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85F74" w14:textId="77777777" w:rsidR="00E3175C" w:rsidRPr="00B42371" w:rsidRDefault="00E3175C" w:rsidP="00503426">
      <w:pPr>
        <w:tabs>
          <w:tab w:val="left" w:pos="540"/>
        </w:tabs>
        <w:ind w:left="540" w:right="-43" w:hanging="540"/>
        <w:rPr>
          <w:rFonts w:ascii="Angsana New" w:hAnsi="Angsana New"/>
          <w:b/>
          <w:bCs/>
          <w:sz w:val="32"/>
          <w:szCs w:val="32"/>
        </w:rPr>
      </w:pPr>
      <w:bookmarkStart w:id="0" w:name="_Toc380249433"/>
      <w:r w:rsidRPr="00B42371">
        <w:rPr>
          <w:rFonts w:ascii="Angsana New" w:hAnsi="Angsana New" w:hint="cs"/>
          <w:b/>
          <w:bCs/>
          <w:sz w:val="32"/>
          <w:szCs w:val="32"/>
          <w:cs/>
        </w:rPr>
        <w:t xml:space="preserve">บริษัทหลักทรัพย์ </w:t>
      </w:r>
      <w:proofErr w:type="spellStart"/>
      <w:r w:rsidRPr="00B42371">
        <w:rPr>
          <w:rFonts w:ascii="Angsana New" w:hAnsi="Angsana New" w:hint="cs"/>
          <w:b/>
          <w:bCs/>
          <w:sz w:val="32"/>
          <w:szCs w:val="32"/>
          <w:cs/>
        </w:rPr>
        <w:t>ฟินัน</w:t>
      </w:r>
      <w:proofErr w:type="spellEnd"/>
      <w:r w:rsidRPr="00B42371">
        <w:rPr>
          <w:rFonts w:ascii="Angsana New" w:hAnsi="Angsana New" w:hint="cs"/>
          <w:b/>
          <w:bCs/>
          <w:sz w:val="32"/>
          <w:szCs w:val="32"/>
          <w:cs/>
        </w:rPr>
        <w:t>เซ</w:t>
      </w:r>
      <w:proofErr w:type="spellStart"/>
      <w:r w:rsidRPr="00B42371">
        <w:rPr>
          <w:rFonts w:ascii="Angsana New" w:hAnsi="Angsana New" w:hint="cs"/>
          <w:b/>
          <w:bCs/>
          <w:sz w:val="32"/>
          <w:szCs w:val="32"/>
          <w:cs/>
        </w:rPr>
        <w:t>ีย</w:t>
      </w:r>
      <w:proofErr w:type="spellEnd"/>
      <w:r w:rsidRPr="00B42371">
        <w:rPr>
          <w:rFonts w:ascii="Angsana New" w:hAnsi="Angsana New" w:hint="cs"/>
          <w:b/>
          <w:bCs/>
          <w:sz w:val="32"/>
          <w:szCs w:val="32"/>
          <w:cs/>
        </w:rPr>
        <w:t xml:space="preserve"> ไซ</w:t>
      </w:r>
      <w:proofErr w:type="spellStart"/>
      <w:r w:rsidRPr="00B42371">
        <w:rPr>
          <w:rFonts w:ascii="Angsana New" w:hAnsi="Angsana New" w:hint="cs"/>
          <w:b/>
          <w:bCs/>
          <w:sz w:val="32"/>
          <w:szCs w:val="32"/>
          <w:cs/>
        </w:rPr>
        <w:t>รัส</w:t>
      </w:r>
      <w:proofErr w:type="spellEnd"/>
      <w:r w:rsidRPr="00B42371">
        <w:rPr>
          <w:rFonts w:ascii="Angsana New" w:hAnsi="Angsana New" w:hint="cs"/>
          <w:b/>
          <w:bCs/>
          <w:sz w:val="32"/>
          <w:szCs w:val="32"/>
          <w:cs/>
        </w:rPr>
        <w:t xml:space="preserve"> จำกัด (มหาชน)</w:t>
      </w:r>
    </w:p>
    <w:p w14:paraId="4E029E29" w14:textId="12730879" w:rsidR="00E3175C" w:rsidRPr="00B42371" w:rsidRDefault="00E3175C" w:rsidP="00503426">
      <w:pPr>
        <w:tabs>
          <w:tab w:val="left" w:pos="4140"/>
        </w:tabs>
        <w:ind w:right="-43"/>
        <w:rPr>
          <w:rFonts w:ascii="Angsana New" w:hAnsi="Angsana New"/>
          <w:b/>
          <w:bCs/>
          <w:sz w:val="32"/>
          <w:szCs w:val="32"/>
          <w:cs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t>หมายเหตุประกอบงบการเงิน</w:t>
      </w:r>
    </w:p>
    <w:p w14:paraId="557A6D80" w14:textId="00D684AD" w:rsidR="00E3175C" w:rsidRPr="00B42371" w:rsidRDefault="00C9770E" w:rsidP="00503426">
      <w:pPr>
        <w:tabs>
          <w:tab w:val="left" w:pos="900"/>
        </w:tabs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t xml:space="preserve">สำหรับปีสิ้นสุดวันที่ </w:t>
      </w:r>
      <w:r w:rsidRPr="00B42371">
        <w:rPr>
          <w:rFonts w:ascii="Angsana New" w:hAnsi="Angsana New" w:hint="cs"/>
          <w:b/>
          <w:bCs/>
          <w:sz w:val="32"/>
          <w:szCs w:val="32"/>
        </w:rPr>
        <w:t>31</w:t>
      </w:r>
      <w:r w:rsidRPr="00B42371">
        <w:rPr>
          <w:rFonts w:ascii="Angsana New" w:hAnsi="Angsana New" w:hint="cs"/>
          <w:b/>
          <w:bCs/>
          <w:sz w:val="32"/>
          <w:szCs w:val="32"/>
          <w:cs/>
        </w:rPr>
        <w:t xml:space="preserve"> ธันวาคม </w:t>
      </w:r>
      <w:r w:rsidRPr="00B42371">
        <w:rPr>
          <w:rFonts w:ascii="Angsana New" w:hAnsi="Angsana New" w:hint="cs"/>
          <w:b/>
          <w:bCs/>
          <w:sz w:val="32"/>
          <w:szCs w:val="32"/>
        </w:rPr>
        <w:t>2567</w:t>
      </w:r>
    </w:p>
    <w:p w14:paraId="54C7A2D6" w14:textId="77777777" w:rsidR="00E3175C" w:rsidRPr="00B42371" w:rsidRDefault="00E3175C" w:rsidP="004855A0">
      <w:pPr>
        <w:pStyle w:val="Heading1"/>
        <w:numPr>
          <w:ilvl w:val="0"/>
          <w:numId w:val="3"/>
        </w:numPr>
        <w:tabs>
          <w:tab w:val="left" w:pos="540"/>
        </w:tabs>
        <w:spacing w:before="360" w:after="120"/>
        <w:ind w:left="547" w:right="-86" w:hanging="547"/>
        <w:jc w:val="left"/>
        <w:rPr>
          <w:rFonts w:ascii="Angsana New" w:hAnsi="Angsana New"/>
          <w:color w:val="auto"/>
          <w:cs/>
        </w:rPr>
      </w:pPr>
      <w:bookmarkStart w:id="1" w:name="_Toc491857778"/>
      <w:r w:rsidRPr="00B42371">
        <w:rPr>
          <w:rFonts w:ascii="Angsana New" w:hAnsi="Angsana New" w:hint="cs"/>
          <w:color w:val="auto"/>
          <w:cs/>
        </w:rPr>
        <w:t>ข้อมูลทั่วไป</w:t>
      </w:r>
      <w:bookmarkEnd w:id="1"/>
    </w:p>
    <w:p w14:paraId="09BED5B2" w14:textId="77777777" w:rsidR="00E3175C" w:rsidRPr="00B42371" w:rsidRDefault="00E3175C" w:rsidP="004855A0">
      <w:pPr>
        <w:tabs>
          <w:tab w:val="left" w:pos="720"/>
          <w:tab w:val="left" w:pos="1440"/>
          <w:tab w:val="center" w:pos="4788"/>
        </w:tabs>
        <w:spacing w:before="120" w:after="120"/>
        <w:ind w:left="533" w:right="-43" w:hanging="533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B42371">
        <w:rPr>
          <w:rFonts w:ascii="Angsana New" w:hAnsi="Angsana New" w:hint="cs"/>
          <w:b/>
          <w:bCs/>
          <w:sz w:val="32"/>
          <w:szCs w:val="32"/>
        </w:rPr>
        <w:t>1</w:t>
      </w:r>
      <w:r w:rsidRPr="00B42371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Pr="00B42371">
        <w:rPr>
          <w:rFonts w:ascii="Angsana New" w:hAnsi="Angsana New" w:hint="cs"/>
          <w:b/>
          <w:bCs/>
          <w:sz w:val="32"/>
          <w:szCs w:val="32"/>
        </w:rPr>
        <w:t>1</w:t>
      </w:r>
      <w:r w:rsidRPr="00B42371">
        <w:rPr>
          <w:rFonts w:ascii="Angsana New" w:hAnsi="Angsana New" w:hint="cs"/>
          <w:b/>
          <w:bCs/>
          <w:sz w:val="32"/>
          <w:szCs w:val="32"/>
        </w:rPr>
        <w:tab/>
      </w:r>
      <w:r w:rsidRPr="00B42371">
        <w:rPr>
          <w:rFonts w:ascii="Angsana New" w:hAnsi="Angsana New" w:hint="cs"/>
          <w:b/>
          <w:bCs/>
          <w:sz w:val="32"/>
          <w:szCs w:val="32"/>
          <w:cs/>
        </w:rPr>
        <w:t>ข้อมูลบริษัทฯ</w:t>
      </w:r>
      <w:r w:rsidRPr="00B42371">
        <w:rPr>
          <w:rFonts w:ascii="Angsana New" w:hAnsi="Angsana New" w:hint="cs"/>
          <w:b/>
          <w:bCs/>
          <w:sz w:val="32"/>
          <w:szCs w:val="32"/>
          <w:cs/>
        </w:rPr>
        <w:tab/>
      </w:r>
    </w:p>
    <w:p w14:paraId="69C4FF62" w14:textId="4CBC4F39" w:rsidR="005B735A" w:rsidRPr="00B42371" w:rsidRDefault="00E3175C" w:rsidP="004855A0">
      <w:pPr>
        <w:tabs>
          <w:tab w:val="left" w:pos="1440"/>
          <w:tab w:val="left" w:pos="2880"/>
        </w:tabs>
        <w:spacing w:before="120" w:after="120"/>
        <w:ind w:left="533" w:right="-43" w:hanging="533"/>
        <w:jc w:val="thaiDistribute"/>
        <w:rPr>
          <w:rFonts w:ascii="Angsana New" w:hAnsi="Angsana New"/>
          <w:sz w:val="32"/>
          <w:szCs w:val="32"/>
          <w:cs/>
        </w:rPr>
      </w:pP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  <w:cs/>
        </w:rPr>
        <w:t xml:space="preserve">บริษัทหลักทรัพย์ </w:t>
      </w:r>
      <w:proofErr w:type="spellStart"/>
      <w:r w:rsidRPr="00B42371">
        <w:rPr>
          <w:rFonts w:ascii="Angsana New" w:hAnsi="Angsana New" w:hint="cs"/>
          <w:sz w:val="32"/>
          <w:szCs w:val="32"/>
          <w:cs/>
        </w:rPr>
        <w:t>ฟินัน</w:t>
      </w:r>
      <w:proofErr w:type="spellEnd"/>
      <w:r w:rsidRPr="00B42371">
        <w:rPr>
          <w:rFonts w:ascii="Angsana New" w:hAnsi="Angsana New" w:hint="cs"/>
          <w:sz w:val="32"/>
          <w:szCs w:val="32"/>
          <w:cs/>
        </w:rPr>
        <w:t>เซ</w:t>
      </w:r>
      <w:proofErr w:type="spellStart"/>
      <w:r w:rsidRPr="00B42371">
        <w:rPr>
          <w:rFonts w:ascii="Angsana New" w:hAnsi="Angsana New" w:hint="cs"/>
          <w:sz w:val="32"/>
          <w:szCs w:val="32"/>
          <w:cs/>
        </w:rPr>
        <w:t>ีย</w:t>
      </w:r>
      <w:proofErr w:type="spellEnd"/>
      <w:r w:rsidRPr="00B42371">
        <w:rPr>
          <w:rFonts w:ascii="Angsana New" w:hAnsi="Angsana New" w:hint="cs"/>
          <w:sz w:val="32"/>
          <w:szCs w:val="32"/>
          <w:cs/>
        </w:rPr>
        <w:t xml:space="preserve"> ไซ</w:t>
      </w:r>
      <w:proofErr w:type="spellStart"/>
      <w:r w:rsidRPr="00B42371">
        <w:rPr>
          <w:rFonts w:ascii="Angsana New" w:hAnsi="Angsana New" w:hint="cs"/>
          <w:sz w:val="32"/>
          <w:szCs w:val="32"/>
          <w:cs/>
        </w:rPr>
        <w:t>รัส</w:t>
      </w:r>
      <w:proofErr w:type="spellEnd"/>
      <w:r w:rsidRPr="00B42371">
        <w:rPr>
          <w:rFonts w:ascii="Angsana New" w:hAnsi="Angsana New" w:hint="cs"/>
          <w:sz w:val="32"/>
          <w:szCs w:val="32"/>
          <w:cs/>
        </w:rPr>
        <w:t xml:space="preserve"> จำกัด (มหาชน) (“บริษัทฯ”) จัดตั้งขึ้นเป็นบริษัทมหาชนจำกัด   </w:t>
      </w:r>
      <w:r w:rsidR="00E165D8" w:rsidRPr="00B42371">
        <w:rPr>
          <w:rFonts w:ascii="Angsana New" w:hAnsi="Angsana New" w:hint="cs"/>
          <w:sz w:val="32"/>
          <w:szCs w:val="32"/>
          <w:cs/>
        </w:rPr>
        <w:t xml:space="preserve">               </w:t>
      </w:r>
      <w:r w:rsidRPr="00B42371">
        <w:rPr>
          <w:rFonts w:ascii="Angsana New" w:hAnsi="Angsana New" w:hint="cs"/>
          <w:sz w:val="32"/>
          <w:szCs w:val="32"/>
          <w:cs/>
        </w:rPr>
        <w:t xml:space="preserve">ตามกฎหมายไทย และมีภูมิลำเนาในประเทศไทย </w:t>
      </w:r>
      <w:r w:rsidR="00B55D95" w:rsidRPr="00B42371">
        <w:rPr>
          <w:rFonts w:ascii="Angsana New" w:hAnsi="Angsana New" w:hint="cs"/>
          <w:sz w:val="32"/>
          <w:szCs w:val="32"/>
          <w:cs/>
        </w:rPr>
        <w:t xml:space="preserve">โดยมีบริษัท </w:t>
      </w:r>
      <w:proofErr w:type="spellStart"/>
      <w:r w:rsidR="00B55D95" w:rsidRPr="00B42371">
        <w:rPr>
          <w:rFonts w:ascii="Angsana New" w:hAnsi="Angsana New" w:hint="cs"/>
          <w:sz w:val="32"/>
          <w:szCs w:val="32"/>
          <w:cs/>
        </w:rPr>
        <w:t>ฟินัน</w:t>
      </w:r>
      <w:proofErr w:type="spellEnd"/>
      <w:r w:rsidR="00B55D95" w:rsidRPr="00B42371">
        <w:rPr>
          <w:rFonts w:ascii="Angsana New" w:hAnsi="Angsana New" w:hint="cs"/>
          <w:sz w:val="32"/>
          <w:szCs w:val="32"/>
          <w:cs/>
        </w:rPr>
        <w:t>เซ</w:t>
      </w:r>
      <w:proofErr w:type="spellStart"/>
      <w:r w:rsidR="00B55D95" w:rsidRPr="00B42371">
        <w:rPr>
          <w:rFonts w:ascii="Angsana New" w:hAnsi="Angsana New" w:hint="cs"/>
          <w:sz w:val="32"/>
          <w:szCs w:val="32"/>
          <w:cs/>
        </w:rPr>
        <w:t>ีย</w:t>
      </w:r>
      <w:proofErr w:type="spellEnd"/>
      <w:r w:rsidR="00B55D95" w:rsidRPr="00B42371">
        <w:rPr>
          <w:rFonts w:ascii="Angsana New" w:hAnsi="Angsana New" w:hint="cs"/>
          <w:sz w:val="32"/>
          <w:szCs w:val="32"/>
          <w:cs/>
        </w:rPr>
        <w:t xml:space="preserve"> เอก</w:t>
      </w:r>
      <w:proofErr w:type="spellStart"/>
      <w:r w:rsidR="00B55D95" w:rsidRPr="00B42371">
        <w:rPr>
          <w:rFonts w:ascii="Angsana New" w:hAnsi="Angsana New" w:hint="cs"/>
          <w:sz w:val="32"/>
          <w:szCs w:val="32"/>
          <w:cs/>
        </w:rPr>
        <w:t>ซ์</w:t>
      </w:r>
      <w:proofErr w:type="spellEnd"/>
      <w:r w:rsidR="00B55D95" w:rsidRPr="00B42371">
        <w:rPr>
          <w:rFonts w:ascii="Angsana New" w:hAnsi="Angsana New" w:hint="cs"/>
          <w:sz w:val="32"/>
          <w:szCs w:val="32"/>
          <w:cs/>
        </w:rPr>
        <w:t xml:space="preserve"> จำกัด (มหาชน) ซึ่งเป็นบริษัทมหาชนที่จดทะเบียนจัดตั้งในประเทศไทยเป็นบริษัทใหญ่ของบริษัทฯ</w:t>
      </w:r>
    </w:p>
    <w:p w14:paraId="7918BAFE" w14:textId="057066EF" w:rsidR="00330453" w:rsidRPr="00B42371" w:rsidRDefault="005B735A" w:rsidP="004855A0">
      <w:pPr>
        <w:tabs>
          <w:tab w:val="left" w:pos="1440"/>
          <w:tab w:val="left" w:pos="2880"/>
        </w:tabs>
        <w:spacing w:before="120" w:after="120"/>
        <w:ind w:left="533" w:right="-43" w:hanging="533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</w:r>
      <w:r w:rsidR="00330453" w:rsidRPr="00B42371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C9770E" w:rsidRPr="00B42371">
        <w:rPr>
          <w:rFonts w:ascii="Angsana New" w:hAnsi="Angsana New" w:hint="cs"/>
          <w:sz w:val="32"/>
          <w:szCs w:val="32"/>
        </w:rPr>
        <w:t xml:space="preserve">31 </w:t>
      </w:r>
      <w:r w:rsidR="00C9770E" w:rsidRPr="00B42371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C9770E" w:rsidRPr="00B42371">
        <w:rPr>
          <w:rFonts w:ascii="Angsana New" w:hAnsi="Angsana New" w:hint="cs"/>
          <w:sz w:val="32"/>
          <w:szCs w:val="32"/>
        </w:rPr>
        <w:t>2567</w:t>
      </w:r>
      <w:r w:rsidR="00330453" w:rsidRPr="00B42371">
        <w:rPr>
          <w:rFonts w:ascii="Angsana New" w:hAnsi="Angsana New" w:hint="cs"/>
          <w:sz w:val="32"/>
          <w:szCs w:val="32"/>
          <w:cs/>
        </w:rPr>
        <w:t xml:space="preserve"> บริษัทฯมีที่อยู่ตามที่จดทะเบียนและสำนักงานใหญ่ตั้งอยู่เลขที่ </w:t>
      </w:r>
      <w:r w:rsidR="00330453" w:rsidRPr="00B42371">
        <w:rPr>
          <w:rFonts w:ascii="Angsana New" w:hAnsi="Angsana New" w:hint="cs"/>
          <w:sz w:val="32"/>
          <w:szCs w:val="32"/>
        </w:rPr>
        <w:t>999</w:t>
      </w:r>
      <w:r w:rsidR="00330453" w:rsidRPr="00B42371">
        <w:rPr>
          <w:rFonts w:ascii="Angsana New" w:hAnsi="Angsana New" w:hint="cs"/>
          <w:sz w:val="32"/>
          <w:szCs w:val="32"/>
          <w:cs/>
        </w:rPr>
        <w:t>/</w:t>
      </w:r>
      <w:r w:rsidR="00330453" w:rsidRPr="00B42371">
        <w:rPr>
          <w:rFonts w:ascii="Angsana New" w:hAnsi="Angsana New" w:hint="cs"/>
          <w:sz w:val="32"/>
          <w:szCs w:val="32"/>
        </w:rPr>
        <w:t xml:space="preserve">9 </w:t>
      </w:r>
      <w:r w:rsidR="00330453" w:rsidRPr="00B42371">
        <w:rPr>
          <w:rFonts w:ascii="Angsana New" w:hAnsi="Angsana New" w:hint="cs"/>
          <w:sz w:val="32"/>
          <w:szCs w:val="32"/>
          <w:cs/>
        </w:rPr>
        <w:t>อาคาร</w:t>
      </w:r>
      <w:r w:rsidR="00BB47BE" w:rsidRPr="00B42371">
        <w:rPr>
          <w:rFonts w:ascii="Angsana New" w:hAnsi="Angsana New" w:hint="cs"/>
          <w:sz w:val="32"/>
          <w:szCs w:val="32"/>
          <w:cs/>
        </w:rPr>
        <w:t xml:space="preserve">                     </w:t>
      </w:r>
      <w:proofErr w:type="spellStart"/>
      <w:r w:rsidR="00330453" w:rsidRPr="00B42371">
        <w:rPr>
          <w:rFonts w:ascii="Angsana New" w:hAnsi="Angsana New" w:hint="cs"/>
          <w:sz w:val="32"/>
          <w:szCs w:val="32"/>
          <w:cs/>
        </w:rPr>
        <w:t>ดิ</w:t>
      </w:r>
      <w:proofErr w:type="spellEnd"/>
      <w:r w:rsidR="00330453" w:rsidRPr="00B42371">
        <w:rPr>
          <w:rFonts w:ascii="Angsana New" w:hAnsi="Angsana New" w:hint="cs"/>
          <w:sz w:val="32"/>
          <w:szCs w:val="32"/>
          <w:cs/>
        </w:rPr>
        <w:t>ออฟฟิศเศส แอท เซ็นทรัล</w:t>
      </w:r>
      <w:proofErr w:type="spellStart"/>
      <w:r w:rsidR="00330453" w:rsidRPr="00B42371">
        <w:rPr>
          <w:rFonts w:ascii="Angsana New" w:hAnsi="Angsana New" w:hint="cs"/>
          <w:sz w:val="32"/>
          <w:szCs w:val="32"/>
          <w:cs/>
        </w:rPr>
        <w:t>เวิลด์</w:t>
      </w:r>
      <w:proofErr w:type="spellEnd"/>
      <w:r w:rsidR="00330453" w:rsidRPr="00B42371">
        <w:rPr>
          <w:rFonts w:ascii="Angsana New" w:hAnsi="Angsana New" w:hint="cs"/>
          <w:sz w:val="32"/>
          <w:szCs w:val="32"/>
          <w:cs/>
        </w:rPr>
        <w:t xml:space="preserve"> ชั้น </w:t>
      </w:r>
      <w:r w:rsidR="00330453" w:rsidRPr="00B42371">
        <w:rPr>
          <w:rFonts w:ascii="Angsana New" w:hAnsi="Angsana New" w:hint="cs"/>
          <w:sz w:val="32"/>
          <w:szCs w:val="32"/>
        </w:rPr>
        <w:t>18</w:t>
      </w:r>
      <w:r w:rsidR="00330453" w:rsidRPr="00B42371">
        <w:rPr>
          <w:rFonts w:ascii="Angsana New" w:hAnsi="Angsana New" w:hint="cs"/>
          <w:sz w:val="32"/>
          <w:szCs w:val="32"/>
          <w:cs/>
        </w:rPr>
        <w:t xml:space="preserve"> ถนนพระราม </w:t>
      </w:r>
      <w:r w:rsidR="00330453" w:rsidRPr="00B42371">
        <w:rPr>
          <w:rFonts w:ascii="Angsana New" w:hAnsi="Angsana New" w:hint="cs"/>
          <w:sz w:val="32"/>
          <w:szCs w:val="32"/>
        </w:rPr>
        <w:t>1</w:t>
      </w:r>
      <w:r w:rsidR="00330453" w:rsidRPr="00B42371">
        <w:rPr>
          <w:rFonts w:ascii="Angsana New" w:hAnsi="Angsana New" w:hint="cs"/>
          <w:sz w:val="32"/>
          <w:szCs w:val="32"/>
          <w:cs/>
        </w:rPr>
        <w:t xml:space="preserve"> แขวงปทุมวัน เขตปทุมวัน กรุงเทพมหานคร </w:t>
      </w:r>
    </w:p>
    <w:p w14:paraId="44CA9E5B" w14:textId="77777777" w:rsidR="00E3175C" w:rsidRPr="00B42371" w:rsidRDefault="00330453" w:rsidP="004855A0">
      <w:pPr>
        <w:tabs>
          <w:tab w:val="left" w:pos="1440"/>
          <w:tab w:val="left" w:pos="2880"/>
        </w:tabs>
        <w:spacing w:before="120" w:after="120"/>
        <w:ind w:left="533" w:right="-43" w:hanging="533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</w:rPr>
        <w:tab/>
      </w:r>
      <w:r w:rsidR="00E3175C" w:rsidRPr="00B42371">
        <w:rPr>
          <w:rFonts w:ascii="Angsana New" w:hAnsi="Angsana New" w:hint="cs"/>
          <w:sz w:val="32"/>
          <w:szCs w:val="32"/>
          <w:cs/>
        </w:rPr>
        <w:t>บริษัทฯประกอบกิจการในประเทศไทยโดยได้รับอนุญาตให้ประกอบธุรกิจดังนี้</w:t>
      </w:r>
    </w:p>
    <w:p w14:paraId="2C29DB1B" w14:textId="77777777" w:rsidR="00E3175C" w:rsidRPr="00B42371" w:rsidRDefault="00E3175C" w:rsidP="004855A0">
      <w:pPr>
        <w:tabs>
          <w:tab w:val="left" w:pos="900"/>
          <w:tab w:val="left" w:pos="1440"/>
          <w:tab w:val="left" w:pos="2340"/>
        </w:tabs>
        <w:spacing w:before="120" w:after="120"/>
        <w:ind w:left="539" w:right="-45" w:hanging="539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  <w:t>1.</w:t>
      </w:r>
      <w:r w:rsidRPr="00B42371">
        <w:rPr>
          <w:rFonts w:ascii="Angsana New" w:hAnsi="Angsana New" w:hint="cs"/>
          <w:sz w:val="32"/>
          <w:szCs w:val="32"/>
          <w:cs/>
        </w:rPr>
        <w:tab/>
        <w:t>การเป็นนายหน้าซื้อขายหลักทรัพย์</w:t>
      </w:r>
    </w:p>
    <w:p w14:paraId="5CC770AD" w14:textId="77777777" w:rsidR="00E3175C" w:rsidRPr="00B42371" w:rsidRDefault="00E3175C" w:rsidP="004855A0">
      <w:pPr>
        <w:tabs>
          <w:tab w:val="left" w:pos="900"/>
          <w:tab w:val="left" w:pos="1440"/>
          <w:tab w:val="left" w:pos="2340"/>
        </w:tabs>
        <w:spacing w:before="120" w:after="120"/>
        <w:ind w:left="540" w:right="-43" w:hanging="540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  <w:t>2.</w:t>
      </w:r>
      <w:r w:rsidRPr="00B42371">
        <w:rPr>
          <w:rFonts w:ascii="Angsana New" w:hAnsi="Angsana New" w:hint="cs"/>
          <w:sz w:val="32"/>
          <w:szCs w:val="32"/>
          <w:cs/>
        </w:rPr>
        <w:tab/>
        <w:t>การค้าหลักทรัพย์</w:t>
      </w:r>
    </w:p>
    <w:p w14:paraId="6A3A7CD4" w14:textId="77777777" w:rsidR="00E3175C" w:rsidRPr="00B42371" w:rsidRDefault="00E3175C" w:rsidP="004855A0">
      <w:pPr>
        <w:tabs>
          <w:tab w:val="left" w:pos="900"/>
          <w:tab w:val="left" w:pos="1440"/>
          <w:tab w:val="left" w:pos="2340"/>
        </w:tabs>
        <w:spacing w:before="120" w:after="120"/>
        <w:ind w:left="540" w:right="-43" w:hanging="540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  <w:t>3.</w:t>
      </w:r>
      <w:r w:rsidRPr="00B42371">
        <w:rPr>
          <w:rFonts w:ascii="Angsana New" w:hAnsi="Angsana New" w:hint="cs"/>
          <w:sz w:val="32"/>
          <w:szCs w:val="32"/>
          <w:cs/>
        </w:rPr>
        <w:tab/>
        <w:t>การเป็นที่ปรึกษาการลงทุน</w:t>
      </w:r>
    </w:p>
    <w:p w14:paraId="60D3C501" w14:textId="77777777" w:rsidR="00E3175C" w:rsidRPr="00B42371" w:rsidRDefault="00E3175C" w:rsidP="004855A0">
      <w:pPr>
        <w:tabs>
          <w:tab w:val="left" w:pos="900"/>
          <w:tab w:val="left" w:pos="1440"/>
          <w:tab w:val="left" w:pos="2340"/>
        </w:tabs>
        <w:spacing w:before="120" w:after="120"/>
        <w:ind w:left="539" w:right="-45" w:hanging="539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  <w:t>4.</w:t>
      </w:r>
      <w:r w:rsidRPr="00B42371">
        <w:rPr>
          <w:rFonts w:ascii="Angsana New" w:hAnsi="Angsana New" w:hint="cs"/>
          <w:sz w:val="32"/>
          <w:szCs w:val="32"/>
          <w:cs/>
        </w:rPr>
        <w:tab/>
        <w:t>การจัดจำหน่ายหลักทรัพย์</w:t>
      </w:r>
    </w:p>
    <w:p w14:paraId="37399819" w14:textId="77777777" w:rsidR="00E3175C" w:rsidRPr="00B42371" w:rsidRDefault="00E3175C" w:rsidP="004855A0">
      <w:pPr>
        <w:tabs>
          <w:tab w:val="left" w:pos="900"/>
          <w:tab w:val="left" w:pos="1440"/>
          <w:tab w:val="left" w:pos="2340"/>
        </w:tabs>
        <w:spacing w:before="120" w:after="120"/>
        <w:ind w:left="539" w:right="-45" w:hanging="539"/>
        <w:jc w:val="thaiDistribute"/>
        <w:rPr>
          <w:rFonts w:ascii="Angsana New" w:hAnsi="Angsana New"/>
          <w:sz w:val="32"/>
          <w:szCs w:val="32"/>
          <w:cs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</w:r>
      <w:r w:rsidRPr="00B42371">
        <w:rPr>
          <w:rFonts w:ascii="Angsana New" w:hAnsi="Angsana New" w:hint="cs"/>
          <w:sz w:val="32"/>
          <w:szCs w:val="32"/>
        </w:rPr>
        <w:t>5</w:t>
      </w:r>
      <w:r w:rsidRPr="00B42371">
        <w:rPr>
          <w:rFonts w:ascii="Angsana New" w:hAnsi="Angsana New" w:hint="cs"/>
          <w:sz w:val="32"/>
          <w:szCs w:val="32"/>
          <w:cs/>
        </w:rPr>
        <w:t>.</w:t>
      </w:r>
      <w:r w:rsidRPr="00B42371">
        <w:rPr>
          <w:rFonts w:ascii="Angsana New" w:hAnsi="Angsana New" w:hint="cs"/>
          <w:sz w:val="32"/>
          <w:szCs w:val="32"/>
          <w:cs/>
        </w:rPr>
        <w:tab/>
        <w:t>การเป็นที่ปรึกษาทางการเงิน</w:t>
      </w:r>
    </w:p>
    <w:p w14:paraId="378CBDAA" w14:textId="77777777" w:rsidR="00E3175C" w:rsidRPr="00B42371" w:rsidRDefault="00E3175C" w:rsidP="004855A0">
      <w:pPr>
        <w:tabs>
          <w:tab w:val="left" w:pos="900"/>
          <w:tab w:val="left" w:pos="1440"/>
          <w:tab w:val="left" w:pos="2340"/>
        </w:tabs>
        <w:spacing w:before="120" w:after="120"/>
        <w:ind w:left="533" w:right="-43" w:hanging="533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</w:r>
      <w:r w:rsidRPr="00B42371">
        <w:rPr>
          <w:rFonts w:ascii="Angsana New" w:hAnsi="Angsana New" w:hint="cs"/>
          <w:sz w:val="32"/>
          <w:szCs w:val="32"/>
        </w:rPr>
        <w:t>6</w:t>
      </w:r>
      <w:r w:rsidRPr="00B42371">
        <w:rPr>
          <w:rFonts w:ascii="Angsana New" w:hAnsi="Angsana New" w:hint="cs"/>
          <w:sz w:val="32"/>
          <w:szCs w:val="32"/>
          <w:cs/>
        </w:rPr>
        <w:t>.</w:t>
      </w:r>
      <w:r w:rsidRPr="00B42371">
        <w:rPr>
          <w:rFonts w:ascii="Angsana New" w:hAnsi="Angsana New" w:hint="cs"/>
          <w:sz w:val="32"/>
          <w:szCs w:val="32"/>
          <w:cs/>
        </w:rPr>
        <w:tab/>
        <w:t>การเป็นตัวแทนซื้อขายสัญญาซื้อขายล่วงหน้า</w:t>
      </w:r>
    </w:p>
    <w:p w14:paraId="2D5500A5" w14:textId="77777777" w:rsidR="00E3175C" w:rsidRPr="00B42371" w:rsidRDefault="00E3175C" w:rsidP="004855A0">
      <w:pPr>
        <w:tabs>
          <w:tab w:val="left" w:pos="900"/>
          <w:tab w:val="left" w:pos="1440"/>
          <w:tab w:val="left" w:pos="2340"/>
        </w:tabs>
        <w:spacing w:before="120" w:after="120"/>
        <w:ind w:left="539" w:right="-45" w:hanging="539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</w:rPr>
        <w:tab/>
        <w:t>7</w:t>
      </w:r>
      <w:r w:rsidRPr="00B42371">
        <w:rPr>
          <w:rFonts w:ascii="Angsana New" w:hAnsi="Angsana New" w:hint="cs"/>
          <w:sz w:val="32"/>
          <w:szCs w:val="32"/>
          <w:cs/>
        </w:rPr>
        <w:t>.</w:t>
      </w: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  <w:cs/>
        </w:rPr>
        <w:t xml:space="preserve">การยืมและให้ยืมหลักทรัพย์ </w:t>
      </w:r>
    </w:p>
    <w:p w14:paraId="31068446" w14:textId="77777777" w:rsidR="00E3175C" w:rsidRPr="00B42371" w:rsidRDefault="00E3175C" w:rsidP="004855A0">
      <w:pPr>
        <w:tabs>
          <w:tab w:val="left" w:pos="900"/>
          <w:tab w:val="left" w:pos="1440"/>
          <w:tab w:val="left" w:pos="2340"/>
        </w:tabs>
        <w:spacing w:before="120" w:after="120"/>
        <w:ind w:left="539" w:right="-45" w:hanging="539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</w:rPr>
        <w:tab/>
        <w:t>8</w:t>
      </w:r>
      <w:r w:rsidRPr="00B42371">
        <w:rPr>
          <w:rFonts w:ascii="Angsana New" w:hAnsi="Angsana New" w:hint="cs"/>
          <w:sz w:val="32"/>
          <w:szCs w:val="32"/>
          <w:cs/>
        </w:rPr>
        <w:t>.</w:t>
      </w: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  <w:cs/>
        </w:rPr>
        <w:t>การจัดการกองทุนรวม</w:t>
      </w:r>
    </w:p>
    <w:p w14:paraId="620D2C19" w14:textId="77777777" w:rsidR="00E3175C" w:rsidRPr="00B42371" w:rsidRDefault="00E3175C" w:rsidP="004855A0">
      <w:pPr>
        <w:tabs>
          <w:tab w:val="left" w:pos="900"/>
          <w:tab w:val="left" w:pos="1440"/>
          <w:tab w:val="left" w:pos="2340"/>
        </w:tabs>
        <w:spacing w:before="120" w:after="120"/>
        <w:ind w:left="539" w:right="-45" w:hanging="539"/>
        <w:jc w:val="thaiDistribute"/>
        <w:rPr>
          <w:rFonts w:ascii="Angsana New" w:hAnsi="Angsana New"/>
          <w:sz w:val="32"/>
          <w:szCs w:val="32"/>
          <w:cs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</w:r>
      <w:r w:rsidRPr="00B42371">
        <w:rPr>
          <w:rFonts w:ascii="Angsana New" w:hAnsi="Angsana New" w:hint="cs"/>
          <w:sz w:val="32"/>
          <w:szCs w:val="32"/>
        </w:rPr>
        <w:t>9</w:t>
      </w:r>
      <w:r w:rsidRPr="00B42371">
        <w:rPr>
          <w:rFonts w:ascii="Angsana New" w:hAnsi="Angsana New" w:hint="cs"/>
          <w:sz w:val="32"/>
          <w:szCs w:val="32"/>
          <w:cs/>
        </w:rPr>
        <w:t>.</w:t>
      </w: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  <w:cs/>
        </w:rPr>
        <w:t>การจัดการกองทุนส่วนบุคคล</w:t>
      </w:r>
    </w:p>
    <w:p w14:paraId="2E619D8A" w14:textId="5558FE36" w:rsidR="00235AB5" w:rsidRPr="00B42371" w:rsidRDefault="00E3175C" w:rsidP="004855A0">
      <w:pPr>
        <w:tabs>
          <w:tab w:val="left" w:pos="1440"/>
          <w:tab w:val="left" w:pos="2880"/>
        </w:tabs>
        <w:spacing w:before="120" w:after="120"/>
        <w:ind w:left="533" w:right="-43" w:hanging="533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  <w:cs/>
        </w:rPr>
        <w:t>ณ วันที่</w:t>
      </w:r>
      <w:r w:rsidR="00636AF0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FA220D" w:rsidRPr="00B42371">
        <w:rPr>
          <w:rFonts w:ascii="Angsana New" w:hAnsi="Angsana New" w:hint="cs"/>
          <w:sz w:val="32"/>
          <w:szCs w:val="32"/>
        </w:rPr>
        <w:t xml:space="preserve">31 </w:t>
      </w:r>
      <w:r w:rsidR="00FA220D" w:rsidRPr="00B42371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FA220D" w:rsidRPr="00B42371">
        <w:rPr>
          <w:rFonts w:ascii="Angsana New" w:hAnsi="Angsana New" w:hint="cs"/>
          <w:sz w:val="32"/>
          <w:szCs w:val="32"/>
        </w:rPr>
        <w:t xml:space="preserve">2567 </w:t>
      </w:r>
      <w:r w:rsidR="00FA220D" w:rsidRPr="00B42371">
        <w:rPr>
          <w:rFonts w:ascii="Angsana New" w:hAnsi="Angsana New" w:hint="cs"/>
          <w:sz w:val="32"/>
          <w:szCs w:val="32"/>
          <w:cs/>
        </w:rPr>
        <w:t xml:space="preserve">และ </w:t>
      </w:r>
      <w:r w:rsidR="00FA220D" w:rsidRPr="00B42371">
        <w:rPr>
          <w:rFonts w:ascii="Angsana New" w:hAnsi="Angsana New" w:hint="cs"/>
          <w:sz w:val="32"/>
          <w:szCs w:val="32"/>
        </w:rPr>
        <w:t>2566</w:t>
      </w:r>
      <w:r w:rsidR="00B27AA5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E25625" w:rsidRPr="00B42371">
        <w:rPr>
          <w:rFonts w:ascii="Angsana New" w:hAnsi="Angsana New" w:hint="cs"/>
          <w:sz w:val="32"/>
          <w:szCs w:val="32"/>
          <w:cs/>
        </w:rPr>
        <w:t>บริษัทฯมีสาขาทั้งสิ้นจำนวน</w:t>
      </w:r>
      <w:r w:rsidR="00376FC5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376FC5" w:rsidRPr="00B42371">
        <w:rPr>
          <w:rFonts w:ascii="Angsana New" w:hAnsi="Angsana New" w:hint="cs"/>
          <w:sz w:val="32"/>
          <w:szCs w:val="32"/>
        </w:rPr>
        <w:t>20</w:t>
      </w:r>
      <w:r w:rsidRPr="00B42371">
        <w:rPr>
          <w:rFonts w:ascii="Angsana New" w:hAnsi="Angsana New" w:hint="cs"/>
          <w:sz w:val="32"/>
          <w:szCs w:val="32"/>
          <w:cs/>
        </w:rPr>
        <w:t xml:space="preserve"> สาขา และ </w:t>
      </w:r>
      <w:r w:rsidR="004737E2" w:rsidRPr="00B42371">
        <w:rPr>
          <w:rFonts w:ascii="Angsana New" w:hAnsi="Angsana New" w:hint="cs"/>
          <w:sz w:val="32"/>
          <w:szCs w:val="32"/>
        </w:rPr>
        <w:t>23</w:t>
      </w:r>
      <w:r w:rsidRPr="00B42371">
        <w:rPr>
          <w:rFonts w:ascii="Angsana New" w:hAnsi="Angsana New" w:hint="cs"/>
          <w:sz w:val="32"/>
          <w:szCs w:val="32"/>
          <w:cs/>
        </w:rPr>
        <w:t xml:space="preserve"> สาขา ตามลำดับ </w:t>
      </w:r>
    </w:p>
    <w:p w14:paraId="13894CFD" w14:textId="77777777" w:rsidR="00E165D8" w:rsidRPr="00B42371" w:rsidRDefault="00E165D8" w:rsidP="004855A0">
      <w:pPr>
        <w:tabs>
          <w:tab w:val="left" w:pos="1440"/>
          <w:tab w:val="left" w:pos="2880"/>
        </w:tabs>
        <w:spacing w:before="120" w:after="120"/>
        <w:ind w:left="533" w:right="-43" w:hanging="533"/>
        <w:jc w:val="thaiDistribute"/>
        <w:rPr>
          <w:rFonts w:ascii="Angsana New" w:hAnsi="Angsana New"/>
          <w:sz w:val="32"/>
          <w:szCs w:val="32"/>
        </w:rPr>
      </w:pPr>
    </w:p>
    <w:p w14:paraId="7DA5EBBD" w14:textId="77777777" w:rsidR="00503426" w:rsidRPr="00B42371" w:rsidRDefault="00503426" w:rsidP="004855A0">
      <w:pPr>
        <w:widowControl/>
        <w:overflowPunct/>
        <w:autoSpaceDE/>
        <w:autoSpaceDN/>
        <w:adjustRightInd/>
        <w:spacing w:before="120" w:after="120"/>
        <w:textAlignment w:val="auto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br w:type="page"/>
      </w:r>
    </w:p>
    <w:p w14:paraId="3548A522" w14:textId="67729B01" w:rsidR="00E3175C" w:rsidRPr="00B42371" w:rsidRDefault="00E3175C" w:rsidP="001E286E">
      <w:pPr>
        <w:pStyle w:val="Heading1"/>
        <w:numPr>
          <w:ilvl w:val="0"/>
          <w:numId w:val="3"/>
        </w:numPr>
        <w:tabs>
          <w:tab w:val="left" w:pos="540"/>
        </w:tabs>
        <w:spacing w:before="120" w:after="120"/>
        <w:ind w:left="547" w:right="-86" w:hanging="547"/>
        <w:jc w:val="left"/>
        <w:rPr>
          <w:rFonts w:ascii="Angsana New" w:hAnsi="Angsana New"/>
          <w:color w:val="auto"/>
          <w:cs/>
        </w:rPr>
      </w:pPr>
      <w:bookmarkStart w:id="2" w:name="_Toc380249428"/>
      <w:bookmarkStart w:id="3" w:name="_Toc491857779"/>
      <w:r w:rsidRPr="00B42371">
        <w:rPr>
          <w:rFonts w:ascii="Angsana New" w:hAnsi="Angsana New" w:hint="cs"/>
          <w:color w:val="auto"/>
          <w:cs/>
        </w:rPr>
        <w:lastRenderedPageBreak/>
        <w:t>เกณฑ์ในการจัดทำงบการเงิน</w:t>
      </w:r>
      <w:bookmarkEnd w:id="2"/>
      <w:bookmarkEnd w:id="3"/>
    </w:p>
    <w:p w14:paraId="3EF3C6CB" w14:textId="77777777" w:rsidR="00E3175C" w:rsidRPr="00B42371" w:rsidRDefault="00E3175C" w:rsidP="001E286E">
      <w:pPr>
        <w:tabs>
          <w:tab w:val="left" w:pos="900"/>
        </w:tabs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t>2.1</w:t>
      </w:r>
      <w:r w:rsidRPr="00B42371">
        <w:rPr>
          <w:rFonts w:ascii="Angsana New" w:hAnsi="Angsana New" w:hint="cs"/>
          <w:b/>
          <w:bCs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  <w:cs/>
        </w:rPr>
        <w:t xml:space="preserve">งบการเงินนี้จัดทำขึ้นตามมาตรฐานการรายงานทางการเงินที่กำหนดในพระราชบัญญัติวิชาชีพบัญชี               พ.ศ. </w:t>
      </w:r>
      <w:r w:rsidRPr="00B42371">
        <w:rPr>
          <w:rFonts w:ascii="Angsana New" w:hAnsi="Angsana New" w:hint="cs"/>
          <w:sz w:val="32"/>
          <w:szCs w:val="32"/>
        </w:rPr>
        <w:t>2547</w:t>
      </w:r>
      <w:r w:rsidRPr="00B42371">
        <w:rPr>
          <w:rFonts w:ascii="Angsana New" w:hAnsi="Angsana New" w:hint="cs"/>
          <w:sz w:val="32"/>
          <w:szCs w:val="32"/>
          <w:cs/>
        </w:rPr>
        <w:t xml:space="preserve"> และการแสดงรายการในงบการเงินนี้ได้ทำขึ้นเพื่อให้เป็นไปตามข้อกำหนดของประกาศสำนักงานคณะกรรมการกำกับหลักทรัพย์และตลาดหลักทรัพย์ที่ สธ. </w:t>
      </w:r>
      <w:r w:rsidRPr="00B42371">
        <w:rPr>
          <w:rFonts w:ascii="Angsana New" w:hAnsi="Angsana New" w:hint="cs"/>
          <w:sz w:val="32"/>
          <w:szCs w:val="32"/>
        </w:rPr>
        <w:t>6</w:t>
      </w:r>
      <w:r w:rsidRPr="00B42371">
        <w:rPr>
          <w:rFonts w:ascii="Angsana New" w:hAnsi="Angsana New" w:hint="cs"/>
          <w:sz w:val="32"/>
          <w:szCs w:val="32"/>
          <w:cs/>
        </w:rPr>
        <w:t>/</w:t>
      </w:r>
      <w:r w:rsidRPr="00B42371">
        <w:rPr>
          <w:rFonts w:ascii="Angsana New" w:hAnsi="Angsana New" w:hint="cs"/>
          <w:sz w:val="32"/>
          <w:szCs w:val="32"/>
        </w:rPr>
        <w:t>2562</w:t>
      </w:r>
      <w:r w:rsidRPr="00B42371">
        <w:rPr>
          <w:rFonts w:ascii="Angsana New" w:hAnsi="Angsana New" w:hint="cs"/>
          <w:sz w:val="32"/>
          <w:szCs w:val="32"/>
          <w:cs/>
        </w:rPr>
        <w:t xml:space="preserve"> เรื่อง แบบงบการเงินสำหรับบริษัทหลักทรัพย์ (ฉบับที่ </w:t>
      </w:r>
      <w:r w:rsidRPr="00B42371">
        <w:rPr>
          <w:rFonts w:ascii="Angsana New" w:hAnsi="Angsana New" w:hint="cs"/>
          <w:sz w:val="32"/>
          <w:szCs w:val="32"/>
        </w:rPr>
        <w:t>3</w:t>
      </w:r>
      <w:r w:rsidRPr="00B42371">
        <w:rPr>
          <w:rFonts w:ascii="Angsana New" w:hAnsi="Angsana New" w:hint="cs"/>
          <w:sz w:val="32"/>
          <w:szCs w:val="32"/>
          <w:cs/>
        </w:rPr>
        <w:t xml:space="preserve">) ลงวันที่ </w:t>
      </w:r>
      <w:r w:rsidRPr="00B42371">
        <w:rPr>
          <w:rFonts w:ascii="Angsana New" w:hAnsi="Angsana New" w:hint="cs"/>
          <w:sz w:val="32"/>
          <w:szCs w:val="32"/>
        </w:rPr>
        <w:t>8</w:t>
      </w:r>
      <w:r w:rsidRPr="00B42371">
        <w:rPr>
          <w:rFonts w:ascii="Angsana New" w:hAnsi="Angsana New" w:hint="cs"/>
          <w:sz w:val="32"/>
          <w:szCs w:val="32"/>
          <w:cs/>
        </w:rPr>
        <w:t xml:space="preserve"> มกราคม </w:t>
      </w:r>
      <w:r w:rsidRPr="00B42371">
        <w:rPr>
          <w:rFonts w:ascii="Angsana New" w:hAnsi="Angsana New" w:hint="cs"/>
          <w:sz w:val="32"/>
          <w:szCs w:val="32"/>
        </w:rPr>
        <w:t>2562</w:t>
      </w:r>
    </w:p>
    <w:p w14:paraId="291E317D" w14:textId="09018760" w:rsidR="00E3175C" w:rsidRPr="00B42371" w:rsidRDefault="00E3175C" w:rsidP="001E286E">
      <w:pPr>
        <w:tabs>
          <w:tab w:val="left" w:pos="1440"/>
          <w:tab w:val="left" w:pos="2880"/>
        </w:tabs>
        <w:spacing w:before="120" w:after="120"/>
        <w:ind w:left="540" w:right="-43" w:hanging="540"/>
        <w:jc w:val="thaiDistribute"/>
        <w:rPr>
          <w:rFonts w:ascii="Angsana New" w:hAnsi="Angsana New"/>
          <w:sz w:val="32"/>
          <w:szCs w:val="32"/>
          <w:cs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  <w:t>งบการเงินฉบับภาษาไทยเป็นงบการเงินฉบับที่บริษัทฯใช้เป็นทางการตามกฎหมาย งบการเงินฉบับภาษาอังกฤษแปลมาจากงบการเงินฉบับภาษาไทยนี้</w:t>
      </w:r>
      <w:r w:rsidR="00C75DEB" w:rsidRPr="00B42371">
        <w:rPr>
          <w:rFonts w:ascii="Angsana New" w:hAnsi="Angsana New" w:hint="cs"/>
          <w:sz w:val="32"/>
          <w:szCs w:val="32"/>
          <w:cs/>
        </w:rPr>
        <w:t xml:space="preserve"> ในกรณีที่มีเนื้อความขัดแย้งหรือมีการตีความ</w:t>
      </w:r>
      <w:r w:rsidR="003A6EA9" w:rsidRPr="00B42371">
        <w:rPr>
          <w:rFonts w:ascii="Angsana New" w:hAnsi="Angsana New" w:hint="cs"/>
          <w:sz w:val="32"/>
          <w:szCs w:val="32"/>
          <w:cs/>
        </w:rPr>
        <w:t xml:space="preserve">                           </w:t>
      </w:r>
      <w:r w:rsidR="00C75DEB" w:rsidRPr="00B42371">
        <w:rPr>
          <w:rFonts w:ascii="Angsana New" w:hAnsi="Angsana New" w:hint="cs"/>
          <w:sz w:val="32"/>
          <w:szCs w:val="32"/>
          <w:cs/>
        </w:rPr>
        <w:t>ใน</w:t>
      </w:r>
      <w:r w:rsidR="00327A96" w:rsidRPr="00B42371">
        <w:rPr>
          <w:rFonts w:ascii="Angsana New" w:hAnsi="Angsana New" w:hint="cs"/>
          <w:sz w:val="32"/>
          <w:szCs w:val="32"/>
          <w:cs/>
        </w:rPr>
        <w:t>ส</w:t>
      </w:r>
      <w:r w:rsidR="005077D5" w:rsidRPr="00B42371">
        <w:rPr>
          <w:rFonts w:ascii="Angsana New" w:hAnsi="Angsana New" w:hint="cs"/>
          <w:sz w:val="32"/>
          <w:szCs w:val="32"/>
          <w:cs/>
        </w:rPr>
        <w:t>องภาษาแตกต่างกันให้ใช้งบการเงินฉบับภาษาไทยเป็นหลัก</w:t>
      </w:r>
    </w:p>
    <w:p w14:paraId="065D56CA" w14:textId="77777777" w:rsidR="00E3175C" w:rsidRPr="00B42371" w:rsidRDefault="00E3175C" w:rsidP="001E286E">
      <w:pPr>
        <w:tabs>
          <w:tab w:val="left" w:pos="1440"/>
          <w:tab w:val="left" w:pos="2880"/>
        </w:tabs>
        <w:spacing w:before="120" w:after="120"/>
        <w:ind w:left="540" w:right="-43" w:hanging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  <w:t>งบการเงินนี้ได้จัดทำขึ้นโดยใช้เกณฑ์ราคาทุนเดิม เว้นแต่จะได้เปิดเผยเป็นอย่างอื่นในนโยบายการบัญชี</w:t>
      </w:r>
    </w:p>
    <w:p w14:paraId="35D76E77" w14:textId="57037DE4" w:rsidR="00366BE7" w:rsidRPr="00B42371" w:rsidRDefault="003A6EA9" w:rsidP="001E286E">
      <w:pPr>
        <w:tabs>
          <w:tab w:val="left" w:pos="90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</w:rPr>
        <w:t>2</w:t>
      </w:r>
      <w:r w:rsidRPr="00B42371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Pr="00B42371">
        <w:rPr>
          <w:rFonts w:ascii="Angsana New" w:hAnsi="Angsana New" w:hint="cs"/>
          <w:b/>
          <w:bCs/>
          <w:sz w:val="32"/>
          <w:szCs w:val="32"/>
        </w:rPr>
        <w:t>2</w:t>
      </w:r>
      <w:r w:rsidR="00366BE7" w:rsidRPr="00B42371">
        <w:rPr>
          <w:rFonts w:ascii="Angsana New" w:hAnsi="Angsana New" w:hint="cs"/>
          <w:b/>
          <w:bCs/>
          <w:sz w:val="32"/>
          <w:szCs w:val="32"/>
        </w:rPr>
        <w:tab/>
      </w:r>
      <w:r w:rsidR="00366BE7" w:rsidRPr="00B42371">
        <w:rPr>
          <w:rFonts w:ascii="Angsana New" w:hAnsi="Angsana New" w:hint="cs"/>
          <w:b/>
          <w:bCs/>
          <w:sz w:val="32"/>
          <w:szCs w:val="32"/>
          <w:cs/>
        </w:rPr>
        <w:t>งบการเงินที่แสดงเงินลงทุนตามวิธีส่วนได้เสีย</w:t>
      </w:r>
    </w:p>
    <w:p w14:paraId="24B58F31" w14:textId="7C2179B7" w:rsidR="00366BE7" w:rsidRPr="00B42371" w:rsidRDefault="00366BE7" w:rsidP="001E286E">
      <w:pPr>
        <w:tabs>
          <w:tab w:val="left" w:pos="900"/>
        </w:tabs>
        <w:spacing w:before="120" w:after="120"/>
        <w:ind w:left="547" w:hanging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  <w:cs/>
        </w:rPr>
        <w:t>บริษัท</w:t>
      </w:r>
      <w:r w:rsidR="00F52FCC" w:rsidRPr="00B42371">
        <w:rPr>
          <w:rFonts w:ascii="Angsana New" w:hAnsi="Angsana New" w:hint="cs"/>
          <w:sz w:val="32"/>
          <w:szCs w:val="32"/>
          <w:cs/>
        </w:rPr>
        <w:t>ฯ</w:t>
      </w:r>
      <w:r w:rsidRPr="00B42371">
        <w:rPr>
          <w:rFonts w:ascii="Angsana New" w:hAnsi="Angsana New" w:hint="cs"/>
          <w:sz w:val="32"/>
          <w:szCs w:val="32"/>
          <w:cs/>
        </w:rPr>
        <w:t>จัดทำงบการเงินที่แสดงเงินลงทุนตามวิธีส่วนได้เสีย</w:t>
      </w:r>
      <w:r w:rsidR="00C9770E" w:rsidRPr="00B42371">
        <w:rPr>
          <w:rFonts w:ascii="Angsana New" w:hAnsi="Angsana New" w:hint="cs"/>
          <w:sz w:val="32"/>
          <w:szCs w:val="32"/>
          <w:cs/>
        </w:rPr>
        <w:t>สำหรับปีสิ้นสุดวันที่</w:t>
      </w:r>
      <w:r w:rsidR="00FD136A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FD136A" w:rsidRPr="00B42371">
        <w:rPr>
          <w:rFonts w:ascii="Angsana New" w:hAnsi="Angsana New" w:hint="cs"/>
          <w:sz w:val="32"/>
          <w:szCs w:val="32"/>
        </w:rPr>
        <w:t>31</w:t>
      </w:r>
      <w:r w:rsidR="00C9770E" w:rsidRPr="00B42371">
        <w:rPr>
          <w:rFonts w:ascii="Angsana New" w:hAnsi="Angsana New" w:hint="cs"/>
          <w:sz w:val="32"/>
          <w:szCs w:val="32"/>
          <w:cs/>
        </w:rPr>
        <w:t xml:space="preserve"> ธันวาคม</w:t>
      </w:r>
      <w:r w:rsidR="00FD136A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FD136A" w:rsidRPr="00B42371">
        <w:rPr>
          <w:rFonts w:ascii="Angsana New" w:hAnsi="Angsana New" w:hint="cs"/>
          <w:sz w:val="32"/>
          <w:szCs w:val="32"/>
        </w:rPr>
        <w:t>2567</w:t>
      </w:r>
      <w:r w:rsidR="000F31DE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Pr="00B42371">
        <w:rPr>
          <w:rFonts w:ascii="Angsana New" w:hAnsi="Angsana New" w:hint="cs"/>
          <w:sz w:val="32"/>
          <w:szCs w:val="32"/>
          <w:cs/>
        </w:rPr>
        <w:t>โดยแสดงเงินลงทุนในบริษัทร่วมตามวิธีส่วนได้เสีย ซึ่งได้มาจากงบการเงินของ</w:t>
      </w:r>
      <w:r w:rsidRPr="00B42371">
        <w:rPr>
          <w:rFonts w:ascii="Angsana New" w:hAnsi="Angsana New" w:hint="cs"/>
          <w:sz w:val="32"/>
          <w:szCs w:val="32"/>
        </w:rPr>
        <w:t xml:space="preserve"> SBI Royal Securities Plc</w:t>
      </w:r>
      <w:r w:rsidRPr="00B42371">
        <w:rPr>
          <w:rFonts w:ascii="Angsana New" w:hAnsi="Angsana New" w:hint="cs"/>
          <w:sz w:val="32"/>
          <w:szCs w:val="32"/>
          <w:cs/>
        </w:rPr>
        <w:t>. (“บริษัทร่วม”)</w:t>
      </w:r>
    </w:p>
    <w:p w14:paraId="5F537E26" w14:textId="1D8E4E28" w:rsidR="00E3175C" w:rsidRPr="00B42371" w:rsidRDefault="00E3175C" w:rsidP="001E286E">
      <w:pPr>
        <w:tabs>
          <w:tab w:val="left" w:pos="90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t>2.</w:t>
      </w:r>
      <w:r w:rsidR="003A6EA9" w:rsidRPr="00B42371">
        <w:rPr>
          <w:rFonts w:ascii="Angsana New" w:hAnsi="Angsana New" w:hint="cs"/>
          <w:b/>
          <w:bCs/>
          <w:sz w:val="32"/>
          <w:szCs w:val="32"/>
        </w:rPr>
        <w:t>3</w:t>
      </w:r>
      <w:r w:rsidRPr="00B42371">
        <w:rPr>
          <w:rFonts w:ascii="Angsana New" w:hAnsi="Angsana New" w:hint="cs"/>
          <w:b/>
          <w:bCs/>
          <w:sz w:val="32"/>
          <w:szCs w:val="32"/>
          <w:cs/>
        </w:rPr>
        <w:tab/>
        <w:t>งบการเงินเฉพาะกิจการ</w:t>
      </w:r>
    </w:p>
    <w:p w14:paraId="211B6DF8" w14:textId="0890195D" w:rsidR="00E3175C" w:rsidRPr="00B42371" w:rsidRDefault="00E3175C" w:rsidP="001E286E">
      <w:pPr>
        <w:tabs>
          <w:tab w:val="left" w:pos="900"/>
        </w:tabs>
        <w:spacing w:before="120" w:after="120"/>
        <w:ind w:left="547" w:hanging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  <w:t>บริษัทฯจัดทำงบการเงินเฉพาะกิจการโดยแสดงเงินลงทุนในบริษัทร่วมตามวิธีราคาทุน</w:t>
      </w:r>
    </w:p>
    <w:p w14:paraId="345687BB" w14:textId="4C79A5B8" w:rsidR="005D10C0" w:rsidRPr="00B42371" w:rsidRDefault="003A6EA9" w:rsidP="001E286E">
      <w:pPr>
        <w:pStyle w:val="Heading1"/>
        <w:numPr>
          <w:ilvl w:val="0"/>
          <w:numId w:val="3"/>
        </w:numPr>
        <w:tabs>
          <w:tab w:val="left" w:pos="540"/>
        </w:tabs>
        <w:spacing w:before="120" w:after="120"/>
        <w:ind w:left="547" w:right="-86" w:hanging="547"/>
        <w:jc w:val="left"/>
        <w:rPr>
          <w:rFonts w:ascii="Angsana New" w:hAnsi="Angsana New"/>
          <w:color w:val="auto"/>
          <w:lang w:val="en-US" w:eastAsia="en-US"/>
        </w:rPr>
      </w:pPr>
      <w:bookmarkStart w:id="4" w:name="_Toc380249431"/>
      <w:bookmarkStart w:id="5" w:name="_Toc491857781"/>
      <w:r w:rsidRPr="00B42371">
        <w:rPr>
          <w:rFonts w:ascii="Angsana New" w:hAnsi="Angsana New" w:hint="cs"/>
          <w:color w:val="auto"/>
          <w:cs/>
        </w:rPr>
        <w:t>มาตรฐาน</w:t>
      </w:r>
      <w:r w:rsidRPr="00B42371">
        <w:rPr>
          <w:rFonts w:ascii="Angsana New" w:hAnsi="Angsana New" w:hint="cs"/>
          <w:color w:val="auto"/>
          <w:cs/>
          <w:lang w:val="en-US" w:eastAsia="en-US"/>
        </w:rPr>
        <w:t>การรายงานทางการเงิน</w:t>
      </w:r>
      <w:r w:rsidR="001E286E" w:rsidRPr="00B42371">
        <w:rPr>
          <w:rFonts w:ascii="Angsana New" w:hAnsi="Angsana New" w:hint="cs"/>
          <w:color w:val="auto"/>
          <w:cs/>
          <w:lang w:val="en-US" w:eastAsia="en-US"/>
        </w:rPr>
        <w:t>ใหม่</w:t>
      </w:r>
    </w:p>
    <w:p w14:paraId="0558EF50" w14:textId="1D9E8179" w:rsidR="001E286E" w:rsidRPr="00B42371" w:rsidRDefault="001E286E" w:rsidP="001E286E">
      <w:pPr>
        <w:tabs>
          <w:tab w:val="left" w:pos="90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</w:rPr>
        <w:t>3.1</w:t>
      </w:r>
      <w:r w:rsidRPr="00B42371">
        <w:rPr>
          <w:rFonts w:ascii="Angsana New" w:hAnsi="Angsana New" w:hint="cs"/>
          <w:b/>
          <w:bCs/>
          <w:sz w:val="32"/>
          <w:szCs w:val="32"/>
          <w:cs/>
        </w:rPr>
        <w:tab/>
        <w:t>มาตรฐานการรายงานทางการเงินที่เริ่มมีผลบังคับใช้ในปีปัจจุบัน</w:t>
      </w:r>
    </w:p>
    <w:p w14:paraId="392C2878" w14:textId="7E60AF54" w:rsidR="005D10C0" w:rsidRPr="00B42371" w:rsidRDefault="005D10C0" w:rsidP="001E286E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ในระหว่าง</w:t>
      </w:r>
      <w:r w:rsidR="001E286E" w:rsidRPr="00B42371">
        <w:rPr>
          <w:rFonts w:ascii="Angsana New" w:hAnsi="Angsana New" w:hint="cs"/>
          <w:sz w:val="32"/>
          <w:szCs w:val="32"/>
          <w:cs/>
        </w:rPr>
        <w:t>ปี</w:t>
      </w:r>
      <w:r w:rsidRPr="00B42371">
        <w:rPr>
          <w:rFonts w:ascii="Angsana New" w:hAnsi="Angsana New" w:hint="cs"/>
          <w:sz w:val="32"/>
          <w:szCs w:val="32"/>
          <w:cs/>
        </w:rPr>
        <w:t xml:space="preserve"> บริษัทฯได้นำมาตรฐานการรายงานทางการเงินฉบับปรับปรุงหลายฉบับ ซึ่งมีผลบังคับใช้สำหรับงบการเงินที่มีรอบระยะเวลาบัญชีที่เริ่มในหรือหลังวันที่ </w:t>
      </w:r>
      <w:r w:rsidRPr="00B42371">
        <w:rPr>
          <w:rFonts w:ascii="Angsana New" w:hAnsi="Angsana New" w:hint="cs"/>
          <w:sz w:val="32"/>
          <w:szCs w:val="32"/>
        </w:rPr>
        <w:t>1</w:t>
      </w:r>
      <w:r w:rsidRPr="00B42371">
        <w:rPr>
          <w:rFonts w:ascii="Angsana New" w:hAnsi="Angsana New" w:hint="cs"/>
          <w:sz w:val="32"/>
          <w:szCs w:val="32"/>
          <w:cs/>
        </w:rPr>
        <w:t xml:space="preserve"> มกราคม </w:t>
      </w:r>
      <w:r w:rsidRPr="00B42371">
        <w:rPr>
          <w:rFonts w:ascii="Angsana New" w:hAnsi="Angsana New" w:hint="cs"/>
          <w:sz w:val="32"/>
          <w:szCs w:val="32"/>
        </w:rPr>
        <w:t>256</w:t>
      </w:r>
      <w:r w:rsidR="004317AA" w:rsidRPr="00B42371">
        <w:rPr>
          <w:rFonts w:ascii="Angsana New" w:hAnsi="Angsana New" w:hint="cs"/>
          <w:sz w:val="32"/>
          <w:szCs w:val="32"/>
        </w:rPr>
        <w:t>7</w:t>
      </w:r>
      <w:r w:rsidRPr="00B42371">
        <w:rPr>
          <w:rFonts w:ascii="Angsana New" w:hAnsi="Angsana New" w:hint="cs"/>
          <w:sz w:val="32"/>
          <w:szCs w:val="32"/>
          <w:cs/>
        </w:rPr>
        <w:t xml:space="preserve"> มาถือปฏิบัติ มาตรฐาน</w:t>
      </w:r>
      <w:r w:rsidR="003A6EA9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Pr="00B42371">
        <w:rPr>
          <w:rFonts w:ascii="Angsana New" w:hAnsi="Angsana New" w:hint="cs"/>
          <w:sz w:val="32"/>
          <w:szCs w:val="32"/>
          <w:cs/>
        </w:rPr>
        <w:t>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</w:t>
      </w:r>
      <w:r w:rsidR="003A6EA9" w:rsidRPr="00B42371">
        <w:rPr>
          <w:rFonts w:ascii="Angsana New" w:hAnsi="Angsana New" w:hint="cs"/>
          <w:sz w:val="32"/>
          <w:szCs w:val="32"/>
          <w:cs/>
        </w:rPr>
        <w:t xml:space="preserve">               </w:t>
      </w:r>
      <w:r w:rsidRPr="00B42371">
        <w:rPr>
          <w:rFonts w:ascii="Angsana New" w:hAnsi="Angsana New" w:hint="cs"/>
          <w:sz w:val="32"/>
          <w:szCs w:val="32"/>
          <w:cs/>
        </w:rPr>
        <w:t>การรายงานทางการเงินระหว่างประเทศ โดยส่วนใหญ่เป็นการอธิบายให้ชัดเจนเกี่ยวกับวิธีปฏิบัติ</w:t>
      </w:r>
      <w:r w:rsidR="001E286E" w:rsidRPr="00B42371">
        <w:rPr>
          <w:rFonts w:ascii="Angsana New" w:hAnsi="Angsana New" w:hint="cs"/>
          <w:sz w:val="32"/>
          <w:szCs w:val="32"/>
          <w:cs/>
        </w:rPr>
        <w:t xml:space="preserve">                  </w:t>
      </w:r>
      <w:r w:rsidRPr="00B42371">
        <w:rPr>
          <w:rFonts w:ascii="Angsana New" w:hAnsi="Angsana New" w:hint="cs"/>
          <w:sz w:val="32"/>
          <w:szCs w:val="32"/>
          <w:cs/>
        </w:rPr>
        <w:t xml:space="preserve">ทางการบัญชีและการให้แนวปฏิบัติทางการบัญชีกับผู้ใช้มาตรฐาน </w:t>
      </w:r>
    </w:p>
    <w:p w14:paraId="12711032" w14:textId="0F219CBD" w:rsidR="00E3175C" w:rsidRPr="00B42371" w:rsidRDefault="005D10C0" w:rsidP="001E286E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การนำมาตรฐานการรายงานทางการเงินดังกล่าวมาถือปฏิบัตินี้</w:t>
      </w:r>
      <w:r w:rsidRPr="00B42371">
        <w:rPr>
          <w:rFonts w:ascii="Angsana New" w:hAnsi="Angsana New" w:hint="cs"/>
          <w:color w:val="0D0D0D"/>
          <w:sz w:val="32"/>
          <w:szCs w:val="32"/>
          <w:cs/>
        </w:rPr>
        <w:t>ไม่มีผลกระทบอย่างเป็นสาระสำคัญ</w:t>
      </w:r>
      <w:r w:rsidR="00D26925" w:rsidRPr="00B42371">
        <w:rPr>
          <w:rFonts w:ascii="Angsana New" w:hAnsi="Angsana New" w:hint="cs"/>
          <w:color w:val="0D0D0D"/>
          <w:sz w:val="32"/>
          <w:szCs w:val="32"/>
          <w:cs/>
        </w:rPr>
        <w:t xml:space="preserve">                           </w:t>
      </w:r>
      <w:r w:rsidRPr="00B42371">
        <w:rPr>
          <w:rFonts w:ascii="Angsana New" w:hAnsi="Angsana New" w:hint="cs"/>
          <w:sz w:val="32"/>
          <w:szCs w:val="32"/>
          <w:cs/>
        </w:rPr>
        <w:t xml:space="preserve">ต่องบการเงินของบริษัทฯ </w:t>
      </w:r>
    </w:p>
    <w:p w14:paraId="1CCA0D91" w14:textId="77777777" w:rsidR="00C660F9" w:rsidRPr="00B42371" w:rsidRDefault="00C660F9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</w:rPr>
        <w:br w:type="page"/>
      </w:r>
    </w:p>
    <w:p w14:paraId="34733E30" w14:textId="41C424F1" w:rsidR="00C660F9" w:rsidRPr="00B42371" w:rsidRDefault="00C660F9" w:rsidP="00C660F9">
      <w:pPr>
        <w:tabs>
          <w:tab w:val="left" w:pos="90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</w:rPr>
        <w:lastRenderedPageBreak/>
        <w:t xml:space="preserve">3.2 </w:t>
      </w:r>
      <w:r w:rsidRPr="00B42371">
        <w:rPr>
          <w:rFonts w:ascii="Angsana New" w:hAnsi="Angsana New" w:hint="cs"/>
          <w:b/>
          <w:bCs/>
          <w:sz w:val="32"/>
          <w:szCs w:val="32"/>
        </w:rPr>
        <w:tab/>
      </w:r>
      <w:r w:rsidRPr="00B42371">
        <w:rPr>
          <w:rFonts w:ascii="Angsana New" w:hAnsi="Angsana New" w:hint="cs"/>
          <w:b/>
          <w:bCs/>
          <w:sz w:val="32"/>
          <w:szCs w:val="32"/>
          <w:cs/>
        </w:rPr>
        <w:t xml:space="preserve"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หลังวันที่ </w:t>
      </w:r>
      <w:r w:rsidRPr="00B42371">
        <w:rPr>
          <w:rFonts w:ascii="Angsana New" w:hAnsi="Angsana New" w:hint="cs"/>
          <w:b/>
          <w:bCs/>
          <w:sz w:val="32"/>
          <w:szCs w:val="32"/>
        </w:rPr>
        <w:t>1</w:t>
      </w:r>
      <w:r w:rsidRPr="00B42371">
        <w:rPr>
          <w:rFonts w:ascii="Angsana New" w:hAnsi="Angsana New" w:hint="cs"/>
          <w:b/>
          <w:bCs/>
          <w:sz w:val="32"/>
          <w:szCs w:val="32"/>
          <w:cs/>
        </w:rPr>
        <w:t xml:space="preserve"> มกราคม </w:t>
      </w:r>
      <w:r w:rsidRPr="00B42371">
        <w:rPr>
          <w:rFonts w:ascii="Angsana New" w:hAnsi="Angsana New" w:hint="cs"/>
          <w:b/>
          <w:bCs/>
          <w:sz w:val="32"/>
          <w:szCs w:val="32"/>
        </w:rPr>
        <w:t>2568</w:t>
      </w:r>
    </w:p>
    <w:p w14:paraId="442595B3" w14:textId="3613E6D8" w:rsidR="00C660F9" w:rsidRPr="00B42371" w:rsidRDefault="00C660F9" w:rsidP="00C660F9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0F502D">
        <w:rPr>
          <w:rFonts w:ascii="Angsana New" w:hAnsi="Angsana New" w:hint="cs"/>
          <w:spacing w:val="-2"/>
          <w:sz w:val="32"/>
          <w:szCs w:val="32"/>
          <w:cs/>
        </w:rPr>
        <w:t>สภาวิชาชีพบัญชีได้ประกาศใช้มาตรฐานการรายงานทางการเงินฉบับปรับปรุงหลายฉบับ ซึ่งจะมีผลบังคับ</w:t>
      </w:r>
      <w:r w:rsidRPr="00B42371">
        <w:rPr>
          <w:rFonts w:ascii="Angsana New" w:hAnsi="Angsana New" w:hint="cs"/>
          <w:sz w:val="32"/>
          <w:szCs w:val="32"/>
          <w:cs/>
        </w:rPr>
        <w:t>ใช้สำหรับงบการเงินที่มีรอบระยะเวลาบัญชีที่เริ่มในหรือหลังวันที่</w:t>
      </w:r>
      <w:r w:rsidRPr="00B42371">
        <w:rPr>
          <w:rFonts w:ascii="Angsana New" w:hAnsi="Angsana New" w:hint="cs"/>
          <w:sz w:val="32"/>
          <w:szCs w:val="32"/>
        </w:rPr>
        <w:t xml:space="preserve"> 1 </w:t>
      </w:r>
      <w:r w:rsidRPr="00B42371">
        <w:rPr>
          <w:rFonts w:ascii="Angsana New" w:hAnsi="Angsana New" w:hint="cs"/>
          <w:sz w:val="32"/>
          <w:szCs w:val="32"/>
          <w:cs/>
        </w:rPr>
        <w:t>มกราคม</w:t>
      </w:r>
      <w:r w:rsidRPr="00B42371">
        <w:rPr>
          <w:rFonts w:ascii="Angsana New" w:hAnsi="Angsana New" w:hint="cs"/>
          <w:sz w:val="32"/>
          <w:szCs w:val="32"/>
        </w:rPr>
        <w:t xml:space="preserve"> 2568 </w:t>
      </w:r>
      <w:r w:rsidRPr="00B42371">
        <w:rPr>
          <w:rFonts w:ascii="Angsana New" w:hAnsi="Angsana New" w:hint="cs"/>
          <w:sz w:val="32"/>
          <w:szCs w:val="32"/>
          <w:cs/>
        </w:rPr>
        <w:t>มาตรฐานการรายงาน</w:t>
      </w:r>
      <w:r w:rsidR="000F502D">
        <w:rPr>
          <w:rFonts w:ascii="Angsana New" w:hAnsi="Angsana New" w:hint="cs"/>
          <w:sz w:val="32"/>
          <w:szCs w:val="32"/>
          <w:cs/>
        </w:rPr>
        <w:t xml:space="preserve">               </w:t>
      </w:r>
      <w:r w:rsidRPr="00B42371">
        <w:rPr>
          <w:rFonts w:ascii="Angsana New" w:hAnsi="Angsana New" w:hint="cs"/>
          <w:sz w:val="32"/>
          <w:szCs w:val="32"/>
          <w:cs/>
        </w:rPr>
        <w:t>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</w:t>
      </w:r>
      <w:r w:rsidR="000F502D">
        <w:rPr>
          <w:rFonts w:ascii="Angsana New" w:hAnsi="Angsana New" w:hint="cs"/>
          <w:sz w:val="32"/>
          <w:szCs w:val="32"/>
          <w:cs/>
        </w:rPr>
        <w:t xml:space="preserve">                      </w:t>
      </w:r>
      <w:r w:rsidRPr="00B42371">
        <w:rPr>
          <w:rFonts w:ascii="Angsana New" w:hAnsi="Angsana New" w:hint="cs"/>
          <w:sz w:val="32"/>
          <w:szCs w:val="32"/>
          <w:cs/>
        </w:rPr>
        <w:t>ทางการเงินระหว่างประเทศ โดยส่วนใหญ่เป็นการอธิบายให้ชัดเจนเกี่ยวกับวิธีปฏิบัติทางการบัญชีและ</w:t>
      </w:r>
      <w:r w:rsidR="000F502D">
        <w:rPr>
          <w:rFonts w:ascii="Angsana New" w:hAnsi="Angsana New" w:hint="cs"/>
          <w:sz w:val="32"/>
          <w:szCs w:val="32"/>
          <w:cs/>
        </w:rPr>
        <w:t xml:space="preserve">               </w:t>
      </w:r>
      <w:r w:rsidRPr="00B42371">
        <w:rPr>
          <w:rFonts w:ascii="Angsana New" w:hAnsi="Angsana New" w:hint="cs"/>
          <w:sz w:val="32"/>
          <w:szCs w:val="32"/>
          <w:cs/>
        </w:rPr>
        <w:t>การให้แนวปฏิบัติทางการบัญชีกับผู้ใช้มาตรฐาน</w:t>
      </w:r>
      <w:r w:rsidRPr="00B42371">
        <w:rPr>
          <w:rFonts w:ascii="Angsana New" w:hAnsi="Angsana New" w:hint="cs"/>
          <w:sz w:val="32"/>
          <w:szCs w:val="32"/>
        </w:rPr>
        <w:t xml:space="preserve"> </w:t>
      </w:r>
    </w:p>
    <w:p w14:paraId="70ECBAD5" w14:textId="45A99D54" w:rsidR="00C660F9" w:rsidRPr="00B42371" w:rsidRDefault="00C660F9" w:rsidP="000F502D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ฝ่ายบริหารของบริษัทฯเชื่อว่าการปรับปรุงมาตรฐานนี้จะไม่มีผลกระทบอย่างเป็นสาระสำคัญต่องบการเงินของบริษัทฯ</w:t>
      </w:r>
    </w:p>
    <w:p w14:paraId="1687064A" w14:textId="7A33C51E" w:rsidR="00E3175C" w:rsidRPr="00B42371" w:rsidRDefault="00E3175C" w:rsidP="00C660F9">
      <w:pPr>
        <w:pStyle w:val="Heading1"/>
        <w:numPr>
          <w:ilvl w:val="0"/>
          <w:numId w:val="3"/>
        </w:numPr>
        <w:tabs>
          <w:tab w:val="left" w:pos="540"/>
        </w:tabs>
        <w:spacing w:before="120" w:after="120"/>
        <w:ind w:left="547" w:right="-86" w:hanging="547"/>
        <w:jc w:val="left"/>
        <w:rPr>
          <w:rFonts w:ascii="Angsana New" w:hAnsi="Angsana New"/>
          <w:color w:val="auto"/>
        </w:rPr>
      </w:pPr>
      <w:r w:rsidRPr="00B42371">
        <w:rPr>
          <w:rFonts w:ascii="Angsana New" w:hAnsi="Angsana New" w:hint="cs"/>
          <w:color w:val="auto"/>
          <w:cs/>
        </w:rPr>
        <w:t>นโยบายการบัญชี</w:t>
      </w:r>
      <w:bookmarkEnd w:id="4"/>
      <w:bookmarkEnd w:id="5"/>
    </w:p>
    <w:p w14:paraId="5508FA3B" w14:textId="77777777" w:rsidR="00E3175C" w:rsidRPr="00B42371" w:rsidRDefault="00E3175C" w:rsidP="00C660F9">
      <w:pPr>
        <w:numPr>
          <w:ilvl w:val="1"/>
          <w:numId w:val="3"/>
        </w:numPr>
        <w:tabs>
          <w:tab w:val="left" w:pos="540"/>
          <w:tab w:val="left" w:pos="1440"/>
          <w:tab w:val="left" w:pos="4140"/>
        </w:tabs>
        <w:spacing w:before="120" w:after="120"/>
        <w:ind w:left="630" w:right="-43" w:hanging="630"/>
        <w:jc w:val="thaiDistribute"/>
        <w:rPr>
          <w:rFonts w:ascii="Angsana New" w:hAnsi="Angsana New"/>
          <w:b/>
          <w:bCs/>
          <w:sz w:val="32"/>
          <w:szCs w:val="32"/>
        </w:rPr>
      </w:pPr>
      <w:bookmarkStart w:id="6" w:name="_Toc380249432"/>
      <w:r w:rsidRPr="00B42371">
        <w:rPr>
          <w:rFonts w:ascii="Angsana New" w:hAnsi="Angsana New" w:hint="cs"/>
          <w:b/>
          <w:bCs/>
          <w:sz w:val="32"/>
          <w:szCs w:val="32"/>
          <w:cs/>
        </w:rPr>
        <w:t>การรับรู้รายได้</w:t>
      </w:r>
    </w:p>
    <w:p w14:paraId="54748FDC" w14:textId="77777777" w:rsidR="00E3175C" w:rsidRPr="00B42371" w:rsidRDefault="00E3175C" w:rsidP="00C660F9">
      <w:pPr>
        <w:tabs>
          <w:tab w:val="left" w:pos="1980"/>
          <w:tab w:val="left" w:pos="4140"/>
        </w:tabs>
        <w:spacing w:before="120" w:after="120"/>
        <w:ind w:left="1080" w:right="-43" w:hanging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ก)</w:t>
      </w: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  <w:cs/>
        </w:rPr>
        <w:t>รายได้ค่านายหน้า</w:t>
      </w:r>
    </w:p>
    <w:p w14:paraId="16BFD061" w14:textId="2C84679D" w:rsidR="00E3175C" w:rsidRPr="00B42371" w:rsidRDefault="00E3175C" w:rsidP="00C660F9">
      <w:pPr>
        <w:tabs>
          <w:tab w:val="left" w:pos="1980"/>
          <w:tab w:val="left" w:pos="3600"/>
          <w:tab w:val="left" w:pos="4140"/>
        </w:tabs>
        <w:spacing w:before="120" w:after="120"/>
        <w:ind w:left="1080" w:right="-43" w:hanging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  <w:cs/>
        </w:rPr>
        <w:t>รายได้ค่านายหน้าจากการซื้อขายหลักทรัพย์และสัญญาซื้อขายล่วงหน้ารับรู้เป็นรายได้ ณ วันที่</w:t>
      </w:r>
      <w:r w:rsidR="003A6EA9" w:rsidRPr="00B42371">
        <w:rPr>
          <w:rFonts w:ascii="Angsana New" w:hAnsi="Angsana New" w:hint="cs"/>
          <w:sz w:val="32"/>
          <w:szCs w:val="32"/>
          <w:cs/>
        </w:rPr>
        <w:t xml:space="preserve">                                 </w:t>
      </w:r>
      <w:r w:rsidRPr="00B42371">
        <w:rPr>
          <w:rFonts w:ascii="Angsana New" w:hAnsi="Angsana New" w:hint="cs"/>
          <w:sz w:val="32"/>
          <w:szCs w:val="32"/>
          <w:cs/>
        </w:rPr>
        <w:t>ที่เกิดรายการ</w:t>
      </w:r>
    </w:p>
    <w:p w14:paraId="57A9CA77" w14:textId="77777777" w:rsidR="00E3175C" w:rsidRPr="00B42371" w:rsidRDefault="00E3175C" w:rsidP="00C660F9">
      <w:pPr>
        <w:tabs>
          <w:tab w:val="left" w:pos="1980"/>
          <w:tab w:val="left" w:pos="4140"/>
        </w:tabs>
        <w:spacing w:before="120" w:after="120"/>
        <w:ind w:left="1080" w:right="-43" w:hanging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ข)</w:t>
      </w: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  <w:cs/>
        </w:rPr>
        <w:t>รายได้ค่าธรรมเนียมและบริการ</w:t>
      </w:r>
    </w:p>
    <w:p w14:paraId="27C91E09" w14:textId="79A55DCD" w:rsidR="00E3175C" w:rsidRPr="00B42371" w:rsidRDefault="00E3175C" w:rsidP="00C660F9">
      <w:pPr>
        <w:tabs>
          <w:tab w:val="left" w:pos="1980"/>
          <w:tab w:val="left" w:pos="3600"/>
          <w:tab w:val="left" w:pos="4140"/>
        </w:tabs>
        <w:spacing w:before="120" w:after="120"/>
        <w:ind w:left="1080" w:right="-43" w:hanging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pacing w:val="-4"/>
          <w:sz w:val="32"/>
          <w:szCs w:val="32"/>
        </w:rPr>
        <w:tab/>
      </w:r>
      <w:r w:rsidRPr="00B42371">
        <w:rPr>
          <w:rFonts w:ascii="Angsana New" w:hAnsi="Angsana New" w:hint="cs"/>
          <w:spacing w:val="-4"/>
          <w:sz w:val="32"/>
          <w:szCs w:val="32"/>
          <w:cs/>
        </w:rPr>
        <w:t>รายได้ค่าธรรมเนียมและบริการรับรู้เป็นรายได้โดยพิจารณาถึงขั้นความสำเร็จของงาน โดยบริษัท</w:t>
      </w:r>
      <w:r w:rsidRPr="00B42371">
        <w:rPr>
          <w:rFonts w:ascii="Angsana New" w:hAnsi="Angsana New" w:hint="cs"/>
          <w:sz w:val="32"/>
          <w:szCs w:val="32"/>
          <w:cs/>
        </w:rPr>
        <w:t>ฯ</w:t>
      </w:r>
      <w:r w:rsidR="00B55D95" w:rsidRPr="00B42371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B42371">
        <w:rPr>
          <w:rFonts w:ascii="Angsana New" w:hAnsi="Angsana New" w:hint="cs"/>
          <w:sz w:val="32"/>
          <w:szCs w:val="32"/>
          <w:cs/>
        </w:rPr>
        <w:t>วัดความสำเร็จของงานที่ทำเสร็จจากอัตราส่วนของบริการที่ให้จนถึงปัจจุบันเปรียบเทียบกับบริการทั้งสิ้นที่ต้องให้บริการ ทั้งนี้ บริษัทฯจะรับรู้รายได้เมื่อมีความเป็นไปได้ค่อนข้างแน่นอน</w:t>
      </w:r>
      <w:r w:rsidR="001E286E" w:rsidRPr="00B42371">
        <w:rPr>
          <w:rFonts w:ascii="Angsana New" w:hAnsi="Angsana New" w:hint="cs"/>
          <w:sz w:val="32"/>
          <w:szCs w:val="32"/>
          <w:cs/>
        </w:rPr>
        <w:t xml:space="preserve">                                      </w:t>
      </w:r>
      <w:r w:rsidRPr="00B42371">
        <w:rPr>
          <w:rFonts w:ascii="Angsana New" w:hAnsi="Angsana New" w:hint="cs"/>
          <w:sz w:val="32"/>
          <w:szCs w:val="32"/>
          <w:cs/>
        </w:rPr>
        <w:t>ที่จะเรียกเก็บเงินได้</w:t>
      </w:r>
    </w:p>
    <w:p w14:paraId="6991FAD6" w14:textId="6E87C487" w:rsidR="00E3175C" w:rsidRPr="00B42371" w:rsidRDefault="00E3175C" w:rsidP="00C660F9">
      <w:pPr>
        <w:tabs>
          <w:tab w:val="left" w:pos="1980"/>
          <w:tab w:val="left" w:pos="4140"/>
        </w:tabs>
        <w:spacing w:before="120" w:after="120"/>
        <w:ind w:left="1080" w:right="-43" w:hanging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ค)</w:t>
      </w: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  <w:cs/>
        </w:rPr>
        <w:t>รายได้ดอกเบี้ย</w:t>
      </w:r>
    </w:p>
    <w:p w14:paraId="2050CD18" w14:textId="1B0D8D20" w:rsidR="00E3175C" w:rsidRPr="00B42371" w:rsidRDefault="00E3175C" w:rsidP="00C660F9">
      <w:pPr>
        <w:tabs>
          <w:tab w:val="left" w:pos="1980"/>
          <w:tab w:val="left" w:pos="4140"/>
        </w:tabs>
        <w:spacing w:before="120" w:after="120"/>
        <w:ind w:left="1080" w:right="-43" w:hanging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  <w:cs/>
        </w:rPr>
        <w:t xml:space="preserve">บริษัทฯรับรู้รายได้ดอกเบี้ยตามเกณฑ์คงค้างด้วยวิธีอัตราดอกเบี้ยที่แท้จริง </w:t>
      </w:r>
    </w:p>
    <w:p w14:paraId="56D8D407" w14:textId="58364D5B" w:rsidR="00E3175C" w:rsidRPr="00B42371" w:rsidRDefault="00E3175C" w:rsidP="00C660F9">
      <w:pPr>
        <w:tabs>
          <w:tab w:val="left" w:pos="1980"/>
          <w:tab w:val="left" w:pos="3600"/>
          <w:tab w:val="left" w:pos="4140"/>
        </w:tabs>
        <w:spacing w:before="120" w:after="120"/>
        <w:ind w:left="1080" w:right="-43" w:hanging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  <w:t>บริษัทฯคำนวณรายได้ดอกเบี้ยโดยใช้อัตราดอกเบี้ยที่แท้จริงกับมูลค่าตามบัญชีขั้นต้นของสินทรัพย์ทางการเงิน เมื่อสินทรัพย์ทางการเงินถูกพิจารณาว่ามีการด้อยค่าด้านเครดิต บริษัทฯคำนวณรายได้ดอกเบี้ยโดยใช้อัตราดอกเบี้ยที่แท้จริงกับมูลค่าตามบัญชีสุทธิ (มูลค่าตามบัญชีขั้นต้นหักด้วยค่าเผื่อ</w:t>
      </w:r>
      <w:r w:rsidR="001D48AE" w:rsidRPr="00B42371">
        <w:rPr>
          <w:rFonts w:ascii="Angsana New" w:hAnsi="Angsana New" w:hint="cs"/>
          <w:sz w:val="32"/>
          <w:szCs w:val="32"/>
          <w:cs/>
        </w:rPr>
        <w:t xml:space="preserve">           </w:t>
      </w:r>
      <w:r w:rsidRPr="00B42371">
        <w:rPr>
          <w:rFonts w:ascii="Angsana New" w:hAnsi="Angsana New" w:hint="cs"/>
          <w:sz w:val="32"/>
          <w:szCs w:val="32"/>
          <w:cs/>
        </w:rPr>
        <w:t>ผลขาดทุนด้านเครดิตที่คาดว่าจะเกิดขึ้น) ของสินทรัพย์ทางการเงิน หากสินทรัพย์ทางการเงินดังกล่าวไม่ด้อยค่าด้านเครดิตแล้ว บริษัทฯจะคำนวณรายได้ดอกเบี้ยบนมูลค่าตามบัญชีดังเดิม</w:t>
      </w:r>
    </w:p>
    <w:p w14:paraId="10389111" w14:textId="77777777" w:rsidR="00C660F9" w:rsidRPr="00B42371" w:rsidRDefault="00C660F9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 w:rsidRPr="00B42371">
        <w:rPr>
          <w:rFonts w:ascii="Angsana New" w:hAnsi="Angsana New" w:hint="cs"/>
          <w:sz w:val="32"/>
          <w:szCs w:val="32"/>
          <w:cs/>
        </w:rPr>
        <w:br w:type="page"/>
      </w:r>
    </w:p>
    <w:p w14:paraId="574B073A" w14:textId="6C263127" w:rsidR="00E3175C" w:rsidRPr="00B42371" w:rsidRDefault="00E3175C" w:rsidP="00C660F9">
      <w:pPr>
        <w:tabs>
          <w:tab w:val="left" w:pos="1080"/>
          <w:tab w:val="left" w:pos="1980"/>
          <w:tab w:val="left" w:pos="4140"/>
        </w:tabs>
        <w:spacing w:before="120" w:after="120"/>
        <w:ind w:left="1080" w:right="-43" w:hanging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lastRenderedPageBreak/>
        <w:t>ง)</w:t>
      </w:r>
      <w:r w:rsidRPr="00B42371">
        <w:rPr>
          <w:rFonts w:ascii="Angsana New" w:hAnsi="Angsana New" w:hint="cs"/>
          <w:sz w:val="32"/>
          <w:szCs w:val="32"/>
          <w:cs/>
        </w:rPr>
        <w:tab/>
        <w:t>กำไรและผลตอบแทนจากเครื่องมือทางการเงิน</w:t>
      </w:r>
    </w:p>
    <w:p w14:paraId="7461317B" w14:textId="77777777" w:rsidR="00E3175C" w:rsidRPr="00B42371" w:rsidRDefault="00E3175C" w:rsidP="00C660F9">
      <w:pPr>
        <w:tabs>
          <w:tab w:val="left" w:pos="1080"/>
          <w:tab w:val="left" w:pos="3600"/>
          <w:tab w:val="left" w:pos="4140"/>
        </w:tabs>
        <w:spacing w:before="120" w:after="120"/>
        <w:ind w:left="1080" w:right="-43" w:hanging="540"/>
        <w:jc w:val="thaiDistribute"/>
        <w:rPr>
          <w:rFonts w:ascii="Angsana New" w:hAnsi="Angsana New"/>
          <w:i/>
          <w:iCs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</w:r>
      <w:r w:rsidRPr="00B42371">
        <w:rPr>
          <w:rFonts w:ascii="Angsana New" w:hAnsi="Angsana New" w:hint="cs"/>
          <w:i/>
          <w:iCs/>
          <w:sz w:val="32"/>
          <w:szCs w:val="32"/>
          <w:cs/>
        </w:rPr>
        <w:t>กำไร (ขาดทุน) จากเงินลงทุนและตราสารอนุพันธ์</w:t>
      </w:r>
    </w:p>
    <w:p w14:paraId="4FB42DB9" w14:textId="77777777" w:rsidR="00E3175C" w:rsidRPr="00B42371" w:rsidRDefault="00E3175C" w:rsidP="00C660F9">
      <w:pPr>
        <w:tabs>
          <w:tab w:val="left" w:pos="1080"/>
          <w:tab w:val="left" w:pos="3600"/>
          <w:tab w:val="left" w:pos="4140"/>
        </w:tabs>
        <w:spacing w:before="120" w:after="120"/>
        <w:ind w:left="1080" w:right="-43" w:hanging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  <w:t>กำไร (ขาดทุน) จากเงินลงทุนและตราสารอนุพันธ์ถือเป็นรายได้หรือค่าใช้จ่าย ณ วันที่ที่เกิดรายการ</w:t>
      </w:r>
    </w:p>
    <w:p w14:paraId="4E4AFDBB" w14:textId="77777777" w:rsidR="00E3175C" w:rsidRPr="00B42371" w:rsidRDefault="00E3175C" w:rsidP="003A6EA9">
      <w:pPr>
        <w:tabs>
          <w:tab w:val="left" w:pos="1080"/>
          <w:tab w:val="left" w:pos="3600"/>
          <w:tab w:val="left" w:pos="4140"/>
        </w:tabs>
        <w:spacing w:before="120" w:after="120"/>
        <w:ind w:left="1080" w:right="-43" w:hanging="540"/>
        <w:jc w:val="thaiDistribute"/>
        <w:rPr>
          <w:rFonts w:ascii="Angsana New" w:hAnsi="Angsana New"/>
          <w:i/>
          <w:iCs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</w:r>
      <w:r w:rsidRPr="00B42371">
        <w:rPr>
          <w:rFonts w:ascii="Angsana New" w:hAnsi="Angsana New" w:hint="cs"/>
          <w:i/>
          <w:iCs/>
          <w:sz w:val="32"/>
          <w:szCs w:val="32"/>
          <w:cs/>
        </w:rPr>
        <w:t>เงินปันผล</w:t>
      </w:r>
    </w:p>
    <w:p w14:paraId="2DF4BB83" w14:textId="77777777" w:rsidR="00E3175C" w:rsidRPr="00B42371" w:rsidRDefault="00E3175C" w:rsidP="003A6EA9">
      <w:pPr>
        <w:tabs>
          <w:tab w:val="left" w:pos="1080"/>
          <w:tab w:val="left" w:pos="3600"/>
          <w:tab w:val="left" w:pos="4140"/>
        </w:tabs>
        <w:spacing w:before="120" w:after="120"/>
        <w:ind w:left="1080" w:right="-43" w:hanging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  <w:t>เงินปันผลจากเงินลงทุนถือเป็นรายได้เมื่อบริษัทฯมีสิทธิในการรับเงินปันผล</w:t>
      </w:r>
    </w:p>
    <w:p w14:paraId="20CA5C7F" w14:textId="77777777" w:rsidR="00E3175C" w:rsidRPr="00B42371" w:rsidRDefault="00E3175C" w:rsidP="003A6EA9">
      <w:pPr>
        <w:numPr>
          <w:ilvl w:val="1"/>
          <w:numId w:val="3"/>
        </w:numPr>
        <w:tabs>
          <w:tab w:val="left" w:pos="540"/>
          <w:tab w:val="left" w:pos="1440"/>
          <w:tab w:val="left" w:pos="4140"/>
        </w:tabs>
        <w:spacing w:before="120" w:after="120"/>
        <w:ind w:left="630" w:right="-43" w:hanging="630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t>การรับรู้ค่าใช้จ่าย</w:t>
      </w:r>
    </w:p>
    <w:p w14:paraId="0E4B27B1" w14:textId="77777777" w:rsidR="00E3175C" w:rsidRPr="00B42371" w:rsidRDefault="00E3175C" w:rsidP="003A6EA9">
      <w:pPr>
        <w:tabs>
          <w:tab w:val="left" w:pos="1080"/>
          <w:tab w:val="left" w:pos="3600"/>
          <w:tab w:val="left" w:pos="4140"/>
        </w:tabs>
        <w:spacing w:before="120" w:after="120"/>
        <w:ind w:left="1080" w:right="-43" w:hanging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ค่าใช้จ่ายบันทึกตามเกณฑ์คงค้าง</w:t>
      </w:r>
    </w:p>
    <w:p w14:paraId="743E6393" w14:textId="77777777" w:rsidR="00E3175C" w:rsidRPr="00B42371" w:rsidRDefault="00E3175C" w:rsidP="003A6EA9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ค่าใช้จ่ายดอกเบี้ยจากหนี้สินทางการเงินที่วัดมูลค่าด้วยราคาทุนตัดจำหน่ายคำนวณโดยใช้วิธีดอกเบี้ย</w:t>
      </w:r>
      <w:r w:rsidR="009253C3" w:rsidRPr="00B42371">
        <w:rPr>
          <w:rFonts w:ascii="Angsana New" w:hAnsi="Angsana New" w:hint="cs"/>
          <w:sz w:val="32"/>
          <w:szCs w:val="32"/>
          <w:cs/>
        </w:rPr>
        <w:t xml:space="preserve">                        </w:t>
      </w:r>
      <w:r w:rsidRPr="00B42371">
        <w:rPr>
          <w:rFonts w:ascii="Angsana New" w:hAnsi="Angsana New" w:hint="cs"/>
          <w:sz w:val="32"/>
          <w:szCs w:val="32"/>
          <w:cs/>
        </w:rPr>
        <w:t>ที่แท้จริงและรับรู้ตามเกณฑ์คงค้าง</w:t>
      </w:r>
    </w:p>
    <w:p w14:paraId="187EFA09" w14:textId="0B7944FB" w:rsidR="00E3175C" w:rsidRPr="00B42371" w:rsidRDefault="00E3175C" w:rsidP="001E286E">
      <w:pPr>
        <w:numPr>
          <w:ilvl w:val="1"/>
          <w:numId w:val="3"/>
        </w:numPr>
        <w:tabs>
          <w:tab w:val="left" w:pos="540"/>
          <w:tab w:val="left" w:pos="1440"/>
          <w:tab w:val="left" w:pos="4140"/>
        </w:tabs>
        <w:spacing w:before="120" w:after="120"/>
        <w:ind w:left="630" w:right="-43" w:hanging="630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t>เงินสดและรายการเทียบเท่าเงินสด</w:t>
      </w:r>
    </w:p>
    <w:p w14:paraId="5A4AFA05" w14:textId="77777777" w:rsidR="00E3175C" w:rsidRPr="00B42371" w:rsidRDefault="00E3175C" w:rsidP="001E286E">
      <w:pPr>
        <w:tabs>
          <w:tab w:val="left" w:pos="360"/>
          <w:tab w:val="left" w:pos="1440"/>
        </w:tabs>
        <w:spacing w:before="120" w:after="120"/>
        <w:ind w:left="539" w:right="-43" w:hanging="539"/>
        <w:jc w:val="thaiDistribute"/>
        <w:rPr>
          <w:rFonts w:ascii="Angsana New" w:hAnsi="Angsana New"/>
          <w:sz w:val="32"/>
          <w:szCs w:val="32"/>
          <w:cs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tab/>
      </w:r>
      <w:r w:rsidRPr="00B42371">
        <w:rPr>
          <w:rFonts w:ascii="Angsana New" w:hAnsi="Angsana New" w:hint="cs"/>
          <w:b/>
          <w:bCs/>
          <w:sz w:val="32"/>
          <w:szCs w:val="32"/>
          <w:cs/>
        </w:rPr>
        <w:tab/>
      </w:r>
      <w:r w:rsidRPr="00B42371">
        <w:rPr>
          <w:rFonts w:ascii="Angsana New" w:hAnsi="Angsana New" w:hint="cs"/>
          <w:sz w:val="32"/>
          <w:szCs w:val="32"/>
          <w:cs/>
        </w:rPr>
        <w:t xml:space="preserve">เงินสดและรายการเทียบเท่าเงินสด หมายถึง เงินสดในมือ เงินฝากธนาคารทุกประเภทที่มีวันครบกำหนด               ไม่เกิน </w:t>
      </w:r>
      <w:r w:rsidRPr="00B42371">
        <w:rPr>
          <w:rFonts w:ascii="Angsana New" w:hAnsi="Angsana New" w:hint="cs"/>
          <w:sz w:val="32"/>
          <w:szCs w:val="32"/>
        </w:rPr>
        <w:t>3</w:t>
      </w:r>
      <w:r w:rsidRPr="00B42371">
        <w:rPr>
          <w:rFonts w:ascii="Angsana New" w:hAnsi="Angsana New" w:hint="cs"/>
          <w:sz w:val="32"/>
          <w:szCs w:val="32"/>
          <w:cs/>
        </w:rPr>
        <w:t xml:space="preserve"> เดือนนับจากวันที่ได้มา เงินลงทุนระยะสั้น รวมถึงตั๋วเงินประเภทเผื่อเรียกและตั๋วเงินที่มีวันครบกำหนดภายใน </w:t>
      </w:r>
      <w:r w:rsidRPr="00B42371">
        <w:rPr>
          <w:rFonts w:ascii="Angsana New" w:hAnsi="Angsana New" w:hint="cs"/>
          <w:sz w:val="32"/>
          <w:szCs w:val="32"/>
        </w:rPr>
        <w:t>3</w:t>
      </w:r>
      <w:r w:rsidRPr="00B42371">
        <w:rPr>
          <w:rFonts w:ascii="Angsana New" w:hAnsi="Angsana New" w:hint="cs"/>
          <w:sz w:val="32"/>
          <w:szCs w:val="32"/>
          <w:cs/>
        </w:rPr>
        <w:t xml:space="preserve"> เดือนนับจากวันที่ได้มาและไม่มีข้อจำกัดในการเบิกใช้</w:t>
      </w:r>
    </w:p>
    <w:p w14:paraId="096667FD" w14:textId="77777777" w:rsidR="00E3175C" w:rsidRPr="00B42371" w:rsidRDefault="00E3175C" w:rsidP="001E286E">
      <w:pPr>
        <w:numPr>
          <w:ilvl w:val="1"/>
          <w:numId w:val="3"/>
        </w:numPr>
        <w:tabs>
          <w:tab w:val="left" w:pos="540"/>
          <w:tab w:val="left" w:pos="1440"/>
          <w:tab w:val="left" w:pos="4140"/>
        </w:tabs>
        <w:spacing w:before="120" w:after="120"/>
        <w:ind w:left="630" w:right="-43" w:hanging="630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t>การรับรู้และตัดบัญชีสินทรัพย์ของลูกค้า</w:t>
      </w:r>
    </w:p>
    <w:p w14:paraId="38B0040A" w14:textId="77777777" w:rsidR="00E3175C" w:rsidRPr="00B42371" w:rsidRDefault="00E3175C" w:rsidP="001E286E">
      <w:pPr>
        <w:tabs>
          <w:tab w:val="left" w:pos="360"/>
          <w:tab w:val="left" w:pos="1440"/>
          <w:tab w:val="left" w:pos="2880"/>
          <w:tab w:val="right" w:pos="5040"/>
          <w:tab w:val="right" w:pos="6390"/>
          <w:tab w:val="right" w:pos="8190"/>
        </w:tabs>
        <w:spacing w:before="120" w:after="120"/>
        <w:ind w:left="540" w:right="-45" w:hanging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  <w:cs/>
        </w:rPr>
        <w:t>บริษัทฯบันทึกเงินที่ลูกค้าวางไว้กับบริษัทฯเพื่อการซื้อขายหลักทรัพย์บัญชีเงินสด การซื้อขายหลักทรัพย์</w:t>
      </w:r>
      <w:r w:rsidR="002A077D" w:rsidRPr="00B42371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Pr="00B42371">
        <w:rPr>
          <w:rFonts w:ascii="Angsana New" w:hAnsi="Angsana New" w:hint="cs"/>
          <w:sz w:val="32"/>
          <w:szCs w:val="32"/>
          <w:cs/>
        </w:rPr>
        <w:t>ในระบบเครดิตบาลาน</w:t>
      </w:r>
      <w:proofErr w:type="spellStart"/>
      <w:r w:rsidRPr="00B42371">
        <w:rPr>
          <w:rFonts w:ascii="Angsana New" w:hAnsi="Angsana New" w:hint="cs"/>
          <w:sz w:val="32"/>
          <w:szCs w:val="32"/>
          <w:cs/>
        </w:rPr>
        <w:t>ซ์</w:t>
      </w:r>
      <w:proofErr w:type="spellEnd"/>
      <w:r w:rsidRPr="00B42371">
        <w:rPr>
          <w:rFonts w:ascii="Angsana New" w:hAnsi="Angsana New" w:hint="cs"/>
          <w:sz w:val="32"/>
          <w:szCs w:val="32"/>
          <w:cs/>
        </w:rPr>
        <w:t>และการซื้อขายตราสารอนุพันธ์เป็นสินทรัพย์และหนี้สินเพื่อการควบคุมภายในของบริษัทฯ และ ณ วันสิ้นรอบระยะเวลาที่รายงานบริษัทฯได้ตัดรายการดังกล่าวออกทั้งด้านสินทรัพย์และหนี้สิน โดยจะแสดงเฉพาะที่เป็นของบริษัทฯเท่านั้น</w:t>
      </w:r>
    </w:p>
    <w:p w14:paraId="5397D723" w14:textId="31465630" w:rsidR="00E3175C" w:rsidRPr="00B42371" w:rsidRDefault="00E3175C" w:rsidP="001E286E">
      <w:pPr>
        <w:numPr>
          <w:ilvl w:val="1"/>
          <w:numId w:val="3"/>
        </w:numPr>
        <w:tabs>
          <w:tab w:val="left" w:pos="540"/>
          <w:tab w:val="left" w:pos="1440"/>
          <w:tab w:val="left" w:pos="4140"/>
        </w:tabs>
        <w:spacing w:before="120" w:after="120"/>
        <w:ind w:left="630" w:right="-43" w:hanging="630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t>ลูกหนี้/เจ้าหนี้สำนักหักบัญชีและบริษัทหลักทรัพย์</w:t>
      </w:r>
    </w:p>
    <w:p w14:paraId="03253BF3" w14:textId="77777777" w:rsidR="00E3175C" w:rsidRPr="00B42371" w:rsidRDefault="00E3175C" w:rsidP="001E286E">
      <w:pPr>
        <w:tabs>
          <w:tab w:val="left" w:pos="360"/>
          <w:tab w:val="left" w:pos="1440"/>
          <w:tab w:val="left" w:pos="2160"/>
          <w:tab w:val="right" w:pos="5040"/>
          <w:tab w:val="right" w:pos="6390"/>
          <w:tab w:val="right" w:pos="8190"/>
        </w:tabs>
        <w:spacing w:before="120" w:after="120"/>
        <w:ind w:left="540"/>
        <w:jc w:val="thaiDistribute"/>
        <w:rPr>
          <w:rFonts w:ascii="Angsana New" w:hAnsi="Angsana New"/>
          <w:b/>
          <w:sz w:val="32"/>
          <w:szCs w:val="32"/>
        </w:rPr>
      </w:pPr>
      <w:r w:rsidRPr="00B42371">
        <w:rPr>
          <w:rFonts w:ascii="Angsana New" w:hAnsi="Angsana New" w:hint="cs"/>
          <w:b/>
          <w:sz w:val="32"/>
          <w:szCs w:val="32"/>
          <w:cs/>
        </w:rPr>
        <w:t>ลูกหนี้/เจ้าหนี้สำนักหักบัญชีและบริษัทหลักทรัพย์ หมายถึง ยอดดุลสุทธิลูกหนี้/เจ้าหนี้สำนักหักบัญชี</w:t>
      </w:r>
      <w:r w:rsidR="00582567" w:rsidRPr="00B42371">
        <w:rPr>
          <w:rFonts w:ascii="Angsana New" w:hAnsi="Angsana New" w:hint="cs"/>
          <w:b/>
          <w:sz w:val="32"/>
          <w:szCs w:val="32"/>
          <w:cs/>
        </w:rPr>
        <w:t xml:space="preserve">                       </w:t>
      </w:r>
      <w:r w:rsidRPr="00B42371">
        <w:rPr>
          <w:rFonts w:ascii="Angsana New" w:hAnsi="Angsana New" w:hint="cs"/>
          <w:b/>
          <w:sz w:val="32"/>
          <w:szCs w:val="32"/>
          <w:cs/>
        </w:rPr>
        <w:t>ที่เกิดจากการชำระราคาซื้อขายหลักทรัพย์และสัญญาซื้อขายล่วงหน้า</w:t>
      </w:r>
      <w:r w:rsidRPr="00B42371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B42371">
        <w:rPr>
          <w:rFonts w:ascii="Angsana New" w:hAnsi="Angsana New" w:hint="cs"/>
          <w:b/>
          <w:sz w:val="32"/>
          <w:szCs w:val="32"/>
          <w:cs/>
        </w:rPr>
        <w:t>รวมถึงเงินที่ได้นำไปวางเป็นประกันกับสำนักหักบัญชีในการทำธุรกรรมอนุพันธ์ และยอดดุลสุทธิลูกหนี้/เจ้าหนี้บริษัทหลักทรัพย์ต่างประเทศ</w:t>
      </w:r>
      <w:r w:rsidR="002A077D" w:rsidRPr="00B42371">
        <w:rPr>
          <w:rFonts w:ascii="Angsana New" w:hAnsi="Angsana New" w:hint="cs"/>
          <w:b/>
          <w:sz w:val="32"/>
          <w:szCs w:val="32"/>
          <w:cs/>
        </w:rPr>
        <w:t xml:space="preserve">                   </w:t>
      </w:r>
      <w:r w:rsidRPr="00B42371">
        <w:rPr>
          <w:rFonts w:ascii="Angsana New" w:hAnsi="Angsana New" w:hint="cs"/>
          <w:b/>
          <w:sz w:val="32"/>
          <w:szCs w:val="32"/>
          <w:cs/>
        </w:rPr>
        <w:t>ที่เกิดจากการชำระราคาซื้อขายหลักทรัพย์ในต่างประเทศผ่านบริษัทหลักทรัพย์ต่างประเทศ</w:t>
      </w:r>
    </w:p>
    <w:p w14:paraId="2BFEC782" w14:textId="77777777" w:rsidR="00C660F9" w:rsidRPr="00B42371" w:rsidRDefault="00C660F9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br w:type="page"/>
      </w:r>
    </w:p>
    <w:p w14:paraId="467991C6" w14:textId="64BC6F18" w:rsidR="00E3175C" w:rsidRPr="00B42371" w:rsidRDefault="00E3175C" w:rsidP="001E286E">
      <w:pPr>
        <w:numPr>
          <w:ilvl w:val="1"/>
          <w:numId w:val="3"/>
        </w:numPr>
        <w:tabs>
          <w:tab w:val="left" w:pos="540"/>
          <w:tab w:val="left" w:pos="1440"/>
          <w:tab w:val="left" w:pos="4140"/>
        </w:tabs>
        <w:spacing w:before="120" w:after="120"/>
        <w:ind w:left="630" w:right="-43" w:hanging="630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lastRenderedPageBreak/>
        <w:t xml:space="preserve">ลูกหนี้ธุรกิจหลักทรัพย์และสัญญาซื้อขายล่วงหน้า </w:t>
      </w:r>
    </w:p>
    <w:p w14:paraId="40DA311F" w14:textId="64C1FDCE" w:rsidR="00E3175C" w:rsidRPr="00B42371" w:rsidRDefault="00E3175C" w:rsidP="001E286E">
      <w:pPr>
        <w:tabs>
          <w:tab w:val="left" w:pos="360"/>
          <w:tab w:val="left" w:pos="1440"/>
          <w:tab w:val="left" w:pos="2160"/>
          <w:tab w:val="right" w:pos="5040"/>
          <w:tab w:val="right" w:pos="6390"/>
          <w:tab w:val="right" w:pos="819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ลูกหนี้ธุรกิจหลักทรัพย์และสัญญาซื้อขายล่วงหน้า หมายถึง ยอดสุทธิลูกหนี้ธุรกิจหลักทรัพย์ และลูกหนี้ธุรกิจสัญญาซื้อขายล่วงหน้าบวกดอกเบี้ยค้างรับและหักค่าเผื่อผลขาดทุนด้านเครดิตที่คาดว่าจะเกิดขึ้น ทั้งนี้ลูกหนี้ธุรกิจหลักทรัพย์ให้รวมถึงลูกหนี้ที่ซื้อหลักทรัพย์ด้วยเงินสด ลูกหนี้เงินให้กู้ยืมเพื่อซื้อหลักทรัพย์</w:t>
      </w:r>
      <w:r w:rsidR="009253C3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3A6EA9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Pr="00B42371">
        <w:rPr>
          <w:rFonts w:ascii="Angsana New" w:hAnsi="Angsana New" w:hint="cs"/>
          <w:sz w:val="32"/>
          <w:szCs w:val="32"/>
          <w:cs/>
        </w:rPr>
        <w:t>โดยใช้หลักทรัพย์ที่ซื้อนั้นมาวางเป็นประกัน ลูกหนี้ธุรกรรมการยืมและให้ยืมหลักทรัพย์ และลูกหนี้ทรัพย์สินวางประกัน อันได้แก่ เงินที่นำไปวางเป็นประกันกับเจ้าหนี้หุ้นยืมและลูกหนี้ธุรกิจอื่น เช่น ลูกหนี้ซื้อหลักทรัพย์ด้วยเงินสดที่ไม่สามารถชำระเงินได้ภายในระยะเวลาที่กำหนด และลูกหนี้ที่อยู่ระหว่างดำเนินคดีประนอมหนี้หรือผ่อนชำระ เป็นต้น</w:t>
      </w:r>
    </w:p>
    <w:p w14:paraId="0D9B5B17" w14:textId="268DDBF7" w:rsidR="00E3175C" w:rsidRPr="00B42371" w:rsidRDefault="00E3175C" w:rsidP="001E286E">
      <w:pPr>
        <w:numPr>
          <w:ilvl w:val="1"/>
          <w:numId w:val="3"/>
        </w:numPr>
        <w:tabs>
          <w:tab w:val="left" w:pos="540"/>
          <w:tab w:val="left" w:pos="1440"/>
          <w:tab w:val="left" w:pos="4140"/>
        </w:tabs>
        <w:spacing w:before="80" w:after="80" w:line="425" w:lineRule="exact"/>
        <w:ind w:left="630" w:right="-43" w:hanging="630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t>การยืมและให้ยืมหลักทรัพย์</w:t>
      </w:r>
    </w:p>
    <w:p w14:paraId="1C023941" w14:textId="77777777" w:rsidR="00E3175C" w:rsidRPr="00B42371" w:rsidRDefault="00E3175C" w:rsidP="001E286E">
      <w:pPr>
        <w:tabs>
          <w:tab w:val="left" w:pos="1440"/>
          <w:tab w:val="left" w:pos="2880"/>
          <w:tab w:val="right" w:pos="5040"/>
          <w:tab w:val="right" w:pos="6390"/>
          <w:tab w:val="right" w:pos="8190"/>
        </w:tabs>
        <w:spacing w:before="80" w:after="80" w:line="425" w:lineRule="exact"/>
        <w:ind w:left="540" w:right="-45" w:hanging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  <w:cs/>
        </w:rPr>
        <w:t>บริษัทฯประกอบธุรกรรมการยืมและให้ยืมหลักทรัพย์ โดยบริษัทฯให้บริการในฐานะเป็นตัวแทนและ                 เข้าเป็นคู่สัญญากับผู้ยืมและผู้ให้ยืมหลักทรัพย์</w:t>
      </w:r>
      <w:r w:rsidRPr="00B42371">
        <w:rPr>
          <w:rFonts w:ascii="Angsana New" w:hAnsi="Angsana New" w:hint="cs"/>
          <w:sz w:val="32"/>
          <w:szCs w:val="32"/>
          <w:cs/>
        </w:rPr>
        <w:tab/>
      </w:r>
    </w:p>
    <w:p w14:paraId="1C5B396C" w14:textId="4CC0188A" w:rsidR="00E3175C" w:rsidRPr="00B42371" w:rsidRDefault="00E3175C" w:rsidP="001E286E">
      <w:pPr>
        <w:tabs>
          <w:tab w:val="left" w:pos="1440"/>
          <w:tab w:val="left" w:pos="2880"/>
          <w:tab w:val="right" w:pos="5040"/>
          <w:tab w:val="right" w:pos="6390"/>
          <w:tab w:val="right" w:pos="8190"/>
        </w:tabs>
        <w:spacing w:before="80" w:after="80" w:line="425" w:lineRule="exact"/>
        <w:ind w:left="540" w:right="-45" w:hanging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  <w:t>บริษัทฯบันทึกบัญชีรับรู้ภาระที่ต้องส่งคืนหลักทรัพย์ที่ยืมมาซึ่งได้นำไปให้ยืมต่อเป็น “เจ้าหนี้ธุรกรรม</w:t>
      </w:r>
      <w:r w:rsidR="002A077D" w:rsidRPr="00B42371">
        <w:rPr>
          <w:rFonts w:ascii="Angsana New" w:hAnsi="Angsana New" w:hint="cs"/>
          <w:sz w:val="32"/>
          <w:szCs w:val="32"/>
          <w:cs/>
        </w:rPr>
        <w:t xml:space="preserve">                    </w:t>
      </w:r>
      <w:r w:rsidRPr="00B42371">
        <w:rPr>
          <w:rFonts w:ascii="Angsana New" w:hAnsi="Angsana New" w:hint="cs"/>
          <w:sz w:val="32"/>
          <w:szCs w:val="32"/>
          <w:cs/>
        </w:rPr>
        <w:t>การยืมและให้ยืมหลักทรัพย์” รับรู้ในเจ้าหนี้ธุรกิจหลักทรัพย์และสัญญาซื้อขายล่วงหน้าในงบฐานะ</w:t>
      </w:r>
      <w:r w:rsidR="003A6EA9" w:rsidRPr="00B42371">
        <w:rPr>
          <w:rFonts w:ascii="Angsana New" w:hAnsi="Angsana New" w:hint="cs"/>
          <w:sz w:val="32"/>
          <w:szCs w:val="32"/>
          <w:cs/>
        </w:rPr>
        <w:t xml:space="preserve">                         </w:t>
      </w:r>
      <w:r w:rsidRPr="00B42371">
        <w:rPr>
          <w:rFonts w:ascii="Angsana New" w:hAnsi="Angsana New" w:hint="cs"/>
          <w:sz w:val="32"/>
          <w:szCs w:val="32"/>
          <w:cs/>
        </w:rPr>
        <w:t>ทางการเงินและบันทึกบัญชีหลักทรัพย์ซึ่งนำไปให้ลูกค้ายืมต่อเป็น “ลูกหนี้ธุรกรรมการยืมและให้ยืมหลักทรัพย์” รับรู้ในลูกหนี้ธุรกิจหลักทรัพย์และสัญญาซื้อขายล่วงหน้าในงบฐานะทางการเงิน ณ วันสิ้นรอบระยะเวลารายงาน บริษัทฯปรับปรุงบัญชีเจ้าหนี้และลูกหนี้ธุรกรรมการยืมและให้ยืมหลักทรัพย์โดยคำนวณจากราคาเสนอขายล่าสุดของวันทำการสุดท้ายของตลาดหลักทรัพย์แห่งประเทศไทยและบันทึก</w:t>
      </w:r>
      <w:r w:rsidR="001E286E" w:rsidRPr="00B42371">
        <w:rPr>
          <w:rFonts w:ascii="Angsana New" w:hAnsi="Angsana New" w:hint="cs"/>
          <w:sz w:val="32"/>
          <w:szCs w:val="32"/>
          <w:cs/>
        </w:rPr>
        <w:t xml:space="preserve">                              </w:t>
      </w:r>
      <w:r w:rsidRPr="00B42371">
        <w:rPr>
          <w:rFonts w:ascii="Angsana New" w:hAnsi="Angsana New" w:hint="cs"/>
          <w:sz w:val="32"/>
          <w:szCs w:val="32"/>
          <w:cs/>
        </w:rPr>
        <w:t xml:space="preserve">การเปลี่ยนแปลงมูลค่าดังกล่าวในส่วนของกำไรหรือขาดทุน นอกจากนี้ บริษัทฯ บันทึกเงินสดที่นำไปวางเป็นหลักประกันในบัญชี “ลูกหนี้ทรัพย์สินวางประกัน” และเงินสดรับจากคู่สัญญาบันทึกในบัญชี </w:t>
      </w:r>
      <w:r w:rsidR="001E286E" w:rsidRPr="00B42371">
        <w:rPr>
          <w:rFonts w:ascii="Angsana New" w:hAnsi="Angsana New" w:hint="cs"/>
          <w:sz w:val="32"/>
          <w:szCs w:val="32"/>
          <w:cs/>
        </w:rPr>
        <w:t xml:space="preserve">                                      </w:t>
      </w:r>
      <w:r w:rsidRPr="00B42371">
        <w:rPr>
          <w:rFonts w:ascii="Angsana New" w:hAnsi="Angsana New" w:hint="cs"/>
          <w:sz w:val="32"/>
          <w:szCs w:val="32"/>
          <w:cs/>
        </w:rPr>
        <w:t>“เจ้าหนี้ทรัพย์สินที่รับเป็นประกัน” รับรู้ในลูกหนี้และเจ้าหนี้ธุรกิจหลักทรัพย์และสัญญาซื้อขายล่วงหน้าตามลำดับ</w:t>
      </w:r>
      <w:r w:rsidR="002A077D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Pr="00B42371">
        <w:rPr>
          <w:rFonts w:ascii="Angsana New" w:hAnsi="Angsana New" w:hint="cs"/>
          <w:sz w:val="32"/>
          <w:szCs w:val="32"/>
          <w:cs/>
        </w:rPr>
        <w:t>ค่าธรรมเนียมการยืมและการให้ยืมหลักทรัพย์บันทึกตามเกณฑ์คงค้างตามระยะเวลาการยืม</w:t>
      </w:r>
    </w:p>
    <w:p w14:paraId="72B6B0A9" w14:textId="59FC2E10" w:rsidR="00E3175C" w:rsidRPr="00B42371" w:rsidRDefault="00E3175C" w:rsidP="001E286E">
      <w:pPr>
        <w:numPr>
          <w:ilvl w:val="1"/>
          <w:numId w:val="3"/>
        </w:numPr>
        <w:tabs>
          <w:tab w:val="left" w:pos="540"/>
          <w:tab w:val="left" w:pos="1440"/>
          <w:tab w:val="left" w:pos="4140"/>
        </w:tabs>
        <w:spacing w:before="80" w:after="80" w:line="425" w:lineRule="exact"/>
        <w:ind w:left="630" w:right="-43" w:hanging="630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t>เครื่องมือทางการเงิน</w:t>
      </w:r>
    </w:p>
    <w:p w14:paraId="65A427B9" w14:textId="6E273A02" w:rsidR="00E3175C" w:rsidRPr="00B42371" w:rsidRDefault="00E3175C" w:rsidP="001E286E">
      <w:pPr>
        <w:tabs>
          <w:tab w:val="left" w:pos="1440"/>
        </w:tabs>
        <w:spacing w:before="80" w:after="80" w:line="425" w:lineRule="exact"/>
        <w:ind w:left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 xml:space="preserve">บริษัทฯรับรู้รายการเมื่อเริ่มแรกของสินทรัพย์ทางการเงินด้วยมูลค่ายุติธรรม และบวกด้วยต้นทุนการทำรายการเฉพาะในกรณีที่เป็นสินทรัพย์ทางการเงินที่ไม่ได้วัดมูลค่าด้วยมูลค่ายุติธรรมผ่านกำไรหรือขาดทุน อย่างไรก็ตาม สำหรับรายได้ค่าบริการค้างรับที่ไม่มีองค์ประกอบเกี่ยวกับการจัดหาเงินที่มีนัยสำคัญ        </w:t>
      </w:r>
      <w:r w:rsidR="00AB7934" w:rsidRPr="00B42371">
        <w:rPr>
          <w:rFonts w:ascii="Angsana New" w:hAnsi="Angsana New" w:hint="cs"/>
          <w:sz w:val="32"/>
          <w:szCs w:val="32"/>
          <w:cs/>
        </w:rPr>
        <w:t xml:space="preserve">   </w:t>
      </w:r>
      <w:r w:rsidRPr="00B42371">
        <w:rPr>
          <w:rFonts w:ascii="Angsana New" w:hAnsi="Angsana New" w:hint="cs"/>
          <w:sz w:val="32"/>
          <w:szCs w:val="32"/>
          <w:cs/>
        </w:rPr>
        <w:t>บริษัทฯจะรับรู้สินทรัพย์ทางการเงินดังกล่าวด้วยราคาของรายการ ตามที่กล่าวไว้ในนโยบายการบัญชีเรื่องการรับรู้รายได้</w:t>
      </w:r>
    </w:p>
    <w:p w14:paraId="1B1BF4AB" w14:textId="77777777" w:rsidR="00C660F9" w:rsidRPr="00B42371" w:rsidRDefault="00C660F9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</w:rPr>
        <w:br w:type="page"/>
      </w:r>
    </w:p>
    <w:p w14:paraId="6594C670" w14:textId="5C8FFE4F" w:rsidR="00E3175C" w:rsidRPr="00B42371" w:rsidRDefault="00E3175C" w:rsidP="00C660F9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</w:rPr>
        <w:lastRenderedPageBreak/>
        <w:tab/>
      </w:r>
      <w:r w:rsidRPr="00B42371">
        <w:rPr>
          <w:rFonts w:ascii="Angsana New" w:hAnsi="Angsana New" w:hint="cs"/>
          <w:b/>
          <w:bCs/>
          <w:sz w:val="32"/>
          <w:szCs w:val="32"/>
          <w:cs/>
        </w:rPr>
        <w:t>การจัดประเภทรายการและการวัดมูลค่าของสินทรัพย์ทางการเงินและหนี้สินทางการเงิน</w:t>
      </w:r>
    </w:p>
    <w:p w14:paraId="178D958D" w14:textId="77777777" w:rsidR="00E3175C" w:rsidRPr="00B42371" w:rsidRDefault="00E3175C" w:rsidP="00C660F9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u w:val="single"/>
          <w:cs/>
        </w:rPr>
        <w:t>สินทรัพย์ทางการเงินประเภทตราสารหนี้</w:t>
      </w:r>
    </w:p>
    <w:p w14:paraId="2DAEF40D" w14:textId="4AC376ED" w:rsidR="00E3175C" w:rsidRPr="00B42371" w:rsidRDefault="00E3175C" w:rsidP="00C660F9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บริษัทฯจัดประเภทรายการสินทรัพย์ทางการเงินประเภทตราสารหนี้เป็นสินทรัพย์ทางการเงินที่วัดมูลค่าในภายหลังด้วยราคาทุนตัดจำหน่ายหรือด้วยมูลค่ายุติธรรมตามโมเดลธุรกิจ (</w:t>
      </w:r>
      <w:r w:rsidRPr="00B42371">
        <w:rPr>
          <w:rFonts w:ascii="Angsana New" w:hAnsi="Angsana New" w:hint="cs"/>
          <w:sz w:val="32"/>
          <w:szCs w:val="32"/>
        </w:rPr>
        <w:t>Business model</w:t>
      </w:r>
      <w:r w:rsidRPr="00B42371">
        <w:rPr>
          <w:rFonts w:ascii="Angsana New" w:hAnsi="Angsana New" w:hint="cs"/>
          <w:sz w:val="32"/>
          <w:szCs w:val="32"/>
          <w:cs/>
        </w:rPr>
        <w:t>) ของบริษัทฯ</w:t>
      </w:r>
      <w:r w:rsidR="005B735A" w:rsidRPr="00B42371">
        <w:rPr>
          <w:rFonts w:ascii="Angsana New" w:hAnsi="Angsana New" w:hint="cs"/>
          <w:sz w:val="32"/>
          <w:szCs w:val="32"/>
          <w:cs/>
        </w:rPr>
        <w:t xml:space="preserve">                   </w:t>
      </w:r>
      <w:r w:rsidRPr="00B42371">
        <w:rPr>
          <w:rFonts w:ascii="Angsana New" w:hAnsi="Angsana New" w:hint="cs"/>
          <w:spacing w:val="-4"/>
          <w:sz w:val="32"/>
          <w:szCs w:val="32"/>
          <w:cs/>
        </w:rPr>
        <w:t>ในการจัดการสินทรัพย์ทางการเงินและตามลักษณะของกระแสเงินสดตามสัญญาของสินทรัพย์ทางการเงิน</w:t>
      </w:r>
      <w:r w:rsidRPr="00B42371">
        <w:rPr>
          <w:rFonts w:ascii="Angsana New" w:hAnsi="Angsana New" w:hint="cs"/>
          <w:sz w:val="32"/>
          <w:szCs w:val="32"/>
          <w:cs/>
        </w:rPr>
        <w:t>นั้น โดยจัดประเภทเป็น:</w:t>
      </w:r>
    </w:p>
    <w:p w14:paraId="2BD5688C" w14:textId="77777777" w:rsidR="00E3175C" w:rsidRPr="00B42371" w:rsidRDefault="00E3175C" w:rsidP="00C660F9">
      <w:pPr>
        <w:pStyle w:val="PlainText"/>
        <w:numPr>
          <w:ilvl w:val="0"/>
          <w:numId w:val="5"/>
        </w:numPr>
        <w:tabs>
          <w:tab w:val="left" w:pos="900"/>
        </w:tabs>
        <w:spacing w:before="120" w:after="120"/>
        <w:ind w:left="900" w:right="-11"/>
        <w:jc w:val="thaiDistribute"/>
        <w:rPr>
          <w:rFonts w:ascii="Angsana New" w:hAnsi="Angsana New"/>
          <w:sz w:val="32"/>
          <w:szCs w:val="32"/>
          <w:cs/>
        </w:rPr>
      </w:pPr>
      <w:r w:rsidRPr="00B42371">
        <w:rPr>
          <w:rFonts w:ascii="Angsana New" w:hAnsi="Angsana New" w:hint="cs"/>
          <w:sz w:val="32"/>
          <w:szCs w:val="32"/>
          <w:u w:val="single"/>
          <w:cs/>
        </w:rPr>
        <w:t>สินทรัพย์ทางการเงินที่วัดมูลค่าด้วยราคาทุนตัดจำหน่าย</w:t>
      </w:r>
      <w:r w:rsidRPr="00B42371">
        <w:rPr>
          <w:rFonts w:ascii="Angsana New" w:hAnsi="Angsana New" w:hint="cs"/>
          <w:sz w:val="32"/>
          <w:szCs w:val="32"/>
          <w:cs/>
        </w:rPr>
        <w:t xml:space="preserve"> เมื่อเข้าเงื่อนไขทั้งสองข้อในการถือครองตามโมเดลธุรกิจที่มีวัตถุประสงค์เพื่อรับกระแสเงินสดตามสัญญา และข้อกำหนดตามสัญญาของสินทรัพย์ทางการเงิน ทำให้เกิดกระแสเงินสดซึ่งเป็นการจ่ายชำระเพียงเงินต้นและดอกเบี้ยจากยอดคงเหลือของเงินต้นในวันที่กำหนด สินทรัพย์ทางการเงินเหล่านี้รับรู้รายการเมื่อเริ่มแรกด้วยมูลค่ายุติธรรม ณ วันที่ทำรายการ </w:t>
      </w:r>
      <w:r w:rsidRPr="00B42371">
        <w:rPr>
          <w:rFonts w:ascii="Angsana New" w:hAnsi="Angsana New" w:hint="cs"/>
          <w:sz w:val="32"/>
          <w:szCs w:val="32"/>
          <w:cs/>
          <w:lang w:val="en-US"/>
        </w:rPr>
        <w:t>(</w:t>
      </w:r>
      <w:r w:rsidRPr="00B42371">
        <w:rPr>
          <w:rFonts w:ascii="Angsana New" w:hAnsi="Angsana New" w:hint="cs"/>
          <w:sz w:val="32"/>
          <w:szCs w:val="32"/>
          <w:lang w:val="en-US"/>
        </w:rPr>
        <w:t>Trade date</w:t>
      </w:r>
      <w:r w:rsidRPr="00B42371">
        <w:rPr>
          <w:rFonts w:ascii="Angsana New" w:hAnsi="Angsana New" w:hint="cs"/>
          <w:sz w:val="32"/>
          <w:szCs w:val="32"/>
          <w:cs/>
          <w:lang w:val="en-US"/>
        </w:rPr>
        <w:t>) และ</w:t>
      </w:r>
      <w:r w:rsidRPr="00B42371">
        <w:rPr>
          <w:rFonts w:ascii="Angsana New" w:hAnsi="Angsana New" w:hint="cs"/>
          <w:sz w:val="32"/>
          <w:szCs w:val="32"/>
          <w:cs/>
        </w:rPr>
        <w:t>วัดมูลค่าในภายหลังด้วยราคาทุนตัดจำหน่ายและแสดงมูลค่าสุทธิจาก                ค่าเผื่อผลขาดทุนด้านเครดิตที่คาดว่าจะเกิดขึ้น (ถ้ามี) ผลกำไรและขาดทุนที่เกิดขึ้นจากการตัดรายการการเปลี่ยนแปลงหรือการด้อยค่าของสินทรัพย์ดังกล่าวจะรับรู้ในส่วนของกำไรหรือขาดทุน</w:t>
      </w:r>
    </w:p>
    <w:p w14:paraId="351883D3" w14:textId="7859EE3B" w:rsidR="00E3175C" w:rsidRPr="00B42371" w:rsidRDefault="00E3175C" w:rsidP="00C660F9">
      <w:pPr>
        <w:pStyle w:val="PlainText"/>
        <w:numPr>
          <w:ilvl w:val="0"/>
          <w:numId w:val="5"/>
        </w:numPr>
        <w:tabs>
          <w:tab w:val="left" w:pos="900"/>
        </w:tabs>
        <w:spacing w:before="120" w:after="120"/>
        <w:ind w:left="900" w:right="-11"/>
        <w:jc w:val="thaiDistribute"/>
        <w:rPr>
          <w:rFonts w:ascii="Angsana New" w:hAnsi="Angsana New"/>
          <w:sz w:val="32"/>
          <w:szCs w:val="32"/>
          <w:cs/>
        </w:rPr>
      </w:pPr>
      <w:r w:rsidRPr="00B42371">
        <w:rPr>
          <w:rFonts w:ascii="Angsana New" w:hAnsi="Angsana New" w:hint="cs"/>
          <w:sz w:val="32"/>
          <w:szCs w:val="32"/>
          <w:u w:val="single"/>
          <w:cs/>
        </w:rPr>
        <w:t>สินทรัพย์ทางการเงินที่วัดมูลค่าด้วยมูลค่ายุติธรรมผ่านกำไรขาดทุนเบ็ดเสร็จอื่น</w:t>
      </w:r>
      <w:r w:rsidRPr="00B42371">
        <w:rPr>
          <w:rFonts w:ascii="Angsana New" w:hAnsi="Angsana New" w:hint="cs"/>
          <w:sz w:val="32"/>
          <w:szCs w:val="32"/>
          <w:cs/>
        </w:rPr>
        <w:t xml:space="preserve"> เมื่อเข้าเงื่อนไขทั้งสองข้อในการถือครองตามโมเดลธุรกิจที่มีวัตถุประสงค์เพื่อรับกระแสเงินสดตามสัญญาและเพื่อขายสินทรัพย์ทางการเงิน และข้อกำหนดตามสัญญาของสินทรัพย์ทางการเงิน ทำให้เกิดกระแสเงินสด</w:t>
      </w:r>
      <w:r w:rsidR="003A6EA9" w:rsidRPr="00B42371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Pr="00B42371">
        <w:rPr>
          <w:rFonts w:ascii="Angsana New" w:hAnsi="Angsana New" w:hint="cs"/>
          <w:sz w:val="32"/>
          <w:szCs w:val="32"/>
          <w:cs/>
        </w:rPr>
        <w:t>ซึ่งเป็นการจ่ายชำระเพียงเงินต้นและดอกเบี้ยจากยอดคงเหลือของเงินต้นในวันที่กำหนด สินทรัพย์           ทางการเงินเหล่านี้รับรู้รายการเมื่อเริ่มแรกด้วยมูลค่ายุติธรรมและวัดมูลค่าในภายหลังด้วยมูลค่ายุติธรรม กำไรหรือขาดทุนที่ยังไม่เกิดขึ้นจากการเปลี่ยนแปลงในมูลค่ายุติธรรมจะแสดงเป็นรายการในส่วนของเจ้าของผ่านกำไรขาดทุนเบ็ดเสร็จอื่นจนกว่าจะจำหน่าย ซึ่งจะรับรู้ผลกำไรหรือขาดทุนจากการจำหน่ายตราสารดังกล่าวเป็นกำไรหรือขาดทุนในงบกำไรขาดทุน ส่วนกำไรหรือขาดทุนจากอัตราแลกเปลี่ยน ผลขาดทุนด้านเครดิตที่คาดว่าจะเกิดขึ้น และดอกเบี้ยรับซึ่งคำนวณด้วยวิธีดอกเบี้ยที่แท้จริงจะถูกรับรู้ในงบกำไรขาดทุน</w:t>
      </w:r>
    </w:p>
    <w:p w14:paraId="0885FBA4" w14:textId="70FD1AB4" w:rsidR="00E3175C" w:rsidRPr="00B42371" w:rsidRDefault="00E3175C" w:rsidP="00C660F9">
      <w:pPr>
        <w:pStyle w:val="PlainText"/>
        <w:numPr>
          <w:ilvl w:val="0"/>
          <w:numId w:val="5"/>
        </w:numPr>
        <w:tabs>
          <w:tab w:val="left" w:pos="900"/>
        </w:tabs>
        <w:spacing w:before="120" w:after="120"/>
        <w:ind w:left="900" w:right="-11"/>
        <w:jc w:val="thaiDistribute"/>
        <w:rPr>
          <w:rFonts w:ascii="Angsana New" w:hAnsi="Angsana New"/>
          <w:sz w:val="32"/>
          <w:szCs w:val="32"/>
          <w:cs/>
        </w:rPr>
      </w:pPr>
      <w:r w:rsidRPr="00B42371">
        <w:rPr>
          <w:rFonts w:ascii="Angsana New" w:hAnsi="Angsana New" w:hint="cs"/>
          <w:sz w:val="32"/>
          <w:szCs w:val="32"/>
          <w:u w:val="single"/>
          <w:cs/>
        </w:rPr>
        <w:t>สินทรัพย์ทางการเงินที่วัดมูลค่าด้วยมูลค่ายุติธรรมผ่านกำไรหรือขาดทุน</w:t>
      </w:r>
      <w:r w:rsidRPr="00B42371">
        <w:rPr>
          <w:rFonts w:ascii="Angsana New" w:hAnsi="Angsana New" w:hint="cs"/>
          <w:sz w:val="32"/>
          <w:szCs w:val="32"/>
          <w:cs/>
        </w:rPr>
        <w:t xml:space="preserve"> เมื่อถือครองตามโมเดลธุรกิจ</w:t>
      </w:r>
      <w:r w:rsidR="002A077D" w:rsidRPr="00B42371">
        <w:rPr>
          <w:rFonts w:ascii="Angsana New" w:hAnsi="Angsana New" w:hint="cs"/>
          <w:sz w:val="32"/>
          <w:szCs w:val="32"/>
          <w:cs/>
        </w:rPr>
        <w:t xml:space="preserve">                    </w:t>
      </w:r>
      <w:r w:rsidRPr="00B42371">
        <w:rPr>
          <w:rFonts w:ascii="Angsana New" w:hAnsi="Angsana New" w:hint="cs"/>
          <w:sz w:val="32"/>
          <w:szCs w:val="32"/>
          <w:cs/>
        </w:rPr>
        <w:t>ที่ไม่มีวัตถุประสงค์เพื่อรับกระแสเงินสดตามสัญญา หรือข้อกำหนดตามสัญญาของสินทรัพย์</w:t>
      </w:r>
      <w:r w:rsidR="00CA7B7B" w:rsidRPr="00B42371">
        <w:rPr>
          <w:rFonts w:ascii="Angsana New" w:hAnsi="Angsana New" w:hint="cs"/>
          <w:sz w:val="32"/>
          <w:szCs w:val="32"/>
          <w:cs/>
        </w:rPr>
        <w:t xml:space="preserve">                      </w:t>
      </w:r>
      <w:r w:rsidRPr="00B42371">
        <w:rPr>
          <w:rFonts w:ascii="Angsana New" w:hAnsi="Angsana New" w:hint="cs"/>
          <w:sz w:val="32"/>
          <w:szCs w:val="32"/>
          <w:cs/>
        </w:rPr>
        <w:t>ทางการเงิน ทำให้เกิดกระแสเงินสดที่ไม่ได้เป็นการจ่ายชำระเพียงเงินต้นและดอกเบี้ยจากยอดคงเหลือของเงินต้นในวันที่กำหนด สินทรัพย์ทางการเงินเหล่านี้รับรู้รายการเมื่อเริ่มแรกด้วยมูลค่ายุติธรรมและ</w:t>
      </w:r>
      <w:r w:rsidR="00916677" w:rsidRPr="00B42371">
        <w:rPr>
          <w:rFonts w:ascii="Angsana New" w:hAnsi="Angsana New" w:hint="cs"/>
          <w:sz w:val="32"/>
          <w:szCs w:val="32"/>
          <w:cs/>
        </w:rPr>
        <w:t xml:space="preserve">                        </w:t>
      </w:r>
      <w:r w:rsidRPr="00B42371">
        <w:rPr>
          <w:rFonts w:ascii="Angsana New" w:hAnsi="Angsana New" w:hint="cs"/>
          <w:spacing w:val="-4"/>
          <w:sz w:val="32"/>
          <w:szCs w:val="32"/>
          <w:cs/>
        </w:rPr>
        <w:t>วัดมูลค่าในภายหลังด้วยมูลค่ายุติธรรม กำไรหรือขาดทุนที่ยังไม่เกิดขึ้นจากการเปลี่ยนแปลงมูลค่า</w:t>
      </w:r>
      <w:r w:rsidRPr="00B42371">
        <w:rPr>
          <w:rFonts w:ascii="Angsana New" w:hAnsi="Angsana New" w:hint="cs"/>
          <w:sz w:val="32"/>
          <w:szCs w:val="32"/>
          <w:cs/>
        </w:rPr>
        <w:t>ยุติธรรม และกำไรหรือขาดทุนที่เกิดขึ้นจากการขายจะถูกรับรู้เป็นกำไรขาดทุนและผลตอบแทนจาก</w:t>
      </w:r>
      <w:r w:rsidR="00916677" w:rsidRPr="00B42371">
        <w:rPr>
          <w:rFonts w:ascii="Angsana New" w:hAnsi="Angsana New" w:hint="cs"/>
          <w:sz w:val="32"/>
          <w:szCs w:val="32"/>
          <w:cs/>
        </w:rPr>
        <w:t xml:space="preserve">                              </w:t>
      </w:r>
      <w:r w:rsidRPr="00B42371">
        <w:rPr>
          <w:rFonts w:ascii="Angsana New" w:hAnsi="Angsana New" w:hint="cs"/>
          <w:sz w:val="32"/>
          <w:szCs w:val="32"/>
          <w:cs/>
        </w:rPr>
        <w:t>เครื่องมือทางการเงิน</w:t>
      </w:r>
    </w:p>
    <w:p w14:paraId="0860F2B5" w14:textId="77777777" w:rsidR="00C660F9" w:rsidRPr="00B42371" w:rsidRDefault="00C660F9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u w:val="single"/>
          <w:cs/>
        </w:rPr>
      </w:pPr>
      <w:r w:rsidRPr="00B42371">
        <w:rPr>
          <w:rFonts w:ascii="Angsana New" w:hAnsi="Angsana New" w:hint="cs"/>
          <w:sz w:val="32"/>
          <w:szCs w:val="32"/>
          <w:u w:val="single"/>
          <w:cs/>
        </w:rPr>
        <w:br w:type="page"/>
      </w:r>
    </w:p>
    <w:p w14:paraId="171368B8" w14:textId="3D8A941D" w:rsidR="00E3175C" w:rsidRPr="00B42371" w:rsidRDefault="00E3175C" w:rsidP="00C660F9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  <w:u w:val="single"/>
        </w:rPr>
      </w:pPr>
      <w:r w:rsidRPr="00B42371">
        <w:rPr>
          <w:rFonts w:ascii="Angsana New" w:hAnsi="Angsana New" w:hint="cs"/>
          <w:sz w:val="32"/>
          <w:szCs w:val="32"/>
          <w:u w:val="single"/>
          <w:cs/>
        </w:rPr>
        <w:lastRenderedPageBreak/>
        <w:t>สินทรัพย์ทางการเงินประเภทตราสารทุน</w:t>
      </w:r>
    </w:p>
    <w:p w14:paraId="5EA51FC7" w14:textId="593485F2" w:rsidR="00E3175C" w:rsidRPr="00B42371" w:rsidRDefault="00E3175C" w:rsidP="00C660F9">
      <w:pPr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บริษัทฯจัดประเภทเงินลงทุนในตราสารทุนที่ถือไว้เพื่อค้าเป็นสินทรัพย์ทางการเงินที่วัดมูลค่าด้วยมูลค่ายุติธรรมผ่านกำไรหรือขาดทุนและจัดประเภทเงินลงทุนในตราสารทุนที่มิได้ถือไว้เพื่อค้าแต่ถือเพื่อ</w:t>
      </w:r>
      <w:r w:rsidRPr="00B42371">
        <w:rPr>
          <w:rFonts w:ascii="Angsana New" w:hAnsi="Angsana New" w:hint="cs"/>
          <w:spacing w:val="-4"/>
          <w:sz w:val="32"/>
          <w:szCs w:val="32"/>
          <w:cs/>
        </w:rPr>
        <w:t>วัตถุประสงค์เชิงกลยุทธ์ เป็นสินทรัพย์ทางการเงินที่วัดมูลค่าด้วยมูลค่ายุติธรรมผ่านกำไรขาดทุนเบ็ดเสร็จ</w:t>
      </w:r>
      <w:r w:rsidRPr="00B42371">
        <w:rPr>
          <w:rFonts w:ascii="Angsana New" w:hAnsi="Angsana New" w:hint="cs"/>
          <w:sz w:val="32"/>
          <w:szCs w:val="32"/>
          <w:cs/>
        </w:rPr>
        <w:t xml:space="preserve">อื่นโดยไม่สามารถเปลี่ยนการจัดประเภทในภายหลังได้ การจัดประเภทรายการพิจารณาเป็นรายตราสาร </w:t>
      </w:r>
      <w:r w:rsidR="00582567" w:rsidRPr="00B42371">
        <w:rPr>
          <w:rFonts w:ascii="Angsana New" w:hAnsi="Angsana New" w:hint="cs"/>
          <w:sz w:val="32"/>
          <w:szCs w:val="32"/>
          <w:cs/>
        </w:rPr>
        <w:t xml:space="preserve">                   </w:t>
      </w:r>
      <w:r w:rsidRPr="00B42371">
        <w:rPr>
          <w:rFonts w:ascii="Angsana New" w:hAnsi="Angsana New" w:hint="cs"/>
          <w:sz w:val="32"/>
          <w:szCs w:val="32"/>
          <w:cs/>
        </w:rPr>
        <w:t>กำไรหรือขาดทุนจากการเปลี่ยนแปลงในมูลค่ายุติธรรมในภายหลังของเงินลงทุนในตราสารทุนนี้จะรับรู้ในกำไรขาดทุนเบ็ดเสร็จอื่น และจะไม่มีการโอนไปรับรู้เป็นกำไรหรือขาดทุนในงบกำไรขาดทุนในภายหลัง</w:t>
      </w:r>
      <w:r w:rsidR="002A077D" w:rsidRPr="00B42371">
        <w:rPr>
          <w:rFonts w:ascii="Angsana New" w:hAnsi="Angsana New" w:hint="cs"/>
          <w:sz w:val="32"/>
          <w:szCs w:val="32"/>
          <w:cs/>
        </w:rPr>
        <w:t xml:space="preserve">                    </w:t>
      </w:r>
      <w:r w:rsidRPr="00B42371">
        <w:rPr>
          <w:rFonts w:ascii="Angsana New" w:hAnsi="Angsana New" w:hint="cs"/>
          <w:sz w:val="32"/>
          <w:szCs w:val="32"/>
          <w:cs/>
        </w:rPr>
        <w:t>เมื่อจำหน่ายเงินลงทุนดังกล่าว โดยจะถูกโอนไปกำไรสะสมแทน เงินปันผลจากเงินลงทุนดังกล่าวรับรู้ใน                งบกำไรขาดทุน เว้นแต่เงินปันผลดังกล่าวจะแสดงอย่างชัดเจนว่าเป็นการได้รับคืนของต้นทุนการลงทุน บริษัทฯจะรับรู้รายการนั้นในกำไรขาดทุนเบ็ดเสร็จอื่น</w:t>
      </w:r>
    </w:p>
    <w:p w14:paraId="7FC0F353" w14:textId="3312C781" w:rsidR="00E3175C" w:rsidRPr="00B42371" w:rsidRDefault="00E3175C" w:rsidP="00C660F9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  <w:u w:val="single"/>
        </w:rPr>
      </w:pPr>
      <w:r w:rsidRPr="00B42371">
        <w:rPr>
          <w:rFonts w:ascii="Angsana New" w:hAnsi="Angsana New" w:hint="cs"/>
          <w:sz w:val="32"/>
          <w:szCs w:val="32"/>
          <w:u w:val="single"/>
          <w:cs/>
        </w:rPr>
        <w:t>หนี้สินทางการเงิน</w:t>
      </w:r>
    </w:p>
    <w:p w14:paraId="2843B5C8" w14:textId="4F037FD6" w:rsidR="00E3175C" w:rsidRPr="00B42371" w:rsidRDefault="00E3175C" w:rsidP="00C660F9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บริษัทฯจัดประเภทรายการและวัดมูลค่าหนี้สินทางการเงินด้วยราคาทุนตัดจำหน่าย หนี้สินทางการเงินดังกล่าวรับรู้รายการเมื่อเริ่มแรกด้วยมูลค่ายุติธรรมและวัดมูลค่าในภายหลังด้วยราคาทุนตัดจำหน่าย ยกเว้นเจ้าหนี้ธุรกรรมยืมและให้ยืมหลักทรัพย์ ตราสารอนุพันธ์ (ด้านขาดทุน) ที่วัดมูลค่าด้วยมูลค่ายุติธรรม</w:t>
      </w:r>
      <w:r w:rsidR="00582567" w:rsidRPr="00B42371">
        <w:rPr>
          <w:rFonts w:ascii="Angsana New" w:hAnsi="Angsana New" w:hint="cs"/>
          <w:sz w:val="32"/>
          <w:szCs w:val="32"/>
          <w:cs/>
        </w:rPr>
        <w:t xml:space="preserve">                  </w:t>
      </w:r>
      <w:r w:rsidRPr="00B42371">
        <w:rPr>
          <w:rFonts w:ascii="Angsana New" w:hAnsi="Angsana New" w:hint="cs"/>
          <w:sz w:val="32"/>
          <w:szCs w:val="32"/>
          <w:cs/>
        </w:rPr>
        <w:t>ผ่านกำไรหรือขาดทุน</w:t>
      </w:r>
    </w:p>
    <w:p w14:paraId="48A19299" w14:textId="77777777" w:rsidR="00E3175C" w:rsidRPr="00B42371" w:rsidRDefault="00E3175C" w:rsidP="00C660F9">
      <w:pPr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t>การหักกลบ</w:t>
      </w:r>
    </w:p>
    <w:p w14:paraId="7981C25B" w14:textId="1CBB6294" w:rsidR="00E3175C" w:rsidRPr="00B42371" w:rsidRDefault="00E3175C" w:rsidP="00C660F9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สินทรัพย์ทางการเงินและหนี้สินทางการเงินแสดงหักกลบกันในงบฐานะทางการเงินเมื่อบริษัทฯมีสิทธิตามกฎหมายในการหักกลบจำนวนดังกล่าว และตั้งใจที่จะชำระด้วยเกณฑ์สุทธิ หรือรับรู้สินทรัพย์และ</w:t>
      </w:r>
      <w:r w:rsidR="003A6EA9" w:rsidRPr="00B42371">
        <w:rPr>
          <w:rFonts w:ascii="Angsana New" w:hAnsi="Angsana New" w:hint="cs"/>
          <w:sz w:val="32"/>
          <w:szCs w:val="32"/>
          <w:cs/>
        </w:rPr>
        <w:t xml:space="preserve">                    </w:t>
      </w:r>
      <w:r w:rsidRPr="00B42371">
        <w:rPr>
          <w:rFonts w:ascii="Angsana New" w:hAnsi="Angsana New" w:hint="cs"/>
          <w:sz w:val="32"/>
          <w:szCs w:val="32"/>
          <w:cs/>
        </w:rPr>
        <w:t>ชำระหนี้สินพร้อมกัน</w:t>
      </w:r>
    </w:p>
    <w:p w14:paraId="020A27E8" w14:textId="65C2DCB8" w:rsidR="00F4652F" w:rsidRPr="00B42371" w:rsidRDefault="00F4652F" w:rsidP="00C660F9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t>การซื้อหรือขายสินทรัพย์ทางการเงินตามวิธีปกติ</w:t>
      </w:r>
    </w:p>
    <w:p w14:paraId="5AA992B9" w14:textId="77777777" w:rsidR="00F4652F" w:rsidRPr="00B42371" w:rsidRDefault="00F4652F" w:rsidP="00C660F9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pacing w:val="-6"/>
          <w:sz w:val="32"/>
          <w:szCs w:val="32"/>
          <w:cs/>
        </w:rPr>
        <w:t>การซื้อหรือขายสินทรัพย์ทางการเงินตามวิธีปกติที่มีเงื่อนไขการส่งมอบสินทรัพย์ภายในระยะเวลาที่กำหนด</w:t>
      </w:r>
      <w:r w:rsidRPr="00B42371">
        <w:rPr>
          <w:rFonts w:ascii="Angsana New" w:hAnsi="Angsana New" w:hint="cs"/>
          <w:sz w:val="32"/>
          <w:szCs w:val="32"/>
          <w:cs/>
        </w:rPr>
        <w:t>ขึ้นจากหลักเกณฑ์หรือวิธีปฏิบัติโดยทั่วไปของตลาด จะรับรู้ ณ วันซื้อขาย</w:t>
      </w:r>
      <w:r w:rsidR="003B215C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Pr="00B42371">
        <w:rPr>
          <w:rFonts w:ascii="Angsana New" w:hAnsi="Angsana New" w:hint="cs"/>
          <w:sz w:val="32"/>
          <w:szCs w:val="32"/>
          <w:cs/>
        </w:rPr>
        <w:t>ซึ่งเป็นวันที่กิจการมีข้อผูกมัด</w:t>
      </w:r>
      <w:r w:rsidR="00582567" w:rsidRPr="00B42371">
        <w:rPr>
          <w:rFonts w:ascii="Angsana New" w:hAnsi="Angsana New" w:hint="cs"/>
          <w:sz w:val="32"/>
          <w:szCs w:val="32"/>
          <w:cs/>
        </w:rPr>
        <w:t xml:space="preserve">                       </w:t>
      </w:r>
      <w:r w:rsidRPr="00B42371">
        <w:rPr>
          <w:rFonts w:ascii="Angsana New" w:hAnsi="Angsana New" w:hint="cs"/>
          <w:sz w:val="32"/>
          <w:szCs w:val="32"/>
          <w:cs/>
        </w:rPr>
        <w:t>ที่จะซื้อหรือขายสินทรัพย์นั้น/วันจ่ายชำระ ซึ่งเป็นวันที่ได้มีการส่งมอบสินทรัพย์นั้น</w:t>
      </w:r>
    </w:p>
    <w:p w14:paraId="366E99D4" w14:textId="77777777" w:rsidR="00E3175C" w:rsidRPr="00B42371" w:rsidRDefault="00E3175C" w:rsidP="00C660F9">
      <w:pPr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t>การตัดรายการเครื่องมือทางการเงินออกจากบัญชี</w:t>
      </w:r>
    </w:p>
    <w:p w14:paraId="4C102398" w14:textId="5D0CB7E0" w:rsidR="00E3175C" w:rsidRPr="00B42371" w:rsidRDefault="00E3175C" w:rsidP="00C660F9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บริษัทฯตัดรายการสินทรัพย์ทางการเงินออกจากบัญชี เมื่อสิทธิตามสัญญาที่จะได้รับกระแสเงินสดจากสินทรัพย์ทางการเงินหมดลง หรือเมื่อโอนสินทรัพย์ทางการเงินและโอนความเสี่ยงและผลตอบแทนของความเป็นเจ้าของทั้งหมดหรือเกือบทั้งหมดของสินทรัพย์ให้กิจการอื่น บริษัทฯรับรู้ส่วนได้เสียในสินทรัพย์และหนี้สินที่เกี่ยวข้องกับจำนวนเงินที่อาจต้องจ่าย หากบริษัทฯยังคงไว้ซึ่งความเสี่ยงและผลตอบแทนของความเป็นเจ้าของสินทรัพย์ทางการเงินที่โอน บริษัทฯจะยังคงรับรู้สินทรัพย์ทางการเงิน</w:t>
      </w:r>
    </w:p>
    <w:p w14:paraId="23C02A98" w14:textId="77777777" w:rsidR="00C660F9" w:rsidRPr="00B42371" w:rsidRDefault="00C660F9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 w:rsidRPr="00B42371">
        <w:rPr>
          <w:rFonts w:ascii="Angsana New" w:hAnsi="Angsana New" w:hint="cs"/>
          <w:sz w:val="32"/>
          <w:szCs w:val="32"/>
          <w:cs/>
        </w:rPr>
        <w:br w:type="page"/>
      </w:r>
    </w:p>
    <w:p w14:paraId="2232664C" w14:textId="5063E7CB" w:rsidR="00E3175C" w:rsidRPr="00B42371" w:rsidRDefault="00E3175C" w:rsidP="0021064D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lastRenderedPageBreak/>
        <w:t>บริษัทฯตัดรายการหนี้สินทางการเงินก็ต่อเมื่อได้มีการปฏิบัติตามภาระผูกพันของหนี้สินนั้นแล้วมีการยกเลิกภาระผูกพันนั้น หรือมีการสิ้นสุดลงของภาระผูกพันนั้น ในกรณีที่มีการเปลี่ยนหนี้สินทางการเงินที่มีอยู่ให้เป็นหนี้สินใหม่จากผู้ให้กู้รายเดียวกันซึ่งมีข้อกำหนดที่แตกต่างกันอย่างมาก หรือมีการแก้ไขข้อกำหนดของหนี้สินที่มีอยู่อย่างเป็นสาระสำคัญจะถือว่าเป็นการตัดรายการหนี้สินเดิมและรับรู้หนี้สินใหม่ โดยรับรู้ผลแตกต่างของมูลค่าตามบัญชีดังกล่าวในส่วนของกำไรหรือขาดทุน</w:t>
      </w:r>
    </w:p>
    <w:p w14:paraId="028B308E" w14:textId="77777777" w:rsidR="00E3175C" w:rsidRPr="00B42371" w:rsidRDefault="00E3175C" w:rsidP="0021064D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t>การตัดจำหน่ายหนี้สูญ</w:t>
      </w:r>
    </w:p>
    <w:p w14:paraId="30D25AE1" w14:textId="55D682C2" w:rsidR="00E3175C" w:rsidRPr="00B42371" w:rsidRDefault="00E3175C" w:rsidP="0021064D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การตัดจำหน่ายหนี้เป็นสูญกระทำใน</w:t>
      </w:r>
      <w:r w:rsidR="001E286E" w:rsidRPr="00B42371">
        <w:rPr>
          <w:rFonts w:ascii="Angsana New" w:hAnsi="Angsana New" w:hint="cs"/>
          <w:sz w:val="32"/>
          <w:szCs w:val="32"/>
          <w:cs/>
        </w:rPr>
        <w:t>ปี</w:t>
      </w:r>
      <w:r w:rsidRPr="00B42371">
        <w:rPr>
          <w:rFonts w:ascii="Angsana New" w:hAnsi="Angsana New" w:hint="cs"/>
          <w:sz w:val="32"/>
          <w:szCs w:val="32"/>
          <w:cs/>
        </w:rPr>
        <w:t>ที่กลุ่มบริษัทฯพิจารณาว่าจะเรียกเก็บหนี้รายนั้นไม่ได้ โดยทั่วไป</w:t>
      </w:r>
      <w:r w:rsidR="002A077D" w:rsidRPr="00B42371">
        <w:rPr>
          <w:rFonts w:ascii="Angsana New" w:hAnsi="Angsana New" w:hint="cs"/>
          <w:sz w:val="32"/>
          <w:szCs w:val="32"/>
          <w:cs/>
        </w:rPr>
        <w:t xml:space="preserve">                          </w:t>
      </w:r>
      <w:r w:rsidRPr="00B42371">
        <w:rPr>
          <w:rFonts w:ascii="Angsana New" w:hAnsi="Angsana New" w:hint="cs"/>
          <w:sz w:val="32"/>
          <w:szCs w:val="32"/>
          <w:cs/>
        </w:rPr>
        <w:t>เมื่อบริษัทฯพิจารณาว่าคู่สัญญาไม่มีสินทรัพย์หรือแหล่งของรายได้ที่จะก่อให้เกิดกระแสเงินสด</w:t>
      </w:r>
      <w:r w:rsidR="00876796" w:rsidRPr="00B42371">
        <w:rPr>
          <w:rFonts w:ascii="Angsana New" w:hAnsi="Angsana New" w:hint="cs"/>
          <w:sz w:val="32"/>
          <w:szCs w:val="32"/>
          <w:cs/>
        </w:rPr>
        <w:t xml:space="preserve">                          </w:t>
      </w:r>
      <w:r w:rsidRPr="00B42371">
        <w:rPr>
          <w:rFonts w:ascii="Angsana New" w:hAnsi="Angsana New" w:hint="cs"/>
          <w:sz w:val="32"/>
          <w:szCs w:val="32"/>
          <w:cs/>
        </w:rPr>
        <w:t>เพียงพอที่จะจ่ายชำระหนี้ ทั้งนี้ สินทรัพย์ทางการเงินที่ถูกตัดสูญออกจากบัญชี บริษัทฯยังคงดำเนินการบังคับคดี เพื่อให้เป็นไปตามขั้นตอนของบริษัทฯในการเรียกคืนเงินที่ค้างชำระ</w:t>
      </w:r>
    </w:p>
    <w:p w14:paraId="10F5326D" w14:textId="21632D5C" w:rsidR="00E3175C" w:rsidRPr="00B42371" w:rsidRDefault="00E3175C" w:rsidP="0021064D">
      <w:pPr>
        <w:numPr>
          <w:ilvl w:val="1"/>
          <w:numId w:val="3"/>
        </w:numPr>
        <w:spacing w:before="120" w:after="120"/>
        <w:ind w:left="540" w:right="-43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t>ตราสารอนุพันธ์ทางการเงิน</w:t>
      </w:r>
    </w:p>
    <w:p w14:paraId="35EC6B7E" w14:textId="2F456AE3" w:rsidR="00E3175C" w:rsidRPr="00B42371" w:rsidRDefault="00E3175C" w:rsidP="0021064D">
      <w:pPr>
        <w:tabs>
          <w:tab w:val="left" w:pos="1080"/>
          <w:tab w:val="left" w:pos="2880"/>
          <w:tab w:val="right" w:pos="7740"/>
          <w:tab w:val="left" w:pos="8100"/>
        </w:tabs>
        <w:spacing w:before="120" w:after="120"/>
        <w:ind w:left="1094" w:right="-43" w:hanging="547"/>
        <w:jc w:val="thaiDistribute"/>
        <w:rPr>
          <w:rFonts w:ascii="Angsana New" w:hAnsi="Angsana New"/>
          <w:sz w:val="32"/>
          <w:szCs w:val="32"/>
          <w:cs/>
        </w:rPr>
      </w:pPr>
      <w:r w:rsidRPr="00B42371">
        <w:rPr>
          <w:rFonts w:ascii="Angsana New" w:hAnsi="Angsana New" w:hint="cs"/>
          <w:sz w:val="32"/>
          <w:szCs w:val="32"/>
          <w:cs/>
        </w:rPr>
        <w:t>(</w:t>
      </w:r>
      <w:r w:rsidR="0021064D">
        <w:rPr>
          <w:rFonts w:ascii="Angsana New" w:hAnsi="Angsana New" w:hint="cs"/>
          <w:sz w:val="32"/>
          <w:szCs w:val="32"/>
          <w:cs/>
        </w:rPr>
        <w:t>ก</w:t>
      </w:r>
      <w:r w:rsidRPr="00B42371">
        <w:rPr>
          <w:rFonts w:ascii="Angsana New" w:hAnsi="Angsana New" w:hint="cs"/>
          <w:sz w:val="32"/>
          <w:szCs w:val="32"/>
          <w:cs/>
        </w:rPr>
        <w:t>)</w:t>
      </w:r>
      <w:r w:rsidRPr="00B42371">
        <w:rPr>
          <w:rFonts w:ascii="Angsana New" w:hAnsi="Angsana New" w:hint="cs"/>
          <w:sz w:val="32"/>
          <w:szCs w:val="32"/>
          <w:cs/>
        </w:rPr>
        <w:tab/>
        <w:t>สัญญาซื้อขายล่วงหน้า</w:t>
      </w:r>
    </w:p>
    <w:p w14:paraId="49E48D46" w14:textId="77777777" w:rsidR="00E3175C" w:rsidRPr="00B42371" w:rsidRDefault="00E3175C" w:rsidP="0021064D">
      <w:pPr>
        <w:tabs>
          <w:tab w:val="left" w:pos="1080"/>
          <w:tab w:val="left" w:pos="2880"/>
          <w:tab w:val="right" w:pos="7740"/>
          <w:tab w:val="left" w:pos="8100"/>
        </w:tabs>
        <w:spacing w:before="120" w:after="120"/>
        <w:ind w:left="1094" w:right="-43" w:hanging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  <w:t>บริษัทฯวัดมูลค่าสัญญาซื้อขายล่วงหน้าด้วยมูลค่ายุติธรรม ณ วันเริ่มแรก และจะรับรู้กำไรขาดทุน</w:t>
      </w:r>
      <w:r w:rsidR="00582567" w:rsidRPr="00B42371">
        <w:rPr>
          <w:rFonts w:ascii="Angsana New" w:hAnsi="Angsana New" w:hint="cs"/>
          <w:sz w:val="32"/>
          <w:szCs w:val="32"/>
          <w:cs/>
        </w:rPr>
        <w:t xml:space="preserve">                  </w:t>
      </w:r>
      <w:r w:rsidRPr="00B42371">
        <w:rPr>
          <w:rFonts w:ascii="Angsana New" w:hAnsi="Angsana New" w:hint="cs"/>
          <w:sz w:val="32"/>
          <w:szCs w:val="32"/>
          <w:cs/>
        </w:rPr>
        <w:t xml:space="preserve">จากการเปลี่ยนแปลงมูลค่ายุติธรรมของสัญญาดังกล่าวในส่วนของกำไรหรือขาดทุน มูลค่ายุติธรรมของสัญญาซื้อขายล่วงหน้าที่อยู่ในความต้องการของตลาดคำนวณโดยใช้ราคาที่ใช้ชำระราคาของสัญญาซื้อขายล่วงหน้านั้นของบริษัทตลาดสัญญาซื้อขายล่วงหน้า (ประเทศไทย) จำกัด (มหาชน) </w:t>
      </w:r>
      <w:r w:rsidR="002A077D" w:rsidRPr="00B42371">
        <w:rPr>
          <w:rFonts w:ascii="Angsana New" w:hAnsi="Angsana New" w:hint="cs"/>
          <w:sz w:val="32"/>
          <w:szCs w:val="32"/>
          <w:cs/>
        </w:rPr>
        <w:t xml:space="preserve">                               </w:t>
      </w:r>
      <w:r w:rsidRPr="00B42371">
        <w:rPr>
          <w:rFonts w:ascii="Angsana New" w:hAnsi="Angsana New" w:hint="cs"/>
          <w:sz w:val="32"/>
          <w:szCs w:val="32"/>
          <w:cs/>
        </w:rPr>
        <w:t>ณ สิ้นวันทำการสุดท้าย</w:t>
      </w:r>
    </w:p>
    <w:p w14:paraId="600CA1BA" w14:textId="5E911326" w:rsidR="00E3175C" w:rsidRPr="00B42371" w:rsidRDefault="00E3175C" w:rsidP="0021064D">
      <w:pPr>
        <w:tabs>
          <w:tab w:val="left" w:pos="1080"/>
          <w:tab w:val="left" w:pos="2880"/>
          <w:tab w:val="right" w:pos="7740"/>
          <w:tab w:val="left" w:pos="8100"/>
        </w:tabs>
        <w:spacing w:before="120" w:after="120"/>
        <w:ind w:left="1094" w:right="-43" w:hanging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(</w:t>
      </w:r>
      <w:r w:rsidR="0021064D">
        <w:rPr>
          <w:rFonts w:ascii="Angsana New" w:hAnsi="Angsana New" w:hint="cs"/>
          <w:sz w:val="32"/>
          <w:szCs w:val="32"/>
          <w:cs/>
        </w:rPr>
        <w:t>ข</w:t>
      </w:r>
      <w:r w:rsidRPr="00B42371">
        <w:rPr>
          <w:rFonts w:ascii="Angsana New" w:hAnsi="Angsana New" w:hint="cs"/>
          <w:sz w:val="32"/>
          <w:szCs w:val="32"/>
          <w:cs/>
        </w:rPr>
        <w:t>)</w:t>
      </w:r>
      <w:r w:rsidRPr="00B42371">
        <w:rPr>
          <w:rFonts w:ascii="Angsana New" w:hAnsi="Angsana New" w:hint="cs"/>
          <w:sz w:val="32"/>
          <w:szCs w:val="32"/>
          <w:cs/>
        </w:rPr>
        <w:tab/>
        <w:t>สัญญาออปชั่น</w:t>
      </w:r>
    </w:p>
    <w:p w14:paraId="5FA53A9B" w14:textId="77777777" w:rsidR="00E3175C" w:rsidRPr="00B42371" w:rsidRDefault="00E3175C" w:rsidP="0021064D">
      <w:pPr>
        <w:tabs>
          <w:tab w:val="left" w:pos="1080"/>
          <w:tab w:val="left" w:pos="2880"/>
          <w:tab w:val="right" w:pos="7740"/>
          <w:tab w:val="left" w:pos="8100"/>
        </w:tabs>
        <w:spacing w:before="120" w:after="120"/>
        <w:ind w:left="1094" w:right="-43" w:hanging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  <w:t>สัญญาออปชั่นบันทึกด้วยมูลค่ายุติธรรมและรับรู้การเปลี่ยนแปลงมูลค่ายุติธรรมในส่วนของกำไรหรือขาดทุน</w:t>
      </w:r>
      <w:r w:rsidR="0042256B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Pr="00B42371">
        <w:rPr>
          <w:rFonts w:ascii="Angsana New" w:hAnsi="Angsana New" w:hint="cs"/>
          <w:sz w:val="32"/>
          <w:szCs w:val="32"/>
          <w:cs/>
        </w:rPr>
        <w:t>มูลค่ายุติธรรมของสัญญาออปชั่นที่อยู่ในความต้องการของตลาดคำนวณโดยใช้ราคาที่ใช้ชำระราคาของสัญญาออปชั่นนั้นของบริษัทตลาดสัญญาซื้อขายล่วงหน้า (ประเทศไทย) จำกัด (มหาชน) ณ สิ้นวันทำการสุดท้าย</w:t>
      </w:r>
    </w:p>
    <w:p w14:paraId="60C62493" w14:textId="6024A028" w:rsidR="00E3175C" w:rsidRPr="00B42371" w:rsidRDefault="00E3175C" w:rsidP="002C229E">
      <w:pPr>
        <w:tabs>
          <w:tab w:val="left" w:pos="1080"/>
          <w:tab w:val="left" w:pos="2880"/>
          <w:tab w:val="right" w:pos="7740"/>
          <w:tab w:val="left" w:pos="8100"/>
        </w:tabs>
        <w:spacing w:before="120" w:after="120"/>
        <w:ind w:left="1094" w:right="-43" w:hanging="554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(</w:t>
      </w:r>
      <w:r w:rsidR="0021064D">
        <w:rPr>
          <w:rFonts w:ascii="Angsana New" w:hAnsi="Angsana New" w:hint="cs"/>
          <w:sz w:val="32"/>
          <w:szCs w:val="32"/>
          <w:cs/>
        </w:rPr>
        <w:t>ค</w:t>
      </w:r>
      <w:r w:rsidRPr="00B42371">
        <w:rPr>
          <w:rFonts w:ascii="Angsana New" w:hAnsi="Angsana New" w:hint="cs"/>
          <w:sz w:val="32"/>
          <w:szCs w:val="32"/>
          <w:cs/>
        </w:rPr>
        <w:t>)</w:t>
      </w:r>
      <w:r w:rsidRPr="00B42371">
        <w:rPr>
          <w:rFonts w:ascii="Angsana New" w:hAnsi="Angsana New" w:hint="cs"/>
          <w:sz w:val="32"/>
          <w:szCs w:val="32"/>
          <w:cs/>
        </w:rPr>
        <w:tab/>
        <w:t>สัญญาซื้อขายเงินตราต่างประเทศล่วงหน้า</w:t>
      </w:r>
    </w:p>
    <w:p w14:paraId="2C75F432" w14:textId="77777777" w:rsidR="00E3175C" w:rsidRPr="00B42371" w:rsidRDefault="00E3175C" w:rsidP="00C660F9">
      <w:pPr>
        <w:tabs>
          <w:tab w:val="left" w:pos="1080"/>
          <w:tab w:val="left" w:pos="2880"/>
          <w:tab w:val="right" w:pos="7740"/>
          <w:tab w:val="left" w:pos="8100"/>
        </w:tabs>
        <w:spacing w:before="120" w:after="120"/>
        <w:ind w:left="1094" w:right="-43" w:hanging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  <w:t>สัญญาซื้อขายเงินตราต่างประเทศล่วงหน้าบันทึกด้วยมูลค่ายุติธรรมที่ยังไม่เกิดขึ้นจากการปรับมูลค่าจะถูกบันทึกในส่วนของกำไรหรือขาดทุน</w:t>
      </w:r>
    </w:p>
    <w:p w14:paraId="2282F557" w14:textId="77777777" w:rsidR="0021064D" w:rsidRDefault="0021064D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14:paraId="4BE443B9" w14:textId="02055B0F" w:rsidR="00875FFA" w:rsidRPr="00B42371" w:rsidRDefault="00875FFA" w:rsidP="002C229E">
      <w:pPr>
        <w:tabs>
          <w:tab w:val="left" w:pos="1080"/>
          <w:tab w:val="left" w:pos="2880"/>
          <w:tab w:val="right" w:pos="7740"/>
          <w:tab w:val="left" w:pos="8100"/>
        </w:tabs>
        <w:spacing w:before="120" w:after="120"/>
        <w:ind w:left="1094" w:right="-43" w:hanging="554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lastRenderedPageBreak/>
        <w:t>(</w:t>
      </w:r>
      <w:r w:rsidR="0021064D">
        <w:rPr>
          <w:rFonts w:ascii="Angsana New" w:hAnsi="Angsana New" w:hint="cs"/>
          <w:sz w:val="32"/>
          <w:szCs w:val="32"/>
          <w:cs/>
        </w:rPr>
        <w:t>ง</w:t>
      </w:r>
      <w:r w:rsidRPr="00B42371">
        <w:rPr>
          <w:rFonts w:ascii="Angsana New" w:hAnsi="Angsana New" w:hint="cs"/>
          <w:sz w:val="32"/>
          <w:szCs w:val="32"/>
          <w:cs/>
        </w:rPr>
        <w:t>)</w:t>
      </w:r>
      <w:r w:rsidRPr="00B42371">
        <w:rPr>
          <w:rFonts w:ascii="Angsana New" w:hAnsi="Angsana New" w:hint="cs"/>
          <w:sz w:val="32"/>
          <w:szCs w:val="32"/>
          <w:cs/>
        </w:rPr>
        <w:tab/>
        <w:t>หุ้นกู้ที่มีอนุพันธ์แฝง</w:t>
      </w:r>
    </w:p>
    <w:p w14:paraId="0F06E328" w14:textId="77777777" w:rsidR="00875FFA" w:rsidRPr="00B42371" w:rsidRDefault="00875FFA" w:rsidP="001E286E">
      <w:pPr>
        <w:spacing w:before="120" w:after="120"/>
        <w:ind w:left="1094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 xml:space="preserve">หุ้นกู้อนุพันธ์เป็นหุ้นกู้ที่บริษัทฯออกและเสนอขายให้แก่ลูกค้า ซึ่งเป็นผู้ลงทุนสถาบันหรือผู้ลงทุนรายใหญ่ โดยออกจำหน่ายภายใต้เงื่อนไขที่ได้รับอนุมัติจากสำนักงานคณะกรรมการกำกับหลักทรัพย์และตลาดหลักทรัพย์ หุ้นกู้ที่มีอนุพันธ์แฝงดังกล่าวมีการอ้างอิงกับราคาหุ้นสามัญในตลาดหลักทรัพย์                        แห่งประเทศไทย </w:t>
      </w:r>
    </w:p>
    <w:p w14:paraId="16452BEF" w14:textId="12912847" w:rsidR="00875FFA" w:rsidRPr="00B42371" w:rsidRDefault="00875FFA" w:rsidP="001E286E">
      <w:pPr>
        <w:spacing w:before="120" w:after="120"/>
        <w:ind w:left="1094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หุ้นกู้แสดงด้วยราคาทุนที่ขายปรับด้วยส่วนต่ำกว่ามูลค่าของหุ้นกู้ที่ตัดจำหน่ายตามอัตราดอกเบี้ย</w:t>
      </w:r>
      <w:r w:rsidR="003A6EA9" w:rsidRPr="00B42371">
        <w:rPr>
          <w:rFonts w:ascii="Angsana New" w:hAnsi="Angsana New" w:hint="cs"/>
          <w:sz w:val="32"/>
          <w:szCs w:val="32"/>
          <w:cs/>
        </w:rPr>
        <w:t xml:space="preserve">                  </w:t>
      </w:r>
      <w:r w:rsidRPr="00B42371">
        <w:rPr>
          <w:rFonts w:ascii="Angsana New" w:hAnsi="Angsana New" w:hint="cs"/>
          <w:sz w:val="32"/>
          <w:szCs w:val="32"/>
          <w:cs/>
        </w:rPr>
        <w:t>ที่แท้จริง ซึ่งจำนวนที่ตัดจำหน่ายนี้จะแสดงเป็นค่าใช้จ่ายดอกเบี้ยในส่วนของกำไรหรือขาดทุน</w:t>
      </w:r>
    </w:p>
    <w:p w14:paraId="76B31E5A" w14:textId="718C75B9" w:rsidR="00875FFA" w:rsidRPr="00B42371" w:rsidRDefault="00875FFA" w:rsidP="001E286E">
      <w:pPr>
        <w:spacing w:before="120" w:after="120"/>
        <w:ind w:left="1094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อนุพันธ์ทางการเงินแฝงแสดงภายใต้บัญชีสินทรัพย์ตราสารอนุพันธ์โดยแสดงด้วยมูลค่ายุติธรรมและรับรู้การเปลี่ยนแปลงมูลค่ายุติธรรมในส่วนของกำไรหรือขาดทุน ซึ่งมูลค่ายุติธรรมคำนวณโดยใช้เทคนิคและแบบจำลองตามทฤษฎีในการประเมินมูลค่า ซึ่งตัวแปรที่ใช้ในแบบจำลองได้มาจากการเทียบเคียงกับตัวแปรที่มีอยู่ในตลาด โดยคำนึงถึงข้อมูลความสัมพันธ์ของอัตราดอกเบี้ย ราคาของหลักทรัพย์อ้างอิง และค่าความผันผวนของอัตราการเปลี่ยนแปลงของมูลค่าของหลักทรัพย์อ้างอิง</w:t>
      </w:r>
    </w:p>
    <w:p w14:paraId="4425DF02" w14:textId="4552DAF5" w:rsidR="00E3175C" w:rsidRPr="00B42371" w:rsidRDefault="00E3175C" w:rsidP="003A6EA9">
      <w:pPr>
        <w:numPr>
          <w:ilvl w:val="1"/>
          <w:numId w:val="3"/>
        </w:numPr>
        <w:spacing w:before="120" w:after="120"/>
        <w:ind w:left="540" w:right="-43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t>ค่าเผื่อผลขาดทุนด้านเครดิตที่คาดว่าจะเกิดขึ้นของสินทรัพย์ทางการเงิน</w:t>
      </w:r>
    </w:p>
    <w:p w14:paraId="7BE91615" w14:textId="54C2FEAC" w:rsidR="00E3175C" w:rsidRPr="00B42371" w:rsidRDefault="00E3175C" w:rsidP="003A6EA9">
      <w:pPr>
        <w:widowControl/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eastAsia="Calibri" w:hAnsi="Angsana New"/>
          <w:sz w:val="32"/>
          <w:szCs w:val="32"/>
        </w:rPr>
      </w:pPr>
      <w:r w:rsidRPr="00B42371">
        <w:rPr>
          <w:rFonts w:ascii="Angsana New" w:eastAsia="Calibri" w:hAnsi="Angsana New" w:hint="cs"/>
          <w:sz w:val="32"/>
          <w:szCs w:val="32"/>
          <w:cs/>
        </w:rPr>
        <w:t>บริษัทฯรับรู้ค่าเผื่อผลขาดทุนด้านเครดิตที่คาดว่าจะเกิดขึ้นสำหรับสินทรัพย์ทางการเงินประเภทตราสารหนี้ อันได้แก่ รายการเทียบเท่าเงินสด ลูกหนี้สำนักหักบัญชีและบริษัทหลักทรัพย์ ลูกหนี้ซื้อหลักทรัพย์ด้วย</w:t>
      </w:r>
      <w:r w:rsidR="00876796" w:rsidRPr="00B42371">
        <w:rPr>
          <w:rFonts w:ascii="Angsana New" w:eastAsia="Calibri" w:hAnsi="Angsana New" w:hint="cs"/>
          <w:sz w:val="32"/>
          <w:szCs w:val="32"/>
          <w:cs/>
        </w:rPr>
        <w:t xml:space="preserve">               </w:t>
      </w:r>
      <w:r w:rsidRPr="00B42371">
        <w:rPr>
          <w:rFonts w:ascii="Angsana New" w:eastAsia="Calibri" w:hAnsi="Angsana New" w:hint="cs"/>
          <w:sz w:val="32"/>
          <w:szCs w:val="32"/>
          <w:cs/>
        </w:rPr>
        <w:t>เงินสด เงินให้กู้ยืมเพื่อซื้อหลักทรัพย์ ลูกหนี้ทรัพย์สินวางประกัน ลูกหนี้ธุรกิจสัญญาซื้อขายล่วงหน้า ลูกหนี้ธุรกิจหลักทรัพย์และสัญญาซื้อขายล่วงหน้าอื่น เงินลงทุนในตราสารหนี้</w:t>
      </w:r>
      <w:r w:rsidR="002A077D" w:rsidRPr="00B42371">
        <w:rPr>
          <w:rFonts w:ascii="Angsana New" w:eastAsia="Calibri" w:hAnsi="Angsana New" w:hint="cs"/>
          <w:sz w:val="32"/>
          <w:szCs w:val="32"/>
          <w:cs/>
        </w:rPr>
        <w:t xml:space="preserve"> </w:t>
      </w:r>
      <w:r w:rsidR="00993BD3" w:rsidRPr="00B42371">
        <w:rPr>
          <w:rFonts w:ascii="Angsana New" w:eastAsia="Calibri" w:hAnsi="Angsana New" w:hint="cs"/>
          <w:sz w:val="32"/>
          <w:szCs w:val="32"/>
          <w:cs/>
        </w:rPr>
        <w:t>เงินให้กู้ยืมแก่พนักงาน</w:t>
      </w:r>
      <w:r w:rsidRPr="00B42371">
        <w:rPr>
          <w:rFonts w:ascii="Angsana New" w:eastAsia="Calibri" w:hAnsi="Angsana New" w:hint="cs"/>
          <w:sz w:val="32"/>
          <w:szCs w:val="32"/>
          <w:cs/>
        </w:rPr>
        <w:t>และสินทรัพย์อื่นบางรายการ</w:t>
      </w:r>
      <w:r w:rsidR="00876796" w:rsidRPr="00B42371">
        <w:rPr>
          <w:rFonts w:ascii="Angsana New" w:eastAsia="Calibri" w:hAnsi="Angsana New" w:hint="cs"/>
          <w:sz w:val="32"/>
          <w:szCs w:val="32"/>
          <w:cs/>
        </w:rPr>
        <w:t xml:space="preserve"> </w:t>
      </w:r>
      <w:r w:rsidRPr="00B42371">
        <w:rPr>
          <w:rFonts w:ascii="Angsana New" w:eastAsia="Calibri" w:hAnsi="Angsana New" w:hint="cs"/>
          <w:sz w:val="32"/>
          <w:szCs w:val="32"/>
          <w:cs/>
        </w:rPr>
        <w:t>ซึ่งวัดมูลค่าด้วยราคาทุนตัดจำหน่าย หรือด้วยมูลค่ายุติธรรมผ่านกำไรขาดทุนเบ็ดเสร็จอื่น ตามวิธีการทั่วไป (</w:t>
      </w:r>
      <w:r w:rsidRPr="00B42371">
        <w:rPr>
          <w:rFonts w:ascii="Angsana New" w:eastAsia="Calibri" w:hAnsi="Angsana New" w:hint="cs"/>
          <w:sz w:val="32"/>
          <w:szCs w:val="32"/>
        </w:rPr>
        <w:t>General Approach</w:t>
      </w:r>
      <w:r w:rsidRPr="00B42371">
        <w:rPr>
          <w:rFonts w:ascii="Angsana New" w:eastAsia="Calibri" w:hAnsi="Angsana New" w:hint="cs"/>
          <w:sz w:val="32"/>
          <w:szCs w:val="32"/>
          <w:cs/>
        </w:rPr>
        <w:t>) โดยบริษัทฯรับรู้ค่าเผื่อขาดทุนด้านเครดิตที่คาดว่า</w:t>
      </w:r>
      <w:r w:rsidR="00993BD3" w:rsidRPr="00B42371">
        <w:rPr>
          <w:rFonts w:ascii="Angsana New" w:eastAsia="Calibri" w:hAnsi="Angsana New" w:hint="cs"/>
          <w:sz w:val="32"/>
          <w:szCs w:val="32"/>
          <w:cs/>
        </w:rPr>
        <w:t xml:space="preserve">                 </w:t>
      </w:r>
      <w:r w:rsidRPr="00B42371">
        <w:rPr>
          <w:rFonts w:ascii="Angsana New" w:eastAsia="Calibri" w:hAnsi="Angsana New" w:hint="cs"/>
          <w:sz w:val="32"/>
          <w:szCs w:val="32"/>
          <w:cs/>
        </w:rPr>
        <w:t>จะเกิดขึ้นด้วยจำนวนเงินเท่ากับผลขาดทุนด้านเครดิตที่คาดว่าจะเกิดขึ้นตลอดอายุ เมื่อมีการเพิ่มขึ้น</w:t>
      </w:r>
      <w:r w:rsidR="00993BD3" w:rsidRPr="00B42371">
        <w:rPr>
          <w:rFonts w:ascii="Angsana New" w:eastAsia="Calibri" w:hAnsi="Angsana New" w:hint="cs"/>
          <w:sz w:val="32"/>
          <w:szCs w:val="32"/>
          <w:cs/>
        </w:rPr>
        <w:t xml:space="preserve">                  </w:t>
      </w:r>
      <w:r w:rsidRPr="00B42371">
        <w:rPr>
          <w:rFonts w:ascii="Angsana New" w:eastAsia="Calibri" w:hAnsi="Angsana New" w:hint="cs"/>
          <w:sz w:val="32"/>
          <w:szCs w:val="32"/>
          <w:cs/>
        </w:rPr>
        <w:t>อย่างมีนัยสำคัญของความเสี่ยงด้านเครดิตเมื่อเทียบกับการรับรู้รายการเมื่อเริ่มแรกแต่ไม่ด้อยค่าด้านเครดิต หรือเมื่อมีการด้อยค่า อย่างไรก็ตาม</w:t>
      </w:r>
      <w:r w:rsidR="00993BD3" w:rsidRPr="00B42371">
        <w:rPr>
          <w:rFonts w:ascii="Angsana New" w:eastAsia="Calibri" w:hAnsi="Angsana New" w:hint="cs"/>
          <w:sz w:val="32"/>
          <w:szCs w:val="32"/>
          <w:cs/>
        </w:rPr>
        <w:t xml:space="preserve"> </w:t>
      </w:r>
      <w:r w:rsidRPr="00B42371">
        <w:rPr>
          <w:rFonts w:ascii="Angsana New" w:eastAsia="Calibri" w:hAnsi="Angsana New" w:hint="cs"/>
          <w:sz w:val="32"/>
          <w:szCs w:val="32"/>
          <w:cs/>
        </w:rPr>
        <w:t>หากความเสี่ยงด้านเครดิตของเครื่องมือทางการเงินไม่มีการเพิ่มขึ้น</w:t>
      </w:r>
      <w:r w:rsidR="00993BD3" w:rsidRPr="00B42371">
        <w:rPr>
          <w:rFonts w:ascii="Angsana New" w:eastAsia="Calibri" w:hAnsi="Angsana New" w:hint="cs"/>
          <w:sz w:val="32"/>
          <w:szCs w:val="32"/>
          <w:cs/>
        </w:rPr>
        <w:t xml:space="preserve"> </w:t>
      </w:r>
      <w:r w:rsidRPr="00B42371">
        <w:rPr>
          <w:rFonts w:ascii="Angsana New" w:eastAsia="Calibri" w:hAnsi="Angsana New" w:hint="cs"/>
          <w:sz w:val="32"/>
          <w:szCs w:val="32"/>
          <w:cs/>
        </w:rPr>
        <w:t>อย่างมีนัยสำคัญเมื่อเทียบกับการรับรู้รายการเมื่อเริ่มแรก บริษัทฯจะรับรู้ค่าเผื่อผลขาดทุนด้านเครดิต</w:t>
      </w:r>
      <w:r w:rsidR="00993BD3" w:rsidRPr="00B42371">
        <w:rPr>
          <w:rFonts w:ascii="Angsana New" w:eastAsia="Calibri" w:hAnsi="Angsana New" w:hint="cs"/>
          <w:sz w:val="32"/>
          <w:szCs w:val="32"/>
          <w:cs/>
        </w:rPr>
        <w:t xml:space="preserve">                      </w:t>
      </w:r>
      <w:r w:rsidRPr="00B42371">
        <w:rPr>
          <w:rFonts w:ascii="Angsana New" w:eastAsia="Calibri" w:hAnsi="Angsana New" w:hint="cs"/>
          <w:sz w:val="32"/>
          <w:szCs w:val="32"/>
          <w:cs/>
        </w:rPr>
        <w:t xml:space="preserve">ที่คาดว่าจะเกิดขึ้นนั้นด้วยจำนวนเงินที่เท่ากับผลขาดทุนด้านเครดิตที่คาดว่าจะเกิดขึ้นใน </w:t>
      </w:r>
      <w:r w:rsidRPr="00B42371">
        <w:rPr>
          <w:rFonts w:ascii="Angsana New" w:eastAsia="Calibri" w:hAnsi="Angsana New" w:hint="cs"/>
          <w:sz w:val="32"/>
          <w:szCs w:val="32"/>
        </w:rPr>
        <w:t>12</w:t>
      </w:r>
      <w:r w:rsidRPr="00B42371">
        <w:rPr>
          <w:rFonts w:ascii="Angsana New" w:eastAsia="Calibri" w:hAnsi="Angsana New" w:hint="cs"/>
          <w:sz w:val="32"/>
          <w:szCs w:val="32"/>
          <w:cs/>
        </w:rPr>
        <w:t xml:space="preserve"> เดือนข้างหน้า</w:t>
      </w:r>
    </w:p>
    <w:p w14:paraId="380112F9" w14:textId="77777777" w:rsidR="00E3175C" w:rsidRPr="00B42371" w:rsidRDefault="00E3175C" w:rsidP="003A6EA9">
      <w:pPr>
        <w:widowControl/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eastAsia="Calibri" w:hAnsi="Angsana New"/>
          <w:sz w:val="32"/>
          <w:szCs w:val="32"/>
        </w:rPr>
      </w:pPr>
      <w:r w:rsidRPr="00B42371">
        <w:rPr>
          <w:rFonts w:ascii="Angsana New" w:eastAsia="Calibri" w:hAnsi="Angsana New" w:hint="cs"/>
          <w:sz w:val="32"/>
          <w:szCs w:val="32"/>
          <w:cs/>
        </w:rPr>
        <w:t xml:space="preserve">จำนวนเงินของค่าเผื่อผลขาดทุนด้านเครดิตที่คาดว่าจะเกิดขึ้นจะถูกวัดมูลค่าใหม่ทุกวันสิ้นรอบระยะเวลารายงานเพื่อให้สะท้อนการเปลี่ยนแปลงของความเสี่ยงด้านเครดิตจากที่เคยรับรู้รายการเมื่อเริ่มแรกของเครื่องมือทางการเงินที่เกี่ยวข้อง </w:t>
      </w:r>
    </w:p>
    <w:p w14:paraId="59BAA254" w14:textId="77777777" w:rsidR="0021064D" w:rsidRDefault="0021064D">
      <w:pPr>
        <w:widowControl/>
        <w:overflowPunct/>
        <w:autoSpaceDE/>
        <w:autoSpaceDN/>
        <w:adjustRightInd/>
        <w:textAlignment w:val="auto"/>
        <w:rPr>
          <w:rFonts w:ascii="Angsana New" w:eastAsia="Calibri" w:hAnsi="Angsana New"/>
          <w:sz w:val="32"/>
          <w:szCs w:val="32"/>
          <w:cs/>
        </w:rPr>
      </w:pPr>
      <w:r>
        <w:rPr>
          <w:rFonts w:ascii="Angsana New" w:eastAsia="Calibri" w:hAnsi="Angsana New"/>
          <w:sz w:val="32"/>
          <w:szCs w:val="32"/>
          <w:cs/>
        </w:rPr>
        <w:br w:type="page"/>
      </w:r>
    </w:p>
    <w:p w14:paraId="1C41B14D" w14:textId="150AC880" w:rsidR="00E3175C" w:rsidRPr="00B42371" w:rsidRDefault="00E3175C" w:rsidP="00C660F9">
      <w:pPr>
        <w:widowControl/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eastAsia="Calibri" w:hAnsi="Angsana New"/>
          <w:sz w:val="32"/>
          <w:szCs w:val="32"/>
        </w:rPr>
      </w:pPr>
      <w:r w:rsidRPr="00B42371">
        <w:rPr>
          <w:rFonts w:ascii="Angsana New" w:eastAsia="Calibri" w:hAnsi="Angsana New" w:hint="cs"/>
          <w:sz w:val="32"/>
          <w:szCs w:val="32"/>
          <w:cs/>
        </w:rPr>
        <w:lastRenderedPageBreak/>
        <w:t>การวัดมูลค่าของผลขาดทุนด้านเครดิตที่คาดว่าจะเกิดขึ้นเป็นการคำนวณความน่าจะเป็นของการปฏิบัติ</w:t>
      </w:r>
      <w:r w:rsidR="002A077D" w:rsidRPr="00B42371">
        <w:rPr>
          <w:rFonts w:ascii="Angsana New" w:eastAsia="Calibri" w:hAnsi="Angsana New" w:hint="cs"/>
          <w:sz w:val="32"/>
          <w:szCs w:val="32"/>
          <w:cs/>
        </w:rPr>
        <w:t xml:space="preserve">                         </w:t>
      </w:r>
      <w:r w:rsidRPr="00B42371">
        <w:rPr>
          <w:rFonts w:ascii="Angsana New" w:eastAsia="Calibri" w:hAnsi="Angsana New" w:hint="cs"/>
          <w:sz w:val="32"/>
          <w:szCs w:val="32"/>
          <w:cs/>
        </w:rPr>
        <w:t>ผิดสัญญา ร้อยละของความเสียหายที่อาจเกิดขึ้นเมื่อลูกหนี้ปฏิบัติผิดสัญญาและยอดหนี้เมื่อลูกหนี้ปฏิบัติ</w:t>
      </w:r>
      <w:r w:rsidR="002A077D" w:rsidRPr="00B42371">
        <w:rPr>
          <w:rFonts w:ascii="Angsana New" w:eastAsia="Calibri" w:hAnsi="Angsana New" w:hint="cs"/>
          <w:sz w:val="32"/>
          <w:szCs w:val="32"/>
          <w:cs/>
        </w:rPr>
        <w:t xml:space="preserve">                         </w:t>
      </w:r>
      <w:r w:rsidRPr="00B42371">
        <w:rPr>
          <w:rFonts w:ascii="Angsana New" w:eastAsia="Calibri" w:hAnsi="Angsana New" w:hint="cs"/>
          <w:sz w:val="32"/>
          <w:szCs w:val="32"/>
          <w:cs/>
        </w:rPr>
        <w:t>ผิดสัญญา การประเมินคำนวณความน่าจะเป็นของการปฏิบัติผิดสัญญาและความเสียหายที่อาจจะเกิดขึ้น</w:t>
      </w:r>
      <w:r w:rsidR="00916677" w:rsidRPr="00B42371">
        <w:rPr>
          <w:rFonts w:ascii="Angsana New" w:eastAsia="Calibri" w:hAnsi="Angsana New" w:hint="cs"/>
          <w:sz w:val="32"/>
          <w:szCs w:val="32"/>
          <w:cs/>
        </w:rPr>
        <w:t xml:space="preserve"> </w:t>
      </w:r>
      <w:r w:rsidRPr="00B42371">
        <w:rPr>
          <w:rFonts w:ascii="Angsana New" w:eastAsia="Calibri" w:hAnsi="Angsana New" w:hint="cs"/>
          <w:sz w:val="32"/>
          <w:szCs w:val="32"/>
          <w:cs/>
        </w:rPr>
        <w:t>เมื่อลูกหนี้ปฏิบัติผิดสัญญาขึ้นอยู่กับข้อมูลในอดีตปรับปรุงด้วยข้อมูลที่สังเกตได้ในปัจจุบันและบวกกับ</w:t>
      </w:r>
      <w:r w:rsidR="00916677" w:rsidRPr="00B42371">
        <w:rPr>
          <w:rFonts w:ascii="Angsana New" w:eastAsia="Calibri" w:hAnsi="Angsana New" w:hint="cs"/>
          <w:sz w:val="32"/>
          <w:szCs w:val="32"/>
          <w:cs/>
        </w:rPr>
        <w:t xml:space="preserve"> </w:t>
      </w:r>
      <w:r w:rsidRPr="00B42371">
        <w:rPr>
          <w:rFonts w:ascii="Angsana New" w:eastAsia="Calibri" w:hAnsi="Angsana New" w:hint="cs"/>
          <w:sz w:val="32"/>
          <w:szCs w:val="32"/>
          <w:cs/>
        </w:rPr>
        <w:t>การคาดการณ์เหตุการณ์ในอนาคตที่สนับสนุนได้และมีความสมเหตุสมผล สำหรับยอดหนี้เมื่อลูกหนี้ปฏิบัติ</w:t>
      </w:r>
      <w:r w:rsidR="002A077D" w:rsidRPr="00B42371">
        <w:rPr>
          <w:rFonts w:ascii="Angsana New" w:eastAsia="Calibri" w:hAnsi="Angsana New" w:hint="cs"/>
          <w:sz w:val="32"/>
          <w:szCs w:val="32"/>
          <w:cs/>
        </w:rPr>
        <w:t xml:space="preserve">                 </w:t>
      </w:r>
      <w:r w:rsidRPr="00B42371">
        <w:rPr>
          <w:rFonts w:ascii="Angsana New" w:eastAsia="Calibri" w:hAnsi="Angsana New" w:hint="cs"/>
          <w:sz w:val="32"/>
          <w:szCs w:val="32"/>
          <w:cs/>
        </w:rPr>
        <w:t>ผิดสัญญาของสินทรัพย์ทางการเงินแสดงโดยมูลค่าตามบัญชีขั้นต้นของสินทรัพย์ ณ วันที่รายงาน ทั้งนี้                      บริษัทฯจัดให้มีการสอบทานและทบทวนวิธีการ ข้อสมมติฐานและการคาดการณ์เหตุการณ์ในอนาคต</w:t>
      </w:r>
      <w:r w:rsidR="00876796" w:rsidRPr="00B42371">
        <w:rPr>
          <w:rFonts w:ascii="Angsana New" w:eastAsia="Calibri" w:hAnsi="Angsana New" w:hint="cs"/>
          <w:sz w:val="32"/>
          <w:szCs w:val="32"/>
          <w:cs/>
        </w:rPr>
        <w:t xml:space="preserve">                     </w:t>
      </w:r>
      <w:r w:rsidRPr="00B42371">
        <w:rPr>
          <w:rFonts w:ascii="Angsana New" w:eastAsia="Calibri" w:hAnsi="Angsana New" w:hint="cs"/>
          <w:sz w:val="32"/>
          <w:szCs w:val="32"/>
          <w:cs/>
        </w:rPr>
        <w:t>อย่างสม่ำเสมอ</w:t>
      </w:r>
    </w:p>
    <w:p w14:paraId="1F3B9E75" w14:textId="44F529A5" w:rsidR="00E3175C" w:rsidRPr="00B42371" w:rsidRDefault="00E3175C" w:rsidP="00C660F9">
      <w:pPr>
        <w:widowControl/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eastAsia="Calibri" w:hAnsi="Angsana New"/>
          <w:sz w:val="32"/>
          <w:szCs w:val="32"/>
        </w:rPr>
      </w:pPr>
      <w:r w:rsidRPr="00B42371">
        <w:rPr>
          <w:rFonts w:ascii="Angsana New" w:eastAsia="Calibri" w:hAnsi="Angsana New" w:hint="cs"/>
          <w:sz w:val="32"/>
          <w:szCs w:val="32"/>
          <w:cs/>
        </w:rPr>
        <w:t>สำหรับเงินให้กู้ยืมเพื่อซื้อหลักทรัพย์ ค่าเผื่อผลขาดทุนด้านเครดิตที่คาดว่าจะเกิดขึ้นตามวิธีการทั่วไปนั้นพิจารณาจากข้อมูลผลขาดทุนด้านเครดิตจากประสบการณ์ในอดีตของบริษัทฯปรับปรุงด้วยปัจจัยเฉพาะของลูกหนี้และการคาดการณ์สภาวะเศรษฐกิจในอนาคต โดยในการประเมินว่าความเสี่ยงด้านเครดิตของเงินให้กู้ยืมเพื่อซื้อหลักทรัพย์เพิ่มขึ้นอย่างมีนัยสำคัญนับจากวันที่รับรู้รายการเมื่อเริ่มแรกหรือเมื่อมี</w:t>
      </w:r>
      <w:r w:rsidR="009253C3" w:rsidRPr="00B42371">
        <w:rPr>
          <w:rFonts w:ascii="Angsana New" w:eastAsia="Calibri" w:hAnsi="Angsana New" w:hint="cs"/>
          <w:sz w:val="32"/>
          <w:szCs w:val="32"/>
          <w:cs/>
        </w:rPr>
        <w:t xml:space="preserve">                       </w:t>
      </w:r>
      <w:r w:rsidRPr="00B42371">
        <w:rPr>
          <w:rFonts w:ascii="Angsana New" w:eastAsia="Calibri" w:hAnsi="Angsana New" w:hint="cs"/>
          <w:sz w:val="32"/>
          <w:szCs w:val="32"/>
          <w:cs/>
        </w:rPr>
        <w:t>การด้อยค่าด้านเครดิตนั้น บริษัทฯพิจารณาจากสถานะคงค้างของลูกหนี้และการดำรงมูลค่าหลักประกันตามข้อกำหนดในสัญญาเป็นหลัก</w:t>
      </w:r>
    </w:p>
    <w:p w14:paraId="4D3AACEB" w14:textId="09CD0419" w:rsidR="00E3175C" w:rsidRPr="00B42371" w:rsidRDefault="00E3175C" w:rsidP="00C660F9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ทุกวันสิ้นรอบระยะเวลารายงาน บริษัทฯจะทำการประเมินว่าความเสี่ยงด้านเครดิตของสินทรัพย์</w:t>
      </w:r>
      <w:r w:rsidR="001E286E" w:rsidRPr="00B42371">
        <w:rPr>
          <w:rFonts w:ascii="Angsana New" w:hAnsi="Angsana New" w:hint="cs"/>
          <w:sz w:val="32"/>
          <w:szCs w:val="32"/>
          <w:cs/>
        </w:rPr>
        <w:t xml:space="preserve">                                     </w:t>
      </w:r>
      <w:r w:rsidRPr="00B42371">
        <w:rPr>
          <w:rFonts w:ascii="Angsana New" w:hAnsi="Angsana New" w:hint="cs"/>
          <w:sz w:val="32"/>
          <w:szCs w:val="32"/>
          <w:cs/>
        </w:rPr>
        <w:t>ทางการเงินประเภทตราสารหนี้อื่นและรายการเทียบเท่าเงินสดเพิ่มขึ้นอย่างมีนัยสำคัญนับแต่วันที่รับรู้รายการเมื่อเริ่มแรกหรือไม่ โดยพิจารณาจากอันดับความน่าเชื่อถือด้านเครดิตภายในและภายนอกของคู่สัญญาและสถานะคงค้างของการจ่ายชำระเป็นสำคัญ</w:t>
      </w:r>
    </w:p>
    <w:p w14:paraId="5F0898F9" w14:textId="013D070F" w:rsidR="00E3175C" w:rsidRPr="00B42371" w:rsidRDefault="00E3175C" w:rsidP="00C660F9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ในการประเมินว่าความเสี่ยงด้านเครดิตเพิ่มขึ้นอย่างมีนัยสำคัญนับจากวันที่รับรู้รายการเมื่อเริ่มแรกหรือไม่ จะพิจารณาเป็นรายสัญญาหรือเป็นแบบกลุ่มสินทรัพย์ สำหรับการประเมินการด้อยค่าแบบกลุ่มสินทรัพย์ บริษัทฯจัดกลุ่มสินทรัพย์ทางการเงินตามความเสี่ยงด้านเครดิตที่มีลักษณะร่วมกัน เช่น ประเภทสินทรัพย์ สถานการณ์ค้างชำระ และปัจจัยอื่นที่เกี่ยวข้อง เป็นต้น</w:t>
      </w:r>
    </w:p>
    <w:p w14:paraId="67E16DFC" w14:textId="77777777" w:rsidR="00E3175C" w:rsidRPr="00B42371" w:rsidRDefault="00E3175C" w:rsidP="00C660F9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สินทรัพย์ทางการเงินจะถือว่ามีการด้อยค่าด้านเครดิตเมื่อเกิดเหตุการณ์ใดเหตุการณ์หนึ่งหรือหลายเหตุการณ์ที่ทำให้เกิดผลกระทบต่อประมาณการกระแสเงินสดในอนาคตของคู่สัญญา มีข้อบ่งชี้ว่าคู่สัญญากำลังประสบปัญหาทางการเงินอย่างมีนัยสำคัญหรือมีการฝ่าฝืนข้อกำหนดตามสัญญารวมถึงการค้างชำระ</w:t>
      </w:r>
    </w:p>
    <w:p w14:paraId="4E453B1B" w14:textId="1D446C8B" w:rsidR="00E3175C" w:rsidRPr="00B42371" w:rsidRDefault="00E3175C" w:rsidP="00C660F9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สำหรับสินทรัพย์รายได้ค่าธรรมเนียมและบริการค้างรับ และสินทรัพย์อื่นบางรายการ บริษัทฯพิจารณาใช้วิธีอย่างง่าย (</w:t>
      </w:r>
      <w:r w:rsidRPr="00B42371">
        <w:rPr>
          <w:rFonts w:ascii="Angsana New" w:hAnsi="Angsana New" w:hint="cs"/>
          <w:sz w:val="32"/>
          <w:szCs w:val="32"/>
        </w:rPr>
        <w:t>Simplified approach</w:t>
      </w:r>
      <w:r w:rsidRPr="00B42371">
        <w:rPr>
          <w:rFonts w:ascii="Angsana New" w:hAnsi="Angsana New" w:hint="cs"/>
          <w:sz w:val="32"/>
          <w:szCs w:val="32"/>
          <w:cs/>
        </w:rPr>
        <w:t>) ในการพิจารณาค่าเผื่อผลขาดทุนด้านเครดิตที่คาดว่าจะเกิดขึ้น</w:t>
      </w:r>
      <w:r w:rsidR="00582567" w:rsidRPr="00B42371">
        <w:rPr>
          <w:rFonts w:ascii="Angsana New" w:hAnsi="Angsana New" w:hint="cs"/>
          <w:sz w:val="32"/>
          <w:szCs w:val="32"/>
          <w:cs/>
        </w:rPr>
        <w:t xml:space="preserve">                 </w:t>
      </w:r>
      <w:r w:rsidRPr="00B42371">
        <w:rPr>
          <w:rFonts w:ascii="Angsana New" w:hAnsi="Angsana New" w:hint="cs"/>
          <w:sz w:val="32"/>
          <w:szCs w:val="32"/>
          <w:cs/>
        </w:rPr>
        <w:t>ตลอดอายุ</w:t>
      </w:r>
    </w:p>
    <w:p w14:paraId="50F95D7D" w14:textId="39881CC5" w:rsidR="00E3175C" w:rsidRPr="00B42371" w:rsidRDefault="00E3175C" w:rsidP="00C660F9">
      <w:pPr>
        <w:widowControl/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eastAsia="Calibri" w:hAnsi="Angsana New"/>
          <w:sz w:val="32"/>
          <w:szCs w:val="32"/>
        </w:rPr>
      </w:pPr>
      <w:r w:rsidRPr="00B42371">
        <w:rPr>
          <w:rFonts w:ascii="Angsana New" w:eastAsia="Calibri" w:hAnsi="Angsana New" w:hint="cs"/>
          <w:sz w:val="32"/>
          <w:szCs w:val="32"/>
          <w:cs/>
        </w:rPr>
        <w:t>ค่าเผื่อผลขาดทุนด้านเครดิตที่คาดว่าจะเกิดขึ้นที่ตั้งเพิ่ม (ลด) บันทึกบัญชีเป็นค่าใช้จ่ายในระหว่าง</w:t>
      </w:r>
      <w:r w:rsidR="001E286E" w:rsidRPr="00B42371">
        <w:rPr>
          <w:rFonts w:ascii="Angsana New" w:eastAsia="Calibri" w:hAnsi="Angsana New" w:hint="cs"/>
          <w:sz w:val="32"/>
          <w:szCs w:val="32"/>
          <w:cs/>
        </w:rPr>
        <w:t>ปี</w:t>
      </w:r>
      <w:r w:rsidR="009253C3" w:rsidRPr="00B42371">
        <w:rPr>
          <w:rFonts w:ascii="Angsana New" w:eastAsia="Calibri" w:hAnsi="Angsana New" w:hint="cs"/>
          <w:sz w:val="32"/>
          <w:szCs w:val="32"/>
          <w:cs/>
        </w:rPr>
        <w:t xml:space="preserve">                         </w:t>
      </w:r>
      <w:r w:rsidRPr="00B42371">
        <w:rPr>
          <w:rFonts w:ascii="Angsana New" w:eastAsia="Calibri" w:hAnsi="Angsana New" w:hint="cs"/>
          <w:sz w:val="32"/>
          <w:szCs w:val="32"/>
          <w:cs/>
        </w:rPr>
        <w:t>ในงบกำไรขาดทุน ในกรณีที่บริษัทฯได้รับเงินคืนจากลูกหนี้ที่เคยตัดจำหน่าย บริษัทฯจะนำมาลดผลขาดทุนด้านเครดิตที่คาดว่าจะเกิดขึ้นในงบกำไรขาดทุน</w:t>
      </w:r>
    </w:p>
    <w:p w14:paraId="098466B8" w14:textId="128C338F" w:rsidR="00E3175C" w:rsidRPr="00B42371" w:rsidRDefault="00366BE7" w:rsidP="003A6EA9">
      <w:pPr>
        <w:numPr>
          <w:ilvl w:val="1"/>
          <w:numId w:val="3"/>
        </w:numPr>
        <w:tabs>
          <w:tab w:val="left" w:pos="1440"/>
          <w:tab w:val="left" w:pos="4140"/>
        </w:tabs>
        <w:spacing w:before="120" w:after="120"/>
        <w:ind w:left="540" w:right="-43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Style w:val="Strong"/>
          <w:rFonts w:ascii="Angsana New" w:hAnsi="Angsana New" w:hint="cs"/>
          <w:sz w:val="32"/>
          <w:szCs w:val="32"/>
          <w:cs/>
        </w:rPr>
        <w:lastRenderedPageBreak/>
        <w:t>เงินลงทุนในบริษัทร่วม</w:t>
      </w:r>
    </w:p>
    <w:p w14:paraId="4E7EC8FA" w14:textId="1C5DA4AB" w:rsidR="00366BE7" w:rsidRPr="00B42371" w:rsidRDefault="00366BE7" w:rsidP="003A6EA9">
      <w:pPr>
        <w:widowControl/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eastAsia="Calibri" w:hAnsi="Angsana New"/>
          <w:sz w:val="32"/>
          <w:szCs w:val="32"/>
        </w:rPr>
      </w:pPr>
      <w:r w:rsidRPr="00B42371">
        <w:rPr>
          <w:rFonts w:ascii="Angsana New" w:eastAsia="Calibri" w:hAnsi="Angsana New" w:hint="cs"/>
          <w:sz w:val="32"/>
          <w:szCs w:val="32"/>
          <w:cs/>
        </w:rPr>
        <w:t>เงินลงทุนในบริษัทร่วมที่แสดงในงบการเงินเฉพาะกิจการแสดงมูลค่าตามวิธีราคาทุนสุทธิจากค่าเผื่อ</w:t>
      </w:r>
      <w:r w:rsidR="001E286E" w:rsidRPr="00B42371">
        <w:rPr>
          <w:rFonts w:ascii="Angsana New" w:eastAsia="Calibri" w:hAnsi="Angsana New" w:hint="cs"/>
          <w:sz w:val="32"/>
          <w:szCs w:val="32"/>
          <w:cs/>
        </w:rPr>
        <w:t xml:space="preserve">                       </w:t>
      </w:r>
      <w:r w:rsidRPr="00B42371">
        <w:rPr>
          <w:rFonts w:ascii="Angsana New" w:eastAsia="Calibri" w:hAnsi="Angsana New" w:hint="cs"/>
          <w:sz w:val="32"/>
          <w:szCs w:val="32"/>
          <w:cs/>
        </w:rPr>
        <w:t>การด้อยค่า (ถ้ามี) ผลขาดทุนจากการด้อยค่าของเงินลงทุนบันทึกเป็นค่าใช้จ่ายในส่วนของกำไรหรือขาดทุนในงบกำไรขาดทุนเบ็ดเสร็จอื่น</w:t>
      </w:r>
    </w:p>
    <w:p w14:paraId="70F101B9" w14:textId="549DA402" w:rsidR="00366BE7" w:rsidRPr="00B42371" w:rsidRDefault="00366BE7" w:rsidP="003A6EA9">
      <w:pPr>
        <w:widowControl/>
        <w:overflowPunct/>
        <w:autoSpaceDE/>
        <w:autoSpaceDN/>
        <w:adjustRightInd/>
        <w:spacing w:before="120" w:after="120"/>
        <w:ind w:left="547"/>
        <w:jc w:val="thaiDistribute"/>
        <w:textAlignment w:val="auto"/>
        <w:rPr>
          <w:rFonts w:ascii="Angsana New" w:eastAsia="Calibri" w:hAnsi="Angsana New"/>
          <w:sz w:val="32"/>
          <w:szCs w:val="32"/>
        </w:rPr>
      </w:pPr>
      <w:r w:rsidRPr="00B42371">
        <w:rPr>
          <w:rFonts w:ascii="Angsana New" w:eastAsia="Calibri" w:hAnsi="Angsana New" w:hint="cs"/>
          <w:sz w:val="32"/>
          <w:szCs w:val="32"/>
          <w:cs/>
        </w:rPr>
        <w:t xml:space="preserve">เงินลงทุนในบริษัทร่วมที่แสดงอยู่ในงบการเงินที่แสดงเงินลงทุนตามวิธีส่วนได้เสียแสดงมูลค่าตามวิธี                </w:t>
      </w:r>
      <w:r w:rsidRPr="00B42371">
        <w:rPr>
          <w:rFonts w:ascii="Angsana New" w:eastAsia="Calibri" w:hAnsi="Angsana New" w:hint="cs"/>
          <w:spacing w:val="-2"/>
          <w:sz w:val="32"/>
          <w:szCs w:val="32"/>
          <w:cs/>
        </w:rPr>
        <w:t>ส่วนได้เสีย ซึ่งการบันทึกตามวิธีส่วนได้เสียนี้จะบันทึกเงินลงทุนเริ่มแรกในราคาทุนแล้วปรับด้วยส่วนได้</w:t>
      </w:r>
      <w:r w:rsidRPr="00B42371">
        <w:rPr>
          <w:rFonts w:ascii="Angsana New" w:eastAsia="Calibri" w:hAnsi="Angsana New" w:hint="cs"/>
          <w:sz w:val="32"/>
          <w:szCs w:val="32"/>
          <w:cs/>
        </w:rPr>
        <w:t>เสียที่เกิดจากผลการดำเนินงานของบริษัทร่วมหลังปรับปรุงด้วยผลกระทบจากนโยบายการบัญชีที่แตกต่างกันโดยฝ่ายบริหารของบริษัทตามอัตราส่วนการลงทุน  </w:t>
      </w:r>
    </w:p>
    <w:p w14:paraId="26C1BEAF" w14:textId="24D6BE46" w:rsidR="00E3175C" w:rsidRPr="00B42371" w:rsidRDefault="00E3175C" w:rsidP="003A6EA9">
      <w:pPr>
        <w:numPr>
          <w:ilvl w:val="1"/>
          <w:numId w:val="3"/>
        </w:numPr>
        <w:tabs>
          <w:tab w:val="left" w:pos="540"/>
          <w:tab w:val="left" w:pos="1440"/>
          <w:tab w:val="left" w:pos="4140"/>
        </w:tabs>
        <w:spacing w:before="120" w:after="120"/>
        <w:ind w:left="630" w:right="-43" w:hanging="630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t>อุปกรณ์และค่าเสื่อมราคา</w:t>
      </w:r>
    </w:p>
    <w:p w14:paraId="71BD0E05" w14:textId="5D4E4823" w:rsidR="00E3175C" w:rsidRPr="00B42371" w:rsidRDefault="00E3175C" w:rsidP="003A6EA9">
      <w:pPr>
        <w:tabs>
          <w:tab w:val="left" w:pos="360"/>
          <w:tab w:val="left" w:pos="1440"/>
          <w:tab w:val="left" w:pos="2880"/>
          <w:tab w:val="right" w:pos="5040"/>
          <w:tab w:val="right" w:pos="6390"/>
          <w:tab w:val="right" w:pos="8190"/>
        </w:tabs>
        <w:spacing w:before="120" w:after="120"/>
        <w:ind w:left="540" w:right="-43" w:hanging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  <w:cs/>
        </w:rPr>
        <w:t xml:space="preserve">อุปกรณ์แสดงตามราคาทุนหลังหักค่าเสื่อมราคาสะสมและค่าเผื่อการด้อยค่า (ถ้ามี) </w:t>
      </w:r>
    </w:p>
    <w:p w14:paraId="7CCFDCD5" w14:textId="77777777" w:rsidR="00E3175C" w:rsidRPr="00B42371" w:rsidRDefault="00E3175C" w:rsidP="003A6EA9">
      <w:pPr>
        <w:tabs>
          <w:tab w:val="left" w:pos="360"/>
          <w:tab w:val="left" w:pos="1440"/>
          <w:tab w:val="left" w:pos="2880"/>
          <w:tab w:val="right" w:pos="5040"/>
          <w:tab w:val="right" w:pos="6390"/>
          <w:tab w:val="right" w:pos="8190"/>
        </w:tabs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</w:r>
      <w:r w:rsidRPr="00B42371">
        <w:rPr>
          <w:rFonts w:ascii="Angsana New" w:hAnsi="Angsana New" w:hint="cs"/>
          <w:sz w:val="32"/>
          <w:szCs w:val="32"/>
          <w:cs/>
        </w:rPr>
        <w:tab/>
        <w:t>ค่าเสื่อมราคาของ</w:t>
      </w:r>
      <w:r w:rsidR="00F93F3E" w:rsidRPr="00B42371">
        <w:rPr>
          <w:rFonts w:ascii="Angsana New" w:hAnsi="Angsana New" w:hint="cs"/>
          <w:sz w:val="32"/>
          <w:szCs w:val="32"/>
          <w:cs/>
        </w:rPr>
        <w:t>สินทรัพย์</w:t>
      </w:r>
      <w:r w:rsidRPr="00B42371">
        <w:rPr>
          <w:rFonts w:ascii="Angsana New" w:hAnsi="Angsana New" w:hint="cs"/>
          <w:sz w:val="32"/>
          <w:szCs w:val="32"/>
          <w:cs/>
        </w:rPr>
        <w:t>คำนวณจากราคาทุนของ</w:t>
      </w:r>
      <w:r w:rsidR="00582567" w:rsidRPr="00B42371">
        <w:rPr>
          <w:rFonts w:ascii="Angsana New" w:hAnsi="Angsana New" w:hint="cs"/>
          <w:sz w:val="32"/>
          <w:szCs w:val="32"/>
          <w:cs/>
        </w:rPr>
        <w:t>สินทรัพย์</w:t>
      </w:r>
      <w:r w:rsidRPr="00B42371">
        <w:rPr>
          <w:rFonts w:ascii="Angsana New" w:hAnsi="Angsana New" w:hint="cs"/>
          <w:sz w:val="32"/>
          <w:szCs w:val="32"/>
          <w:cs/>
        </w:rPr>
        <w:t>โดยใช้วิธีเส้นตรงตามอายุการให้ประโยชน์โดยประมาณดังนี้</w:t>
      </w:r>
    </w:p>
    <w:p w14:paraId="3FCDABAB" w14:textId="77777777" w:rsidR="00E3175C" w:rsidRPr="00B42371" w:rsidRDefault="00E3175C" w:rsidP="00E3175C">
      <w:pPr>
        <w:tabs>
          <w:tab w:val="left" w:pos="360"/>
          <w:tab w:val="left" w:pos="1440"/>
          <w:tab w:val="left" w:pos="2160"/>
          <w:tab w:val="left" w:pos="2880"/>
          <w:tab w:val="right" w:pos="6750"/>
        </w:tabs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  <w:cs/>
        </w:rPr>
        <w:t>อุปกรณ์สำนักงาน</w:t>
      </w:r>
      <w:r w:rsidRPr="00B42371">
        <w:rPr>
          <w:rFonts w:ascii="Angsana New" w:hAnsi="Angsana New" w:hint="cs"/>
          <w:sz w:val="32"/>
          <w:szCs w:val="32"/>
          <w:cs/>
        </w:rPr>
        <w:tab/>
      </w: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</w:rPr>
        <w:tab/>
        <w:t xml:space="preserve">5 </w:t>
      </w:r>
      <w:r w:rsidRPr="00B42371">
        <w:rPr>
          <w:rFonts w:ascii="Angsana New" w:hAnsi="Angsana New" w:hint="cs"/>
          <w:sz w:val="32"/>
          <w:szCs w:val="32"/>
          <w:cs/>
        </w:rPr>
        <w:t>ปี</w:t>
      </w:r>
    </w:p>
    <w:p w14:paraId="503F87CD" w14:textId="77777777" w:rsidR="00E3175C" w:rsidRPr="00B42371" w:rsidRDefault="00E3175C" w:rsidP="00E3175C">
      <w:pPr>
        <w:tabs>
          <w:tab w:val="left" w:pos="360"/>
          <w:tab w:val="left" w:pos="1440"/>
          <w:tab w:val="left" w:pos="2160"/>
          <w:tab w:val="left" w:pos="2880"/>
          <w:tab w:val="right" w:pos="6750"/>
        </w:tabs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  <w:cs/>
        </w:rPr>
        <w:t>เครื่องตกแต่งและติดตั้ง</w:t>
      </w:r>
      <w:r w:rsidRPr="00B42371">
        <w:rPr>
          <w:rFonts w:ascii="Angsana New" w:hAnsi="Angsana New" w:hint="cs"/>
          <w:sz w:val="32"/>
          <w:szCs w:val="32"/>
          <w:cs/>
        </w:rPr>
        <w:tab/>
      </w:r>
      <w:r w:rsidRPr="00B42371">
        <w:rPr>
          <w:rFonts w:ascii="Angsana New" w:hAnsi="Angsana New" w:hint="cs"/>
          <w:sz w:val="32"/>
          <w:szCs w:val="32"/>
        </w:rPr>
        <w:tab/>
        <w:t>5</w:t>
      </w:r>
      <w:r w:rsidRPr="00B42371">
        <w:rPr>
          <w:rFonts w:ascii="Angsana New" w:hAnsi="Angsana New" w:hint="cs"/>
          <w:sz w:val="32"/>
          <w:szCs w:val="32"/>
          <w:cs/>
        </w:rPr>
        <w:t xml:space="preserve"> ปี</w:t>
      </w:r>
    </w:p>
    <w:p w14:paraId="3049A4A8" w14:textId="1F325636" w:rsidR="00E3175C" w:rsidRPr="00B42371" w:rsidRDefault="00E3175C" w:rsidP="00E3175C">
      <w:pPr>
        <w:tabs>
          <w:tab w:val="left" w:pos="360"/>
          <w:tab w:val="left" w:pos="1440"/>
          <w:tab w:val="left" w:pos="2160"/>
          <w:tab w:val="left" w:pos="2880"/>
          <w:tab w:val="right" w:pos="6750"/>
        </w:tabs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  <w:cs/>
        </w:rPr>
        <w:t>ยานพาหนะ</w:t>
      </w: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</w:rPr>
        <w:tab/>
        <w:t>5</w:t>
      </w:r>
      <w:r w:rsidR="00C80D81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Pr="00B42371">
        <w:rPr>
          <w:rFonts w:ascii="Angsana New" w:hAnsi="Angsana New" w:hint="cs"/>
          <w:sz w:val="32"/>
          <w:szCs w:val="32"/>
          <w:cs/>
        </w:rPr>
        <w:t>ปี</w:t>
      </w:r>
    </w:p>
    <w:p w14:paraId="143E8B10" w14:textId="77777777" w:rsidR="00E3175C" w:rsidRPr="00B42371" w:rsidRDefault="00E3175C" w:rsidP="00E3175C">
      <w:pPr>
        <w:tabs>
          <w:tab w:val="left" w:pos="360"/>
          <w:tab w:val="left" w:pos="1440"/>
          <w:tab w:val="left" w:pos="2160"/>
          <w:tab w:val="left" w:pos="2880"/>
          <w:tab w:val="right" w:pos="6750"/>
        </w:tabs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</w:r>
      <w:r w:rsidRPr="00B42371">
        <w:rPr>
          <w:rFonts w:ascii="Angsana New" w:hAnsi="Angsana New" w:hint="cs"/>
          <w:sz w:val="32"/>
          <w:szCs w:val="32"/>
          <w:cs/>
        </w:rPr>
        <w:tab/>
        <w:t>ส่วนปรับปรุงอาคารเช่า</w:t>
      </w:r>
      <w:r w:rsidRPr="00B42371">
        <w:rPr>
          <w:rFonts w:ascii="Angsana New" w:hAnsi="Angsana New" w:hint="cs"/>
          <w:sz w:val="32"/>
          <w:szCs w:val="32"/>
          <w:cs/>
        </w:rPr>
        <w:tab/>
      </w:r>
      <w:r w:rsidRPr="00B42371">
        <w:rPr>
          <w:rFonts w:ascii="Angsana New" w:hAnsi="Angsana New" w:hint="cs"/>
          <w:sz w:val="32"/>
          <w:szCs w:val="32"/>
          <w:cs/>
        </w:rPr>
        <w:tab/>
      </w:r>
      <w:r w:rsidRPr="00B42371">
        <w:rPr>
          <w:rFonts w:ascii="Angsana New" w:hAnsi="Angsana New" w:hint="cs"/>
          <w:sz w:val="32"/>
          <w:szCs w:val="32"/>
        </w:rPr>
        <w:t>14</w:t>
      </w:r>
      <w:r w:rsidRPr="00B42371">
        <w:rPr>
          <w:rFonts w:ascii="Angsana New" w:hAnsi="Angsana New" w:hint="cs"/>
          <w:sz w:val="32"/>
          <w:szCs w:val="32"/>
          <w:cs/>
        </w:rPr>
        <w:t xml:space="preserve"> ปี</w:t>
      </w:r>
    </w:p>
    <w:p w14:paraId="3E69A9F9" w14:textId="77777777" w:rsidR="00E3175C" w:rsidRPr="00B42371" w:rsidRDefault="00E3175C" w:rsidP="004855A0">
      <w:pPr>
        <w:tabs>
          <w:tab w:val="left" w:pos="360"/>
          <w:tab w:val="left" w:pos="1440"/>
          <w:tab w:val="left" w:pos="2880"/>
          <w:tab w:val="right" w:pos="5040"/>
          <w:tab w:val="right" w:pos="6390"/>
          <w:tab w:val="right" w:pos="8190"/>
        </w:tabs>
        <w:spacing w:before="200" w:after="10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  <w:cs/>
        </w:rPr>
        <w:t>ไม่มีการคิดค่าเสื่อมราคาสำหรับ</w:t>
      </w:r>
      <w:r w:rsidR="00F93F3E" w:rsidRPr="00B42371">
        <w:rPr>
          <w:rFonts w:ascii="Angsana New" w:hAnsi="Angsana New" w:hint="cs"/>
          <w:sz w:val="32"/>
          <w:szCs w:val="32"/>
          <w:cs/>
        </w:rPr>
        <w:t>สินทรัพย์</w:t>
      </w:r>
      <w:r w:rsidRPr="00B42371">
        <w:rPr>
          <w:rFonts w:ascii="Angsana New" w:hAnsi="Angsana New" w:hint="cs"/>
          <w:sz w:val="32"/>
          <w:szCs w:val="32"/>
          <w:cs/>
        </w:rPr>
        <w:t>ระหว่างติดตั้ง</w:t>
      </w:r>
    </w:p>
    <w:p w14:paraId="76AA8208" w14:textId="77777777" w:rsidR="00E3175C" w:rsidRPr="00B42371" w:rsidRDefault="00E3175C" w:rsidP="004855A0">
      <w:pPr>
        <w:tabs>
          <w:tab w:val="left" w:pos="360"/>
          <w:tab w:val="left" w:pos="1440"/>
          <w:tab w:val="left" w:pos="2880"/>
          <w:tab w:val="right" w:pos="5040"/>
          <w:tab w:val="right" w:pos="6390"/>
          <w:tab w:val="right" w:pos="8190"/>
        </w:tabs>
        <w:spacing w:before="100" w:after="10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  <w:cs/>
        </w:rPr>
        <w:t>ค่าเสื่อมราคารวมอยู่ในการคำนวณผลการดำเนินงาน</w:t>
      </w:r>
    </w:p>
    <w:p w14:paraId="064B5F2D" w14:textId="3343EFEF" w:rsidR="00E3175C" w:rsidRPr="00B42371" w:rsidRDefault="00E3175C" w:rsidP="004855A0">
      <w:pPr>
        <w:tabs>
          <w:tab w:val="left" w:pos="1440"/>
          <w:tab w:val="left" w:pos="2880"/>
          <w:tab w:val="right" w:pos="5040"/>
          <w:tab w:val="right" w:pos="6390"/>
          <w:tab w:val="right" w:pos="8190"/>
        </w:tabs>
        <w:spacing w:before="100" w:after="10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  <w:t>บริษัท</w:t>
      </w:r>
      <w:r w:rsidR="00C80D81" w:rsidRPr="00B42371">
        <w:rPr>
          <w:rFonts w:ascii="Angsana New" w:hAnsi="Angsana New" w:hint="cs"/>
          <w:sz w:val="32"/>
          <w:szCs w:val="32"/>
          <w:cs/>
        </w:rPr>
        <w:t>ฯ</w:t>
      </w:r>
      <w:r w:rsidRPr="00B42371">
        <w:rPr>
          <w:rFonts w:ascii="Angsana New" w:hAnsi="Angsana New" w:hint="cs"/>
          <w:sz w:val="32"/>
          <w:szCs w:val="32"/>
          <w:cs/>
        </w:rPr>
        <w:t>ตัดรายการอุปกรณ์ออกจากบัญชี เมื่อจำหน่ายสินทรัพย์หรือคาดว่าจะไม่ได้รับประโยชน์</w:t>
      </w:r>
      <w:r w:rsidR="001E286E" w:rsidRPr="00B42371">
        <w:rPr>
          <w:rFonts w:ascii="Angsana New" w:hAnsi="Angsana New" w:hint="cs"/>
          <w:sz w:val="32"/>
          <w:szCs w:val="32"/>
          <w:cs/>
        </w:rPr>
        <w:t xml:space="preserve">                               </w:t>
      </w:r>
      <w:r w:rsidRPr="00B42371">
        <w:rPr>
          <w:rFonts w:ascii="Angsana New" w:hAnsi="Angsana New" w:hint="cs"/>
          <w:sz w:val="32"/>
          <w:szCs w:val="32"/>
          <w:cs/>
        </w:rPr>
        <w:t>เชิงเศรษฐกิจในอนาคตจากการใช้หรือการจำหน่ายสินทรัพย์ รายการผลกำไรหรือขาดทุนจากการ</w:t>
      </w:r>
      <w:r w:rsidR="001E286E" w:rsidRPr="00B42371">
        <w:rPr>
          <w:rFonts w:ascii="Angsana New" w:hAnsi="Angsana New" w:hint="cs"/>
          <w:sz w:val="32"/>
          <w:szCs w:val="32"/>
          <w:cs/>
        </w:rPr>
        <w:t xml:space="preserve">                     </w:t>
      </w:r>
      <w:r w:rsidRPr="00B42371">
        <w:rPr>
          <w:rFonts w:ascii="Angsana New" w:hAnsi="Angsana New" w:hint="cs"/>
          <w:spacing w:val="-2"/>
          <w:sz w:val="32"/>
          <w:szCs w:val="32"/>
          <w:cs/>
        </w:rPr>
        <w:t>จำหน่ายสินทรัพย์จะรับรู้ในส่วนของกำไรหรือขาดทุนเมื่อบริษัท</w:t>
      </w:r>
      <w:r w:rsidR="00C80D81" w:rsidRPr="00B42371">
        <w:rPr>
          <w:rFonts w:ascii="Angsana New" w:hAnsi="Angsana New" w:hint="cs"/>
          <w:spacing w:val="-2"/>
          <w:sz w:val="32"/>
          <w:szCs w:val="32"/>
          <w:cs/>
        </w:rPr>
        <w:t>ฯ</w:t>
      </w:r>
      <w:r w:rsidRPr="00B42371">
        <w:rPr>
          <w:rFonts w:ascii="Angsana New" w:hAnsi="Angsana New" w:hint="cs"/>
          <w:spacing w:val="-2"/>
          <w:sz w:val="32"/>
          <w:szCs w:val="32"/>
          <w:cs/>
        </w:rPr>
        <w:t>ตัดรายการสินทรัพย์นั้นออกจาก</w:t>
      </w:r>
      <w:r w:rsidRPr="00B42371">
        <w:rPr>
          <w:rFonts w:ascii="Angsana New" w:hAnsi="Angsana New" w:hint="cs"/>
          <w:sz w:val="32"/>
          <w:szCs w:val="32"/>
          <w:cs/>
        </w:rPr>
        <w:t>บัญชี</w:t>
      </w:r>
    </w:p>
    <w:p w14:paraId="148EF4FA" w14:textId="77777777" w:rsidR="00E3175C" w:rsidRPr="00B42371" w:rsidRDefault="00E3175C" w:rsidP="004855A0">
      <w:pPr>
        <w:numPr>
          <w:ilvl w:val="1"/>
          <w:numId w:val="3"/>
        </w:numPr>
        <w:tabs>
          <w:tab w:val="left" w:pos="540"/>
          <w:tab w:val="left" w:pos="1440"/>
          <w:tab w:val="left" w:pos="4140"/>
        </w:tabs>
        <w:spacing w:before="100" w:after="100"/>
        <w:ind w:left="630" w:right="-43" w:hanging="630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t>สัญญาเช่า</w:t>
      </w:r>
    </w:p>
    <w:p w14:paraId="4B58D411" w14:textId="18FF6CB8" w:rsidR="00E3175C" w:rsidRPr="00B42371" w:rsidRDefault="00E3175C" w:rsidP="004855A0">
      <w:pPr>
        <w:spacing w:before="100" w:after="100"/>
        <w:ind w:left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ณ วันเริ่มต้นของสัญญาเช่า บริษัทฯจะประเมินว่าสัญญาเป็นสัญญาเช่าหรือประกอบด้วยสัญญาเช่าหรือไม่ โดยสัญญาจะเป็นสัญญาเช่าหรือประกอบด้วยสัญญาเช่า ก็ต่อเมื่อสัญญานั้นมีการให้สิทธิในการควบคุม</w:t>
      </w:r>
      <w:r w:rsidR="001E286E" w:rsidRPr="00B42371">
        <w:rPr>
          <w:rFonts w:ascii="Angsana New" w:hAnsi="Angsana New" w:hint="cs"/>
          <w:sz w:val="32"/>
          <w:szCs w:val="32"/>
          <w:cs/>
        </w:rPr>
        <w:t xml:space="preserve">             </w:t>
      </w:r>
      <w:r w:rsidRPr="00B42371">
        <w:rPr>
          <w:rFonts w:ascii="Angsana New" w:hAnsi="Angsana New" w:hint="cs"/>
          <w:sz w:val="32"/>
          <w:szCs w:val="32"/>
          <w:cs/>
        </w:rPr>
        <w:t>การใช้สินทรัพย์ที่ระบุได้สำหรับช่วงเวลาหนึ่งเพื่อเป็นการแลกเปลี่ยนกับสิ่งตอบแทน</w:t>
      </w:r>
    </w:p>
    <w:p w14:paraId="29CC6153" w14:textId="645D01B5" w:rsidR="00E3175C" w:rsidRPr="00B42371" w:rsidRDefault="00E3175C" w:rsidP="004855A0">
      <w:pPr>
        <w:spacing w:before="100" w:after="100"/>
        <w:ind w:left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pacing w:val="-4"/>
          <w:sz w:val="32"/>
          <w:szCs w:val="32"/>
          <w:cs/>
        </w:rPr>
        <w:t>บริษัทฯใช้วิธีการบัญชีเดียวสำหรับการรับรู้รายการและการวัดมูลค่าสัญญาเช่าทุกสัญญา เว้นแต่สัญญา</w:t>
      </w:r>
      <w:r w:rsidRPr="00B42371">
        <w:rPr>
          <w:rFonts w:ascii="Angsana New" w:hAnsi="Angsana New" w:hint="cs"/>
          <w:sz w:val="32"/>
          <w:szCs w:val="32"/>
          <w:cs/>
        </w:rPr>
        <w:t>เช่าระยะสั้นและสัญญาเช่าที่สินทรัพย์อ้างอิงมีมูลค่าต่ำ ณ วันที่สัญญาเช่าเริ่มมีผล (วันที่สินทรัพย์อ้างอิง</w:t>
      </w:r>
      <w:r w:rsidR="009253C3" w:rsidRPr="00B42371">
        <w:rPr>
          <w:rFonts w:ascii="Angsana New" w:hAnsi="Angsana New" w:hint="cs"/>
          <w:sz w:val="32"/>
          <w:szCs w:val="32"/>
          <w:cs/>
        </w:rPr>
        <w:t xml:space="preserve">              </w:t>
      </w:r>
      <w:r w:rsidRPr="00B42371">
        <w:rPr>
          <w:rFonts w:ascii="Angsana New" w:hAnsi="Angsana New" w:hint="cs"/>
          <w:sz w:val="32"/>
          <w:szCs w:val="32"/>
          <w:cs/>
        </w:rPr>
        <w:t>พร้อมใช้งาน) บริษัทฯบันทึกสินทรัพย์สิทธิการใช้ซึ่งแสดงสิทธิในการใช้สินทรัพย์อ้างอิงและหนี้สิน</w:t>
      </w:r>
      <w:r w:rsidR="00876796" w:rsidRPr="00B42371">
        <w:rPr>
          <w:rFonts w:ascii="Angsana New" w:hAnsi="Angsana New" w:hint="cs"/>
          <w:sz w:val="32"/>
          <w:szCs w:val="32"/>
          <w:cs/>
        </w:rPr>
        <w:t xml:space="preserve">               </w:t>
      </w:r>
      <w:r w:rsidRPr="00B42371">
        <w:rPr>
          <w:rFonts w:ascii="Angsana New" w:hAnsi="Angsana New" w:hint="cs"/>
          <w:sz w:val="32"/>
          <w:szCs w:val="32"/>
          <w:cs/>
        </w:rPr>
        <w:t>ตามสัญญาเช่าตามการจ่ายชำระตามสัญญาเช่า</w:t>
      </w:r>
    </w:p>
    <w:p w14:paraId="20BE7C21" w14:textId="781E1875" w:rsidR="00E3175C" w:rsidRPr="00B42371" w:rsidRDefault="00E3175C" w:rsidP="00C660F9">
      <w:pPr>
        <w:spacing w:before="120" w:after="120"/>
        <w:ind w:left="547"/>
        <w:rPr>
          <w:rFonts w:ascii="Angsana New" w:hAnsi="Angsana New"/>
          <w:b/>
          <w:bCs/>
          <w:i/>
          <w:iCs/>
          <w:sz w:val="32"/>
          <w:szCs w:val="32"/>
        </w:rPr>
      </w:pPr>
      <w:r w:rsidRPr="00B42371">
        <w:rPr>
          <w:rFonts w:ascii="Angsana New" w:hAnsi="Angsana New" w:hint="cs"/>
          <w:b/>
          <w:bCs/>
          <w:i/>
          <w:iCs/>
          <w:sz w:val="32"/>
          <w:szCs w:val="32"/>
          <w:cs/>
        </w:rPr>
        <w:lastRenderedPageBreak/>
        <w:t>สินทรัพย์สิทธิการใช้</w:t>
      </w:r>
    </w:p>
    <w:p w14:paraId="46ACC2B3" w14:textId="77777777" w:rsidR="00E3175C" w:rsidRPr="00B42371" w:rsidRDefault="00E3175C" w:rsidP="00C660F9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สินทรัพย์สิทธิการใช้วัดมูลค่าด้วยราคาทุนหักค่าเสื่อมราคาสะสม ผลขาดทุนจากการด้อยค่าสะสม และปรับปรุงด้วยการวัดมูลค่าของหนี้สินตามสัญญาเช่าใหม่ ราคาทุนของสินทรัพย์สิทธิการใช้ประกอบด้วยจำนวนเงินของหนี้สินตามสัญญาเช่าจากการรับรู้เริ่มแรก ต้นทุนทางตรงเริ่มแรกที่เกิดขึ้น จำนวนเงินที่จ่ายชำระตามสัญญาเช่า ณ วันที่สัญญาเช่าเริ่มมีผลหรือก่อนวันที่สัญญาเช่าเริ่มมีผล ประมาณการต้นทุน</w:t>
      </w:r>
      <w:r w:rsidR="00B3611E" w:rsidRPr="00B42371">
        <w:rPr>
          <w:rFonts w:ascii="Angsana New" w:hAnsi="Angsana New" w:hint="cs"/>
          <w:sz w:val="32"/>
          <w:szCs w:val="32"/>
          <w:cs/>
        </w:rPr>
        <w:t xml:space="preserve">                        </w:t>
      </w:r>
      <w:r w:rsidRPr="00B42371">
        <w:rPr>
          <w:rFonts w:ascii="Angsana New" w:hAnsi="Angsana New" w:hint="cs"/>
          <w:sz w:val="32"/>
          <w:szCs w:val="32"/>
          <w:cs/>
        </w:rPr>
        <w:t xml:space="preserve">ในการรื้อถอนและการขนย้ายสินทรัพย์อ้างอิง หรือการบูรณะสินทรัพย์อ้างอิงหรือสถานที่ตั้งของสินทรัพย์อ้างอิง และหักด้วยสิ่งจูงใจตามสัญญาเช่าที่ได้รับ </w:t>
      </w:r>
    </w:p>
    <w:p w14:paraId="6CB61628" w14:textId="5B619CC4" w:rsidR="00E3175C" w:rsidRPr="00B42371" w:rsidRDefault="00E3175C" w:rsidP="00C660F9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ค่าเสื่อมราคาของสินทรัพย์สิทธิการใช้คำนวณจากราคาทุน โดยวิธีเส้นตรงตามอายุสัญญาเช่าหรืออายุ</w:t>
      </w:r>
      <w:r w:rsidR="00B3611E" w:rsidRPr="00B42371">
        <w:rPr>
          <w:rFonts w:ascii="Angsana New" w:hAnsi="Angsana New" w:hint="cs"/>
          <w:sz w:val="32"/>
          <w:szCs w:val="32"/>
          <w:cs/>
        </w:rPr>
        <w:t xml:space="preserve">                   </w:t>
      </w:r>
      <w:r w:rsidRPr="00B42371">
        <w:rPr>
          <w:rFonts w:ascii="Angsana New" w:hAnsi="Angsana New" w:hint="cs"/>
          <w:sz w:val="32"/>
          <w:szCs w:val="32"/>
          <w:cs/>
        </w:rPr>
        <w:t>การให้ประโยชน์โดยประมาณของสินทรัพย์แล้วแต่ระยะเวลาใดจะสั้นกว่า ดังนี้</w:t>
      </w:r>
    </w:p>
    <w:tbl>
      <w:tblPr>
        <w:tblW w:w="8505" w:type="dxa"/>
        <w:tblInd w:w="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2"/>
        <w:gridCol w:w="4213"/>
      </w:tblGrid>
      <w:tr w:rsidR="00E3175C" w:rsidRPr="00B42371" w14:paraId="559C7097" w14:textId="77777777" w:rsidTr="009D4FF7">
        <w:tc>
          <w:tcPr>
            <w:tcW w:w="42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7CE12A" w14:textId="77777777" w:rsidR="00E3175C" w:rsidRPr="00B42371" w:rsidRDefault="00E3175C" w:rsidP="009653CA">
            <w:pPr>
              <w:rPr>
                <w:rFonts w:ascii="Angsana New" w:hAnsi="Angsana New"/>
                <w:sz w:val="32"/>
                <w:szCs w:val="32"/>
              </w:rPr>
            </w:pPr>
            <w:r w:rsidRPr="00B42371">
              <w:rPr>
                <w:rFonts w:ascii="Angsana New" w:hAnsi="Angsana New" w:hint="cs"/>
                <w:sz w:val="32"/>
                <w:szCs w:val="32"/>
                <w:cs/>
              </w:rPr>
              <w:t>อาคารและส่วนปรับปรุงอาคารเช่า</w:t>
            </w:r>
          </w:p>
        </w:tc>
        <w:tc>
          <w:tcPr>
            <w:tcW w:w="421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D6B9A2" w14:textId="77777777" w:rsidR="00E3175C" w:rsidRPr="00B42371" w:rsidRDefault="00E3175C" w:rsidP="009653CA">
            <w:pPr>
              <w:rPr>
                <w:rFonts w:ascii="Angsana New" w:hAnsi="Angsana New"/>
                <w:sz w:val="32"/>
                <w:szCs w:val="32"/>
              </w:rPr>
            </w:pPr>
            <w:r w:rsidRPr="00B42371">
              <w:rPr>
                <w:rFonts w:ascii="Angsana New" w:hAnsi="Angsana New" w:hint="cs"/>
                <w:sz w:val="32"/>
                <w:szCs w:val="32"/>
              </w:rPr>
              <w:t xml:space="preserve">2 </w:t>
            </w:r>
            <w:r w:rsidRPr="00B42371">
              <w:rPr>
                <w:rFonts w:ascii="Angsana New" w:hAnsi="Angsana New" w:hint="cs"/>
                <w:sz w:val="32"/>
                <w:szCs w:val="32"/>
                <w:cs/>
              </w:rPr>
              <w:t xml:space="preserve">- </w:t>
            </w:r>
            <w:r w:rsidRPr="00B42371">
              <w:rPr>
                <w:rFonts w:ascii="Angsana New" w:hAnsi="Angsana New" w:hint="cs"/>
                <w:sz w:val="32"/>
                <w:szCs w:val="32"/>
              </w:rPr>
              <w:t xml:space="preserve">14 </w:t>
            </w:r>
            <w:r w:rsidRPr="00B42371">
              <w:rPr>
                <w:rFonts w:ascii="Angsana New" w:hAnsi="Angsana New" w:hint="cs"/>
                <w:sz w:val="32"/>
                <w:szCs w:val="32"/>
                <w:cs/>
              </w:rPr>
              <w:t xml:space="preserve">ปี </w:t>
            </w:r>
          </w:p>
        </w:tc>
      </w:tr>
      <w:tr w:rsidR="00E3175C" w:rsidRPr="00B42371" w14:paraId="0EA17CC9" w14:textId="77777777" w:rsidTr="009D4FF7">
        <w:tc>
          <w:tcPr>
            <w:tcW w:w="42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82AB1" w14:textId="77777777" w:rsidR="00E3175C" w:rsidRPr="00B42371" w:rsidRDefault="00E3175C" w:rsidP="009653CA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B42371">
              <w:rPr>
                <w:rFonts w:ascii="Angsana New" w:hAnsi="Angsana New" w:hint="cs"/>
                <w:sz w:val="32"/>
                <w:szCs w:val="32"/>
                <w:cs/>
              </w:rPr>
              <w:t>อุปกรณ์สำนักงาน</w:t>
            </w:r>
          </w:p>
        </w:tc>
        <w:tc>
          <w:tcPr>
            <w:tcW w:w="42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AC057" w14:textId="77777777" w:rsidR="00E3175C" w:rsidRPr="00B42371" w:rsidRDefault="00BB7036" w:rsidP="009653CA">
            <w:pPr>
              <w:rPr>
                <w:rFonts w:ascii="Angsana New" w:hAnsi="Angsana New"/>
                <w:sz w:val="32"/>
                <w:szCs w:val="32"/>
              </w:rPr>
            </w:pPr>
            <w:r w:rsidRPr="00B42371">
              <w:rPr>
                <w:rFonts w:ascii="Angsana New" w:hAnsi="Angsana New" w:hint="cs"/>
                <w:sz w:val="32"/>
                <w:szCs w:val="32"/>
              </w:rPr>
              <w:t>3</w:t>
            </w:r>
            <w:r w:rsidR="00E3175C" w:rsidRPr="00B42371">
              <w:rPr>
                <w:rFonts w:ascii="Angsana New" w:hAnsi="Angsana New" w:hint="cs"/>
                <w:sz w:val="32"/>
                <w:szCs w:val="32"/>
                <w:cs/>
              </w:rPr>
              <w:t xml:space="preserve"> ปี</w:t>
            </w:r>
          </w:p>
        </w:tc>
      </w:tr>
      <w:tr w:rsidR="00E3175C" w:rsidRPr="00B42371" w14:paraId="539D4C7F" w14:textId="77777777" w:rsidTr="009D4FF7">
        <w:tc>
          <w:tcPr>
            <w:tcW w:w="42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3CE0D2" w14:textId="77777777" w:rsidR="00E3175C" w:rsidRPr="00B42371" w:rsidRDefault="00E3175C" w:rsidP="009653CA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B42371">
              <w:rPr>
                <w:rFonts w:ascii="Angsana New" w:hAnsi="Angsana New" w:hint="cs"/>
                <w:sz w:val="32"/>
                <w:szCs w:val="32"/>
                <w:cs/>
              </w:rPr>
              <w:t>ยานพาหนะ</w:t>
            </w:r>
          </w:p>
        </w:tc>
        <w:tc>
          <w:tcPr>
            <w:tcW w:w="421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89B2CE" w14:textId="77777777" w:rsidR="00E3175C" w:rsidRPr="00B42371" w:rsidRDefault="00E3175C" w:rsidP="009653CA">
            <w:pPr>
              <w:rPr>
                <w:rFonts w:ascii="Angsana New" w:hAnsi="Angsana New"/>
                <w:sz w:val="32"/>
                <w:szCs w:val="32"/>
              </w:rPr>
            </w:pPr>
            <w:r w:rsidRPr="00B42371">
              <w:rPr>
                <w:rFonts w:ascii="Angsana New" w:hAnsi="Angsana New" w:hint="cs"/>
                <w:sz w:val="32"/>
                <w:szCs w:val="32"/>
              </w:rPr>
              <w:t xml:space="preserve">2 </w:t>
            </w:r>
            <w:r w:rsidRPr="00B42371">
              <w:rPr>
                <w:rFonts w:ascii="Angsana New" w:hAnsi="Angsana New" w:hint="cs"/>
                <w:sz w:val="32"/>
                <w:szCs w:val="32"/>
                <w:cs/>
              </w:rPr>
              <w:t xml:space="preserve">- </w:t>
            </w:r>
            <w:r w:rsidRPr="00B42371">
              <w:rPr>
                <w:rFonts w:ascii="Angsana New" w:hAnsi="Angsana New" w:hint="cs"/>
                <w:sz w:val="32"/>
                <w:szCs w:val="32"/>
              </w:rPr>
              <w:t xml:space="preserve">5 </w:t>
            </w:r>
            <w:r w:rsidRPr="00B42371">
              <w:rPr>
                <w:rFonts w:ascii="Angsana New" w:hAnsi="Angsana New" w:hint="cs"/>
                <w:sz w:val="32"/>
                <w:szCs w:val="32"/>
                <w:cs/>
              </w:rPr>
              <w:t xml:space="preserve">ปี </w:t>
            </w:r>
          </w:p>
        </w:tc>
      </w:tr>
    </w:tbl>
    <w:p w14:paraId="548C7ECD" w14:textId="68BD600E" w:rsidR="00E3175C" w:rsidRPr="00B42371" w:rsidRDefault="00E3175C" w:rsidP="003A6EA9">
      <w:pPr>
        <w:spacing w:before="240" w:after="120"/>
        <w:ind w:left="547"/>
        <w:jc w:val="thaiDistribute"/>
        <w:rPr>
          <w:rFonts w:ascii="Angsana New" w:eastAsia="Calibri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หากความเป็นเจ้าของในสินทรัพย์อ้างอิงได้โอนให้กับบริษัทฯเมื่อสิ้นสุดอายุสัญญาเช่าหรือราคาทุนของสินทรัพย์ดังกล่าวได้รวมถึงการใช้สิทธิเลือกซื้อ ค่าเสื่อมราคาจะคำนวณจากอายุการให้ประโยชน์โดยประมาณของสินทรัพย์</w:t>
      </w:r>
    </w:p>
    <w:p w14:paraId="2CE95012" w14:textId="77777777" w:rsidR="00E3175C" w:rsidRPr="00B42371" w:rsidRDefault="00E3175C" w:rsidP="003A6EA9">
      <w:pPr>
        <w:spacing w:before="120" w:after="120"/>
        <w:ind w:left="547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B42371">
        <w:rPr>
          <w:rFonts w:ascii="Angsana New" w:hAnsi="Angsana New" w:hint="cs"/>
          <w:b/>
          <w:bCs/>
          <w:i/>
          <w:iCs/>
          <w:sz w:val="32"/>
          <w:szCs w:val="32"/>
          <w:cs/>
        </w:rPr>
        <w:t>หนี้สินตามสัญญาเช่า</w:t>
      </w:r>
    </w:p>
    <w:p w14:paraId="0DB194F7" w14:textId="15EE51E6" w:rsidR="00E3175C" w:rsidRPr="00B42371" w:rsidRDefault="00E3175C" w:rsidP="003A6EA9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หนี้สินตามสัญญาเช่าวัดมูลค่าด้วยมูลค่าปัจจุบันของจำนวนเงินที่ต้องจ่ายตามสัญญาเช่าตลอดอายุสัญญาเช่า จำนวนเงินที่ต้องจ่ายตามสัญญาเช่าประกอบด้วยค่าเช่าคงที่หักด้วยสิ่งจูงใจตามสัญญาเช่า ค่าเช่าผันแปร</w:t>
      </w:r>
      <w:r w:rsidR="00B3611E" w:rsidRPr="00B42371">
        <w:rPr>
          <w:rFonts w:ascii="Angsana New" w:hAnsi="Angsana New" w:hint="cs"/>
          <w:sz w:val="32"/>
          <w:szCs w:val="32"/>
          <w:cs/>
        </w:rPr>
        <w:t xml:space="preserve">                         </w:t>
      </w:r>
      <w:r w:rsidRPr="00B42371">
        <w:rPr>
          <w:rFonts w:ascii="Angsana New" w:hAnsi="Angsana New" w:hint="cs"/>
          <w:sz w:val="32"/>
          <w:szCs w:val="32"/>
          <w:cs/>
        </w:rPr>
        <w:t>ที่ขึ้นอยู่กับดัชนีหรืออัตรา จำนวนเงินที่คาดว่าจะจ่ายภายใต้การรับประกันมูลค่าคงเหลือ รวมถึงราคา</w:t>
      </w:r>
      <w:r w:rsidR="00582567" w:rsidRPr="00B42371">
        <w:rPr>
          <w:rFonts w:ascii="Angsana New" w:hAnsi="Angsana New" w:hint="cs"/>
          <w:sz w:val="32"/>
          <w:szCs w:val="32"/>
          <w:cs/>
        </w:rPr>
        <w:t xml:space="preserve">                     </w:t>
      </w:r>
      <w:r w:rsidRPr="00B42371">
        <w:rPr>
          <w:rFonts w:ascii="Angsana New" w:hAnsi="Angsana New" w:hint="cs"/>
          <w:sz w:val="32"/>
          <w:szCs w:val="32"/>
          <w:cs/>
        </w:rPr>
        <w:t>ใช้สิทธิของสิทธิเลือกซื้อ</w:t>
      </w:r>
      <w:r w:rsidR="00B3611E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Pr="00B42371">
        <w:rPr>
          <w:rFonts w:ascii="Angsana New" w:hAnsi="Angsana New" w:hint="cs"/>
          <w:sz w:val="32"/>
          <w:szCs w:val="32"/>
          <w:cs/>
        </w:rPr>
        <w:t>ซึ่งมีความแน่นอนอย่างสมเหตุสมผลที่บริษัทฯจะใช้สิทธินั้น และการจ่ายค่าปรับเพื่อการยกเลิกสัญญาเช่า หากข้อกำหนดของสัญญาเช่าแสดงให้เห็นว่าบริษัทฯจะใช้สิทธิในการยกเลิกสัญญาเช่า บริษัทฯบันทึกค่าเช่าผันแปรที่ไม่ขึ้นอยู่กับดัชนีหรืออัตราเป็นค่าใช้จ่ายใน</w:t>
      </w:r>
      <w:r w:rsidR="001E286E" w:rsidRPr="00B42371">
        <w:rPr>
          <w:rFonts w:ascii="Angsana New" w:hAnsi="Angsana New" w:hint="cs"/>
          <w:sz w:val="32"/>
          <w:szCs w:val="32"/>
          <w:cs/>
        </w:rPr>
        <w:t>ปี</w:t>
      </w:r>
      <w:r w:rsidRPr="00B42371">
        <w:rPr>
          <w:rFonts w:ascii="Angsana New" w:hAnsi="Angsana New" w:hint="cs"/>
          <w:sz w:val="32"/>
          <w:szCs w:val="32"/>
          <w:cs/>
        </w:rPr>
        <w:t>ที่เหตุการณ์</w:t>
      </w:r>
      <w:r w:rsidR="009D4FF7" w:rsidRPr="00B42371">
        <w:rPr>
          <w:rFonts w:ascii="Angsana New" w:hAnsi="Angsana New" w:hint="cs"/>
          <w:sz w:val="32"/>
          <w:szCs w:val="32"/>
          <w:cs/>
        </w:rPr>
        <w:t xml:space="preserve">                     </w:t>
      </w:r>
      <w:r w:rsidRPr="00B42371">
        <w:rPr>
          <w:rFonts w:ascii="Angsana New" w:hAnsi="Angsana New" w:hint="cs"/>
          <w:sz w:val="32"/>
          <w:szCs w:val="32"/>
          <w:cs/>
        </w:rPr>
        <w:t xml:space="preserve">หรือเงื่อนไขซึ่งเกี่ยวข้องกับการจ่ายชำระนั้นได้เกิดขึ้น </w:t>
      </w:r>
    </w:p>
    <w:p w14:paraId="70AC73B6" w14:textId="3B069F4C" w:rsidR="00E3175C" w:rsidRPr="00B42371" w:rsidRDefault="00E3175C" w:rsidP="003A6EA9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บริษัทฯคิดลดมูลค่าปัจจุบันของจำนวนเงินที่ต้องจ่ายตามสัญญาเช่าด้วยอัตราดอกเบี้ยตามนัยของสัญญาเช่าหรืออัตราดอกเบี้ยการกู้ยืมส่วนเพิ่มของบริษัทฯ หลังจากวันที่สัญญาเช่าเริ่มมีผล มูลค่าตามบัญชีของหนี้สินตามสัญญาเช่าจะเพิ่มขึ้นจากดอกเบี้ยของหนี้สินตามสัญญาเช่าและลดลงจากการจ่ายชำระหนี้สินตาม</w:t>
      </w:r>
      <w:r w:rsidR="009D4FF7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Pr="00B42371">
        <w:rPr>
          <w:rFonts w:ascii="Angsana New" w:hAnsi="Angsana New" w:hint="cs"/>
          <w:sz w:val="32"/>
          <w:szCs w:val="32"/>
          <w:cs/>
        </w:rPr>
        <w:t>สัญญาเช่า นอกจากนี้ มูลค่าตามบัญชีของหนี้สินตามสัญญาเช่าจะถูกวัดมูลค่าใหม่เมื่อมีการเปลี่ยนแปลงอายุสัญญาเช่า การเปลี่ยนแปลงการจ่ายชำระตามสัญญาเช่า หรือการเปลี่ยนแปลงในการประเมินสิทธิ</w:t>
      </w:r>
      <w:r w:rsidR="003A6EA9" w:rsidRPr="00B42371">
        <w:rPr>
          <w:rFonts w:ascii="Angsana New" w:hAnsi="Angsana New" w:hint="cs"/>
          <w:sz w:val="32"/>
          <w:szCs w:val="32"/>
          <w:cs/>
        </w:rPr>
        <w:t xml:space="preserve">                 </w:t>
      </w:r>
      <w:r w:rsidRPr="00B42371">
        <w:rPr>
          <w:rFonts w:ascii="Angsana New" w:hAnsi="Angsana New" w:hint="cs"/>
          <w:sz w:val="32"/>
          <w:szCs w:val="32"/>
          <w:cs/>
        </w:rPr>
        <w:t>เลือกซื้อสินทรัพย์อ้างอิง</w:t>
      </w:r>
    </w:p>
    <w:p w14:paraId="30ED4C58" w14:textId="77777777" w:rsidR="00C660F9" w:rsidRPr="00B42371" w:rsidRDefault="00C660F9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b/>
          <w:bCs/>
          <w:i/>
          <w:iCs/>
          <w:sz w:val="32"/>
          <w:szCs w:val="32"/>
          <w:cs/>
        </w:rPr>
      </w:pPr>
      <w:r w:rsidRPr="00B42371">
        <w:rPr>
          <w:rFonts w:ascii="Angsana New" w:hAnsi="Angsana New" w:hint="cs"/>
          <w:b/>
          <w:bCs/>
          <w:i/>
          <w:iCs/>
          <w:sz w:val="32"/>
          <w:szCs w:val="32"/>
          <w:cs/>
        </w:rPr>
        <w:br w:type="page"/>
      </w:r>
    </w:p>
    <w:p w14:paraId="22DFFEDC" w14:textId="2D8DB88A" w:rsidR="00E3175C" w:rsidRPr="00B42371" w:rsidRDefault="00E3175C" w:rsidP="003A6EA9">
      <w:pPr>
        <w:spacing w:before="120" w:after="120"/>
        <w:ind w:left="547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B42371">
        <w:rPr>
          <w:rFonts w:ascii="Angsana New" w:hAnsi="Angsana New" w:hint="cs"/>
          <w:b/>
          <w:bCs/>
          <w:i/>
          <w:iCs/>
          <w:sz w:val="32"/>
          <w:szCs w:val="32"/>
          <w:cs/>
        </w:rPr>
        <w:lastRenderedPageBreak/>
        <w:t>สัญญาเช่าระยะสั้นและสัญญาเช่าซึ่งสินทรัพย์อ้างอิงมีมูลค่าต่ำ</w:t>
      </w:r>
    </w:p>
    <w:p w14:paraId="06410D93" w14:textId="77777777" w:rsidR="00E3175C" w:rsidRPr="00B42371" w:rsidRDefault="00E3175C" w:rsidP="003A6EA9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 xml:space="preserve">สัญญาเช่าที่มีอายุสัญญาเช่า </w:t>
      </w:r>
      <w:r w:rsidRPr="00B42371">
        <w:rPr>
          <w:rFonts w:ascii="Angsana New" w:hAnsi="Angsana New" w:hint="cs"/>
          <w:sz w:val="32"/>
          <w:szCs w:val="32"/>
        </w:rPr>
        <w:t>12</w:t>
      </w:r>
      <w:r w:rsidRPr="00B42371">
        <w:rPr>
          <w:rFonts w:ascii="Angsana New" w:hAnsi="Angsana New" w:hint="cs"/>
          <w:sz w:val="32"/>
          <w:szCs w:val="32"/>
          <w:cs/>
        </w:rPr>
        <w:t xml:space="preserve"> เดือนหรือน้อยกว่านับตั้งแต่วันที่สัญญาเช่าเริ่มมีผล หรือสัญญาเช่า</w:t>
      </w:r>
      <w:r w:rsidR="00B3611E" w:rsidRPr="00B42371">
        <w:rPr>
          <w:rFonts w:ascii="Angsana New" w:hAnsi="Angsana New" w:hint="cs"/>
          <w:sz w:val="32"/>
          <w:szCs w:val="32"/>
          <w:cs/>
        </w:rPr>
        <w:t xml:space="preserve">                      </w:t>
      </w:r>
      <w:r w:rsidRPr="00B42371">
        <w:rPr>
          <w:rFonts w:ascii="Angsana New" w:hAnsi="Angsana New" w:hint="cs"/>
          <w:sz w:val="32"/>
          <w:szCs w:val="32"/>
          <w:cs/>
        </w:rPr>
        <w:t>ซึ่งสินทรัพย์อ้างอิงมีมูลค่าต่ำ จะบันทึกเป็นค่าใช้จ่ายตามวิธีเส้นตรงตลอดอายุสัญญาเช่า</w:t>
      </w:r>
    </w:p>
    <w:p w14:paraId="08B2771B" w14:textId="69617DD2" w:rsidR="00E3175C" w:rsidRPr="00B42371" w:rsidRDefault="00E3175C" w:rsidP="003A6EA9">
      <w:pPr>
        <w:numPr>
          <w:ilvl w:val="1"/>
          <w:numId w:val="3"/>
        </w:numPr>
        <w:tabs>
          <w:tab w:val="left" w:pos="540"/>
          <w:tab w:val="left" w:pos="1440"/>
          <w:tab w:val="left" w:pos="4140"/>
        </w:tabs>
        <w:spacing w:before="120" w:after="120"/>
        <w:ind w:left="634" w:right="-43" w:hanging="634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t>สินทรัพย์ไม่มีตัวตนและค่าตัดจำหน่าย</w:t>
      </w:r>
    </w:p>
    <w:p w14:paraId="418FEAD9" w14:textId="466BC4DD" w:rsidR="00E3175C" w:rsidRPr="00B42371" w:rsidRDefault="00E3175C" w:rsidP="003A6EA9">
      <w:pPr>
        <w:tabs>
          <w:tab w:val="left" w:pos="1440"/>
          <w:tab w:val="left" w:pos="2880"/>
          <w:tab w:val="right" w:pos="5040"/>
          <w:tab w:val="right" w:pos="6390"/>
          <w:tab w:val="right" w:pos="8190"/>
        </w:tabs>
        <w:spacing w:before="120" w:after="120"/>
        <w:ind w:left="539" w:right="-45" w:hanging="539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  <w:t>บริษัท</w:t>
      </w:r>
      <w:r w:rsidR="00C80D81" w:rsidRPr="00B42371">
        <w:rPr>
          <w:rFonts w:ascii="Angsana New" w:hAnsi="Angsana New" w:hint="cs"/>
          <w:sz w:val="32"/>
          <w:szCs w:val="32"/>
          <w:cs/>
        </w:rPr>
        <w:t>ฯ</w:t>
      </w:r>
      <w:r w:rsidRPr="00B42371">
        <w:rPr>
          <w:rFonts w:ascii="Angsana New" w:hAnsi="Angsana New" w:hint="cs"/>
          <w:sz w:val="32"/>
          <w:szCs w:val="32"/>
          <w:cs/>
        </w:rPr>
        <w:t xml:space="preserve">บันทึกต้นทุนเริ่มแรกของสินทรัพย์ไม่มีตัวตนตามราคาทุน ภายหลังการรับรู้รายการเริ่มแรก สินทรัพย์ไม่มีตัวตนแสดงมูลค่าตามราคาทุนหักค่าตัดจำหน่ายสะสมและค่าเผื่อการด้อยค่า (ถ้ามี) </w:t>
      </w:r>
      <w:r w:rsidR="009253C3" w:rsidRPr="00B42371">
        <w:rPr>
          <w:rFonts w:ascii="Angsana New" w:hAnsi="Angsana New" w:hint="cs"/>
          <w:sz w:val="32"/>
          <w:szCs w:val="32"/>
          <w:cs/>
        </w:rPr>
        <w:t xml:space="preserve">                       </w:t>
      </w:r>
      <w:r w:rsidRPr="00B42371">
        <w:rPr>
          <w:rFonts w:ascii="Angsana New" w:hAnsi="Angsana New" w:hint="cs"/>
          <w:sz w:val="32"/>
          <w:szCs w:val="32"/>
          <w:cs/>
        </w:rPr>
        <w:t>ของสินทรัพย์นั้น</w:t>
      </w:r>
    </w:p>
    <w:p w14:paraId="49316ED5" w14:textId="2E104908" w:rsidR="00E3175C" w:rsidRPr="00B42371" w:rsidRDefault="00BD0601" w:rsidP="004855A0">
      <w:pPr>
        <w:tabs>
          <w:tab w:val="left" w:pos="1440"/>
          <w:tab w:val="left" w:pos="2880"/>
          <w:tab w:val="right" w:pos="5040"/>
          <w:tab w:val="right" w:pos="6390"/>
          <w:tab w:val="right" w:pos="8190"/>
        </w:tabs>
        <w:spacing w:before="120" w:after="120"/>
        <w:ind w:left="539" w:right="-45" w:hanging="539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</w:r>
      <w:r w:rsidR="00E3175C" w:rsidRPr="00B42371">
        <w:rPr>
          <w:rFonts w:ascii="Angsana New" w:hAnsi="Angsana New" w:hint="cs"/>
          <w:sz w:val="32"/>
          <w:szCs w:val="32"/>
          <w:cs/>
        </w:rPr>
        <w:t>บริษัทฯตัดจำหน่ายสินทรัพย์ไม่มีตัวตนที่มีอายุการให้ประโยชน์จำกัดโดยวิธีเส้นตรงตามอายุการให้ประโยชน์เชิงเศรษฐกิจของสินทรัพย์นั้น และจะประเมินการด้อยค่าของสินทรัพย์ดังกล่าวเมื่อมีข้อบ่งชี้ว่าสินทรัพย์นั้นเกิดการด้อยค่า บริษัทฯจะทบทวนระยะเวลาการตัดจำหน่ายและวิธีการตัดจำหน่ายของสินทรัพย์ไม่มีตัวตนดังกล่าวทุกสิ้นปีเป็นอย่างน้อย ค่าตัดจำหน่ายรับรู้เป็นค่าใช้จ่ายในส่วนของกำไรหรือขาดทุน</w:t>
      </w:r>
    </w:p>
    <w:p w14:paraId="0875BFB8" w14:textId="77777777" w:rsidR="00E3175C" w:rsidRPr="00B42371" w:rsidRDefault="00E3175C" w:rsidP="004855A0">
      <w:pPr>
        <w:tabs>
          <w:tab w:val="left" w:pos="360"/>
          <w:tab w:val="left" w:pos="1440"/>
          <w:tab w:val="left" w:pos="2880"/>
          <w:tab w:val="right" w:pos="5040"/>
          <w:tab w:val="right" w:pos="6390"/>
          <w:tab w:val="right" w:pos="7380"/>
        </w:tabs>
        <w:spacing w:before="120" w:after="120"/>
        <w:ind w:left="533" w:right="-43"/>
        <w:jc w:val="thaiDistribute"/>
        <w:rPr>
          <w:rFonts w:ascii="Angsana New" w:hAnsi="Angsana New"/>
          <w:sz w:val="32"/>
          <w:szCs w:val="32"/>
          <w:cs/>
        </w:rPr>
      </w:pPr>
      <w:r w:rsidRPr="00B42371">
        <w:rPr>
          <w:rFonts w:ascii="Angsana New" w:hAnsi="Angsana New" w:hint="cs"/>
          <w:sz w:val="32"/>
          <w:szCs w:val="32"/>
          <w:cs/>
        </w:rPr>
        <w:t>ค่าตัดจำหน่ายของสินทรัพย์ไม่มีตัวตนที่มีอายุการให้ประโยชน์จำกัดของบริษัทฯคำนวณจากราคาทุนของสินทรัพย์ โดยใช้วิธีเส้นตรงตามอายุการให้ประโยชน์โดยประมาณของสินทรัพย์แต่ละประเภทดังต่อไปนี้</w:t>
      </w:r>
    </w:p>
    <w:p w14:paraId="04C5B549" w14:textId="77777777" w:rsidR="00E3175C" w:rsidRPr="00B42371" w:rsidRDefault="00E3175C" w:rsidP="00E3175C">
      <w:pPr>
        <w:tabs>
          <w:tab w:val="left" w:pos="360"/>
          <w:tab w:val="left" w:pos="1440"/>
          <w:tab w:val="left" w:pos="2160"/>
          <w:tab w:val="left" w:pos="2880"/>
          <w:tab w:val="right" w:pos="5040"/>
          <w:tab w:val="right" w:pos="7380"/>
        </w:tabs>
        <w:ind w:left="544" w:right="-45" w:hanging="544"/>
        <w:jc w:val="thaiDistribute"/>
        <w:rPr>
          <w:rFonts w:ascii="Angsana New" w:hAnsi="Angsana New"/>
          <w:sz w:val="32"/>
          <w:szCs w:val="32"/>
          <w:cs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</w:r>
      <w:r w:rsidRPr="00B42371">
        <w:rPr>
          <w:rFonts w:ascii="Angsana New" w:hAnsi="Angsana New" w:hint="cs"/>
          <w:sz w:val="32"/>
          <w:szCs w:val="32"/>
          <w:cs/>
        </w:rPr>
        <w:tab/>
        <w:t>ค่าซื้อส่วนงานนายหน้าลูกค้ารายย่อย</w:t>
      </w:r>
      <w:r w:rsidRPr="00B42371">
        <w:rPr>
          <w:rFonts w:ascii="Angsana New" w:hAnsi="Angsana New" w:hint="cs"/>
          <w:sz w:val="32"/>
          <w:szCs w:val="32"/>
          <w:cs/>
        </w:rPr>
        <w:tab/>
      </w:r>
      <w:r w:rsidRPr="00B42371">
        <w:rPr>
          <w:rFonts w:ascii="Angsana New" w:hAnsi="Angsana New" w:hint="cs"/>
          <w:sz w:val="32"/>
          <w:szCs w:val="32"/>
          <w:cs/>
        </w:rPr>
        <w:tab/>
      </w:r>
      <w:r w:rsidRPr="00B42371">
        <w:rPr>
          <w:rFonts w:ascii="Angsana New" w:hAnsi="Angsana New" w:hint="cs"/>
          <w:sz w:val="32"/>
          <w:szCs w:val="32"/>
        </w:rPr>
        <w:t xml:space="preserve">2 </w:t>
      </w:r>
      <w:r w:rsidRPr="00B42371">
        <w:rPr>
          <w:rFonts w:ascii="Angsana New" w:hAnsi="Angsana New" w:hint="cs"/>
          <w:sz w:val="32"/>
          <w:szCs w:val="32"/>
          <w:cs/>
        </w:rPr>
        <w:t>ปี</w:t>
      </w:r>
    </w:p>
    <w:p w14:paraId="2FC86FDC" w14:textId="77777777" w:rsidR="00E3175C" w:rsidRPr="00B42371" w:rsidRDefault="00E3175C" w:rsidP="00E3175C">
      <w:pPr>
        <w:tabs>
          <w:tab w:val="left" w:pos="360"/>
          <w:tab w:val="left" w:pos="1440"/>
          <w:tab w:val="left" w:pos="2160"/>
          <w:tab w:val="left" w:pos="2880"/>
          <w:tab w:val="right" w:pos="5040"/>
          <w:tab w:val="left" w:pos="6480"/>
          <w:tab w:val="right" w:pos="7380"/>
          <w:tab w:val="left" w:pos="7797"/>
        </w:tabs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</w:r>
      <w:r w:rsidRPr="00B42371">
        <w:rPr>
          <w:rFonts w:ascii="Angsana New" w:hAnsi="Angsana New" w:hint="cs"/>
          <w:sz w:val="32"/>
          <w:szCs w:val="32"/>
          <w:cs/>
        </w:rPr>
        <w:tab/>
        <w:t>โปรแกรมคอมพิวเตอร์</w:t>
      </w: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  <w:cs/>
        </w:rPr>
        <w:t xml:space="preserve">    </w:t>
      </w:r>
      <w:r w:rsidRPr="00B42371">
        <w:rPr>
          <w:rFonts w:ascii="Angsana New" w:hAnsi="Angsana New" w:hint="cs"/>
          <w:sz w:val="32"/>
          <w:szCs w:val="32"/>
        </w:rPr>
        <w:t xml:space="preserve">5 </w:t>
      </w:r>
      <w:r w:rsidRPr="00B42371">
        <w:rPr>
          <w:rFonts w:ascii="Angsana New" w:hAnsi="Angsana New" w:hint="cs"/>
          <w:sz w:val="32"/>
          <w:szCs w:val="32"/>
          <w:cs/>
        </w:rPr>
        <w:t xml:space="preserve">- </w:t>
      </w:r>
      <w:r w:rsidRPr="00B42371">
        <w:rPr>
          <w:rFonts w:ascii="Angsana New" w:hAnsi="Angsana New" w:hint="cs"/>
          <w:sz w:val="32"/>
          <w:szCs w:val="32"/>
        </w:rPr>
        <w:t>15</w:t>
      </w:r>
      <w:r w:rsidRPr="00B42371">
        <w:rPr>
          <w:rFonts w:ascii="Angsana New" w:hAnsi="Angsana New" w:hint="cs"/>
          <w:sz w:val="32"/>
          <w:szCs w:val="32"/>
          <w:cs/>
        </w:rPr>
        <w:t xml:space="preserve"> ปี</w:t>
      </w:r>
      <w:r w:rsidRPr="00B42371">
        <w:rPr>
          <w:rFonts w:ascii="Angsana New" w:hAnsi="Angsana New" w:hint="cs"/>
          <w:sz w:val="32"/>
          <w:szCs w:val="32"/>
        </w:rPr>
        <w:tab/>
      </w:r>
    </w:p>
    <w:p w14:paraId="3778298F" w14:textId="77777777" w:rsidR="00E3175C" w:rsidRPr="00B42371" w:rsidRDefault="00E3175C" w:rsidP="00E3175C">
      <w:pPr>
        <w:tabs>
          <w:tab w:val="left" w:pos="360"/>
          <w:tab w:val="left" w:pos="1440"/>
          <w:tab w:val="left" w:pos="2160"/>
          <w:tab w:val="left" w:pos="2880"/>
          <w:tab w:val="right" w:pos="5040"/>
          <w:tab w:val="right" w:pos="7380"/>
        </w:tabs>
        <w:ind w:left="544" w:right="-45" w:hanging="544"/>
        <w:jc w:val="thaiDistribute"/>
        <w:rPr>
          <w:rFonts w:ascii="Angsana New" w:hAnsi="Angsana New"/>
          <w:sz w:val="32"/>
          <w:szCs w:val="32"/>
          <w:cs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</w:r>
      <w:r w:rsidRPr="00B42371">
        <w:rPr>
          <w:rFonts w:ascii="Angsana New" w:hAnsi="Angsana New" w:hint="cs"/>
          <w:sz w:val="32"/>
          <w:szCs w:val="32"/>
          <w:cs/>
        </w:rPr>
        <w:tab/>
        <w:t>สิทธิในการใช้ระบบ</w:t>
      </w:r>
      <w:r w:rsidRPr="00B42371">
        <w:rPr>
          <w:rFonts w:ascii="Angsana New" w:hAnsi="Angsana New" w:hint="cs"/>
          <w:sz w:val="32"/>
          <w:szCs w:val="32"/>
          <w:cs/>
        </w:rPr>
        <w:tab/>
      </w:r>
      <w:r w:rsidRPr="00B42371">
        <w:rPr>
          <w:rFonts w:ascii="Angsana New" w:hAnsi="Angsana New" w:hint="cs"/>
          <w:sz w:val="32"/>
          <w:szCs w:val="32"/>
          <w:cs/>
        </w:rPr>
        <w:tab/>
      </w:r>
      <w:r w:rsidRPr="00B42371">
        <w:rPr>
          <w:rFonts w:ascii="Angsana New" w:hAnsi="Angsana New" w:hint="cs"/>
          <w:sz w:val="32"/>
          <w:szCs w:val="32"/>
          <w:cs/>
        </w:rPr>
        <w:tab/>
      </w:r>
      <w:r w:rsidRPr="00B42371">
        <w:rPr>
          <w:rFonts w:ascii="Angsana New" w:hAnsi="Angsana New" w:hint="cs"/>
          <w:sz w:val="32"/>
          <w:szCs w:val="32"/>
        </w:rPr>
        <w:t xml:space="preserve">5 </w:t>
      </w:r>
      <w:r w:rsidRPr="00B42371">
        <w:rPr>
          <w:rFonts w:ascii="Angsana New" w:hAnsi="Angsana New" w:hint="cs"/>
          <w:sz w:val="32"/>
          <w:szCs w:val="32"/>
          <w:cs/>
        </w:rPr>
        <w:t>ปี</w:t>
      </w:r>
    </w:p>
    <w:p w14:paraId="17DF163D" w14:textId="12CB47E3" w:rsidR="00E3175C" w:rsidRPr="00B42371" w:rsidRDefault="00E3175C" w:rsidP="00E628EE">
      <w:pPr>
        <w:tabs>
          <w:tab w:val="left" w:pos="360"/>
          <w:tab w:val="left" w:pos="1440"/>
          <w:tab w:val="left" w:pos="2160"/>
          <w:tab w:val="left" w:pos="2880"/>
          <w:tab w:val="right" w:pos="5040"/>
          <w:tab w:val="right" w:pos="7380"/>
        </w:tabs>
        <w:spacing w:before="240" w:after="120"/>
        <w:ind w:left="547" w:right="-43" w:hanging="547"/>
        <w:jc w:val="thaiDistribute"/>
        <w:rPr>
          <w:rFonts w:ascii="Angsana New" w:hAnsi="Angsana New"/>
          <w:b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b/>
          <w:sz w:val="32"/>
          <w:szCs w:val="32"/>
          <w:cs/>
        </w:rPr>
        <w:t>ไม่มีการคิดค่าตัดจำหน่ายสำหรับ</w:t>
      </w:r>
      <w:r w:rsidRPr="00B42371">
        <w:rPr>
          <w:rFonts w:ascii="Angsana New" w:hAnsi="Angsana New" w:hint="cs"/>
          <w:sz w:val="32"/>
          <w:szCs w:val="32"/>
          <w:cs/>
        </w:rPr>
        <w:t>โปรแกรมคอมพิวเตอร์</w:t>
      </w:r>
      <w:r w:rsidRPr="00B42371">
        <w:rPr>
          <w:rFonts w:ascii="Angsana New" w:hAnsi="Angsana New" w:hint="cs"/>
          <w:b/>
          <w:sz w:val="32"/>
          <w:szCs w:val="32"/>
          <w:cs/>
        </w:rPr>
        <w:t>ระหว่างพัฒนา</w:t>
      </w:r>
    </w:p>
    <w:p w14:paraId="38A08821" w14:textId="28AD77C9" w:rsidR="00E628EE" w:rsidRPr="00B42371" w:rsidRDefault="00E628EE" w:rsidP="003A6EA9">
      <w:pPr>
        <w:tabs>
          <w:tab w:val="left" w:pos="360"/>
          <w:tab w:val="left" w:pos="1440"/>
          <w:tab w:val="left" w:pos="2880"/>
          <w:tab w:val="right" w:pos="5040"/>
          <w:tab w:val="right" w:pos="6390"/>
          <w:tab w:val="right" w:pos="7380"/>
        </w:tabs>
        <w:spacing w:before="120" w:after="120"/>
        <w:ind w:left="533" w:right="-43"/>
        <w:jc w:val="thaiDistribute"/>
        <w:rPr>
          <w:rFonts w:ascii="Angsana New" w:hAnsi="Angsana New"/>
          <w:b/>
          <w:sz w:val="32"/>
          <w:szCs w:val="32"/>
          <w:cs/>
        </w:rPr>
      </w:pPr>
      <w:r w:rsidRPr="00B42371">
        <w:rPr>
          <w:rFonts w:ascii="Angsana New" w:hAnsi="Angsana New" w:hint="cs"/>
          <w:b/>
          <w:sz w:val="32"/>
          <w:szCs w:val="32"/>
          <w:cs/>
        </w:rPr>
        <w:t>สินทรัพย์ไม่มีตัวตนที่มีอายุการให้ประโยชน์ไม่ทราบแน่นอนของกิจการ คือ ค่าสมาชิกตลาด บริษัท</w:t>
      </w:r>
      <w:r w:rsidR="00F52FCC" w:rsidRPr="00B42371">
        <w:rPr>
          <w:rFonts w:ascii="Angsana New" w:hAnsi="Angsana New" w:hint="cs"/>
          <w:b/>
          <w:sz w:val="32"/>
          <w:szCs w:val="32"/>
          <w:cs/>
        </w:rPr>
        <w:t>ฯ</w:t>
      </w:r>
      <w:r w:rsidRPr="00B42371">
        <w:rPr>
          <w:rFonts w:ascii="Angsana New" w:hAnsi="Angsana New" w:hint="cs"/>
          <w:b/>
          <w:sz w:val="32"/>
          <w:szCs w:val="32"/>
          <w:cs/>
        </w:rPr>
        <w:t>ไม่มีการตัดจำหน่ายสินทรัพย์ไม่มีตัวตนที่มีอายุการให้ประโยชน์ไม่ทราบแน่นอน</w:t>
      </w:r>
      <w:r w:rsidR="00F52FCC" w:rsidRPr="00B42371">
        <w:rPr>
          <w:rFonts w:ascii="Angsana New" w:hAnsi="Angsana New" w:hint="cs"/>
          <w:b/>
          <w:sz w:val="32"/>
          <w:szCs w:val="32"/>
          <w:cs/>
        </w:rPr>
        <w:t xml:space="preserve"> </w:t>
      </w:r>
      <w:r w:rsidRPr="00B42371">
        <w:rPr>
          <w:rFonts w:ascii="Angsana New" w:hAnsi="Angsana New" w:hint="cs"/>
          <w:b/>
          <w:sz w:val="32"/>
          <w:szCs w:val="32"/>
          <w:cs/>
        </w:rPr>
        <w:t>แต่จะใช้วิธีการทดสอบ</w:t>
      </w:r>
      <w:r w:rsidR="00274014" w:rsidRPr="00B42371">
        <w:rPr>
          <w:rFonts w:ascii="Angsana New" w:hAnsi="Angsana New" w:hint="cs"/>
          <w:b/>
          <w:sz w:val="32"/>
          <w:szCs w:val="32"/>
          <w:cs/>
        </w:rPr>
        <w:t xml:space="preserve">                 </w:t>
      </w:r>
      <w:r w:rsidRPr="00B42371">
        <w:rPr>
          <w:rFonts w:ascii="Angsana New" w:hAnsi="Angsana New" w:hint="cs"/>
          <w:b/>
          <w:sz w:val="32"/>
          <w:szCs w:val="32"/>
          <w:cs/>
        </w:rPr>
        <w:t>การด้อยค่าทุกปีทั้งในระดับของแต่ละสินทรัพย์นั้นและในระดับของหน่วยสินทรัพย์ที่ก่อให้เกิดเงินสด บริษัท</w:t>
      </w:r>
      <w:r w:rsidR="00F52FCC" w:rsidRPr="00B42371">
        <w:rPr>
          <w:rFonts w:ascii="Angsana New" w:hAnsi="Angsana New" w:hint="cs"/>
          <w:b/>
          <w:sz w:val="32"/>
          <w:szCs w:val="32"/>
          <w:cs/>
        </w:rPr>
        <w:t>ฯ</w:t>
      </w:r>
      <w:r w:rsidRPr="00B42371">
        <w:rPr>
          <w:rFonts w:ascii="Angsana New" w:hAnsi="Angsana New" w:hint="cs"/>
          <w:b/>
          <w:sz w:val="32"/>
          <w:szCs w:val="32"/>
          <w:cs/>
        </w:rPr>
        <w:t xml:space="preserve">จะทบทวนทุกปีว่าสินทรัพย์ไม่มีตัวตนดังกล่าวยังคงมีอายุการให้ประโยชน์ไม่ทราบแน่นอน </w:t>
      </w:r>
    </w:p>
    <w:p w14:paraId="6464D9FB" w14:textId="77777777" w:rsidR="00E3175C" w:rsidRPr="00B42371" w:rsidRDefault="00E3175C" w:rsidP="003A6EA9">
      <w:pPr>
        <w:numPr>
          <w:ilvl w:val="1"/>
          <w:numId w:val="3"/>
        </w:numPr>
        <w:tabs>
          <w:tab w:val="left" w:pos="540"/>
          <w:tab w:val="left" w:pos="1440"/>
          <w:tab w:val="left" w:pos="4140"/>
        </w:tabs>
        <w:spacing w:before="120" w:after="120"/>
        <w:ind w:left="634" w:right="-43" w:hanging="634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t>การด้อยค่าของสินทรัพย์ที่ไม่ใช่สินทรัพย์ทางการเงิน</w:t>
      </w:r>
    </w:p>
    <w:p w14:paraId="0C0B5864" w14:textId="15112E97" w:rsidR="00E3175C" w:rsidRPr="00B42371" w:rsidRDefault="00E3175C" w:rsidP="003A6EA9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 xml:space="preserve">ทุกวันสิ้นรอบระยะเวลารายงาน บริษัทฯจะทำการประเมินการด้อยค่าของอุปกรณ์ </w:t>
      </w:r>
      <w:r w:rsidRPr="00B42371">
        <w:rPr>
          <w:rFonts w:ascii="Angsana New" w:hAnsi="Angsana New" w:hint="cs"/>
          <w:spacing w:val="-2"/>
          <w:sz w:val="32"/>
          <w:szCs w:val="32"/>
          <w:cs/>
        </w:rPr>
        <w:t>สินทรัพย์ไม่มีตัวตนของบริษัทฯ หรือสินทรัพย์สิทธิการใช้หากมีข้อบ่งชี้ว่าสินทรัพย์ดังกล่าวอาจด้อย</w:t>
      </w:r>
      <w:r w:rsidRPr="00B42371">
        <w:rPr>
          <w:rFonts w:ascii="Angsana New" w:hAnsi="Angsana New" w:hint="cs"/>
          <w:sz w:val="32"/>
          <w:szCs w:val="32"/>
          <w:cs/>
        </w:rPr>
        <w:t>ค่า บริษัทฯรับรู้ขาดทุนจากการด้อยค่าเมื่อมูลค่าที่คาดว่าจะได้รับคืนของสินทรัพย์มีมูลค่าต่ำกว่ามูลค่าตามบัญชีของสินทรัพย์นั้น ทั้งนี้มูลค่าที่คาดว่าจะได้รับคืนหมายถึงมูลค่ายุติธรรมหักต้นทุนในการขายของสินทรัพย์หรือมูลค่าจากการใช้สินทรัพย์แล้วแต่ราคาใดจะสูงกว่า</w:t>
      </w:r>
    </w:p>
    <w:p w14:paraId="2A4A9E84" w14:textId="198F41E4" w:rsidR="00E3175C" w:rsidRPr="00B42371" w:rsidRDefault="00E3175C" w:rsidP="003A6EA9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บริษัทฯจะรับรู้รายการขาดทุนจากการด้อยค่าในส่วนของกำไรหรือขาดทุน</w:t>
      </w:r>
    </w:p>
    <w:p w14:paraId="0BAFEB8C" w14:textId="5D9A60A2" w:rsidR="00E3175C" w:rsidRPr="00B42371" w:rsidRDefault="00E3175C" w:rsidP="003A6EA9">
      <w:pPr>
        <w:numPr>
          <w:ilvl w:val="1"/>
          <w:numId w:val="3"/>
        </w:numPr>
        <w:tabs>
          <w:tab w:val="left" w:pos="540"/>
          <w:tab w:val="left" w:pos="1440"/>
          <w:tab w:val="left" w:pos="4140"/>
        </w:tabs>
        <w:spacing w:before="120" w:after="120"/>
        <w:ind w:left="630" w:right="-43" w:hanging="630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lastRenderedPageBreak/>
        <w:t>ภาษีเงินได้</w:t>
      </w:r>
    </w:p>
    <w:p w14:paraId="76EC192C" w14:textId="4FE34C48" w:rsidR="00E3175C" w:rsidRPr="00B42371" w:rsidRDefault="00E3175C" w:rsidP="003A6EA9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  <w:cs/>
        </w:rPr>
        <w:t>ภาษีเงินได้ประกอบด้วยภาษีเงินได้ปัจจุบันและภาษีเงินได้รอ</w:t>
      </w:r>
      <w:r w:rsidR="003A6EA9" w:rsidRPr="00B42371">
        <w:rPr>
          <w:rFonts w:ascii="Angsana New" w:hAnsi="Angsana New" w:hint="cs"/>
          <w:sz w:val="32"/>
          <w:szCs w:val="32"/>
          <w:cs/>
        </w:rPr>
        <w:t>การ</w:t>
      </w:r>
      <w:r w:rsidRPr="00B42371">
        <w:rPr>
          <w:rFonts w:ascii="Angsana New" w:hAnsi="Angsana New" w:hint="cs"/>
          <w:sz w:val="32"/>
          <w:szCs w:val="32"/>
          <w:cs/>
        </w:rPr>
        <w:t>ตัดบัญชี</w:t>
      </w:r>
    </w:p>
    <w:p w14:paraId="5A8E997B" w14:textId="77777777" w:rsidR="00E3175C" w:rsidRPr="00B42371" w:rsidRDefault="00E3175C" w:rsidP="003A6EA9">
      <w:pPr>
        <w:tabs>
          <w:tab w:val="left" w:pos="851"/>
          <w:tab w:val="left" w:pos="1800"/>
          <w:tab w:val="left" w:pos="2400"/>
          <w:tab w:val="left" w:pos="3000"/>
        </w:tabs>
        <w:spacing w:before="120" w:after="120"/>
        <w:ind w:left="54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t>ภาษีเงินได้ปัจจุบัน</w:t>
      </w:r>
    </w:p>
    <w:p w14:paraId="2BA2DE20" w14:textId="76851354" w:rsidR="00E3175C" w:rsidRPr="00B42371" w:rsidRDefault="00E3175C" w:rsidP="00E628EE">
      <w:pPr>
        <w:tabs>
          <w:tab w:val="left" w:pos="1800"/>
          <w:tab w:val="left" w:pos="2400"/>
          <w:tab w:val="left" w:pos="300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บริษัทฯบันทึกภาษีเงินได้ปัจจุบันตามจำนวนที่คาดว่าจะจ่ายให้กับหน่วยงานจัดเก็บภาษีของรัฐ</w:t>
      </w:r>
      <w:r w:rsidR="00B3611E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Pr="00B42371">
        <w:rPr>
          <w:rFonts w:ascii="Angsana New" w:hAnsi="Angsana New" w:hint="cs"/>
          <w:sz w:val="32"/>
          <w:szCs w:val="32"/>
          <w:cs/>
        </w:rPr>
        <w:t>โดยคำนวณจากกำไรทางภาษีตามหลักเกณฑ์ที่กำหนดในกฎหมายภาษีอากร</w:t>
      </w:r>
    </w:p>
    <w:p w14:paraId="22302E52" w14:textId="0D410252" w:rsidR="00E3175C" w:rsidRPr="00B42371" w:rsidRDefault="00E3175C" w:rsidP="00E628EE">
      <w:pPr>
        <w:tabs>
          <w:tab w:val="left" w:pos="851"/>
          <w:tab w:val="left" w:pos="1800"/>
          <w:tab w:val="left" w:pos="2400"/>
          <w:tab w:val="left" w:pos="3000"/>
        </w:tabs>
        <w:spacing w:before="120" w:after="120"/>
        <w:ind w:left="54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t>ภาษีเงินได้รอ</w:t>
      </w:r>
      <w:r w:rsidR="003A6EA9" w:rsidRPr="00B42371">
        <w:rPr>
          <w:rFonts w:ascii="Angsana New" w:hAnsi="Angsana New" w:hint="cs"/>
          <w:b/>
          <w:bCs/>
          <w:sz w:val="32"/>
          <w:szCs w:val="32"/>
          <w:cs/>
        </w:rPr>
        <w:t>การ</w:t>
      </w:r>
      <w:r w:rsidRPr="00B42371">
        <w:rPr>
          <w:rFonts w:ascii="Angsana New" w:hAnsi="Angsana New" w:hint="cs"/>
          <w:b/>
          <w:bCs/>
          <w:sz w:val="32"/>
          <w:szCs w:val="32"/>
          <w:cs/>
        </w:rPr>
        <w:t>ตัดบัญชี</w:t>
      </w:r>
    </w:p>
    <w:p w14:paraId="2D6DB836" w14:textId="439CD866" w:rsidR="00E3175C" w:rsidRPr="00B42371" w:rsidRDefault="00E3175C" w:rsidP="00E628EE">
      <w:pPr>
        <w:tabs>
          <w:tab w:val="left" w:pos="1800"/>
          <w:tab w:val="left" w:pos="2400"/>
          <w:tab w:val="left" w:pos="300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บริษัทฯบันทึกภาษีเงินได้รอ</w:t>
      </w:r>
      <w:r w:rsidR="003A6EA9" w:rsidRPr="00B42371">
        <w:rPr>
          <w:rFonts w:ascii="Angsana New" w:hAnsi="Angsana New" w:hint="cs"/>
          <w:sz w:val="32"/>
          <w:szCs w:val="32"/>
          <w:cs/>
        </w:rPr>
        <w:t>การ</w:t>
      </w:r>
      <w:r w:rsidRPr="00B42371">
        <w:rPr>
          <w:rFonts w:ascii="Angsana New" w:hAnsi="Angsana New" w:hint="cs"/>
          <w:sz w:val="32"/>
          <w:szCs w:val="32"/>
          <w:cs/>
        </w:rPr>
        <w:t xml:space="preserve">ตัดบัญชีของผลแตกต่างชั่วคราวระหว่างราคาตามบัญชีของสินทรัพย์และหนี้สิน ณ วันสิ้นรอบระยะเวลารายงานกับฐานภาษีของสินทรัพย์และหนี้สินที่เกี่ยวข้องนั้น โดยใช้อัตราภาษีที่มีผลบังคับใช้ ณ วันสิ้นรอบระยะเวลารายงาน </w:t>
      </w:r>
    </w:p>
    <w:p w14:paraId="6540C0D6" w14:textId="221EB119" w:rsidR="00E3175C" w:rsidRPr="00B42371" w:rsidRDefault="00E3175C" w:rsidP="00E628EE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บริษัทฯรับรู้หนี้สินภาษีเงินได้รอ</w:t>
      </w:r>
      <w:r w:rsidR="003A6EA9" w:rsidRPr="00B42371">
        <w:rPr>
          <w:rFonts w:ascii="Angsana New" w:hAnsi="Angsana New" w:hint="cs"/>
          <w:sz w:val="32"/>
          <w:szCs w:val="32"/>
          <w:cs/>
        </w:rPr>
        <w:t>การ</w:t>
      </w:r>
      <w:r w:rsidRPr="00B42371">
        <w:rPr>
          <w:rFonts w:ascii="Angsana New" w:hAnsi="Angsana New" w:hint="cs"/>
          <w:sz w:val="32"/>
          <w:szCs w:val="32"/>
          <w:cs/>
        </w:rPr>
        <w:t>ตัดบัญชีของผลแตกต่างชั่วคราวที่ต้องเสียภาษีทุกรายการ แต่รับรู้สินทรัพย์ภาษีเงินได้รอ</w:t>
      </w:r>
      <w:r w:rsidR="003A6EA9" w:rsidRPr="00B42371">
        <w:rPr>
          <w:rFonts w:ascii="Angsana New" w:hAnsi="Angsana New" w:hint="cs"/>
          <w:sz w:val="32"/>
          <w:szCs w:val="32"/>
          <w:cs/>
        </w:rPr>
        <w:t>การ</w:t>
      </w:r>
      <w:r w:rsidRPr="00B42371">
        <w:rPr>
          <w:rFonts w:ascii="Angsana New" w:hAnsi="Angsana New" w:hint="cs"/>
          <w:sz w:val="32"/>
          <w:szCs w:val="32"/>
          <w:cs/>
        </w:rPr>
        <w:t>ตัดบัญชีสำหรับผลแตกต่างชั่วคราวที่ใช้หักภาษี รวมทั้งผลขาดทุนทางภาษีที่ยังไม่ได้ใช้ในจำนวนเท่าที่มีความเป็นไปได้ค่อนข้างแน่ที่บริษัทฯจะมีกำไรทางภาษีในอนาคตเพียงพอที่จะใช้ประโยชน์จากผลแตกต่างชั่วคราวที่ใช้หักภาษีและผลขาดทุนทางภาษีที่ยังไม่ได้ใช้นั้น</w:t>
      </w:r>
    </w:p>
    <w:p w14:paraId="0032CE0D" w14:textId="6F54C0A4" w:rsidR="00E3175C" w:rsidRPr="00B42371" w:rsidRDefault="00E3175C" w:rsidP="00E628EE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บริษัทฯจะทบทวนมูลค่าตามบัญชีของสินทรัพย์ภาษีเงินได้รอ</w:t>
      </w:r>
      <w:r w:rsidR="003A6EA9" w:rsidRPr="00B42371">
        <w:rPr>
          <w:rFonts w:ascii="Angsana New" w:hAnsi="Angsana New" w:hint="cs"/>
          <w:sz w:val="32"/>
          <w:szCs w:val="32"/>
          <w:cs/>
        </w:rPr>
        <w:t>การ</w:t>
      </w:r>
      <w:r w:rsidRPr="00B42371">
        <w:rPr>
          <w:rFonts w:ascii="Angsana New" w:hAnsi="Angsana New" w:hint="cs"/>
          <w:sz w:val="32"/>
          <w:szCs w:val="32"/>
          <w:cs/>
        </w:rPr>
        <w:t>ตัดบัญชีทุก</w:t>
      </w:r>
      <w:r w:rsidR="001E286E" w:rsidRPr="00B42371">
        <w:rPr>
          <w:rFonts w:ascii="Angsana New" w:hAnsi="Angsana New" w:hint="cs"/>
          <w:sz w:val="32"/>
          <w:szCs w:val="32"/>
          <w:cs/>
        </w:rPr>
        <w:t>วัน</w:t>
      </w:r>
      <w:r w:rsidRPr="00B42371">
        <w:rPr>
          <w:rFonts w:ascii="Angsana New" w:hAnsi="Angsana New" w:hint="cs"/>
          <w:sz w:val="32"/>
          <w:szCs w:val="32"/>
          <w:cs/>
        </w:rPr>
        <w:t>สิ้นรอบระยะเวลารายงานและจะทำการปรับลดมูลค่าตามบัญชีดังกล่าว หากมีความเป็นไปได้ค่อนข้างแน่ว่าบริษัทฯจะไม่มีกำไร</w:t>
      </w:r>
      <w:r w:rsidR="001E286E" w:rsidRPr="00B42371">
        <w:rPr>
          <w:rFonts w:ascii="Angsana New" w:hAnsi="Angsana New" w:hint="cs"/>
          <w:sz w:val="32"/>
          <w:szCs w:val="32"/>
          <w:cs/>
        </w:rPr>
        <w:t xml:space="preserve">              </w:t>
      </w:r>
      <w:r w:rsidRPr="00B42371">
        <w:rPr>
          <w:rFonts w:ascii="Angsana New" w:hAnsi="Angsana New" w:hint="cs"/>
          <w:sz w:val="32"/>
          <w:szCs w:val="32"/>
          <w:cs/>
        </w:rPr>
        <w:t>ทางภาษีเพียงพอต่อการนำสินทรัพย์ภาษีเงินได้รอ</w:t>
      </w:r>
      <w:r w:rsidR="003A6EA9" w:rsidRPr="00B42371">
        <w:rPr>
          <w:rFonts w:ascii="Angsana New" w:hAnsi="Angsana New" w:hint="cs"/>
          <w:sz w:val="32"/>
          <w:szCs w:val="32"/>
          <w:cs/>
        </w:rPr>
        <w:t>การ</w:t>
      </w:r>
      <w:r w:rsidRPr="00B42371">
        <w:rPr>
          <w:rFonts w:ascii="Angsana New" w:hAnsi="Angsana New" w:hint="cs"/>
          <w:sz w:val="32"/>
          <w:szCs w:val="32"/>
          <w:cs/>
        </w:rPr>
        <w:t>ตัดบัญชีทั้งหมดหรือบางส่วนมาใช้ประโยชน์</w:t>
      </w:r>
    </w:p>
    <w:p w14:paraId="38178950" w14:textId="6B3B9AFB" w:rsidR="00E3175C" w:rsidRPr="00B42371" w:rsidRDefault="00E3175C" w:rsidP="00E628EE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บริษัทฯจะบันทึกภาษีเงินได้รอ</w:t>
      </w:r>
      <w:r w:rsidR="003A6EA9" w:rsidRPr="00B42371">
        <w:rPr>
          <w:rFonts w:ascii="Angsana New" w:hAnsi="Angsana New" w:hint="cs"/>
          <w:sz w:val="32"/>
          <w:szCs w:val="32"/>
          <w:cs/>
        </w:rPr>
        <w:t>การ</w:t>
      </w:r>
      <w:r w:rsidRPr="00B42371">
        <w:rPr>
          <w:rFonts w:ascii="Angsana New" w:hAnsi="Angsana New" w:hint="cs"/>
          <w:sz w:val="32"/>
          <w:szCs w:val="32"/>
          <w:cs/>
        </w:rPr>
        <w:t>ตัดบัญชีโดยตรงไปยังส่วนของเจ้าของหากภาษีที่เกิดขึ้นเกี่ยวข้องกับรายการที่ได้บันทึกโดยตรงไปยังส่วนของเจ้าของ</w:t>
      </w:r>
    </w:p>
    <w:p w14:paraId="79FB8B91" w14:textId="77777777" w:rsidR="00E3175C" w:rsidRPr="00B42371" w:rsidRDefault="00E3175C" w:rsidP="00E628EE">
      <w:pPr>
        <w:numPr>
          <w:ilvl w:val="1"/>
          <w:numId w:val="3"/>
        </w:numPr>
        <w:tabs>
          <w:tab w:val="left" w:pos="540"/>
          <w:tab w:val="left" w:pos="1440"/>
          <w:tab w:val="left" w:pos="4140"/>
        </w:tabs>
        <w:spacing w:before="120" w:after="120"/>
        <w:ind w:left="630" w:right="-43" w:hanging="630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t>เงินกู้ยืมจากสถาบันการเงิน</w:t>
      </w:r>
    </w:p>
    <w:p w14:paraId="4226292B" w14:textId="77777777" w:rsidR="00E3175C" w:rsidRPr="00B42371" w:rsidRDefault="00E3175C" w:rsidP="00E628EE">
      <w:pPr>
        <w:tabs>
          <w:tab w:val="left" w:pos="540"/>
          <w:tab w:val="left" w:pos="1440"/>
          <w:tab w:val="left" w:pos="2160"/>
          <w:tab w:val="left" w:pos="5040"/>
          <w:tab w:val="right" w:pos="7200"/>
        </w:tabs>
        <w:spacing w:before="120" w:after="120"/>
        <w:ind w:left="540" w:hanging="540"/>
        <w:jc w:val="thaiDistribute"/>
        <w:rPr>
          <w:rFonts w:ascii="Angsana New" w:hAnsi="Angsana New"/>
          <w:b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</w:r>
      <w:r w:rsidRPr="00B42371">
        <w:rPr>
          <w:rFonts w:ascii="Angsana New" w:hAnsi="Angsana New" w:hint="cs"/>
          <w:b/>
          <w:sz w:val="32"/>
          <w:szCs w:val="32"/>
          <w:cs/>
        </w:rPr>
        <w:t>เงินกู้ยืมจากสถาบันการเงินรับรู้เริ่มแรกด้วยมูลค่ายุติธรร</w:t>
      </w:r>
      <w:r w:rsidR="00BB7036" w:rsidRPr="00B42371">
        <w:rPr>
          <w:rFonts w:ascii="Angsana New" w:hAnsi="Angsana New" w:hint="cs"/>
          <w:b/>
          <w:sz w:val="32"/>
          <w:szCs w:val="32"/>
          <w:cs/>
        </w:rPr>
        <w:t>มของสิ่งตอบแทนที่ได้รับ ในเวลา</w:t>
      </w:r>
      <w:r w:rsidRPr="00B42371">
        <w:rPr>
          <w:rFonts w:ascii="Angsana New" w:hAnsi="Angsana New" w:hint="cs"/>
          <w:b/>
          <w:sz w:val="32"/>
          <w:szCs w:val="32"/>
          <w:cs/>
        </w:rPr>
        <w:t>ต่อมาเงินกู้ยืมจากสถาบันการเงินวัดมูลค่าด้วยวิธีราคาทุนตัดจำหน่ายตามวิธีอัตราดอกเบี้ยที่แท้จริง ผลต่างระหว่าง                        สิ่งตอบแทนเมื่อเทียบกับมูลค่าที่จ่ายคืนเพื่อชำระหนี้นั้นจะรับรู้ในงบกำไรขาดทุนเบ็ดเสร็จตลอดช่วงเวลาการกู้ยืม</w:t>
      </w:r>
    </w:p>
    <w:p w14:paraId="4D063B40" w14:textId="77777777" w:rsidR="00E3175C" w:rsidRPr="00B42371" w:rsidRDefault="00E3175C" w:rsidP="00E628EE">
      <w:pPr>
        <w:numPr>
          <w:ilvl w:val="1"/>
          <w:numId w:val="3"/>
        </w:numPr>
        <w:tabs>
          <w:tab w:val="left" w:pos="540"/>
          <w:tab w:val="left" w:pos="1440"/>
          <w:tab w:val="left" w:pos="4140"/>
        </w:tabs>
        <w:spacing w:before="120" w:after="120"/>
        <w:ind w:left="630" w:right="-43" w:hanging="630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t>เจ้าหนี้ธุรกิจหลักทรัพย์และสัญญาซื้อขายล่วงหน้า</w:t>
      </w:r>
    </w:p>
    <w:p w14:paraId="031BDDEC" w14:textId="77777777" w:rsidR="00E3175C" w:rsidRPr="00B42371" w:rsidRDefault="00E3175C" w:rsidP="00E628EE">
      <w:pPr>
        <w:tabs>
          <w:tab w:val="left" w:pos="540"/>
          <w:tab w:val="left" w:pos="1440"/>
          <w:tab w:val="left" w:pos="2160"/>
          <w:tab w:val="left" w:pos="5040"/>
          <w:tab w:val="right" w:pos="7200"/>
        </w:tabs>
        <w:spacing w:before="120" w:after="120"/>
        <w:ind w:left="540" w:hanging="540"/>
        <w:jc w:val="thaiDistribute"/>
        <w:rPr>
          <w:rFonts w:ascii="Angsana New" w:hAnsi="Angsana New"/>
          <w:b/>
          <w:sz w:val="32"/>
          <w:szCs w:val="32"/>
          <w:cs/>
        </w:rPr>
      </w:pPr>
      <w:r w:rsidRPr="00B42371">
        <w:rPr>
          <w:rFonts w:ascii="Angsana New" w:hAnsi="Angsana New" w:hint="cs"/>
          <w:b/>
          <w:sz w:val="32"/>
          <w:szCs w:val="32"/>
          <w:cs/>
        </w:rPr>
        <w:tab/>
        <w:t>เจ้าหนี้ธุรกิจหลักทรัพย์และสัญญาซื้อขายล่วงหน้า หมายถึง ภาระของบริษัทฯจากการประกอบธุรกิจหลักทรัพย์และธุรกิจสัญญาซื้อขายล่วงหน้าที่มีต่อบุคคลภายนอก เช่น ยอดสุทธิเจ้าหนี้ลูกค้าที่ซื้อขายหลักทรัพย์ด้วยเงินสด ภาระที่ต้องส่งมอบหลักทรัพย์เนื่องจากการขายชอร</w:t>
      </w:r>
      <w:proofErr w:type="spellStart"/>
      <w:r w:rsidRPr="00B42371">
        <w:rPr>
          <w:rFonts w:ascii="Angsana New" w:hAnsi="Angsana New" w:hint="cs"/>
          <w:b/>
          <w:sz w:val="32"/>
          <w:szCs w:val="32"/>
          <w:cs/>
        </w:rPr>
        <w:t>์ต</w:t>
      </w:r>
      <w:proofErr w:type="spellEnd"/>
      <w:r w:rsidRPr="00B42371">
        <w:rPr>
          <w:rFonts w:ascii="Angsana New" w:hAnsi="Angsana New" w:hint="cs"/>
          <w:b/>
          <w:sz w:val="32"/>
          <w:szCs w:val="32"/>
          <w:cs/>
        </w:rPr>
        <w:t xml:space="preserve"> และภาระที่ต้องส่งคืนทรัพย์สินที่บริษัทฯถือไว้เพื่อเป็นการประกันการให้ยืมหลักทรัพย์ เป็นต้น</w:t>
      </w:r>
    </w:p>
    <w:p w14:paraId="272753A2" w14:textId="77777777" w:rsidR="004855A0" w:rsidRPr="00B42371" w:rsidRDefault="004855A0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br w:type="page"/>
      </w:r>
    </w:p>
    <w:p w14:paraId="5F1D47C7" w14:textId="74C5E488" w:rsidR="00E3175C" w:rsidRPr="00B42371" w:rsidRDefault="00E3175C" w:rsidP="004855A0">
      <w:pPr>
        <w:numPr>
          <w:ilvl w:val="1"/>
          <w:numId w:val="3"/>
        </w:numPr>
        <w:tabs>
          <w:tab w:val="left" w:pos="540"/>
          <w:tab w:val="left" w:pos="1440"/>
          <w:tab w:val="left" w:pos="4140"/>
        </w:tabs>
        <w:spacing w:before="120" w:after="120"/>
        <w:ind w:left="630" w:right="-43" w:hanging="630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lastRenderedPageBreak/>
        <w:t>ผลประโยชน์</w:t>
      </w:r>
      <w:r w:rsidR="001E286E" w:rsidRPr="00B42371">
        <w:rPr>
          <w:rFonts w:ascii="Angsana New" w:hAnsi="Angsana New" w:hint="cs"/>
          <w:b/>
          <w:bCs/>
          <w:sz w:val="32"/>
          <w:szCs w:val="32"/>
          <w:cs/>
        </w:rPr>
        <w:t>ของ</w:t>
      </w:r>
      <w:r w:rsidRPr="00B42371">
        <w:rPr>
          <w:rFonts w:ascii="Angsana New" w:hAnsi="Angsana New" w:hint="cs"/>
          <w:b/>
          <w:bCs/>
          <w:sz w:val="32"/>
          <w:szCs w:val="32"/>
          <w:cs/>
        </w:rPr>
        <w:t>พนักงาน</w:t>
      </w:r>
    </w:p>
    <w:p w14:paraId="01577B1C" w14:textId="77777777" w:rsidR="00E3175C" w:rsidRPr="00B42371" w:rsidRDefault="00E3175C" w:rsidP="004855A0">
      <w:pPr>
        <w:numPr>
          <w:ilvl w:val="0"/>
          <w:numId w:val="4"/>
        </w:numPr>
        <w:spacing w:before="120" w:after="120"/>
        <w:ind w:left="900" w:right="-43"/>
        <w:rPr>
          <w:rFonts w:ascii="Angsana New" w:hAnsi="Angsana New"/>
          <w:sz w:val="32"/>
          <w:szCs w:val="32"/>
          <w:cs/>
        </w:rPr>
      </w:pPr>
      <w:r w:rsidRPr="00B42371">
        <w:rPr>
          <w:rFonts w:ascii="Angsana New" w:hAnsi="Angsana New" w:hint="cs"/>
          <w:sz w:val="32"/>
          <w:szCs w:val="32"/>
          <w:cs/>
        </w:rPr>
        <w:t>ผลประโยชน์ระยะสั้นของพนักงาน</w:t>
      </w:r>
    </w:p>
    <w:p w14:paraId="141A952D" w14:textId="7FB703CC" w:rsidR="00E3175C" w:rsidRPr="00B42371" w:rsidRDefault="00E3175C" w:rsidP="004855A0">
      <w:pPr>
        <w:tabs>
          <w:tab w:val="left" w:pos="900"/>
          <w:tab w:val="left" w:pos="1440"/>
        </w:tabs>
        <w:spacing w:before="120" w:after="120"/>
        <w:ind w:left="900" w:hanging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  <w:cs/>
        </w:rPr>
        <w:t xml:space="preserve">บริษัทฯรับรู้เงินเดือน ค่าจ้าง โบนัสและเงินสมทบกองทุนประกันสังคมเป็นค่าใช้จ่ายเมื่อเกิดรายการ </w:t>
      </w:r>
    </w:p>
    <w:p w14:paraId="5AD99512" w14:textId="77777777" w:rsidR="00E3175C" w:rsidRPr="00B42371" w:rsidRDefault="00E3175C" w:rsidP="004855A0">
      <w:pPr>
        <w:numPr>
          <w:ilvl w:val="0"/>
          <w:numId w:val="4"/>
        </w:numPr>
        <w:spacing w:before="120" w:after="120"/>
        <w:ind w:left="900" w:right="-43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ผลประโยชน์หลังออกจากงานของพนักงาน</w:t>
      </w:r>
    </w:p>
    <w:p w14:paraId="6838C1F2" w14:textId="0A1DE090" w:rsidR="00E3175C" w:rsidRPr="00B42371" w:rsidRDefault="00E3175C" w:rsidP="004855A0">
      <w:pPr>
        <w:tabs>
          <w:tab w:val="left" w:pos="900"/>
          <w:tab w:val="left" w:pos="2880"/>
        </w:tabs>
        <w:spacing w:before="120" w:after="120"/>
        <w:ind w:left="540" w:right="-43" w:hanging="540"/>
        <w:rPr>
          <w:rFonts w:ascii="Angsana New" w:hAnsi="Angsana New"/>
          <w:sz w:val="32"/>
          <w:szCs w:val="32"/>
          <w:u w:val="single"/>
        </w:rPr>
      </w:pPr>
      <w:r w:rsidRPr="00B42371">
        <w:rPr>
          <w:rFonts w:ascii="Angsana New" w:hAnsi="Angsana New" w:hint="cs"/>
          <w:i/>
          <w:iCs/>
          <w:sz w:val="32"/>
          <w:szCs w:val="32"/>
        </w:rPr>
        <w:tab/>
      </w:r>
      <w:r w:rsidRPr="00B42371">
        <w:rPr>
          <w:rFonts w:ascii="Angsana New" w:hAnsi="Angsana New" w:hint="cs"/>
          <w:i/>
          <w:iCs/>
          <w:sz w:val="32"/>
          <w:szCs w:val="32"/>
          <w:cs/>
        </w:rPr>
        <w:tab/>
      </w:r>
      <w:r w:rsidRPr="00B42371">
        <w:rPr>
          <w:rFonts w:ascii="Angsana New" w:hAnsi="Angsana New" w:hint="cs"/>
          <w:sz w:val="32"/>
          <w:szCs w:val="32"/>
          <w:u w:val="single"/>
          <w:cs/>
        </w:rPr>
        <w:t>โครงการสมทบเงิน</w:t>
      </w:r>
    </w:p>
    <w:p w14:paraId="6475405F" w14:textId="28A57163" w:rsidR="00E3175C" w:rsidRPr="00B42371" w:rsidRDefault="00E3175C" w:rsidP="004855A0">
      <w:pPr>
        <w:tabs>
          <w:tab w:val="left" w:pos="900"/>
          <w:tab w:val="left" w:pos="1440"/>
        </w:tabs>
        <w:spacing w:before="120" w:after="120"/>
        <w:ind w:left="900" w:hanging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  <w:cs/>
        </w:rPr>
        <w:t>บริษัทฯและพนักงานได้ร่วมกันจัดตั้งกองทุนสำรองเลี้ยงชีพ ซึ่งประกอบด้วยเงินที่พนักงานจ่ายสะสมและเงินที่บริษัทฯจ่ายสมทบให้เป็นรายเดือน สินทรัพย์ของกองทุนสำรองเลี้ยงชีพได้แยกออกจากสินทรัพย์ของบริษัทฯ เงินที่บริษัทฯจ่ายสมทบกองทุนสำรองเลี้ยงชีพบันทึกเป็นค่าใช้จ่ายใน</w:t>
      </w:r>
      <w:r w:rsidR="001E286E" w:rsidRPr="00B42371">
        <w:rPr>
          <w:rFonts w:ascii="Angsana New" w:hAnsi="Angsana New" w:hint="cs"/>
          <w:sz w:val="32"/>
          <w:szCs w:val="32"/>
          <w:cs/>
        </w:rPr>
        <w:t>ปี</w:t>
      </w:r>
      <w:r w:rsidRPr="00B42371">
        <w:rPr>
          <w:rFonts w:ascii="Angsana New" w:hAnsi="Angsana New" w:hint="cs"/>
          <w:sz w:val="32"/>
          <w:szCs w:val="32"/>
          <w:cs/>
        </w:rPr>
        <w:t>ที่เกิดรายการ</w:t>
      </w:r>
    </w:p>
    <w:p w14:paraId="01336617" w14:textId="4649C9A8" w:rsidR="00E3175C" w:rsidRPr="00B42371" w:rsidRDefault="00BD0601" w:rsidP="004855A0">
      <w:pPr>
        <w:tabs>
          <w:tab w:val="left" w:pos="900"/>
          <w:tab w:val="left" w:pos="2880"/>
        </w:tabs>
        <w:spacing w:before="120" w:after="120"/>
        <w:ind w:left="540" w:right="-43" w:hanging="540"/>
        <w:rPr>
          <w:rFonts w:ascii="Angsana New" w:hAnsi="Angsana New"/>
          <w:sz w:val="32"/>
          <w:szCs w:val="32"/>
          <w:u w:val="single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</w:r>
      <w:r w:rsidRPr="00B42371">
        <w:rPr>
          <w:rFonts w:ascii="Angsana New" w:hAnsi="Angsana New" w:hint="cs"/>
          <w:sz w:val="32"/>
          <w:szCs w:val="32"/>
          <w:cs/>
        </w:rPr>
        <w:tab/>
      </w:r>
      <w:r w:rsidR="00E3175C" w:rsidRPr="00B42371">
        <w:rPr>
          <w:rFonts w:ascii="Angsana New" w:hAnsi="Angsana New" w:hint="cs"/>
          <w:sz w:val="32"/>
          <w:szCs w:val="32"/>
          <w:u w:val="single"/>
          <w:cs/>
        </w:rPr>
        <w:t>โครงการผลประโยชน์</w:t>
      </w:r>
    </w:p>
    <w:p w14:paraId="2BE03136" w14:textId="7B87CE88" w:rsidR="00E3175C" w:rsidRPr="00B42371" w:rsidRDefault="00E3175C" w:rsidP="004855A0">
      <w:pPr>
        <w:tabs>
          <w:tab w:val="left" w:pos="900"/>
          <w:tab w:val="left" w:pos="1440"/>
        </w:tabs>
        <w:spacing w:before="120" w:after="120"/>
        <w:ind w:left="900" w:hanging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  <w:cs/>
        </w:rPr>
        <w:t>บริษัทฯมีภาระสำหรับเงินชดเชยที่ต้องจ่ายให้แก่พนักงานเมื่อออกจากงานตามกฎหมายแรงงาน</w:t>
      </w:r>
      <w:r w:rsidR="009D4FF7" w:rsidRPr="00B42371">
        <w:rPr>
          <w:rFonts w:ascii="Angsana New" w:hAnsi="Angsana New" w:hint="cs"/>
          <w:sz w:val="32"/>
          <w:szCs w:val="32"/>
          <w:cs/>
        </w:rPr>
        <w:t xml:space="preserve">                   </w:t>
      </w:r>
      <w:r w:rsidRPr="00B42371">
        <w:rPr>
          <w:rFonts w:ascii="Angsana New" w:hAnsi="Angsana New" w:hint="cs"/>
          <w:sz w:val="32"/>
          <w:szCs w:val="32"/>
          <w:cs/>
        </w:rPr>
        <w:t xml:space="preserve"> ซึ่งบริษัทฯถือว่าเงินชดเชยพนักงานเนื่องจากเกษียณอายุดังกล่าวเป็นโครงการผลประโยชน์</w:t>
      </w:r>
    </w:p>
    <w:p w14:paraId="52CCA894" w14:textId="06D20E91" w:rsidR="00E3175C" w:rsidRPr="00B42371" w:rsidRDefault="00E3175C" w:rsidP="004855A0">
      <w:pPr>
        <w:tabs>
          <w:tab w:val="left" w:pos="900"/>
          <w:tab w:val="left" w:pos="1440"/>
        </w:tabs>
        <w:spacing w:before="120" w:after="120"/>
        <w:ind w:left="900" w:hanging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  <w:t>บริษัทฯคำนวณหนี้สินตามโครงการผลประโยชน์หลังออกจากงานของพนักงาน โดยใช้วิธีคิดลดแต่ละหน่วยที่ประมาณการไว้ (</w:t>
      </w:r>
      <w:r w:rsidRPr="00B42371">
        <w:rPr>
          <w:rFonts w:ascii="Angsana New" w:hAnsi="Angsana New" w:hint="cs"/>
          <w:sz w:val="32"/>
          <w:szCs w:val="32"/>
        </w:rPr>
        <w:t>Projected</w:t>
      </w:r>
      <w:r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Pr="00B42371">
        <w:rPr>
          <w:rFonts w:ascii="Angsana New" w:hAnsi="Angsana New" w:hint="cs"/>
          <w:sz w:val="32"/>
          <w:szCs w:val="32"/>
        </w:rPr>
        <w:t>Unit</w:t>
      </w:r>
      <w:r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Pr="00B42371">
        <w:rPr>
          <w:rFonts w:ascii="Angsana New" w:hAnsi="Angsana New" w:hint="cs"/>
          <w:sz w:val="32"/>
          <w:szCs w:val="32"/>
        </w:rPr>
        <w:t>Credit</w:t>
      </w:r>
      <w:r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Pr="00B42371">
        <w:rPr>
          <w:rFonts w:ascii="Angsana New" w:hAnsi="Angsana New" w:hint="cs"/>
          <w:sz w:val="32"/>
          <w:szCs w:val="32"/>
        </w:rPr>
        <w:t>Method</w:t>
      </w:r>
      <w:r w:rsidRPr="00B42371">
        <w:rPr>
          <w:rFonts w:ascii="Angsana New" w:hAnsi="Angsana New" w:hint="cs"/>
          <w:sz w:val="32"/>
          <w:szCs w:val="32"/>
          <w:cs/>
        </w:rPr>
        <w:t xml:space="preserve">) โดยผู้เชี่ยวชาญอิสระได้ทำการประเมินภาระผูกพันดังกล่าวตามหลักคณิตศาสตร์ประกันภัย </w:t>
      </w:r>
    </w:p>
    <w:p w14:paraId="106C1172" w14:textId="77777777" w:rsidR="00E3175C" w:rsidRPr="00B42371" w:rsidRDefault="00E3175C" w:rsidP="004855A0">
      <w:pPr>
        <w:tabs>
          <w:tab w:val="left" w:pos="900"/>
          <w:tab w:val="left" w:pos="1440"/>
        </w:tabs>
        <w:spacing w:before="120" w:after="120"/>
        <w:ind w:left="900" w:hanging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  <w:t>กำไรหรือขาดทุนจากการเปลี่ยนแปลงประมาณการ ซึ่งคำนวณตามหลักคณิตศาสตร์ประกันภัย (</w:t>
      </w:r>
      <w:r w:rsidRPr="00B42371">
        <w:rPr>
          <w:rFonts w:ascii="Angsana New" w:hAnsi="Angsana New" w:hint="cs"/>
          <w:sz w:val="32"/>
          <w:szCs w:val="32"/>
        </w:rPr>
        <w:t>Actuarial gains and losses</w:t>
      </w:r>
      <w:r w:rsidRPr="00B42371">
        <w:rPr>
          <w:rFonts w:ascii="Angsana New" w:hAnsi="Angsana New" w:hint="cs"/>
          <w:sz w:val="32"/>
          <w:szCs w:val="32"/>
          <w:cs/>
        </w:rPr>
        <w:t>) สำหรับโครงการผลประโยชน์หลังออกจากงานของพนักงานจะรับรู้ทันทีในส่วนของกำไรขาดทุนเบ็ดเสร็จอื่น</w:t>
      </w:r>
    </w:p>
    <w:p w14:paraId="1CE5EBC7" w14:textId="11F0A287" w:rsidR="00E3175C" w:rsidRPr="00B42371" w:rsidRDefault="00E3175C" w:rsidP="004855A0">
      <w:pPr>
        <w:numPr>
          <w:ilvl w:val="1"/>
          <w:numId w:val="3"/>
        </w:numPr>
        <w:spacing w:before="120" w:after="120"/>
        <w:ind w:left="540" w:right="-43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t>ตราสารหนี้ที่ออก</w:t>
      </w:r>
      <w:r w:rsidR="001E286E" w:rsidRPr="00B42371">
        <w:rPr>
          <w:rFonts w:ascii="Angsana New" w:hAnsi="Angsana New" w:hint="cs"/>
          <w:b/>
          <w:bCs/>
          <w:sz w:val="32"/>
          <w:szCs w:val="32"/>
          <w:cs/>
        </w:rPr>
        <w:t>และเงินกู้ยืมอื่น</w:t>
      </w:r>
    </w:p>
    <w:p w14:paraId="3B92EEF6" w14:textId="1AFF3182" w:rsidR="00E3175C" w:rsidRPr="00B42371" w:rsidRDefault="00E3175C" w:rsidP="002C229E">
      <w:pPr>
        <w:tabs>
          <w:tab w:val="left" w:pos="1440"/>
          <w:tab w:val="left" w:pos="2880"/>
          <w:tab w:val="left" w:pos="5040"/>
          <w:tab w:val="right" w:pos="7200"/>
        </w:tabs>
        <w:spacing w:before="120" w:after="120"/>
        <w:ind w:left="547" w:right="-43"/>
        <w:jc w:val="thaiDistribute"/>
        <w:rPr>
          <w:rFonts w:ascii="Angsana New" w:hAnsi="Angsana New"/>
          <w:sz w:val="32"/>
          <w:szCs w:val="32"/>
          <w:cs/>
        </w:rPr>
      </w:pPr>
      <w:r w:rsidRPr="00B42371">
        <w:rPr>
          <w:rFonts w:ascii="Angsana New" w:hAnsi="Angsana New" w:hint="cs"/>
          <w:sz w:val="32"/>
          <w:szCs w:val="32"/>
          <w:cs/>
        </w:rPr>
        <w:t>ตราสารหนี้ที่ออก</w:t>
      </w:r>
      <w:r w:rsidR="002C229E">
        <w:rPr>
          <w:rFonts w:ascii="Angsana New" w:hAnsi="Angsana New" w:hint="cs"/>
          <w:sz w:val="32"/>
          <w:szCs w:val="32"/>
          <w:cs/>
        </w:rPr>
        <w:t>และเงินกู้ยืมอื่น</w:t>
      </w:r>
      <w:r w:rsidRPr="00B42371">
        <w:rPr>
          <w:rFonts w:ascii="Angsana New" w:hAnsi="Angsana New" w:hint="cs"/>
          <w:sz w:val="32"/>
          <w:szCs w:val="32"/>
          <w:cs/>
        </w:rPr>
        <w:t>รับรู้เริ่มแรกด้วยมูลค่ายุติธรรมของสิ่งตอบแทนที่ได้รับ ในเวลาต่อมา</w:t>
      </w:r>
      <w:r w:rsidR="002C229E">
        <w:rPr>
          <w:rFonts w:ascii="Angsana New" w:hAnsi="Angsana New" w:hint="cs"/>
          <w:sz w:val="32"/>
          <w:szCs w:val="32"/>
          <w:cs/>
        </w:rPr>
        <w:t xml:space="preserve">                   </w:t>
      </w:r>
      <w:r w:rsidRPr="00B42371">
        <w:rPr>
          <w:rFonts w:ascii="Angsana New" w:hAnsi="Angsana New" w:hint="cs"/>
          <w:sz w:val="32"/>
          <w:szCs w:val="32"/>
          <w:cs/>
        </w:rPr>
        <w:t>ตราสารหนี้ที่ออก</w:t>
      </w:r>
      <w:r w:rsidR="002C229E">
        <w:rPr>
          <w:rFonts w:ascii="Angsana New" w:hAnsi="Angsana New" w:hint="cs"/>
          <w:sz w:val="32"/>
          <w:szCs w:val="32"/>
          <w:cs/>
        </w:rPr>
        <w:t>และเงินกู้ยืมอื่น</w:t>
      </w:r>
      <w:r w:rsidRPr="00B42371">
        <w:rPr>
          <w:rFonts w:ascii="Angsana New" w:hAnsi="Angsana New" w:hint="cs"/>
          <w:sz w:val="32"/>
          <w:szCs w:val="32"/>
          <w:cs/>
        </w:rPr>
        <w:t>วัดมูลค่าด้วยวิธีราคาทุนตัดจำหน่ายตามวิธีอัตราดอกเบี้ยที่แท้จริง</w:t>
      </w:r>
      <w:r w:rsidR="002C229E">
        <w:rPr>
          <w:rFonts w:ascii="Angsana New" w:hAnsi="Angsana New" w:hint="cs"/>
          <w:sz w:val="32"/>
          <w:szCs w:val="32"/>
          <w:cs/>
        </w:rPr>
        <w:t xml:space="preserve">                              </w:t>
      </w:r>
      <w:r w:rsidRPr="00B42371">
        <w:rPr>
          <w:rFonts w:ascii="Angsana New" w:hAnsi="Angsana New" w:hint="cs"/>
          <w:sz w:val="32"/>
          <w:szCs w:val="32"/>
          <w:cs/>
        </w:rPr>
        <w:t xml:space="preserve"> ผลต่างระหว่างสิ่งตอบแทนเมื่อเทียบกับมูลค่าที่จ่ายคืนเพื่อชำระหนี้นั้นจะรับรู้ในงบกำไรขาดทุนเบ็ดเสร็จตลอดช่วงเวลาการกู้ยืม</w:t>
      </w:r>
    </w:p>
    <w:p w14:paraId="0EE619A7" w14:textId="77777777" w:rsidR="00E3175C" w:rsidRPr="00B42371" w:rsidRDefault="00E3175C" w:rsidP="004855A0">
      <w:pPr>
        <w:numPr>
          <w:ilvl w:val="1"/>
          <w:numId w:val="3"/>
        </w:numPr>
        <w:spacing w:before="120" w:after="120"/>
        <w:ind w:left="540" w:right="-43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t>ประมาณการหนี้สิน</w:t>
      </w:r>
    </w:p>
    <w:p w14:paraId="2C72DDAE" w14:textId="5891C8D5" w:rsidR="00E3175C" w:rsidRPr="00B42371" w:rsidRDefault="00E3175C" w:rsidP="004855A0">
      <w:pPr>
        <w:tabs>
          <w:tab w:val="left" w:pos="1440"/>
          <w:tab w:val="left" w:pos="2880"/>
          <w:tab w:val="left" w:pos="5040"/>
          <w:tab w:val="right" w:pos="7200"/>
        </w:tabs>
        <w:spacing w:before="120" w:after="12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 xml:space="preserve">บริษัทฯรับรู้ประมาณการหนี้สินเมื่อภาระผูกพันซึ่งเป็นผลมาจากเหตุการณ์ในอดีตได้เกิดขึ้นแล้ว </w:t>
      </w:r>
      <w:r w:rsidR="00582567" w:rsidRPr="00B42371">
        <w:rPr>
          <w:rFonts w:ascii="Angsana New" w:hAnsi="Angsana New" w:hint="cs"/>
          <w:sz w:val="32"/>
          <w:szCs w:val="32"/>
          <w:cs/>
        </w:rPr>
        <w:t xml:space="preserve">                    </w:t>
      </w:r>
      <w:r w:rsidRPr="00B42371">
        <w:rPr>
          <w:rFonts w:ascii="Angsana New" w:hAnsi="Angsana New" w:hint="cs"/>
          <w:sz w:val="32"/>
          <w:szCs w:val="32"/>
          <w:cs/>
        </w:rPr>
        <w:t>และมีความเป็นไปได้ค่อนข้างแน่นอนที่บริษัทฯจะสูญเสียทรัพยากรที่มีประโยชน์เชิงเศรษฐกิจไป</w:t>
      </w:r>
      <w:r w:rsidR="001E286E" w:rsidRPr="00B42371">
        <w:rPr>
          <w:rFonts w:ascii="Angsana New" w:hAnsi="Angsana New" w:hint="cs"/>
          <w:sz w:val="32"/>
          <w:szCs w:val="32"/>
          <w:cs/>
        </w:rPr>
        <w:t xml:space="preserve">                      </w:t>
      </w:r>
      <w:r w:rsidRPr="00B42371">
        <w:rPr>
          <w:rFonts w:ascii="Angsana New" w:hAnsi="Angsana New" w:hint="cs"/>
          <w:sz w:val="32"/>
          <w:szCs w:val="32"/>
          <w:cs/>
        </w:rPr>
        <w:t>เพื่อปลดเปลื้องภาระผูกพันดังกล่าว และบริษัทฯสามารถประมาณมูลค่าภาระผูกพันนั้นได้อย่างน่าเชื่อถือ</w:t>
      </w:r>
    </w:p>
    <w:p w14:paraId="1BD6B411" w14:textId="77777777" w:rsidR="004855A0" w:rsidRPr="00B42371" w:rsidRDefault="004855A0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br w:type="page"/>
      </w:r>
    </w:p>
    <w:p w14:paraId="4DAF3706" w14:textId="7ABF66C6" w:rsidR="00E3175C" w:rsidRPr="00B42371" w:rsidRDefault="00E3175C" w:rsidP="004855A0">
      <w:pPr>
        <w:numPr>
          <w:ilvl w:val="1"/>
          <w:numId w:val="3"/>
        </w:numPr>
        <w:tabs>
          <w:tab w:val="left" w:pos="540"/>
          <w:tab w:val="left" w:pos="1440"/>
          <w:tab w:val="left" w:pos="4140"/>
        </w:tabs>
        <w:spacing w:before="120" w:after="120"/>
        <w:ind w:left="630" w:right="-43" w:hanging="63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lastRenderedPageBreak/>
        <w:t>รายการธุรกิจกับบุคคลหรือกิจการที่เกี่ยวข้องกัน</w:t>
      </w:r>
    </w:p>
    <w:p w14:paraId="55DEC0B6" w14:textId="0E625CD8" w:rsidR="00E3175C" w:rsidRPr="00B42371" w:rsidRDefault="00E3175C" w:rsidP="004855A0">
      <w:pPr>
        <w:tabs>
          <w:tab w:val="left" w:pos="900"/>
        </w:tabs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  <w:cs/>
        </w:rPr>
      </w:pP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  <w:cs/>
        </w:rPr>
        <w:t>บุคคลหรือกิจการที่เกี่ยวข้องกันกับบริษัทฯ หมายถึง บุคคลหรือกิจการที่มีอำนาจควบคุมบริษัทฯหรือถูกควบคุมโดยบริษัทฯไม่ว่าจะเป็นโดยทางตรงหรือทางอ้อม หรืออยู่ภายใต้การควบคุมเดียวกันกับบริษัทฯ</w:t>
      </w:r>
    </w:p>
    <w:p w14:paraId="5D93F6A8" w14:textId="2E75485C" w:rsidR="00E3175C" w:rsidRPr="00B42371" w:rsidRDefault="00E3175C" w:rsidP="004855A0">
      <w:pPr>
        <w:tabs>
          <w:tab w:val="left" w:pos="900"/>
        </w:tabs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  <w:t>นอกจากนี้ บุคคลหรือกิจการที่เกี่ยวข้องกันยังหมายรวมถึงบริษัทร่วมและบุคคลหรือกิจการที่มีสิทธิ               ออกเสียงโดยทางตรงหรือทางอ้อมซึ่งมีอิทธิพลอย่างเป็นสาระสำคัญต่อบริษัทฯ ผู้บริหารสำคัญ กรรมการหรือพนักงานของบริษัทฯที่มีอำนาจในการวางแผนและควบคุมการดำเนินงานของบริษัทฯตลอดทั้งสมาชิกในครอบครัวที่ใกล้ชิดกับบุคคลดังกล่าวและกิจการที่บุคคลดังกล่าวมีอำนาจควบคุมหรือมีอิทธิพลอย่างเป็นสาระสำคัญไม่ว่าโดยทางตรงหรือทางอ้อม</w:t>
      </w:r>
    </w:p>
    <w:p w14:paraId="106A847E" w14:textId="77777777" w:rsidR="00E3175C" w:rsidRPr="00B42371" w:rsidRDefault="00E3175C" w:rsidP="004855A0">
      <w:pPr>
        <w:numPr>
          <w:ilvl w:val="1"/>
          <w:numId w:val="3"/>
        </w:numPr>
        <w:tabs>
          <w:tab w:val="left" w:pos="540"/>
          <w:tab w:val="left" w:pos="1440"/>
          <w:tab w:val="left" w:pos="4140"/>
        </w:tabs>
        <w:spacing w:before="120" w:after="120"/>
        <w:ind w:left="630" w:right="-43" w:hanging="630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t>เงินตราต่างประเทศ</w:t>
      </w:r>
    </w:p>
    <w:p w14:paraId="61699A1B" w14:textId="5F8CFE9B" w:rsidR="00E3175C" w:rsidRPr="00B42371" w:rsidRDefault="00E3175C" w:rsidP="004855A0">
      <w:pPr>
        <w:tabs>
          <w:tab w:val="left" w:pos="1440"/>
          <w:tab w:val="left" w:pos="2880"/>
          <w:tab w:val="left" w:pos="5040"/>
          <w:tab w:val="right" w:pos="7200"/>
        </w:tabs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  <w:cs/>
        </w:rPr>
        <w:t>บริษัทฯแสดงงบการเงินเป็นสกุลเงินบาท ซึ่งเป็นสกุลเงินที่ใช้ในการดำเนินงานของบริษัทฯ รายการต่างๆของแต่ละกิจการที่รวมอยู่ในงบการเงินรวมวัดมูลค่าด้วยสกุลเงินที่ใช้ในการดำเนินงานของแต่ละกิจการนั้น</w:t>
      </w:r>
    </w:p>
    <w:p w14:paraId="2B49F0D3" w14:textId="77777777" w:rsidR="00E3175C" w:rsidRPr="00B42371" w:rsidRDefault="00E3175C" w:rsidP="004855A0">
      <w:pPr>
        <w:tabs>
          <w:tab w:val="left" w:pos="1440"/>
          <w:tab w:val="left" w:pos="2880"/>
          <w:tab w:val="left" w:pos="5040"/>
          <w:tab w:val="right" w:pos="7200"/>
        </w:tabs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  <w:cs/>
        </w:rPr>
        <w:t>รายการที่เป็นเงินตราต่างประเทศแปลงค่าเป็นเงินบาทโดยใช้อัตราแลกเปลี่ยน ณ วันที่เกิดรายการ สินทรัพย์และหนี้สินที่เป็นตัวเงินซึ่งอยู่ในสกุลเงินตราต่างประเทศได้แปลงค่าเป็นเงินบาทโดยใช้อัตราแลกเปลี่ยน          ณ วันสิ้นรอบระยะเวลารายงาน</w:t>
      </w:r>
    </w:p>
    <w:p w14:paraId="4EA8A186" w14:textId="77777777" w:rsidR="00E3175C" w:rsidRPr="00B42371" w:rsidRDefault="00E3175C" w:rsidP="004855A0">
      <w:pPr>
        <w:tabs>
          <w:tab w:val="left" w:pos="900"/>
          <w:tab w:val="left" w:pos="1440"/>
        </w:tabs>
        <w:spacing w:before="120" w:after="120"/>
        <w:ind w:left="540" w:right="-43" w:hanging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  <w:cs/>
        </w:rPr>
        <w:t>กําไรและขาดทุนที่เกิดจากการเปลี่ยนแปลงในอัตราแลกเปลี่ยนได้แสดงรวมอยู่ในส่วนของกำไรหรือขาดทุน</w:t>
      </w:r>
    </w:p>
    <w:p w14:paraId="36496779" w14:textId="77777777" w:rsidR="00E3175C" w:rsidRPr="00B42371" w:rsidRDefault="00E3175C" w:rsidP="004855A0">
      <w:pPr>
        <w:numPr>
          <w:ilvl w:val="1"/>
          <w:numId w:val="3"/>
        </w:numPr>
        <w:tabs>
          <w:tab w:val="left" w:pos="540"/>
          <w:tab w:val="left" w:pos="1440"/>
          <w:tab w:val="left" w:pos="4140"/>
        </w:tabs>
        <w:spacing w:before="120" w:after="120"/>
        <w:ind w:left="630" w:right="-43" w:hanging="630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t>การวัดมูลค่ายุติธรรม</w:t>
      </w:r>
    </w:p>
    <w:p w14:paraId="391365F9" w14:textId="0737EA5F" w:rsidR="00E3175C" w:rsidRPr="00B42371" w:rsidRDefault="00E3175C" w:rsidP="004855A0">
      <w:pPr>
        <w:tabs>
          <w:tab w:val="left" w:pos="900"/>
          <w:tab w:val="left" w:pos="1440"/>
        </w:tabs>
        <w:spacing w:before="120" w:after="120"/>
        <w:ind w:left="540" w:right="-43" w:hanging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  <w:t>มูลค่ายุติธรรม หมายถึง ราคาที่คาดว่าจะได้รับจากการขายสินทรัพย์หรือเป็นราคาที่จะต้องจ่ายเพื่อโอนหนี้สินให้ผู้อื่นโดยรายการดังกล่าวเป็นรายการที่เกิดขึ้นในสภาพปกติระหว่างผู้ซื้อและผู้ขาย (ผู้ร่วมในตลาด) ณ วันที่วัดมูลค่า บริษัทฯใช้ราคาเสนอซื้อขายในตลาดที่มีสภาพคล่องในการวัดมูลค่ายุติธรรมของสินทรัพย์และหนี้สินซึ่งมาตรฐานการรายงานทางการเงินที่เกี่ยวข้องกำหนดให้ต้องวัดมูลค่าด้วยมูลค่ายุติธรรม ยกเว้นในกรณีที่ไม่มีตลาดที่มีสภาพคล่องสำหรับสินทรัพย์หรือหนี้สินที่มีลักษณะเดียวกันหรือ</w:t>
      </w:r>
      <w:r w:rsidR="003A6EA9" w:rsidRPr="00B42371">
        <w:rPr>
          <w:rFonts w:ascii="Angsana New" w:hAnsi="Angsana New" w:hint="cs"/>
          <w:sz w:val="32"/>
          <w:szCs w:val="32"/>
          <w:cs/>
        </w:rPr>
        <w:t xml:space="preserve">                     </w:t>
      </w:r>
      <w:r w:rsidRPr="00B42371">
        <w:rPr>
          <w:rFonts w:ascii="Angsana New" w:hAnsi="Angsana New" w:hint="cs"/>
          <w:sz w:val="32"/>
          <w:szCs w:val="32"/>
          <w:cs/>
        </w:rPr>
        <w:t>ไม่สามารถหาราคาเสนอซื้อขายในตลาดที่มีสภาพคล่องได้ บริษัทฯจะประมาณมูลค่ายุติธรรมโดยใช้</w:t>
      </w:r>
      <w:r w:rsidR="003A6EA9" w:rsidRPr="00B42371">
        <w:rPr>
          <w:rFonts w:ascii="Angsana New" w:hAnsi="Angsana New" w:hint="cs"/>
          <w:sz w:val="32"/>
          <w:szCs w:val="32"/>
          <w:cs/>
        </w:rPr>
        <w:t xml:space="preserve">                      </w:t>
      </w:r>
      <w:r w:rsidRPr="00B42371">
        <w:rPr>
          <w:rFonts w:ascii="Angsana New" w:hAnsi="Angsana New" w:hint="cs"/>
          <w:sz w:val="32"/>
          <w:szCs w:val="32"/>
          <w:cs/>
        </w:rPr>
        <w:t>เทคนิคการประเมินมูลค่าที่เหมาะสมกับแต่ละสถานการณ์ และพยายามใช้ข้อมูลที่สามารถสังเกตได้</w:t>
      </w:r>
      <w:r w:rsidR="003A6EA9" w:rsidRPr="00B42371">
        <w:rPr>
          <w:rFonts w:ascii="Angsana New" w:hAnsi="Angsana New" w:hint="cs"/>
          <w:sz w:val="32"/>
          <w:szCs w:val="32"/>
          <w:cs/>
        </w:rPr>
        <w:t xml:space="preserve">                          </w:t>
      </w:r>
      <w:r w:rsidRPr="00B42371">
        <w:rPr>
          <w:rFonts w:ascii="Angsana New" w:hAnsi="Angsana New" w:hint="cs"/>
          <w:sz w:val="32"/>
          <w:szCs w:val="32"/>
          <w:cs/>
        </w:rPr>
        <w:t xml:space="preserve">ที่เกี่ยวข้องกับสินทรัพย์หรือหนี้สินที่จะวัดมูลค่ายุติธรรมนั้นให้มากที่สุด </w:t>
      </w:r>
    </w:p>
    <w:p w14:paraId="632BDD02" w14:textId="77777777" w:rsidR="004855A0" w:rsidRPr="00B42371" w:rsidRDefault="004855A0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br w:type="page"/>
      </w:r>
    </w:p>
    <w:p w14:paraId="383BD334" w14:textId="2C4160D0" w:rsidR="00E3175C" w:rsidRPr="00B42371" w:rsidRDefault="00E3175C" w:rsidP="004855A0">
      <w:pPr>
        <w:tabs>
          <w:tab w:val="left" w:pos="900"/>
          <w:tab w:val="left" w:pos="1440"/>
        </w:tabs>
        <w:spacing w:before="120" w:after="120"/>
        <w:ind w:left="540" w:right="-43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</w:rPr>
        <w:lastRenderedPageBreak/>
        <w:tab/>
      </w:r>
      <w:r w:rsidRPr="00B42371">
        <w:rPr>
          <w:rFonts w:ascii="Angsana New" w:hAnsi="Angsana New" w:hint="cs"/>
          <w:sz w:val="32"/>
          <w:szCs w:val="32"/>
          <w:cs/>
        </w:rPr>
        <w:t>ลำดับชั้นของมูลค่ายุติธรรมที่ใช้วัดมูลค่าและเปิดเผยมูลค่ายุติธรรมของสินทรัพย์และหนี้สินในงบการเงินแบ่งออกเป็นสามระดับตามประเภทของข้อมูลที่นำมาใช้ในการวัดมูลค่ายุติธรรม ดังนี้</w:t>
      </w:r>
    </w:p>
    <w:p w14:paraId="6A22523F" w14:textId="77777777" w:rsidR="00E3175C" w:rsidRPr="00B42371" w:rsidRDefault="00E3175C" w:rsidP="004855A0">
      <w:pPr>
        <w:tabs>
          <w:tab w:val="left" w:pos="1440"/>
          <w:tab w:val="left" w:pos="2880"/>
        </w:tabs>
        <w:spacing w:before="120" w:after="120"/>
        <w:ind w:left="540" w:right="-36" w:hanging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  <w:t xml:space="preserve">ระดับ </w:t>
      </w:r>
      <w:r w:rsidRPr="00B42371">
        <w:rPr>
          <w:rFonts w:ascii="Angsana New" w:hAnsi="Angsana New" w:hint="cs"/>
          <w:sz w:val="32"/>
          <w:szCs w:val="32"/>
        </w:rPr>
        <w:t xml:space="preserve">1 </w:t>
      </w: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  <w:cs/>
        </w:rPr>
        <w:t>ใช้ข้อมูลราคาเสนอซื้อขายของสินทรัพย์หรือหนี้สินอย่างเดียวกันในตลาดที่มีสภาพคล่อง</w:t>
      </w:r>
    </w:p>
    <w:p w14:paraId="41BA2B5B" w14:textId="77777777" w:rsidR="00E3175C" w:rsidRPr="00B42371" w:rsidRDefault="00E3175C" w:rsidP="004855A0">
      <w:pPr>
        <w:tabs>
          <w:tab w:val="left" w:pos="1440"/>
          <w:tab w:val="left" w:pos="2880"/>
        </w:tabs>
        <w:spacing w:before="120" w:after="120"/>
        <w:ind w:left="540" w:right="-36" w:hanging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  <w:t xml:space="preserve">ระดับ </w:t>
      </w:r>
      <w:r w:rsidRPr="00B42371">
        <w:rPr>
          <w:rFonts w:ascii="Angsana New" w:hAnsi="Angsana New" w:hint="cs"/>
          <w:sz w:val="32"/>
          <w:szCs w:val="32"/>
        </w:rPr>
        <w:t>2</w:t>
      </w: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  <w:cs/>
        </w:rPr>
        <w:t>ใช้ข้อมูลอื่นที่สามารถสังเกตได้ของสินทรัพย์หรือหนี้สิน ไม่ว่าจะเป็นข้อมูลทางตรงหรือ</w:t>
      </w:r>
      <w:r w:rsidRPr="00B42371">
        <w:rPr>
          <w:rFonts w:ascii="Angsana New" w:hAnsi="Angsana New" w:hint="cs"/>
          <w:sz w:val="32"/>
          <w:szCs w:val="32"/>
          <w:cs/>
        </w:rPr>
        <w:tab/>
        <w:t>ทางอ้อม</w:t>
      </w:r>
    </w:p>
    <w:p w14:paraId="1E1E0E30" w14:textId="77777777" w:rsidR="00E3175C" w:rsidRPr="00B42371" w:rsidRDefault="00E3175C" w:rsidP="004855A0">
      <w:pPr>
        <w:tabs>
          <w:tab w:val="left" w:pos="1440"/>
          <w:tab w:val="left" w:pos="2880"/>
        </w:tabs>
        <w:spacing w:before="120" w:after="120"/>
        <w:ind w:left="540" w:right="-36" w:hanging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  <w:t xml:space="preserve">ระดับ </w:t>
      </w:r>
      <w:r w:rsidRPr="00B42371">
        <w:rPr>
          <w:rFonts w:ascii="Angsana New" w:hAnsi="Angsana New" w:hint="cs"/>
          <w:sz w:val="32"/>
          <w:szCs w:val="32"/>
        </w:rPr>
        <w:t>3</w:t>
      </w: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  <w:cs/>
        </w:rPr>
        <w:t xml:space="preserve">ใช้ข้อมูลที่ไม่สามารถสังเกตได้ เช่น ข้อมูลเกี่ยวกับกระแสเงินในอนาคตที่กิจการประมาณขึ้น </w:t>
      </w:r>
    </w:p>
    <w:p w14:paraId="02130FE6" w14:textId="48802CCC" w:rsidR="00E3175C" w:rsidRPr="00B42371" w:rsidRDefault="00E3175C" w:rsidP="004855A0">
      <w:pPr>
        <w:tabs>
          <w:tab w:val="left" w:pos="1800"/>
          <w:tab w:val="left" w:pos="2400"/>
          <w:tab w:val="left" w:pos="300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  <w:t>ทุกวันสิ้นรอบระยะเวลารายงาน บริษัทฯจะประเมินความจำเป็นในการโอนรายการระหว่างลำดับชั้นของมูลค่ายุติธรรมสำหรับสินทรัพย์และหนี้สินที่ถืออยู่ ณ วันสิ้นรอบระยะเวลารายงานที่มีการวัดมูลค่ายุติธรรมแบบเกิดขึ้นประจำ</w:t>
      </w:r>
    </w:p>
    <w:p w14:paraId="19661145" w14:textId="60729F15" w:rsidR="001E16A2" w:rsidRPr="00B42371" w:rsidRDefault="001E16A2" w:rsidP="004855A0">
      <w:pPr>
        <w:numPr>
          <w:ilvl w:val="1"/>
          <w:numId w:val="3"/>
        </w:numPr>
        <w:tabs>
          <w:tab w:val="left" w:pos="540"/>
          <w:tab w:val="left" w:pos="1440"/>
          <w:tab w:val="left" w:pos="4140"/>
        </w:tabs>
        <w:spacing w:before="120" w:after="120"/>
        <w:ind w:left="630" w:right="-43" w:hanging="630"/>
        <w:jc w:val="thaiDistribute"/>
        <w:rPr>
          <w:rFonts w:ascii="Angsana New" w:hAnsi="Angsana New"/>
          <w:b/>
          <w:bCs/>
          <w:sz w:val="32"/>
          <w:szCs w:val="32"/>
        </w:rPr>
      </w:pPr>
      <w:bookmarkStart w:id="7" w:name="_Toc491857782"/>
      <w:r w:rsidRPr="00B42371">
        <w:rPr>
          <w:rFonts w:ascii="Angsana New" w:hAnsi="Angsana New" w:hint="cs"/>
          <w:b/>
          <w:bCs/>
          <w:sz w:val="32"/>
          <w:szCs w:val="32"/>
          <w:cs/>
        </w:rPr>
        <w:t>การดำเนินงานที่ยกเลิก</w:t>
      </w:r>
    </w:p>
    <w:p w14:paraId="7BB152D0" w14:textId="03614743" w:rsidR="001E16A2" w:rsidRPr="00B42371" w:rsidRDefault="001E16A2" w:rsidP="001E286E">
      <w:pPr>
        <w:tabs>
          <w:tab w:val="left" w:pos="1800"/>
          <w:tab w:val="left" w:pos="2400"/>
          <w:tab w:val="left" w:pos="3000"/>
        </w:tabs>
        <w:spacing w:before="120" w:after="120"/>
        <w:ind w:left="63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กลุ่มสินทรัพย์ที่จะจำหน่ายถือเป็นการดำเนินงานที่ยกเลิกก็ต่อเมื่อกลุ่มสินทรัพย์ดังกล่าวเป็นส่วน</w:t>
      </w:r>
      <w:r w:rsidR="001E286E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Pr="00B42371">
        <w:rPr>
          <w:rFonts w:ascii="Angsana New" w:hAnsi="Angsana New" w:hint="cs"/>
          <w:sz w:val="32"/>
          <w:szCs w:val="32"/>
          <w:cs/>
        </w:rPr>
        <w:t>ประกอบหนึ่งของกิจการที่ได้จำหน่ายออกไปแล้วหรือที่ได้จัดประเภทไว้เป็นสินทรัพย์ที่ถือไว้เพื่อขาย และ</w:t>
      </w:r>
    </w:p>
    <w:p w14:paraId="5CC2F218" w14:textId="57893B9E" w:rsidR="001E16A2" w:rsidRPr="00B42371" w:rsidRDefault="001E16A2" w:rsidP="004855A0">
      <w:pPr>
        <w:tabs>
          <w:tab w:val="left" w:pos="810"/>
          <w:tab w:val="left" w:pos="2400"/>
          <w:tab w:val="left" w:pos="300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  <w:t xml:space="preserve">- </w:t>
      </w:r>
      <w:r w:rsidRPr="00B42371">
        <w:rPr>
          <w:rFonts w:ascii="Angsana New" w:hAnsi="Angsana New" w:hint="cs"/>
          <w:sz w:val="32"/>
          <w:szCs w:val="32"/>
          <w:cs/>
        </w:rPr>
        <w:tab/>
        <w:t>เป็นสายงานธุรกิจที่สำคัญหรือพื้นที่ทางภูมิศาสตร์ที่แยกต่างหาก</w:t>
      </w:r>
    </w:p>
    <w:p w14:paraId="3DCE585D" w14:textId="4467F7F9" w:rsidR="001E16A2" w:rsidRPr="00B42371" w:rsidRDefault="001E16A2" w:rsidP="004855A0">
      <w:pPr>
        <w:tabs>
          <w:tab w:val="left" w:pos="810"/>
          <w:tab w:val="left" w:pos="2400"/>
          <w:tab w:val="left" w:pos="300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  <w:t>-</w:t>
      </w:r>
      <w:r w:rsidRPr="00B42371">
        <w:rPr>
          <w:rFonts w:ascii="Angsana New" w:hAnsi="Angsana New" w:hint="cs"/>
          <w:sz w:val="32"/>
          <w:szCs w:val="32"/>
          <w:cs/>
        </w:rPr>
        <w:tab/>
        <w:t xml:space="preserve">เป็นส่วนหนึ่งของแผนร่วมกันที่จะยกเลิกสายงานธุรกิจที่สำคัญ หรือเขตภูมิศาสตร์ในการดำเนินงาน                </w:t>
      </w:r>
      <w:r w:rsidRPr="00B42371">
        <w:rPr>
          <w:rFonts w:ascii="Angsana New" w:hAnsi="Angsana New" w:hint="cs"/>
          <w:sz w:val="32"/>
          <w:szCs w:val="32"/>
          <w:cs/>
        </w:rPr>
        <w:tab/>
        <w:t>ที่แยกต่างหาก หรือ</w:t>
      </w:r>
    </w:p>
    <w:p w14:paraId="3020B2DD" w14:textId="44C3B7C6" w:rsidR="001E16A2" w:rsidRPr="00B42371" w:rsidRDefault="001E16A2" w:rsidP="004855A0">
      <w:pPr>
        <w:tabs>
          <w:tab w:val="left" w:pos="810"/>
          <w:tab w:val="left" w:pos="2400"/>
          <w:tab w:val="left" w:pos="3000"/>
        </w:tabs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  <w:t>-</w:t>
      </w:r>
      <w:r w:rsidRPr="00B42371">
        <w:rPr>
          <w:rFonts w:ascii="Angsana New" w:hAnsi="Angsana New" w:hint="cs"/>
          <w:sz w:val="32"/>
          <w:szCs w:val="32"/>
          <w:cs/>
        </w:rPr>
        <w:tab/>
        <w:t>เป็นบริษัทย่อยที่ซื้อมาโดยมีวัตถุประสงค์เพื่อขายต่อ</w:t>
      </w:r>
    </w:p>
    <w:p w14:paraId="717AA245" w14:textId="3B263322" w:rsidR="001E16A2" w:rsidRPr="00B42371" w:rsidRDefault="001E16A2" w:rsidP="004855A0">
      <w:pPr>
        <w:tabs>
          <w:tab w:val="left" w:pos="1800"/>
          <w:tab w:val="left" w:pos="2400"/>
          <w:tab w:val="left" w:pos="3000"/>
        </w:tabs>
        <w:spacing w:before="120" w:after="120"/>
        <w:ind w:left="540" w:hanging="540"/>
        <w:jc w:val="thaiDistribute"/>
        <w:rPr>
          <w:rFonts w:ascii="Angsana New" w:hAnsi="Angsana New"/>
          <w:spacing w:val="-2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</w:r>
      <w:r w:rsidR="007207C4" w:rsidRPr="00B42371">
        <w:rPr>
          <w:rFonts w:ascii="Angsana New" w:hAnsi="Angsana New" w:hint="cs"/>
          <w:spacing w:val="-2"/>
          <w:sz w:val="32"/>
          <w:szCs w:val="32"/>
          <w:cs/>
        </w:rPr>
        <w:t>รายได้และค่าใช้จ่ายจาก</w:t>
      </w:r>
      <w:r w:rsidRPr="00B42371">
        <w:rPr>
          <w:rFonts w:ascii="Angsana New" w:hAnsi="Angsana New" w:hint="cs"/>
          <w:spacing w:val="-2"/>
          <w:sz w:val="32"/>
          <w:szCs w:val="32"/>
          <w:cs/>
        </w:rPr>
        <w:t>การดำเนินงานที่ยกเลิก</w:t>
      </w:r>
      <w:r w:rsidR="00A42B2D" w:rsidRPr="00B42371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="0034564D" w:rsidRPr="00B42371">
        <w:rPr>
          <w:rFonts w:ascii="Angsana New" w:hAnsi="Angsana New" w:hint="cs"/>
          <w:spacing w:val="-2"/>
          <w:sz w:val="32"/>
          <w:szCs w:val="32"/>
          <w:cs/>
        </w:rPr>
        <w:t>รวมถึงกำไร</w:t>
      </w:r>
      <w:r w:rsidR="00317813" w:rsidRPr="00B42371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="0034564D" w:rsidRPr="00B42371">
        <w:rPr>
          <w:rFonts w:ascii="Angsana New" w:hAnsi="Angsana New" w:hint="cs"/>
          <w:spacing w:val="-2"/>
          <w:sz w:val="32"/>
          <w:szCs w:val="32"/>
          <w:cs/>
        </w:rPr>
        <w:t>(ขาดทุน) จากการจำหน่ายสินทรัพย์หรือ</w:t>
      </w:r>
      <w:r w:rsidR="003A6EA9" w:rsidRPr="00B42371">
        <w:rPr>
          <w:rFonts w:ascii="Angsana New" w:hAnsi="Angsana New" w:hint="cs"/>
          <w:spacing w:val="-2"/>
          <w:sz w:val="32"/>
          <w:szCs w:val="32"/>
          <w:cs/>
        </w:rPr>
        <w:t xml:space="preserve">                           </w:t>
      </w:r>
      <w:r w:rsidR="0034564D" w:rsidRPr="00B42371">
        <w:rPr>
          <w:rFonts w:ascii="Angsana New" w:hAnsi="Angsana New" w:hint="cs"/>
          <w:spacing w:val="-2"/>
          <w:sz w:val="32"/>
          <w:szCs w:val="32"/>
          <w:cs/>
        </w:rPr>
        <w:t>กลุ่มสินทรัพย์ที่จะจำหน่ายซึ่งเป็นส่วนหนึ่งของการดำเนินงานที่ยกเลิก จะถูก</w:t>
      </w:r>
      <w:r w:rsidRPr="00B42371">
        <w:rPr>
          <w:rFonts w:ascii="Angsana New" w:hAnsi="Angsana New" w:hint="cs"/>
          <w:spacing w:val="-2"/>
          <w:sz w:val="32"/>
          <w:szCs w:val="32"/>
          <w:cs/>
        </w:rPr>
        <w:t>แสดงแยกต่างหากจาก</w:t>
      </w:r>
      <w:r w:rsidR="007207C4" w:rsidRPr="00B42371">
        <w:rPr>
          <w:rFonts w:ascii="Angsana New" w:hAnsi="Angsana New" w:hint="cs"/>
          <w:spacing w:val="-2"/>
          <w:sz w:val="32"/>
          <w:szCs w:val="32"/>
          <w:cs/>
        </w:rPr>
        <w:t>รายได้และค่าใช้จ่ายจาก</w:t>
      </w:r>
      <w:r w:rsidRPr="00B42371">
        <w:rPr>
          <w:rFonts w:ascii="Angsana New" w:hAnsi="Angsana New" w:hint="cs"/>
          <w:spacing w:val="-2"/>
          <w:sz w:val="32"/>
          <w:szCs w:val="32"/>
          <w:cs/>
        </w:rPr>
        <w:t>การดำเนินงานต่อเนื่อง โดยแสดงเป็นกำไร</w:t>
      </w:r>
      <w:r w:rsidR="00317813" w:rsidRPr="00B42371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="0034564D" w:rsidRPr="00B42371">
        <w:rPr>
          <w:rFonts w:ascii="Angsana New" w:hAnsi="Angsana New" w:hint="cs"/>
          <w:spacing w:val="-2"/>
          <w:sz w:val="32"/>
          <w:szCs w:val="32"/>
          <w:cs/>
        </w:rPr>
        <w:t>(</w:t>
      </w:r>
      <w:r w:rsidRPr="00B42371">
        <w:rPr>
          <w:rFonts w:ascii="Angsana New" w:hAnsi="Angsana New" w:hint="cs"/>
          <w:spacing w:val="-2"/>
          <w:sz w:val="32"/>
          <w:szCs w:val="32"/>
          <w:cs/>
        </w:rPr>
        <w:t>ขาดทุน</w:t>
      </w:r>
      <w:r w:rsidR="0034564D" w:rsidRPr="00B42371">
        <w:rPr>
          <w:rFonts w:ascii="Angsana New" w:hAnsi="Angsana New" w:hint="cs"/>
          <w:spacing w:val="-2"/>
          <w:sz w:val="32"/>
          <w:szCs w:val="32"/>
          <w:cs/>
        </w:rPr>
        <w:t>)</w:t>
      </w:r>
      <w:r w:rsidR="00317813" w:rsidRPr="00B42371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="007207C4" w:rsidRPr="00B42371">
        <w:rPr>
          <w:rFonts w:ascii="Angsana New" w:hAnsi="Angsana New" w:hint="cs"/>
          <w:spacing w:val="-2"/>
          <w:sz w:val="32"/>
          <w:szCs w:val="32"/>
          <w:cs/>
        </w:rPr>
        <w:t>สุทธิสำหรับ</w:t>
      </w:r>
      <w:r w:rsidR="001E286E" w:rsidRPr="00B42371">
        <w:rPr>
          <w:rFonts w:ascii="Angsana New" w:hAnsi="Angsana New" w:hint="cs"/>
          <w:spacing w:val="-2"/>
          <w:sz w:val="32"/>
          <w:szCs w:val="32"/>
          <w:cs/>
        </w:rPr>
        <w:t>ปี</w:t>
      </w:r>
      <w:r w:rsidRPr="00B42371">
        <w:rPr>
          <w:rFonts w:ascii="Angsana New" w:hAnsi="Angsana New" w:hint="cs"/>
          <w:spacing w:val="-2"/>
          <w:sz w:val="32"/>
          <w:szCs w:val="32"/>
          <w:cs/>
        </w:rPr>
        <w:t>จากการดำเนินงาน</w:t>
      </w:r>
      <w:r w:rsidR="001E286E" w:rsidRPr="00B42371">
        <w:rPr>
          <w:rFonts w:ascii="Angsana New" w:hAnsi="Angsana New" w:hint="cs"/>
          <w:spacing w:val="-2"/>
          <w:sz w:val="32"/>
          <w:szCs w:val="32"/>
          <w:cs/>
        </w:rPr>
        <w:t xml:space="preserve">                  </w:t>
      </w:r>
      <w:r w:rsidRPr="00B42371">
        <w:rPr>
          <w:rFonts w:ascii="Angsana New" w:hAnsi="Angsana New" w:hint="cs"/>
          <w:spacing w:val="-2"/>
          <w:sz w:val="32"/>
          <w:szCs w:val="32"/>
          <w:cs/>
        </w:rPr>
        <w:t>ที่ยกเลิก</w:t>
      </w:r>
      <w:r w:rsidR="007207C4" w:rsidRPr="00B42371">
        <w:rPr>
          <w:rFonts w:ascii="Angsana New" w:hAnsi="Angsana New" w:hint="cs"/>
          <w:spacing w:val="-2"/>
          <w:sz w:val="32"/>
          <w:szCs w:val="32"/>
          <w:cs/>
        </w:rPr>
        <w:t>ต่อจากกำไร</w:t>
      </w:r>
      <w:r w:rsidR="00317813" w:rsidRPr="00B42371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="0034564D" w:rsidRPr="00B42371">
        <w:rPr>
          <w:rFonts w:ascii="Angsana New" w:hAnsi="Angsana New" w:hint="cs"/>
          <w:spacing w:val="-2"/>
          <w:sz w:val="32"/>
          <w:szCs w:val="32"/>
          <w:cs/>
        </w:rPr>
        <w:t>(ขาดทุน)</w:t>
      </w:r>
      <w:r w:rsidR="00317813" w:rsidRPr="00B42371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="007207C4" w:rsidRPr="00B42371">
        <w:rPr>
          <w:rFonts w:ascii="Angsana New" w:hAnsi="Angsana New" w:hint="cs"/>
          <w:spacing w:val="-2"/>
          <w:sz w:val="32"/>
          <w:szCs w:val="32"/>
          <w:cs/>
        </w:rPr>
        <w:t>สุทธิสำหรับ</w:t>
      </w:r>
      <w:r w:rsidR="001E286E" w:rsidRPr="00B42371">
        <w:rPr>
          <w:rFonts w:ascii="Angsana New" w:hAnsi="Angsana New" w:hint="cs"/>
          <w:spacing w:val="-2"/>
          <w:sz w:val="32"/>
          <w:szCs w:val="32"/>
          <w:cs/>
        </w:rPr>
        <w:t>ปี</w:t>
      </w:r>
      <w:r w:rsidR="007207C4" w:rsidRPr="00B42371">
        <w:rPr>
          <w:rFonts w:ascii="Angsana New" w:hAnsi="Angsana New" w:hint="cs"/>
          <w:spacing w:val="-2"/>
          <w:sz w:val="32"/>
          <w:szCs w:val="32"/>
          <w:cs/>
        </w:rPr>
        <w:t>จากการดำเนินงานต่อเนื่อง</w:t>
      </w:r>
      <w:r w:rsidRPr="00B42371">
        <w:rPr>
          <w:rFonts w:ascii="Angsana New" w:hAnsi="Angsana New" w:hint="cs"/>
          <w:spacing w:val="-2"/>
          <w:sz w:val="32"/>
          <w:szCs w:val="32"/>
          <w:cs/>
        </w:rPr>
        <w:t>ในงบกำไรขาดทุนเบ็ดเสร็จ</w:t>
      </w:r>
      <w:r w:rsidR="007207C4" w:rsidRPr="00B42371">
        <w:rPr>
          <w:rFonts w:ascii="Angsana New" w:hAnsi="Angsana New" w:hint="cs"/>
          <w:spacing w:val="-2"/>
          <w:sz w:val="32"/>
          <w:szCs w:val="32"/>
          <w:cs/>
        </w:rPr>
        <w:t>รวมสำหรับ</w:t>
      </w:r>
      <w:r w:rsidR="001E286E" w:rsidRPr="00B42371">
        <w:rPr>
          <w:rFonts w:ascii="Angsana New" w:hAnsi="Angsana New" w:hint="cs"/>
          <w:spacing w:val="-2"/>
          <w:sz w:val="32"/>
          <w:szCs w:val="32"/>
          <w:cs/>
        </w:rPr>
        <w:t>ปี</w:t>
      </w:r>
      <w:r w:rsidR="007207C4" w:rsidRPr="00B42371">
        <w:rPr>
          <w:rFonts w:ascii="Angsana New" w:hAnsi="Angsana New" w:hint="cs"/>
          <w:spacing w:val="-2"/>
          <w:sz w:val="32"/>
          <w:szCs w:val="32"/>
          <w:cs/>
        </w:rPr>
        <w:t>ที่รายงานและ</w:t>
      </w:r>
      <w:r w:rsidR="001E286E" w:rsidRPr="00B42371">
        <w:rPr>
          <w:rFonts w:ascii="Angsana New" w:hAnsi="Angsana New" w:hint="cs"/>
          <w:spacing w:val="-2"/>
          <w:sz w:val="32"/>
          <w:szCs w:val="32"/>
          <w:cs/>
        </w:rPr>
        <w:t>ปี</w:t>
      </w:r>
      <w:r w:rsidR="007207C4" w:rsidRPr="00B42371">
        <w:rPr>
          <w:rFonts w:ascii="Angsana New" w:hAnsi="Angsana New" w:hint="cs"/>
          <w:spacing w:val="-2"/>
          <w:sz w:val="32"/>
          <w:szCs w:val="32"/>
          <w:cs/>
        </w:rPr>
        <w:t>ก่อนที่นำมาเปรียบเทียบ</w:t>
      </w:r>
    </w:p>
    <w:p w14:paraId="30559078" w14:textId="0C40016D" w:rsidR="00E3175C" w:rsidRPr="00B42371" w:rsidRDefault="00E3175C" w:rsidP="004855A0">
      <w:pPr>
        <w:pStyle w:val="Heading1"/>
        <w:numPr>
          <w:ilvl w:val="0"/>
          <w:numId w:val="3"/>
        </w:numPr>
        <w:tabs>
          <w:tab w:val="left" w:pos="540"/>
        </w:tabs>
        <w:spacing w:before="120" w:after="120"/>
        <w:ind w:left="547" w:right="-86" w:hanging="547"/>
        <w:jc w:val="left"/>
        <w:rPr>
          <w:rFonts w:ascii="Angsana New" w:hAnsi="Angsana New"/>
          <w:color w:val="auto"/>
        </w:rPr>
      </w:pPr>
      <w:r w:rsidRPr="00B42371">
        <w:rPr>
          <w:rFonts w:ascii="Angsana New" w:hAnsi="Angsana New" w:hint="cs"/>
          <w:color w:val="auto"/>
          <w:cs/>
        </w:rPr>
        <w:t>การใช้ดุลยพินิจและประมาณการทางบัญชีที่สำคัญ</w:t>
      </w:r>
      <w:bookmarkEnd w:id="6"/>
      <w:bookmarkEnd w:id="7"/>
    </w:p>
    <w:p w14:paraId="5D9421FD" w14:textId="77777777" w:rsidR="00E3175C" w:rsidRPr="00B42371" w:rsidRDefault="00E3175C" w:rsidP="004855A0">
      <w:pPr>
        <w:tabs>
          <w:tab w:val="left" w:pos="360"/>
          <w:tab w:val="left" w:pos="1440"/>
          <w:tab w:val="left" w:pos="2880"/>
          <w:tab w:val="left" w:pos="5040"/>
          <w:tab w:val="right" w:pos="7200"/>
        </w:tabs>
        <w:spacing w:before="120" w:after="120"/>
        <w:ind w:left="540" w:right="-43" w:hanging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  <w:cs/>
        </w:rPr>
        <w:t>ในการจัดทำงบการเงินตามมาตรฐานการรายงานทางการเงิน ฝ่ายบริหารจำเป็นต้องใช้ดุลยพินิจและ</w:t>
      </w:r>
      <w:r w:rsidR="00B3611E" w:rsidRPr="00B42371">
        <w:rPr>
          <w:rFonts w:ascii="Angsana New" w:hAnsi="Angsana New" w:hint="cs"/>
          <w:sz w:val="32"/>
          <w:szCs w:val="32"/>
          <w:cs/>
        </w:rPr>
        <w:t xml:space="preserve">                       </w:t>
      </w:r>
      <w:r w:rsidRPr="00B42371">
        <w:rPr>
          <w:rFonts w:ascii="Angsana New" w:hAnsi="Angsana New" w:hint="cs"/>
          <w:sz w:val="32"/>
          <w:szCs w:val="32"/>
          <w:cs/>
        </w:rPr>
        <w:t>การประมาณการในเรื่องที่มีความไม่แน่นอนเสมอ การใช้ดุลยพินิจและการประมาณการดังกล่าวนี้</w:t>
      </w:r>
      <w:r w:rsidR="00582567" w:rsidRPr="00B42371">
        <w:rPr>
          <w:rFonts w:ascii="Angsana New" w:hAnsi="Angsana New" w:hint="cs"/>
          <w:sz w:val="32"/>
          <w:szCs w:val="32"/>
          <w:cs/>
        </w:rPr>
        <w:t xml:space="preserve">                    </w:t>
      </w:r>
      <w:r w:rsidRPr="00B42371">
        <w:rPr>
          <w:rFonts w:ascii="Angsana New" w:hAnsi="Angsana New" w:hint="cs"/>
          <w:sz w:val="32"/>
          <w:szCs w:val="32"/>
          <w:cs/>
        </w:rPr>
        <w:t>ส่งผลกระทบต่อจำนวนเงินที่แสดงในงบการเงินและต่อข้อมูลที่แสดงในหมายเหตุประกอบงบการเงิน</w:t>
      </w:r>
      <w:r w:rsidR="00582567" w:rsidRPr="00B42371">
        <w:rPr>
          <w:rFonts w:ascii="Angsana New" w:hAnsi="Angsana New" w:hint="cs"/>
          <w:sz w:val="32"/>
          <w:szCs w:val="32"/>
          <w:cs/>
        </w:rPr>
        <w:t xml:space="preserve">                        </w:t>
      </w:r>
      <w:r w:rsidRPr="00B42371">
        <w:rPr>
          <w:rFonts w:ascii="Angsana New" w:hAnsi="Angsana New" w:hint="cs"/>
          <w:sz w:val="32"/>
          <w:szCs w:val="32"/>
          <w:cs/>
        </w:rPr>
        <w:t xml:space="preserve"> ผลที่เกิดขึ้นจริงอาจแตกต่างไปจากจำนวนที่ประมาณการไว้ การใช้ดุลยพินิจและการประมาณการที่สำคัญ</w:t>
      </w:r>
      <w:r w:rsidR="00582567" w:rsidRPr="00B42371">
        <w:rPr>
          <w:rFonts w:ascii="Angsana New" w:hAnsi="Angsana New" w:hint="cs"/>
          <w:sz w:val="32"/>
          <w:szCs w:val="32"/>
          <w:cs/>
        </w:rPr>
        <w:t xml:space="preserve">                    </w:t>
      </w:r>
      <w:r w:rsidRPr="00B42371">
        <w:rPr>
          <w:rFonts w:ascii="Angsana New" w:hAnsi="Angsana New" w:hint="cs"/>
          <w:sz w:val="32"/>
          <w:szCs w:val="32"/>
          <w:cs/>
        </w:rPr>
        <w:t>มีดังนี้</w:t>
      </w:r>
    </w:p>
    <w:p w14:paraId="242E2BB8" w14:textId="77777777" w:rsidR="004855A0" w:rsidRPr="00B42371" w:rsidRDefault="004855A0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br w:type="page"/>
      </w:r>
    </w:p>
    <w:p w14:paraId="16E8C1F3" w14:textId="7CC4C7B3" w:rsidR="00E3175C" w:rsidRPr="00B42371" w:rsidRDefault="00E3175C" w:rsidP="004855A0">
      <w:pPr>
        <w:numPr>
          <w:ilvl w:val="1"/>
          <w:numId w:val="3"/>
        </w:numPr>
        <w:tabs>
          <w:tab w:val="left" w:pos="540"/>
          <w:tab w:val="left" w:pos="1440"/>
          <w:tab w:val="left" w:pos="2880"/>
          <w:tab w:val="left" w:pos="5040"/>
          <w:tab w:val="right" w:pos="720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lastRenderedPageBreak/>
        <w:t xml:space="preserve">การรับรู้และการตัดรายการสินทรัพย์และหนี้สิน </w:t>
      </w:r>
    </w:p>
    <w:p w14:paraId="7A655559" w14:textId="7A5935E5" w:rsidR="00E3175C" w:rsidRPr="00B42371" w:rsidRDefault="00E3175C" w:rsidP="004855A0">
      <w:pPr>
        <w:tabs>
          <w:tab w:val="left" w:pos="1440"/>
          <w:tab w:val="left" w:pos="2880"/>
          <w:tab w:val="left" w:pos="5040"/>
          <w:tab w:val="right" w:pos="7200"/>
        </w:tabs>
        <w:spacing w:before="120" w:after="120"/>
        <w:ind w:left="540" w:right="-43" w:hanging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  <w:t>ในการพิจารณาการรับรู้หรือการตัดรายการสินทรัพย์และหนี้สิน ฝ่ายบริหารต้องใช้ดุลยพินิจในการพิจารณาว่าบริษัทฯได้โอนหรือรับโอนความเสี่ยงและผลประโยชน์ในสินทรัพย์และหนี้สินดังกล่าวแล้วหรือไม่</w:t>
      </w:r>
      <w:r w:rsidR="003A6EA9" w:rsidRPr="00B42371">
        <w:rPr>
          <w:rFonts w:ascii="Angsana New" w:hAnsi="Angsana New" w:hint="cs"/>
          <w:sz w:val="32"/>
          <w:szCs w:val="32"/>
          <w:cs/>
        </w:rPr>
        <w:t xml:space="preserve">                  </w:t>
      </w:r>
      <w:r w:rsidRPr="00B42371">
        <w:rPr>
          <w:rFonts w:ascii="Angsana New" w:hAnsi="Angsana New" w:hint="cs"/>
          <w:sz w:val="32"/>
          <w:szCs w:val="32"/>
          <w:cs/>
        </w:rPr>
        <w:t xml:space="preserve"> โดยใช้ดุลยพินิจบนพื้นฐานของข้อมูลที่ดีที่สุดที่รับรู้ได้ในสภาวะปัจจุบัน</w:t>
      </w:r>
    </w:p>
    <w:p w14:paraId="1C8841E0" w14:textId="77777777" w:rsidR="00E3175C" w:rsidRPr="00B42371" w:rsidRDefault="00E3175C" w:rsidP="004855A0">
      <w:pPr>
        <w:numPr>
          <w:ilvl w:val="1"/>
          <w:numId w:val="3"/>
        </w:numPr>
        <w:tabs>
          <w:tab w:val="left" w:pos="540"/>
          <w:tab w:val="left" w:pos="1440"/>
          <w:tab w:val="left" w:pos="2880"/>
          <w:tab w:val="left" w:pos="5040"/>
          <w:tab w:val="right" w:pos="720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t>ค่าเผื่อผลขาดทุนด้านเครดิตที่คาดว่าจะเกิดขึ้นของสินทรัพย์ทางการเงิน</w:t>
      </w:r>
    </w:p>
    <w:p w14:paraId="325402AC" w14:textId="763E5D63" w:rsidR="00E3175C" w:rsidRPr="00B42371" w:rsidRDefault="00E3175C" w:rsidP="004855A0">
      <w:pPr>
        <w:tabs>
          <w:tab w:val="left" w:pos="1440"/>
          <w:tab w:val="left" w:pos="2880"/>
          <w:tab w:val="left" w:pos="5040"/>
          <w:tab w:val="right" w:pos="7200"/>
        </w:tabs>
        <w:spacing w:before="120" w:after="120"/>
        <w:ind w:left="540" w:right="-43" w:hanging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  <w:t>ฝ่ายบริหารจำเป็นต้องใช้ดุลยพินิจในการประมาณการค่าเผื่อผลขาดทุนด้านเครดิตสำหรับสินทรัพย์</w:t>
      </w:r>
      <w:r w:rsidR="00B3611E" w:rsidRPr="00B42371">
        <w:rPr>
          <w:rFonts w:ascii="Angsana New" w:hAnsi="Angsana New" w:hint="cs"/>
          <w:sz w:val="32"/>
          <w:szCs w:val="32"/>
          <w:cs/>
        </w:rPr>
        <w:t xml:space="preserve">                       </w:t>
      </w:r>
      <w:r w:rsidRPr="00B42371">
        <w:rPr>
          <w:rFonts w:ascii="Angsana New" w:hAnsi="Angsana New" w:hint="cs"/>
          <w:sz w:val="32"/>
          <w:szCs w:val="32"/>
          <w:cs/>
        </w:rPr>
        <w:t>ทางการเงิน การคำนวณค่าเผื่อผลขาดทุนด้านเครดิตที่คาดว่าจะเกิดขึ้นของบริษัทฯขึ้นอยู่กับเงื่อนไข</w:t>
      </w:r>
      <w:r w:rsidR="003A6EA9" w:rsidRPr="00B42371">
        <w:rPr>
          <w:rFonts w:ascii="Angsana New" w:hAnsi="Angsana New" w:hint="cs"/>
          <w:sz w:val="32"/>
          <w:szCs w:val="32"/>
          <w:cs/>
        </w:rPr>
        <w:t xml:space="preserve">                  </w:t>
      </w:r>
      <w:r w:rsidR="00B3611E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Pr="00B42371">
        <w:rPr>
          <w:rFonts w:ascii="Angsana New" w:hAnsi="Angsana New" w:hint="cs"/>
          <w:sz w:val="32"/>
          <w:szCs w:val="32"/>
          <w:cs/>
        </w:rPr>
        <w:t xml:space="preserve">การประเมินการเพิ่มขึ้นของความเสี่ยงด้านเครดิต การพัฒนาแบบจำลอง ความเสี่ยงในการเรียกชำระมูลค่าหลักประกัน การวิเคราะห์สถานะของลูกหนี้รายกลุ่มและรายตัว ความน่าจะเป็นของการได้รับชำระหนี้ รวมถึงการเลือกข้อมูลการคาดการณ์สภาวะเศรษฐกิจในอนาคตมาใช้ในแบบจำลอง อย่างไรก็ตาม </w:t>
      </w:r>
      <w:r w:rsidR="00B3611E" w:rsidRPr="00B42371">
        <w:rPr>
          <w:rFonts w:ascii="Angsana New" w:hAnsi="Angsana New" w:hint="cs"/>
          <w:sz w:val="32"/>
          <w:szCs w:val="32"/>
          <w:cs/>
        </w:rPr>
        <w:t xml:space="preserve">                               </w:t>
      </w:r>
      <w:r w:rsidRPr="00B42371">
        <w:rPr>
          <w:rFonts w:ascii="Angsana New" w:hAnsi="Angsana New" w:hint="cs"/>
          <w:sz w:val="32"/>
          <w:szCs w:val="32"/>
          <w:cs/>
        </w:rPr>
        <w:t>การใช้ประมาณการและข้อสมมติฐานที่แตกต่างกันอาจมีผลต่อจำนวนค่าเผื่อผลขาดทุนด้านเครดิต ดังนั้น           การปรับปรุงค่าเผื่อผลขาดทุนด้านเครดิตที่คาดว่าจะเกิดขึ้นอาจมีขึ้นได้ในอนาคต</w:t>
      </w:r>
    </w:p>
    <w:p w14:paraId="5BF74139" w14:textId="51919C18" w:rsidR="00E3175C" w:rsidRPr="00B42371" w:rsidRDefault="00E3175C" w:rsidP="004855A0">
      <w:pPr>
        <w:numPr>
          <w:ilvl w:val="1"/>
          <w:numId w:val="3"/>
        </w:numPr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t>อุปกรณ์และค่าเสื่อมราคา</w:t>
      </w:r>
    </w:p>
    <w:p w14:paraId="378DFF26" w14:textId="666C6E16" w:rsidR="00E3175C" w:rsidRPr="00B42371" w:rsidRDefault="00E3175C" w:rsidP="004855A0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ในการคำนวณค่าเสื่อมราคาของอุปกรณ์ ฝ่ายบริหารจำเป็นต้องทำการประมาณอายุการให้ประโยชน์และมูลค่าคงเหลือเมื่อเลิกใช้งาน</w:t>
      </w:r>
      <w:r w:rsidR="00582567" w:rsidRPr="00B42371">
        <w:rPr>
          <w:rFonts w:ascii="Angsana New" w:hAnsi="Angsana New" w:hint="cs"/>
          <w:sz w:val="32"/>
          <w:szCs w:val="32"/>
          <w:cs/>
        </w:rPr>
        <w:t>ของ</w:t>
      </w:r>
      <w:r w:rsidRPr="00B42371">
        <w:rPr>
          <w:rFonts w:ascii="Angsana New" w:hAnsi="Angsana New" w:hint="cs"/>
          <w:sz w:val="32"/>
          <w:szCs w:val="32"/>
          <w:cs/>
        </w:rPr>
        <w:t>อุปกรณ์ และต้องทบทวนอายุการให้ประโยชน์และมูลค่าคงเหลือใหม่</w:t>
      </w:r>
      <w:r w:rsidR="003A6EA9" w:rsidRPr="00B42371">
        <w:rPr>
          <w:rFonts w:ascii="Angsana New" w:hAnsi="Angsana New" w:hint="cs"/>
          <w:sz w:val="32"/>
          <w:szCs w:val="32"/>
          <w:cs/>
        </w:rPr>
        <w:t xml:space="preserve">                     </w:t>
      </w:r>
      <w:r w:rsidRPr="00B42371">
        <w:rPr>
          <w:rFonts w:ascii="Angsana New" w:hAnsi="Angsana New" w:hint="cs"/>
          <w:sz w:val="32"/>
          <w:szCs w:val="32"/>
          <w:cs/>
        </w:rPr>
        <w:t>หากมีการเปลี่ยนแปลงเกิดขึ้น</w:t>
      </w:r>
    </w:p>
    <w:p w14:paraId="5D822DAB" w14:textId="3B7FF63C" w:rsidR="00E3175C" w:rsidRPr="00B42371" w:rsidRDefault="00E3175C" w:rsidP="003A6EA9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นอกจากนี้ ฝ่ายบริหารจำเป็นต้องสอบทานการด้อยค่าของอุปกรณ์ในแต่ละช่วงเวลาและบันทึก</w:t>
      </w:r>
      <w:r w:rsidRPr="00B42371">
        <w:rPr>
          <w:rFonts w:ascii="Angsana New" w:hAnsi="Angsana New" w:hint="cs"/>
          <w:spacing w:val="-2"/>
          <w:sz w:val="32"/>
          <w:szCs w:val="32"/>
          <w:cs/>
        </w:rPr>
        <w:t>ขาดทุน</w:t>
      </w:r>
      <w:r w:rsidR="003A6EA9" w:rsidRPr="00B42371">
        <w:rPr>
          <w:rFonts w:ascii="Angsana New" w:hAnsi="Angsana New" w:hint="cs"/>
          <w:spacing w:val="-2"/>
          <w:sz w:val="32"/>
          <w:szCs w:val="32"/>
          <w:cs/>
        </w:rPr>
        <w:t xml:space="preserve">                  </w:t>
      </w:r>
      <w:r w:rsidRPr="00B42371">
        <w:rPr>
          <w:rFonts w:ascii="Angsana New" w:hAnsi="Angsana New" w:hint="cs"/>
          <w:spacing w:val="-2"/>
          <w:sz w:val="32"/>
          <w:szCs w:val="32"/>
          <w:cs/>
        </w:rPr>
        <w:t>จากการด้อยค่าหากคาดว่ามูลค่าที่คาดว่าจะได้รับคืนต่ำกว่ามูลค่าตามบัญชีของสินทรัพย์นั้น ในการ</w:t>
      </w:r>
      <w:r w:rsidRPr="00B42371">
        <w:rPr>
          <w:rFonts w:ascii="Angsana New" w:hAnsi="Angsana New" w:hint="cs"/>
          <w:sz w:val="32"/>
          <w:szCs w:val="32"/>
          <w:cs/>
        </w:rPr>
        <w:t>นี้</w:t>
      </w:r>
      <w:r w:rsidR="003A6EA9" w:rsidRPr="00B42371">
        <w:rPr>
          <w:rFonts w:ascii="Angsana New" w:hAnsi="Angsana New" w:hint="cs"/>
          <w:sz w:val="32"/>
          <w:szCs w:val="32"/>
          <w:cs/>
        </w:rPr>
        <w:t xml:space="preserve">                          </w:t>
      </w:r>
      <w:r w:rsidRPr="00B42371">
        <w:rPr>
          <w:rFonts w:ascii="Angsana New" w:hAnsi="Angsana New" w:hint="cs"/>
          <w:spacing w:val="-4"/>
          <w:sz w:val="32"/>
          <w:szCs w:val="32"/>
          <w:cs/>
        </w:rPr>
        <w:t>ฝ่ายบริหารจำเป็นต้องใช้ดุลยพินิจที่เกี่ยวข้องกับการคาดการณ์รายได้และค่าใช้จ่ายในอนาคต</w:t>
      </w:r>
      <w:r w:rsidR="00CA7B7B" w:rsidRPr="00B42371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B42371">
        <w:rPr>
          <w:rFonts w:ascii="Angsana New" w:hAnsi="Angsana New" w:hint="cs"/>
          <w:spacing w:val="-4"/>
          <w:sz w:val="32"/>
          <w:szCs w:val="32"/>
          <w:cs/>
        </w:rPr>
        <w:t>ซึ่งเกี่ยวเนื่อง</w:t>
      </w:r>
      <w:r w:rsidRPr="00B42371">
        <w:rPr>
          <w:rFonts w:ascii="Angsana New" w:hAnsi="Angsana New" w:hint="cs"/>
          <w:sz w:val="32"/>
          <w:szCs w:val="32"/>
          <w:cs/>
        </w:rPr>
        <w:t>กับสินทรัพย์นั้น</w:t>
      </w:r>
    </w:p>
    <w:p w14:paraId="661EE34B" w14:textId="77777777" w:rsidR="00E3175C" w:rsidRPr="00B42371" w:rsidRDefault="00E3175C" w:rsidP="004855A0">
      <w:pPr>
        <w:numPr>
          <w:ilvl w:val="1"/>
          <w:numId w:val="3"/>
        </w:numPr>
        <w:tabs>
          <w:tab w:val="left" w:pos="540"/>
          <w:tab w:val="left" w:pos="1440"/>
          <w:tab w:val="left" w:pos="2880"/>
          <w:tab w:val="left" w:pos="5040"/>
          <w:tab w:val="right" w:pos="7200"/>
        </w:tabs>
        <w:spacing w:before="120" w:after="120"/>
        <w:ind w:right="-43" w:hanging="900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t xml:space="preserve">การกำหนดอายุสัญญาเช่าที่มีสิทธิการเลือกในการขยายอายุสัญญาเช่าหรือยกเลิกสัญญาเช่า </w:t>
      </w:r>
    </w:p>
    <w:p w14:paraId="4A029CD8" w14:textId="450E8330" w:rsidR="00E3175C" w:rsidRPr="00B42371" w:rsidRDefault="00E3175C" w:rsidP="004855A0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ในการกำหนดอายุสัญญาเช่า ฝ่ายบริหารจำเป็นต้องใช้ดุลยพินิจในการประเมินว่าบริษัทฯมีความแน่นอนอย่างสมเหตุสมผลหรือไม่ที่จะใช้สิทธิเลือกในการขยายอายุสัญญาเช่าหรือยกเลิกสัญญาเช่าโดยคำนึงถึงข้อเท็จจริงและสภาพแวดล้อมที่เกี่ยวข้องทั้งหมดที่ทำให้เกิดสิ่งจูงใจในทางเศรษฐกิจสำหรับบริษัทฯ</w:t>
      </w:r>
      <w:r w:rsidR="005B735A" w:rsidRPr="00B42371">
        <w:rPr>
          <w:rFonts w:ascii="Angsana New" w:hAnsi="Angsana New" w:hint="cs"/>
          <w:sz w:val="32"/>
          <w:szCs w:val="32"/>
          <w:cs/>
        </w:rPr>
        <w:t xml:space="preserve">                      </w:t>
      </w:r>
      <w:r w:rsidRPr="00B42371">
        <w:rPr>
          <w:rFonts w:ascii="Angsana New" w:hAnsi="Angsana New" w:hint="cs"/>
          <w:sz w:val="32"/>
          <w:szCs w:val="32"/>
          <w:cs/>
        </w:rPr>
        <w:t xml:space="preserve">ในการใช้หรือไม่ใช้สิทธิเลือกนั้น </w:t>
      </w:r>
    </w:p>
    <w:p w14:paraId="5B84A1CF" w14:textId="77777777" w:rsidR="004855A0" w:rsidRPr="00B42371" w:rsidRDefault="004855A0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br w:type="page"/>
      </w:r>
    </w:p>
    <w:p w14:paraId="6147FA2F" w14:textId="081CFF8E" w:rsidR="00E3175C" w:rsidRPr="00B42371" w:rsidRDefault="00E3175C" w:rsidP="004855A0">
      <w:pPr>
        <w:numPr>
          <w:ilvl w:val="1"/>
          <w:numId w:val="3"/>
        </w:numPr>
        <w:tabs>
          <w:tab w:val="left" w:pos="540"/>
          <w:tab w:val="left" w:pos="1440"/>
          <w:tab w:val="left" w:pos="2880"/>
          <w:tab w:val="left" w:pos="5040"/>
          <w:tab w:val="right" w:pos="7200"/>
        </w:tabs>
        <w:spacing w:before="120" w:after="120"/>
        <w:ind w:right="-43" w:hanging="900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lastRenderedPageBreak/>
        <w:t>การกำหนดอัตราดอกเบี้ยการกู้ยืมส่วนเพิ่ม</w:t>
      </w:r>
    </w:p>
    <w:p w14:paraId="2155D69C" w14:textId="7E279F46" w:rsidR="00E3175C" w:rsidRPr="00B42371" w:rsidRDefault="00E3175C" w:rsidP="004855A0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บริษัทฯไม่สามารถกำหนดอัตราดอกเบี้ยตามนัยของสัญญาเช่า ดังนั้น ฝ่ายบริหารจำเป็นต้องใช้ดุลยพินิจ</w:t>
      </w:r>
      <w:r w:rsidR="001E286E" w:rsidRPr="00B42371">
        <w:rPr>
          <w:rFonts w:ascii="Angsana New" w:hAnsi="Angsana New" w:hint="cs"/>
          <w:sz w:val="32"/>
          <w:szCs w:val="32"/>
          <w:cs/>
        </w:rPr>
        <w:t xml:space="preserve">                 </w:t>
      </w:r>
      <w:r w:rsidRPr="00B42371">
        <w:rPr>
          <w:rFonts w:ascii="Angsana New" w:hAnsi="Angsana New" w:hint="cs"/>
          <w:sz w:val="32"/>
          <w:szCs w:val="32"/>
          <w:cs/>
        </w:rPr>
        <w:t xml:space="preserve">ในการกำหนดอัตราดอกเบี้ยการกู้ยืมส่วนเพิ่มของบริษัทฯในการคิดลดหนี้สินตามสัญญาเช่า โดยอัตราดอกเบี้ยการกู้ยืมส่วนเพิ่มเป็นอัตราดอกเบี้ยที่บริษัทฯจะต้องจ่ายในการกู้ยืมเงินที่จำเป็นเพื่อให้ได้มาซึ่งสินทรัพย์ที่มีมูลค่าใกล้เคียงกับสินทรัพย์สิทธิการใช้ในสภาพแวดล้อมทางเศรษฐกิจที่คล้ายคลึง โดยมีระยะเวลาการกู้ยืมและหลักประกันที่คล้ายคลึง </w:t>
      </w:r>
    </w:p>
    <w:p w14:paraId="7516E9F9" w14:textId="77777777" w:rsidR="00E3175C" w:rsidRPr="00B42371" w:rsidRDefault="00E3175C" w:rsidP="004855A0">
      <w:pPr>
        <w:numPr>
          <w:ilvl w:val="1"/>
          <w:numId w:val="3"/>
        </w:numPr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t>สินทรัพย์ไม่มีตัวตน</w:t>
      </w:r>
    </w:p>
    <w:p w14:paraId="0B1AE45B" w14:textId="77777777" w:rsidR="00E3175C" w:rsidRPr="00B42371" w:rsidRDefault="00E3175C" w:rsidP="004855A0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ในการบันทึกและวัดมูลค่าของสินทรัพย์ไม่มีตัวตน ณ วันที่ได้มา ตลอดจนการทดสอบการด้อยค่า                  ในภายหลัง ฝ่ายบริหารจำเป็นต้องประมาณการกระแสเงินสดที่คาดว่าจะได้รับในอนาคตจากสินทรัพย์          หรือหน่วยของสินทรัพย์ที่ก่อให้เกิดเงินสด รวมทั้งการเลือกอัตราคิดลดที่เหมาะสมในการคำนวณหามูลค่าปัจจุบันของกระแสเงินสดนั้น ๆ</w:t>
      </w:r>
    </w:p>
    <w:p w14:paraId="21B723F1" w14:textId="08627ED4" w:rsidR="00E3175C" w:rsidRPr="00B42371" w:rsidRDefault="00E3175C" w:rsidP="00E628EE">
      <w:pPr>
        <w:numPr>
          <w:ilvl w:val="1"/>
          <w:numId w:val="3"/>
        </w:numPr>
        <w:tabs>
          <w:tab w:val="left" w:pos="540"/>
          <w:tab w:val="left" w:pos="1440"/>
          <w:tab w:val="left" w:pos="2880"/>
          <w:tab w:val="left" w:pos="5040"/>
          <w:tab w:val="right" w:pos="7200"/>
        </w:tabs>
        <w:spacing w:before="120" w:after="120"/>
        <w:ind w:right="-43" w:hanging="900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t>สินทรัพย์ภาษีเงินได้รอ</w:t>
      </w:r>
      <w:r w:rsidR="00DF475B" w:rsidRPr="00B42371">
        <w:rPr>
          <w:rFonts w:ascii="Angsana New" w:hAnsi="Angsana New" w:hint="cs"/>
          <w:b/>
          <w:bCs/>
          <w:sz w:val="32"/>
          <w:szCs w:val="32"/>
          <w:cs/>
        </w:rPr>
        <w:t>การ</w:t>
      </w:r>
      <w:r w:rsidRPr="00B42371">
        <w:rPr>
          <w:rFonts w:ascii="Angsana New" w:hAnsi="Angsana New" w:hint="cs"/>
          <w:b/>
          <w:bCs/>
          <w:sz w:val="32"/>
          <w:szCs w:val="32"/>
          <w:cs/>
        </w:rPr>
        <w:t>ตัดบัญชี</w:t>
      </w:r>
    </w:p>
    <w:p w14:paraId="09EAA6D3" w14:textId="41559240" w:rsidR="00E3175C" w:rsidRPr="00B42371" w:rsidRDefault="00E3175C" w:rsidP="00E628EE">
      <w:pPr>
        <w:spacing w:before="120" w:after="120"/>
        <w:ind w:left="540" w:hanging="540"/>
        <w:jc w:val="thaiDistribute"/>
        <w:rPr>
          <w:rFonts w:ascii="Angsana New" w:hAnsi="Angsana New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  <w:t>บริษัทฯจะรับรู้สินทรัพย์ภาษีเงินได้รอ</w:t>
      </w:r>
      <w:r w:rsidR="00DF475B" w:rsidRPr="00B42371">
        <w:rPr>
          <w:rFonts w:ascii="Angsana New" w:hAnsi="Angsana New" w:hint="cs"/>
          <w:sz w:val="32"/>
          <w:szCs w:val="32"/>
          <w:cs/>
        </w:rPr>
        <w:t>การ</w:t>
      </w:r>
      <w:r w:rsidRPr="00B42371">
        <w:rPr>
          <w:rFonts w:ascii="Angsana New" w:hAnsi="Angsana New" w:hint="cs"/>
          <w:sz w:val="32"/>
          <w:szCs w:val="32"/>
          <w:cs/>
        </w:rPr>
        <w:t>ตัดบัญชีสำหรับผลแตกต่างชั่วคราวที่ใช้หักภาษีและขาดทุนทางภาษีที่ไม่ได้ใช้เมื่อมีความเป็นไปได้ค่อนข้างแน่ว่าบริษัทฯจะมีกำไรทางภาษีในอนาคตเพียงพอที่จะใช้ประโยชน์จาก</w:t>
      </w:r>
      <w:r w:rsidR="00FB0162" w:rsidRPr="00B42371">
        <w:rPr>
          <w:rFonts w:ascii="Angsana New" w:hAnsi="Angsana New" w:hint="cs"/>
          <w:sz w:val="32"/>
          <w:szCs w:val="32"/>
          <w:cs/>
        </w:rPr>
        <w:t>ผล</w:t>
      </w:r>
      <w:r w:rsidRPr="00B42371">
        <w:rPr>
          <w:rFonts w:ascii="Angsana New" w:hAnsi="Angsana New" w:hint="cs"/>
          <w:sz w:val="32"/>
          <w:szCs w:val="32"/>
          <w:cs/>
        </w:rPr>
        <w:t>แตกต่างชั่วคราวและขาดทุนนั้น ในการนี้ฝ่ายบริหารจำเป็นต้องประมาณการว่าบริษัทฯควรรับรู้จำนวนสินทรัพย์ภาษีเงินได้รอ</w:t>
      </w:r>
      <w:r w:rsidR="00DF475B" w:rsidRPr="00B42371">
        <w:rPr>
          <w:rFonts w:ascii="Angsana New" w:hAnsi="Angsana New" w:hint="cs"/>
          <w:sz w:val="32"/>
          <w:szCs w:val="32"/>
          <w:cs/>
        </w:rPr>
        <w:t>การ</w:t>
      </w:r>
      <w:r w:rsidRPr="00B42371">
        <w:rPr>
          <w:rFonts w:ascii="Angsana New" w:hAnsi="Angsana New" w:hint="cs"/>
          <w:sz w:val="32"/>
          <w:szCs w:val="32"/>
          <w:cs/>
        </w:rPr>
        <w:t>ตัดบัญชีเป็นจำนวนเท่าใด โดยพิจารณาถึงจำนวนกำไรทางภาษีที่คาดว่าจะเกิดในอนาคตในแต่ละช่วงเวลา</w:t>
      </w:r>
    </w:p>
    <w:p w14:paraId="0A0EB111" w14:textId="77777777" w:rsidR="00E3175C" w:rsidRPr="00B42371" w:rsidRDefault="00E3175C" w:rsidP="00E628EE">
      <w:pPr>
        <w:numPr>
          <w:ilvl w:val="1"/>
          <w:numId w:val="3"/>
        </w:numPr>
        <w:tabs>
          <w:tab w:val="left" w:pos="540"/>
          <w:tab w:val="left" w:pos="1440"/>
          <w:tab w:val="left" w:pos="2880"/>
          <w:tab w:val="left" w:pos="5040"/>
          <w:tab w:val="right" w:pos="7200"/>
        </w:tabs>
        <w:spacing w:before="120" w:after="120"/>
        <w:ind w:right="-43" w:hanging="900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t>ผลประโยชน์หลังออกจากงานของพนักงานตามโครงการผลประโยชน์</w:t>
      </w:r>
    </w:p>
    <w:p w14:paraId="70AB866E" w14:textId="77777777" w:rsidR="00E3175C" w:rsidRPr="00B42371" w:rsidRDefault="00E3175C" w:rsidP="00E628EE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 xml:space="preserve">สำรองผลประโยชน์ระยะยาวหลังออกจากงานของพนักงานประมาณขึ้นตามหลักคณิตศาสตร์ประกันภัย </w:t>
      </w:r>
      <w:r w:rsidR="00B3611E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Pr="00B42371">
        <w:rPr>
          <w:rFonts w:ascii="Angsana New" w:hAnsi="Angsana New" w:hint="cs"/>
          <w:sz w:val="32"/>
          <w:szCs w:val="32"/>
          <w:cs/>
        </w:rPr>
        <w:t>ซึ่งต้องอาศัยข้อสมมติฐานต่าง ๆในการประมาณการ เช่น อัตราคิดลด อัตราการขึ้นเงินเดือนในอนาคต อัตรามรณะ และอัตราการเปลี่ยนแปลงในจำนวนพนักงาน เป็นต้น</w:t>
      </w:r>
    </w:p>
    <w:p w14:paraId="7F511F12" w14:textId="77777777" w:rsidR="00E3175C" w:rsidRPr="00B42371" w:rsidRDefault="00E3175C" w:rsidP="00E628EE">
      <w:pPr>
        <w:numPr>
          <w:ilvl w:val="1"/>
          <w:numId w:val="3"/>
        </w:numPr>
        <w:tabs>
          <w:tab w:val="left" w:pos="540"/>
          <w:tab w:val="left" w:pos="1440"/>
          <w:tab w:val="left" w:pos="2880"/>
          <w:tab w:val="left" w:pos="5040"/>
          <w:tab w:val="right" w:pos="7200"/>
        </w:tabs>
        <w:spacing w:before="120" w:after="120"/>
        <w:ind w:right="-43" w:hanging="900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t>มูลค่ายุติธรรมของเครื่องมือทางการเงิน</w:t>
      </w:r>
    </w:p>
    <w:p w14:paraId="6621F225" w14:textId="7F56ED72" w:rsidR="00E3175C" w:rsidRPr="00B42371" w:rsidRDefault="00E3175C" w:rsidP="00E628EE">
      <w:pPr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  <w:t>ในการประเมินมูลค่ายุติธรรมของเครื่องมือทางการเงินที่บันทึกในงบฐานะการเงินที่ไม่มีการซื้อขาย</w:t>
      </w:r>
      <w:r w:rsidR="001E286E" w:rsidRPr="00B42371">
        <w:rPr>
          <w:rFonts w:ascii="Angsana New" w:hAnsi="Angsana New" w:hint="cs"/>
          <w:sz w:val="32"/>
          <w:szCs w:val="32"/>
          <w:cs/>
        </w:rPr>
        <w:t xml:space="preserve">                  </w:t>
      </w:r>
      <w:r w:rsidRPr="00B42371">
        <w:rPr>
          <w:rFonts w:ascii="Angsana New" w:hAnsi="Angsana New" w:hint="cs"/>
          <w:sz w:val="32"/>
          <w:szCs w:val="32"/>
          <w:cs/>
        </w:rPr>
        <w:t>ในตลาดและไม่สามารถหาราคาได้ในตลาดซื้อขายคล่อง ฝ่ายบริหารต้องใช้ดุลยพินิจในการประเมินมูลค่ายุติธรรมของเครื่องมือทางการเงินดังกล่าว โดยใช้เทคนิคและแบบจำลองการประเมินมูลค่า ซึ่งตัวแปรที่ใช้ในแบบจำลองได้มาจากการเทียบเคียงกับตัวแปรที่มีอยู่ในตลาด โดยคำนึงถึงความเสี่ยงทางด้านเครดิต สภาพคล่อง ข้อมูลความสัมพันธ์ และการเปลี่ยนแปลงของมูลค่าของเครื่องมือทางการเงินในระยะยาว                      ทั้งนี้ การเปลี่ยนแปลงของสมมติฐานที่เกี่ยวข้องกับตัวแปรที่ใช้ในการคำนวณ อาจมีผลกระทบต่อ</w:t>
      </w:r>
      <w:r w:rsidR="00B3611E" w:rsidRPr="00B42371">
        <w:rPr>
          <w:rFonts w:ascii="Angsana New" w:hAnsi="Angsana New" w:hint="cs"/>
          <w:sz w:val="32"/>
          <w:szCs w:val="32"/>
          <w:cs/>
        </w:rPr>
        <w:t xml:space="preserve">                     </w:t>
      </w:r>
      <w:r w:rsidRPr="00B42371">
        <w:rPr>
          <w:rFonts w:ascii="Angsana New" w:hAnsi="Angsana New" w:hint="cs"/>
          <w:sz w:val="32"/>
          <w:szCs w:val="32"/>
          <w:cs/>
        </w:rPr>
        <w:t>มูลค่ายุติธรรมที่แสดงอยู่ในงบฐานะการเงิน และการเปิดเผยลำดับชั้นของมูลค่ายุติธรรม</w:t>
      </w:r>
    </w:p>
    <w:p w14:paraId="0F29B787" w14:textId="77777777" w:rsidR="004855A0" w:rsidRPr="00B42371" w:rsidRDefault="004855A0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br w:type="page"/>
      </w:r>
    </w:p>
    <w:p w14:paraId="3F5351FA" w14:textId="21853AB3" w:rsidR="00E3175C" w:rsidRPr="00B42371" w:rsidRDefault="00E3175C" w:rsidP="00E628EE">
      <w:pPr>
        <w:numPr>
          <w:ilvl w:val="1"/>
          <w:numId w:val="3"/>
        </w:numPr>
        <w:tabs>
          <w:tab w:val="left" w:pos="540"/>
          <w:tab w:val="left" w:pos="1440"/>
          <w:tab w:val="left" w:pos="2880"/>
          <w:tab w:val="left" w:pos="5040"/>
          <w:tab w:val="right" w:pos="7200"/>
        </w:tabs>
        <w:spacing w:before="120" w:after="120"/>
        <w:ind w:left="540" w:right="-43"/>
        <w:jc w:val="thaiDistribute"/>
        <w:rPr>
          <w:rFonts w:ascii="Angsana New" w:hAnsi="Angsana New"/>
          <w:b/>
          <w:bCs/>
          <w:sz w:val="32"/>
          <w:szCs w:val="32"/>
          <w:rtl/>
          <w:cs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lastRenderedPageBreak/>
        <w:t>คดีฟ้องร้อง</w:t>
      </w:r>
    </w:p>
    <w:p w14:paraId="7A7CCA2B" w14:textId="32BAE219" w:rsidR="00A56277" w:rsidRPr="00B42371" w:rsidRDefault="00E3175C" w:rsidP="00E628EE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บริษัทฯมีหนี้สินที่อาจจะเกิดขึ้นจากการถูกฟ้องร้องเรียกค่าเสียหาย ซึ่งฝ่ายบริหารได้ใช้ดุลยพินิจในการประเมินผลของคดีที่ถูกฟ้องร้องแล้ว ในกรณีที่ฝ่ายบริหารมีความเชื่อมั่นว่าจะไม่มีความเสียหายเกิดขึ้น บริษัทฯจะไม่ได้บันทึกประมาณการหนี้สินในส่วนนั้น</w:t>
      </w:r>
    </w:p>
    <w:p w14:paraId="2064D879" w14:textId="7DE0E6D3" w:rsidR="00FC279C" w:rsidRPr="00B42371" w:rsidRDefault="00FC279C" w:rsidP="00E628EE">
      <w:pPr>
        <w:pStyle w:val="Heading1"/>
        <w:numPr>
          <w:ilvl w:val="0"/>
          <w:numId w:val="3"/>
        </w:numPr>
        <w:tabs>
          <w:tab w:val="left" w:pos="540"/>
        </w:tabs>
        <w:spacing w:before="120" w:after="120"/>
        <w:ind w:left="547" w:right="-86" w:hanging="547"/>
        <w:jc w:val="left"/>
        <w:rPr>
          <w:rFonts w:ascii="Angsana New" w:hAnsi="Angsana New"/>
          <w:color w:val="auto"/>
        </w:rPr>
      </w:pPr>
      <w:bookmarkStart w:id="8" w:name="_Toc491857783"/>
      <w:r w:rsidRPr="00B42371">
        <w:rPr>
          <w:rFonts w:ascii="Angsana New" w:hAnsi="Angsana New" w:hint="cs"/>
          <w:color w:val="auto"/>
          <w:cs/>
        </w:rPr>
        <w:t>เงินสดและรายการเทียบเท่าเงินสด</w:t>
      </w:r>
      <w:bookmarkEnd w:id="0"/>
      <w:bookmarkEnd w:id="8"/>
    </w:p>
    <w:p w14:paraId="57D14F61" w14:textId="398E2D82" w:rsidR="00A56277" w:rsidRPr="00B42371" w:rsidRDefault="00A56277" w:rsidP="00DF475B">
      <w:pPr>
        <w:tabs>
          <w:tab w:val="left" w:pos="1440"/>
          <w:tab w:val="right" w:pos="7200"/>
        </w:tabs>
        <w:ind w:left="360" w:right="-43" w:hanging="360"/>
        <w:jc w:val="right"/>
        <w:rPr>
          <w:rFonts w:ascii="Angsana New" w:hAnsi="Angsana New"/>
          <w:sz w:val="28"/>
        </w:rPr>
      </w:pPr>
      <w:bookmarkStart w:id="9" w:name="_Toc380249434"/>
      <w:r w:rsidRPr="00B42371">
        <w:rPr>
          <w:rFonts w:ascii="Angsana New" w:hAnsi="Angsana New" w:hint="cs"/>
          <w:sz w:val="28"/>
          <w:cs/>
        </w:rPr>
        <w:t xml:space="preserve">(หน่วย: </w:t>
      </w:r>
      <w:r w:rsidR="00703ED9" w:rsidRPr="00B42371">
        <w:rPr>
          <w:rFonts w:ascii="Angsana New" w:hAnsi="Angsana New" w:hint="cs"/>
          <w:sz w:val="28"/>
          <w:cs/>
        </w:rPr>
        <w:t>พัน</w:t>
      </w:r>
      <w:r w:rsidRPr="00B42371">
        <w:rPr>
          <w:rFonts w:ascii="Angsana New" w:hAnsi="Angsana New" w:hint="cs"/>
          <w:sz w:val="28"/>
          <w:cs/>
        </w:rPr>
        <w:t>บาท)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90"/>
        <w:gridCol w:w="1845"/>
        <w:gridCol w:w="1845"/>
      </w:tblGrid>
      <w:tr w:rsidR="008F08FE" w:rsidRPr="00B42371" w14:paraId="49712BAE" w14:textId="77777777" w:rsidTr="00DF475B">
        <w:tc>
          <w:tcPr>
            <w:tcW w:w="5490" w:type="dxa"/>
            <w:vAlign w:val="bottom"/>
          </w:tcPr>
          <w:p w14:paraId="3CFE3B1D" w14:textId="77777777" w:rsidR="008F08FE" w:rsidRPr="00B42371" w:rsidRDefault="008F08FE" w:rsidP="00DF475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3690" w:type="dxa"/>
            <w:gridSpan w:val="2"/>
            <w:vAlign w:val="bottom"/>
          </w:tcPr>
          <w:p w14:paraId="19F43A66" w14:textId="6904D526" w:rsidR="008F08FE" w:rsidRPr="00B42371" w:rsidRDefault="008F08FE" w:rsidP="00DF475B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pacing w:val="-4"/>
                <w:sz w:val="28"/>
                <w:cs/>
              </w:rPr>
              <w:t>งบการเงินที่แสดง</w:t>
            </w:r>
            <w:r w:rsidRPr="00B42371">
              <w:rPr>
                <w:rFonts w:ascii="Angsana New" w:hAnsi="Angsana New" w:hint="cs"/>
                <w:sz w:val="28"/>
                <w:cs/>
              </w:rPr>
              <w:t>เงินลงทุนตามวิธีส่วนได้เสียและงบการเงินเฉพาะกิจการ</w:t>
            </w:r>
          </w:p>
        </w:tc>
      </w:tr>
      <w:tr w:rsidR="008F08FE" w:rsidRPr="00B42371" w14:paraId="4D875348" w14:textId="77777777" w:rsidTr="00DF475B">
        <w:tc>
          <w:tcPr>
            <w:tcW w:w="5490" w:type="dxa"/>
            <w:vAlign w:val="bottom"/>
          </w:tcPr>
          <w:p w14:paraId="35444449" w14:textId="77777777" w:rsidR="008F08FE" w:rsidRPr="00B42371" w:rsidRDefault="008F08FE" w:rsidP="00DF475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845" w:type="dxa"/>
            <w:vAlign w:val="bottom"/>
          </w:tcPr>
          <w:p w14:paraId="16FC77C5" w14:textId="24620848" w:rsidR="008F08FE" w:rsidRPr="00B42371" w:rsidRDefault="00C9770E" w:rsidP="00DF475B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 xml:space="preserve">31 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845" w:type="dxa"/>
            <w:vAlign w:val="bottom"/>
          </w:tcPr>
          <w:p w14:paraId="6E8B6C79" w14:textId="385C0520" w:rsidR="008F08FE" w:rsidRPr="00B42371" w:rsidRDefault="008F08FE" w:rsidP="00DF475B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 xml:space="preserve">31 </w:t>
            </w:r>
            <w:r w:rsidRPr="00B42371">
              <w:rPr>
                <w:rFonts w:ascii="Angsana New" w:hAnsi="Angsana New" w:hint="cs"/>
                <w:sz w:val="28"/>
                <w:cs/>
              </w:rPr>
              <w:t>ธันวาคม</w:t>
            </w:r>
            <w:r w:rsidRPr="00B42371">
              <w:rPr>
                <w:rFonts w:ascii="Angsana New" w:hAnsi="Angsana New" w:hint="cs"/>
                <w:sz w:val="28"/>
              </w:rPr>
              <w:t xml:space="preserve"> 2566</w:t>
            </w:r>
          </w:p>
        </w:tc>
      </w:tr>
      <w:tr w:rsidR="008F08FE" w:rsidRPr="00B42371" w14:paraId="67E779EB" w14:textId="77777777" w:rsidTr="00DF475B">
        <w:tc>
          <w:tcPr>
            <w:tcW w:w="5490" w:type="dxa"/>
            <w:vAlign w:val="bottom"/>
          </w:tcPr>
          <w:p w14:paraId="35F54535" w14:textId="1CD9A55D" w:rsidR="008F08FE" w:rsidRPr="00B42371" w:rsidRDefault="008F08FE" w:rsidP="00DF475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64" w:right="-110" w:hanging="164"/>
              <w:rPr>
                <w:rFonts w:ascii="Angsana New" w:eastAsia="Arial Unicode MS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เงินสด เงินฝากระยะสั้น, ตั๋วเงินระยะสั้นและเงินทุนระยะสั้นที่มีอายุ</w:t>
            </w:r>
            <w:r w:rsidR="00DF475B" w:rsidRPr="00B42371">
              <w:rPr>
                <w:rFonts w:ascii="Angsana New" w:hAnsi="Angsana New" w:hint="cs"/>
                <w:sz w:val="28"/>
                <w:cs/>
              </w:rPr>
              <w:t xml:space="preserve">                 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ไม่เกิน </w:t>
            </w:r>
            <w:r w:rsidRPr="00B42371">
              <w:rPr>
                <w:rFonts w:ascii="Angsana New" w:hAnsi="Angsana New" w:hint="cs"/>
                <w:sz w:val="28"/>
              </w:rPr>
              <w:t>3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 เดือนนับจากวันที่ได้มา</w:t>
            </w:r>
          </w:p>
        </w:tc>
        <w:tc>
          <w:tcPr>
            <w:tcW w:w="1845" w:type="dxa"/>
            <w:vAlign w:val="bottom"/>
          </w:tcPr>
          <w:p w14:paraId="1D6CE250" w14:textId="1FB78435" w:rsidR="008F08FE" w:rsidRPr="00B42371" w:rsidRDefault="00430FF0" w:rsidP="00DF475B">
            <w:pPr>
              <w:tabs>
                <w:tab w:val="decimal" w:pos="1422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1</w:t>
            </w:r>
            <w:r w:rsidRPr="00B42371">
              <w:rPr>
                <w:rFonts w:ascii="Angsana New" w:hAnsi="Angsana New" w:hint="cs"/>
                <w:sz w:val="28"/>
              </w:rPr>
              <w:t>,300,295</w:t>
            </w:r>
          </w:p>
        </w:tc>
        <w:tc>
          <w:tcPr>
            <w:tcW w:w="1845" w:type="dxa"/>
            <w:vAlign w:val="bottom"/>
          </w:tcPr>
          <w:p w14:paraId="7532EBA7" w14:textId="64DB1E56" w:rsidR="008F08FE" w:rsidRPr="00B42371" w:rsidRDefault="008F08FE" w:rsidP="00DF475B">
            <w:pPr>
              <w:tabs>
                <w:tab w:val="decimal" w:pos="1422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1,043,062</w:t>
            </w:r>
          </w:p>
        </w:tc>
      </w:tr>
      <w:tr w:rsidR="008F08FE" w:rsidRPr="00B42371" w14:paraId="4F1A3430" w14:textId="77777777" w:rsidTr="00DF475B">
        <w:tc>
          <w:tcPr>
            <w:tcW w:w="5490" w:type="dxa"/>
            <w:vAlign w:val="bottom"/>
          </w:tcPr>
          <w:p w14:paraId="363D0875" w14:textId="1D1D42E8" w:rsidR="008F08FE" w:rsidRPr="00B42371" w:rsidRDefault="008F08FE" w:rsidP="00DF475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252" w:right="-108" w:hanging="252"/>
              <w:rPr>
                <w:rFonts w:ascii="Angsana New" w:eastAsia="Arial Unicode MS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หัก: เงินฝากในนามบริษัทฯเพื่อลูกค้า</w:t>
            </w:r>
          </w:p>
        </w:tc>
        <w:tc>
          <w:tcPr>
            <w:tcW w:w="1845" w:type="dxa"/>
            <w:vAlign w:val="bottom"/>
          </w:tcPr>
          <w:p w14:paraId="5E7A5368" w14:textId="487792FE" w:rsidR="008F08FE" w:rsidRPr="00B42371" w:rsidRDefault="00430FF0" w:rsidP="004B60F3">
            <w:pPr>
              <w:tabs>
                <w:tab w:val="decimal" w:pos="1422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="00BD4F99" w:rsidRPr="00B42371">
              <w:rPr>
                <w:rFonts w:ascii="Angsana New" w:hAnsi="Angsana New" w:hint="cs"/>
                <w:sz w:val="28"/>
              </w:rPr>
              <w:t>1,135,30</w:t>
            </w:r>
            <w:r w:rsidR="004B60F3" w:rsidRPr="00B42371">
              <w:rPr>
                <w:rFonts w:ascii="Angsana New" w:hAnsi="Angsana New" w:hint="cs"/>
                <w:sz w:val="28"/>
              </w:rPr>
              <w:t>5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1845" w:type="dxa"/>
            <w:vAlign w:val="bottom"/>
          </w:tcPr>
          <w:p w14:paraId="15DEB3FF" w14:textId="21739715" w:rsidR="008F08FE" w:rsidRPr="00B42371" w:rsidRDefault="008F08FE" w:rsidP="00DF475B">
            <w:pPr>
              <w:tabs>
                <w:tab w:val="decimal" w:pos="1422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904,282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  <w:tr w:rsidR="008F08FE" w:rsidRPr="00B42371" w14:paraId="44E262AC" w14:textId="77777777" w:rsidTr="00DF475B">
        <w:tc>
          <w:tcPr>
            <w:tcW w:w="5490" w:type="dxa"/>
            <w:vAlign w:val="bottom"/>
          </w:tcPr>
          <w:p w14:paraId="3B510827" w14:textId="4A1B1241" w:rsidR="008F08FE" w:rsidRPr="00B42371" w:rsidRDefault="008F08FE" w:rsidP="00DF475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43"/>
              <w:jc w:val="both"/>
              <w:rPr>
                <w:rFonts w:ascii="Angsana New" w:eastAsia="Arial Unicode MS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หัก: ค่าเผื่อผลขาดทุน</w:t>
            </w:r>
            <w:r w:rsidR="00B91D6F" w:rsidRPr="00B42371">
              <w:rPr>
                <w:rFonts w:ascii="Angsana New" w:hAnsi="Angsana New" w:hint="cs"/>
                <w:sz w:val="28"/>
                <w:cs/>
              </w:rPr>
              <w:t>ด้านเครดิต</w:t>
            </w:r>
            <w:r w:rsidRPr="00B42371">
              <w:rPr>
                <w:rFonts w:ascii="Angsana New" w:hAnsi="Angsana New" w:hint="cs"/>
                <w:sz w:val="28"/>
                <w:cs/>
              </w:rPr>
              <w:t>ที่คาดว่าจะเกิดขึ้น</w:t>
            </w:r>
          </w:p>
        </w:tc>
        <w:tc>
          <w:tcPr>
            <w:tcW w:w="1845" w:type="dxa"/>
            <w:vAlign w:val="bottom"/>
          </w:tcPr>
          <w:p w14:paraId="2EB29D88" w14:textId="40EB3F7A" w:rsidR="008F08FE" w:rsidRPr="00B42371" w:rsidRDefault="00430FF0" w:rsidP="00DF475B">
            <w:pPr>
              <w:pBdr>
                <w:bottom w:val="single" w:sz="4" w:space="1" w:color="auto"/>
              </w:pBdr>
              <w:tabs>
                <w:tab w:val="decimal" w:pos="1422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330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1845" w:type="dxa"/>
            <w:vAlign w:val="bottom"/>
          </w:tcPr>
          <w:p w14:paraId="15522A53" w14:textId="0DF49998" w:rsidR="008F08FE" w:rsidRPr="00B42371" w:rsidRDefault="008F08FE" w:rsidP="00DF475B">
            <w:pPr>
              <w:pBdr>
                <w:bottom w:val="single" w:sz="4" w:space="1" w:color="auto"/>
              </w:pBdr>
              <w:tabs>
                <w:tab w:val="decimal" w:pos="1422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176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  <w:tr w:rsidR="008F08FE" w:rsidRPr="00B42371" w14:paraId="1DB1B2F3" w14:textId="77777777" w:rsidTr="00DF475B">
        <w:tc>
          <w:tcPr>
            <w:tcW w:w="5490" w:type="dxa"/>
            <w:vAlign w:val="bottom"/>
          </w:tcPr>
          <w:p w14:paraId="3BF04976" w14:textId="21208C94" w:rsidR="008F08FE" w:rsidRPr="00B42371" w:rsidRDefault="008F08FE" w:rsidP="00977BB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43"/>
              <w:jc w:val="both"/>
              <w:rPr>
                <w:rFonts w:ascii="Angsana New" w:eastAsia="Arial Unicode MS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เงินสดและรายการเทียบเท่าเงินสด </w:t>
            </w:r>
          </w:p>
        </w:tc>
        <w:tc>
          <w:tcPr>
            <w:tcW w:w="1845" w:type="dxa"/>
            <w:vAlign w:val="bottom"/>
          </w:tcPr>
          <w:p w14:paraId="0C3EF9B4" w14:textId="133C7B7A" w:rsidR="008F08FE" w:rsidRPr="00B42371" w:rsidRDefault="004B60F3" w:rsidP="00DF475B">
            <w:pPr>
              <w:pBdr>
                <w:bottom w:val="double" w:sz="4" w:space="1" w:color="auto"/>
              </w:pBdr>
              <w:tabs>
                <w:tab w:val="decimal" w:pos="1422"/>
              </w:tabs>
              <w:ind w:left="-14" w:right="-14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164,660</w:t>
            </w:r>
          </w:p>
        </w:tc>
        <w:tc>
          <w:tcPr>
            <w:tcW w:w="1845" w:type="dxa"/>
            <w:vAlign w:val="bottom"/>
          </w:tcPr>
          <w:p w14:paraId="66FE2CF4" w14:textId="6EA8F47E" w:rsidR="008F08FE" w:rsidRPr="00B42371" w:rsidRDefault="008F08FE" w:rsidP="00DF475B">
            <w:pPr>
              <w:pBdr>
                <w:bottom w:val="double" w:sz="4" w:space="1" w:color="auto"/>
              </w:pBdr>
              <w:tabs>
                <w:tab w:val="decimal" w:pos="1422"/>
              </w:tabs>
              <w:ind w:left="-14" w:right="-14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fldChar w:fldCharType="begin"/>
            </w:r>
            <w:r w:rsidRPr="00B42371">
              <w:rPr>
                <w:rFonts w:ascii="Angsana New" w:hAnsi="Angsana New" w:hint="cs"/>
                <w:sz w:val="28"/>
                <w:cs/>
              </w:rPr>
              <w:instrText xml:space="preserve"> =</w:instrText>
            </w:r>
            <w:r w:rsidRPr="00B42371">
              <w:rPr>
                <w:rFonts w:ascii="Angsana New" w:hAnsi="Angsana New" w:hint="cs"/>
                <w:sz w:val="28"/>
              </w:rPr>
              <w:instrText>SUM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>(</w:instrText>
            </w:r>
            <w:r w:rsidRPr="00B42371">
              <w:rPr>
                <w:rFonts w:ascii="Angsana New" w:hAnsi="Angsana New" w:hint="cs"/>
                <w:sz w:val="28"/>
              </w:rPr>
              <w:instrText>B3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>:</w:instrText>
            </w:r>
            <w:r w:rsidRPr="00B42371">
              <w:rPr>
                <w:rFonts w:ascii="Angsana New" w:hAnsi="Angsana New" w:hint="cs"/>
                <w:sz w:val="28"/>
              </w:rPr>
              <w:instrText>B5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 xml:space="preserve">) </w:instrText>
            </w:r>
            <w:r w:rsidRPr="00B42371">
              <w:rPr>
                <w:rFonts w:ascii="Angsana New" w:hAnsi="Angsana New" w:hint="cs"/>
                <w:sz w:val="28"/>
              </w:rPr>
              <w:fldChar w:fldCharType="separate"/>
            </w:r>
            <w:r w:rsidRPr="00B42371">
              <w:rPr>
                <w:rFonts w:ascii="Angsana New" w:hAnsi="Angsana New" w:hint="cs"/>
                <w:noProof/>
                <w:sz w:val="28"/>
              </w:rPr>
              <w:t>138,604</w:t>
            </w:r>
            <w:r w:rsidRPr="00B42371">
              <w:rPr>
                <w:rFonts w:ascii="Angsana New" w:hAnsi="Angsana New" w:hint="cs"/>
                <w:sz w:val="28"/>
              </w:rPr>
              <w:fldChar w:fldCharType="end"/>
            </w:r>
          </w:p>
        </w:tc>
      </w:tr>
    </w:tbl>
    <w:p w14:paraId="22406255" w14:textId="4B4CD0E0" w:rsidR="00A56277" w:rsidRPr="00B42371" w:rsidRDefault="00A56277" w:rsidP="00E628EE">
      <w:pPr>
        <w:spacing w:before="240" w:after="120"/>
        <w:ind w:left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t>ข้อมูลเพิ่มเติมประกอบกระแสเงินสด</w:t>
      </w:r>
    </w:p>
    <w:p w14:paraId="1B0929FA" w14:textId="77777777" w:rsidR="005737B3" w:rsidRPr="00B42371" w:rsidRDefault="005737B3" w:rsidP="00E628EE">
      <w:pPr>
        <w:tabs>
          <w:tab w:val="left" w:pos="1440"/>
          <w:tab w:val="right" w:pos="7200"/>
        </w:tabs>
        <w:ind w:left="360" w:right="-43" w:hanging="360"/>
        <w:jc w:val="right"/>
        <w:rPr>
          <w:rFonts w:ascii="Angsana New" w:hAnsi="Angsana New"/>
          <w:b/>
          <w:bCs/>
          <w:sz w:val="28"/>
        </w:rPr>
      </w:pPr>
      <w:bookmarkStart w:id="10" w:name="_Hlk190069572"/>
      <w:r w:rsidRPr="00B42371">
        <w:rPr>
          <w:rFonts w:ascii="Angsana New" w:hAnsi="Angsana New" w:hint="cs"/>
          <w:sz w:val="28"/>
          <w:cs/>
        </w:rPr>
        <w:t>(หน่วย: พันบาท)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00"/>
        <w:gridCol w:w="1395"/>
        <w:gridCol w:w="1395"/>
        <w:gridCol w:w="1395"/>
        <w:gridCol w:w="1395"/>
      </w:tblGrid>
      <w:tr w:rsidR="00B91D6F" w:rsidRPr="00B42371" w14:paraId="3A666FC5" w14:textId="77777777" w:rsidTr="0066107C">
        <w:tc>
          <w:tcPr>
            <w:tcW w:w="3600" w:type="dxa"/>
          </w:tcPr>
          <w:p w14:paraId="40E1CB64" w14:textId="77777777" w:rsidR="00B91D6F" w:rsidRPr="00B42371" w:rsidRDefault="00B91D6F" w:rsidP="00D97C3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85"/>
              <w:jc w:val="both"/>
              <w:rPr>
                <w:rFonts w:ascii="Angsana New" w:hAnsi="Angsana New"/>
                <w:sz w:val="28"/>
              </w:rPr>
            </w:pPr>
            <w:bookmarkStart w:id="11" w:name="_Toc380249435"/>
            <w:bookmarkStart w:id="12" w:name="_Toc491857784"/>
            <w:bookmarkEnd w:id="9"/>
          </w:p>
        </w:tc>
        <w:tc>
          <w:tcPr>
            <w:tcW w:w="1395" w:type="dxa"/>
            <w:vAlign w:val="bottom"/>
          </w:tcPr>
          <w:p w14:paraId="314490E6" w14:textId="4CAC7BFB" w:rsidR="00B91D6F" w:rsidRPr="00B42371" w:rsidRDefault="00B91D6F" w:rsidP="00D97C34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งบการเงินที่แสดงเงินลงทุนตามวิธี                       ส่วนได้เสีย</w:t>
            </w:r>
          </w:p>
        </w:tc>
        <w:tc>
          <w:tcPr>
            <w:tcW w:w="1395" w:type="dxa"/>
            <w:vAlign w:val="bottom"/>
          </w:tcPr>
          <w:p w14:paraId="2E778BAA" w14:textId="46FF4172" w:rsidR="00B91D6F" w:rsidRPr="00B42371" w:rsidRDefault="00B91D6F" w:rsidP="00D97C34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790" w:type="dxa"/>
            <w:gridSpan w:val="2"/>
            <w:vAlign w:val="bottom"/>
          </w:tcPr>
          <w:p w14:paraId="1B80E1E3" w14:textId="75AEBEE1" w:rsidR="00B91D6F" w:rsidRPr="00B42371" w:rsidRDefault="00B91D6F" w:rsidP="00D97C34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B91D6F" w:rsidRPr="00B42371" w14:paraId="2EA31714" w14:textId="77777777" w:rsidTr="00FD40D9">
        <w:tc>
          <w:tcPr>
            <w:tcW w:w="3600" w:type="dxa"/>
          </w:tcPr>
          <w:p w14:paraId="5CF832A0" w14:textId="77777777" w:rsidR="00B91D6F" w:rsidRPr="00B42371" w:rsidRDefault="00B91D6F" w:rsidP="00D97C3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85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  <w:vAlign w:val="bottom"/>
          </w:tcPr>
          <w:p w14:paraId="38BAFFC3" w14:textId="7CA93912" w:rsidR="00B91D6F" w:rsidRPr="00B42371" w:rsidRDefault="00B91D6F" w:rsidP="002C229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สำหรับปี   สิ้นสุดวันที่                      </w:t>
            </w:r>
            <w:r w:rsidRPr="00B42371">
              <w:rPr>
                <w:rFonts w:ascii="Angsana New" w:hAnsi="Angsana New" w:hint="cs"/>
                <w:sz w:val="28"/>
              </w:rPr>
              <w:t>31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 ธันวาคม</w:t>
            </w:r>
          </w:p>
        </w:tc>
        <w:tc>
          <w:tcPr>
            <w:tcW w:w="1395" w:type="dxa"/>
            <w:vAlign w:val="bottom"/>
            <w:hideMark/>
          </w:tcPr>
          <w:p w14:paraId="78F2BB4C" w14:textId="55E026FE" w:rsidR="00B91D6F" w:rsidRPr="00B42371" w:rsidRDefault="00B91D6F" w:rsidP="002C229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สำหรับปี   สิ้นสุดวันที่                      </w:t>
            </w:r>
            <w:r w:rsidRPr="00B42371">
              <w:rPr>
                <w:rFonts w:ascii="Angsana New" w:hAnsi="Angsana New" w:hint="cs"/>
                <w:sz w:val="28"/>
              </w:rPr>
              <w:t>31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 ธันวาคม</w:t>
            </w:r>
          </w:p>
        </w:tc>
        <w:tc>
          <w:tcPr>
            <w:tcW w:w="2790" w:type="dxa"/>
            <w:gridSpan w:val="2"/>
            <w:vAlign w:val="bottom"/>
          </w:tcPr>
          <w:p w14:paraId="3DF9AE5E" w14:textId="680133B2" w:rsidR="00B91D6F" w:rsidRPr="00B42371" w:rsidRDefault="00B91D6F" w:rsidP="00D97C34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สำหรับปีสิ้นสุดวันที่ </w:t>
            </w:r>
            <w:r w:rsidRPr="00B42371">
              <w:rPr>
                <w:rFonts w:ascii="Angsana New" w:hAnsi="Angsana New" w:hint="cs"/>
                <w:sz w:val="28"/>
              </w:rPr>
              <w:t>31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 ธันวาคม</w:t>
            </w:r>
          </w:p>
        </w:tc>
      </w:tr>
      <w:tr w:rsidR="00B91D6F" w:rsidRPr="00B42371" w14:paraId="6C224EFE" w14:textId="77777777" w:rsidTr="00430FF0">
        <w:tc>
          <w:tcPr>
            <w:tcW w:w="3600" w:type="dxa"/>
          </w:tcPr>
          <w:p w14:paraId="749CD853" w14:textId="77777777" w:rsidR="00B91D6F" w:rsidRPr="00B42371" w:rsidRDefault="00B91D6F" w:rsidP="00B91D6F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85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  <w:vAlign w:val="bottom"/>
          </w:tcPr>
          <w:p w14:paraId="4023D912" w14:textId="02FF61AD" w:rsidR="00B91D6F" w:rsidRPr="00B42371" w:rsidRDefault="00B91D6F" w:rsidP="00B91D6F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395" w:type="dxa"/>
            <w:vAlign w:val="bottom"/>
          </w:tcPr>
          <w:p w14:paraId="3A4B5730" w14:textId="1344C0E2" w:rsidR="00B91D6F" w:rsidRPr="00B42371" w:rsidRDefault="00B91D6F" w:rsidP="00B91D6F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2566</w:t>
            </w:r>
          </w:p>
        </w:tc>
        <w:tc>
          <w:tcPr>
            <w:tcW w:w="1395" w:type="dxa"/>
            <w:vAlign w:val="bottom"/>
          </w:tcPr>
          <w:p w14:paraId="775CA97F" w14:textId="59ED7A5F" w:rsidR="00B91D6F" w:rsidRPr="00B42371" w:rsidRDefault="00B91D6F" w:rsidP="00B91D6F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395" w:type="dxa"/>
            <w:vAlign w:val="bottom"/>
          </w:tcPr>
          <w:p w14:paraId="38DF5DE8" w14:textId="067C6D3A" w:rsidR="00B91D6F" w:rsidRPr="00B42371" w:rsidRDefault="00B91D6F" w:rsidP="00B91D6F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2566</w:t>
            </w:r>
          </w:p>
        </w:tc>
      </w:tr>
      <w:tr w:rsidR="00B91D6F" w:rsidRPr="00B42371" w14:paraId="6235591B" w14:textId="77777777" w:rsidTr="00430FF0">
        <w:tc>
          <w:tcPr>
            <w:tcW w:w="3600" w:type="dxa"/>
            <w:hideMark/>
          </w:tcPr>
          <w:p w14:paraId="41B92651" w14:textId="77777777" w:rsidR="00B91D6F" w:rsidRPr="00B42371" w:rsidRDefault="00B91D6F" w:rsidP="00B91D6F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62" w:hanging="162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รายการที่มิใช่เงินสด:</w:t>
            </w:r>
          </w:p>
        </w:tc>
        <w:tc>
          <w:tcPr>
            <w:tcW w:w="1395" w:type="dxa"/>
            <w:vAlign w:val="bottom"/>
          </w:tcPr>
          <w:p w14:paraId="76FFD946" w14:textId="77777777" w:rsidR="00B91D6F" w:rsidRPr="00B42371" w:rsidRDefault="00B91D6F" w:rsidP="00B91D6F">
            <w:pP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  <w:vAlign w:val="bottom"/>
          </w:tcPr>
          <w:p w14:paraId="503F4931" w14:textId="77777777" w:rsidR="00B91D6F" w:rsidRPr="00B42371" w:rsidRDefault="00B91D6F" w:rsidP="00B91D6F">
            <w:pP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  <w:vAlign w:val="bottom"/>
          </w:tcPr>
          <w:p w14:paraId="26E7B2E5" w14:textId="77777777" w:rsidR="00B91D6F" w:rsidRPr="00B42371" w:rsidRDefault="00B91D6F" w:rsidP="00B91D6F">
            <w:pP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  <w:vAlign w:val="bottom"/>
          </w:tcPr>
          <w:p w14:paraId="21C6C9B8" w14:textId="77777777" w:rsidR="00B91D6F" w:rsidRPr="00B42371" w:rsidRDefault="00B91D6F" w:rsidP="00B91D6F">
            <w:pP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</w:p>
        </w:tc>
      </w:tr>
      <w:tr w:rsidR="00B91D6F" w:rsidRPr="00B42371" w14:paraId="00BE1FAD" w14:textId="77777777" w:rsidTr="00430FF0">
        <w:tc>
          <w:tcPr>
            <w:tcW w:w="3600" w:type="dxa"/>
            <w:vAlign w:val="bottom"/>
            <w:hideMark/>
          </w:tcPr>
          <w:p w14:paraId="33A842AB" w14:textId="77777777" w:rsidR="00B91D6F" w:rsidRPr="00B42371" w:rsidRDefault="00B91D6F" w:rsidP="00B91D6F">
            <w:pPr>
              <w:tabs>
                <w:tab w:val="left" w:pos="470"/>
                <w:tab w:val="right" w:pos="5040"/>
                <w:tab w:val="right" w:pos="6390"/>
                <w:tab w:val="right" w:pos="8190"/>
              </w:tabs>
              <w:ind w:left="324" w:hanging="162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ซื้ออุปกรณ์และสินทรัพย์ไม่มีตัวตนโดย         ยังมิได้ชำระเงิน</w:t>
            </w:r>
          </w:p>
        </w:tc>
        <w:tc>
          <w:tcPr>
            <w:tcW w:w="1395" w:type="dxa"/>
            <w:vAlign w:val="bottom"/>
          </w:tcPr>
          <w:p w14:paraId="59125623" w14:textId="05777BD5" w:rsidR="00B91D6F" w:rsidRPr="00B42371" w:rsidRDefault="00B91D6F" w:rsidP="00B91D6F">
            <w:pP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368</w:t>
            </w:r>
          </w:p>
        </w:tc>
        <w:tc>
          <w:tcPr>
            <w:tcW w:w="1395" w:type="dxa"/>
            <w:vAlign w:val="bottom"/>
            <w:hideMark/>
          </w:tcPr>
          <w:p w14:paraId="2F7F6983" w14:textId="304A1AF3" w:rsidR="00B91D6F" w:rsidRPr="00B42371" w:rsidRDefault="00B91D6F" w:rsidP="00B91D6F">
            <w:pP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2,470</w:t>
            </w:r>
          </w:p>
        </w:tc>
        <w:tc>
          <w:tcPr>
            <w:tcW w:w="1395" w:type="dxa"/>
            <w:vAlign w:val="bottom"/>
          </w:tcPr>
          <w:p w14:paraId="45FF968A" w14:textId="542C6793" w:rsidR="00B91D6F" w:rsidRPr="00B42371" w:rsidRDefault="00B91D6F" w:rsidP="00B91D6F">
            <w:pP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368</w:t>
            </w:r>
          </w:p>
        </w:tc>
        <w:tc>
          <w:tcPr>
            <w:tcW w:w="1395" w:type="dxa"/>
            <w:vAlign w:val="bottom"/>
            <w:hideMark/>
          </w:tcPr>
          <w:p w14:paraId="793EFEB3" w14:textId="291A73BD" w:rsidR="00B91D6F" w:rsidRPr="00B42371" w:rsidRDefault="00B91D6F" w:rsidP="00B91D6F">
            <w:pP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2,470</w:t>
            </w:r>
          </w:p>
        </w:tc>
      </w:tr>
      <w:tr w:rsidR="00B91D6F" w:rsidRPr="00B42371" w14:paraId="65544B02" w14:textId="77777777" w:rsidTr="00430FF0">
        <w:tc>
          <w:tcPr>
            <w:tcW w:w="3600" w:type="dxa"/>
            <w:vAlign w:val="bottom"/>
            <w:hideMark/>
          </w:tcPr>
          <w:p w14:paraId="18D1F310" w14:textId="77777777" w:rsidR="00B91D6F" w:rsidRPr="00B42371" w:rsidRDefault="00B91D6F" w:rsidP="00B91D6F">
            <w:pPr>
              <w:tabs>
                <w:tab w:val="left" w:pos="470"/>
                <w:tab w:val="right" w:pos="5040"/>
                <w:tab w:val="right" w:pos="6390"/>
                <w:tab w:val="right" w:pos="8190"/>
              </w:tabs>
              <w:ind w:left="324" w:hanging="162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การเพิ่มขึ้นของสินทรัพย์สิทธิการใช้และหนี้สินตามสัญญาเช่า</w:t>
            </w:r>
          </w:p>
        </w:tc>
        <w:tc>
          <w:tcPr>
            <w:tcW w:w="1395" w:type="dxa"/>
            <w:vAlign w:val="bottom"/>
          </w:tcPr>
          <w:p w14:paraId="49665DAB" w14:textId="3FD0154A" w:rsidR="00B91D6F" w:rsidRPr="00B42371" w:rsidRDefault="00B91D6F" w:rsidP="00B91D6F">
            <w:pP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25</w:t>
            </w:r>
            <w:r w:rsidRPr="00B42371">
              <w:rPr>
                <w:rFonts w:ascii="Angsana New" w:hAnsi="Angsana New" w:hint="cs"/>
                <w:sz w:val="28"/>
              </w:rPr>
              <w:t>,240</w:t>
            </w:r>
          </w:p>
        </w:tc>
        <w:tc>
          <w:tcPr>
            <w:tcW w:w="1395" w:type="dxa"/>
            <w:vAlign w:val="bottom"/>
            <w:hideMark/>
          </w:tcPr>
          <w:p w14:paraId="77243894" w14:textId="4FDD00AD" w:rsidR="00B91D6F" w:rsidRPr="00B42371" w:rsidRDefault="00B91D6F" w:rsidP="00B91D6F">
            <w:pP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84,818</w:t>
            </w:r>
          </w:p>
        </w:tc>
        <w:tc>
          <w:tcPr>
            <w:tcW w:w="1395" w:type="dxa"/>
            <w:vAlign w:val="bottom"/>
          </w:tcPr>
          <w:p w14:paraId="439B8AFD" w14:textId="57A06C63" w:rsidR="00B91D6F" w:rsidRPr="00B42371" w:rsidRDefault="00B91D6F" w:rsidP="00B91D6F">
            <w:pP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25,240</w:t>
            </w:r>
          </w:p>
        </w:tc>
        <w:tc>
          <w:tcPr>
            <w:tcW w:w="1395" w:type="dxa"/>
            <w:vAlign w:val="bottom"/>
            <w:hideMark/>
          </w:tcPr>
          <w:p w14:paraId="412FE440" w14:textId="2ED82C38" w:rsidR="00B91D6F" w:rsidRPr="00B42371" w:rsidRDefault="00B91D6F" w:rsidP="00B91D6F">
            <w:pPr>
              <w:tabs>
                <w:tab w:val="decimal" w:pos="1062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78,262</w:t>
            </w:r>
          </w:p>
        </w:tc>
      </w:tr>
      <w:bookmarkEnd w:id="10"/>
    </w:tbl>
    <w:p w14:paraId="580607C4" w14:textId="77777777" w:rsidR="004855A0" w:rsidRPr="00B42371" w:rsidRDefault="004855A0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  <w:lang w:val="x-none" w:eastAsia="x-none"/>
        </w:rPr>
      </w:pPr>
      <w:r w:rsidRPr="00B42371">
        <w:rPr>
          <w:rFonts w:ascii="Angsana New" w:hAnsi="Angsana New" w:hint="cs"/>
          <w:cs/>
        </w:rPr>
        <w:br w:type="page"/>
      </w:r>
    </w:p>
    <w:p w14:paraId="3BCBDF66" w14:textId="4759B874" w:rsidR="00FC279C" w:rsidRPr="00B42371" w:rsidRDefault="00FC279C" w:rsidP="004855A0">
      <w:pPr>
        <w:pStyle w:val="Heading1"/>
        <w:numPr>
          <w:ilvl w:val="0"/>
          <w:numId w:val="3"/>
        </w:numPr>
        <w:tabs>
          <w:tab w:val="left" w:pos="540"/>
        </w:tabs>
        <w:spacing w:before="120" w:after="120"/>
        <w:ind w:left="907" w:right="-86" w:hanging="907"/>
        <w:jc w:val="left"/>
        <w:rPr>
          <w:rFonts w:ascii="Angsana New" w:hAnsi="Angsana New"/>
          <w:color w:val="auto"/>
        </w:rPr>
      </w:pPr>
      <w:r w:rsidRPr="00B42371">
        <w:rPr>
          <w:rFonts w:ascii="Angsana New" w:hAnsi="Angsana New" w:hint="cs"/>
          <w:color w:val="auto"/>
          <w:cs/>
        </w:rPr>
        <w:lastRenderedPageBreak/>
        <w:t>ลูกหนี้สำนักหักบัญชี</w:t>
      </w:r>
      <w:bookmarkEnd w:id="11"/>
      <w:r w:rsidR="00210721" w:rsidRPr="00B42371">
        <w:rPr>
          <w:rFonts w:ascii="Angsana New" w:hAnsi="Angsana New" w:hint="cs"/>
          <w:color w:val="auto"/>
          <w:cs/>
        </w:rPr>
        <w:t>และบริษัทหลักทรัพย์</w:t>
      </w:r>
      <w:bookmarkEnd w:id="12"/>
    </w:p>
    <w:p w14:paraId="17462539" w14:textId="77777777" w:rsidR="00210721" w:rsidRPr="00B42371" w:rsidRDefault="00210721" w:rsidP="002F70D0">
      <w:pPr>
        <w:tabs>
          <w:tab w:val="left" w:pos="1440"/>
          <w:tab w:val="right" w:pos="7200"/>
        </w:tabs>
        <w:ind w:left="360" w:right="83" w:hanging="360"/>
        <w:jc w:val="right"/>
        <w:rPr>
          <w:rFonts w:ascii="Angsana New" w:hAnsi="Angsana New"/>
          <w:b/>
          <w:bCs/>
          <w:sz w:val="28"/>
        </w:rPr>
      </w:pPr>
      <w:bookmarkStart w:id="13" w:name="_Toc380249436"/>
      <w:r w:rsidRPr="00B42371">
        <w:rPr>
          <w:rFonts w:ascii="Angsana New" w:hAnsi="Angsana New" w:hint="cs"/>
          <w:sz w:val="28"/>
          <w:cs/>
        </w:rPr>
        <w:t xml:space="preserve">(หน่วย: </w:t>
      </w:r>
      <w:r w:rsidR="00703ED9" w:rsidRPr="00B42371">
        <w:rPr>
          <w:rFonts w:ascii="Angsana New" w:hAnsi="Angsana New" w:hint="cs"/>
          <w:sz w:val="28"/>
          <w:cs/>
        </w:rPr>
        <w:t>พันบาท</w:t>
      </w:r>
      <w:r w:rsidRPr="00B42371">
        <w:rPr>
          <w:rFonts w:ascii="Angsana New" w:hAnsi="Angsana New" w:hint="cs"/>
          <w:sz w:val="28"/>
          <w:cs/>
        </w:rPr>
        <w:t>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80"/>
        <w:gridCol w:w="1755"/>
        <w:gridCol w:w="1755"/>
      </w:tblGrid>
      <w:tr w:rsidR="008F08FE" w:rsidRPr="00B42371" w14:paraId="3DEE793F" w14:textId="77777777" w:rsidTr="00DF475B">
        <w:tc>
          <w:tcPr>
            <w:tcW w:w="5580" w:type="dxa"/>
          </w:tcPr>
          <w:p w14:paraId="3A077EB3" w14:textId="77777777" w:rsidR="008F08FE" w:rsidRPr="00B42371" w:rsidRDefault="008F08FE" w:rsidP="00DF475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3510" w:type="dxa"/>
            <w:gridSpan w:val="2"/>
            <w:vAlign w:val="bottom"/>
          </w:tcPr>
          <w:p w14:paraId="77DEEB1C" w14:textId="7CCE2DAA" w:rsidR="008F08FE" w:rsidRPr="00B42371" w:rsidRDefault="008F08FE" w:rsidP="00DF475B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pacing w:val="-6"/>
                <w:sz w:val="28"/>
                <w:cs/>
              </w:rPr>
              <w:t>งบการเงินที่แสดง</w:t>
            </w:r>
            <w:r w:rsidRPr="00B42371">
              <w:rPr>
                <w:rFonts w:ascii="Angsana New" w:hAnsi="Angsana New" w:hint="cs"/>
                <w:sz w:val="28"/>
                <w:cs/>
              </w:rPr>
              <w:t>เงินลงทุนตามวิธีส่วนได้เสียและงบการเงินเฉพาะกิจการ</w:t>
            </w:r>
          </w:p>
        </w:tc>
      </w:tr>
      <w:tr w:rsidR="008F08FE" w:rsidRPr="00B42371" w14:paraId="54135DAB" w14:textId="1178477D" w:rsidTr="00DF475B">
        <w:tc>
          <w:tcPr>
            <w:tcW w:w="5580" w:type="dxa"/>
          </w:tcPr>
          <w:p w14:paraId="482EDC00" w14:textId="77777777" w:rsidR="008F08FE" w:rsidRPr="00B42371" w:rsidRDefault="008F08FE" w:rsidP="00DF475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755" w:type="dxa"/>
            <w:vAlign w:val="bottom"/>
          </w:tcPr>
          <w:p w14:paraId="48BAC9F6" w14:textId="62EF3621" w:rsidR="008F08FE" w:rsidRPr="00B42371" w:rsidRDefault="00C9770E" w:rsidP="00DF475B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 xml:space="preserve">31 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755" w:type="dxa"/>
          </w:tcPr>
          <w:p w14:paraId="527952B3" w14:textId="0FA10D33" w:rsidR="008F08FE" w:rsidRPr="00B42371" w:rsidRDefault="008F08FE" w:rsidP="00DF475B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 xml:space="preserve">31 </w:t>
            </w:r>
            <w:r w:rsidRPr="00B42371">
              <w:rPr>
                <w:rFonts w:ascii="Angsana New" w:hAnsi="Angsana New" w:hint="cs"/>
                <w:sz w:val="28"/>
                <w:cs/>
              </w:rPr>
              <w:t>ธันวาคม</w:t>
            </w:r>
            <w:r w:rsidRPr="00B42371">
              <w:rPr>
                <w:rFonts w:ascii="Angsana New" w:hAnsi="Angsana New" w:hint="cs"/>
                <w:sz w:val="28"/>
              </w:rPr>
              <w:t xml:space="preserve"> 2566</w:t>
            </w:r>
          </w:p>
        </w:tc>
      </w:tr>
      <w:tr w:rsidR="008F08FE" w:rsidRPr="00B42371" w14:paraId="14F752BD" w14:textId="411EA0D0" w:rsidTr="00DF475B">
        <w:tc>
          <w:tcPr>
            <w:tcW w:w="5580" w:type="dxa"/>
          </w:tcPr>
          <w:p w14:paraId="05FD4BF5" w14:textId="77777777" w:rsidR="008F08FE" w:rsidRPr="00B42371" w:rsidRDefault="008F08FE" w:rsidP="00DF475B">
            <w:pPr>
              <w:widowControl/>
              <w:ind w:right="-43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ลูกหนี้สำนักหักบัญชี</w:t>
            </w:r>
          </w:p>
        </w:tc>
        <w:tc>
          <w:tcPr>
            <w:tcW w:w="1755" w:type="dxa"/>
            <w:vAlign w:val="bottom"/>
          </w:tcPr>
          <w:p w14:paraId="61579985" w14:textId="067C10AA" w:rsidR="008F08FE" w:rsidRPr="00B42371" w:rsidRDefault="00AC6171" w:rsidP="00DF475B">
            <w:pPr>
              <w:tabs>
                <w:tab w:val="decimal" w:pos="1425"/>
              </w:tabs>
              <w:ind w:left="-14" w:right="-14"/>
              <w:jc w:val="both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536,581</w:t>
            </w:r>
          </w:p>
        </w:tc>
        <w:tc>
          <w:tcPr>
            <w:tcW w:w="1755" w:type="dxa"/>
            <w:vAlign w:val="bottom"/>
          </w:tcPr>
          <w:p w14:paraId="774D9A57" w14:textId="23814354" w:rsidR="008F08FE" w:rsidRPr="00B42371" w:rsidRDefault="008F08FE" w:rsidP="00DF475B">
            <w:pPr>
              <w:tabs>
                <w:tab w:val="decimal" w:pos="1425"/>
              </w:tabs>
              <w:ind w:left="-14" w:right="-14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1,195,695</w:t>
            </w:r>
          </w:p>
        </w:tc>
      </w:tr>
      <w:tr w:rsidR="008F08FE" w:rsidRPr="00B42371" w14:paraId="0FBF641A" w14:textId="662C847D" w:rsidTr="00DF475B">
        <w:tc>
          <w:tcPr>
            <w:tcW w:w="5580" w:type="dxa"/>
          </w:tcPr>
          <w:p w14:paraId="6F2DE7D0" w14:textId="77777777" w:rsidR="008F08FE" w:rsidRPr="00B42371" w:rsidRDefault="008F08FE" w:rsidP="00DF475B">
            <w:pPr>
              <w:widowControl/>
              <w:ind w:right="-10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ลูกหนี้บริษัทหลักทรัพย์ต่างประเทศ</w:t>
            </w:r>
          </w:p>
        </w:tc>
        <w:tc>
          <w:tcPr>
            <w:tcW w:w="1755" w:type="dxa"/>
            <w:vAlign w:val="bottom"/>
          </w:tcPr>
          <w:p w14:paraId="4F22F785" w14:textId="49CE15FB" w:rsidR="008F08FE" w:rsidRPr="00B42371" w:rsidRDefault="00AC6171" w:rsidP="00DF475B">
            <w:pPr>
              <w:tabs>
                <w:tab w:val="decimal" w:pos="1425"/>
              </w:tabs>
              <w:ind w:left="-14" w:right="-14"/>
              <w:jc w:val="both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959,055</w:t>
            </w:r>
          </w:p>
        </w:tc>
        <w:tc>
          <w:tcPr>
            <w:tcW w:w="1755" w:type="dxa"/>
            <w:vAlign w:val="bottom"/>
          </w:tcPr>
          <w:p w14:paraId="1FFF116E" w14:textId="0301615C" w:rsidR="008F08FE" w:rsidRPr="00B42371" w:rsidRDefault="008F08FE" w:rsidP="00DF475B">
            <w:pPr>
              <w:tabs>
                <w:tab w:val="decimal" w:pos="1425"/>
              </w:tabs>
              <w:ind w:left="-14" w:right="-14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1,838,192</w:t>
            </w:r>
          </w:p>
        </w:tc>
      </w:tr>
      <w:tr w:rsidR="009609EF" w:rsidRPr="00B42371" w14:paraId="0190D146" w14:textId="77777777" w:rsidTr="00DF475B">
        <w:tc>
          <w:tcPr>
            <w:tcW w:w="5580" w:type="dxa"/>
          </w:tcPr>
          <w:p w14:paraId="1BE7EEB0" w14:textId="67FEBDED" w:rsidR="009609EF" w:rsidRPr="00B42371" w:rsidRDefault="009609EF" w:rsidP="00DF475B">
            <w:pPr>
              <w:widowControl/>
              <w:ind w:right="-198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ลูกหนี้บริษัทหลักทรัพย์ในประเทศ</w:t>
            </w:r>
          </w:p>
        </w:tc>
        <w:tc>
          <w:tcPr>
            <w:tcW w:w="1755" w:type="dxa"/>
            <w:vAlign w:val="bottom"/>
          </w:tcPr>
          <w:p w14:paraId="2BBCA357" w14:textId="08B0B9C9" w:rsidR="009609EF" w:rsidRPr="00B42371" w:rsidRDefault="00AC6171" w:rsidP="00DF475B">
            <w:pPr>
              <w:tabs>
                <w:tab w:val="decimal" w:pos="1425"/>
              </w:tabs>
              <w:ind w:left="-14" w:right="-14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1,558</w:t>
            </w:r>
          </w:p>
        </w:tc>
        <w:tc>
          <w:tcPr>
            <w:tcW w:w="1755" w:type="dxa"/>
            <w:vAlign w:val="bottom"/>
          </w:tcPr>
          <w:p w14:paraId="7ED30C6E" w14:textId="050B224D" w:rsidR="009609EF" w:rsidRPr="00B42371" w:rsidRDefault="009609EF" w:rsidP="00DF475B">
            <w:pPr>
              <w:tabs>
                <w:tab w:val="decimal" w:pos="1425"/>
              </w:tabs>
              <w:ind w:left="-14" w:right="-14"/>
              <w:jc w:val="both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</w:tr>
      <w:tr w:rsidR="008F08FE" w:rsidRPr="00B42371" w14:paraId="2FD086CE" w14:textId="48C09EA0" w:rsidTr="00DF475B">
        <w:tc>
          <w:tcPr>
            <w:tcW w:w="5580" w:type="dxa"/>
          </w:tcPr>
          <w:p w14:paraId="23785ADC" w14:textId="77777777" w:rsidR="008F08FE" w:rsidRPr="00B42371" w:rsidRDefault="008F08FE" w:rsidP="00DF475B">
            <w:pPr>
              <w:widowControl/>
              <w:ind w:right="-19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หัก: ลูกหนี้สำนักหักบัญชีในนามบริษัทฯเพื่อลูกค้า</w:t>
            </w:r>
          </w:p>
        </w:tc>
        <w:tc>
          <w:tcPr>
            <w:tcW w:w="1755" w:type="dxa"/>
            <w:vAlign w:val="bottom"/>
          </w:tcPr>
          <w:p w14:paraId="5B427DD7" w14:textId="736F4979" w:rsidR="008F08FE" w:rsidRPr="00B42371" w:rsidRDefault="00AC6171" w:rsidP="00DF475B">
            <w:pPr>
              <w:tabs>
                <w:tab w:val="decimal" w:pos="1425"/>
              </w:tabs>
              <w:ind w:left="-14" w:right="-14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205,991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1755" w:type="dxa"/>
            <w:vAlign w:val="bottom"/>
          </w:tcPr>
          <w:p w14:paraId="4B25AF35" w14:textId="216FC3AA" w:rsidR="008F08FE" w:rsidRPr="00B42371" w:rsidRDefault="008F08FE" w:rsidP="00DF475B">
            <w:pPr>
              <w:tabs>
                <w:tab w:val="decimal" w:pos="1425"/>
              </w:tabs>
              <w:ind w:left="-14" w:right="-14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109,865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  <w:tr w:rsidR="008F08FE" w:rsidRPr="00B42371" w14:paraId="69E993FB" w14:textId="2163E671" w:rsidTr="00DF475B">
        <w:tc>
          <w:tcPr>
            <w:tcW w:w="5580" w:type="dxa"/>
          </w:tcPr>
          <w:p w14:paraId="6DD0548A" w14:textId="42018879" w:rsidR="008F08FE" w:rsidRPr="00B42371" w:rsidRDefault="008F08FE" w:rsidP="00DF475B">
            <w:pPr>
              <w:widowControl/>
              <w:ind w:left="523" w:right="-198" w:hanging="523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หัก: ลูกหนี้บริษัทหลักทรัพย์ต่างประเทศในนามบริษัทฯเพื่อลูกค้า</w:t>
            </w:r>
          </w:p>
        </w:tc>
        <w:tc>
          <w:tcPr>
            <w:tcW w:w="1755" w:type="dxa"/>
            <w:vAlign w:val="bottom"/>
          </w:tcPr>
          <w:p w14:paraId="6C482BD0" w14:textId="5F89C629" w:rsidR="008F08FE" w:rsidRPr="00B42371" w:rsidRDefault="00AC6171" w:rsidP="00DF475B">
            <w:pPr>
              <w:tabs>
                <w:tab w:val="decimal" w:pos="1425"/>
              </w:tabs>
              <w:ind w:left="-14" w:right="-14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848,971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1755" w:type="dxa"/>
            <w:vAlign w:val="bottom"/>
          </w:tcPr>
          <w:p w14:paraId="4C9E3DAF" w14:textId="63EBDCDF" w:rsidR="008F08FE" w:rsidRPr="00B42371" w:rsidRDefault="008F08FE" w:rsidP="00DF475B">
            <w:pPr>
              <w:tabs>
                <w:tab w:val="decimal" w:pos="1425"/>
              </w:tabs>
              <w:ind w:left="-14" w:right="-14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1,719,388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  <w:tr w:rsidR="008F08FE" w:rsidRPr="00B42371" w14:paraId="49075C93" w14:textId="27A0886F" w:rsidTr="00DF475B">
        <w:tc>
          <w:tcPr>
            <w:tcW w:w="5580" w:type="dxa"/>
          </w:tcPr>
          <w:p w14:paraId="40DF0583" w14:textId="77777777" w:rsidR="008F08FE" w:rsidRPr="00B42371" w:rsidRDefault="008F08FE" w:rsidP="00DF475B">
            <w:pPr>
              <w:widowControl/>
              <w:ind w:right="-43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ลูกหนี้สำนักหักบัญชีและบริษัทหลักทรัพย์</w:t>
            </w:r>
          </w:p>
        </w:tc>
        <w:tc>
          <w:tcPr>
            <w:tcW w:w="1755" w:type="dxa"/>
            <w:vAlign w:val="bottom"/>
          </w:tcPr>
          <w:p w14:paraId="46E339B2" w14:textId="2975128F" w:rsidR="008F08FE" w:rsidRPr="00B42371" w:rsidRDefault="00AC6171" w:rsidP="00DF475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25"/>
              </w:tabs>
              <w:ind w:left="-14" w:right="-14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442,232</w:t>
            </w:r>
          </w:p>
        </w:tc>
        <w:tc>
          <w:tcPr>
            <w:tcW w:w="1755" w:type="dxa"/>
            <w:vAlign w:val="bottom"/>
          </w:tcPr>
          <w:p w14:paraId="335671D2" w14:textId="159E2B1E" w:rsidR="008F08FE" w:rsidRPr="00B42371" w:rsidRDefault="008F08FE" w:rsidP="00DF475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25"/>
              </w:tabs>
              <w:ind w:left="-14" w:right="-14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fldChar w:fldCharType="begin"/>
            </w:r>
            <w:r w:rsidRPr="00B42371">
              <w:rPr>
                <w:rFonts w:ascii="Angsana New" w:hAnsi="Angsana New" w:hint="cs"/>
                <w:sz w:val="28"/>
                <w:cs/>
              </w:rPr>
              <w:instrText xml:space="preserve"> =</w:instrText>
            </w:r>
            <w:r w:rsidRPr="00B42371">
              <w:rPr>
                <w:rFonts w:ascii="Angsana New" w:hAnsi="Angsana New" w:hint="cs"/>
                <w:sz w:val="28"/>
              </w:rPr>
              <w:instrText>SUM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>(</w:instrText>
            </w:r>
            <w:r w:rsidRPr="00B42371">
              <w:rPr>
                <w:rFonts w:ascii="Angsana New" w:hAnsi="Angsana New" w:hint="cs"/>
                <w:sz w:val="28"/>
              </w:rPr>
              <w:instrText>B3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>:</w:instrText>
            </w:r>
            <w:r w:rsidRPr="00B42371">
              <w:rPr>
                <w:rFonts w:ascii="Angsana New" w:hAnsi="Angsana New" w:hint="cs"/>
                <w:sz w:val="28"/>
              </w:rPr>
              <w:instrText>B7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 xml:space="preserve">) </w:instrText>
            </w:r>
            <w:r w:rsidRPr="00B42371">
              <w:rPr>
                <w:rFonts w:ascii="Angsana New" w:hAnsi="Angsana New" w:hint="cs"/>
                <w:sz w:val="28"/>
              </w:rPr>
              <w:fldChar w:fldCharType="separate"/>
            </w:r>
            <w:r w:rsidRPr="00B42371">
              <w:rPr>
                <w:rFonts w:ascii="Angsana New" w:hAnsi="Angsana New" w:hint="cs"/>
                <w:noProof/>
                <w:sz w:val="28"/>
              </w:rPr>
              <w:t>1,204,634</w:t>
            </w:r>
            <w:r w:rsidRPr="00B42371">
              <w:rPr>
                <w:rFonts w:ascii="Angsana New" w:hAnsi="Angsana New" w:hint="cs"/>
                <w:sz w:val="28"/>
              </w:rPr>
              <w:fldChar w:fldCharType="end"/>
            </w:r>
          </w:p>
        </w:tc>
      </w:tr>
    </w:tbl>
    <w:p w14:paraId="263568DC" w14:textId="0F10B3E9" w:rsidR="00FC279C" w:rsidRPr="00B42371" w:rsidRDefault="00FC279C" w:rsidP="00E628EE">
      <w:pPr>
        <w:pStyle w:val="Heading1"/>
        <w:numPr>
          <w:ilvl w:val="0"/>
          <w:numId w:val="3"/>
        </w:numPr>
        <w:tabs>
          <w:tab w:val="left" w:pos="540"/>
        </w:tabs>
        <w:spacing w:before="240" w:after="120"/>
        <w:ind w:left="907" w:right="-86" w:hanging="907"/>
        <w:jc w:val="left"/>
        <w:rPr>
          <w:rFonts w:ascii="Angsana New" w:hAnsi="Angsana New"/>
          <w:color w:val="auto"/>
        </w:rPr>
      </w:pPr>
      <w:bookmarkStart w:id="14" w:name="_Toc491857785"/>
      <w:r w:rsidRPr="00B42371">
        <w:rPr>
          <w:rFonts w:ascii="Angsana New" w:hAnsi="Angsana New" w:hint="cs"/>
          <w:color w:val="auto"/>
          <w:cs/>
        </w:rPr>
        <w:t>ลูกหนี้ธุรกิจหลักทรัพย์และสัญญาซื้อขายล่วงหน้า</w:t>
      </w:r>
      <w:bookmarkEnd w:id="13"/>
      <w:bookmarkEnd w:id="14"/>
    </w:p>
    <w:p w14:paraId="6A048BAC" w14:textId="77777777" w:rsidR="008D7C92" w:rsidRPr="00B42371" w:rsidRDefault="008D7C92" w:rsidP="002F70D0">
      <w:pPr>
        <w:tabs>
          <w:tab w:val="right" w:pos="7200"/>
        </w:tabs>
        <w:ind w:left="533" w:right="83" w:hanging="533"/>
        <w:jc w:val="right"/>
        <w:rPr>
          <w:rFonts w:ascii="Angsana New" w:hAnsi="Angsana New"/>
          <w:b/>
          <w:bCs/>
          <w:sz w:val="28"/>
        </w:rPr>
      </w:pPr>
      <w:r w:rsidRPr="00B42371">
        <w:rPr>
          <w:rFonts w:ascii="Angsana New" w:hAnsi="Angsana New" w:hint="cs"/>
          <w:sz w:val="28"/>
          <w:cs/>
        </w:rPr>
        <w:t>(หน่วย: พันบาท)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80"/>
        <w:gridCol w:w="1755"/>
        <w:gridCol w:w="1755"/>
      </w:tblGrid>
      <w:tr w:rsidR="008C5EEC" w:rsidRPr="00B42371" w14:paraId="432092B7" w14:textId="77777777" w:rsidTr="00DF475B">
        <w:tc>
          <w:tcPr>
            <w:tcW w:w="5580" w:type="dxa"/>
          </w:tcPr>
          <w:p w14:paraId="12CC1C7D" w14:textId="77777777" w:rsidR="008C5EEC" w:rsidRPr="00B42371" w:rsidRDefault="008C5EEC" w:rsidP="00DF475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3510" w:type="dxa"/>
            <w:gridSpan w:val="2"/>
            <w:vAlign w:val="bottom"/>
          </w:tcPr>
          <w:p w14:paraId="7734E420" w14:textId="2630A98A" w:rsidR="008C5EEC" w:rsidRPr="00B42371" w:rsidRDefault="008C5EEC" w:rsidP="00DF475B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pacing w:val="-6"/>
                <w:sz w:val="28"/>
                <w:cs/>
              </w:rPr>
              <w:t>งบการเงินที่แสดง</w:t>
            </w:r>
            <w:r w:rsidRPr="00B42371">
              <w:rPr>
                <w:rFonts w:ascii="Angsana New" w:hAnsi="Angsana New" w:hint="cs"/>
                <w:sz w:val="28"/>
                <w:cs/>
              </w:rPr>
              <w:t>เงินลงทุนตามวิธีส่วนได้เสียและงบการเงินเฉพาะกิจการ</w:t>
            </w:r>
          </w:p>
        </w:tc>
      </w:tr>
      <w:tr w:rsidR="008C5EEC" w:rsidRPr="00B42371" w14:paraId="2D8A8E46" w14:textId="0CD12F9F" w:rsidTr="00DF475B">
        <w:tc>
          <w:tcPr>
            <w:tcW w:w="5580" w:type="dxa"/>
          </w:tcPr>
          <w:p w14:paraId="3EFA6032" w14:textId="77777777" w:rsidR="008C5EEC" w:rsidRPr="00B42371" w:rsidRDefault="008C5EEC" w:rsidP="00DF475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755" w:type="dxa"/>
            <w:vAlign w:val="bottom"/>
          </w:tcPr>
          <w:p w14:paraId="26493F20" w14:textId="6215CCAB" w:rsidR="008C5EEC" w:rsidRPr="00B42371" w:rsidRDefault="00C9770E" w:rsidP="00DF475B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 xml:space="preserve">31 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755" w:type="dxa"/>
            <w:vAlign w:val="bottom"/>
          </w:tcPr>
          <w:p w14:paraId="630763BF" w14:textId="6CA971CA" w:rsidR="008C5EEC" w:rsidRPr="00B42371" w:rsidRDefault="008C5EEC" w:rsidP="00DF475B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 xml:space="preserve">31 </w:t>
            </w:r>
            <w:r w:rsidRPr="00B42371">
              <w:rPr>
                <w:rFonts w:ascii="Angsana New" w:hAnsi="Angsana New" w:hint="cs"/>
                <w:sz w:val="28"/>
                <w:cs/>
              </w:rPr>
              <w:t>ธันวาคม</w:t>
            </w:r>
            <w:r w:rsidRPr="00B42371">
              <w:rPr>
                <w:rFonts w:ascii="Angsana New" w:hAnsi="Angsana New" w:hint="cs"/>
                <w:sz w:val="28"/>
              </w:rPr>
              <w:t xml:space="preserve"> 2566</w:t>
            </w:r>
          </w:p>
        </w:tc>
      </w:tr>
      <w:tr w:rsidR="008C5EEC" w:rsidRPr="00B42371" w14:paraId="77B29F03" w14:textId="2EF1DDE4" w:rsidTr="00DF475B">
        <w:tc>
          <w:tcPr>
            <w:tcW w:w="5580" w:type="dxa"/>
          </w:tcPr>
          <w:p w14:paraId="3780DEE2" w14:textId="77777777" w:rsidR="008C5EEC" w:rsidRPr="00B42371" w:rsidRDefault="008C5EEC" w:rsidP="00DF475B">
            <w:pPr>
              <w:widowControl/>
              <w:ind w:right="-43"/>
              <w:rPr>
                <w:rFonts w:ascii="Angsana New" w:hAnsi="Angsana New"/>
                <w:b/>
                <w:bCs/>
                <w:sz w:val="28"/>
                <w:u w:val="single"/>
              </w:rPr>
            </w:pPr>
            <w:r w:rsidRPr="00B42371">
              <w:rPr>
                <w:rFonts w:ascii="Angsana New" w:hAnsi="Angsana New" w:hint="cs"/>
                <w:b/>
                <w:bCs/>
                <w:sz w:val="28"/>
                <w:u w:val="single"/>
                <w:cs/>
              </w:rPr>
              <w:t>ลูกหนี้ธุรกิจหลักทรัพย์</w:t>
            </w:r>
          </w:p>
        </w:tc>
        <w:tc>
          <w:tcPr>
            <w:tcW w:w="1755" w:type="dxa"/>
            <w:vAlign w:val="bottom"/>
          </w:tcPr>
          <w:p w14:paraId="65F35A91" w14:textId="77777777" w:rsidR="008C5EEC" w:rsidRPr="00B42371" w:rsidRDefault="008C5EEC" w:rsidP="00DF475B">
            <w:pPr>
              <w:tabs>
                <w:tab w:val="decimal" w:pos="1422"/>
              </w:tabs>
              <w:ind w:left="-18" w:right="-18"/>
              <w:rPr>
                <w:rFonts w:ascii="Angsana New" w:hAnsi="Angsana New"/>
                <w:sz w:val="28"/>
              </w:rPr>
            </w:pPr>
          </w:p>
        </w:tc>
        <w:tc>
          <w:tcPr>
            <w:tcW w:w="1755" w:type="dxa"/>
            <w:vAlign w:val="bottom"/>
          </w:tcPr>
          <w:p w14:paraId="43E65E0B" w14:textId="77777777" w:rsidR="008C5EEC" w:rsidRPr="00B42371" w:rsidRDefault="008C5EEC" w:rsidP="00DF475B">
            <w:pPr>
              <w:tabs>
                <w:tab w:val="decimal" w:pos="1422"/>
              </w:tabs>
              <w:ind w:left="-18" w:right="-18"/>
              <w:rPr>
                <w:rFonts w:ascii="Angsana New" w:hAnsi="Angsana New"/>
                <w:sz w:val="28"/>
              </w:rPr>
            </w:pPr>
          </w:p>
        </w:tc>
      </w:tr>
      <w:tr w:rsidR="008C5EEC" w:rsidRPr="00B42371" w14:paraId="02C0A7E0" w14:textId="66864BB7" w:rsidTr="00DF475B">
        <w:tc>
          <w:tcPr>
            <w:tcW w:w="5580" w:type="dxa"/>
          </w:tcPr>
          <w:p w14:paraId="1A8B402F" w14:textId="77777777" w:rsidR="008C5EEC" w:rsidRPr="00B42371" w:rsidRDefault="008C5EEC" w:rsidP="00DF475B">
            <w:pPr>
              <w:widowControl/>
              <w:ind w:right="-43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ลูกหนี้ซื้อหลักทรัพย์ด้วยเงินสด</w:t>
            </w:r>
          </w:p>
        </w:tc>
        <w:tc>
          <w:tcPr>
            <w:tcW w:w="1755" w:type="dxa"/>
            <w:vAlign w:val="bottom"/>
          </w:tcPr>
          <w:p w14:paraId="6B2A1BEB" w14:textId="566B1CEE" w:rsidR="008C5EEC" w:rsidRPr="00B42371" w:rsidRDefault="00AC6171" w:rsidP="00DF475B">
            <w:pPr>
              <w:tabs>
                <w:tab w:val="decimal" w:pos="1425"/>
              </w:tabs>
              <w:ind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794,374</w:t>
            </w:r>
          </w:p>
        </w:tc>
        <w:tc>
          <w:tcPr>
            <w:tcW w:w="1755" w:type="dxa"/>
            <w:vAlign w:val="bottom"/>
          </w:tcPr>
          <w:p w14:paraId="497E0633" w14:textId="1CF0A2F4" w:rsidR="008C5EEC" w:rsidRPr="00B42371" w:rsidRDefault="008C5EEC" w:rsidP="00DF475B">
            <w:pPr>
              <w:tabs>
                <w:tab w:val="decimal" w:pos="1425"/>
              </w:tabs>
              <w:ind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597,432</w:t>
            </w:r>
          </w:p>
        </w:tc>
      </w:tr>
      <w:tr w:rsidR="008C5EEC" w:rsidRPr="00B42371" w14:paraId="657AD798" w14:textId="2820B346" w:rsidTr="00DF475B">
        <w:tc>
          <w:tcPr>
            <w:tcW w:w="5580" w:type="dxa"/>
          </w:tcPr>
          <w:p w14:paraId="33F4EB95" w14:textId="77777777" w:rsidR="008C5EEC" w:rsidRPr="00B42371" w:rsidRDefault="008C5EEC" w:rsidP="00DF475B">
            <w:pPr>
              <w:widowControl/>
              <w:ind w:right="-43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เงินให้กู้ยืมเพื่อซื้อหลักทรัพย์</w:t>
            </w:r>
          </w:p>
        </w:tc>
        <w:tc>
          <w:tcPr>
            <w:tcW w:w="1755" w:type="dxa"/>
            <w:vAlign w:val="bottom"/>
          </w:tcPr>
          <w:p w14:paraId="55FE773D" w14:textId="710BABC1" w:rsidR="008C5EEC" w:rsidRPr="00B42371" w:rsidRDefault="00AC6171" w:rsidP="00DF475B">
            <w:pPr>
              <w:tabs>
                <w:tab w:val="decimal" w:pos="1425"/>
              </w:tabs>
              <w:ind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1,782,892</w:t>
            </w:r>
          </w:p>
        </w:tc>
        <w:tc>
          <w:tcPr>
            <w:tcW w:w="1755" w:type="dxa"/>
            <w:vAlign w:val="bottom"/>
          </w:tcPr>
          <w:p w14:paraId="1E315447" w14:textId="0E3B8CAC" w:rsidR="008C5EEC" w:rsidRPr="00B42371" w:rsidRDefault="008C5EEC" w:rsidP="00DF475B">
            <w:pPr>
              <w:tabs>
                <w:tab w:val="decimal" w:pos="1425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1,875,868</w:t>
            </w:r>
          </w:p>
        </w:tc>
      </w:tr>
      <w:tr w:rsidR="008C5EEC" w:rsidRPr="00B42371" w14:paraId="2630DBF3" w14:textId="3EC976D6" w:rsidTr="00DF475B">
        <w:tc>
          <w:tcPr>
            <w:tcW w:w="5580" w:type="dxa"/>
          </w:tcPr>
          <w:p w14:paraId="34ADDE14" w14:textId="77777777" w:rsidR="008C5EEC" w:rsidRPr="00B42371" w:rsidRDefault="008C5EEC" w:rsidP="00DF475B">
            <w:pPr>
              <w:widowControl/>
              <w:ind w:right="-43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ลูกหนี้ทรัพย์สินวางประกัน</w:t>
            </w:r>
          </w:p>
        </w:tc>
        <w:tc>
          <w:tcPr>
            <w:tcW w:w="1755" w:type="dxa"/>
            <w:vAlign w:val="bottom"/>
          </w:tcPr>
          <w:p w14:paraId="0D2D6269" w14:textId="726BFC50" w:rsidR="008C5EEC" w:rsidRPr="00B42371" w:rsidRDefault="00AC6171" w:rsidP="00DF475B">
            <w:pPr>
              <w:tabs>
                <w:tab w:val="decimal" w:pos="1425"/>
              </w:tabs>
              <w:ind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132,787</w:t>
            </w:r>
          </w:p>
        </w:tc>
        <w:tc>
          <w:tcPr>
            <w:tcW w:w="1755" w:type="dxa"/>
            <w:vAlign w:val="bottom"/>
          </w:tcPr>
          <w:p w14:paraId="21251204" w14:textId="464CC3E2" w:rsidR="008C5EEC" w:rsidRPr="00B42371" w:rsidRDefault="008C5EEC" w:rsidP="00DF475B">
            <w:pPr>
              <w:tabs>
                <w:tab w:val="decimal" w:pos="1425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206,963</w:t>
            </w:r>
          </w:p>
        </w:tc>
      </w:tr>
      <w:tr w:rsidR="008C5EEC" w:rsidRPr="00B42371" w14:paraId="5585E6B9" w14:textId="2D70EB08" w:rsidTr="00DF475B">
        <w:tc>
          <w:tcPr>
            <w:tcW w:w="5580" w:type="dxa"/>
          </w:tcPr>
          <w:p w14:paraId="3B72D178" w14:textId="77777777" w:rsidR="008C5EEC" w:rsidRPr="00B42371" w:rsidRDefault="008C5EEC" w:rsidP="00DF475B">
            <w:pPr>
              <w:widowControl/>
              <w:ind w:right="-43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ลูกหนี้ธุรกรรมการยืมและให้ยืมหลักทรัพย์</w:t>
            </w:r>
          </w:p>
        </w:tc>
        <w:tc>
          <w:tcPr>
            <w:tcW w:w="1755" w:type="dxa"/>
            <w:vAlign w:val="bottom"/>
          </w:tcPr>
          <w:p w14:paraId="3EDABA6A" w14:textId="09594873" w:rsidR="008C5EEC" w:rsidRPr="00B42371" w:rsidRDefault="00AC6171" w:rsidP="00DF475B">
            <w:pPr>
              <w:tabs>
                <w:tab w:val="decimal" w:pos="1425"/>
              </w:tabs>
              <w:ind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104,707</w:t>
            </w:r>
          </w:p>
        </w:tc>
        <w:tc>
          <w:tcPr>
            <w:tcW w:w="1755" w:type="dxa"/>
            <w:vAlign w:val="bottom"/>
          </w:tcPr>
          <w:p w14:paraId="682E5BD5" w14:textId="44EE8C77" w:rsidR="008C5EEC" w:rsidRPr="00B42371" w:rsidRDefault="008C5EEC" w:rsidP="00DF475B">
            <w:pPr>
              <w:tabs>
                <w:tab w:val="decimal" w:pos="1425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140,579</w:t>
            </w:r>
          </w:p>
        </w:tc>
      </w:tr>
      <w:tr w:rsidR="008C5EEC" w:rsidRPr="00B42371" w14:paraId="1328E490" w14:textId="1A300CB6" w:rsidTr="00DF475B">
        <w:tc>
          <w:tcPr>
            <w:tcW w:w="5580" w:type="dxa"/>
          </w:tcPr>
          <w:p w14:paraId="0CF13A13" w14:textId="77777777" w:rsidR="008C5EEC" w:rsidRPr="00B42371" w:rsidRDefault="008C5EEC" w:rsidP="00DF475B">
            <w:pPr>
              <w:widowControl/>
              <w:ind w:right="-43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ลูกหนี้อื่น</w:t>
            </w:r>
          </w:p>
        </w:tc>
        <w:tc>
          <w:tcPr>
            <w:tcW w:w="1755" w:type="dxa"/>
            <w:vAlign w:val="bottom"/>
          </w:tcPr>
          <w:p w14:paraId="1D4DAFD7" w14:textId="4B55E301" w:rsidR="008C5EEC" w:rsidRPr="00B42371" w:rsidRDefault="00AC6171" w:rsidP="00DF475B">
            <w:pPr>
              <w:pBdr>
                <w:bottom w:val="single" w:sz="4" w:space="1" w:color="auto"/>
              </w:pBdr>
              <w:tabs>
                <w:tab w:val="decimal" w:pos="1425"/>
              </w:tabs>
              <w:ind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755" w:type="dxa"/>
            <w:vAlign w:val="bottom"/>
          </w:tcPr>
          <w:p w14:paraId="485F82C7" w14:textId="33DCC2F4" w:rsidR="008C5EEC" w:rsidRPr="00B42371" w:rsidRDefault="008C5EEC" w:rsidP="00DF475B">
            <w:pPr>
              <w:pBdr>
                <w:bottom w:val="single" w:sz="4" w:space="1" w:color="auto"/>
              </w:pBdr>
              <w:tabs>
                <w:tab w:val="decimal" w:pos="1425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8,761</w:t>
            </w:r>
          </w:p>
        </w:tc>
      </w:tr>
      <w:tr w:rsidR="008C5EEC" w:rsidRPr="00B42371" w14:paraId="335E33B5" w14:textId="13548DB1" w:rsidTr="00DF475B">
        <w:tc>
          <w:tcPr>
            <w:tcW w:w="5580" w:type="dxa"/>
          </w:tcPr>
          <w:p w14:paraId="22D51ABE" w14:textId="77777777" w:rsidR="008C5EEC" w:rsidRPr="00B42371" w:rsidRDefault="008C5EEC" w:rsidP="00DF475B">
            <w:pPr>
              <w:widowControl/>
              <w:ind w:right="-43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รวมลูกหนี้ธุรกิจหลักทรัพย์</w:t>
            </w:r>
          </w:p>
        </w:tc>
        <w:tc>
          <w:tcPr>
            <w:tcW w:w="1755" w:type="dxa"/>
            <w:vAlign w:val="bottom"/>
          </w:tcPr>
          <w:p w14:paraId="646FA7DD" w14:textId="78F509AF" w:rsidR="008C5EEC" w:rsidRPr="00B42371" w:rsidRDefault="00AC6171" w:rsidP="00DF475B">
            <w:pPr>
              <w:tabs>
                <w:tab w:val="decimal" w:pos="1425"/>
              </w:tabs>
              <w:ind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2,814,760</w:t>
            </w:r>
          </w:p>
        </w:tc>
        <w:tc>
          <w:tcPr>
            <w:tcW w:w="1755" w:type="dxa"/>
            <w:vAlign w:val="bottom"/>
          </w:tcPr>
          <w:p w14:paraId="2A87B602" w14:textId="420FA35C" w:rsidR="008C5EEC" w:rsidRPr="00B42371" w:rsidRDefault="008C5EEC" w:rsidP="00DF475B">
            <w:pPr>
              <w:tabs>
                <w:tab w:val="decimal" w:pos="1425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fldChar w:fldCharType="begin"/>
            </w:r>
            <w:r w:rsidRPr="00B42371">
              <w:rPr>
                <w:rFonts w:ascii="Angsana New" w:hAnsi="Angsana New" w:hint="cs"/>
                <w:sz w:val="28"/>
                <w:cs/>
              </w:rPr>
              <w:instrText xml:space="preserve"> =</w:instrText>
            </w:r>
            <w:r w:rsidRPr="00B42371">
              <w:rPr>
                <w:rFonts w:ascii="Angsana New" w:hAnsi="Angsana New" w:hint="cs"/>
                <w:sz w:val="28"/>
              </w:rPr>
              <w:instrText>SUM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>(</w:instrText>
            </w:r>
            <w:r w:rsidRPr="00B42371">
              <w:rPr>
                <w:rFonts w:ascii="Angsana New" w:hAnsi="Angsana New" w:hint="cs"/>
                <w:sz w:val="28"/>
              </w:rPr>
              <w:instrText>B4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>:</w:instrText>
            </w:r>
            <w:r w:rsidRPr="00B42371">
              <w:rPr>
                <w:rFonts w:ascii="Angsana New" w:hAnsi="Angsana New" w:hint="cs"/>
                <w:sz w:val="28"/>
              </w:rPr>
              <w:instrText>B8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 xml:space="preserve">) </w:instrText>
            </w:r>
            <w:r w:rsidRPr="00B42371">
              <w:rPr>
                <w:rFonts w:ascii="Angsana New" w:hAnsi="Angsana New" w:hint="cs"/>
                <w:sz w:val="28"/>
              </w:rPr>
              <w:fldChar w:fldCharType="separate"/>
            </w:r>
            <w:r w:rsidRPr="00B42371">
              <w:rPr>
                <w:rFonts w:ascii="Angsana New" w:hAnsi="Angsana New" w:hint="cs"/>
                <w:noProof/>
                <w:sz w:val="28"/>
              </w:rPr>
              <w:t>2,829,603</w:t>
            </w:r>
            <w:r w:rsidRPr="00B42371">
              <w:rPr>
                <w:rFonts w:ascii="Angsana New" w:hAnsi="Angsana New" w:hint="cs"/>
                <w:sz w:val="28"/>
              </w:rPr>
              <w:fldChar w:fldCharType="end"/>
            </w:r>
          </w:p>
        </w:tc>
      </w:tr>
      <w:tr w:rsidR="008C5EEC" w:rsidRPr="00B42371" w14:paraId="1D23560E" w14:textId="5C18186B" w:rsidTr="00DF475B">
        <w:tc>
          <w:tcPr>
            <w:tcW w:w="5580" w:type="dxa"/>
          </w:tcPr>
          <w:p w14:paraId="3FF27D72" w14:textId="77777777" w:rsidR="008C5EEC" w:rsidRPr="00B42371" w:rsidRDefault="008C5EEC" w:rsidP="00DF475B">
            <w:pPr>
              <w:widowControl/>
              <w:ind w:right="-43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บวก: ดอกเบี้ยค้างรับ</w:t>
            </w:r>
          </w:p>
        </w:tc>
        <w:tc>
          <w:tcPr>
            <w:tcW w:w="1755" w:type="dxa"/>
            <w:vAlign w:val="bottom"/>
          </w:tcPr>
          <w:p w14:paraId="54C35E52" w14:textId="146B2135" w:rsidR="008C5EEC" w:rsidRPr="00B42371" w:rsidRDefault="00AC6171" w:rsidP="00DF475B">
            <w:pPr>
              <w:tabs>
                <w:tab w:val="decimal" w:pos="1425"/>
              </w:tabs>
              <w:ind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10,446</w:t>
            </w:r>
          </w:p>
        </w:tc>
        <w:tc>
          <w:tcPr>
            <w:tcW w:w="1755" w:type="dxa"/>
            <w:vAlign w:val="bottom"/>
          </w:tcPr>
          <w:p w14:paraId="66065CCF" w14:textId="6B69727B" w:rsidR="008C5EEC" w:rsidRPr="00B42371" w:rsidRDefault="008C5EEC" w:rsidP="00DF475B">
            <w:pPr>
              <w:tabs>
                <w:tab w:val="decimal" w:pos="1425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11,244</w:t>
            </w:r>
          </w:p>
        </w:tc>
      </w:tr>
      <w:tr w:rsidR="008C5EEC" w:rsidRPr="00B42371" w14:paraId="41F1431B" w14:textId="4162B1F7" w:rsidTr="00DF475B">
        <w:tc>
          <w:tcPr>
            <w:tcW w:w="5580" w:type="dxa"/>
          </w:tcPr>
          <w:p w14:paraId="6FA91D4B" w14:textId="77777777" w:rsidR="008C5EEC" w:rsidRPr="00B42371" w:rsidRDefault="008C5EEC" w:rsidP="00DF475B">
            <w:pPr>
              <w:widowControl/>
              <w:ind w:left="523" w:right="-43" w:hanging="523"/>
              <w:rPr>
                <w:rFonts w:ascii="Angsana New" w:hAnsi="Angsana New"/>
                <w:spacing w:val="-2"/>
                <w:sz w:val="28"/>
              </w:rPr>
            </w:pPr>
            <w:r w:rsidRPr="00B42371">
              <w:rPr>
                <w:rFonts w:ascii="Angsana New" w:hAnsi="Angsana New" w:hint="cs"/>
                <w:spacing w:val="-2"/>
                <w:sz w:val="28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755" w:type="dxa"/>
            <w:vAlign w:val="bottom"/>
          </w:tcPr>
          <w:p w14:paraId="45D5A7A7" w14:textId="4E844D00" w:rsidR="008C5EEC" w:rsidRPr="00B42371" w:rsidRDefault="00AC6171" w:rsidP="00DF475B">
            <w:pPr>
              <w:pBdr>
                <w:bottom w:val="single" w:sz="4" w:space="1" w:color="auto"/>
              </w:pBdr>
              <w:tabs>
                <w:tab w:val="decimal" w:pos="1425"/>
              </w:tabs>
              <w:ind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755" w:type="dxa"/>
            <w:vAlign w:val="bottom"/>
          </w:tcPr>
          <w:p w14:paraId="308D909A" w14:textId="58C07DCD" w:rsidR="008C5EEC" w:rsidRPr="00B42371" w:rsidRDefault="008C5EEC" w:rsidP="00DF475B">
            <w:pPr>
              <w:pBdr>
                <w:bottom w:val="single" w:sz="4" w:space="1" w:color="auto"/>
              </w:pBdr>
              <w:tabs>
                <w:tab w:val="decimal" w:pos="1425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8,761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  <w:tr w:rsidR="008C5EEC" w:rsidRPr="00B42371" w14:paraId="525F59FE" w14:textId="41EAD308" w:rsidTr="00DF475B">
        <w:tc>
          <w:tcPr>
            <w:tcW w:w="5580" w:type="dxa"/>
          </w:tcPr>
          <w:p w14:paraId="5FA83082" w14:textId="77777777" w:rsidR="008C5EEC" w:rsidRPr="00B42371" w:rsidRDefault="008C5EEC" w:rsidP="00DF475B">
            <w:pPr>
              <w:widowControl/>
              <w:tabs>
                <w:tab w:val="right" w:pos="5220"/>
              </w:tabs>
              <w:ind w:right="-43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ลูกหนี้ธุรกิจหลักทรัพย์ </w:t>
            </w:r>
          </w:p>
        </w:tc>
        <w:tc>
          <w:tcPr>
            <w:tcW w:w="1755" w:type="dxa"/>
            <w:vAlign w:val="bottom"/>
          </w:tcPr>
          <w:p w14:paraId="5259D2ED" w14:textId="351DC2E9" w:rsidR="008C5EEC" w:rsidRPr="00B42371" w:rsidRDefault="00AC6171" w:rsidP="00DF475B">
            <w:pPr>
              <w:pBdr>
                <w:bottom w:val="single" w:sz="4" w:space="1" w:color="auto"/>
              </w:pBdr>
              <w:tabs>
                <w:tab w:val="decimal" w:pos="1425"/>
              </w:tabs>
              <w:ind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2,825,206</w:t>
            </w:r>
          </w:p>
        </w:tc>
        <w:tc>
          <w:tcPr>
            <w:tcW w:w="1755" w:type="dxa"/>
            <w:vAlign w:val="bottom"/>
          </w:tcPr>
          <w:p w14:paraId="5AFDB6EC" w14:textId="040BEF4F" w:rsidR="008C5EEC" w:rsidRPr="00B42371" w:rsidRDefault="008C5EEC" w:rsidP="00DF475B">
            <w:pPr>
              <w:pBdr>
                <w:bottom w:val="single" w:sz="4" w:space="1" w:color="auto"/>
              </w:pBdr>
              <w:tabs>
                <w:tab w:val="decimal" w:pos="1425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fldChar w:fldCharType="begin"/>
            </w:r>
            <w:r w:rsidRPr="00B42371">
              <w:rPr>
                <w:rFonts w:ascii="Angsana New" w:hAnsi="Angsana New" w:hint="cs"/>
                <w:sz w:val="28"/>
                <w:cs/>
              </w:rPr>
              <w:instrText xml:space="preserve"> =</w:instrText>
            </w:r>
            <w:r w:rsidRPr="00B42371">
              <w:rPr>
                <w:rFonts w:ascii="Angsana New" w:hAnsi="Angsana New" w:hint="cs"/>
                <w:sz w:val="28"/>
              </w:rPr>
              <w:instrText>SUM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>(</w:instrText>
            </w:r>
            <w:r w:rsidRPr="00B42371">
              <w:rPr>
                <w:rFonts w:ascii="Angsana New" w:hAnsi="Angsana New" w:hint="cs"/>
                <w:sz w:val="28"/>
              </w:rPr>
              <w:instrText>B9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>:</w:instrText>
            </w:r>
            <w:r w:rsidRPr="00B42371">
              <w:rPr>
                <w:rFonts w:ascii="Angsana New" w:hAnsi="Angsana New" w:hint="cs"/>
                <w:sz w:val="28"/>
              </w:rPr>
              <w:instrText>B11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 xml:space="preserve">) </w:instrText>
            </w:r>
            <w:r w:rsidRPr="00B42371">
              <w:rPr>
                <w:rFonts w:ascii="Angsana New" w:hAnsi="Angsana New" w:hint="cs"/>
                <w:sz w:val="28"/>
              </w:rPr>
              <w:fldChar w:fldCharType="separate"/>
            </w:r>
            <w:r w:rsidRPr="00B42371">
              <w:rPr>
                <w:rFonts w:ascii="Angsana New" w:hAnsi="Angsana New" w:hint="cs"/>
                <w:noProof/>
                <w:sz w:val="28"/>
              </w:rPr>
              <w:t>2,832,086</w:t>
            </w:r>
            <w:r w:rsidRPr="00B42371">
              <w:rPr>
                <w:rFonts w:ascii="Angsana New" w:hAnsi="Angsana New" w:hint="cs"/>
                <w:sz w:val="28"/>
              </w:rPr>
              <w:fldChar w:fldCharType="end"/>
            </w:r>
          </w:p>
        </w:tc>
      </w:tr>
      <w:tr w:rsidR="008C5EEC" w:rsidRPr="00B42371" w14:paraId="0688F37C" w14:textId="6406DD34" w:rsidTr="00DF475B">
        <w:tc>
          <w:tcPr>
            <w:tcW w:w="5580" w:type="dxa"/>
          </w:tcPr>
          <w:p w14:paraId="2F0C5272" w14:textId="77777777" w:rsidR="008C5EEC" w:rsidRPr="00B42371" w:rsidRDefault="008C5EEC" w:rsidP="00DF475B">
            <w:pPr>
              <w:widowControl/>
              <w:ind w:right="-43"/>
              <w:rPr>
                <w:rFonts w:ascii="Angsana New" w:hAnsi="Angsana New"/>
                <w:b/>
                <w:bCs/>
                <w:sz w:val="28"/>
                <w:u w:val="single"/>
              </w:rPr>
            </w:pPr>
            <w:r w:rsidRPr="00B42371">
              <w:rPr>
                <w:rFonts w:ascii="Angsana New" w:hAnsi="Angsana New" w:hint="cs"/>
                <w:b/>
                <w:bCs/>
                <w:sz w:val="28"/>
                <w:u w:val="single"/>
                <w:cs/>
              </w:rPr>
              <w:t>ลูกหนี้ธุรกิจสัญญาซื้อขายล่วงหน้า</w:t>
            </w:r>
          </w:p>
        </w:tc>
        <w:tc>
          <w:tcPr>
            <w:tcW w:w="1755" w:type="dxa"/>
            <w:vAlign w:val="bottom"/>
          </w:tcPr>
          <w:p w14:paraId="06C3ABD8" w14:textId="77777777" w:rsidR="008C5EEC" w:rsidRPr="00B42371" w:rsidRDefault="008C5EEC" w:rsidP="00DF475B">
            <w:pPr>
              <w:tabs>
                <w:tab w:val="decimal" w:pos="1425"/>
              </w:tabs>
              <w:ind w:right="-18"/>
              <w:rPr>
                <w:rFonts w:ascii="Angsana New" w:hAnsi="Angsana New"/>
                <w:sz w:val="28"/>
              </w:rPr>
            </w:pPr>
          </w:p>
        </w:tc>
        <w:tc>
          <w:tcPr>
            <w:tcW w:w="1755" w:type="dxa"/>
            <w:vAlign w:val="bottom"/>
          </w:tcPr>
          <w:p w14:paraId="1BA43B70" w14:textId="77777777" w:rsidR="008C5EEC" w:rsidRPr="00B42371" w:rsidRDefault="008C5EEC" w:rsidP="00DF475B">
            <w:pPr>
              <w:tabs>
                <w:tab w:val="decimal" w:pos="1425"/>
              </w:tabs>
              <w:ind w:left="-18" w:right="-18"/>
              <w:rPr>
                <w:rFonts w:ascii="Angsana New" w:hAnsi="Angsana New"/>
                <w:sz w:val="28"/>
              </w:rPr>
            </w:pPr>
          </w:p>
        </w:tc>
      </w:tr>
      <w:tr w:rsidR="008C5EEC" w:rsidRPr="00B42371" w14:paraId="56B793F2" w14:textId="21CD877B" w:rsidTr="00DF475B">
        <w:tc>
          <w:tcPr>
            <w:tcW w:w="5580" w:type="dxa"/>
          </w:tcPr>
          <w:p w14:paraId="4EF18D93" w14:textId="77777777" w:rsidR="008C5EEC" w:rsidRPr="00B42371" w:rsidRDefault="008C5EEC" w:rsidP="00DF475B">
            <w:pPr>
              <w:widowControl/>
              <w:ind w:right="-43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ลูกหนี้ธุรกิจสัญญาซื้อขายล่วงหน้า</w:t>
            </w:r>
          </w:p>
        </w:tc>
        <w:tc>
          <w:tcPr>
            <w:tcW w:w="1755" w:type="dxa"/>
            <w:vAlign w:val="bottom"/>
          </w:tcPr>
          <w:p w14:paraId="23D11CB7" w14:textId="2B6388D0" w:rsidR="008C5EEC" w:rsidRPr="00B42371" w:rsidRDefault="00AC6171" w:rsidP="00DF475B">
            <w:pPr>
              <w:tabs>
                <w:tab w:val="decimal" w:pos="1425"/>
              </w:tabs>
              <w:ind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16,243</w:t>
            </w:r>
          </w:p>
        </w:tc>
        <w:tc>
          <w:tcPr>
            <w:tcW w:w="1755" w:type="dxa"/>
            <w:vAlign w:val="bottom"/>
          </w:tcPr>
          <w:p w14:paraId="284769EE" w14:textId="67BDFCD3" w:rsidR="008C5EEC" w:rsidRPr="00B42371" w:rsidRDefault="008C5EEC" w:rsidP="00DF475B">
            <w:pPr>
              <w:tabs>
                <w:tab w:val="decimal" w:pos="1425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7,245</w:t>
            </w:r>
          </w:p>
        </w:tc>
      </w:tr>
      <w:tr w:rsidR="008C5EEC" w:rsidRPr="00B42371" w14:paraId="729D6BC3" w14:textId="074A7DB4" w:rsidTr="00DF475B">
        <w:tc>
          <w:tcPr>
            <w:tcW w:w="5580" w:type="dxa"/>
          </w:tcPr>
          <w:p w14:paraId="0B35C11C" w14:textId="77777777" w:rsidR="008C5EEC" w:rsidRPr="00B42371" w:rsidRDefault="008C5EEC" w:rsidP="00DF475B">
            <w:pPr>
              <w:widowControl/>
              <w:ind w:right="-43"/>
              <w:rPr>
                <w:rFonts w:ascii="Angsana New" w:hAnsi="Angsana New"/>
                <w:spacing w:val="-2"/>
                <w:sz w:val="28"/>
              </w:rPr>
            </w:pPr>
            <w:r w:rsidRPr="00B42371">
              <w:rPr>
                <w:rFonts w:ascii="Angsana New" w:hAnsi="Angsana New" w:hint="cs"/>
                <w:spacing w:val="-2"/>
                <w:sz w:val="28"/>
                <w:cs/>
              </w:rPr>
              <w:t>หัก: ค่าเผื่อผลขาดทุนด้านเครดิตที่คาดว่าจะเกิดขึ้น</w:t>
            </w:r>
          </w:p>
        </w:tc>
        <w:tc>
          <w:tcPr>
            <w:tcW w:w="1755" w:type="dxa"/>
            <w:vAlign w:val="bottom"/>
          </w:tcPr>
          <w:p w14:paraId="283DF490" w14:textId="067C9019" w:rsidR="008C5EEC" w:rsidRPr="00B42371" w:rsidRDefault="00AC6171" w:rsidP="00DF475B">
            <w:pPr>
              <w:pBdr>
                <w:bottom w:val="single" w:sz="4" w:space="1" w:color="auto"/>
              </w:pBdr>
              <w:tabs>
                <w:tab w:val="decimal" w:pos="1425"/>
              </w:tabs>
              <w:ind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3,000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1755" w:type="dxa"/>
            <w:vAlign w:val="bottom"/>
          </w:tcPr>
          <w:p w14:paraId="6BDC044A" w14:textId="3997FD03" w:rsidR="008C5EEC" w:rsidRPr="00B42371" w:rsidRDefault="008C5EEC" w:rsidP="00DF475B">
            <w:pPr>
              <w:pBdr>
                <w:bottom w:val="single" w:sz="4" w:space="1" w:color="auto"/>
              </w:pBdr>
              <w:tabs>
                <w:tab w:val="decimal" w:pos="1425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3,000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  <w:tr w:rsidR="008C5EEC" w:rsidRPr="00B42371" w14:paraId="329BC783" w14:textId="56C67A1D" w:rsidTr="00DF475B">
        <w:tc>
          <w:tcPr>
            <w:tcW w:w="5580" w:type="dxa"/>
          </w:tcPr>
          <w:p w14:paraId="1C3C12CD" w14:textId="77777777" w:rsidR="008C5EEC" w:rsidRPr="00B42371" w:rsidRDefault="008C5EEC" w:rsidP="00DF475B">
            <w:pPr>
              <w:widowControl/>
              <w:ind w:right="-43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ลูกหนี้ธุรกิจสัญญาซื้อขายล่วงหน้า</w:t>
            </w:r>
          </w:p>
        </w:tc>
        <w:tc>
          <w:tcPr>
            <w:tcW w:w="1755" w:type="dxa"/>
            <w:vAlign w:val="bottom"/>
          </w:tcPr>
          <w:p w14:paraId="47A9F8CC" w14:textId="405FC11E" w:rsidR="008C5EEC" w:rsidRPr="00B42371" w:rsidRDefault="00AC6171" w:rsidP="00DF475B">
            <w:pPr>
              <w:pBdr>
                <w:bottom w:val="single" w:sz="4" w:space="1" w:color="auto"/>
              </w:pBdr>
              <w:tabs>
                <w:tab w:val="decimal" w:pos="1425"/>
              </w:tabs>
              <w:ind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13,243</w:t>
            </w:r>
          </w:p>
        </w:tc>
        <w:tc>
          <w:tcPr>
            <w:tcW w:w="1755" w:type="dxa"/>
            <w:vAlign w:val="bottom"/>
          </w:tcPr>
          <w:p w14:paraId="5EBA7809" w14:textId="173296BE" w:rsidR="008C5EEC" w:rsidRPr="00B42371" w:rsidRDefault="008C5EEC" w:rsidP="00DF475B">
            <w:pPr>
              <w:pBdr>
                <w:bottom w:val="single" w:sz="4" w:space="1" w:color="auto"/>
              </w:pBdr>
              <w:tabs>
                <w:tab w:val="decimal" w:pos="1425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fldChar w:fldCharType="begin"/>
            </w:r>
            <w:r w:rsidRPr="00B42371">
              <w:rPr>
                <w:rFonts w:ascii="Angsana New" w:hAnsi="Angsana New" w:hint="cs"/>
                <w:sz w:val="28"/>
                <w:cs/>
              </w:rPr>
              <w:instrText xml:space="preserve"> =</w:instrText>
            </w:r>
            <w:r w:rsidRPr="00B42371">
              <w:rPr>
                <w:rFonts w:ascii="Angsana New" w:hAnsi="Angsana New" w:hint="cs"/>
                <w:sz w:val="28"/>
              </w:rPr>
              <w:instrText>SUM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>(</w:instrText>
            </w:r>
            <w:r w:rsidRPr="00B42371">
              <w:rPr>
                <w:rFonts w:ascii="Angsana New" w:hAnsi="Angsana New" w:hint="cs"/>
                <w:sz w:val="28"/>
              </w:rPr>
              <w:instrText>B14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>:</w:instrText>
            </w:r>
            <w:r w:rsidRPr="00B42371">
              <w:rPr>
                <w:rFonts w:ascii="Angsana New" w:hAnsi="Angsana New" w:hint="cs"/>
                <w:sz w:val="28"/>
              </w:rPr>
              <w:instrText>B16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 xml:space="preserve">) </w:instrText>
            </w:r>
            <w:r w:rsidRPr="00B42371">
              <w:rPr>
                <w:rFonts w:ascii="Angsana New" w:hAnsi="Angsana New" w:hint="cs"/>
                <w:sz w:val="28"/>
              </w:rPr>
              <w:fldChar w:fldCharType="separate"/>
            </w:r>
            <w:r w:rsidRPr="00B42371">
              <w:rPr>
                <w:rFonts w:ascii="Angsana New" w:hAnsi="Angsana New" w:hint="cs"/>
                <w:noProof/>
                <w:sz w:val="28"/>
              </w:rPr>
              <w:t>4,245</w:t>
            </w:r>
            <w:r w:rsidRPr="00B42371">
              <w:rPr>
                <w:rFonts w:ascii="Angsana New" w:hAnsi="Angsana New" w:hint="cs"/>
                <w:sz w:val="28"/>
              </w:rPr>
              <w:fldChar w:fldCharType="end"/>
            </w:r>
          </w:p>
        </w:tc>
      </w:tr>
      <w:tr w:rsidR="008C5EEC" w:rsidRPr="00B42371" w14:paraId="739502D8" w14:textId="228BCE4F" w:rsidTr="00DF475B">
        <w:tc>
          <w:tcPr>
            <w:tcW w:w="5580" w:type="dxa"/>
          </w:tcPr>
          <w:p w14:paraId="1D41C90E" w14:textId="77777777" w:rsidR="008C5EEC" w:rsidRPr="00B42371" w:rsidRDefault="008C5EEC" w:rsidP="00DF475B">
            <w:pPr>
              <w:widowControl/>
              <w:ind w:right="-43"/>
              <w:rPr>
                <w:rFonts w:ascii="Angsana New" w:hAnsi="Angsana New"/>
                <w:b/>
                <w:bCs/>
                <w:sz w:val="28"/>
                <w:cs/>
              </w:rPr>
            </w:pPr>
            <w:r w:rsidRPr="00B42371">
              <w:rPr>
                <w:rFonts w:ascii="Angsana New" w:hAnsi="Angsana New" w:hint="cs"/>
                <w:b/>
                <w:bCs/>
                <w:sz w:val="28"/>
                <w:cs/>
              </w:rPr>
              <w:t xml:space="preserve">ลูกหนี้ธุรกิจหลักทรัพย์และสัญญาซื้อขายล่วงหน้า </w:t>
            </w:r>
          </w:p>
        </w:tc>
        <w:tc>
          <w:tcPr>
            <w:tcW w:w="1755" w:type="dxa"/>
            <w:vAlign w:val="bottom"/>
          </w:tcPr>
          <w:p w14:paraId="7FCAD71A" w14:textId="5692AABF" w:rsidR="008C5EEC" w:rsidRPr="00B42371" w:rsidRDefault="00AC6171" w:rsidP="00DF475B">
            <w:pPr>
              <w:pBdr>
                <w:bottom w:val="double" w:sz="4" w:space="1" w:color="auto"/>
              </w:pBdr>
              <w:tabs>
                <w:tab w:val="decimal" w:pos="1425"/>
              </w:tabs>
              <w:ind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2,838,449</w:t>
            </w:r>
          </w:p>
        </w:tc>
        <w:tc>
          <w:tcPr>
            <w:tcW w:w="1755" w:type="dxa"/>
            <w:vAlign w:val="bottom"/>
          </w:tcPr>
          <w:p w14:paraId="23AB096B" w14:textId="108E311B" w:rsidR="008C5EEC" w:rsidRPr="00B42371" w:rsidRDefault="008C5EEC" w:rsidP="00DF475B">
            <w:pPr>
              <w:pBdr>
                <w:bottom w:val="double" w:sz="4" w:space="1" w:color="auto"/>
              </w:pBdr>
              <w:tabs>
                <w:tab w:val="decimal" w:pos="1425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2,836,331</w:t>
            </w:r>
          </w:p>
        </w:tc>
      </w:tr>
    </w:tbl>
    <w:p w14:paraId="1B7BDF3A" w14:textId="77777777" w:rsidR="00BD0601" w:rsidRPr="00B42371" w:rsidRDefault="00BD0601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bookmarkStart w:id="15" w:name="_Toc466555685"/>
      <w:bookmarkStart w:id="16" w:name="_Toc459647865"/>
      <w:bookmarkStart w:id="17" w:name="_Toc491857786"/>
      <w:bookmarkStart w:id="18" w:name="_Toc380249437"/>
      <w:r w:rsidRPr="00B42371">
        <w:rPr>
          <w:rFonts w:ascii="Angsana New" w:hAnsi="Angsana New" w:hint="cs"/>
          <w:b/>
          <w:bCs/>
          <w:sz w:val="32"/>
          <w:szCs w:val="32"/>
          <w:cs/>
        </w:rPr>
        <w:br w:type="page"/>
      </w:r>
    </w:p>
    <w:p w14:paraId="369B026B" w14:textId="65D44585" w:rsidR="008D7C92" w:rsidRPr="00B42371" w:rsidRDefault="008D7C92" w:rsidP="004855A0">
      <w:pPr>
        <w:tabs>
          <w:tab w:val="right" w:pos="720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</w:rPr>
        <w:lastRenderedPageBreak/>
        <w:t>8</w:t>
      </w:r>
      <w:r w:rsidRPr="00B42371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8E62EB" w:rsidRPr="00B42371">
        <w:rPr>
          <w:rFonts w:ascii="Angsana New" w:hAnsi="Angsana New" w:hint="cs"/>
          <w:b/>
          <w:bCs/>
          <w:sz w:val="32"/>
          <w:szCs w:val="32"/>
        </w:rPr>
        <w:t>1</w:t>
      </w:r>
      <w:r w:rsidRPr="00B42371">
        <w:rPr>
          <w:rFonts w:ascii="Angsana New" w:hAnsi="Angsana New" w:hint="cs"/>
          <w:b/>
          <w:bCs/>
          <w:sz w:val="32"/>
          <w:szCs w:val="32"/>
        </w:rPr>
        <w:tab/>
      </w:r>
      <w:r w:rsidRPr="00B42371">
        <w:rPr>
          <w:rFonts w:ascii="Angsana New" w:hAnsi="Angsana New" w:hint="cs"/>
          <w:b/>
          <w:bCs/>
          <w:sz w:val="32"/>
          <w:szCs w:val="32"/>
          <w:cs/>
        </w:rPr>
        <w:t>ลูกหนี้ธุรกิจหลักทรัพย์และสัญญาซื้อขายล่วงหน้าจำแนกตามการจัดชั้น</w:t>
      </w:r>
    </w:p>
    <w:p w14:paraId="73B896B7" w14:textId="10F923B1" w:rsidR="008D7C92" w:rsidRPr="00B42371" w:rsidRDefault="008D7C92" w:rsidP="004855A0">
      <w:pPr>
        <w:widowControl/>
        <w:overflowPunct/>
        <w:autoSpaceDE/>
        <w:autoSpaceDN/>
        <w:adjustRightInd/>
        <w:spacing w:before="120" w:after="120"/>
        <w:ind w:left="540"/>
        <w:jc w:val="thaiDistribute"/>
        <w:rPr>
          <w:rFonts w:ascii="Angsana New" w:eastAsia="Calibri" w:hAnsi="Angsana New"/>
          <w:szCs w:val="24"/>
        </w:rPr>
      </w:pPr>
      <w:r w:rsidRPr="00B42371">
        <w:rPr>
          <w:rFonts w:ascii="Angsana New" w:hAnsi="Angsana New" w:hint="cs"/>
          <w:sz w:val="32"/>
          <w:szCs w:val="32"/>
          <w:cs/>
          <w:lang w:val="th-TH"/>
        </w:rPr>
        <w:t xml:space="preserve">ณ วันที่ </w:t>
      </w:r>
      <w:r w:rsidR="00FA220D" w:rsidRPr="00B42371">
        <w:rPr>
          <w:rFonts w:ascii="Angsana New" w:hAnsi="Angsana New" w:hint="cs"/>
          <w:sz w:val="32"/>
          <w:szCs w:val="32"/>
        </w:rPr>
        <w:t xml:space="preserve">31 </w:t>
      </w:r>
      <w:r w:rsidR="00FA220D" w:rsidRPr="00B42371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FA220D" w:rsidRPr="00B42371">
        <w:rPr>
          <w:rFonts w:ascii="Angsana New" w:hAnsi="Angsana New" w:hint="cs"/>
          <w:sz w:val="32"/>
          <w:szCs w:val="32"/>
        </w:rPr>
        <w:t xml:space="preserve">2567 </w:t>
      </w:r>
      <w:r w:rsidR="00FA220D" w:rsidRPr="00B42371">
        <w:rPr>
          <w:rFonts w:ascii="Angsana New" w:hAnsi="Angsana New" w:hint="cs"/>
          <w:sz w:val="32"/>
          <w:szCs w:val="32"/>
          <w:cs/>
        </w:rPr>
        <w:t xml:space="preserve">และ </w:t>
      </w:r>
      <w:r w:rsidR="00FA220D" w:rsidRPr="00B42371">
        <w:rPr>
          <w:rFonts w:ascii="Angsana New" w:hAnsi="Angsana New" w:hint="cs"/>
          <w:sz w:val="32"/>
          <w:szCs w:val="32"/>
        </w:rPr>
        <w:t>2566</w:t>
      </w:r>
      <w:r w:rsidR="00C0091E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Pr="00B42371">
        <w:rPr>
          <w:rFonts w:ascii="Angsana New" w:hAnsi="Angsana New" w:hint="cs"/>
          <w:sz w:val="32"/>
          <w:szCs w:val="32"/>
          <w:cs/>
          <w:lang w:val="th-TH"/>
        </w:rPr>
        <w:t>บริษัทฯ</w:t>
      </w:r>
      <w:r w:rsidR="006919ED" w:rsidRPr="00B42371">
        <w:rPr>
          <w:rFonts w:ascii="Angsana New" w:hAnsi="Angsana New" w:hint="cs"/>
          <w:sz w:val="32"/>
          <w:szCs w:val="32"/>
          <w:cs/>
          <w:lang w:val="th-TH"/>
        </w:rPr>
        <w:t>มี</w:t>
      </w:r>
      <w:r w:rsidRPr="00B42371">
        <w:rPr>
          <w:rFonts w:ascii="Angsana New" w:hAnsi="Angsana New" w:hint="cs"/>
          <w:sz w:val="32"/>
          <w:szCs w:val="32"/>
          <w:cs/>
          <w:lang w:val="th-TH"/>
        </w:rPr>
        <w:t>ลูกหนี้จัดชั้นสรุปได้ดังนี้</w:t>
      </w:r>
      <w:r w:rsidRPr="00B42371">
        <w:rPr>
          <w:rFonts w:ascii="Angsana New" w:eastAsia="Calibri" w:hAnsi="Angsana New" w:hint="cs"/>
          <w:szCs w:val="24"/>
          <w:cs/>
        </w:rPr>
        <w:t xml:space="preserve"> </w:t>
      </w:r>
    </w:p>
    <w:p w14:paraId="0B7ACE23" w14:textId="77777777" w:rsidR="00144282" w:rsidRPr="00B42371" w:rsidRDefault="00144282" w:rsidP="00144282">
      <w:pPr>
        <w:tabs>
          <w:tab w:val="right" w:pos="7200"/>
        </w:tabs>
        <w:ind w:left="547" w:right="-43" w:hanging="547"/>
        <w:jc w:val="right"/>
        <w:rPr>
          <w:rFonts w:ascii="Angsana New" w:hAnsi="Angsana New"/>
          <w:b/>
          <w:bCs/>
          <w:sz w:val="28"/>
        </w:rPr>
      </w:pPr>
      <w:r w:rsidRPr="00B42371">
        <w:rPr>
          <w:rFonts w:ascii="Angsana New" w:hAnsi="Angsana New" w:hint="cs"/>
          <w:sz w:val="28"/>
          <w:cs/>
        </w:rPr>
        <w:t>(หน่วย: พันบาท)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00"/>
        <w:gridCol w:w="1560"/>
        <w:gridCol w:w="1560"/>
        <w:gridCol w:w="1560"/>
      </w:tblGrid>
      <w:tr w:rsidR="003D2854" w:rsidRPr="00B42371" w14:paraId="2D22FF8C" w14:textId="77777777" w:rsidTr="00503426">
        <w:tc>
          <w:tcPr>
            <w:tcW w:w="4500" w:type="dxa"/>
            <w:vAlign w:val="bottom"/>
          </w:tcPr>
          <w:p w14:paraId="0142DEAC" w14:textId="77777777" w:rsidR="003D2854" w:rsidRPr="00B42371" w:rsidRDefault="003D2854" w:rsidP="00144282">
            <w:pPr>
              <w:ind w:right="4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4680" w:type="dxa"/>
            <w:gridSpan w:val="3"/>
            <w:vAlign w:val="bottom"/>
          </w:tcPr>
          <w:p w14:paraId="136115C5" w14:textId="77777777" w:rsidR="004F1C93" w:rsidRPr="00B42371" w:rsidRDefault="005D10C0" w:rsidP="004F1C9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งบการเงินที่แสดงเงินลงทุนตามวิธีส่วนได้เสีย</w:t>
            </w:r>
          </w:p>
          <w:p w14:paraId="7D652AAC" w14:textId="7AB91DBB" w:rsidR="003D2854" w:rsidRPr="00B42371" w:rsidRDefault="004F1C93" w:rsidP="004F1C9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และงบ</w:t>
            </w:r>
            <w:r w:rsidR="00391FB3" w:rsidRPr="00B42371">
              <w:rPr>
                <w:rFonts w:ascii="Angsana New" w:hAnsi="Angsana New" w:hint="cs"/>
                <w:sz w:val="28"/>
                <w:cs/>
              </w:rPr>
              <w:t>การเงิน</w:t>
            </w:r>
            <w:r w:rsidRPr="00B42371">
              <w:rPr>
                <w:rFonts w:ascii="Angsana New" w:hAnsi="Angsana New" w:hint="cs"/>
                <w:sz w:val="28"/>
                <w:cs/>
              </w:rPr>
              <w:t>เฉพาะกิจการ</w:t>
            </w:r>
            <w:r w:rsidR="00221AD7" w:rsidRPr="00B42371">
              <w:rPr>
                <w:rFonts w:ascii="Angsana New" w:hAnsi="Angsana New" w:hint="cs"/>
                <w:sz w:val="28"/>
                <w:cs/>
              </w:rPr>
              <w:t xml:space="preserve">                                    </w:t>
            </w:r>
          </w:p>
        </w:tc>
      </w:tr>
      <w:tr w:rsidR="003D2854" w:rsidRPr="00B42371" w14:paraId="31F9CB5B" w14:textId="77777777" w:rsidTr="00503426">
        <w:tc>
          <w:tcPr>
            <w:tcW w:w="4500" w:type="dxa"/>
            <w:vAlign w:val="bottom"/>
          </w:tcPr>
          <w:p w14:paraId="32B27501" w14:textId="77777777" w:rsidR="003D2854" w:rsidRPr="00B42371" w:rsidRDefault="003D2854" w:rsidP="00144282">
            <w:pPr>
              <w:ind w:right="4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4680" w:type="dxa"/>
            <w:gridSpan w:val="3"/>
            <w:vAlign w:val="bottom"/>
          </w:tcPr>
          <w:p w14:paraId="033F645C" w14:textId="2C903D6D" w:rsidR="003D2854" w:rsidRPr="00B42371" w:rsidRDefault="00C9770E" w:rsidP="0014428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 xml:space="preserve">31 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8"/>
              </w:rPr>
              <w:t>2567</w:t>
            </w:r>
          </w:p>
        </w:tc>
      </w:tr>
      <w:tr w:rsidR="003D2854" w:rsidRPr="00B42371" w14:paraId="0056F8FC" w14:textId="77777777" w:rsidTr="00503426">
        <w:tc>
          <w:tcPr>
            <w:tcW w:w="4500" w:type="dxa"/>
            <w:vAlign w:val="bottom"/>
          </w:tcPr>
          <w:p w14:paraId="56FB22CC" w14:textId="77777777" w:rsidR="003D2854" w:rsidRPr="00B42371" w:rsidRDefault="003D2854" w:rsidP="00144282">
            <w:pPr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560" w:type="dxa"/>
            <w:vAlign w:val="bottom"/>
          </w:tcPr>
          <w:p w14:paraId="7B72DA8D" w14:textId="77777777" w:rsidR="003D2854" w:rsidRPr="00B42371" w:rsidRDefault="003D2854" w:rsidP="00144282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ลูกหนี้ธุรกิจหลักทรัพย์และสัญญาซื้อขายล่วงหน้าและดอกเบี้ยค้างรับ</w:t>
            </w:r>
          </w:p>
        </w:tc>
        <w:tc>
          <w:tcPr>
            <w:tcW w:w="1560" w:type="dxa"/>
            <w:vAlign w:val="bottom"/>
          </w:tcPr>
          <w:p w14:paraId="00374964" w14:textId="321B19D3" w:rsidR="003D2854" w:rsidRPr="00B42371" w:rsidRDefault="003D2854" w:rsidP="00144282">
            <w:pPr>
              <w:pBdr>
                <w:bottom w:val="single" w:sz="4" w:space="1" w:color="auto"/>
              </w:pBdr>
              <w:tabs>
                <w:tab w:val="left" w:pos="1381"/>
              </w:tabs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ยอดที่ใช้ใน</w:t>
            </w:r>
            <w:r w:rsidR="00B3611E" w:rsidRPr="00B42371">
              <w:rPr>
                <w:rFonts w:ascii="Angsana New" w:hAnsi="Angsana New" w:hint="cs"/>
                <w:sz w:val="28"/>
                <w:cs/>
              </w:rPr>
              <w:t xml:space="preserve">                  </w:t>
            </w:r>
            <w:r w:rsidRPr="00B42371">
              <w:rPr>
                <w:rFonts w:ascii="Angsana New" w:hAnsi="Angsana New" w:hint="cs"/>
                <w:sz w:val="28"/>
                <w:cs/>
              </w:rPr>
              <w:t>การตั้งค่าเผื่อ</w:t>
            </w:r>
            <w:r w:rsidR="00B3611E" w:rsidRPr="00B42371">
              <w:rPr>
                <w:rFonts w:ascii="Angsana New" w:hAnsi="Angsana New" w:hint="cs"/>
                <w:sz w:val="28"/>
                <w:cs/>
              </w:rPr>
              <w:t xml:space="preserve">                     </w:t>
            </w:r>
            <w:r w:rsidRPr="00B42371">
              <w:rPr>
                <w:rFonts w:ascii="Angsana New" w:hAnsi="Angsana New" w:hint="cs"/>
                <w:sz w:val="28"/>
                <w:cs/>
              </w:rPr>
              <w:t>ผลขาดทุนด้านเครดิตที่คาดว่า</w:t>
            </w:r>
            <w:r w:rsidR="00221AD7" w:rsidRPr="00B42371">
              <w:rPr>
                <w:rFonts w:ascii="Angsana New" w:hAnsi="Angsana New" w:hint="cs"/>
                <w:sz w:val="28"/>
                <w:cs/>
              </w:rPr>
              <w:t xml:space="preserve">                           </w:t>
            </w:r>
            <w:r w:rsidRPr="00B42371">
              <w:rPr>
                <w:rFonts w:ascii="Angsana New" w:hAnsi="Angsana New" w:hint="cs"/>
                <w:sz w:val="28"/>
                <w:cs/>
              </w:rPr>
              <w:t>จะเกิดขึ้น</w:t>
            </w:r>
          </w:p>
        </w:tc>
        <w:tc>
          <w:tcPr>
            <w:tcW w:w="1560" w:type="dxa"/>
            <w:vAlign w:val="bottom"/>
          </w:tcPr>
          <w:p w14:paraId="64071FAC" w14:textId="447C1F9C" w:rsidR="003D2854" w:rsidRPr="00B42371" w:rsidRDefault="003D2854" w:rsidP="00144282">
            <w:pPr>
              <w:pBdr>
                <w:bottom w:val="single" w:sz="4" w:space="1" w:color="auto"/>
              </w:pBdr>
              <w:tabs>
                <w:tab w:val="left" w:pos="1381"/>
              </w:tabs>
              <w:ind w:left="-48"/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ค่าเผื่อผลขาดทุนด้านเครดิตที่</w:t>
            </w:r>
            <w:r w:rsidR="00221AD7" w:rsidRPr="00B42371">
              <w:rPr>
                <w:rFonts w:ascii="Angsana New" w:hAnsi="Angsana New" w:hint="cs"/>
                <w:sz w:val="28"/>
                <w:cs/>
              </w:rPr>
              <w:t xml:space="preserve">                  </w:t>
            </w:r>
            <w:r w:rsidRPr="00B42371">
              <w:rPr>
                <w:rFonts w:ascii="Angsana New" w:hAnsi="Angsana New" w:hint="cs"/>
                <w:sz w:val="28"/>
                <w:cs/>
              </w:rPr>
              <w:t>คาดว่าจะเกิดขึ้น</w:t>
            </w:r>
          </w:p>
        </w:tc>
      </w:tr>
      <w:tr w:rsidR="003D2854" w:rsidRPr="00B42371" w14:paraId="7B0CB687" w14:textId="77777777" w:rsidTr="0050342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9A81D6" w14:textId="77777777" w:rsidR="003D2854" w:rsidRPr="00B42371" w:rsidRDefault="003D2854" w:rsidP="00144282">
            <w:pPr>
              <w:ind w:left="167" w:hanging="167"/>
              <w:jc w:val="both"/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  <w:r w:rsidRPr="00B42371">
              <w:rPr>
                <w:rFonts w:ascii="Angsana New" w:hAnsi="Angsana New" w:hint="cs"/>
                <w:b/>
                <w:bCs/>
                <w:sz w:val="28"/>
                <w:u w:val="single"/>
                <w:cs/>
              </w:rPr>
              <w:t>ลูกหนี้ธุรกิจหลักทรัพย์</w:t>
            </w:r>
          </w:p>
        </w:tc>
        <w:tc>
          <w:tcPr>
            <w:tcW w:w="1560" w:type="dxa"/>
            <w:vAlign w:val="bottom"/>
          </w:tcPr>
          <w:p w14:paraId="7973C19C" w14:textId="77777777" w:rsidR="003D2854" w:rsidRPr="00B42371" w:rsidRDefault="003D2854" w:rsidP="00144282">
            <w:pPr>
              <w:tabs>
                <w:tab w:val="decimal" w:pos="79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560" w:type="dxa"/>
            <w:vAlign w:val="bottom"/>
          </w:tcPr>
          <w:p w14:paraId="68D78836" w14:textId="77777777" w:rsidR="003D2854" w:rsidRPr="00B42371" w:rsidRDefault="003D2854" w:rsidP="00144282">
            <w:pPr>
              <w:tabs>
                <w:tab w:val="decimal" w:pos="792"/>
                <w:tab w:val="left" w:pos="1381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560" w:type="dxa"/>
            <w:vAlign w:val="bottom"/>
          </w:tcPr>
          <w:p w14:paraId="2F917A47" w14:textId="77777777" w:rsidR="003D2854" w:rsidRPr="00B42371" w:rsidRDefault="003D2854" w:rsidP="00144282">
            <w:pPr>
              <w:tabs>
                <w:tab w:val="decimal" w:pos="792"/>
                <w:tab w:val="left" w:pos="1381"/>
              </w:tabs>
              <w:rPr>
                <w:rFonts w:ascii="Angsana New" w:hAnsi="Angsana New"/>
                <w:sz w:val="28"/>
              </w:rPr>
            </w:pPr>
          </w:p>
        </w:tc>
      </w:tr>
      <w:tr w:rsidR="00AC6171" w:rsidRPr="00B42371" w14:paraId="3849E887" w14:textId="77777777" w:rsidTr="0050342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356D9" w14:textId="77777777" w:rsidR="00AC6171" w:rsidRPr="00B42371" w:rsidRDefault="00AC6171" w:rsidP="00AC6171">
            <w:pPr>
              <w:ind w:left="167" w:right="-200" w:hanging="167"/>
              <w:jc w:val="both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ลูกหนี้ที่ไม่มีการเพิ่มขึ้นอย่างมีนัยสำคัญของความเสี่ยง      ด้านเครดิต</w:t>
            </w:r>
          </w:p>
        </w:tc>
        <w:tc>
          <w:tcPr>
            <w:tcW w:w="1560" w:type="dxa"/>
            <w:vAlign w:val="bottom"/>
          </w:tcPr>
          <w:p w14:paraId="2DE79BC6" w14:textId="3B8EEB4B" w:rsidR="00AC6171" w:rsidRPr="00B42371" w:rsidRDefault="00AC6171" w:rsidP="00AC6171">
            <w:pP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2,825,206</w:t>
            </w:r>
          </w:p>
        </w:tc>
        <w:tc>
          <w:tcPr>
            <w:tcW w:w="1560" w:type="dxa"/>
            <w:vAlign w:val="bottom"/>
          </w:tcPr>
          <w:p w14:paraId="294FC5B6" w14:textId="49399392" w:rsidR="00AC6171" w:rsidRPr="00B42371" w:rsidRDefault="00AC6171" w:rsidP="00AC6171">
            <w:pP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2,825,206</w:t>
            </w:r>
          </w:p>
        </w:tc>
        <w:tc>
          <w:tcPr>
            <w:tcW w:w="1560" w:type="dxa"/>
            <w:vAlign w:val="bottom"/>
          </w:tcPr>
          <w:p w14:paraId="7460953B" w14:textId="410105D4" w:rsidR="00AC6171" w:rsidRPr="00B42371" w:rsidRDefault="00AC6171" w:rsidP="00AC6171">
            <w:pP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</w:tr>
      <w:tr w:rsidR="00AC6171" w:rsidRPr="00B42371" w14:paraId="6056A705" w14:textId="77777777" w:rsidTr="0050342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A52B2" w14:textId="77777777" w:rsidR="00AC6171" w:rsidRPr="00B42371" w:rsidRDefault="00AC6171" w:rsidP="00AC6171">
            <w:pPr>
              <w:ind w:left="167" w:right="-113" w:hanging="167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ลูกหนี้ที่มีการเพิ่มขึ้นอย่างมีนัยสำคัญของความเสี่ยง         ด้านเครดิต</w:t>
            </w:r>
          </w:p>
        </w:tc>
        <w:tc>
          <w:tcPr>
            <w:tcW w:w="1560" w:type="dxa"/>
            <w:vAlign w:val="bottom"/>
          </w:tcPr>
          <w:p w14:paraId="37F32D5D" w14:textId="5F496CA2" w:rsidR="00AC6171" w:rsidRPr="00B42371" w:rsidRDefault="00AC6171" w:rsidP="00AC6171">
            <w:pP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560" w:type="dxa"/>
            <w:vAlign w:val="bottom"/>
          </w:tcPr>
          <w:p w14:paraId="07201331" w14:textId="1ED95BCB" w:rsidR="00AC6171" w:rsidRPr="00B42371" w:rsidRDefault="00AC6171" w:rsidP="00AC6171">
            <w:pPr>
              <w:tabs>
                <w:tab w:val="decimal" w:pos="1244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560" w:type="dxa"/>
            <w:vAlign w:val="bottom"/>
          </w:tcPr>
          <w:p w14:paraId="748D006F" w14:textId="13A34587" w:rsidR="00AC6171" w:rsidRPr="00B42371" w:rsidRDefault="00AC6171" w:rsidP="00AC6171">
            <w:pP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</w:tr>
      <w:tr w:rsidR="00AC6171" w:rsidRPr="00B42371" w14:paraId="46D2E986" w14:textId="77777777" w:rsidTr="0050342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525F07" w14:textId="77777777" w:rsidR="00AC6171" w:rsidRPr="00B42371" w:rsidRDefault="00AC6171" w:rsidP="00AC6171">
            <w:pPr>
              <w:ind w:left="167" w:hanging="167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ลูกหนี้ที่มีการด้อยค่าด้านเครดิต</w:t>
            </w:r>
          </w:p>
        </w:tc>
        <w:tc>
          <w:tcPr>
            <w:tcW w:w="1560" w:type="dxa"/>
            <w:vAlign w:val="bottom"/>
          </w:tcPr>
          <w:p w14:paraId="2E14852F" w14:textId="244E7A81" w:rsidR="00AC6171" w:rsidRPr="00B42371" w:rsidRDefault="00AC6171" w:rsidP="00AC6171">
            <w:pP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560" w:type="dxa"/>
            <w:vAlign w:val="bottom"/>
          </w:tcPr>
          <w:p w14:paraId="64461671" w14:textId="1FEF5483" w:rsidR="00AC6171" w:rsidRPr="00B42371" w:rsidRDefault="00AC6171" w:rsidP="00AC6171">
            <w:pP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560" w:type="dxa"/>
            <w:vAlign w:val="bottom"/>
          </w:tcPr>
          <w:p w14:paraId="6FD7D9FE" w14:textId="404C7081" w:rsidR="00AC6171" w:rsidRPr="00B42371" w:rsidRDefault="00AC6171" w:rsidP="00AC6171">
            <w:pP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</w:tr>
      <w:tr w:rsidR="00AC6171" w:rsidRPr="00B42371" w14:paraId="0E41D337" w14:textId="77777777" w:rsidTr="0050342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558416" w14:textId="77777777" w:rsidR="00AC6171" w:rsidRPr="00B42371" w:rsidRDefault="00AC6171" w:rsidP="00AC6171">
            <w:pPr>
              <w:ind w:left="167" w:hanging="167"/>
              <w:jc w:val="both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รวมลูกหนี้ธุรกิจหลักทรัพย์</w:t>
            </w:r>
          </w:p>
        </w:tc>
        <w:tc>
          <w:tcPr>
            <w:tcW w:w="1560" w:type="dxa"/>
            <w:vAlign w:val="bottom"/>
          </w:tcPr>
          <w:p w14:paraId="7FB901A0" w14:textId="5CB12B6A" w:rsidR="00AC6171" w:rsidRPr="00B42371" w:rsidRDefault="00AC6171" w:rsidP="00AC6171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fldChar w:fldCharType="begin"/>
            </w:r>
            <w:r w:rsidRPr="00B42371">
              <w:rPr>
                <w:rFonts w:ascii="Angsana New" w:hAnsi="Angsana New" w:hint="cs"/>
                <w:sz w:val="28"/>
                <w:cs/>
              </w:rPr>
              <w:instrText xml:space="preserve"> =</w:instrText>
            </w:r>
            <w:r w:rsidRPr="00B42371">
              <w:rPr>
                <w:rFonts w:ascii="Angsana New" w:hAnsi="Angsana New" w:hint="cs"/>
                <w:sz w:val="28"/>
              </w:rPr>
              <w:instrText>SUM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>(</w:instrText>
            </w:r>
            <w:r w:rsidRPr="00B42371">
              <w:rPr>
                <w:rFonts w:ascii="Angsana New" w:hAnsi="Angsana New" w:hint="cs"/>
                <w:sz w:val="28"/>
              </w:rPr>
              <w:instrText>B5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>:</w:instrText>
            </w:r>
            <w:r w:rsidRPr="00B42371">
              <w:rPr>
                <w:rFonts w:ascii="Angsana New" w:hAnsi="Angsana New" w:hint="cs"/>
                <w:sz w:val="28"/>
              </w:rPr>
              <w:instrText>B7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 xml:space="preserve">) </w:instrText>
            </w:r>
            <w:r w:rsidRPr="00B42371">
              <w:rPr>
                <w:rFonts w:ascii="Angsana New" w:hAnsi="Angsana New" w:hint="cs"/>
                <w:sz w:val="28"/>
              </w:rPr>
              <w:fldChar w:fldCharType="separate"/>
            </w:r>
            <w:r w:rsidRPr="00B42371">
              <w:rPr>
                <w:rFonts w:ascii="Angsana New" w:hAnsi="Angsana New" w:hint="cs"/>
                <w:noProof/>
                <w:sz w:val="28"/>
              </w:rPr>
              <w:t>2,825,</w:t>
            </w:r>
            <w:r w:rsidRPr="00B42371">
              <w:rPr>
                <w:rFonts w:ascii="Angsana New" w:hAnsi="Angsana New" w:hint="cs"/>
                <w:sz w:val="28"/>
              </w:rPr>
              <w:fldChar w:fldCharType="end"/>
            </w:r>
            <w:r w:rsidRPr="00B42371">
              <w:rPr>
                <w:rFonts w:ascii="Angsana New" w:hAnsi="Angsana New" w:hint="cs"/>
                <w:sz w:val="28"/>
              </w:rPr>
              <w:t>206</w:t>
            </w:r>
          </w:p>
        </w:tc>
        <w:tc>
          <w:tcPr>
            <w:tcW w:w="1560" w:type="dxa"/>
            <w:vAlign w:val="bottom"/>
          </w:tcPr>
          <w:p w14:paraId="77805BD2" w14:textId="26D3131A" w:rsidR="00AC6171" w:rsidRPr="00B42371" w:rsidRDefault="00AC6171" w:rsidP="00AC6171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fldChar w:fldCharType="begin"/>
            </w:r>
            <w:r w:rsidRPr="00B42371">
              <w:rPr>
                <w:rFonts w:ascii="Angsana New" w:hAnsi="Angsana New" w:hint="cs"/>
                <w:sz w:val="28"/>
                <w:cs/>
              </w:rPr>
              <w:instrText xml:space="preserve"> =</w:instrText>
            </w:r>
            <w:r w:rsidRPr="00B42371">
              <w:rPr>
                <w:rFonts w:ascii="Angsana New" w:hAnsi="Angsana New" w:hint="cs"/>
                <w:sz w:val="28"/>
              </w:rPr>
              <w:instrText>SUM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>(</w:instrText>
            </w:r>
            <w:r w:rsidRPr="00B42371">
              <w:rPr>
                <w:rFonts w:ascii="Angsana New" w:hAnsi="Angsana New" w:hint="cs"/>
                <w:sz w:val="28"/>
              </w:rPr>
              <w:instrText>C5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>:</w:instrText>
            </w:r>
            <w:r w:rsidRPr="00B42371">
              <w:rPr>
                <w:rFonts w:ascii="Angsana New" w:hAnsi="Angsana New" w:hint="cs"/>
                <w:sz w:val="28"/>
              </w:rPr>
              <w:instrText>C7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 xml:space="preserve">) </w:instrText>
            </w:r>
            <w:r w:rsidRPr="00B42371">
              <w:rPr>
                <w:rFonts w:ascii="Angsana New" w:hAnsi="Angsana New" w:hint="cs"/>
                <w:sz w:val="28"/>
              </w:rPr>
              <w:fldChar w:fldCharType="separate"/>
            </w:r>
            <w:r w:rsidRPr="00B42371">
              <w:rPr>
                <w:rFonts w:ascii="Angsana New" w:hAnsi="Angsana New" w:hint="cs"/>
                <w:noProof/>
                <w:sz w:val="28"/>
              </w:rPr>
              <w:t>2,825,</w:t>
            </w:r>
            <w:r w:rsidRPr="00B42371">
              <w:rPr>
                <w:rFonts w:ascii="Angsana New" w:hAnsi="Angsana New" w:hint="cs"/>
                <w:sz w:val="28"/>
              </w:rPr>
              <w:fldChar w:fldCharType="end"/>
            </w:r>
            <w:r w:rsidRPr="00B42371">
              <w:rPr>
                <w:rFonts w:ascii="Angsana New" w:hAnsi="Angsana New" w:hint="cs"/>
                <w:sz w:val="28"/>
              </w:rPr>
              <w:t>206</w:t>
            </w:r>
          </w:p>
        </w:tc>
        <w:tc>
          <w:tcPr>
            <w:tcW w:w="1560" w:type="dxa"/>
            <w:vAlign w:val="bottom"/>
          </w:tcPr>
          <w:p w14:paraId="124F7B82" w14:textId="225188EF" w:rsidR="00AC6171" w:rsidRPr="00B42371" w:rsidRDefault="00AC6171" w:rsidP="00AC6171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244"/>
              </w:tabs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</w:tr>
      <w:tr w:rsidR="00AC6171" w:rsidRPr="00B42371" w14:paraId="3B91CDD2" w14:textId="77777777" w:rsidTr="0050342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50A62C" w14:textId="77777777" w:rsidR="00AC6171" w:rsidRPr="00B42371" w:rsidRDefault="00AC6171" w:rsidP="00AC6171">
            <w:pPr>
              <w:ind w:left="167" w:hanging="167"/>
              <w:jc w:val="both"/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  <w:r w:rsidRPr="00B42371">
              <w:rPr>
                <w:rFonts w:ascii="Angsana New" w:hAnsi="Angsana New" w:hint="cs"/>
                <w:b/>
                <w:bCs/>
                <w:sz w:val="28"/>
                <w:u w:val="single"/>
                <w:cs/>
              </w:rPr>
              <w:t>ลูกหนี้ธุรกิจสัญญาซื้อขายล่วงหน้า</w:t>
            </w:r>
          </w:p>
        </w:tc>
        <w:tc>
          <w:tcPr>
            <w:tcW w:w="1560" w:type="dxa"/>
            <w:vAlign w:val="bottom"/>
          </w:tcPr>
          <w:p w14:paraId="47039A82" w14:textId="77777777" w:rsidR="00AC6171" w:rsidRPr="00B42371" w:rsidRDefault="00AC6171" w:rsidP="00AC6171">
            <w:pP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560" w:type="dxa"/>
            <w:vAlign w:val="bottom"/>
          </w:tcPr>
          <w:p w14:paraId="704B53BA" w14:textId="77777777" w:rsidR="00AC6171" w:rsidRPr="00B42371" w:rsidRDefault="00AC6171" w:rsidP="00AC6171">
            <w:pP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560" w:type="dxa"/>
            <w:vAlign w:val="bottom"/>
          </w:tcPr>
          <w:p w14:paraId="14D7F2FF" w14:textId="77777777" w:rsidR="00AC6171" w:rsidRPr="00B42371" w:rsidRDefault="00AC6171" w:rsidP="00AC6171">
            <w:pP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</w:p>
        </w:tc>
      </w:tr>
      <w:tr w:rsidR="00AC6171" w:rsidRPr="00B42371" w14:paraId="624AABB6" w14:textId="77777777" w:rsidTr="0050342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91B912" w14:textId="77777777" w:rsidR="00AC6171" w:rsidRPr="00B42371" w:rsidRDefault="00AC6171" w:rsidP="00AC6171">
            <w:pPr>
              <w:ind w:left="167" w:right="-203" w:hanging="167"/>
              <w:jc w:val="both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ลูกหนี้ที่ไม่มีการเพิ่มขึ้นอย่างมีนัยสำคัญของความเสี่ยง      ด้านเครดิต</w:t>
            </w:r>
          </w:p>
        </w:tc>
        <w:tc>
          <w:tcPr>
            <w:tcW w:w="1560" w:type="dxa"/>
            <w:vAlign w:val="bottom"/>
          </w:tcPr>
          <w:p w14:paraId="6875C1D3" w14:textId="2A0F5C82" w:rsidR="00AC6171" w:rsidRPr="00B42371" w:rsidRDefault="00AC6171" w:rsidP="00AC6171">
            <w:pP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16,243</w:t>
            </w:r>
          </w:p>
        </w:tc>
        <w:tc>
          <w:tcPr>
            <w:tcW w:w="1560" w:type="dxa"/>
            <w:vAlign w:val="bottom"/>
          </w:tcPr>
          <w:p w14:paraId="0899B723" w14:textId="2492987E" w:rsidR="00AC6171" w:rsidRPr="00B42371" w:rsidRDefault="00AC6171" w:rsidP="00AC6171">
            <w:pP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16,243</w:t>
            </w:r>
          </w:p>
        </w:tc>
        <w:tc>
          <w:tcPr>
            <w:tcW w:w="1560" w:type="dxa"/>
            <w:vAlign w:val="bottom"/>
          </w:tcPr>
          <w:p w14:paraId="0C137A62" w14:textId="1DB7D51A" w:rsidR="00AC6171" w:rsidRPr="00B42371" w:rsidRDefault="00AC6171" w:rsidP="00AC6171">
            <w:pP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3,000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  <w:tr w:rsidR="00AC6171" w:rsidRPr="00B42371" w14:paraId="07299D38" w14:textId="77777777" w:rsidTr="0050342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A421A" w14:textId="77777777" w:rsidR="00AC6171" w:rsidRPr="00B42371" w:rsidRDefault="00AC6171" w:rsidP="00AC6171">
            <w:pPr>
              <w:ind w:left="167" w:right="-113" w:hanging="167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ลูกหนี้ที่มีการเพิ่มขึ้นอย่างมีนัยสำคัญของความเสี่ยง         ด้านเครดิต</w:t>
            </w:r>
          </w:p>
        </w:tc>
        <w:tc>
          <w:tcPr>
            <w:tcW w:w="1560" w:type="dxa"/>
            <w:vAlign w:val="bottom"/>
          </w:tcPr>
          <w:p w14:paraId="4FB6C93E" w14:textId="307701F1" w:rsidR="00AC6171" w:rsidRPr="00B42371" w:rsidRDefault="00AC6171" w:rsidP="00AC6171">
            <w:pP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560" w:type="dxa"/>
            <w:vAlign w:val="bottom"/>
          </w:tcPr>
          <w:p w14:paraId="32533BA5" w14:textId="60923691" w:rsidR="00AC6171" w:rsidRPr="00B42371" w:rsidRDefault="00AC6171" w:rsidP="00AC6171">
            <w:pP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560" w:type="dxa"/>
            <w:vAlign w:val="bottom"/>
          </w:tcPr>
          <w:p w14:paraId="3E2406E7" w14:textId="64444578" w:rsidR="00AC6171" w:rsidRPr="00B42371" w:rsidRDefault="00AC6171" w:rsidP="00AC6171">
            <w:pP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</w:tr>
      <w:tr w:rsidR="00AC6171" w:rsidRPr="00B42371" w14:paraId="42F71646" w14:textId="77777777" w:rsidTr="0050342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8123E4" w14:textId="77777777" w:rsidR="00AC6171" w:rsidRPr="00B42371" w:rsidRDefault="00AC6171" w:rsidP="00AC6171">
            <w:pPr>
              <w:ind w:left="167" w:hanging="167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ลูกหนี้ที่มีการด้อยค่าด้านเครดิต</w:t>
            </w:r>
          </w:p>
        </w:tc>
        <w:tc>
          <w:tcPr>
            <w:tcW w:w="1560" w:type="dxa"/>
            <w:vAlign w:val="bottom"/>
          </w:tcPr>
          <w:p w14:paraId="0F4AC4A9" w14:textId="2A2A02E8" w:rsidR="00AC6171" w:rsidRPr="00B42371" w:rsidRDefault="00AC6171" w:rsidP="00AC6171">
            <w:pPr>
              <w:pBdr>
                <w:bottom w:val="single" w:sz="4" w:space="1" w:color="auto"/>
              </w:pBd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560" w:type="dxa"/>
            <w:vAlign w:val="bottom"/>
          </w:tcPr>
          <w:p w14:paraId="42675146" w14:textId="28BE50DB" w:rsidR="00AC6171" w:rsidRPr="00B42371" w:rsidRDefault="00AC6171" w:rsidP="00AC6171">
            <w:pPr>
              <w:pBdr>
                <w:bottom w:val="single" w:sz="4" w:space="1" w:color="auto"/>
              </w:pBd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560" w:type="dxa"/>
            <w:vAlign w:val="bottom"/>
          </w:tcPr>
          <w:p w14:paraId="10A5C805" w14:textId="28309B7B" w:rsidR="00AC6171" w:rsidRPr="00B42371" w:rsidRDefault="00AC6171" w:rsidP="00AC6171">
            <w:pPr>
              <w:pBdr>
                <w:bottom w:val="single" w:sz="4" w:space="1" w:color="auto"/>
              </w:pBd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</w:tr>
      <w:tr w:rsidR="00AC6171" w:rsidRPr="00B42371" w14:paraId="7961CAB4" w14:textId="77777777" w:rsidTr="0050342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1E4696" w14:textId="77777777" w:rsidR="00AC6171" w:rsidRPr="00B42371" w:rsidRDefault="00AC6171" w:rsidP="00AC6171">
            <w:pPr>
              <w:ind w:left="167" w:hanging="167"/>
              <w:jc w:val="both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รวมลูกหนี้ธุรกิจสัญญาซื้อขายล่วงหน้า</w:t>
            </w:r>
          </w:p>
        </w:tc>
        <w:tc>
          <w:tcPr>
            <w:tcW w:w="1560" w:type="dxa"/>
            <w:vAlign w:val="bottom"/>
          </w:tcPr>
          <w:p w14:paraId="5086A316" w14:textId="063ED773" w:rsidR="00AC6171" w:rsidRPr="00B42371" w:rsidRDefault="00AC6171" w:rsidP="00AC6171">
            <w:pPr>
              <w:pBdr>
                <w:bottom w:val="single" w:sz="4" w:space="1" w:color="auto"/>
              </w:pBd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16,243</w:t>
            </w:r>
          </w:p>
        </w:tc>
        <w:tc>
          <w:tcPr>
            <w:tcW w:w="1560" w:type="dxa"/>
            <w:vAlign w:val="bottom"/>
          </w:tcPr>
          <w:p w14:paraId="582B5E7A" w14:textId="11A12889" w:rsidR="00AC6171" w:rsidRPr="00B42371" w:rsidRDefault="00AC6171" w:rsidP="00AC6171">
            <w:pPr>
              <w:pBdr>
                <w:bottom w:val="single" w:sz="4" w:space="1" w:color="auto"/>
              </w:pBd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16,243</w:t>
            </w:r>
          </w:p>
        </w:tc>
        <w:tc>
          <w:tcPr>
            <w:tcW w:w="1560" w:type="dxa"/>
            <w:vAlign w:val="bottom"/>
          </w:tcPr>
          <w:p w14:paraId="12D46635" w14:textId="719D1E49" w:rsidR="00AC6171" w:rsidRPr="00B42371" w:rsidRDefault="00AC6171" w:rsidP="00AC6171">
            <w:pPr>
              <w:pBdr>
                <w:bottom w:val="single" w:sz="4" w:space="1" w:color="auto"/>
              </w:pBd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3,000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  <w:tr w:rsidR="00AC6171" w:rsidRPr="00B42371" w14:paraId="78960297" w14:textId="77777777" w:rsidTr="0050342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AA5839" w14:textId="77777777" w:rsidR="00AC6171" w:rsidRPr="00B42371" w:rsidRDefault="00AC6171" w:rsidP="00AC6171">
            <w:pPr>
              <w:ind w:left="167" w:hanging="167"/>
              <w:jc w:val="both"/>
              <w:rPr>
                <w:rFonts w:ascii="Angsana New" w:hAnsi="Angsana New"/>
                <w:b/>
                <w:bCs/>
                <w:sz w:val="28"/>
                <w:cs/>
              </w:rPr>
            </w:pPr>
            <w:r w:rsidRPr="00B42371">
              <w:rPr>
                <w:rFonts w:ascii="Angsana New" w:hAnsi="Angsana New" w:hint="cs"/>
                <w:b/>
                <w:bCs/>
                <w:sz w:val="28"/>
                <w:cs/>
              </w:rPr>
              <w:t>รวมลูกหนี้ธุรกิจหลักทรัพย์และสัญญาซื้อขายล่วงหน้า</w:t>
            </w:r>
          </w:p>
        </w:tc>
        <w:tc>
          <w:tcPr>
            <w:tcW w:w="1560" w:type="dxa"/>
            <w:vAlign w:val="bottom"/>
          </w:tcPr>
          <w:p w14:paraId="1D074DDD" w14:textId="24648857" w:rsidR="00AC6171" w:rsidRPr="00B42371" w:rsidRDefault="00AC6171" w:rsidP="00AC6171">
            <w:pPr>
              <w:pBdr>
                <w:bottom w:val="double" w:sz="4" w:space="1" w:color="auto"/>
              </w:pBd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2,841,449</w:t>
            </w:r>
          </w:p>
        </w:tc>
        <w:tc>
          <w:tcPr>
            <w:tcW w:w="1560" w:type="dxa"/>
            <w:vAlign w:val="bottom"/>
          </w:tcPr>
          <w:p w14:paraId="3C42D1E1" w14:textId="077DD2F4" w:rsidR="00AC6171" w:rsidRPr="00B42371" w:rsidRDefault="00AC6171" w:rsidP="00AC6171">
            <w:pPr>
              <w:pBdr>
                <w:bottom w:val="double" w:sz="4" w:space="1" w:color="auto"/>
              </w:pBd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2,841,449</w:t>
            </w:r>
          </w:p>
        </w:tc>
        <w:tc>
          <w:tcPr>
            <w:tcW w:w="1560" w:type="dxa"/>
            <w:vAlign w:val="bottom"/>
          </w:tcPr>
          <w:p w14:paraId="6A7A8039" w14:textId="532B49A8" w:rsidR="00AC6171" w:rsidRPr="00B42371" w:rsidRDefault="00AC6171" w:rsidP="00AC6171">
            <w:pPr>
              <w:pBdr>
                <w:bottom w:val="double" w:sz="4" w:space="1" w:color="auto"/>
              </w:pBd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(3</w:t>
            </w:r>
            <w:r w:rsidRPr="00B42371">
              <w:rPr>
                <w:rFonts w:ascii="Angsana New" w:hAnsi="Angsana New" w:hint="cs"/>
                <w:sz w:val="28"/>
              </w:rPr>
              <w:t>,000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</w:tbl>
    <w:p w14:paraId="2DEE4CAC" w14:textId="77777777" w:rsidR="003D2854" w:rsidRPr="00B42371" w:rsidRDefault="003D2854" w:rsidP="001F73C5">
      <w:pPr>
        <w:tabs>
          <w:tab w:val="right" w:pos="7200"/>
        </w:tabs>
        <w:ind w:left="547" w:right="-43" w:hanging="547"/>
        <w:jc w:val="right"/>
        <w:rPr>
          <w:rFonts w:ascii="Angsana New" w:hAnsi="Angsana New"/>
          <w:sz w:val="28"/>
        </w:rPr>
      </w:pPr>
    </w:p>
    <w:p w14:paraId="2A003907" w14:textId="77777777" w:rsidR="008D7C92" w:rsidRPr="00B42371" w:rsidRDefault="00BC7D98" w:rsidP="00BC7D98">
      <w:pPr>
        <w:tabs>
          <w:tab w:val="right" w:pos="7200"/>
        </w:tabs>
        <w:ind w:left="547" w:right="-43" w:hanging="547"/>
        <w:jc w:val="right"/>
        <w:rPr>
          <w:rFonts w:ascii="Angsana New" w:hAnsi="Angsana New"/>
          <w:b/>
          <w:bCs/>
          <w:sz w:val="28"/>
        </w:rPr>
      </w:pPr>
      <w:r w:rsidRPr="00B42371">
        <w:rPr>
          <w:rFonts w:ascii="Angsana New" w:hAnsi="Angsana New" w:hint="cs"/>
          <w:sz w:val="28"/>
          <w:cs/>
        </w:rPr>
        <w:br w:type="page"/>
      </w:r>
      <w:r w:rsidR="008D7C92" w:rsidRPr="00B42371">
        <w:rPr>
          <w:rFonts w:ascii="Angsana New" w:hAnsi="Angsana New" w:hint="cs"/>
          <w:sz w:val="28"/>
          <w:cs/>
        </w:rPr>
        <w:lastRenderedPageBreak/>
        <w:t xml:space="preserve"> (หน่วย: </w:t>
      </w:r>
      <w:r w:rsidR="00506BED" w:rsidRPr="00B42371">
        <w:rPr>
          <w:rFonts w:ascii="Angsana New" w:hAnsi="Angsana New" w:hint="cs"/>
          <w:sz w:val="28"/>
          <w:cs/>
        </w:rPr>
        <w:t>พัน</w:t>
      </w:r>
      <w:r w:rsidR="008D7C92" w:rsidRPr="00B42371">
        <w:rPr>
          <w:rFonts w:ascii="Angsana New" w:hAnsi="Angsana New" w:hint="cs"/>
          <w:sz w:val="28"/>
          <w:cs/>
        </w:rPr>
        <w:t>บาท)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00"/>
        <w:gridCol w:w="1560"/>
        <w:gridCol w:w="1560"/>
        <w:gridCol w:w="1560"/>
      </w:tblGrid>
      <w:tr w:rsidR="00EE2B23" w:rsidRPr="00B42371" w14:paraId="629A784C" w14:textId="77777777" w:rsidTr="00503426">
        <w:tc>
          <w:tcPr>
            <w:tcW w:w="4500" w:type="dxa"/>
            <w:vAlign w:val="bottom"/>
          </w:tcPr>
          <w:p w14:paraId="65989383" w14:textId="77777777" w:rsidR="00EE2B23" w:rsidRPr="00B42371" w:rsidRDefault="00EE2B23" w:rsidP="00926C2D">
            <w:pPr>
              <w:ind w:right="4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4680" w:type="dxa"/>
            <w:gridSpan w:val="3"/>
            <w:vAlign w:val="bottom"/>
          </w:tcPr>
          <w:p w14:paraId="132B6A07" w14:textId="77777777" w:rsidR="004F1C93" w:rsidRPr="00B42371" w:rsidRDefault="004F1C93" w:rsidP="004F1C9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งบการเงินที่แสดงเงินลงทุนตามวิธีส่วนได้เสีย</w:t>
            </w:r>
          </w:p>
          <w:p w14:paraId="295FFDDB" w14:textId="707B8A1D" w:rsidR="00EE2B23" w:rsidRPr="00B42371" w:rsidRDefault="004F1C93" w:rsidP="004F1C9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และงบ</w:t>
            </w:r>
            <w:r w:rsidR="00391FB3" w:rsidRPr="00B42371">
              <w:rPr>
                <w:rFonts w:ascii="Angsana New" w:hAnsi="Angsana New" w:hint="cs"/>
                <w:sz w:val="28"/>
                <w:cs/>
              </w:rPr>
              <w:t>การเงิน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เฉพาะกิจการ                                    </w:t>
            </w:r>
          </w:p>
        </w:tc>
      </w:tr>
      <w:tr w:rsidR="00EE2B23" w:rsidRPr="00B42371" w14:paraId="4A6A558E" w14:textId="77777777" w:rsidTr="00503426">
        <w:tc>
          <w:tcPr>
            <w:tcW w:w="4500" w:type="dxa"/>
            <w:vAlign w:val="bottom"/>
          </w:tcPr>
          <w:p w14:paraId="5B05EF39" w14:textId="77777777" w:rsidR="00EE2B23" w:rsidRPr="00B42371" w:rsidRDefault="00EE2B23" w:rsidP="00926C2D">
            <w:pPr>
              <w:ind w:right="4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4680" w:type="dxa"/>
            <w:gridSpan w:val="3"/>
            <w:vAlign w:val="bottom"/>
          </w:tcPr>
          <w:p w14:paraId="0DB741F7" w14:textId="18815AE7" w:rsidR="00EE2B23" w:rsidRPr="00B42371" w:rsidRDefault="00532DF2" w:rsidP="00926C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 xml:space="preserve">31 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8"/>
              </w:rPr>
              <w:t>2566</w:t>
            </w:r>
          </w:p>
        </w:tc>
      </w:tr>
      <w:tr w:rsidR="00EE2B23" w:rsidRPr="00B42371" w14:paraId="0E1FF46E" w14:textId="77777777" w:rsidTr="00503426">
        <w:tc>
          <w:tcPr>
            <w:tcW w:w="4500" w:type="dxa"/>
            <w:vAlign w:val="bottom"/>
          </w:tcPr>
          <w:p w14:paraId="6C610498" w14:textId="77777777" w:rsidR="00EE2B23" w:rsidRPr="00B42371" w:rsidRDefault="00EE2B23" w:rsidP="00926C2D">
            <w:pPr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560" w:type="dxa"/>
            <w:vAlign w:val="bottom"/>
          </w:tcPr>
          <w:p w14:paraId="60FA3D84" w14:textId="77777777" w:rsidR="00EE2B23" w:rsidRPr="00B42371" w:rsidRDefault="00EE2B23" w:rsidP="00926C2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ลูกหนี้ธุรกิจหลักทรัพย์และสัญญาซื้อขายล่วงหน้าและดอกเบี้ยค้างรับ</w:t>
            </w:r>
          </w:p>
        </w:tc>
        <w:tc>
          <w:tcPr>
            <w:tcW w:w="1560" w:type="dxa"/>
            <w:vAlign w:val="bottom"/>
          </w:tcPr>
          <w:p w14:paraId="7B16EC5B" w14:textId="741EC646" w:rsidR="00EE2B23" w:rsidRPr="00B42371" w:rsidRDefault="00EE2B23" w:rsidP="00926C2D">
            <w:pPr>
              <w:pBdr>
                <w:bottom w:val="single" w:sz="4" w:space="1" w:color="auto"/>
              </w:pBdr>
              <w:tabs>
                <w:tab w:val="left" w:pos="1381"/>
              </w:tabs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ยอดที่ใช้ใน                  การตั้งค่าเผื่อ                     ผลขาดทุนด้านเครดิตที่คาดว่า</w:t>
            </w:r>
            <w:r w:rsidR="00221AD7" w:rsidRPr="00B42371">
              <w:rPr>
                <w:rFonts w:ascii="Angsana New" w:hAnsi="Angsana New" w:hint="cs"/>
                <w:sz w:val="28"/>
                <w:cs/>
              </w:rPr>
              <w:t xml:space="preserve">                </w:t>
            </w:r>
            <w:r w:rsidRPr="00B42371">
              <w:rPr>
                <w:rFonts w:ascii="Angsana New" w:hAnsi="Angsana New" w:hint="cs"/>
                <w:sz w:val="28"/>
                <w:cs/>
              </w:rPr>
              <w:t>จะเกิดขึ้น</w:t>
            </w:r>
          </w:p>
        </w:tc>
        <w:tc>
          <w:tcPr>
            <w:tcW w:w="1560" w:type="dxa"/>
            <w:vAlign w:val="bottom"/>
          </w:tcPr>
          <w:p w14:paraId="3976657B" w14:textId="45C88584" w:rsidR="00EE2B23" w:rsidRPr="00B42371" w:rsidRDefault="00EE2B23" w:rsidP="00926C2D">
            <w:pPr>
              <w:pBdr>
                <w:bottom w:val="single" w:sz="4" w:space="1" w:color="auto"/>
              </w:pBdr>
              <w:tabs>
                <w:tab w:val="left" w:pos="1381"/>
              </w:tabs>
              <w:ind w:left="-48"/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ค่าเผื่อผลขาดทุนด้านเครดิตที่</w:t>
            </w:r>
            <w:r w:rsidR="00221AD7" w:rsidRPr="00B42371">
              <w:rPr>
                <w:rFonts w:ascii="Angsana New" w:hAnsi="Angsana New" w:hint="cs"/>
                <w:sz w:val="28"/>
                <w:cs/>
              </w:rPr>
              <w:t xml:space="preserve">                </w:t>
            </w:r>
            <w:r w:rsidRPr="00B42371">
              <w:rPr>
                <w:rFonts w:ascii="Angsana New" w:hAnsi="Angsana New" w:hint="cs"/>
                <w:sz w:val="28"/>
                <w:cs/>
              </w:rPr>
              <w:t>คาดว่าจะเกิดขึ้น</w:t>
            </w:r>
          </w:p>
        </w:tc>
      </w:tr>
      <w:tr w:rsidR="00EE2B23" w:rsidRPr="00B42371" w14:paraId="3E650250" w14:textId="77777777" w:rsidTr="0050342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F0E424" w14:textId="77777777" w:rsidR="00EE2B23" w:rsidRPr="00B42371" w:rsidRDefault="00EE2B23" w:rsidP="00926C2D">
            <w:pPr>
              <w:ind w:left="167" w:hanging="167"/>
              <w:jc w:val="both"/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  <w:r w:rsidRPr="00B42371">
              <w:rPr>
                <w:rFonts w:ascii="Angsana New" w:hAnsi="Angsana New" w:hint="cs"/>
                <w:b/>
                <w:bCs/>
                <w:sz w:val="28"/>
                <w:u w:val="single"/>
                <w:cs/>
              </w:rPr>
              <w:t>ลูกหนี้ธุรกิจหลักทรัพย์</w:t>
            </w:r>
          </w:p>
        </w:tc>
        <w:tc>
          <w:tcPr>
            <w:tcW w:w="1560" w:type="dxa"/>
            <w:vAlign w:val="bottom"/>
          </w:tcPr>
          <w:p w14:paraId="066D4486" w14:textId="77777777" w:rsidR="00EE2B23" w:rsidRPr="00B42371" w:rsidRDefault="00EE2B23" w:rsidP="00926C2D">
            <w:pPr>
              <w:tabs>
                <w:tab w:val="decimal" w:pos="79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560" w:type="dxa"/>
            <w:vAlign w:val="bottom"/>
          </w:tcPr>
          <w:p w14:paraId="28EA7D82" w14:textId="77777777" w:rsidR="00EE2B23" w:rsidRPr="00B42371" w:rsidRDefault="00EE2B23" w:rsidP="00926C2D">
            <w:pPr>
              <w:tabs>
                <w:tab w:val="decimal" w:pos="792"/>
                <w:tab w:val="left" w:pos="1381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560" w:type="dxa"/>
            <w:vAlign w:val="bottom"/>
          </w:tcPr>
          <w:p w14:paraId="46DD99E0" w14:textId="77777777" w:rsidR="00EE2B23" w:rsidRPr="00B42371" w:rsidRDefault="00EE2B23" w:rsidP="00926C2D">
            <w:pPr>
              <w:tabs>
                <w:tab w:val="decimal" w:pos="792"/>
                <w:tab w:val="left" w:pos="1381"/>
              </w:tabs>
              <w:rPr>
                <w:rFonts w:ascii="Angsana New" w:hAnsi="Angsana New"/>
                <w:sz w:val="28"/>
              </w:rPr>
            </w:pPr>
          </w:p>
        </w:tc>
      </w:tr>
      <w:tr w:rsidR="003D6A01" w:rsidRPr="00B42371" w14:paraId="5496DD4D" w14:textId="77777777" w:rsidTr="0050342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168C08" w14:textId="77777777" w:rsidR="003D6A01" w:rsidRPr="00B42371" w:rsidRDefault="003D6A01" w:rsidP="003D6A01">
            <w:pPr>
              <w:ind w:left="167" w:right="-200" w:hanging="167"/>
              <w:jc w:val="both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ลูกหนี้ที่ไม่มีการเพิ่มขึ้นอย่างมีนัยสำคัญของความเสี่ยง      ด้านเครดิต</w:t>
            </w:r>
          </w:p>
        </w:tc>
        <w:tc>
          <w:tcPr>
            <w:tcW w:w="1560" w:type="dxa"/>
            <w:vAlign w:val="bottom"/>
          </w:tcPr>
          <w:p w14:paraId="3006E7FF" w14:textId="73012C86" w:rsidR="003D6A01" w:rsidRPr="00B42371" w:rsidRDefault="003D6A01" w:rsidP="003D6A01">
            <w:pP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2,832,086</w:t>
            </w:r>
          </w:p>
        </w:tc>
        <w:tc>
          <w:tcPr>
            <w:tcW w:w="1560" w:type="dxa"/>
            <w:vAlign w:val="bottom"/>
          </w:tcPr>
          <w:p w14:paraId="13FEFA5B" w14:textId="5D16B9E6" w:rsidR="003D6A01" w:rsidRPr="00B42371" w:rsidRDefault="003D6A01" w:rsidP="003D6A01">
            <w:pP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2,832,086</w:t>
            </w:r>
          </w:p>
        </w:tc>
        <w:tc>
          <w:tcPr>
            <w:tcW w:w="1560" w:type="dxa"/>
            <w:vAlign w:val="bottom"/>
          </w:tcPr>
          <w:p w14:paraId="37D72AEF" w14:textId="670EF33B" w:rsidR="003D6A01" w:rsidRPr="00B42371" w:rsidRDefault="003D6A01" w:rsidP="003D6A01">
            <w:pP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</w:tr>
      <w:tr w:rsidR="003D6A01" w:rsidRPr="00B42371" w14:paraId="0E8A5292" w14:textId="77777777" w:rsidTr="0050342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4C1F1" w14:textId="77777777" w:rsidR="003D6A01" w:rsidRPr="00B42371" w:rsidRDefault="003D6A01" w:rsidP="003D6A01">
            <w:pPr>
              <w:ind w:left="167" w:right="-113" w:hanging="167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ลูกหนี้ที่มีการเพิ่มขึ้นอย่างมีนัยสำคัญของความเสี่ยง         ด้านเครดิต</w:t>
            </w:r>
          </w:p>
        </w:tc>
        <w:tc>
          <w:tcPr>
            <w:tcW w:w="1560" w:type="dxa"/>
            <w:vAlign w:val="bottom"/>
          </w:tcPr>
          <w:p w14:paraId="438114C4" w14:textId="6DCC6B4B" w:rsidR="003D6A01" w:rsidRPr="00B42371" w:rsidRDefault="003D6A01" w:rsidP="003D6A01">
            <w:pP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560" w:type="dxa"/>
            <w:vAlign w:val="bottom"/>
          </w:tcPr>
          <w:p w14:paraId="4A06715A" w14:textId="00DB2091" w:rsidR="003D6A01" w:rsidRPr="00B42371" w:rsidRDefault="003D6A01" w:rsidP="003D6A01">
            <w:pPr>
              <w:tabs>
                <w:tab w:val="decimal" w:pos="1244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560" w:type="dxa"/>
            <w:vAlign w:val="bottom"/>
          </w:tcPr>
          <w:p w14:paraId="743774D7" w14:textId="64FC66B1" w:rsidR="003D6A01" w:rsidRPr="00B42371" w:rsidRDefault="003D6A01" w:rsidP="003D6A01">
            <w:pP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</w:tr>
      <w:tr w:rsidR="003D6A01" w:rsidRPr="00B42371" w14:paraId="7EA24BAB" w14:textId="77777777" w:rsidTr="0050342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8E6542" w14:textId="77777777" w:rsidR="003D6A01" w:rsidRPr="00B42371" w:rsidRDefault="003D6A01" w:rsidP="003D6A01">
            <w:pPr>
              <w:ind w:left="167" w:hanging="167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ลูกหนี้ที่มีการด้อยค่าด้านเครดิต</w:t>
            </w:r>
          </w:p>
        </w:tc>
        <w:tc>
          <w:tcPr>
            <w:tcW w:w="1560" w:type="dxa"/>
            <w:vAlign w:val="bottom"/>
          </w:tcPr>
          <w:p w14:paraId="50CF73FC" w14:textId="11C2EB93" w:rsidR="003D6A01" w:rsidRPr="00B42371" w:rsidRDefault="003D6A01" w:rsidP="003D6A01">
            <w:pP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8,761</w:t>
            </w:r>
          </w:p>
        </w:tc>
        <w:tc>
          <w:tcPr>
            <w:tcW w:w="1560" w:type="dxa"/>
            <w:vAlign w:val="bottom"/>
          </w:tcPr>
          <w:p w14:paraId="41A170AD" w14:textId="4C11687F" w:rsidR="003D6A01" w:rsidRPr="00B42371" w:rsidRDefault="003D6A01" w:rsidP="003D6A01">
            <w:pP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8,761</w:t>
            </w:r>
          </w:p>
        </w:tc>
        <w:tc>
          <w:tcPr>
            <w:tcW w:w="1560" w:type="dxa"/>
            <w:vAlign w:val="bottom"/>
          </w:tcPr>
          <w:p w14:paraId="696C666D" w14:textId="5EBC152D" w:rsidR="003D6A01" w:rsidRPr="00B42371" w:rsidRDefault="003D6A01" w:rsidP="003D6A01">
            <w:pP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8,761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  <w:tr w:rsidR="003D6A01" w:rsidRPr="00B42371" w14:paraId="2CB2BDEB" w14:textId="77777777" w:rsidTr="0050342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3DEACA" w14:textId="77777777" w:rsidR="003D6A01" w:rsidRPr="00B42371" w:rsidRDefault="003D6A01" w:rsidP="003D6A01">
            <w:pPr>
              <w:ind w:left="167" w:hanging="167"/>
              <w:jc w:val="both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รวมลูกหนี้ธุรกิจหลักทรัพย์</w:t>
            </w:r>
          </w:p>
        </w:tc>
        <w:tc>
          <w:tcPr>
            <w:tcW w:w="1560" w:type="dxa"/>
            <w:vAlign w:val="bottom"/>
          </w:tcPr>
          <w:p w14:paraId="69651109" w14:textId="467EC39A" w:rsidR="003D6A01" w:rsidRPr="00B42371" w:rsidRDefault="003D6A01" w:rsidP="003D6A01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fldChar w:fldCharType="begin"/>
            </w:r>
            <w:r w:rsidRPr="00B42371">
              <w:rPr>
                <w:rFonts w:ascii="Angsana New" w:hAnsi="Angsana New" w:hint="cs"/>
                <w:sz w:val="28"/>
                <w:cs/>
              </w:rPr>
              <w:instrText xml:space="preserve"> =</w:instrText>
            </w:r>
            <w:r w:rsidRPr="00B42371">
              <w:rPr>
                <w:rFonts w:ascii="Angsana New" w:hAnsi="Angsana New" w:hint="cs"/>
                <w:sz w:val="28"/>
              </w:rPr>
              <w:instrText>SUM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>(</w:instrText>
            </w:r>
            <w:r w:rsidRPr="00B42371">
              <w:rPr>
                <w:rFonts w:ascii="Angsana New" w:hAnsi="Angsana New" w:hint="cs"/>
                <w:sz w:val="28"/>
              </w:rPr>
              <w:instrText>B5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>:</w:instrText>
            </w:r>
            <w:r w:rsidRPr="00B42371">
              <w:rPr>
                <w:rFonts w:ascii="Angsana New" w:hAnsi="Angsana New" w:hint="cs"/>
                <w:sz w:val="28"/>
              </w:rPr>
              <w:instrText>B7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 xml:space="preserve">) </w:instrText>
            </w:r>
            <w:r w:rsidRPr="00B42371">
              <w:rPr>
                <w:rFonts w:ascii="Angsana New" w:hAnsi="Angsana New" w:hint="cs"/>
                <w:sz w:val="28"/>
              </w:rPr>
              <w:fldChar w:fldCharType="separate"/>
            </w:r>
            <w:r w:rsidRPr="00B42371">
              <w:rPr>
                <w:rFonts w:ascii="Angsana New" w:hAnsi="Angsana New" w:hint="cs"/>
                <w:noProof/>
                <w:sz w:val="28"/>
              </w:rPr>
              <w:t>2,840,847</w:t>
            </w:r>
            <w:r w:rsidRPr="00B42371">
              <w:rPr>
                <w:rFonts w:ascii="Angsana New" w:hAnsi="Angsana New" w:hint="cs"/>
                <w:sz w:val="28"/>
              </w:rPr>
              <w:fldChar w:fldCharType="end"/>
            </w:r>
          </w:p>
        </w:tc>
        <w:tc>
          <w:tcPr>
            <w:tcW w:w="1560" w:type="dxa"/>
            <w:vAlign w:val="bottom"/>
          </w:tcPr>
          <w:p w14:paraId="654B7550" w14:textId="3B0C0BDD" w:rsidR="003D6A01" w:rsidRPr="00B42371" w:rsidRDefault="003D6A01" w:rsidP="003D6A01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fldChar w:fldCharType="begin"/>
            </w:r>
            <w:r w:rsidRPr="00B42371">
              <w:rPr>
                <w:rFonts w:ascii="Angsana New" w:hAnsi="Angsana New" w:hint="cs"/>
                <w:sz w:val="28"/>
                <w:cs/>
              </w:rPr>
              <w:instrText xml:space="preserve"> =</w:instrText>
            </w:r>
            <w:r w:rsidRPr="00B42371">
              <w:rPr>
                <w:rFonts w:ascii="Angsana New" w:hAnsi="Angsana New" w:hint="cs"/>
                <w:sz w:val="28"/>
              </w:rPr>
              <w:instrText>SUM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>(</w:instrText>
            </w:r>
            <w:r w:rsidRPr="00B42371">
              <w:rPr>
                <w:rFonts w:ascii="Angsana New" w:hAnsi="Angsana New" w:hint="cs"/>
                <w:sz w:val="28"/>
              </w:rPr>
              <w:instrText>C5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>:</w:instrText>
            </w:r>
            <w:r w:rsidRPr="00B42371">
              <w:rPr>
                <w:rFonts w:ascii="Angsana New" w:hAnsi="Angsana New" w:hint="cs"/>
                <w:sz w:val="28"/>
              </w:rPr>
              <w:instrText>C7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 xml:space="preserve">) </w:instrText>
            </w:r>
            <w:r w:rsidRPr="00B42371">
              <w:rPr>
                <w:rFonts w:ascii="Angsana New" w:hAnsi="Angsana New" w:hint="cs"/>
                <w:sz w:val="28"/>
              </w:rPr>
              <w:fldChar w:fldCharType="separate"/>
            </w:r>
            <w:r w:rsidRPr="00B42371">
              <w:rPr>
                <w:rFonts w:ascii="Angsana New" w:hAnsi="Angsana New" w:hint="cs"/>
                <w:noProof/>
                <w:sz w:val="28"/>
              </w:rPr>
              <w:t>2,840,847</w:t>
            </w:r>
            <w:r w:rsidRPr="00B42371">
              <w:rPr>
                <w:rFonts w:ascii="Angsana New" w:hAnsi="Angsana New" w:hint="cs"/>
                <w:sz w:val="28"/>
              </w:rPr>
              <w:fldChar w:fldCharType="end"/>
            </w:r>
          </w:p>
        </w:tc>
        <w:tc>
          <w:tcPr>
            <w:tcW w:w="1560" w:type="dxa"/>
            <w:vAlign w:val="bottom"/>
          </w:tcPr>
          <w:p w14:paraId="1AE05F3F" w14:textId="3F7F4275" w:rsidR="003D6A01" w:rsidRPr="00B42371" w:rsidRDefault="003D6A01" w:rsidP="003D6A01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244"/>
              </w:tabs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fldChar w:fldCharType="begin"/>
            </w:r>
            <w:r w:rsidRPr="00B42371">
              <w:rPr>
                <w:rFonts w:ascii="Angsana New" w:hAnsi="Angsana New" w:hint="cs"/>
                <w:sz w:val="28"/>
                <w:cs/>
              </w:rPr>
              <w:instrText xml:space="preserve"> =</w:instrText>
            </w:r>
            <w:r w:rsidRPr="00B42371">
              <w:rPr>
                <w:rFonts w:ascii="Angsana New" w:hAnsi="Angsana New" w:hint="cs"/>
                <w:sz w:val="28"/>
              </w:rPr>
              <w:instrText>SUM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>(</w:instrText>
            </w:r>
            <w:r w:rsidRPr="00B42371">
              <w:rPr>
                <w:rFonts w:ascii="Angsana New" w:hAnsi="Angsana New" w:hint="cs"/>
                <w:sz w:val="28"/>
              </w:rPr>
              <w:instrText>D5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>:</w:instrText>
            </w:r>
            <w:r w:rsidRPr="00B42371">
              <w:rPr>
                <w:rFonts w:ascii="Angsana New" w:hAnsi="Angsana New" w:hint="cs"/>
                <w:sz w:val="28"/>
              </w:rPr>
              <w:instrText>D7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 xml:space="preserve">) </w:instrText>
            </w:r>
            <w:r w:rsidRPr="00B42371">
              <w:rPr>
                <w:rFonts w:ascii="Angsana New" w:hAnsi="Angsana New" w:hint="cs"/>
                <w:sz w:val="28"/>
              </w:rPr>
              <w:fldChar w:fldCharType="separate"/>
            </w:r>
            <w:r w:rsidRPr="00B42371">
              <w:rPr>
                <w:rFonts w:ascii="Angsana New" w:hAnsi="Angsana New" w:hint="cs"/>
                <w:noProof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noProof/>
                <w:sz w:val="28"/>
              </w:rPr>
              <w:t>8,761</w:t>
            </w:r>
            <w:r w:rsidRPr="00B42371">
              <w:rPr>
                <w:rFonts w:ascii="Angsana New" w:hAnsi="Angsana New" w:hint="cs"/>
                <w:noProof/>
                <w:sz w:val="28"/>
                <w:cs/>
              </w:rPr>
              <w:t>)</w:t>
            </w:r>
            <w:r w:rsidRPr="00B42371">
              <w:rPr>
                <w:rFonts w:ascii="Angsana New" w:hAnsi="Angsana New" w:hint="cs"/>
                <w:sz w:val="28"/>
              </w:rPr>
              <w:fldChar w:fldCharType="end"/>
            </w:r>
          </w:p>
        </w:tc>
      </w:tr>
      <w:tr w:rsidR="003D6A01" w:rsidRPr="00B42371" w14:paraId="701BDCF0" w14:textId="77777777" w:rsidTr="0050342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2CA587" w14:textId="77777777" w:rsidR="003D6A01" w:rsidRPr="00B42371" w:rsidRDefault="003D6A01" w:rsidP="003D6A01">
            <w:pPr>
              <w:ind w:left="167" w:hanging="167"/>
              <w:jc w:val="both"/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  <w:r w:rsidRPr="00B42371">
              <w:rPr>
                <w:rFonts w:ascii="Angsana New" w:hAnsi="Angsana New" w:hint="cs"/>
                <w:b/>
                <w:bCs/>
                <w:sz w:val="28"/>
                <w:u w:val="single"/>
                <w:cs/>
              </w:rPr>
              <w:t>ลูกหนี้ธุรกิจสัญญาซื้อขายล่วงหน้า</w:t>
            </w:r>
          </w:p>
        </w:tc>
        <w:tc>
          <w:tcPr>
            <w:tcW w:w="1560" w:type="dxa"/>
            <w:vAlign w:val="bottom"/>
          </w:tcPr>
          <w:p w14:paraId="2BD71EFC" w14:textId="77777777" w:rsidR="003D6A01" w:rsidRPr="00B42371" w:rsidRDefault="003D6A01" w:rsidP="003D6A01">
            <w:pP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560" w:type="dxa"/>
            <w:vAlign w:val="bottom"/>
          </w:tcPr>
          <w:p w14:paraId="76CC7572" w14:textId="77777777" w:rsidR="003D6A01" w:rsidRPr="00B42371" w:rsidRDefault="003D6A01" w:rsidP="003D6A01">
            <w:pP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560" w:type="dxa"/>
            <w:vAlign w:val="bottom"/>
          </w:tcPr>
          <w:p w14:paraId="1CC296B2" w14:textId="77777777" w:rsidR="003D6A01" w:rsidRPr="00B42371" w:rsidRDefault="003D6A01" w:rsidP="003D6A01">
            <w:pP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</w:p>
        </w:tc>
      </w:tr>
      <w:tr w:rsidR="003D6A01" w:rsidRPr="00B42371" w14:paraId="2D40C7FF" w14:textId="77777777" w:rsidTr="0050342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7DED1" w14:textId="77777777" w:rsidR="003D6A01" w:rsidRPr="00B42371" w:rsidRDefault="003D6A01" w:rsidP="003D6A01">
            <w:pPr>
              <w:ind w:left="167" w:right="-203" w:hanging="167"/>
              <w:jc w:val="both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ลูกหนี้ที่ไม่มีการเพิ่มขึ้นอย่างมีนัยสำคัญของความเสี่ยง      ด้านเครดิต</w:t>
            </w:r>
          </w:p>
        </w:tc>
        <w:tc>
          <w:tcPr>
            <w:tcW w:w="1560" w:type="dxa"/>
            <w:vAlign w:val="bottom"/>
          </w:tcPr>
          <w:p w14:paraId="7B2BED09" w14:textId="045FED21" w:rsidR="003D6A01" w:rsidRPr="00B42371" w:rsidRDefault="003D6A01" w:rsidP="003D6A01">
            <w:pP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7,245</w:t>
            </w:r>
          </w:p>
        </w:tc>
        <w:tc>
          <w:tcPr>
            <w:tcW w:w="1560" w:type="dxa"/>
            <w:vAlign w:val="bottom"/>
          </w:tcPr>
          <w:p w14:paraId="5F316EE0" w14:textId="20C60A22" w:rsidR="003D6A01" w:rsidRPr="00B42371" w:rsidRDefault="003D6A01" w:rsidP="003D6A01">
            <w:pP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7,245</w:t>
            </w:r>
          </w:p>
        </w:tc>
        <w:tc>
          <w:tcPr>
            <w:tcW w:w="1560" w:type="dxa"/>
            <w:vAlign w:val="bottom"/>
          </w:tcPr>
          <w:p w14:paraId="067763EA" w14:textId="7D2C1E19" w:rsidR="003D6A01" w:rsidRPr="00B42371" w:rsidRDefault="003D6A01" w:rsidP="003D6A01">
            <w:pP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3,000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  <w:tr w:rsidR="003D6A01" w:rsidRPr="00B42371" w14:paraId="70F63C2D" w14:textId="77777777" w:rsidTr="0050342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45601F" w14:textId="77777777" w:rsidR="003D6A01" w:rsidRPr="00B42371" w:rsidRDefault="003D6A01" w:rsidP="003D6A01">
            <w:pPr>
              <w:ind w:left="167" w:right="-113" w:hanging="167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ลูกหนี้ที่มีการเพิ่มขึ้นอย่างมีนัยสำคัญของความเสี่ยง         ด้านเครดิต</w:t>
            </w:r>
          </w:p>
        </w:tc>
        <w:tc>
          <w:tcPr>
            <w:tcW w:w="1560" w:type="dxa"/>
            <w:vAlign w:val="bottom"/>
          </w:tcPr>
          <w:p w14:paraId="658560F9" w14:textId="24BE9C65" w:rsidR="003D6A01" w:rsidRPr="00B42371" w:rsidRDefault="003D6A01" w:rsidP="003D6A01">
            <w:pP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560" w:type="dxa"/>
            <w:vAlign w:val="bottom"/>
          </w:tcPr>
          <w:p w14:paraId="48E616E2" w14:textId="0EAE4771" w:rsidR="003D6A01" w:rsidRPr="00B42371" w:rsidRDefault="003D6A01" w:rsidP="003D6A01">
            <w:pP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560" w:type="dxa"/>
            <w:vAlign w:val="bottom"/>
          </w:tcPr>
          <w:p w14:paraId="3E08C18E" w14:textId="043D50B6" w:rsidR="003D6A01" w:rsidRPr="00B42371" w:rsidRDefault="003D6A01" w:rsidP="003D6A01">
            <w:pP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</w:tr>
      <w:tr w:rsidR="003D6A01" w:rsidRPr="00B42371" w14:paraId="6645F4B8" w14:textId="77777777" w:rsidTr="0050342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6F7127" w14:textId="77777777" w:rsidR="003D6A01" w:rsidRPr="00B42371" w:rsidRDefault="003D6A01" w:rsidP="00C51941">
            <w:pPr>
              <w:ind w:left="173" w:hanging="173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ลูกหนี้ที่มีการด้อยค่าด้านเครดิต</w:t>
            </w:r>
          </w:p>
        </w:tc>
        <w:tc>
          <w:tcPr>
            <w:tcW w:w="1560" w:type="dxa"/>
            <w:vAlign w:val="bottom"/>
          </w:tcPr>
          <w:p w14:paraId="1B54A0BD" w14:textId="30823601" w:rsidR="003D6A01" w:rsidRPr="00B42371" w:rsidRDefault="003D6A01" w:rsidP="003D6A01">
            <w:pPr>
              <w:pBdr>
                <w:bottom w:val="single" w:sz="4" w:space="1" w:color="auto"/>
              </w:pBd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560" w:type="dxa"/>
            <w:vAlign w:val="bottom"/>
          </w:tcPr>
          <w:p w14:paraId="18A735A6" w14:textId="5BA947F0" w:rsidR="003D6A01" w:rsidRPr="00B42371" w:rsidRDefault="003D6A01" w:rsidP="003D6A01">
            <w:pPr>
              <w:pBdr>
                <w:bottom w:val="single" w:sz="4" w:space="1" w:color="auto"/>
              </w:pBd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560" w:type="dxa"/>
            <w:vAlign w:val="bottom"/>
          </w:tcPr>
          <w:p w14:paraId="61C1E39D" w14:textId="25546805" w:rsidR="003D6A01" w:rsidRPr="00B42371" w:rsidRDefault="003D6A01" w:rsidP="003D6A01">
            <w:pPr>
              <w:pBdr>
                <w:bottom w:val="single" w:sz="4" w:space="1" w:color="auto"/>
              </w:pBd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</w:tr>
      <w:tr w:rsidR="003D6A01" w:rsidRPr="00B42371" w14:paraId="529ACE3B" w14:textId="77777777" w:rsidTr="0050342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CA2C42" w14:textId="77777777" w:rsidR="003D6A01" w:rsidRPr="00B42371" w:rsidRDefault="003D6A01" w:rsidP="003D6A01">
            <w:pPr>
              <w:ind w:left="167" w:hanging="167"/>
              <w:jc w:val="both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รวมลูกหนี้ธุรกิจสัญญาซื้อขายล่วงหน้า</w:t>
            </w:r>
          </w:p>
        </w:tc>
        <w:tc>
          <w:tcPr>
            <w:tcW w:w="1560" w:type="dxa"/>
            <w:vAlign w:val="bottom"/>
          </w:tcPr>
          <w:p w14:paraId="7B10ABA7" w14:textId="27091330" w:rsidR="003D6A01" w:rsidRPr="00B42371" w:rsidRDefault="003D6A01" w:rsidP="003D6A01">
            <w:pPr>
              <w:pBdr>
                <w:bottom w:val="single" w:sz="4" w:space="1" w:color="auto"/>
              </w:pBd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7,245</w:t>
            </w:r>
          </w:p>
        </w:tc>
        <w:tc>
          <w:tcPr>
            <w:tcW w:w="1560" w:type="dxa"/>
            <w:vAlign w:val="bottom"/>
          </w:tcPr>
          <w:p w14:paraId="4996110A" w14:textId="6BD2FCE4" w:rsidR="003D6A01" w:rsidRPr="00B42371" w:rsidRDefault="003D6A01" w:rsidP="003D6A01">
            <w:pPr>
              <w:pBdr>
                <w:bottom w:val="single" w:sz="4" w:space="1" w:color="auto"/>
              </w:pBd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7,245</w:t>
            </w:r>
          </w:p>
        </w:tc>
        <w:tc>
          <w:tcPr>
            <w:tcW w:w="1560" w:type="dxa"/>
            <w:vAlign w:val="bottom"/>
          </w:tcPr>
          <w:p w14:paraId="1D1891B7" w14:textId="6C5A9ED2" w:rsidR="003D6A01" w:rsidRPr="00B42371" w:rsidRDefault="003D6A01" w:rsidP="003D6A01">
            <w:pPr>
              <w:pBdr>
                <w:bottom w:val="single" w:sz="4" w:space="1" w:color="auto"/>
              </w:pBd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3,000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  <w:tr w:rsidR="003D6A01" w:rsidRPr="00B42371" w14:paraId="57801CBA" w14:textId="77777777" w:rsidTr="00503426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6827B" w14:textId="77777777" w:rsidR="003D6A01" w:rsidRPr="00B42371" w:rsidRDefault="003D6A01" w:rsidP="003D6A01">
            <w:pPr>
              <w:ind w:left="167" w:hanging="167"/>
              <w:jc w:val="both"/>
              <w:rPr>
                <w:rFonts w:ascii="Angsana New" w:hAnsi="Angsana New"/>
                <w:b/>
                <w:bCs/>
                <w:sz w:val="28"/>
                <w:cs/>
              </w:rPr>
            </w:pPr>
            <w:r w:rsidRPr="00B42371">
              <w:rPr>
                <w:rFonts w:ascii="Angsana New" w:hAnsi="Angsana New" w:hint="cs"/>
                <w:b/>
                <w:bCs/>
                <w:sz w:val="28"/>
                <w:cs/>
              </w:rPr>
              <w:t>รวมลูกหนี้ธุรกิจหลักทรัพย์และสัญญาซื้อขายล่วงหน้า</w:t>
            </w:r>
          </w:p>
        </w:tc>
        <w:tc>
          <w:tcPr>
            <w:tcW w:w="1560" w:type="dxa"/>
            <w:vAlign w:val="bottom"/>
          </w:tcPr>
          <w:p w14:paraId="01286262" w14:textId="6D96141B" w:rsidR="003D6A01" w:rsidRPr="00B42371" w:rsidRDefault="003D6A01" w:rsidP="003D6A01">
            <w:pPr>
              <w:pBdr>
                <w:bottom w:val="double" w:sz="4" w:space="1" w:color="auto"/>
              </w:pBd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2,848,092</w:t>
            </w:r>
          </w:p>
        </w:tc>
        <w:tc>
          <w:tcPr>
            <w:tcW w:w="1560" w:type="dxa"/>
            <w:vAlign w:val="bottom"/>
          </w:tcPr>
          <w:p w14:paraId="0552F7D6" w14:textId="38087E39" w:rsidR="003D6A01" w:rsidRPr="00B42371" w:rsidRDefault="003D6A01" w:rsidP="003D6A01">
            <w:pPr>
              <w:pBdr>
                <w:bottom w:val="double" w:sz="4" w:space="1" w:color="auto"/>
              </w:pBd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2,848,092</w:t>
            </w:r>
          </w:p>
        </w:tc>
        <w:tc>
          <w:tcPr>
            <w:tcW w:w="1560" w:type="dxa"/>
            <w:vAlign w:val="bottom"/>
          </w:tcPr>
          <w:p w14:paraId="5AFA82FD" w14:textId="61D24CAA" w:rsidR="003D6A01" w:rsidRPr="00B42371" w:rsidRDefault="003D6A01" w:rsidP="003D6A01">
            <w:pPr>
              <w:pBdr>
                <w:bottom w:val="double" w:sz="4" w:space="1" w:color="auto"/>
              </w:pBdr>
              <w:tabs>
                <w:tab w:val="decimal" w:pos="1244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11,761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</w:tbl>
    <w:p w14:paraId="68DAECFA" w14:textId="77777777" w:rsidR="001F73C5" w:rsidRPr="00B42371" w:rsidRDefault="001F73C5" w:rsidP="001F73C5">
      <w:pPr>
        <w:tabs>
          <w:tab w:val="right" w:pos="7200"/>
        </w:tabs>
        <w:ind w:left="547" w:right="-43" w:hanging="547"/>
        <w:jc w:val="right"/>
        <w:rPr>
          <w:rFonts w:ascii="Angsana New" w:hAnsi="Angsana New"/>
          <w:sz w:val="28"/>
        </w:rPr>
      </w:pPr>
    </w:p>
    <w:p w14:paraId="5CE890BC" w14:textId="77777777" w:rsidR="008B7C3C" w:rsidRPr="00B42371" w:rsidRDefault="008B7C3C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sz w:val="28"/>
        </w:rPr>
      </w:pPr>
      <w:r w:rsidRPr="00B42371">
        <w:rPr>
          <w:rFonts w:ascii="Angsana New" w:hAnsi="Angsana New" w:hint="cs"/>
          <w:sz w:val="28"/>
          <w:cs/>
        </w:rPr>
        <w:br w:type="page"/>
      </w:r>
    </w:p>
    <w:p w14:paraId="7D2FF845" w14:textId="77777777" w:rsidR="00B40D76" w:rsidRPr="00B42371" w:rsidRDefault="00B40D76" w:rsidP="001F73C5">
      <w:pPr>
        <w:pStyle w:val="Heading1"/>
        <w:numPr>
          <w:ilvl w:val="0"/>
          <w:numId w:val="3"/>
        </w:numPr>
        <w:tabs>
          <w:tab w:val="left" w:pos="540"/>
        </w:tabs>
        <w:spacing w:before="120" w:after="120"/>
        <w:ind w:left="907" w:right="-86" w:hanging="907"/>
        <w:jc w:val="left"/>
        <w:rPr>
          <w:rFonts w:ascii="Angsana New" w:hAnsi="Angsana New"/>
          <w:color w:val="auto"/>
        </w:rPr>
      </w:pPr>
      <w:r w:rsidRPr="00B42371">
        <w:rPr>
          <w:rFonts w:ascii="Angsana New" w:hAnsi="Angsana New" w:hint="cs"/>
          <w:color w:val="auto"/>
          <w:cs/>
        </w:rPr>
        <w:lastRenderedPageBreak/>
        <w:t>สินทรัพย์และหนี้สินอนุพันธ์</w:t>
      </w:r>
      <w:bookmarkEnd w:id="15"/>
      <w:bookmarkEnd w:id="16"/>
      <w:bookmarkEnd w:id="17"/>
    </w:p>
    <w:p w14:paraId="34546322" w14:textId="77777777" w:rsidR="00196EE4" w:rsidRPr="00B42371" w:rsidRDefault="00196EE4" w:rsidP="00196EE4">
      <w:pPr>
        <w:tabs>
          <w:tab w:val="left" w:pos="1440"/>
          <w:tab w:val="right" w:pos="7200"/>
        </w:tabs>
        <w:ind w:left="360" w:right="-43" w:hanging="360"/>
        <w:jc w:val="right"/>
        <w:rPr>
          <w:rFonts w:ascii="Angsana New" w:hAnsi="Angsana New"/>
          <w:sz w:val="26"/>
          <w:szCs w:val="26"/>
        </w:rPr>
      </w:pPr>
      <w:r w:rsidRPr="00B42371">
        <w:rPr>
          <w:rFonts w:ascii="Angsana New" w:hAnsi="Angsana New" w:hint="cs"/>
          <w:sz w:val="26"/>
          <w:szCs w:val="26"/>
          <w:cs/>
        </w:rPr>
        <w:t>(หน่วย: พันบาท)</w:t>
      </w:r>
    </w:p>
    <w:tbl>
      <w:tblPr>
        <w:tblW w:w="9180" w:type="dxa"/>
        <w:tblInd w:w="450" w:type="dxa"/>
        <w:tblLook w:val="04A0" w:firstRow="1" w:lastRow="0" w:firstColumn="1" w:lastColumn="0" w:noHBand="0" w:noVBand="1"/>
      </w:tblPr>
      <w:tblGrid>
        <w:gridCol w:w="2520"/>
        <w:gridCol w:w="1665"/>
        <w:gridCol w:w="1665"/>
        <w:gridCol w:w="1665"/>
        <w:gridCol w:w="1665"/>
      </w:tblGrid>
      <w:tr w:rsidR="00196EE4" w:rsidRPr="00B42371" w14:paraId="1C9BF8FE" w14:textId="77777777" w:rsidTr="00503426">
        <w:tc>
          <w:tcPr>
            <w:tcW w:w="2520" w:type="dxa"/>
            <w:vAlign w:val="bottom"/>
          </w:tcPr>
          <w:p w14:paraId="246BD0C4" w14:textId="77777777" w:rsidR="00196EE4" w:rsidRPr="00B42371" w:rsidRDefault="00196EE4" w:rsidP="004A3451">
            <w:pPr>
              <w:widowControl/>
              <w:ind w:right="-43"/>
              <w:jc w:val="thaiDistribute"/>
              <w:outlineLvl w:val="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660" w:type="dxa"/>
            <w:gridSpan w:val="4"/>
            <w:vAlign w:val="bottom"/>
          </w:tcPr>
          <w:p w14:paraId="5734B8A2" w14:textId="4C81EA17" w:rsidR="00196EE4" w:rsidRPr="00B42371" w:rsidRDefault="005D10C0" w:rsidP="004A3451">
            <w:pPr>
              <w:pBdr>
                <w:bottom w:val="single" w:sz="4" w:space="1" w:color="auto"/>
              </w:pBdr>
              <w:tabs>
                <w:tab w:val="left" w:pos="1440"/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งบการเงินที่แสดงเงินลงทุนตามวิธีส่วนได้เสีย</w:t>
            </w:r>
            <w:r w:rsidR="004F1C93" w:rsidRPr="00B42371">
              <w:rPr>
                <w:rFonts w:ascii="Angsana New" w:hAnsi="Angsana New" w:hint="cs"/>
                <w:sz w:val="26"/>
                <w:szCs w:val="26"/>
                <w:cs/>
              </w:rPr>
              <w:t>และงบการเงินเฉพาะกิจการ</w:t>
            </w:r>
          </w:p>
        </w:tc>
      </w:tr>
      <w:tr w:rsidR="00196EE4" w:rsidRPr="00B42371" w14:paraId="12979FDF" w14:textId="77777777" w:rsidTr="00503426">
        <w:tc>
          <w:tcPr>
            <w:tcW w:w="2520" w:type="dxa"/>
            <w:vAlign w:val="bottom"/>
          </w:tcPr>
          <w:p w14:paraId="26ABEF75" w14:textId="77777777" w:rsidR="00196EE4" w:rsidRPr="00B42371" w:rsidRDefault="00196EE4" w:rsidP="004A3451">
            <w:pPr>
              <w:widowControl/>
              <w:ind w:right="-43"/>
              <w:jc w:val="thaiDistribute"/>
              <w:outlineLvl w:val="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660" w:type="dxa"/>
            <w:gridSpan w:val="4"/>
            <w:vAlign w:val="bottom"/>
          </w:tcPr>
          <w:p w14:paraId="2D0E2469" w14:textId="456B0456" w:rsidR="00196EE4" w:rsidRPr="00B42371" w:rsidRDefault="00C9770E" w:rsidP="004A3451">
            <w:pPr>
              <w:pBdr>
                <w:bottom w:val="single" w:sz="4" w:space="1" w:color="auto"/>
              </w:pBdr>
              <w:tabs>
                <w:tab w:val="left" w:pos="1440"/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2567</w:t>
            </w:r>
          </w:p>
        </w:tc>
      </w:tr>
      <w:tr w:rsidR="00196EE4" w:rsidRPr="00B42371" w14:paraId="3238E6B2" w14:textId="77777777" w:rsidTr="00503426">
        <w:tc>
          <w:tcPr>
            <w:tcW w:w="2520" w:type="dxa"/>
          </w:tcPr>
          <w:p w14:paraId="5DDCEBAD" w14:textId="77777777" w:rsidR="00196EE4" w:rsidRPr="00B42371" w:rsidRDefault="00196EE4" w:rsidP="004A3451">
            <w:pPr>
              <w:widowControl/>
              <w:ind w:right="-43"/>
              <w:jc w:val="thaiDistribute"/>
              <w:outlineLvl w:val="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2"/>
            <w:vAlign w:val="bottom"/>
          </w:tcPr>
          <w:p w14:paraId="7F4A387D" w14:textId="77777777" w:rsidR="00196EE4" w:rsidRPr="00B42371" w:rsidRDefault="00196EE4" w:rsidP="004A3451">
            <w:pPr>
              <w:pBdr>
                <w:bottom w:val="single" w:sz="4" w:space="1" w:color="auto"/>
              </w:pBdr>
              <w:tabs>
                <w:tab w:val="left" w:pos="1440"/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3330" w:type="dxa"/>
            <w:gridSpan w:val="2"/>
            <w:vAlign w:val="bottom"/>
          </w:tcPr>
          <w:p w14:paraId="5D662226" w14:textId="77777777" w:rsidR="00196EE4" w:rsidRPr="00B42371" w:rsidRDefault="00196EE4" w:rsidP="004A3451">
            <w:pPr>
              <w:pBdr>
                <w:bottom w:val="single" w:sz="4" w:space="1" w:color="auto"/>
              </w:pBdr>
              <w:tabs>
                <w:tab w:val="left" w:pos="1440"/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หนี้สิน</w:t>
            </w:r>
          </w:p>
        </w:tc>
      </w:tr>
      <w:tr w:rsidR="00196EE4" w:rsidRPr="00B42371" w14:paraId="53D5E764" w14:textId="77777777" w:rsidTr="00503426">
        <w:tc>
          <w:tcPr>
            <w:tcW w:w="2520" w:type="dxa"/>
          </w:tcPr>
          <w:p w14:paraId="4BF6FACD" w14:textId="77777777" w:rsidR="00196EE4" w:rsidRPr="00B42371" w:rsidRDefault="00196EE4" w:rsidP="004A3451">
            <w:pPr>
              <w:widowControl/>
              <w:ind w:right="-43"/>
              <w:jc w:val="thaiDistribute"/>
              <w:outlineLvl w:val="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65" w:type="dxa"/>
            <w:vAlign w:val="bottom"/>
          </w:tcPr>
          <w:p w14:paraId="5D0076E4" w14:textId="77777777" w:rsidR="00196EE4" w:rsidRPr="00B42371" w:rsidRDefault="00196EE4" w:rsidP="004A3451">
            <w:pPr>
              <w:pBdr>
                <w:bottom w:val="single" w:sz="4" w:space="1" w:color="auto"/>
              </w:pBdr>
              <w:tabs>
                <w:tab w:val="left" w:pos="1440"/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1665" w:type="dxa"/>
            <w:vAlign w:val="bottom"/>
          </w:tcPr>
          <w:p w14:paraId="75DE02A9" w14:textId="77777777" w:rsidR="00196EE4" w:rsidRPr="00B42371" w:rsidRDefault="00196EE4" w:rsidP="004A3451">
            <w:pPr>
              <w:pBdr>
                <w:bottom w:val="single" w:sz="4" w:space="1" w:color="auto"/>
              </w:pBd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จำนวนเงินตามสัญญา</w:t>
            </w:r>
          </w:p>
        </w:tc>
        <w:tc>
          <w:tcPr>
            <w:tcW w:w="1665" w:type="dxa"/>
            <w:vAlign w:val="bottom"/>
          </w:tcPr>
          <w:p w14:paraId="6118F492" w14:textId="77777777" w:rsidR="00196EE4" w:rsidRPr="00B42371" w:rsidRDefault="00196EE4" w:rsidP="004A3451">
            <w:pPr>
              <w:pBdr>
                <w:bottom w:val="single" w:sz="4" w:space="1" w:color="auto"/>
              </w:pBdr>
              <w:tabs>
                <w:tab w:val="left" w:pos="1440"/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1665" w:type="dxa"/>
          </w:tcPr>
          <w:p w14:paraId="156B6387" w14:textId="77777777" w:rsidR="00196EE4" w:rsidRPr="00B42371" w:rsidRDefault="00196EE4" w:rsidP="004A3451">
            <w:pPr>
              <w:pBdr>
                <w:bottom w:val="single" w:sz="4" w:space="1" w:color="auto"/>
              </w:pBd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จำนวนเงินตามสัญญา</w:t>
            </w:r>
          </w:p>
        </w:tc>
      </w:tr>
      <w:tr w:rsidR="00196EE4" w:rsidRPr="00B42371" w14:paraId="65524618" w14:textId="77777777" w:rsidTr="00503426">
        <w:tc>
          <w:tcPr>
            <w:tcW w:w="2520" w:type="dxa"/>
          </w:tcPr>
          <w:p w14:paraId="501ACDC1" w14:textId="77777777" w:rsidR="00196EE4" w:rsidRPr="00B42371" w:rsidRDefault="00196EE4" w:rsidP="004A3451">
            <w:pPr>
              <w:tabs>
                <w:tab w:val="left" w:pos="252"/>
                <w:tab w:val="left" w:pos="432"/>
              </w:tabs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B42371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>ประเภทของความเสี่ยง</w:t>
            </w:r>
          </w:p>
        </w:tc>
        <w:tc>
          <w:tcPr>
            <w:tcW w:w="1665" w:type="dxa"/>
            <w:vAlign w:val="bottom"/>
          </w:tcPr>
          <w:p w14:paraId="2F544A91" w14:textId="77777777" w:rsidR="00196EE4" w:rsidRPr="00B42371" w:rsidRDefault="00196EE4" w:rsidP="004A3451">
            <w:pPr>
              <w:tabs>
                <w:tab w:val="decimal" w:pos="1329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65" w:type="dxa"/>
            <w:vAlign w:val="bottom"/>
          </w:tcPr>
          <w:p w14:paraId="4FBD7444" w14:textId="77777777" w:rsidR="00196EE4" w:rsidRPr="00B42371" w:rsidRDefault="00196EE4" w:rsidP="004A3451">
            <w:pPr>
              <w:tabs>
                <w:tab w:val="decimal" w:pos="1329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65" w:type="dxa"/>
            <w:vAlign w:val="bottom"/>
          </w:tcPr>
          <w:p w14:paraId="32223B82" w14:textId="77777777" w:rsidR="00196EE4" w:rsidRPr="00B42371" w:rsidRDefault="00196EE4" w:rsidP="004A3451">
            <w:pPr>
              <w:tabs>
                <w:tab w:val="decimal" w:pos="1329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65" w:type="dxa"/>
            <w:vAlign w:val="bottom"/>
          </w:tcPr>
          <w:p w14:paraId="6651A5CB" w14:textId="77777777" w:rsidR="00196EE4" w:rsidRPr="00B42371" w:rsidRDefault="00196EE4" w:rsidP="004A3451">
            <w:pPr>
              <w:tabs>
                <w:tab w:val="decimal" w:pos="1329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0247B" w:rsidRPr="00B42371" w14:paraId="46E99CF1" w14:textId="77777777" w:rsidTr="00503426">
        <w:tc>
          <w:tcPr>
            <w:tcW w:w="2520" w:type="dxa"/>
          </w:tcPr>
          <w:p w14:paraId="2057EF65" w14:textId="77777777" w:rsidR="00F0247B" w:rsidRPr="00B42371" w:rsidRDefault="00F0247B" w:rsidP="00F0247B">
            <w:pPr>
              <w:tabs>
                <w:tab w:val="left" w:pos="252"/>
                <w:tab w:val="left" w:pos="43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ราคาตราสารทุน</w:t>
            </w:r>
          </w:p>
        </w:tc>
        <w:tc>
          <w:tcPr>
            <w:tcW w:w="1665" w:type="dxa"/>
            <w:vAlign w:val="bottom"/>
          </w:tcPr>
          <w:p w14:paraId="6887C603" w14:textId="59A0CE60" w:rsidR="00F0247B" w:rsidRPr="00B42371" w:rsidRDefault="00F0247B" w:rsidP="00F0247B">
            <w:pPr>
              <w:tabs>
                <w:tab w:val="decimal" w:pos="1329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65" w:type="dxa"/>
            <w:vAlign w:val="bottom"/>
          </w:tcPr>
          <w:p w14:paraId="3BC45681" w14:textId="3DF77719" w:rsidR="00F0247B" w:rsidRPr="00B42371" w:rsidRDefault="00F0247B" w:rsidP="00F0247B">
            <w:pPr>
              <w:tabs>
                <w:tab w:val="decimal" w:pos="1329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65" w:type="dxa"/>
            <w:vAlign w:val="bottom"/>
          </w:tcPr>
          <w:p w14:paraId="76375E8A" w14:textId="60086AD6" w:rsidR="00F0247B" w:rsidRPr="00B42371" w:rsidRDefault="00F0247B" w:rsidP="00F0247B">
            <w:pPr>
              <w:tabs>
                <w:tab w:val="decimal" w:pos="1329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65" w:type="dxa"/>
            <w:vAlign w:val="bottom"/>
          </w:tcPr>
          <w:p w14:paraId="4532BF81" w14:textId="38B7035A" w:rsidR="00F0247B" w:rsidRPr="00B42371" w:rsidRDefault="00F0247B" w:rsidP="00F0247B">
            <w:pPr>
              <w:tabs>
                <w:tab w:val="decimal" w:pos="1329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C6171" w:rsidRPr="00B42371" w14:paraId="5F4DA484" w14:textId="77777777" w:rsidTr="00503426">
        <w:tc>
          <w:tcPr>
            <w:tcW w:w="2520" w:type="dxa"/>
          </w:tcPr>
          <w:p w14:paraId="5387E091" w14:textId="7E40FD42" w:rsidR="00AC6171" w:rsidRPr="00B42371" w:rsidRDefault="00AC6171" w:rsidP="00AC6171">
            <w:pPr>
              <w:tabs>
                <w:tab w:val="left" w:pos="252"/>
                <w:tab w:val="left" w:pos="43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  สัญญา</w:t>
            </w:r>
            <w:proofErr w:type="spellStart"/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ฟิว</w:t>
            </w:r>
            <w:proofErr w:type="spellEnd"/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เจอร</w:t>
            </w:r>
            <w:proofErr w:type="spellStart"/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์ส</w:t>
            </w:r>
            <w:proofErr w:type="spellEnd"/>
            <w:r w:rsidRPr="00B42371">
              <w:rPr>
                <w:rFonts w:ascii="Angsana New" w:hAnsi="Angsana New" w:hint="cs"/>
                <w:sz w:val="26"/>
                <w:szCs w:val="26"/>
                <w:vertAlign w:val="superscript"/>
                <w:cs/>
              </w:rPr>
              <w:t>(</w:t>
            </w:r>
            <w:r w:rsidRPr="00B42371">
              <w:rPr>
                <w:rFonts w:ascii="Angsana New" w:hAnsi="Angsana New" w:hint="cs"/>
                <w:sz w:val="26"/>
                <w:szCs w:val="26"/>
                <w:vertAlign w:val="superscript"/>
              </w:rPr>
              <w:t>1</w:t>
            </w:r>
            <w:r w:rsidRPr="00B42371">
              <w:rPr>
                <w:rFonts w:ascii="Angsana New" w:hAnsi="Angsana New" w:hint="cs"/>
                <w:sz w:val="26"/>
                <w:szCs w:val="26"/>
                <w:vertAlign w:val="superscript"/>
                <w:cs/>
              </w:rPr>
              <w:t>)</w:t>
            </w:r>
          </w:p>
        </w:tc>
        <w:tc>
          <w:tcPr>
            <w:tcW w:w="1665" w:type="dxa"/>
            <w:vAlign w:val="bottom"/>
          </w:tcPr>
          <w:p w14:paraId="1EBEEDA0" w14:textId="443D694A" w:rsidR="00AC6171" w:rsidRPr="00B42371" w:rsidRDefault="00AC6171" w:rsidP="00AC6171">
            <w:pPr>
              <w:tabs>
                <w:tab w:val="decimal" w:pos="1329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665" w:type="dxa"/>
            <w:vAlign w:val="bottom"/>
          </w:tcPr>
          <w:p w14:paraId="1DAEC986" w14:textId="55CAD009" w:rsidR="00AC6171" w:rsidRPr="00B42371" w:rsidRDefault="00696C47" w:rsidP="00696C47">
            <w:pPr>
              <w:tabs>
                <w:tab w:val="decimal" w:pos="1329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117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,798</w:t>
            </w:r>
          </w:p>
        </w:tc>
        <w:tc>
          <w:tcPr>
            <w:tcW w:w="1665" w:type="dxa"/>
            <w:vAlign w:val="bottom"/>
          </w:tcPr>
          <w:p w14:paraId="5575EE93" w14:textId="4461F2EB" w:rsidR="00AC6171" w:rsidRPr="00B42371" w:rsidRDefault="00AC6171" w:rsidP="00AC6171">
            <w:pPr>
              <w:tabs>
                <w:tab w:val="decimal" w:pos="1329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665" w:type="dxa"/>
            <w:vAlign w:val="bottom"/>
          </w:tcPr>
          <w:p w14:paraId="284E4F87" w14:textId="533222C5" w:rsidR="00AC6171" w:rsidRPr="00B42371" w:rsidRDefault="00696C47" w:rsidP="00696C47">
            <w:pPr>
              <w:tabs>
                <w:tab w:val="decimal" w:pos="1329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11</w:t>
            </w:r>
            <w:r w:rsidR="00AC6171" w:rsidRPr="00B42371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175</w:t>
            </w:r>
          </w:p>
        </w:tc>
      </w:tr>
      <w:tr w:rsidR="00AC6171" w:rsidRPr="00B42371" w14:paraId="5707CFFA" w14:textId="77777777" w:rsidTr="00503426">
        <w:tc>
          <w:tcPr>
            <w:tcW w:w="2520" w:type="dxa"/>
          </w:tcPr>
          <w:p w14:paraId="6120B435" w14:textId="4B4A3121" w:rsidR="00AC6171" w:rsidRPr="00B42371" w:rsidRDefault="00AC6171" w:rsidP="00AC6171">
            <w:pPr>
              <w:tabs>
                <w:tab w:val="left" w:pos="252"/>
                <w:tab w:val="left" w:pos="432"/>
              </w:tabs>
              <w:ind w:right="-290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  สัญญาออปชั่นจากหุ้นกู้อนุพันธ์</w:t>
            </w:r>
          </w:p>
        </w:tc>
        <w:tc>
          <w:tcPr>
            <w:tcW w:w="1665" w:type="dxa"/>
            <w:vAlign w:val="bottom"/>
          </w:tcPr>
          <w:p w14:paraId="3EAE4426" w14:textId="59847A42" w:rsidR="00AC6171" w:rsidRPr="00B42371" w:rsidRDefault="00696C47" w:rsidP="00B91D6F">
            <w:pPr>
              <w:pBdr>
                <w:bottom w:val="single" w:sz="4" w:space="1" w:color="auto"/>
              </w:pBdr>
              <w:tabs>
                <w:tab w:val="decimal" w:pos="1329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,868</w:t>
            </w:r>
          </w:p>
        </w:tc>
        <w:tc>
          <w:tcPr>
            <w:tcW w:w="1665" w:type="dxa"/>
            <w:vAlign w:val="bottom"/>
          </w:tcPr>
          <w:p w14:paraId="3E79390D" w14:textId="7E915BF8" w:rsidR="00AC6171" w:rsidRPr="00B42371" w:rsidRDefault="00696C47" w:rsidP="00B91D6F">
            <w:pPr>
              <w:pBdr>
                <w:bottom w:val="single" w:sz="4" w:space="1" w:color="auto"/>
              </w:pBdr>
              <w:tabs>
                <w:tab w:val="decimal" w:pos="1329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15,000</w:t>
            </w:r>
          </w:p>
        </w:tc>
        <w:tc>
          <w:tcPr>
            <w:tcW w:w="1665" w:type="dxa"/>
            <w:vAlign w:val="bottom"/>
          </w:tcPr>
          <w:p w14:paraId="4B8E79FE" w14:textId="025472A8" w:rsidR="00AC6171" w:rsidRPr="00B42371" w:rsidRDefault="00696C47" w:rsidP="00B91D6F">
            <w:pPr>
              <w:pBdr>
                <w:bottom w:val="single" w:sz="4" w:space="1" w:color="auto"/>
              </w:pBdr>
              <w:tabs>
                <w:tab w:val="decimal" w:pos="1329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665" w:type="dxa"/>
            <w:vAlign w:val="bottom"/>
          </w:tcPr>
          <w:p w14:paraId="33EAF00C" w14:textId="574DF10D" w:rsidR="00AC6171" w:rsidRPr="00B42371" w:rsidRDefault="00696C47" w:rsidP="00B91D6F">
            <w:pPr>
              <w:pBdr>
                <w:bottom w:val="single" w:sz="4" w:space="1" w:color="auto"/>
              </w:pBdr>
              <w:tabs>
                <w:tab w:val="decimal" w:pos="1329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AC6171" w:rsidRPr="00B42371" w14:paraId="1038056A" w14:textId="77777777" w:rsidTr="00503426">
        <w:tc>
          <w:tcPr>
            <w:tcW w:w="2520" w:type="dxa"/>
          </w:tcPr>
          <w:p w14:paraId="0CE3C33D" w14:textId="77777777" w:rsidR="00AC6171" w:rsidRPr="00B42371" w:rsidRDefault="00AC6171" w:rsidP="00AC6171">
            <w:pPr>
              <w:tabs>
                <w:tab w:val="left" w:pos="252"/>
                <w:tab w:val="left" w:pos="432"/>
              </w:tabs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665" w:type="dxa"/>
            <w:vAlign w:val="bottom"/>
          </w:tcPr>
          <w:p w14:paraId="18C5A81F" w14:textId="71BF8BE4" w:rsidR="00AC6171" w:rsidRPr="00B42371" w:rsidRDefault="00696C47" w:rsidP="00AC6171">
            <w:pPr>
              <w:pBdr>
                <w:bottom w:val="double" w:sz="4" w:space="1" w:color="auto"/>
              </w:pBdr>
              <w:tabs>
                <w:tab w:val="decimal" w:pos="1329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,868</w:t>
            </w:r>
          </w:p>
        </w:tc>
        <w:tc>
          <w:tcPr>
            <w:tcW w:w="1665" w:type="dxa"/>
            <w:vAlign w:val="bottom"/>
          </w:tcPr>
          <w:p w14:paraId="71CF6023" w14:textId="6511AB38" w:rsidR="00AC6171" w:rsidRPr="00B42371" w:rsidRDefault="00AC6171" w:rsidP="00696C47">
            <w:pPr>
              <w:pBdr>
                <w:bottom w:val="double" w:sz="4" w:space="1" w:color="auto"/>
              </w:pBdr>
              <w:tabs>
                <w:tab w:val="decimal" w:pos="1329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  <w:r w:rsidR="00696C47" w:rsidRPr="00B42371">
              <w:rPr>
                <w:rFonts w:ascii="Angsana New" w:hAnsi="Angsana New" w:hint="cs"/>
                <w:sz w:val="26"/>
                <w:szCs w:val="26"/>
                <w:cs/>
              </w:rPr>
              <w:t>32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,</w:t>
            </w:r>
            <w:r w:rsidR="00696C47" w:rsidRPr="00B42371">
              <w:rPr>
                <w:rFonts w:ascii="Angsana New" w:hAnsi="Angsana New" w:hint="cs"/>
                <w:sz w:val="26"/>
                <w:szCs w:val="26"/>
              </w:rPr>
              <w:t>798</w:t>
            </w:r>
          </w:p>
        </w:tc>
        <w:tc>
          <w:tcPr>
            <w:tcW w:w="1665" w:type="dxa"/>
            <w:vAlign w:val="bottom"/>
          </w:tcPr>
          <w:p w14:paraId="3BA8055E" w14:textId="0516FE3F" w:rsidR="00AC6171" w:rsidRPr="00B42371" w:rsidRDefault="00AC6171" w:rsidP="00AC6171">
            <w:pPr>
              <w:pBdr>
                <w:bottom w:val="double" w:sz="4" w:space="1" w:color="auto"/>
              </w:pBdr>
              <w:tabs>
                <w:tab w:val="decimal" w:pos="1329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665" w:type="dxa"/>
            <w:vAlign w:val="bottom"/>
          </w:tcPr>
          <w:p w14:paraId="37E2BB4B" w14:textId="2EAB9C86" w:rsidR="00AC6171" w:rsidRPr="00B42371" w:rsidRDefault="00696C47" w:rsidP="00696C47">
            <w:pPr>
              <w:pBdr>
                <w:bottom w:val="double" w:sz="4" w:space="1" w:color="auto"/>
              </w:pBdr>
              <w:tabs>
                <w:tab w:val="decimal" w:pos="1329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11</w:t>
            </w:r>
            <w:r w:rsidR="00AC6171" w:rsidRPr="00B42371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175</w:t>
            </w:r>
          </w:p>
        </w:tc>
      </w:tr>
    </w:tbl>
    <w:p w14:paraId="50346CD4" w14:textId="39343AB6" w:rsidR="00196EE4" w:rsidRPr="00B42371" w:rsidRDefault="00196EE4" w:rsidP="002834F5">
      <w:pPr>
        <w:tabs>
          <w:tab w:val="left" w:pos="1440"/>
          <w:tab w:val="right" w:pos="7200"/>
        </w:tabs>
        <w:spacing w:before="120" w:after="240"/>
        <w:ind w:left="734" w:right="-43" w:hanging="187"/>
        <w:jc w:val="thaiDistribute"/>
        <w:rPr>
          <w:rFonts w:ascii="Angsana New" w:hAnsi="Angsana New"/>
          <w:sz w:val="22"/>
          <w:szCs w:val="22"/>
        </w:rPr>
      </w:pPr>
      <w:r w:rsidRPr="00B42371">
        <w:rPr>
          <w:rFonts w:ascii="Angsana New" w:hAnsi="Angsana New" w:hint="cs"/>
          <w:sz w:val="22"/>
          <w:szCs w:val="22"/>
          <w:vertAlign w:val="superscript"/>
          <w:cs/>
        </w:rPr>
        <w:t>(</w:t>
      </w:r>
      <w:r w:rsidRPr="00B42371">
        <w:rPr>
          <w:rFonts w:ascii="Angsana New" w:hAnsi="Angsana New" w:hint="cs"/>
          <w:sz w:val="22"/>
          <w:szCs w:val="22"/>
          <w:vertAlign w:val="superscript"/>
        </w:rPr>
        <w:t>1</w:t>
      </w:r>
      <w:r w:rsidRPr="00B42371">
        <w:rPr>
          <w:rFonts w:ascii="Angsana New" w:hAnsi="Angsana New" w:hint="cs"/>
          <w:sz w:val="22"/>
          <w:szCs w:val="22"/>
          <w:vertAlign w:val="superscript"/>
          <w:cs/>
        </w:rPr>
        <w:t>)</w:t>
      </w:r>
      <w:r w:rsidRPr="00B42371">
        <w:rPr>
          <w:rFonts w:ascii="Angsana New" w:hAnsi="Angsana New" w:hint="cs"/>
          <w:sz w:val="22"/>
          <w:szCs w:val="22"/>
        </w:rPr>
        <w:tab/>
      </w:r>
      <w:r w:rsidRPr="00B42371">
        <w:rPr>
          <w:rFonts w:ascii="Angsana New" w:hAnsi="Angsana New" w:hint="cs"/>
          <w:sz w:val="22"/>
          <w:szCs w:val="22"/>
          <w:cs/>
        </w:rPr>
        <w:t>สัญญา</w:t>
      </w:r>
      <w:proofErr w:type="spellStart"/>
      <w:r w:rsidRPr="00B42371">
        <w:rPr>
          <w:rFonts w:ascii="Angsana New" w:hAnsi="Angsana New" w:hint="cs"/>
          <w:sz w:val="22"/>
          <w:szCs w:val="22"/>
          <w:cs/>
        </w:rPr>
        <w:t>ฟิว</w:t>
      </w:r>
      <w:proofErr w:type="spellEnd"/>
      <w:r w:rsidRPr="00B42371">
        <w:rPr>
          <w:rFonts w:ascii="Angsana New" w:hAnsi="Angsana New" w:hint="cs"/>
          <w:sz w:val="22"/>
          <w:szCs w:val="22"/>
          <w:cs/>
        </w:rPr>
        <w:t>เจอร์สมีการชำระราคาแบบส่วนต่างเงินสด ระหว่างราคาต้นทุนของสัญญากับสินทรัพย์อ้างอิงของสัญญาประเภทนั้นๆ ซึ่งมูลค่ายุติธรรมของสัญญา</w:t>
      </w:r>
      <w:proofErr w:type="spellStart"/>
      <w:r w:rsidRPr="00B42371">
        <w:rPr>
          <w:rFonts w:ascii="Angsana New" w:hAnsi="Angsana New" w:hint="cs"/>
          <w:sz w:val="22"/>
          <w:szCs w:val="22"/>
          <w:cs/>
        </w:rPr>
        <w:t>ฟิว</w:t>
      </w:r>
      <w:proofErr w:type="spellEnd"/>
      <w:r w:rsidRPr="00B42371">
        <w:rPr>
          <w:rFonts w:ascii="Angsana New" w:hAnsi="Angsana New" w:hint="cs"/>
          <w:sz w:val="22"/>
          <w:szCs w:val="22"/>
          <w:cs/>
        </w:rPr>
        <w:t xml:space="preserve">เจอร์สคงเหลือ ณ วันที่ </w:t>
      </w:r>
      <w:r w:rsidR="00C9770E" w:rsidRPr="00B42371">
        <w:rPr>
          <w:rFonts w:ascii="Angsana New" w:hAnsi="Angsana New" w:hint="cs"/>
          <w:sz w:val="22"/>
          <w:szCs w:val="22"/>
        </w:rPr>
        <w:t xml:space="preserve">31 </w:t>
      </w:r>
      <w:r w:rsidR="00C9770E" w:rsidRPr="00B42371">
        <w:rPr>
          <w:rFonts w:ascii="Angsana New" w:hAnsi="Angsana New" w:hint="cs"/>
          <w:sz w:val="22"/>
          <w:szCs w:val="22"/>
          <w:cs/>
        </w:rPr>
        <w:t xml:space="preserve">ธันวาคม </w:t>
      </w:r>
      <w:r w:rsidR="00C9770E" w:rsidRPr="00B42371">
        <w:rPr>
          <w:rFonts w:ascii="Angsana New" w:hAnsi="Angsana New" w:hint="cs"/>
          <w:sz w:val="22"/>
          <w:szCs w:val="22"/>
        </w:rPr>
        <w:t>2567</w:t>
      </w:r>
      <w:r w:rsidRPr="00B42371">
        <w:rPr>
          <w:rFonts w:ascii="Angsana New" w:hAnsi="Angsana New" w:hint="cs"/>
          <w:sz w:val="22"/>
          <w:szCs w:val="22"/>
          <w:cs/>
        </w:rPr>
        <w:t>: มูลค่ายุติธรรมของสินทรัพย์และหนี้สินอนุพันธ์ - สัญญา</w:t>
      </w:r>
      <w:proofErr w:type="spellStart"/>
      <w:r w:rsidRPr="00B42371">
        <w:rPr>
          <w:rFonts w:ascii="Angsana New" w:hAnsi="Angsana New" w:hint="cs"/>
          <w:sz w:val="22"/>
          <w:szCs w:val="22"/>
          <w:cs/>
        </w:rPr>
        <w:t>ฟิว</w:t>
      </w:r>
      <w:proofErr w:type="spellEnd"/>
      <w:r w:rsidRPr="00B42371">
        <w:rPr>
          <w:rFonts w:ascii="Angsana New" w:hAnsi="Angsana New" w:hint="cs"/>
          <w:sz w:val="22"/>
          <w:szCs w:val="22"/>
          <w:cs/>
        </w:rPr>
        <w:t>เจอร</w:t>
      </w:r>
      <w:proofErr w:type="spellStart"/>
      <w:r w:rsidRPr="00B42371">
        <w:rPr>
          <w:rFonts w:ascii="Angsana New" w:hAnsi="Angsana New" w:hint="cs"/>
          <w:sz w:val="22"/>
          <w:szCs w:val="22"/>
          <w:cs/>
        </w:rPr>
        <w:t>์ส</w:t>
      </w:r>
      <w:proofErr w:type="spellEnd"/>
      <w:r w:rsidRPr="00B42371">
        <w:rPr>
          <w:rFonts w:ascii="Angsana New" w:hAnsi="Angsana New" w:hint="cs"/>
          <w:sz w:val="22"/>
          <w:szCs w:val="22"/>
          <w:cs/>
        </w:rPr>
        <w:t xml:space="preserve"> มีจำนวน </w:t>
      </w:r>
      <w:r w:rsidR="00696C47" w:rsidRPr="00B42371">
        <w:rPr>
          <w:rFonts w:ascii="Angsana New" w:hAnsi="Angsana New" w:hint="cs"/>
          <w:sz w:val="22"/>
          <w:szCs w:val="22"/>
        </w:rPr>
        <w:t>9</w:t>
      </w:r>
      <w:r w:rsidRPr="00B42371">
        <w:rPr>
          <w:rFonts w:ascii="Angsana New" w:hAnsi="Angsana New" w:hint="cs"/>
          <w:sz w:val="22"/>
          <w:szCs w:val="22"/>
          <w:cs/>
        </w:rPr>
        <w:t xml:space="preserve"> ล้านบาท และ</w:t>
      </w:r>
      <w:r w:rsidR="00B91D6F" w:rsidRPr="00B42371">
        <w:rPr>
          <w:rFonts w:ascii="Angsana New" w:hAnsi="Angsana New" w:hint="cs"/>
          <w:sz w:val="22"/>
          <w:szCs w:val="22"/>
          <w:cs/>
        </w:rPr>
        <w:t xml:space="preserve">                            </w:t>
      </w:r>
      <w:r w:rsidR="0028408D" w:rsidRPr="00B42371">
        <w:rPr>
          <w:rFonts w:ascii="Angsana New" w:hAnsi="Angsana New" w:hint="cs"/>
          <w:sz w:val="22"/>
          <w:szCs w:val="22"/>
          <w:cs/>
        </w:rPr>
        <w:t xml:space="preserve"> </w:t>
      </w:r>
      <w:r w:rsidR="0028408D" w:rsidRPr="00B42371">
        <w:rPr>
          <w:rFonts w:ascii="Angsana New" w:hAnsi="Angsana New" w:hint="cs"/>
          <w:sz w:val="22"/>
          <w:szCs w:val="22"/>
        </w:rPr>
        <w:t>1</w:t>
      </w:r>
      <w:r w:rsidRPr="00B42371">
        <w:rPr>
          <w:rFonts w:ascii="Angsana New" w:hAnsi="Angsana New" w:hint="cs"/>
          <w:sz w:val="22"/>
          <w:szCs w:val="22"/>
          <w:cs/>
        </w:rPr>
        <w:t xml:space="preserve"> ล้านบาท ตามลำดับ ซึ่งบันทึกรวมอยู่ใน “ลูกหนี้สำนักหักบัญชีและบริษัทหลักทรัพย์”</w:t>
      </w:r>
    </w:p>
    <w:p w14:paraId="063FD923" w14:textId="77777777" w:rsidR="008D7C92" w:rsidRPr="00B42371" w:rsidRDefault="008D7C92" w:rsidP="008D7C92">
      <w:pPr>
        <w:tabs>
          <w:tab w:val="left" w:pos="1440"/>
          <w:tab w:val="right" w:pos="7200"/>
        </w:tabs>
        <w:ind w:left="360" w:right="-43" w:hanging="360"/>
        <w:jc w:val="right"/>
        <w:rPr>
          <w:rFonts w:ascii="Angsana New" w:hAnsi="Angsana New"/>
          <w:sz w:val="26"/>
          <w:szCs w:val="26"/>
        </w:rPr>
      </w:pPr>
      <w:r w:rsidRPr="00B42371">
        <w:rPr>
          <w:rFonts w:ascii="Angsana New" w:hAnsi="Angsana New" w:hint="cs"/>
          <w:sz w:val="26"/>
          <w:szCs w:val="26"/>
          <w:cs/>
        </w:rPr>
        <w:t>(หน่วย: พันบาท)</w:t>
      </w:r>
    </w:p>
    <w:tbl>
      <w:tblPr>
        <w:tblW w:w="9180" w:type="dxa"/>
        <w:tblInd w:w="450" w:type="dxa"/>
        <w:tblLook w:val="04A0" w:firstRow="1" w:lastRow="0" w:firstColumn="1" w:lastColumn="0" w:noHBand="0" w:noVBand="1"/>
      </w:tblPr>
      <w:tblGrid>
        <w:gridCol w:w="2520"/>
        <w:gridCol w:w="1665"/>
        <w:gridCol w:w="1665"/>
        <w:gridCol w:w="1665"/>
        <w:gridCol w:w="1665"/>
      </w:tblGrid>
      <w:tr w:rsidR="00144B64" w:rsidRPr="00B42371" w14:paraId="1F2A60B0" w14:textId="77777777" w:rsidTr="00F8477E">
        <w:tc>
          <w:tcPr>
            <w:tcW w:w="2520" w:type="dxa"/>
            <w:vAlign w:val="bottom"/>
          </w:tcPr>
          <w:p w14:paraId="0083A9B7" w14:textId="77777777" w:rsidR="00144B64" w:rsidRPr="00B42371" w:rsidRDefault="00144B64" w:rsidP="00F8477E">
            <w:pPr>
              <w:widowControl/>
              <w:ind w:right="-43"/>
              <w:jc w:val="thaiDistribute"/>
              <w:outlineLvl w:val="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660" w:type="dxa"/>
            <w:gridSpan w:val="4"/>
            <w:vAlign w:val="bottom"/>
          </w:tcPr>
          <w:p w14:paraId="561282A2" w14:textId="2EFE4235" w:rsidR="00144B64" w:rsidRPr="00B42371" w:rsidRDefault="00144B64" w:rsidP="00F8477E">
            <w:pPr>
              <w:pBdr>
                <w:bottom w:val="single" w:sz="4" w:space="1" w:color="auto"/>
              </w:pBdr>
              <w:tabs>
                <w:tab w:val="left" w:pos="1440"/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งบการเงินที่แสดงเงินลงทุนตามวิธีส่วนได้เสีย</w:t>
            </w:r>
            <w:r w:rsidR="004F1C93" w:rsidRPr="00B42371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44B64" w:rsidRPr="00B42371" w14:paraId="04ACA28E" w14:textId="77777777" w:rsidTr="00F8477E">
        <w:tc>
          <w:tcPr>
            <w:tcW w:w="2520" w:type="dxa"/>
            <w:vAlign w:val="bottom"/>
          </w:tcPr>
          <w:p w14:paraId="37CC0B17" w14:textId="77777777" w:rsidR="00144B64" w:rsidRPr="00B42371" w:rsidRDefault="00144B64" w:rsidP="00F8477E">
            <w:pPr>
              <w:widowControl/>
              <w:ind w:right="-43"/>
              <w:jc w:val="thaiDistribute"/>
              <w:outlineLvl w:val="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660" w:type="dxa"/>
            <w:gridSpan w:val="4"/>
            <w:vAlign w:val="bottom"/>
          </w:tcPr>
          <w:p w14:paraId="29D25250" w14:textId="74ED418A" w:rsidR="00144B64" w:rsidRPr="00B42371" w:rsidRDefault="00144B64" w:rsidP="00F8477E">
            <w:pPr>
              <w:pBdr>
                <w:bottom w:val="single" w:sz="4" w:space="1" w:color="auto"/>
              </w:pBdr>
              <w:tabs>
                <w:tab w:val="left" w:pos="1440"/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2566</w:t>
            </w:r>
          </w:p>
        </w:tc>
      </w:tr>
      <w:tr w:rsidR="00144B64" w:rsidRPr="00B42371" w14:paraId="3035FE5A" w14:textId="77777777" w:rsidTr="00F8477E">
        <w:tc>
          <w:tcPr>
            <w:tcW w:w="2520" w:type="dxa"/>
          </w:tcPr>
          <w:p w14:paraId="6DE4CCBE" w14:textId="77777777" w:rsidR="00144B64" w:rsidRPr="00B42371" w:rsidRDefault="00144B64" w:rsidP="00F8477E">
            <w:pPr>
              <w:widowControl/>
              <w:ind w:right="-43"/>
              <w:jc w:val="thaiDistribute"/>
              <w:outlineLvl w:val="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2"/>
            <w:vAlign w:val="bottom"/>
          </w:tcPr>
          <w:p w14:paraId="7D8F86D6" w14:textId="77777777" w:rsidR="00144B64" w:rsidRPr="00B42371" w:rsidRDefault="00144B64" w:rsidP="00F8477E">
            <w:pPr>
              <w:pBdr>
                <w:bottom w:val="single" w:sz="4" w:space="1" w:color="auto"/>
              </w:pBdr>
              <w:tabs>
                <w:tab w:val="left" w:pos="1440"/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3330" w:type="dxa"/>
            <w:gridSpan w:val="2"/>
            <w:vAlign w:val="bottom"/>
          </w:tcPr>
          <w:p w14:paraId="0634BCA7" w14:textId="77777777" w:rsidR="00144B64" w:rsidRPr="00B42371" w:rsidRDefault="00144B64" w:rsidP="00F8477E">
            <w:pPr>
              <w:pBdr>
                <w:bottom w:val="single" w:sz="4" w:space="1" w:color="auto"/>
              </w:pBdr>
              <w:tabs>
                <w:tab w:val="left" w:pos="1440"/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หนี้สิน</w:t>
            </w:r>
          </w:p>
        </w:tc>
      </w:tr>
      <w:tr w:rsidR="00144B64" w:rsidRPr="00B42371" w14:paraId="72E581AA" w14:textId="77777777" w:rsidTr="00F8477E">
        <w:tc>
          <w:tcPr>
            <w:tcW w:w="2520" w:type="dxa"/>
          </w:tcPr>
          <w:p w14:paraId="226B9891" w14:textId="77777777" w:rsidR="00144B64" w:rsidRPr="00B42371" w:rsidRDefault="00144B64" w:rsidP="00F8477E">
            <w:pPr>
              <w:widowControl/>
              <w:ind w:right="-43"/>
              <w:jc w:val="thaiDistribute"/>
              <w:outlineLvl w:val="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65" w:type="dxa"/>
            <w:vAlign w:val="bottom"/>
          </w:tcPr>
          <w:p w14:paraId="14C8AC4C" w14:textId="77777777" w:rsidR="00144B64" w:rsidRPr="00B42371" w:rsidRDefault="00144B64" w:rsidP="00F8477E">
            <w:pPr>
              <w:pBdr>
                <w:bottom w:val="single" w:sz="4" w:space="1" w:color="auto"/>
              </w:pBdr>
              <w:tabs>
                <w:tab w:val="left" w:pos="1440"/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1665" w:type="dxa"/>
            <w:vAlign w:val="bottom"/>
          </w:tcPr>
          <w:p w14:paraId="7186AD3B" w14:textId="77777777" w:rsidR="00144B64" w:rsidRPr="00B42371" w:rsidRDefault="00144B64" w:rsidP="00F8477E">
            <w:pPr>
              <w:pBdr>
                <w:bottom w:val="single" w:sz="4" w:space="1" w:color="auto"/>
              </w:pBd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จำนวนเงินตามสัญญา</w:t>
            </w:r>
          </w:p>
        </w:tc>
        <w:tc>
          <w:tcPr>
            <w:tcW w:w="1665" w:type="dxa"/>
            <w:vAlign w:val="bottom"/>
          </w:tcPr>
          <w:p w14:paraId="56B0B787" w14:textId="77777777" w:rsidR="00144B64" w:rsidRPr="00B42371" w:rsidRDefault="00144B64" w:rsidP="00F8477E">
            <w:pPr>
              <w:pBdr>
                <w:bottom w:val="single" w:sz="4" w:space="1" w:color="auto"/>
              </w:pBdr>
              <w:tabs>
                <w:tab w:val="left" w:pos="1440"/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1665" w:type="dxa"/>
          </w:tcPr>
          <w:p w14:paraId="547DA310" w14:textId="77777777" w:rsidR="00144B64" w:rsidRPr="00B42371" w:rsidRDefault="00144B64" w:rsidP="00F8477E">
            <w:pPr>
              <w:pBdr>
                <w:bottom w:val="single" w:sz="4" w:space="1" w:color="auto"/>
              </w:pBd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จำนวนเงินตามสัญญา</w:t>
            </w:r>
          </w:p>
        </w:tc>
      </w:tr>
      <w:tr w:rsidR="00144B64" w:rsidRPr="00B42371" w14:paraId="40F17CA1" w14:textId="77777777" w:rsidTr="00F8477E">
        <w:tc>
          <w:tcPr>
            <w:tcW w:w="2520" w:type="dxa"/>
          </w:tcPr>
          <w:p w14:paraId="69AC4354" w14:textId="77777777" w:rsidR="00144B64" w:rsidRPr="00B42371" w:rsidRDefault="00144B64" w:rsidP="00F8477E">
            <w:pPr>
              <w:tabs>
                <w:tab w:val="left" w:pos="252"/>
                <w:tab w:val="left" w:pos="432"/>
              </w:tabs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B42371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>ประเภทของความเสี่ยง</w:t>
            </w:r>
          </w:p>
        </w:tc>
        <w:tc>
          <w:tcPr>
            <w:tcW w:w="1665" w:type="dxa"/>
            <w:vAlign w:val="bottom"/>
          </w:tcPr>
          <w:p w14:paraId="109FCF00" w14:textId="77777777" w:rsidR="00144B64" w:rsidRPr="00B42371" w:rsidRDefault="00144B64" w:rsidP="00F8477E">
            <w:pPr>
              <w:tabs>
                <w:tab w:val="decimal" w:pos="1329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65" w:type="dxa"/>
            <w:vAlign w:val="bottom"/>
          </w:tcPr>
          <w:p w14:paraId="5DD4F28A" w14:textId="77777777" w:rsidR="00144B64" w:rsidRPr="00B42371" w:rsidRDefault="00144B64" w:rsidP="00F8477E">
            <w:pPr>
              <w:tabs>
                <w:tab w:val="decimal" w:pos="1329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65" w:type="dxa"/>
            <w:vAlign w:val="bottom"/>
          </w:tcPr>
          <w:p w14:paraId="4D69732C" w14:textId="77777777" w:rsidR="00144B64" w:rsidRPr="00B42371" w:rsidRDefault="00144B64" w:rsidP="00F8477E">
            <w:pPr>
              <w:tabs>
                <w:tab w:val="decimal" w:pos="1329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65" w:type="dxa"/>
            <w:vAlign w:val="bottom"/>
          </w:tcPr>
          <w:p w14:paraId="61742D0F" w14:textId="77777777" w:rsidR="00144B64" w:rsidRPr="00B42371" w:rsidRDefault="00144B64" w:rsidP="00F8477E">
            <w:pPr>
              <w:tabs>
                <w:tab w:val="decimal" w:pos="1329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44B64" w:rsidRPr="00B42371" w14:paraId="61E4E6C9" w14:textId="77777777" w:rsidTr="00F8477E">
        <w:tc>
          <w:tcPr>
            <w:tcW w:w="2520" w:type="dxa"/>
          </w:tcPr>
          <w:p w14:paraId="0B4700B6" w14:textId="77777777" w:rsidR="00144B64" w:rsidRPr="00B42371" w:rsidRDefault="00144B64" w:rsidP="00F8477E">
            <w:pPr>
              <w:tabs>
                <w:tab w:val="left" w:pos="252"/>
                <w:tab w:val="left" w:pos="43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ราคาตราสารทุน</w:t>
            </w:r>
          </w:p>
        </w:tc>
        <w:tc>
          <w:tcPr>
            <w:tcW w:w="1665" w:type="dxa"/>
            <w:vAlign w:val="bottom"/>
          </w:tcPr>
          <w:p w14:paraId="3DF2FFE3" w14:textId="77777777" w:rsidR="00144B64" w:rsidRPr="00B42371" w:rsidRDefault="00144B64" w:rsidP="00F8477E">
            <w:pPr>
              <w:tabs>
                <w:tab w:val="decimal" w:pos="1329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65" w:type="dxa"/>
            <w:vAlign w:val="bottom"/>
          </w:tcPr>
          <w:p w14:paraId="2E4F8307" w14:textId="77777777" w:rsidR="00144B64" w:rsidRPr="00B42371" w:rsidRDefault="00144B64" w:rsidP="00F8477E">
            <w:pPr>
              <w:tabs>
                <w:tab w:val="decimal" w:pos="1329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65" w:type="dxa"/>
            <w:vAlign w:val="bottom"/>
          </w:tcPr>
          <w:p w14:paraId="3B627C09" w14:textId="77777777" w:rsidR="00144B64" w:rsidRPr="00B42371" w:rsidRDefault="00144B64" w:rsidP="00F8477E">
            <w:pPr>
              <w:tabs>
                <w:tab w:val="decimal" w:pos="1329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665" w:type="dxa"/>
            <w:vAlign w:val="bottom"/>
          </w:tcPr>
          <w:p w14:paraId="4C3D2C9A" w14:textId="77777777" w:rsidR="00144B64" w:rsidRPr="00B42371" w:rsidRDefault="00144B64" w:rsidP="00F8477E">
            <w:pPr>
              <w:tabs>
                <w:tab w:val="decimal" w:pos="1329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44B64" w:rsidRPr="00B42371" w14:paraId="1F5026B3" w14:textId="77777777" w:rsidTr="00F8477E">
        <w:tc>
          <w:tcPr>
            <w:tcW w:w="2520" w:type="dxa"/>
          </w:tcPr>
          <w:p w14:paraId="25769ADE" w14:textId="77777777" w:rsidR="00144B64" w:rsidRPr="00B42371" w:rsidRDefault="00144B64" w:rsidP="00F8477E">
            <w:pPr>
              <w:tabs>
                <w:tab w:val="left" w:pos="252"/>
                <w:tab w:val="left" w:pos="43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  สัญญา</w:t>
            </w:r>
            <w:proofErr w:type="spellStart"/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ฟิว</w:t>
            </w:r>
            <w:proofErr w:type="spellEnd"/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เจอร</w:t>
            </w:r>
            <w:proofErr w:type="spellStart"/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์ส</w:t>
            </w:r>
            <w:proofErr w:type="spellEnd"/>
            <w:r w:rsidRPr="00B42371">
              <w:rPr>
                <w:rFonts w:ascii="Angsana New" w:hAnsi="Angsana New" w:hint="cs"/>
                <w:sz w:val="26"/>
                <w:szCs w:val="26"/>
                <w:vertAlign w:val="superscript"/>
                <w:cs/>
              </w:rPr>
              <w:t>(</w:t>
            </w:r>
            <w:r w:rsidRPr="00B42371">
              <w:rPr>
                <w:rFonts w:ascii="Angsana New" w:hAnsi="Angsana New" w:hint="cs"/>
                <w:sz w:val="26"/>
                <w:szCs w:val="26"/>
                <w:vertAlign w:val="superscript"/>
              </w:rPr>
              <w:t>1</w:t>
            </w:r>
            <w:r w:rsidRPr="00B42371">
              <w:rPr>
                <w:rFonts w:ascii="Angsana New" w:hAnsi="Angsana New" w:hint="cs"/>
                <w:sz w:val="26"/>
                <w:szCs w:val="26"/>
                <w:vertAlign w:val="superscript"/>
                <w:cs/>
              </w:rPr>
              <w:t>)</w:t>
            </w:r>
          </w:p>
        </w:tc>
        <w:tc>
          <w:tcPr>
            <w:tcW w:w="1665" w:type="dxa"/>
            <w:vAlign w:val="bottom"/>
          </w:tcPr>
          <w:p w14:paraId="521FF510" w14:textId="77777777" w:rsidR="00144B64" w:rsidRPr="00B42371" w:rsidRDefault="00144B64" w:rsidP="00F8477E">
            <w:pPr>
              <w:pBdr>
                <w:bottom w:val="single" w:sz="4" w:space="1" w:color="auto"/>
              </w:pBdr>
              <w:tabs>
                <w:tab w:val="decimal" w:pos="1329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665" w:type="dxa"/>
            <w:vAlign w:val="bottom"/>
          </w:tcPr>
          <w:p w14:paraId="2F094C6B" w14:textId="77777777" w:rsidR="00144B64" w:rsidRPr="00B42371" w:rsidRDefault="00144B64" w:rsidP="00F8477E">
            <w:pPr>
              <w:pBdr>
                <w:bottom w:val="single" w:sz="4" w:space="1" w:color="auto"/>
              </w:pBdr>
              <w:tabs>
                <w:tab w:val="decimal" w:pos="1329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104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,068</w:t>
            </w:r>
          </w:p>
        </w:tc>
        <w:tc>
          <w:tcPr>
            <w:tcW w:w="1665" w:type="dxa"/>
            <w:vAlign w:val="bottom"/>
          </w:tcPr>
          <w:p w14:paraId="12C5640A" w14:textId="77777777" w:rsidR="00144B64" w:rsidRPr="00B42371" w:rsidRDefault="00144B64" w:rsidP="00F8477E">
            <w:pPr>
              <w:pBdr>
                <w:bottom w:val="single" w:sz="4" w:space="1" w:color="auto"/>
              </w:pBdr>
              <w:tabs>
                <w:tab w:val="decimal" w:pos="1329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665" w:type="dxa"/>
            <w:vAlign w:val="bottom"/>
          </w:tcPr>
          <w:p w14:paraId="399B8BD4" w14:textId="77777777" w:rsidR="00144B64" w:rsidRPr="00B42371" w:rsidRDefault="00144B64" w:rsidP="00F8477E">
            <w:pPr>
              <w:pBdr>
                <w:bottom w:val="single" w:sz="4" w:space="1" w:color="auto"/>
              </w:pBdr>
              <w:tabs>
                <w:tab w:val="decimal" w:pos="1329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56,620</w:t>
            </w:r>
          </w:p>
        </w:tc>
      </w:tr>
      <w:tr w:rsidR="00144B64" w:rsidRPr="00B42371" w14:paraId="71CF2882" w14:textId="77777777" w:rsidTr="00F8477E">
        <w:tc>
          <w:tcPr>
            <w:tcW w:w="2520" w:type="dxa"/>
          </w:tcPr>
          <w:p w14:paraId="60E95CF8" w14:textId="77777777" w:rsidR="00144B64" w:rsidRPr="00B42371" w:rsidRDefault="00144B64" w:rsidP="00F8477E">
            <w:pPr>
              <w:tabs>
                <w:tab w:val="left" w:pos="252"/>
                <w:tab w:val="left" w:pos="432"/>
              </w:tabs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665" w:type="dxa"/>
            <w:vAlign w:val="bottom"/>
          </w:tcPr>
          <w:p w14:paraId="73A07BEB" w14:textId="77777777" w:rsidR="00144B64" w:rsidRPr="00B42371" w:rsidRDefault="00144B64" w:rsidP="00F8477E">
            <w:pPr>
              <w:pBdr>
                <w:bottom w:val="double" w:sz="4" w:space="1" w:color="auto"/>
              </w:pBdr>
              <w:tabs>
                <w:tab w:val="decimal" w:pos="1329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665" w:type="dxa"/>
            <w:vAlign w:val="bottom"/>
          </w:tcPr>
          <w:p w14:paraId="6EBEE0CD" w14:textId="77777777" w:rsidR="00144B64" w:rsidRPr="00B42371" w:rsidRDefault="00144B64" w:rsidP="00F8477E">
            <w:pPr>
              <w:pBdr>
                <w:bottom w:val="double" w:sz="4" w:space="1" w:color="auto"/>
              </w:pBdr>
              <w:tabs>
                <w:tab w:val="decimal" w:pos="1329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104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,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068</w:t>
            </w:r>
          </w:p>
        </w:tc>
        <w:tc>
          <w:tcPr>
            <w:tcW w:w="1665" w:type="dxa"/>
            <w:vAlign w:val="bottom"/>
          </w:tcPr>
          <w:p w14:paraId="2BC3112F" w14:textId="77777777" w:rsidR="00144B64" w:rsidRPr="00B42371" w:rsidRDefault="00144B64" w:rsidP="00F8477E">
            <w:pPr>
              <w:pBdr>
                <w:bottom w:val="double" w:sz="4" w:space="1" w:color="auto"/>
              </w:pBdr>
              <w:tabs>
                <w:tab w:val="decimal" w:pos="1329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665" w:type="dxa"/>
            <w:vAlign w:val="bottom"/>
          </w:tcPr>
          <w:p w14:paraId="75770386" w14:textId="77777777" w:rsidR="00144B64" w:rsidRPr="00B42371" w:rsidRDefault="00144B64" w:rsidP="00F8477E">
            <w:pPr>
              <w:pBdr>
                <w:bottom w:val="double" w:sz="4" w:space="1" w:color="auto"/>
              </w:pBdr>
              <w:tabs>
                <w:tab w:val="decimal" w:pos="1329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56,620</w:t>
            </w:r>
          </w:p>
        </w:tc>
      </w:tr>
    </w:tbl>
    <w:p w14:paraId="00E3B00F" w14:textId="3ACA9329" w:rsidR="00085502" w:rsidRPr="00B42371" w:rsidRDefault="00085502" w:rsidP="002E066D">
      <w:pPr>
        <w:tabs>
          <w:tab w:val="left" w:pos="1440"/>
          <w:tab w:val="right" w:pos="7200"/>
        </w:tabs>
        <w:spacing w:before="120"/>
        <w:ind w:left="734" w:right="-43" w:hanging="187"/>
        <w:jc w:val="thaiDistribute"/>
        <w:rPr>
          <w:rFonts w:ascii="Angsana New" w:hAnsi="Angsana New"/>
          <w:szCs w:val="24"/>
        </w:rPr>
      </w:pPr>
      <w:r w:rsidRPr="00B42371">
        <w:rPr>
          <w:rFonts w:ascii="Angsana New" w:hAnsi="Angsana New" w:hint="cs"/>
          <w:sz w:val="22"/>
          <w:szCs w:val="22"/>
          <w:vertAlign w:val="superscript"/>
          <w:cs/>
        </w:rPr>
        <w:t>(</w:t>
      </w:r>
      <w:r w:rsidR="001F3892" w:rsidRPr="00B42371">
        <w:rPr>
          <w:rFonts w:ascii="Angsana New" w:hAnsi="Angsana New" w:hint="cs"/>
          <w:sz w:val="22"/>
          <w:szCs w:val="22"/>
          <w:vertAlign w:val="superscript"/>
        </w:rPr>
        <w:t>1</w:t>
      </w:r>
      <w:r w:rsidRPr="00B42371">
        <w:rPr>
          <w:rFonts w:ascii="Angsana New" w:hAnsi="Angsana New" w:hint="cs"/>
          <w:sz w:val="22"/>
          <w:szCs w:val="22"/>
          <w:vertAlign w:val="superscript"/>
          <w:cs/>
        </w:rPr>
        <w:t>)</w:t>
      </w:r>
      <w:r w:rsidRPr="00B42371">
        <w:rPr>
          <w:rFonts w:ascii="Angsana New" w:hAnsi="Angsana New" w:hint="cs"/>
          <w:sz w:val="22"/>
          <w:szCs w:val="22"/>
        </w:rPr>
        <w:tab/>
      </w:r>
      <w:r w:rsidR="00144B64" w:rsidRPr="00B42371">
        <w:rPr>
          <w:rFonts w:ascii="Angsana New" w:hAnsi="Angsana New" w:hint="cs"/>
          <w:sz w:val="22"/>
          <w:szCs w:val="22"/>
          <w:cs/>
        </w:rPr>
        <w:t>สัญญา</w:t>
      </w:r>
      <w:proofErr w:type="spellStart"/>
      <w:r w:rsidR="00144B64" w:rsidRPr="00B42371">
        <w:rPr>
          <w:rFonts w:ascii="Angsana New" w:hAnsi="Angsana New" w:hint="cs"/>
          <w:sz w:val="22"/>
          <w:szCs w:val="22"/>
          <w:cs/>
        </w:rPr>
        <w:t>ฟิว</w:t>
      </w:r>
      <w:proofErr w:type="spellEnd"/>
      <w:r w:rsidR="00144B64" w:rsidRPr="00B42371">
        <w:rPr>
          <w:rFonts w:ascii="Angsana New" w:hAnsi="Angsana New" w:hint="cs"/>
          <w:sz w:val="22"/>
          <w:szCs w:val="22"/>
          <w:cs/>
        </w:rPr>
        <w:t>เจอร์สมีการชำระราคาแบบส่วนต่างเงินสด ระหว่างราคาต้นทุนของสัญญากับสินทรัพย์อ้างอิงของสัญญาประเภทนั้นๆ ซึ่งมูลค่ายุติธรรมของสัญญา</w:t>
      </w:r>
      <w:proofErr w:type="spellStart"/>
      <w:r w:rsidR="00144B64" w:rsidRPr="00B42371">
        <w:rPr>
          <w:rFonts w:ascii="Angsana New" w:hAnsi="Angsana New" w:hint="cs"/>
          <w:sz w:val="22"/>
          <w:szCs w:val="22"/>
          <w:cs/>
        </w:rPr>
        <w:t>ฟิว</w:t>
      </w:r>
      <w:proofErr w:type="spellEnd"/>
      <w:r w:rsidR="00144B64" w:rsidRPr="00B42371">
        <w:rPr>
          <w:rFonts w:ascii="Angsana New" w:hAnsi="Angsana New" w:hint="cs"/>
          <w:sz w:val="22"/>
          <w:szCs w:val="22"/>
          <w:cs/>
        </w:rPr>
        <w:t xml:space="preserve">เจอร์สคงเหลือ ณ วันที่ </w:t>
      </w:r>
      <w:r w:rsidR="00706CBD" w:rsidRPr="00B42371">
        <w:rPr>
          <w:rFonts w:ascii="Angsana New" w:hAnsi="Angsana New" w:hint="cs"/>
          <w:sz w:val="22"/>
          <w:szCs w:val="22"/>
        </w:rPr>
        <w:t xml:space="preserve">31 </w:t>
      </w:r>
      <w:r w:rsidR="00706CBD" w:rsidRPr="00B42371">
        <w:rPr>
          <w:rFonts w:ascii="Angsana New" w:hAnsi="Angsana New" w:hint="cs"/>
          <w:sz w:val="22"/>
          <w:szCs w:val="22"/>
          <w:cs/>
        </w:rPr>
        <w:t xml:space="preserve">ธันวาคม </w:t>
      </w:r>
      <w:r w:rsidR="00706CBD" w:rsidRPr="00B42371">
        <w:rPr>
          <w:rFonts w:ascii="Angsana New" w:hAnsi="Angsana New" w:hint="cs"/>
          <w:sz w:val="22"/>
          <w:szCs w:val="22"/>
        </w:rPr>
        <w:t>2566</w:t>
      </w:r>
      <w:r w:rsidR="00144B64" w:rsidRPr="00B42371">
        <w:rPr>
          <w:rFonts w:ascii="Angsana New" w:hAnsi="Angsana New" w:hint="cs"/>
          <w:sz w:val="22"/>
          <w:szCs w:val="22"/>
          <w:cs/>
        </w:rPr>
        <w:t>: มูลค่ายุติธรรมของสินทรัพย์และหนี้สินอนุพันธ์ - สัญญา</w:t>
      </w:r>
      <w:proofErr w:type="spellStart"/>
      <w:r w:rsidR="00144B64" w:rsidRPr="00B42371">
        <w:rPr>
          <w:rFonts w:ascii="Angsana New" w:hAnsi="Angsana New" w:hint="cs"/>
          <w:sz w:val="22"/>
          <w:szCs w:val="22"/>
          <w:cs/>
        </w:rPr>
        <w:t>ฟิว</w:t>
      </w:r>
      <w:proofErr w:type="spellEnd"/>
      <w:r w:rsidR="00144B64" w:rsidRPr="00B42371">
        <w:rPr>
          <w:rFonts w:ascii="Angsana New" w:hAnsi="Angsana New" w:hint="cs"/>
          <w:sz w:val="22"/>
          <w:szCs w:val="22"/>
          <w:cs/>
        </w:rPr>
        <w:t>เจอร</w:t>
      </w:r>
      <w:proofErr w:type="spellStart"/>
      <w:r w:rsidR="00144B64" w:rsidRPr="00B42371">
        <w:rPr>
          <w:rFonts w:ascii="Angsana New" w:hAnsi="Angsana New" w:hint="cs"/>
          <w:sz w:val="22"/>
          <w:szCs w:val="22"/>
          <w:cs/>
        </w:rPr>
        <w:t>์ส</w:t>
      </w:r>
      <w:proofErr w:type="spellEnd"/>
      <w:r w:rsidR="00144B64" w:rsidRPr="00B42371">
        <w:rPr>
          <w:rFonts w:ascii="Angsana New" w:hAnsi="Angsana New" w:hint="cs"/>
          <w:szCs w:val="24"/>
          <w:cs/>
        </w:rPr>
        <w:t xml:space="preserve"> มีจำนวน </w:t>
      </w:r>
      <w:r w:rsidR="00144B64" w:rsidRPr="00B42371">
        <w:rPr>
          <w:rFonts w:ascii="Angsana New" w:hAnsi="Angsana New" w:hint="cs"/>
          <w:szCs w:val="24"/>
        </w:rPr>
        <w:t xml:space="preserve">13 </w:t>
      </w:r>
      <w:r w:rsidR="00144B64" w:rsidRPr="00B42371">
        <w:rPr>
          <w:rFonts w:ascii="Angsana New" w:hAnsi="Angsana New" w:hint="cs"/>
          <w:szCs w:val="24"/>
          <w:cs/>
        </w:rPr>
        <w:t>ล้านบาท และ</w:t>
      </w:r>
      <w:r w:rsidR="00B91D6F" w:rsidRPr="00B42371">
        <w:rPr>
          <w:rFonts w:ascii="Angsana New" w:hAnsi="Angsana New" w:hint="cs"/>
          <w:szCs w:val="24"/>
          <w:cs/>
        </w:rPr>
        <w:t xml:space="preserve">                </w:t>
      </w:r>
      <w:r w:rsidR="00144B64" w:rsidRPr="00B42371">
        <w:rPr>
          <w:rFonts w:ascii="Angsana New" w:hAnsi="Angsana New" w:hint="cs"/>
          <w:szCs w:val="24"/>
          <w:cs/>
        </w:rPr>
        <w:t xml:space="preserve"> </w:t>
      </w:r>
      <w:r w:rsidR="00144B64" w:rsidRPr="00B42371">
        <w:rPr>
          <w:rFonts w:ascii="Angsana New" w:hAnsi="Angsana New" w:hint="cs"/>
          <w:szCs w:val="24"/>
        </w:rPr>
        <w:t>4</w:t>
      </w:r>
      <w:r w:rsidR="00144B64" w:rsidRPr="00B42371">
        <w:rPr>
          <w:rFonts w:ascii="Angsana New" w:hAnsi="Angsana New" w:hint="cs"/>
          <w:szCs w:val="24"/>
          <w:cs/>
        </w:rPr>
        <w:t xml:space="preserve"> ล้านบาท ตามลำดับ ซึ่งบันทึกรวมอยู่ใน “ลูกหนี้สำนักหักบัญชีและบริษัทหลักทรัพย์”</w:t>
      </w:r>
    </w:p>
    <w:p w14:paraId="31B344A6" w14:textId="77777777" w:rsidR="00662657" w:rsidRPr="00B42371" w:rsidRDefault="00662657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  <w:lang w:val="th-TH"/>
        </w:rPr>
      </w:pPr>
      <w:r w:rsidRPr="00B42371">
        <w:rPr>
          <w:rFonts w:ascii="Angsana New" w:hAnsi="Angsana New" w:hint="cs"/>
          <w:sz w:val="32"/>
          <w:szCs w:val="32"/>
          <w:cs/>
          <w:lang w:val="th-TH"/>
        </w:rPr>
        <w:br w:type="page"/>
      </w:r>
    </w:p>
    <w:p w14:paraId="65E30C8B" w14:textId="4ACB2FBA" w:rsidR="008D7C92" w:rsidRPr="00B42371" w:rsidRDefault="008D7C92" w:rsidP="001F73C5">
      <w:pPr>
        <w:pStyle w:val="Heading1"/>
        <w:numPr>
          <w:ilvl w:val="0"/>
          <w:numId w:val="3"/>
        </w:numPr>
        <w:tabs>
          <w:tab w:val="left" w:pos="540"/>
        </w:tabs>
        <w:spacing w:before="120" w:after="120"/>
        <w:ind w:left="907" w:right="-86" w:hanging="907"/>
        <w:jc w:val="left"/>
        <w:rPr>
          <w:rFonts w:ascii="Angsana New" w:hAnsi="Angsana New"/>
          <w:color w:val="auto"/>
          <w:cs/>
        </w:rPr>
      </w:pPr>
      <w:bookmarkStart w:id="19" w:name="_Toc380249438"/>
      <w:bookmarkEnd w:id="18"/>
      <w:r w:rsidRPr="00B42371">
        <w:rPr>
          <w:rFonts w:ascii="Angsana New" w:hAnsi="Angsana New" w:hint="cs"/>
          <w:color w:val="auto"/>
          <w:cs/>
        </w:rPr>
        <w:lastRenderedPageBreak/>
        <w:t>เงินลงทุน</w:t>
      </w:r>
    </w:p>
    <w:p w14:paraId="52652010" w14:textId="77777777" w:rsidR="008D7C92" w:rsidRPr="00B42371" w:rsidRDefault="008D7C92" w:rsidP="001F73C5">
      <w:pPr>
        <w:tabs>
          <w:tab w:val="left" w:pos="1440"/>
          <w:tab w:val="left" w:pos="5580"/>
          <w:tab w:val="center" w:pos="6120"/>
          <w:tab w:val="right" w:pos="6660"/>
          <w:tab w:val="left" w:pos="7380"/>
          <w:tab w:val="center" w:pos="7920"/>
          <w:tab w:val="right" w:pos="8460"/>
        </w:tabs>
        <w:spacing w:before="12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</w:rPr>
        <w:t>10</w:t>
      </w:r>
      <w:r w:rsidRPr="00B42371">
        <w:rPr>
          <w:rFonts w:ascii="Angsana New" w:hAnsi="Angsana New" w:hint="cs"/>
          <w:b/>
          <w:bCs/>
          <w:sz w:val="32"/>
          <w:szCs w:val="32"/>
          <w:cs/>
        </w:rPr>
        <w:t>.1</w:t>
      </w:r>
      <w:r w:rsidRPr="00B42371">
        <w:rPr>
          <w:rFonts w:ascii="Angsana New" w:hAnsi="Angsana New" w:hint="cs"/>
          <w:b/>
          <w:bCs/>
          <w:sz w:val="32"/>
          <w:szCs w:val="32"/>
          <w:cs/>
        </w:rPr>
        <w:tab/>
        <w:t>มูลค่าเงินลงทุนและมูลค่ายุติธรรม</w:t>
      </w:r>
    </w:p>
    <w:p w14:paraId="5C54E475" w14:textId="77777777" w:rsidR="00B02D80" w:rsidRPr="00B42371" w:rsidRDefault="00B02D80" w:rsidP="00B02D80">
      <w:pPr>
        <w:tabs>
          <w:tab w:val="right" w:pos="7200"/>
        </w:tabs>
        <w:ind w:left="547" w:right="-43" w:hanging="547"/>
        <w:jc w:val="right"/>
        <w:rPr>
          <w:rFonts w:ascii="Angsana New" w:hAnsi="Angsana New"/>
          <w:sz w:val="28"/>
        </w:rPr>
      </w:pPr>
      <w:r w:rsidRPr="00B42371">
        <w:rPr>
          <w:rFonts w:ascii="Angsana New" w:hAnsi="Angsana New" w:hint="cs"/>
          <w:sz w:val="28"/>
          <w:cs/>
        </w:rPr>
        <w:t>(</w:t>
      </w:r>
      <w:r w:rsidRPr="00B42371">
        <w:rPr>
          <w:rFonts w:ascii="Angsana New" w:hAnsi="Angsana New" w:hint="cs"/>
          <w:sz w:val="28"/>
          <w:cs/>
          <w:lang w:val="th-TH"/>
        </w:rPr>
        <w:t>หน่วย</w:t>
      </w:r>
      <w:r w:rsidRPr="00B42371">
        <w:rPr>
          <w:rFonts w:ascii="Angsana New" w:hAnsi="Angsana New" w:hint="cs"/>
          <w:sz w:val="28"/>
          <w:cs/>
        </w:rPr>
        <w:t>: พันบาท)</w:t>
      </w: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400"/>
        <w:gridCol w:w="1890"/>
        <w:gridCol w:w="1890"/>
      </w:tblGrid>
      <w:tr w:rsidR="004F1C93" w:rsidRPr="00B42371" w14:paraId="2D44ED25" w14:textId="77777777" w:rsidTr="00F8477E">
        <w:trPr>
          <w:trHeight w:val="80"/>
        </w:trPr>
        <w:tc>
          <w:tcPr>
            <w:tcW w:w="5400" w:type="dxa"/>
          </w:tcPr>
          <w:p w14:paraId="3FCD4E05" w14:textId="77777777" w:rsidR="004F1C93" w:rsidRPr="00B42371" w:rsidRDefault="004F1C93" w:rsidP="00F8477E">
            <w:pPr>
              <w:tabs>
                <w:tab w:val="left" w:pos="1440"/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3780" w:type="dxa"/>
            <w:gridSpan w:val="2"/>
            <w:vAlign w:val="bottom"/>
          </w:tcPr>
          <w:p w14:paraId="51A5E56B" w14:textId="10965854" w:rsidR="004F1C93" w:rsidRPr="00B42371" w:rsidRDefault="004F1C93" w:rsidP="004F1C93">
            <w:pPr>
              <w:pBdr>
                <w:bottom w:val="single" w:sz="4" w:space="1" w:color="auto"/>
              </w:pBdr>
              <w:tabs>
                <w:tab w:val="left" w:pos="1440"/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14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งบการเงินที่แสดงเงินลงทุนตาม                          วิธีส่วนได้เสียและงบการเงินเฉพาะกิจการ</w:t>
            </w:r>
          </w:p>
        </w:tc>
      </w:tr>
      <w:tr w:rsidR="00B02D80" w:rsidRPr="00B42371" w14:paraId="20AE83E0" w14:textId="77777777" w:rsidTr="00D22981">
        <w:trPr>
          <w:trHeight w:val="80"/>
        </w:trPr>
        <w:tc>
          <w:tcPr>
            <w:tcW w:w="5400" w:type="dxa"/>
          </w:tcPr>
          <w:p w14:paraId="484A7AE9" w14:textId="77777777" w:rsidR="00B02D80" w:rsidRPr="00B42371" w:rsidRDefault="00B02D80" w:rsidP="00F8477E">
            <w:pPr>
              <w:tabs>
                <w:tab w:val="left" w:pos="1440"/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890" w:type="dxa"/>
            <w:vAlign w:val="bottom"/>
          </w:tcPr>
          <w:p w14:paraId="6C5A07A5" w14:textId="0176C0B3" w:rsidR="00B02D80" w:rsidRPr="00B42371" w:rsidRDefault="00C9770E" w:rsidP="00F8477E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 xml:space="preserve">31 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890" w:type="dxa"/>
            <w:vAlign w:val="bottom"/>
          </w:tcPr>
          <w:p w14:paraId="54E43E53" w14:textId="1211A5F2" w:rsidR="00B02D80" w:rsidRPr="00B42371" w:rsidRDefault="00532DF2" w:rsidP="00F8477E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 xml:space="preserve">31 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8"/>
              </w:rPr>
              <w:t>2566</w:t>
            </w:r>
          </w:p>
        </w:tc>
      </w:tr>
      <w:tr w:rsidR="00B02D80" w:rsidRPr="00B42371" w14:paraId="12EDCC71" w14:textId="77777777" w:rsidTr="00D22981">
        <w:trPr>
          <w:trHeight w:val="80"/>
        </w:trPr>
        <w:tc>
          <w:tcPr>
            <w:tcW w:w="5400" w:type="dxa"/>
          </w:tcPr>
          <w:p w14:paraId="6205FADF" w14:textId="77777777" w:rsidR="00B02D80" w:rsidRPr="00B42371" w:rsidRDefault="00B02D80" w:rsidP="00F8477E">
            <w:pPr>
              <w:tabs>
                <w:tab w:val="left" w:pos="1440"/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890" w:type="dxa"/>
            <w:vAlign w:val="bottom"/>
          </w:tcPr>
          <w:p w14:paraId="1A761654" w14:textId="77777777" w:rsidR="00B02D80" w:rsidRPr="00B42371" w:rsidRDefault="00B02D80" w:rsidP="00F8477E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มูลค่ายุติธรรม/                ราคาทุนตัดจำหน่าย</w:t>
            </w:r>
          </w:p>
        </w:tc>
        <w:tc>
          <w:tcPr>
            <w:tcW w:w="1890" w:type="dxa"/>
            <w:vAlign w:val="bottom"/>
          </w:tcPr>
          <w:p w14:paraId="3F435BC6" w14:textId="77777777" w:rsidR="00B02D80" w:rsidRPr="00B42371" w:rsidRDefault="00B02D80" w:rsidP="00F8477E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มูลค่ายุติธรรม/                ราคาทุนตัดจำหน่าย</w:t>
            </w:r>
          </w:p>
        </w:tc>
      </w:tr>
      <w:tr w:rsidR="00B02D80" w:rsidRPr="00B42371" w14:paraId="62DC8AC1" w14:textId="77777777" w:rsidTr="00D22981">
        <w:tc>
          <w:tcPr>
            <w:tcW w:w="5400" w:type="dxa"/>
            <w:vAlign w:val="bottom"/>
          </w:tcPr>
          <w:p w14:paraId="47C8C917" w14:textId="77777777" w:rsidR="00B02D80" w:rsidRPr="00B42371" w:rsidRDefault="00B02D80" w:rsidP="00F8477E">
            <w:pPr>
              <w:ind w:left="163" w:hanging="163"/>
              <w:rPr>
                <w:rFonts w:ascii="Angsana New" w:hAnsi="Angsana New"/>
                <w:b/>
                <w:bCs/>
                <w:sz w:val="28"/>
                <w:cs/>
              </w:rPr>
            </w:pPr>
            <w:r w:rsidRPr="00B42371">
              <w:rPr>
                <w:rFonts w:ascii="Angsana New" w:hAnsi="Angsana New" w:hint="cs"/>
                <w:b/>
                <w:bCs/>
                <w:sz w:val="28"/>
                <w:cs/>
              </w:rPr>
              <w:t>เงินลงทุนที่ไม่ได้วางเป็นประกัน</w:t>
            </w:r>
          </w:p>
        </w:tc>
        <w:tc>
          <w:tcPr>
            <w:tcW w:w="1890" w:type="dxa"/>
          </w:tcPr>
          <w:p w14:paraId="7CD7607A" w14:textId="77777777" w:rsidR="00B02D80" w:rsidRPr="00B42371" w:rsidRDefault="00B02D80" w:rsidP="00F8477E">
            <w:pPr>
              <w:tabs>
                <w:tab w:val="decimal" w:pos="1152"/>
              </w:tabs>
              <w:ind w:right="-14"/>
              <w:rPr>
                <w:rFonts w:ascii="Angsana New" w:hAnsi="Angsana New"/>
                <w:sz w:val="28"/>
              </w:rPr>
            </w:pPr>
          </w:p>
        </w:tc>
        <w:tc>
          <w:tcPr>
            <w:tcW w:w="1890" w:type="dxa"/>
          </w:tcPr>
          <w:p w14:paraId="6D9D2273" w14:textId="77777777" w:rsidR="00B02D80" w:rsidRPr="00B42371" w:rsidRDefault="00B02D80" w:rsidP="00F8477E">
            <w:pPr>
              <w:tabs>
                <w:tab w:val="decimal" w:pos="1152"/>
              </w:tabs>
              <w:ind w:right="-14"/>
              <w:rPr>
                <w:rFonts w:ascii="Angsana New" w:hAnsi="Angsana New"/>
                <w:sz w:val="28"/>
              </w:rPr>
            </w:pPr>
          </w:p>
        </w:tc>
      </w:tr>
      <w:tr w:rsidR="00B02D80" w:rsidRPr="00B42371" w14:paraId="0EEFE6EC" w14:textId="77777777" w:rsidTr="00D22981">
        <w:tc>
          <w:tcPr>
            <w:tcW w:w="5400" w:type="dxa"/>
            <w:vAlign w:val="bottom"/>
          </w:tcPr>
          <w:p w14:paraId="41C40972" w14:textId="77777777" w:rsidR="00B02D80" w:rsidRPr="00B42371" w:rsidRDefault="00B02D80" w:rsidP="00F8477E">
            <w:pPr>
              <w:ind w:left="163" w:hanging="163"/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  <w:r w:rsidRPr="00B42371">
              <w:rPr>
                <w:rFonts w:ascii="Angsana New" w:hAnsi="Angsana New" w:hint="cs"/>
                <w:b/>
                <w:bCs/>
                <w:sz w:val="28"/>
                <w:u w:val="single"/>
                <w:cs/>
              </w:rPr>
              <w:t>มูลค่ายุติธรรม</w:t>
            </w:r>
          </w:p>
        </w:tc>
        <w:tc>
          <w:tcPr>
            <w:tcW w:w="1890" w:type="dxa"/>
          </w:tcPr>
          <w:p w14:paraId="18AB3382" w14:textId="77777777" w:rsidR="00B02D80" w:rsidRPr="00B42371" w:rsidRDefault="00B02D80" w:rsidP="00F8477E">
            <w:pPr>
              <w:tabs>
                <w:tab w:val="decimal" w:pos="1152"/>
              </w:tabs>
              <w:ind w:right="-14"/>
              <w:rPr>
                <w:rFonts w:ascii="Angsana New" w:hAnsi="Angsana New"/>
                <w:sz w:val="28"/>
              </w:rPr>
            </w:pPr>
          </w:p>
        </w:tc>
        <w:tc>
          <w:tcPr>
            <w:tcW w:w="1890" w:type="dxa"/>
          </w:tcPr>
          <w:p w14:paraId="7AE3B493" w14:textId="77777777" w:rsidR="00B02D80" w:rsidRPr="00B42371" w:rsidRDefault="00B02D80" w:rsidP="00F8477E">
            <w:pPr>
              <w:tabs>
                <w:tab w:val="decimal" w:pos="1152"/>
              </w:tabs>
              <w:ind w:right="-14"/>
              <w:rPr>
                <w:rFonts w:ascii="Angsana New" w:hAnsi="Angsana New"/>
                <w:sz w:val="28"/>
              </w:rPr>
            </w:pPr>
          </w:p>
        </w:tc>
      </w:tr>
      <w:tr w:rsidR="00B02D80" w:rsidRPr="00B42371" w14:paraId="442BC23B" w14:textId="77777777" w:rsidTr="00D22981">
        <w:tc>
          <w:tcPr>
            <w:tcW w:w="5400" w:type="dxa"/>
            <w:vAlign w:val="bottom"/>
          </w:tcPr>
          <w:p w14:paraId="247A94F2" w14:textId="77777777" w:rsidR="00B02D80" w:rsidRPr="00B42371" w:rsidRDefault="00B02D80" w:rsidP="00F8477E">
            <w:pPr>
              <w:ind w:left="163" w:hanging="163"/>
              <w:rPr>
                <w:rFonts w:ascii="Angsana New" w:hAnsi="Angsana New"/>
                <w:b/>
                <w:bCs/>
                <w:sz w:val="28"/>
                <w:cs/>
              </w:rPr>
            </w:pPr>
            <w:r w:rsidRPr="00B42371">
              <w:rPr>
                <w:rFonts w:ascii="Angsana New" w:hAnsi="Angsana New" w:hint="cs"/>
                <w:b/>
                <w:bCs/>
                <w:sz w:val="28"/>
                <w:cs/>
              </w:rPr>
              <w:t>เงินลงทุนที่วัดมูลค่าด้วยมูลค่ายุติธรรมผ่านกำไรหรือขาดทุน</w:t>
            </w:r>
          </w:p>
        </w:tc>
        <w:tc>
          <w:tcPr>
            <w:tcW w:w="1890" w:type="dxa"/>
          </w:tcPr>
          <w:p w14:paraId="0DB0DE03" w14:textId="77777777" w:rsidR="00B02D80" w:rsidRPr="00B42371" w:rsidRDefault="00B02D80" w:rsidP="00F8477E">
            <w:pPr>
              <w:tabs>
                <w:tab w:val="decimal" w:pos="1152"/>
              </w:tabs>
              <w:ind w:right="-14"/>
              <w:rPr>
                <w:rFonts w:ascii="Angsana New" w:hAnsi="Angsana New"/>
                <w:sz w:val="28"/>
              </w:rPr>
            </w:pPr>
          </w:p>
        </w:tc>
        <w:tc>
          <w:tcPr>
            <w:tcW w:w="1890" w:type="dxa"/>
          </w:tcPr>
          <w:p w14:paraId="5541C140" w14:textId="77777777" w:rsidR="00B02D80" w:rsidRPr="00B42371" w:rsidRDefault="00B02D80" w:rsidP="00F8477E">
            <w:pPr>
              <w:tabs>
                <w:tab w:val="decimal" w:pos="1152"/>
              </w:tabs>
              <w:ind w:right="-14"/>
              <w:rPr>
                <w:rFonts w:ascii="Angsana New" w:hAnsi="Angsana New"/>
                <w:sz w:val="28"/>
              </w:rPr>
            </w:pPr>
          </w:p>
        </w:tc>
      </w:tr>
      <w:tr w:rsidR="00233566" w:rsidRPr="00B42371" w14:paraId="61B7B4E9" w14:textId="77777777" w:rsidTr="00D22981">
        <w:trPr>
          <w:trHeight w:val="87"/>
        </w:trPr>
        <w:tc>
          <w:tcPr>
            <w:tcW w:w="5400" w:type="dxa"/>
            <w:vAlign w:val="bottom"/>
          </w:tcPr>
          <w:p w14:paraId="5DC733D0" w14:textId="04D3E1BF" w:rsidR="00233566" w:rsidRPr="00B42371" w:rsidRDefault="00233566" w:rsidP="00233566">
            <w:pPr>
              <w:ind w:left="163" w:hanging="163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ตราสารทุนที่อยู่ในความต้องการของตลาดในประเทศ</w:t>
            </w:r>
          </w:p>
        </w:tc>
        <w:tc>
          <w:tcPr>
            <w:tcW w:w="1890" w:type="dxa"/>
            <w:vAlign w:val="bottom"/>
          </w:tcPr>
          <w:p w14:paraId="3E1B9F5C" w14:textId="0283FECA" w:rsidR="00233566" w:rsidRPr="00B42371" w:rsidRDefault="00601C79" w:rsidP="00AE391D">
            <w:pPr>
              <w:tabs>
                <w:tab w:val="decimal" w:pos="1423"/>
              </w:tabs>
              <w:ind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119</w:t>
            </w:r>
            <w:r w:rsidR="00AE391D" w:rsidRPr="00B42371">
              <w:rPr>
                <w:rFonts w:ascii="Angsana New" w:hAnsi="Angsana New" w:hint="cs"/>
                <w:sz w:val="28"/>
              </w:rPr>
              <w:t>,919</w:t>
            </w:r>
          </w:p>
        </w:tc>
        <w:tc>
          <w:tcPr>
            <w:tcW w:w="1890" w:type="dxa"/>
            <w:vAlign w:val="bottom"/>
          </w:tcPr>
          <w:p w14:paraId="44BD5C5F" w14:textId="5B632F76" w:rsidR="00233566" w:rsidRPr="00B42371" w:rsidRDefault="00233566" w:rsidP="00233566">
            <w:pPr>
              <w:tabs>
                <w:tab w:val="decimal" w:pos="1423"/>
              </w:tabs>
              <w:ind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175,765</w:t>
            </w:r>
          </w:p>
        </w:tc>
      </w:tr>
      <w:tr w:rsidR="00AE391D" w:rsidRPr="00B42371" w14:paraId="363B96EB" w14:textId="77777777" w:rsidTr="00D22981">
        <w:trPr>
          <w:trHeight w:val="87"/>
        </w:trPr>
        <w:tc>
          <w:tcPr>
            <w:tcW w:w="5400" w:type="dxa"/>
            <w:vAlign w:val="bottom"/>
          </w:tcPr>
          <w:p w14:paraId="5AFD8E62" w14:textId="4500DA8A" w:rsidR="00AE391D" w:rsidRPr="00B42371" w:rsidRDefault="00AE391D" w:rsidP="00233566">
            <w:pPr>
              <w:ind w:left="163" w:hanging="163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เงินลงทุนในหุ้นกู้</w:t>
            </w:r>
          </w:p>
        </w:tc>
        <w:tc>
          <w:tcPr>
            <w:tcW w:w="1890" w:type="dxa"/>
            <w:vAlign w:val="bottom"/>
          </w:tcPr>
          <w:p w14:paraId="4C4C31B9" w14:textId="02CB8616" w:rsidR="00AE391D" w:rsidRPr="00B42371" w:rsidRDefault="00AE391D" w:rsidP="00233566">
            <w:pPr>
              <w:tabs>
                <w:tab w:val="decimal" w:pos="1423"/>
              </w:tabs>
              <w:ind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2</w:t>
            </w:r>
            <w:r w:rsidRPr="00B42371">
              <w:rPr>
                <w:rFonts w:ascii="Angsana New" w:hAnsi="Angsana New" w:hint="cs"/>
                <w:sz w:val="28"/>
              </w:rPr>
              <w:t>,002</w:t>
            </w:r>
          </w:p>
        </w:tc>
        <w:tc>
          <w:tcPr>
            <w:tcW w:w="1890" w:type="dxa"/>
            <w:vAlign w:val="bottom"/>
          </w:tcPr>
          <w:p w14:paraId="221C642B" w14:textId="37E8CE5B" w:rsidR="00AE391D" w:rsidRPr="00B42371" w:rsidRDefault="00AE391D" w:rsidP="00233566">
            <w:pPr>
              <w:tabs>
                <w:tab w:val="decimal" w:pos="1423"/>
              </w:tabs>
              <w:ind w:right="-14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</w:tr>
      <w:tr w:rsidR="00233566" w:rsidRPr="00B42371" w14:paraId="1873140E" w14:textId="77777777" w:rsidTr="00D22981">
        <w:trPr>
          <w:trHeight w:val="87"/>
        </w:trPr>
        <w:tc>
          <w:tcPr>
            <w:tcW w:w="5400" w:type="dxa"/>
            <w:vAlign w:val="bottom"/>
          </w:tcPr>
          <w:p w14:paraId="5FA43824" w14:textId="50CC5DFB" w:rsidR="00233566" w:rsidRPr="00B42371" w:rsidRDefault="00182EF6" w:rsidP="00233566">
            <w:pPr>
              <w:ind w:left="163" w:hanging="163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เงินลงทุนในหุ้นกู้ที่มีอนุพันธ์แฝง</w:t>
            </w:r>
          </w:p>
        </w:tc>
        <w:tc>
          <w:tcPr>
            <w:tcW w:w="1890" w:type="dxa"/>
            <w:vAlign w:val="bottom"/>
          </w:tcPr>
          <w:p w14:paraId="3A0AB3B1" w14:textId="64D37303" w:rsidR="00233566" w:rsidRPr="00B42371" w:rsidRDefault="00601C79" w:rsidP="00233566">
            <w:pPr>
              <w:tabs>
                <w:tab w:val="decimal" w:pos="1423"/>
              </w:tabs>
              <w:ind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13,556</w:t>
            </w:r>
          </w:p>
        </w:tc>
        <w:tc>
          <w:tcPr>
            <w:tcW w:w="1890" w:type="dxa"/>
            <w:vAlign w:val="bottom"/>
          </w:tcPr>
          <w:p w14:paraId="479C5562" w14:textId="0CF612E8" w:rsidR="00233566" w:rsidRPr="00B42371" w:rsidRDefault="00233566" w:rsidP="00233566">
            <w:pPr>
              <w:tabs>
                <w:tab w:val="decimal" w:pos="1423"/>
              </w:tabs>
              <w:ind w:right="-14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</w:tr>
      <w:tr w:rsidR="00601C79" w:rsidRPr="00B42371" w14:paraId="31EC5632" w14:textId="77777777" w:rsidTr="00D22981">
        <w:trPr>
          <w:trHeight w:val="87"/>
        </w:trPr>
        <w:tc>
          <w:tcPr>
            <w:tcW w:w="5400" w:type="dxa"/>
            <w:vAlign w:val="bottom"/>
          </w:tcPr>
          <w:p w14:paraId="165BD3AE" w14:textId="2DE1C307" w:rsidR="00601C79" w:rsidRPr="00B42371" w:rsidRDefault="00601C79" w:rsidP="00601C79">
            <w:pPr>
              <w:ind w:left="163" w:hanging="163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หน่วยลงทุน</w:t>
            </w:r>
          </w:p>
        </w:tc>
        <w:tc>
          <w:tcPr>
            <w:tcW w:w="1890" w:type="dxa"/>
            <w:vAlign w:val="bottom"/>
          </w:tcPr>
          <w:p w14:paraId="5BD47CAC" w14:textId="6BB98DE0" w:rsidR="00601C79" w:rsidRPr="00B42371" w:rsidRDefault="00601C79" w:rsidP="00AE391D">
            <w:pPr>
              <w:tabs>
                <w:tab w:val="decimal" w:pos="1423"/>
              </w:tabs>
              <w:ind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300</w:t>
            </w:r>
            <w:r w:rsidRPr="00B42371">
              <w:rPr>
                <w:rFonts w:ascii="Angsana New" w:hAnsi="Angsana New" w:hint="cs"/>
                <w:sz w:val="28"/>
              </w:rPr>
              <w:t>,</w:t>
            </w:r>
            <w:r w:rsidR="00AE391D" w:rsidRPr="00B42371">
              <w:rPr>
                <w:rFonts w:ascii="Angsana New" w:hAnsi="Angsana New" w:hint="cs"/>
                <w:sz w:val="28"/>
              </w:rPr>
              <w:t>195</w:t>
            </w:r>
          </w:p>
        </w:tc>
        <w:tc>
          <w:tcPr>
            <w:tcW w:w="1890" w:type="dxa"/>
            <w:vAlign w:val="bottom"/>
          </w:tcPr>
          <w:p w14:paraId="01BFB0C0" w14:textId="644D7715" w:rsidR="00601C79" w:rsidRPr="00B42371" w:rsidRDefault="00601C79" w:rsidP="00601C79">
            <w:pPr>
              <w:tabs>
                <w:tab w:val="decimal" w:pos="1423"/>
              </w:tabs>
              <w:ind w:right="-14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</w:tr>
      <w:tr w:rsidR="00601C79" w:rsidRPr="00B42371" w14:paraId="47804088" w14:textId="77777777" w:rsidTr="00D22981">
        <w:trPr>
          <w:trHeight w:val="80"/>
        </w:trPr>
        <w:tc>
          <w:tcPr>
            <w:tcW w:w="5400" w:type="dxa"/>
            <w:vAlign w:val="bottom"/>
          </w:tcPr>
          <w:p w14:paraId="6A7A0735" w14:textId="36C9F33C" w:rsidR="00601C79" w:rsidRPr="00B42371" w:rsidRDefault="00601C79" w:rsidP="00601C79">
            <w:pPr>
              <w:ind w:left="163" w:hanging="163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หัก: เงินลงทุนในนามบริษัทฯเพื่อลูกค้า</w:t>
            </w:r>
          </w:p>
        </w:tc>
        <w:tc>
          <w:tcPr>
            <w:tcW w:w="1890" w:type="dxa"/>
            <w:vAlign w:val="bottom"/>
          </w:tcPr>
          <w:p w14:paraId="667373B0" w14:textId="4FC1379D" w:rsidR="00601C79" w:rsidRPr="00B42371" w:rsidRDefault="00601C79" w:rsidP="00B91D6F">
            <w:pPr>
              <w:tabs>
                <w:tab w:val="decimal" w:pos="1423"/>
              </w:tabs>
              <w:ind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(300</w:t>
            </w:r>
            <w:r w:rsidR="00AE391D" w:rsidRPr="00B42371">
              <w:rPr>
                <w:rFonts w:ascii="Angsana New" w:hAnsi="Angsana New" w:hint="cs"/>
                <w:sz w:val="28"/>
              </w:rPr>
              <w:t>,195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1890" w:type="dxa"/>
            <w:vAlign w:val="bottom"/>
          </w:tcPr>
          <w:p w14:paraId="762A154E" w14:textId="127E9327" w:rsidR="00601C79" w:rsidRPr="00B42371" w:rsidRDefault="00AE391D" w:rsidP="00B91D6F">
            <w:pPr>
              <w:tabs>
                <w:tab w:val="decimal" w:pos="1423"/>
              </w:tabs>
              <w:ind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</w:tr>
      <w:tr w:rsidR="00601C79" w:rsidRPr="00B42371" w14:paraId="0B75782C" w14:textId="77777777" w:rsidTr="00D22981">
        <w:trPr>
          <w:trHeight w:val="80"/>
        </w:trPr>
        <w:tc>
          <w:tcPr>
            <w:tcW w:w="5400" w:type="dxa"/>
            <w:vAlign w:val="bottom"/>
          </w:tcPr>
          <w:p w14:paraId="17F143FB" w14:textId="77777777" w:rsidR="00601C79" w:rsidRPr="00B42371" w:rsidRDefault="00601C79" w:rsidP="00601C79">
            <w:pPr>
              <w:ind w:left="163" w:hanging="163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1890" w:type="dxa"/>
            <w:vAlign w:val="bottom"/>
          </w:tcPr>
          <w:p w14:paraId="1DC9C496" w14:textId="56FC352F" w:rsidR="00601C79" w:rsidRPr="00B42371" w:rsidRDefault="00AE391D" w:rsidP="00B91D6F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423"/>
              </w:tabs>
              <w:ind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135</w:t>
            </w:r>
            <w:r w:rsidRPr="00B42371">
              <w:rPr>
                <w:rFonts w:ascii="Angsana New" w:hAnsi="Angsana New" w:hint="cs"/>
                <w:sz w:val="28"/>
              </w:rPr>
              <w:t>,477</w:t>
            </w:r>
          </w:p>
        </w:tc>
        <w:tc>
          <w:tcPr>
            <w:tcW w:w="1890" w:type="dxa"/>
            <w:vAlign w:val="bottom"/>
          </w:tcPr>
          <w:p w14:paraId="60875E25" w14:textId="3F8706A3" w:rsidR="00601C79" w:rsidRPr="00B42371" w:rsidRDefault="00601C79" w:rsidP="00B91D6F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423"/>
              </w:tabs>
              <w:ind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fldChar w:fldCharType="begin"/>
            </w:r>
            <w:r w:rsidRPr="00B42371">
              <w:rPr>
                <w:rFonts w:ascii="Angsana New" w:hAnsi="Angsana New" w:hint="cs"/>
                <w:sz w:val="28"/>
                <w:cs/>
              </w:rPr>
              <w:instrText xml:space="preserve"> =</w:instrText>
            </w:r>
            <w:r w:rsidRPr="00B42371">
              <w:rPr>
                <w:rFonts w:ascii="Angsana New" w:hAnsi="Angsana New" w:hint="cs"/>
                <w:sz w:val="28"/>
              </w:rPr>
              <w:instrText>SUM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>(</w:instrText>
            </w:r>
            <w:r w:rsidRPr="00B42371">
              <w:rPr>
                <w:rFonts w:ascii="Angsana New" w:hAnsi="Angsana New" w:hint="cs"/>
                <w:sz w:val="28"/>
              </w:rPr>
              <w:instrText>B7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>:</w:instrText>
            </w:r>
            <w:r w:rsidRPr="00B42371">
              <w:rPr>
                <w:rFonts w:ascii="Angsana New" w:hAnsi="Angsana New" w:hint="cs"/>
                <w:sz w:val="28"/>
              </w:rPr>
              <w:instrText>B9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 xml:space="preserve">) </w:instrText>
            </w:r>
            <w:r w:rsidRPr="00B42371">
              <w:rPr>
                <w:rFonts w:ascii="Angsana New" w:hAnsi="Angsana New" w:hint="cs"/>
                <w:sz w:val="28"/>
              </w:rPr>
              <w:fldChar w:fldCharType="separate"/>
            </w:r>
            <w:r w:rsidRPr="00B42371">
              <w:rPr>
                <w:rFonts w:ascii="Angsana New" w:hAnsi="Angsana New" w:hint="cs"/>
                <w:noProof/>
                <w:sz w:val="28"/>
              </w:rPr>
              <w:t>175,765</w:t>
            </w:r>
            <w:r w:rsidRPr="00B42371">
              <w:rPr>
                <w:rFonts w:ascii="Angsana New" w:hAnsi="Angsana New" w:hint="cs"/>
                <w:sz w:val="28"/>
              </w:rPr>
              <w:fldChar w:fldCharType="end"/>
            </w:r>
          </w:p>
        </w:tc>
      </w:tr>
      <w:tr w:rsidR="00601C79" w:rsidRPr="00B42371" w14:paraId="4C274BAC" w14:textId="77777777" w:rsidTr="00D22981">
        <w:trPr>
          <w:trHeight w:val="80"/>
        </w:trPr>
        <w:tc>
          <w:tcPr>
            <w:tcW w:w="5400" w:type="dxa"/>
            <w:vAlign w:val="bottom"/>
          </w:tcPr>
          <w:p w14:paraId="348FEB1B" w14:textId="77777777" w:rsidR="00601C79" w:rsidRPr="00B42371" w:rsidRDefault="00601C79" w:rsidP="00601C79">
            <w:pPr>
              <w:tabs>
                <w:tab w:val="decimal" w:pos="1152"/>
              </w:tabs>
              <w:ind w:left="163" w:hanging="163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b/>
                <w:bCs/>
                <w:sz w:val="28"/>
                <w:cs/>
              </w:rPr>
              <w:t>เงินลงทุนที่วัดมูลค่าด้วยมูลค่ายุติธรรมผ่านกำไรขาดทุนเบ็ดเสร็จอื่น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890" w:type="dxa"/>
            <w:vAlign w:val="bottom"/>
          </w:tcPr>
          <w:p w14:paraId="103B2A5A" w14:textId="77777777" w:rsidR="00601C79" w:rsidRPr="00B42371" w:rsidRDefault="00601C79" w:rsidP="00601C79">
            <w:pPr>
              <w:tabs>
                <w:tab w:val="decimal" w:pos="1423"/>
              </w:tabs>
              <w:ind w:right="-14"/>
              <w:rPr>
                <w:rFonts w:ascii="Angsana New" w:hAnsi="Angsana New"/>
                <w:sz w:val="28"/>
              </w:rPr>
            </w:pPr>
          </w:p>
        </w:tc>
        <w:tc>
          <w:tcPr>
            <w:tcW w:w="1890" w:type="dxa"/>
            <w:vAlign w:val="bottom"/>
          </w:tcPr>
          <w:p w14:paraId="48D4735F" w14:textId="77777777" w:rsidR="00601C79" w:rsidRPr="00B42371" w:rsidRDefault="00601C79" w:rsidP="00601C79">
            <w:pPr>
              <w:tabs>
                <w:tab w:val="decimal" w:pos="1423"/>
              </w:tabs>
              <w:ind w:right="-14"/>
              <w:rPr>
                <w:rFonts w:ascii="Angsana New" w:hAnsi="Angsana New"/>
                <w:sz w:val="28"/>
              </w:rPr>
            </w:pPr>
          </w:p>
        </w:tc>
      </w:tr>
      <w:tr w:rsidR="00601C79" w:rsidRPr="00B42371" w14:paraId="3599AD87" w14:textId="77777777" w:rsidTr="00D22981">
        <w:trPr>
          <w:trHeight w:val="80"/>
        </w:trPr>
        <w:tc>
          <w:tcPr>
            <w:tcW w:w="5400" w:type="dxa"/>
            <w:vAlign w:val="bottom"/>
          </w:tcPr>
          <w:p w14:paraId="1A8ED9B5" w14:textId="77777777" w:rsidR="00601C79" w:rsidRPr="00B42371" w:rsidRDefault="00601C79" w:rsidP="00601C79">
            <w:pPr>
              <w:ind w:left="163" w:hanging="163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890" w:type="dxa"/>
            <w:vAlign w:val="bottom"/>
          </w:tcPr>
          <w:p w14:paraId="7542AE85" w14:textId="65C758B2" w:rsidR="00601C79" w:rsidRPr="00B42371" w:rsidRDefault="00601C79" w:rsidP="00601C79">
            <w:pPr>
              <w:pBdr>
                <w:bottom w:val="single" w:sz="4" w:space="1" w:color="auto"/>
              </w:pBdr>
              <w:tabs>
                <w:tab w:val="decimal" w:pos="1423"/>
              </w:tabs>
              <w:ind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3,290</w:t>
            </w:r>
          </w:p>
        </w:tc>
        <w:tc>
          <w:tcPr>
            <w:tcW w:w="1890" w:type="dxa"/>
            <w:vAlign w:val="bottom"/>
          </w:tcPr>
          <w:p w14:paraId="1A2E263F" w14:textId="0CBD52EE" w:rsidR="00601C79" w:rsidRPr="00B42371" w:rsidRDefault="00601C79" w:rsidP="00601C79">
            <w:pPr>
              <w:pBdr>
                <w:bottom w:val="single" w:sz="4" w:space="1" w:color="auto"/>
              </w:pBdr>
              <w:tabs>
                <w:tab w:val="decimal" w:pos="1423"/>
              </w:tabs>
              <w:ind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3,300</w:t>
            </w:r>
          </w:p>
        </w:tc>
      </w:tr>
      <w:tr w:rsidR="00601C79" w:rsidRPr="00B42371" w14:paraId="0E54CF8B" w14:textId="77777777" w:rsidTr="00D22981">
        <w:trPr>
          <w:trHeight w:val="80"/>
        </w:trPr>
        <w:tc>
          <w:tcPr>
            <w:tcW w:w="5400" w:type="dxa"/>
            <w:vAlign w:val="bottom"/>
          </w:tcPr>
          <w:p w14:paraId="63A2E2CA" w14:textId="77777777" w:rsidR="00601C79" w:rsidRPr="00B42371" w:rsidRDefault="00601C79" w:rsidP="00601C79">
            <w:pPr>
              <w:ind w:left="163" w:hanging="163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1890" w:type="dxa"/>
            <w:vAlign w:val="bottom"/>
          </w:tcPr>
          <w:p w14:paraId="7AE35BE9" w14:textId="2BF3A5BE" w:rsidR="00601C79" w:rsidRPr="00B42371" w:rsidRDefault="00601C79" w:rsidP="00601C79">
            <w:pPr>
              <w:pBdr>
                <w:bottom w:val="single" w:sz="4" w:space="1" w:color="auto"/>
              </w:pBdr>
              <w:tabs>
                <w:tab w:val="decimal" w:pos="1423"/>
              </w:tabs>
              <w:ind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3,290</w:t>
            </w:r>
          </w:p>
        </w:tc>
        <w:tc>
          <w:tcPr>
            <w:tcW w:w="1890" w:type="dxa"/>
            <w:vAlign w:val="bottom"/>
          </w:tcPr>
          <w:p w14:paraId="7F49F57F" w14:textId="1FD69BCF" w:rsidR="00601C79" w:rsidRPr="00B42371" w:rsidRDefault="00601C79" w:rsidP="00601C79">
            <w:pPr>
              <w:pBdr>
                <w:bottom w:val="single" w:sz="4" w:space="1" w:color="auto"/>
              </w:pBdr>
              <w:tabs>
                <w:tab w:val="decimal" w:pos="1423"/>
              </w:tabs>
              <w:ind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3,300</w:t>
            </w:r>
          </w:p>
        </w:tc>
      </w:tr>
      <w:tr w:rsidR="00601C79" w:rsidRPr="00B42371" w14:paraId="0E8978BB" w14:textId="77777777" w:rsidTr="00D22981">
        <w:trPr>
          <w:trHeight w:val="80"/>
        </w:trPr>
        <w:tc>
          <w:tcPr>
            <w:tcW w:w="5400" w:type="dxa"/>
            <w:vAlign w:val="bottom"/>
          </w:tcPr>
          <w:p w14:paraId="66AAC2D6" w14:textId="77777777" w:rsidR="00601C79" w:rsidRPr="00B42371" w:rsidRDefault="00601C79" w:rsidP="00601C79">
            <w:pPr>
              <w:ind w:left="163" w:hanging="163"/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  <w:r w:rsidRPr="00B42371">
              <w:rPr>
                <w:rFonts w:ascii="Angsana New" w:hAnsi="Angsana New" w:hint="cs"/>
                <w:b/>
                <w:bCs/>
                <w:sz w:val="28"/>
                <w:u w:val="single"/>
                <w:cs/>
              </w:rPr>
              <w:t>ราคาทุนตัดจำหน่าย</w:t>
            </w:r>
          </w:p>
        </w:tc>
        <w:tc>
          <w:tcPr>
            <w:tcW w:w="1890" w:type="dxa"/>
            <w:vAlign w:val="bottom"/>
          </w:tcPr>
          <w:p w14:paraId="4001868D" w14:textId="77777777" w:rsidR="00601C79" w:rsidRPr="00B42371" w:rsidRDefault="00601C79" w:rsidP="00601C79">
            <w:pPr>
              <w:tabs>
                <w:tab w:val="decimal" w:pos="1423"/>
              </w:tabs>
              <w:ind w:right="-14"/>
              <w:rPr>
                <w:rFonts w:ascii="Angsana New" w:hAnsi="Angsana New"/>
                <w:sz w:val="28"/>
              </w:rPr>
            </w:pPr>
          </w:p>
        </w:tc>
        <w:tc>
          <w:tcPr>
            <w:tcW w:w="1890" w:type="dxa"/>
            <w:vAlign w:val="bottom"/>
          </w:tcPr>
          <w:p w14:paraId="15939DE6" w14:textId="77777777" w:rsidR="00601C79" w:rsidRPr="00B42371" w:rsidRDefault="00601C79" w:rsidP="00601C79">
            <w:pPr>
              <w:tabs>
                <w:tab w:val="decimal" w:pos="1423"/>
              </w:tabs>
              <w:ind w:right="-14"/>
              <w:rPr>
                <w:rFonts w:ascii="Angsana New" w:hAnsi="Angsana New"/>
                <w:sz w:val="28"/>
              </w:rPr>
            </w:pPr>
          </w:p>
        </w:tc>
      </w:tr>
      <w:tr w:rsidR="00601C79" w:rsidRPr="00B42371" w14:paraId="181C360D" w14:textId="77777777" w:rsidTr="00D22981">
        <w:trPr>
          <w:trHeight w:val="80"/>
        </w:trPr>
        <w:tc>
          <w:tcPr>
            <w:tcW w:w="5400" w:type="dxa"/>
            <w:vAlign w:val="bottom"/>
          </w:tcPr>
          <w:p w14:paraId="4AE95AB3" w14:textId="77777777" w:rsidR="00601C79" w:rsidRPr="00B42371" w:rsidRDefault="00601C79" w:rsidP="00601C79">
            <w:pPr>
              <w:ind w:left="158" w:hanging="158"/>
              <w:rPr>
                <w:rFonts w:ascii="Angsana New" w:hAnsi="Angsana New"/>
                <w:b/>
                <w:bCs/>
                <w:sz w:val="28"/>
                <w:cs/>
              </w:rPr>
            </w:pPr>
            <w:r w:rsidRPr="00B42371">
              <w:rPr>
                <w:rFonts w:ascii="Angsana New" w:hAnsi="Angsana New" w:hint="cs"/>
                <w:b/>
                <w:bCs/>
                <w:sz w:val="28"/>
                <w:cs/>
              </w:rPr>
              <w:t>เงินลงทุนที่วัดมูลค่าด้วยราคาทุนตัดจำหน่าย</w:t>
            </w:r>
          </w:p>
        </w:tc>
        <w:tc>
          <w:tcPr>
            <w:tcW w:w="1890" w:type="dxa"/>
            <w:vAlign w:val="bottom"/>
          </w:tcPr>
          <w:p w14:paraId="75496AC7" w14:textId="77777777" w:rsidR="00601C79" w:rsidRPr="00B42371" w:rsidRDefault="00601C79" w:rsidP="00601C79">
            <w:pPr>
              <w:tabs>
                <w:tab w:val="decimal" w:pos="1423"/>
              </w:tabs>
              <w:ind w:right="-14"/>
              <w:rPr>
                <w:rFonts w:ascii="Angsana New" w:hAnsi="Angsana New"/>
                <w:sz w:val="28"/>
              </w:rPr>
            </w:pPr>
          </w:p>
        </w:tc>
        <w:tc>
          <w:tcPr>
            <w:tcW w:w="1890" w:type="dxa"/>
            <w:vAlign w:val="bottom"/>
          </w:tcPr>
          <w:p w14:paraId="1C9247C3" w14:textId="77777777" w:rsidR="00601C79" w:rsidRPr="00B42371" w:rsidRDefault="00601C79" w:rsidP="00601C79">
            <w:pPr>
              <w:tabs>
                <w:tab w:val="decimal" w:pos="1423"/>
              </w:tabs>
              <w:ind w:right="-14"/>
              <w:rPr>
                <w:rFonts w:ascii="Angsana New" w:hAnsi="Angsana New"/>
                <w:sz w:val="28"/>
              </w:rPr>
            </w:pPr>
          </w:p>
        </w:tc>
      </w:tr>
      <w:tr w:rsidR="00601C79" w:rsidRPr="00B42371" w14:paraId="1330380E" w14:textId="77777777" w:rsidTr="00D22981">
        <w:tc>
          <w:tcPr>
            <w:tcW w:w="5400" w:type="dxa"/>
            <w:vAlign w:val="bottom"/>
          </w:tcPr>
          <w:p w14:paraId="0D524181" w14:textId="77777777" w:rsidR="00601C79" w:rsidRPr="00B42371" w:rsidRDefault="00601C79" w:rsidP="00601C79">
            <w:pPr>
              <w:ind w:left="163" w:hanging="163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เงินฝากประจำ</w:t>
            </w:r>
          </w:p>
        </w:tc>
        <w:tc>
          <w:tcPr>
            <w:tcW w:w="1890" w:type="dxa"/>
            <w:vAlign w:val="bottom"/>
          </w:tcPr>
          <w:p w14:paraId="27A7AEDB" w14:textId="6673E9B9" w:rsidR="00601C79" w:rsidRPr="00B42371" w:rsidRDefault="00AE391D" w:rsidP="00601C79">
            <w:pPr>
              <w:tabs>
                <w:tab w:val="decimal" w:pos="1423"/>
              </w:tabs>
              <w:ind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2,258,098</w:t>
            </w:r>
          </w:p>
        </w:tc>
        <w:tc>
          <w:tcPr>
            <w:tcW w:w="1890" w:type="dxa"/>
            <w:vAlign w:val="bottom"/>
          </w:tcPr>
          <w:p w14:paraId="66EBDBDA" w14:textId="0C52C901" w:rsidR="00601C79" w:rsidRPr="00B42371" w:rsidRDefault="00601C79" w:rsidP="00601C79">
            <w:pPr>
              <w:tabs>
                <w:tab w:val="decimal" w:pos="1423"/>
              </w:tabs>
              <w:ind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1,874,097</w:t>
            </w:r>
          </w:p>
        </w:tc>
      </w:tr>
      <w:tr w:rsidR="00601C79" w:rsidRPr="00B42371" w14:paraId="5DB57488" w14:textId="77777777" w:rsidTr="00D22981">
        <w:trPr>
          <w:trHeight w:val="80"/>
        </w:trPr>
        <w:tc>
          <w:tcPr>
            <w:tcW w:w="5400" w:type="dxa"/>
            <w:vAlign w:val="bottom"/>
          </w:tcPr>
          <w:p w14:paraId="3BE32397" w14:textId="77777777" w:rsidR="00601C79" w:rsidRPr="00B42371" w:rsidRDefault="00601C79" w:rsidP="00601C79">
            <w:pPr>
              <w:ind w:left="163" w:hanging="163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พันธบัตรธนาคารแห่งประเทศไทย</w:t>
            </w:r>
          </w:p>
        </w:tc>
        <w:tc>
          <w:tcPr>
            <w:tcW w:w="1890" w:type="dxa"/>
            <w:vAlign w:val="bottom"/>
          </w:tcPr>
          <w:p w14:paraId="13D9272C" w14:textId="24D6C8DB" w:rsidR="00601C79" w:rsidRPr="00B42371" w:rsidRDefault="00AE391D" w:rsidP="00601C79">
            <w:pPr>
              <w:tabs>
                <w:tab w:val="decimal" w:pos="1423"/>
              </w:tabs>
              <w:ind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3,138,075</w:t>
            </w:r>
          </w:p>
        </w:tc>
        <w:tc>
          <w:tcPr>
            <w:tcW w:w="1890" w:type="dxa"/>
            <w:vAlign w:val="bottom"/>
          </w:tcPr>
          <w:p w14:paraId="0CC06D8C" w14:textId="1CA8CACB" w:rsidR="00601C79" w:rsidRPr="00B42371" w:rsidRDefault="00601C79" w:rsidP="00601C79">
            <w:pPr>
              <w:tabs>
                <w:tab w:val="decimal" w:pos="1423"/>
              </w:tabs>
              <w:ind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3,811,282</w:t>
            </w:r>
          </w:p>
        </w:tc>
      </w:tr>
      <w:tr w:rsidR="00601C79" w:rsidRPr="00B42371" w14:paraId="0701CD1C" w14:textId="77777777" w:rsidTr="00D22981">
        <w:trPr>
          <w:trHeight w:val="80"/>
        </w:trPr>
        <w:tc>
          <w:tcPr>
            <w:tcW w:w="5400" w:type="dxa"/>
            <w:vAlign w:val="bottom"/>
          </w:tcPr>
          <w:p w14:paraId="154473C7" w14:textId="77777777" w:rsidR="00601C79" w:rsidRPr="00B42371" w:rsidRDefault="00601C79" w:rsidP="00601C79">
            <w:pPr>
              <w:ind w:left="163" w:hanging="163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หัก: เงินลงทุนในนามบริษัทฯเพื่อลูกค้า</w:t>
            </w:r>
          </w:p>
        </w:tc>
        <w:tc>
          <w:tcPr>
            <w:tcW w:w="1890" w:type="dxa"/>
            <w:vAlign w:val="bottom"/>
          </w:tcPr>
          <w:p w14:paraId="7E1A621F" w14:textId="1E406B70" w:rsidR="00601C79" w:rsidRPr="00B42371" w:rsidRDefault="00AE391D" w:rsidP="00601C79">
            <w:pPr>
              <w:pBdr>
                <w:bottom w:val="single" w:sz="4" w:space="1" w:color="auto"/>
              </w:pBdr>
              <w:tabs>
                <w:tab w:val="decimal" w:pos="1423"/>
              </w:tabs>
              <w:ind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5,396,173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1890" w:type="dxa"/>
            <w:vAlign w:val="bottom"/>
          </w:tcPr>
          <w:p w14:paraId="55332E61" w14:textId="358927CB" w:rsidR="00601C79" w:rsidRPr="00B42371" w:rsidRDefault="00601C79" w:rsidP="00601C79">
            <w:pPr>
              <w:pBdr>
                <w:bottom w:val="single" w:sz="4" w:space="1" w:color="auto"/>
              </w:pBdr>
              <w:tabs>
                <w:tab w:val="decimal" w:pos="1423"/>
              </w:tabs>
              <w:ind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5,685,379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  <w:tr w:rsidR="00601C79" w:rsidRPr="00B42371" w14:paraId="1358D8DC" w14:textId="77777777" w:rsidTr="00D22981">
        <w:trPr>
          <w:trHeight w:val="80"/>
        </w:trPr>
        <w:tc>
          <w:tcPr>
            <w:tcW w:w="5400" w:type="dxa"/>
            <w:vAlign w:val="bottom"/>
          </w:tcPr>
          <w:p w14:paraId="6B266C95" w14:textId="77777777" w:rsidR="00601C79" w:rsidRPr="00B42371" w:rsidRDefault="00601C79" w:rsidP="00601C79">
            <w:pPr>
              <w:ind w:left="163" w:hanging="163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1890" w:type="dxa"/>
            <w:vAlign w:val="bottom"/>
          </w:tcPr>
          <w:p w14:paraId="3C207FEC" w14:textId="14F51303" w:rsidR="00601C79" w:rsidRPr="00B42371" w:rsidRDefault="00AE391D" w:rsidP="00601C79">
            <w:pPr>
              <w:pBdr>
                <w:bottom w:val="single" w:sz="4" w:space="1" w:color="auto"/>
              </w:pBdr>
              <w:tabs>
                <w:tab w:val="decimal" w:pos="1423"/>
              </w:tabs>
              <w:ind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890" w:type="dxa"/>
            <w:vAlign w:val="bottom"/>
          </w:tcPr>
          <w:p w14:paraId="45D85AE0" w14:textId="4601E54A" w:rsidR="00601C79" w:rsidRPr="00B42371" w:rsidRDefault="00601C79" w:rsidP="00601C79">
            <w:pPr>
              <w:pBdr>
                <w:bottom w:val="single" w:sz="4" w:space="1" w:color="auto"/>
              </w:pBdr>
              <w:tabs>
                <w:tab w:val="decimal" w:pos="1423"/>
              </w:tabs>
              <w:ind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</w:tr>
      <w:tr w:rsidR="00601C79" w:rsidRPr="00B42371" w14:paraId="5961AC3B" w14:textId="77777777" w:rsidTr="00D22981">
        <w:trPr>
          <w:trHeight w:val="198"/>
        </w:trPr>
        <w:tc>
          <w:tcPr>
            <w:tcW w:w="5400" w:type="dxa"/>
            <w:vAlign w:val="bottom"/>
          </w:tcPr>
          <w:p w14:paraId="52841948" w14:textId="77777777" w:rsidR="00601C79" w:rsidRPr="00B42371" w:rsidRDefault="00601C79" w:rsidP="00601C79">
            <w:pPr>
              <w:ind w:left="163" w:hanging="163"/>
              <w:rPr>
                <w:rFonts w:ascii="Angsana New" w:hAnsi="Angsana New"/>
                <w:b/>
                <w:bCs/>
                <w:sz w:val="28"/>
                <w:cs/>
              </w:rPr>
            </w:pPr>
            <w:r w:rsidRPr="00B42371">
              <w:rPr>
                <w:rFonts w:ascii="Angsana New" w:hAnsi="Angsana New" w:hint="cs"/>
                <w:b/>
                <w:bCs/>
                <w:sz w:val="28"/>
                <w:cs/>
              </w:rPr>
              <w:t>เงินลงทุน</w:t>
            </w:r>
          </w:p>
        </w:tc>
        <w:tc>
          <w:tcPr>
            <w:tcW w:w="1890" w:type="dxa"/>
            <w:vAlign w:val="bottom"/>
          </w:tcPr>
          <w:p w14:paraId="30CAC330" w14:textId="75049B4E" w:rsidR="00601C79" w:rsidRPr="00B42371" w:rsidRDefault="00AE391D" w:rsidP="00601C79">
            <w:pPr>
              <w:pBdr>
                <w:bottom w:val="double" w:sz="4" w:space="1" w:color="auto"/>
              </w:pBdr>
              <w:tabs>
                <w:tab w:val="decimal" w:pos="1423"/>
              </w:tabs>
              <w:ind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138,767</w:t>
            </w:r>
          </w:p>
        </w:tc>
        <w:tc>
          <w:tcPr>
            <w:tcW w:w="1890" w:type="dxa"/>
            <w:vAlign w:val="bottom"/>
          </w:tcPr>
          <w:p w14:paraId="6DAECEB8" w14:textId="39E2FE0D" w:rsidR="00601C79" w:rsidRPr="00B42371" w:rsidRDefault="00601C79" w:rsidP="00601C79">
            <w:pPr>
              <w:pBdr>
                <w:bottom w:val="double" w:sz="4" w:space="1" w:color="auto"/>
              </w:pBdr>
              <w:tabs>
                <w:tab w:val="decimal" w:pos="1423"/>
              </w:tabs>
              <w:ind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179,065</w:t>
            </w:r>
          </w:p>
        </w:tc>
      </w:tr>
    </w:tbl>
    <w:p w14:paraId="0F8688CC" w14:textId="77777777" w:rsidR="00D22981" w:rsidRPr="00B42371" w:rsidRDefault="00D22981" w:rsidP="00D22981">
      <w:pPr>
        <w:tabs>
          <w:tab w:val="right" w:pos="7200"/>
        </w:tabs>
        <w:spacing w:before="240"/>
        <w:ind w:left="547" w:right="-43" w:hanging="547"/>
        <w:jc w:val="right"/>
        <w:rPr>
          <w:rFonts w:ascii="Angsana New" w:hAnsi="Angsana New"/>
          <w:sz w:val="28"/>
        </w:rPr>
      </w:pPr>
      <w:r w:rsidRPr="00B42371">
        <w:rPr>
          <w:rFonts w:ascii="Angsana New" w:hAnsi="Angsana New" w:hint="cs"/>
          <w:sz w:val="28"/>
          <w:cs/>
        </w:rPr>
        <w:t>(หน่วย: พันบาท)</w:t>
      </w: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400"/>
        <w:gridCol w:w="1890"/>
        <w:gridCol w:w="1890"/>
      </w:tblGrid>
      <w:tr w:rsidR="004F1C93" w:rsidRPr="00B42371" w14:paraId="2D99FC1F" w14:textId="77777777" w:rsidTr="00F8477E">
        <w:trPr>
          <w:trHeight w:val="80"/>
        </w:trPr>
        <w:tc>
          <w:tcPr>
            <w:tcW w:w="5400" w:type="dxa"/>
          </w:tcPr>
          <w:p w14:paraId="373AB827" w14:textId="77777777" w:rsidR="004F1C93" w:rsidRPr="00B42371" w:rsidRDefault="004F1C93" w:rsidP="00D22981">
            <w:pPr>
              <w:tabs>
                <w:tab w:val="left" w:pos="1440"/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3780" w:type="dxa"/>
            <w:gridSpan w:val="2"/>
            <w:vAlign w:val="bottom"/>
          </w:tcPr>
          <w:p w14:paraId="32C0E83B" w14:textId="745993C7" w:rsidR="004F1C93" w:rsidRPr="00B42371" w:rsidRDefault="004D22F5" w:rsidP="00D2298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งบการเงินที่แสดงเงินลงทุนตาม                          วิธีส่วนได้เสียและงบการเงินเฉพาะกิจการ</w:t>
            </w:r>
          </w:p>
        </w:tc>
      </w:tr>
      <w:tr w:rsidR="00D22981" w:rsidRPr="00B42371" w14:paraId="18D1E53B" w14:textId="77777777" w:rsidTr="00D22981">
        <w:trPr>
          <w:trHeight w:val="80"/>
        </w:trPr>
        <w:tc>
          <w:tcPr>
            <w:tcW w:w="5400" w:type="dxa"/>
          </w:tcPr>
          <w:p w14:paraId="25F3F2DF" w14:textId="77777777" w:rsidR="00D22981" w:rsidRPr="00B42371" w:rsidRDefault="00D22981" w:rsidP="00D22981">
            <w:pPr>
              <w:tabs>
                <w:tab w:val="left" w:pos="1440"/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890" w:type="dxa"/>
            <w:vAlign w:val="bottom"/>
          </w:tcPr>
          <w:p w14:paraId="1AB91142" w14:textId="6AA41A48" w:rsidR="00D22981" w:rsidRPr="00B42371" w:rsidRDefault="00C9770E" w:rsidP="00D2298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 xml:space="preserve">31 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890" w:type="dxa"/>
            <w:vAlign w:val="bottom"/>
          </w:tcPr>
          <w:p w14:paraId="48D7C5F3" w14:textId="10A0087F" w:rsidR="00D22981" w:rsidRPr="00B42371" w:rsidRDefault="00532DF2" w:rsidP="00D2298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 xml:space="preserve">31 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8"/>
              </w:rPr>
              <w:t>2566</w:t>
            </w:r>
          </w:p>
        </w:tc>
      </w:tr>
      <w:tr w:rsidR="00D22981" w:rsidRPr="00B42371" w14:paraId="64373E99" w14:textId="77777777" w:rsidTr="00D22981">
        <w:trPr>
          <w:trHeight w:val="87"/>
        </w:trPr>
        <w:tc>
          <w:tcPr>
            <w:tcW w:w="5400" w:type="dxa"/>
            <w:vAlign w:val="bottom"/>
          </w:tcPr>
          <w:p w14:paraId="4753B5C4" w14:textId="77777777" w:rsidR="00D22981" w:rsidRPr="00B42371" w:rsidRDefault="00D22981" w:rsidP="00D22981">
            <w:pPr>
              <w:ind w:left="163" w:right="-286" w:hanging="163"/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  <w:r w:rsidRPr="00B42371">
              <w:rPr>
                <w:rFonts w:ascii="Angsana New" w:hAnsi="Angsana New" w:hint="cs"/>
                <w:b/>
                <w:bCs/>
                <w:sz w:val="28"/>
                <w:u w:val="single"/>
                <w:cs/>
              </w:rPr>
              <w:t>เงินลงทุนในตราสารทุนที่อยู่ในความต้องการของตลาดที่มีภาระผูกพัน</w:t>
            </w:r>
          </w:p>
        </w:tc>
        <w:tc>
          <w:tcPr>
            <w:tcW w:w="1890" w:type="dxa"/>
          </w:tcPr>
          <w:p w14:paraId="7170F5EB" w14:textId="77777777" w:rsidR="00D22981" w:rsidRPr="00B42371" w:rsidRDefault="00D22981" w:rsidP="00D22981">
            <w:pPr>
              <w:tabs>
                <w:tab w:val="decimal" w:pos="115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890" w:type="dxa"/>
          </w:tcPr>
          <w:p w14:paraId="159730C9" w14:textId="77777777" w:rsidR="00D22981" w:rsidRPr="00B42371" w:rsidRDefault="00D22981" w:rsidP="00D22981">
            <w:pPr>
              <w:tabs>
                <w:tab w:val="decimal" w:pos="1152"/>
              </w:tabs>
              <w:rPr>
                <w:rFonts w:ascii="Angsana New" w:hAnsi="Angsana New"/>
                <w:sz w:val="28"/>
              </w:rPr>
            </w:pPr>
          </w:p>
        </w:tc>
      </w:tr>
      <w:tr w:rsidR="00D22981" w:rsidRPr="00B42371" w14:paraId="4BE6F232" w14:textId="77777777" w:rsidTr="00D22981">
        <w:tc>
          <w:tcPr>
            <w:tcW w:w="5400" w:type="dxa"/>
            <w:vAlign w:val="bottom"/>
          </w:tcPr>
          <w:p w14:paraId="36695A89" w14:textId="77777777" w:rsidR="00D22981" w:rsidRPr="00B42371" w:rsidRDefault="00D22981" w:rsidP="00D22981">
            <w:pPr>
              <w:ind w:left="163" w:hanging="163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มูลค่ายุติธรรมของเงินลงทุนที่ยืมมาและยังไม่ได้ส่งมอบ</w:t>
            </w:r>
          </w:p>
        </w:tc>
        <w:tc>
          <w:tcPr>
            <w:tcW w:w="1890" w:type="dxa"/>
          </w:tcPr>
          <w:p w14:paraId="02C30347" w14:textId="64C2808B" w:rsidR="00D22981" w:rsidRPr="00B42371" w:rsidRDefault="00AE391D" w:rsidP="00D22981">
            <w:pPr>
              <w:tabs>
                <w:tab w:val="decimal" w:pos="1427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28</w:t>
            </w:r>
            <w:r w:rsidRPr="00B42371">
              <w:rPr>
                <w:rFonts w:ascii="Angsana New" w:hAnsi="Angsana New" w:hint="cs"/>
                <w:sz w:val="28"/>
              </w:rPr>
              <w:t>,080</w:t>
            </w:r>
          </w:p>
        </w:tc>
        <w:tc>
          <w:tcPr>
            <w:tcW w:w="1890" w:type="dxa"/>
          </w:tcPr>
          <w:p w14:paraId="0E61758A" w14:textId="10D32B0E" w:rsidR="00D22981" w:rsidRPr="00B42371" w:rsidRDefault="00233566" w:rsidP="00D22981">
            <w:pPr>
              <w:tabs>
                <w:tab w:val="decimal" w:pos="1427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66,384</w:t>
            </w:r>
          </w:p>
        </w:tc>
      </w:tr>
    </w:tbl>
    <w:p w14:paraId="41D1ADC3" w14:textId="50AFA8C8" w:rsidR="008D7C92" w:rsidRPr="00B42371" w:rsidRDefault="00AB57E9" w:rsidP="00340D09">
      <w:pPr>
        <w:tabs>
          <w:tab w:val="right" w:pos="720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B42371">
        <w:rPr>
          <w:rFonts w:ascii="Angsana New" w:hAnsi="Angsana New" w:hint="cs"/>
          <w:sz w:val="28"/>
          <w:cs/>
        </w:rPr>
        <w:br w:type="page"/>
      </w:r>
      <w:r w:rsidR="008D7C92" w:rsidRPr="00B42371">
        <w:rPr>
          <w:rFonts w:ascii="Angsana New" w:hAnsi="Angsana New" w:hint="cs"/>
          <w:b/>
          <w:bCs/>
          <w:sz w:val="32"/>
          <w:szCs w:val="32"/>
        </w:rPr>
        <w:lastRenderedPageBreak/>
        <w:t>10</w:t>
      </w:r>
      <w:r w:rsidR="008D7C92" w:rsidRPr="00B42371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8D7C92" w:rsidRPr="00B42371">
        <w:rPr>
          <w:rFonts w:ascii="Angsana New" w:hAnsi="Angsana New" w:hint="cs"/>
          <w:b/>
          <w:bCs/>
          <w:sz w:val="32"/>
          <w:szCs w:val="32"/>
        </w:rPr>
        <w:t>2</w:t>
      </w:r>
      <w:r w:rsidR="008D7C92" w:rsidRPr="00B42371">
        <w:rPr>
          <w:rFonts w:ascii="Angsana New" w:hAnsi="Angsana New" w:hint="cs"/>
          <w:b/>
          <w:bCs/>
          <w:sz w:val="32"/>
          <w:szCs w:val="32"/>
        </w:rPr>
        <w:tab/>
      </w:r>
      <w:r w:rsidR="008D7C92" w:rsidRPr="00B42371">
        <w:rPr>
          <w:rFonts w:ascii="Angsana New" w:hAnsi="Angsana New" w:hint="cs"/>
          <w:b/>
          <w:bCs/>
          <w:sz w:val="32"/>
          <w:szCs w:val="32"/>
          <w:cs/>
        </w:rPr>
        <w:t>เงินลงทุนในเงินฝากในสถาบันการเงินและเงินลงทุนในตราสารหนี้แยกตามอายุคงเหลือของสัญญา</w:t>
      </w:r>
    </w:p>
    <w:p w14:paraId="2403EFDC" w14:textId="77777777" w:rsidR="008D7C92" w:rsidRPr="00B42371" w:rsidRDefault="008D7C92" w:rsidP="00340D09">
      <w:pPr>
        <w:ind w:right="-7"/>
        <w:jc w:val="right"/>
        <w:rPr>
          <w:rFonts w:ascii="Angsana New" w:hAnsi="Angsana New"/>
          <w:sz w:val="28"/>
        </w:rPr>
      </w:pPr>
      <w:r w:rsidRPr="00B42371">
        <w:rPr>
          <w:rFonts w:ascii="Angsana New" w:hAnsi="Angsana New" w:hint="cs"/>
          <w:sz w:val="28"/>
          <w:cs/>
        </w:rPr>
        <w:t>(หน่วย: พันบาท)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40"/>
        <w:gridCol w:w="1260"/>
        <w:gridCol w:w="1260"/>
        <w:gridCol w:w="1260"/>
        <w:gridCol w:w="1260"/>
      </w:tblGrid>
      <w:tr w:rsidR="008D7C92" w:rsidRPr="00B42371" w14:paraId="363AD7C7" w14:textId="77777777" w:rsidTr="0038784D">
        <w:trPr>
          <w:trHeight w:val="73"/>
        </w:trPr>
        <w:tc>
          <w:tcPr>
            <w:tcW w:w="4140" w:type="dxa"/>
            <w:vAlign w:val="bottom"/>
          </w:tcPr>
          <w:p w14:paraId="461584B1" w14:textId="77777777" w:rsidR="008D7C92" w:rsidRPr="00B42371" w:rsidRDefault="008D7C92" w:rsidP="00340D09">
            <w:pPr>
              <w:ind w:right="-43"/>
              <w:jc w:val="thaiDistribute"/>
              <w:outlineLvl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5040" w:type="dxa"/>
            <w:gridSpan w:val="4"/>
            <w:vAlign w:val="bottom"/>
          </w:tcPr>
          <w:p w14:paraId="177D4062" w14:textId="77777777" w:rsidR="005D2B09" w:rsidRPr="00B42371" w:rsidRDefault="00CB574E" w:rsidP="00340D0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งบการเงินที่แสดงเงินลงทุนตามวิธีส่วนได้เสีย</w:t>
            </w:r>
          </w:p>
          <w:p w14:paraId="429055DD" w14:textId="045B4446" w:rsidR="008D7C92" w:rsidRPr="00B42371" w:rsidRDefault="00776637" w:rsidP="00340D0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และงบการเงินเฉพาะกิจการ</w:t>
            </w:r>
          </w:p>
        </w:tc>
      </w:tr>
      <w:tr w:rsidR="008D7C92" w:rsidRPr="00B42371" w14:paraId="18F6D594" w14:textId="77777777" w:rsidTr="0038784D">
        <w:tc>
          <w:tcPr>
            <w:tcW w:w="4140" w:type="dxa"/>
            <w:vAlign w:val="bottom"/>
          </w:tcPr>
          <w:p w14:paraId="0A74B4A1" w14:textId="77777777" w:rsidR="008D7C92" w:rsidRPr="00B42371" w:rsidRDefault="008D7C92" w:rsidP="00340D09">
            <w:pPr>
              <w:ind w:right="-43"/>
              <w:jc w:val="thaiDistribute"/>
              <w:outlineLvl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5040" w:type="dxa"/>
            <w:gridSpan w:val="4"/>
            <w:vAlign w:val="bottom"/>
          </w:tcPr>
          <w:p w14:paraId="3A4234F8" w14:textId="3FC8C97F" w:rsidR="00EE2B23" w:rsidRPr="00B42371" w:rsidRDefault="00C9770E" w:rsidP="00340D0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 xml:space="preserve">31 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8"/>
              </w:rPr>
              <w:t>2567</w:t>
            </w:r>
          </w:p>
        </w:tc>
      </w:tr>
      <w:tr w:rsidR="008D7C92" w:rsidRPr="00B42371" w14:paraId="60B6B87C" w14:textId="77777777" w:rsidTr="0038784D">
        <w:tc>
          <w:tcPr>
            <w:tcW w:w="4140" w:type="dxa"/>
            <w:vAlign w:val="bottom"/>
          </w:tcPr>
          <w:p w14:paraId="506C4D2E" w14:textId="77777777" w:rsidR="008D7C92" w:rsidRPr="00B42371" w:rsidRDefault="008D7C92" w:rsidP="00340D09">
            <w:pPr>
              <w:ind w:right="-43"/>
              <w:jc w:val="thaiDistribute"/>
              <w:outlineLvl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60" w:type="dxa"/>
            <w:vAlign w:val="bottom"/>
            <w:hideMark/>
          </w:tcPr>
          <w:p w14:paraId="65D9C350" w14:textId="77777777" w:rsidR="008D7C92" w:rsidRPr="00B42371" w:rsidRDefault="008D7C92" w:rsidP="00340D0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ภายใน </w:t>
            </w:r>
            <w:r w:rsidRPr="00B42371">
              <w:rPr>
                <w:rFonts w:ascii="Angsana New" w:hAnsi="Angsana New" w:hint="cs"/>
                <w:sz w:val="28"/>
              </w:rPr>
              <w:t>1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 ปี</w:t>
            </w:r>
          </w:p>
        </w:tc>
        <w:tc>
          <w:tcPr>
            <w:tcW w:w="1260" w:type="dxa"/>
            <w:vAlign w:val="bottom"/>
            <w:hideMark/>
          </w:tcPr>
          <w:p w14:paraId="6E26B996" w14:textId="77777777" w:rsidR="008D7C92" w:rsidRPr="00B42371" w:rsidRDefault="008D7C92" w:rsidP="00340D0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1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 - </w:t>
            </w:r>
            <w:r w:rsidRPr="00B42371">
              <w:rPr>
                <w:rFonts w:ascii="Angsana New" w:hAnsi="Angsana New" w:hint="cs"/>
                <w:sz w:val="28"/>
              </w:rPr>
              <w:t>5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 ปี</w:t>
            </w:r>
          </w:p>
        </w:tc>
        <w:tc>
          <w:tcPr>
            <w:tcW w:w="1260" w:type="dxa"/>
            <w:vAlign w:val="bottom"/>
          </w:tcPr>
          <w:p w14:paraId="5EAAB46A" w14:textId="77777777" w:rsidR="008D7C92" w:rsidRPr="00B42371" w:rsidRDefault="008D7C92" w:rsidP="00340D0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ไม่มีกำหนด</w:t>
            </w:r>
          </w:p>
        </w:tc>
        <w:tc>
          <w:tcPr>
            <w:tcW w:w="1260" w:type="dxa"/>
            <w:vAlign w:val="bottom"/>
            <w:hideMark/>
          </w:tcPr>
          <w:p w14:paraId="55D82956" w14:textId="77777777" w:rsidR="008D7C92" w:rsidRPr="00B42371" w:rsidRDefault="008D7C92" w:rsidP="00340D0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</w:tr>
      <w:tr w:rsidR="008D7C92" w:rsidRPr="00B42371" w14:paraId="337F5A7B" w14:textId="77777777" w:rsidTr="0038784D">
        <w:trPr>
          <w:trHeight w:val="87"/>
        </w:trPr>
        <w:tc>
          <w:tcPr>
            <w:tcW w:w="4140" w:type="dxa"/>
            <w:vAlign w:val="bottom"/>
          </w:tcPr>
          <w:p w14:paraId="5CD04AA2" w14:textId="77777777" w:rsidR="008D7C92" w:rsidRPr="00B42371" w:rsidRDefault="008D7C92" w:rsidP="00340D09">
            <w:pPr>
              <w:tabs>
                <w:tab w:val="left" w:pos="252"/>
                <w:tab w:val="left" w:pos="342"/>
                <w:tab w:val="left" w:pos="432"/>
                <w:tab w:val="left" w:pos="1440"/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rPr>
                <w:rFonts w:ascii="Angsana New" w:hAnsi="Angsana New"/>
                <w:b/>
                <w:bCs/>
                <w:sz w:val="28"/>
                <w:cs/>
              </w:rPr>
            </w:pPr>
            <w:r w:rsidRPr="00B42371">
              <w:rPr>
                <w:rFonts w:ascii="Angsana New" w:hAnsi="Angsana New" w:hint="cs"/>
                <w:b/>
                <w:bCs/>
                <w:sz w:val="28"/>
                <w:cs/>
              </w:rPr>
              <w:t>เงินลงทุนที่วัดมูลค่าตามราคาทุนตัดจำหน่าย</w:t>
            </w:r>
          </w:p>
        </w:tc>
        <w:tc>
          <w:tcPr>
            <w:tcW w:w="1260" w:type="dxa"/>
            <w:vAlign w:val="bottom"/>
          </w:tcPr>
          <w:p w14:paraId="3DCBFDAC" w14:textId="77777777" w:rsidR="008D7C92" w:rsidRPr="00B42371" w:rsidRDefault="008D7C92" w:rsidP="00340D09">
            <w:pPr>
              <w:tabs>
                <w:tab w:val="decimal" w:pos="97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55CF7AA3" w14:textId="77777777" w:rsidR="008D7C92" w:rsidRPr="00B42371" w:rsidRDefault="008D7C92" w:rsidP="00340D09">
            <w:pPr>
              <w:tabs>
                <w:tab w:val="decimal" w:pos="97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13A0A02D" w14:textId="77777777" w:rsidR="008D7C92" w:rsidRPr="00B42371" w:rsidRDefault="008D7C92" w:rsidP="00340D09">
            <w:pPr>
              <w:tabs>
                <w:tab w:val="decimal" w:pos="97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142D937A" w14:textId="77777777" w:rsidR="008D7C92" w:rsidRPr="00B42371" w:rsidRDefault="008D7C92" w:rsidP="00340D09">
            <w:pPr>
              <w:tabs>
                <w:tab w:val="decimal" w:pos="972"/>
              </w:tabs>
              <w:rPr>
                <w:rFonts w:ascii="Angsana New" w:hAnsi="Angsana New"/>
                <w:sz w:val="28"/>
              </w:rPr>
            </w:pPr>
          </w:p>
        </w:tc>
      </w:tr>
      <w:tr w:rsidR="00CB7224" w:rsidRPr="00B42371" w14:paraId="39861D19" w14:textId="77777777" w:rsidTr="0038784D">
        <w:tc>
          <w:tcPr>
            <w:tcW w:w="4140" w:type="dxa"/>
            <w:vAlign w:val="bottom"/>
          </w:tcPr>
          <w:p w14:paraId="37BEEC23" w14:textId="77777777" w:rsidR="00CB7224" w:rsidRPr="00B42371" w:rsidRDefault="00CB7224" w:rsidP="00CB7224">
            <w:pPr>
              <w:tabs>
                <w:tab w:val="left" w:pos="252"/>
                <w:tab w:val="left" w:pos="342"/>
                <w:tab w:val="left" w:pos="432"/>
                <w:tab w:val="left" w:pos="1440"/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เงินฝากประจำ</w:t>
            </w:r>
          </w:p>
        </w:tc>
        <w:tc>
          <w:tcPr>
            <w:tcW w:w="1260" w:type="dxa"/>
            <w:vAlign w:val="bottom"/>
          </w:tcPr>
          <w:p w14:paraId="3275D12F" w14:textId="3EC350FF" w:rsidR="00CB7224" w:rsidRPr="00B42371" w:rsidRDefault="00CB7224" w:rsidP="00CB7224">
            <w:pPr>
              <w:tabs>
                <w:tab w:val="decimal" w:pos="972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2,258,098</w:t>
            </w:r>
          </w:p>
        </w:tc>
        <w:tc>
          <w:tcPr>
            <w:tcW w:w="1260" w:type="dxa"/>
            <w:vAlign w:val="bottom"/>
          </w:tcPr>
          <w:p w14:paraId="6CE6C313" w14:textId="4914F3FC" w:rsidR="00CB7224" w:rsidRPr="00B42371" w:rsidRDefault="00CB7224" w:rsidP="00CB7224">
            <w:pPr>
              <w:tabs>
                <w:tab w:val="decimal" w:pos="972"/>
              </w:tabs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260" w:type="dxa"/>
            <w:vAlign w:val="bottom"/>
          </w:tcPr>
          <w:p w14:paraId="6BD6A949" w14:textId="335A4D12" w:rsidR="00CB7224" w:rsidRPr="00B42371" w:rsidRDefault="00CB7224" w:rsidP="00CB7224">
            <w:pPr>
              <w:tabs>
                <w:tab w:val="decimal" w:pos="972"/>
              </w:tabs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260" w:type="dxa"/>
            <w:vAlign w:val="bottom"/>
          </w:tcPr>
          <w:p w14:paraId="25293940" w14:textId="2528B052" w:rsidR="00CB7224" w:rsidRPr="00B42371" w:rsidRDefault="00CB7224" w:rsidP="00CB7224">
            <w:pPr>
              <w:tabs>
                <w:tab w:val="decimal" w:pos="972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2,258,098</w:t>
            </w:r>
          </w:p>
        </w:tc>
      </w:tr>
      <w:tr w:rsidR="00CB7224" w:rsidRPr="00B42371" w14:paraId="35185E1C" w14:textId="77777777" w:rsidTr="0038784D">
        <w:tc>
          <w:tcPr>
            <w:tcW w:w="4140" w:type="dxa"/>
            <w:vAlign w:val="bottom"/>
          </w:tcPr>
          <w:p w14:paraId="6917218B" w14:textId="77777777" w:rsidR="00CB7224" w:rsidRPr="00B42371" w:rsidRDefault="00CB7224" w:rsidP="00CB7224">
            <w:pPr>
              <w:tabs>
                <w:tab w:val="left" w:pos="252"/>
                <w:tab w:val="left" w:pos="342"/>
                <w:tab w:val="left" w:pos="432"/>
                <w:tab w:val="left" w:pos="1440"/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textAlignment w:val="auto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พันธบัตรธนาคารแห่งประเทศไทย</w:t>
            </w:r>
          </w:p>
        </w:tc>
        <w:tc>
          <w:tcPr>
            <w:tcW w:w="1260" w:type="dxa"/>
            <w:vAlign w:val="bottom"/>
          </w:tcPr>
          <w:p w14:paraId="376ECD0E" w14:textId="5AE49E20" w:rsidR="00CB7224" w:rsidRPr="00B42371" w:rsidRDefault="00CB7224" w:rsidP="00CB7224">
            <w:pPr>
              <w:tabs>
                <w:tab w:val="decimal" w:pos="972"/>
              </w:tabs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3,138,075</w:t>
            </w:r>
          </w:p>
        </w:tc>
        <w:tc>
          <w:tcPr>
            <w:tcW w:w="1260" w:type="dxa"/>
            <w:vAlign w:val="bottom"/>
          </w:tcPr>
          <w:p w14:paraId="30BD59B8" w14:textId="2D2FBDB5" w:rsidR="00CB7224" w:rsidRPr="00B42371" w:rsidRDefault="00CB7224" w:rsidP="00CB7224">
            <w:pPr>
              <w:tabs>
                <w:tab w:val="decimal" w:pos="972"/>
              </w:tabs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260" w:type="dxa"/>
            <w:vAlign w:val="bottom"/>
          </w:tcPr>
          <w:p w14:paraId="6B27B432" w14:textId="0A95711E" w:rsidR="00CB7224" w:rsidRPr="00B42371" w:rsidRDefault="00CB7224" w:rsidP="00CB7224">
            <w:pPr>
              <w:tabs>
                <w:tab w:val="decimal" w:pos="972"/>
              </w:tabs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260" w:type="dxa"/>
            <w:vAlign w:val="bottom"/>
          </w:tcPr>
          <w:p w14:paraId="6D38BF86" w14:textId="2500EFE4" w:rsidR="00CB7224" w:rsidRPr="00B42371" w:rsidRDefault="00CB7224" w:rsidP="00CB7224">
            <w:pPr>
              <w:tabs>
                <w:tab w:val="decimal" w:pos="972"/>
              </w:tabs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3,138,075</w:t>
            </w:r>
          </w:p>
        </w:tc>
      </w:tr>
      <w:tr w:rsidR="00CB7224" w:rsidRPr="00B42371" w14:paraId="3FFD6786" w14:textId="77777777" w:rsidTr="0038784D">
        <w:tc>
          <w:tcPr>
            <w:tcW w:w="4140" w:type="dxa"/>
            <w:vAlign w:val="bottom"/>
            <w:hideMark/>
          </w:tcPr>
          <w:p w14:paraId="02DF1757" w14:textId="77777777" w:rsidR="00CB7224" w:rsidRPr="00B42371" w:rsidRDefault="00CB7224" w:rsidP="00CB7224">
            <w:pPr>
              <w:tabs>
                <w:tab w:val="left" w:pos="252"/>
                <w:tab w:val="left" w:pos="342"/>
                <w:tab w:val="left" w:pos="432"/>
                <w:tab w:val="left" w:pos="1440"/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หัก: เงินลงทุนในนามบริษัทฯเพื่อลูกค้า</w:t>
            </w:r>
          </w:p>
        </w:tc>
        <w:tc>
          <w:tcPr>
            <w:tcW w:w="1260" w:type="dxa"/>
            <w:vAlign w:val="bottom"/>
          </w:tcPr>
          <w:p w14:paraId="438F1CCD" w14:textId="5F8DA6A2" w:rsidR="00CB7224" w:rsidRPr="00B42371" w:rsidRDefault="00CB7224" w:rsidP="00CB7224">
            <w:pPr>
              <w:tabs>
                <w:tab w:val="decimal" w:pos="972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5,396,173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1260" w:type="dxa"/>
            <w:vAlign w:val="bottom"/>
          </w:tcPr>
          <w:p w14:paraId="6450C727" w14:textId="3E53848A" w:rsidR="00CB7224" w:rsidRPr="00B42371" w:rsidRDefault="00CB7224" w:rsidP="00CB7224">
            <w:pPr>
              <w:tabs>
                <w:tab w:val="decimal" w:pos="972"/>
              </w:tabs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260" w:type="dxa"/>
            <w:vAlign w:val="bottom"/>
          </w:tcPr>
          <w:p w14:paraId="09F51C7B" w14:textId="07DE3D54" w:rsidR="00CB7224" w:rsidRPr="00B42371" w:rsidRDefault="00CB7224" w:rsidP="00CB7224">
            <w:pPr>
              <w:tabs>
                <w:tab w:val="decimal" w:pos="972"/>
              </w:tabs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260" w:type="dxa"/>
            <w:vAlign w:val="bottom"/>
          </w:tcPr>
          <w:p w14:paraId="1B525116" w14:textId="2FFFB6DA" w:rsidR="00CB7224" w:rsidRPr="00B42371" w:rsidRDefault="00CB7224" w:rsidP="00CB7224">
            <w:pPr>
              <w:tabs>
                <w:tab w:val="decimal" w:pos="972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5,396,173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  <w:tr w:rsidR="00CB7224" w:rsidRPr="00B42371" w14:paraId="39DA47C7" w14:textId="77777777" w:rsidTr="0038784D">
        <w:trPr>
          <w:trHeight w:val="80"/>
        </w:trPr>
        <w:tc>
          <w:tcPr>
            <w:tcW w:w="4140" w:type="dxa"/>
            <w:vAlign w:val="bottom"/>
            <w:hideMark/>
          </w:tcPr>
          <w:p w14:paraId="6EC95DB1" w14:textId="77777777" w:rsidR="00CB7224" w:rsidRPr="00B42371" w:rsidRDefault="00CB7224" w:rsidP="00CB7224">
            <w:pPr>
              <w:tabs>
                <w:tab w:val="left" w:pos="252"/>
                <w:tab w:val="left" w:pos="342"/>
                <w:tab w:val="left" w:pos="432"/>
                <w:tab w:val="left" w:pos="1440"/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1260" w:type="dxa"/>
            <w:vAlign w:val="bottom"/>
          </w:tcPr>
          <w:p w14:paraId="3E1C4025" w14:textId="581DE5BD" w:rsidR="00CB7224" w:rsidRPr="00B42371" w:rsidRDefault="00CB7224" w:rsidP="00CB722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260" w:type="dxa"/>
            <w:vAlign w:val="bottom"/>
          </w:tcPr>
          <w:p w14:paraId="5CD59432" w14:textId="69A9AFFC" w:rsidR="00CB7224" w:rsidRPr="00B42371" w:rsidRDefault="00CB7224" w:rsidP="00CB722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260" w:type="dxa"/>
            <w:vAlign w:val="bottom"/>
          </w:tcPr>
          <w:p w14:paraId="08A32A51" w14:textId="4DBEB413" w:rsidR="00CB7224" w:rsidRPr="00B42371" w:rsidRDefault="00CB7224" w:rsidP="00CB722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260" w:type="dxa"/>
            <w:vAlign w:val="bottom"/>
          </w:tcPr>
          <w:p w14:paraId="769B2B55" w14:textId="00168571" w:rsidR="00CB7224" w:rsidRPr="00B42371" w:rsidRDefault="00CB7224" w:rsidP="00CB722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</w:tr>
    </w:tbl>
    <w:p w14:paraId="0600665A" w14:textId="77777777" w:rsidR="00FC501B" w:rsidRPr="00B42371" w:rsidRDefault="00FC501B" w:rsidP="00340D09">
      <w:pPr>
        <w:spacing w:before="240"/>
        <w:jc w:val="right"/>
        <w:rPr>
          <w:rFonts w:ascii="Angsana New" w:hAnsi="Angsana New"/>
          <w:sz w:val="28"/>
        </w:rPr>
      </w:pPr>
      <w:bookmarkStart w:id="20" w:name="_Toc491857788"/>
      <w:r w:rsidRPr="00B42371">
        <w:rPr>
          <w:rFonts w:ascii="Angsana New" w:hAnsi="Angsana New" w:hint="cs"/>
          <w:sz w:val="28"/>
          <w:cs/>
        </w:rPr>
        <w:t>(หน่วย: พันบาท)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40"/>
        <w:gridCol w:w="1260"/>
        <w:gridCol w:w="1260"/>
        <w:gridCol w:w="1260"/>
        <w:gridCol w:w="1260"/>
      </w:tblGrid>
      <w:tr w:rsidR="00FC501B" w:rsidRPr="00B42371" w14:paraId="3781F1D8" w14:textId="77777777" w:rsidTr="0038784D">
        <w:tc>
          <w:tcPr>
            <w:tcW w:w="4140" w:type="dxa"/>
            <w:vAlign w:val="bottom"/>
          </w:tcPr>
          <w:p w14:paraId="586341FE" w14:textId="77777777" w:rsidR="00FC501B" w:rsidRPr="00B42371" w:rsidRDefault="00FC501B" w:rsidP="00340D09">
            <w:pPr>
              <w:ind w:right="-43"/>
              <w:jc w:val="thaiDistribute"/>
              <w:outlineLvl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5040" w:type="dxa"/>
            <w:gridSpan w:val="4"/>
            <w:vAlign w:val="bottom"/>
          </w:tcPr>
          <w:p w14:paraId="05200B07" w14:textId="77777777" w:rsidR="005D2B09" w:rsidRPr="00B42371" w:rsidRDefault="005D2B09" w:rsidP="00340D0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งบการเงินที่แสดงเงินลงทุนตามวิธีส่วนได้เสีย</w:t>
            </w:r>
          </w:p>
          <w:p w14:paraId="72E7890F" w14:textId="3953B37B" w:rsidR="00FC501B" w:rsidRPr="00B42371" w:rsidRDefault="005D2B09" w:rsidP="00340D0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และงบการเงินเฉพาะกิจการ</w:t>
            </w:r>
          </w:p>
        </w:tc>
      </w:tr>
      <w:tr w:rsidR="00FC501B" w:rsidRPr="00B42371" w14:paraId="6D2C27F7" w14:textId="77777777" w:rsidTr="0038784D">
        <w:tc>
          <w:tcPr>
            <w:tcW w:w="4140" w:type="dxa"/>
            <w:vAlign w:val="bottom"/>
          </w:tcPr>
          <w:p w14:paraId="0F27CCCE" w14:textId="77777777" w:rsidR="00FC501B" w:rsidRPr="00B42371" w:rsidRDefault="00FC501B" w:rsidP="00340D09">
            <w:pPr>
              <w:ind w:right="-43"/>
              <w:jc w:val="thaiDistribute"/>
              <w:outlineLvl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5040" w:type="dxa"/>
            <w:gridSpan w:val="4"/>
            <w:vAlign w:val="bottom"/>
          </w:tcPr>
          <w:p w14:paraId="04E8AC71" w14:textId="16DB81C2" w:rsidR="00FC501B" w:rsidRPr="00B42371" w:rsidRDefault="00532DF2" w:rsidP="00340D0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 xml:space="preserve">31 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8"/>
              </w:rPr>
              <w:t>2566</w:t>
            </w:r>
          </w:p>
        </w:tc>
      </w:tr>
      <w:tr w:rsidR="00FC501B" w:rsidRPr="00B42371" w14:paraId="324946E5" w14:textId="77777777" w:rsidTr="0038784D">
        <w:tc>
          <w:tcPr>
            <w:tcW w:w="4140" w:type="dxa"/>
            <w:vAlign w:val="bottom"/>
          </w:tcPr>
          <w:p w14:paraId="5206226B" w14:textId="77777777" w:rsidR="00FC501B" w:rsidRPr="00B42371" w:rsidRDefault="00FC501B" w:rsidP="00340D09">
            <w:pPr>
              <w:ind w:right="-43"/>
              <w:jc w:val="thaiDistribute"/>
              <w:outlineLvl w:val="0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60" w:type="dxa"/>
            <w:vAlign w:val="bottom"/>
            <w:hideMark/>
          </w:tcPr>
          <w:p w14:paraId="50634E18" w14:textId="77777777" w:rsidR="00FC501B" w:rsidRPr="00B42371" w:rsidRDefault="00FC501B" w:rsidP="00340D0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ภายใน </w:t>
            </w:r>
            <w:r w:rsidRPr="00B42371">
              <w:rPr>
                <w:rFonts w:ascii="Angsana New" w:hAnsi="Angsana New" w:hint="cs"/>
                <w:sz w:val="28"/>
              </w:rPr>
              <w:t>1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 ปี</w:t>
            </w:r>
          </w:p>
        </w:tc>
        <w:tc>
          <w:tcPr>
            <w:tcW w:w="1260" w:type="dxa"/>
            <w:vAlign w:val="bottom"/>
            <w:hideMark/>
          </w:tcPr>
          <w:p w14:paraId="0CB7C5CA" w14:textId="77777777" w:rsidR="00FC501B" w:rsidRPr="00B42371" w:rsidRDefault="00FC501B" w:rsidP="00340D0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1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 - </w:t>
            </w:r>
            <w:r w:rsidRPr="00B42371">
              <w:rPr>
                <w:rFonts w:ascii="Angsana New" w:hAnsi="Angsana New" w:hint="cs"/>
                <w:sz w:val="28"/>
              </w:rPr>
              <w:t>5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 ปี</w:t>
            </w:r>
          </w:p>
        </w:tc>
        <w:tc>
          <w:tcPr>
            <w:tcW w:w="1260" w:type="dxa"/>
            <w:vAlign w:val="bottom"/>
          </w:tcPr>
          <w:p w14:paraId="012B8C69" w14:textId="77777777" w:rsidR="00FC501B" w:rsidRPr="00B42371" w:rsidRDefault="00FC501B" w:rsidP="00340D0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ไม่มีกำหนด</w:t>
            </w:r>
          </w:p>
        </w:tc>
        <w:tc>
          <w:tcPr>
            <w:tcW w:w="1260" w:type="dxa"/>
            <w:vAlign w:val="bottom"/>
            <w:hideMark/>
          </w:tcPr>
          <w:p w14:paraId="7EB64A31" w14:textId="77777777" w:rsidR="00FC501B" w:rsidRPr="00B42371" w:rsidRDefault="00FC501B" w:rsidP="00340D0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</w:tr>
      <w:tr w:rsidR="00FC501B" w:rsidRPr="00B42371" w14:paraId="0A7B1F7D" w14:textId="77777777" w:rsidTr="0038784D">
        <w:trPr>
          <w:trHeight w:val="87"/>
        </w:trPr>
        <w:tc>
          <w:tcPr>
            <w:tcW w:w="4140" w:type="dxa"/>
            <w:vAlign w:val="bottom"/>
          </w:tcPr>
          <w:p w14:paraId="40317F68" w14:textId="77777777" w:rsidR="00FC501B" w:rsidRPr="00B42371" w:rsidRDefault="00FC501B" w:rsidP="00340D09">
            <w:pPr>
              <w:tabs>
                <w:tab w:val="left" w:pos="252"/>
                <w:tab w:val="left" w:pos="342"/>
                <w:tab w:val="left" w:pos="432"/>
                <w:tab w:val="left" w:pos="1440"/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rPr>
                <w:rFonts w:ascii="Angsana New" w:hAnsi="Angsana New"/>
                <w:b/>
                <w:bCs/>
                <w:sz w:val="28"/>
                <w:cs/>
              </w:rPr>
            </w:pPr>
            <w:r w:rsidRPr="00B42371">
              <w:rPr>
                <w:rFonts w:ascii="Angsana New" w:hAnsi="Angsana New" w:hint="cs"/>
                <w:b/>
                <w:bCs/>
                <w:sz w:val="28"/>
                <w:cs/>
              </w:rPr>
              <w:t>เงินลงทุนที่วัดมูลค่าตามราคาทุนตัดจำหน่าย</w:t>
            </w:r>
          </w:p>
        </w:tc>
        <w:tc>
          <w:tcPr>
            <w:tcW w:w="1260" w:type="dxa"/>
            <w:vAlign w:val="bottom"/>
          </w:tcPr>
          <w:p w14:paraId="45F185CF" w14:textId="77777777" w:rsidR="00FC501B" w:rsidRPr="00B42371" w:rsidRDefault="00FC501B" w:rsidP="00340D09">
            <w:pPr>
              <w:tabs>
                <w:tab w:val="decimal" w:pos="97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5DA7258C" w14:textId="77777777" w:rsidR="00FC501B" w:rsidRPr="00B42371" w:rsidRDefault="00FC501B" w:rsidP="00340D09">
            <w:pPr>
              <w:tabs>
                <w:tab w:val="decimal" w:pos="97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70585368" w14:textId="77777777" w:rsidR="00FC501B" w:rsidRPr="00B42371" w:rsidRDefault="00FC501B" w:rsidP="00340D09">
            <w:pPr>
              <w:tabs>
                <w:tab w:val="decimal" w:pos="972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0784BE09" w14:textId="77777777" w:rsidR="00FC501B" w:rsidRPr="00B42371" w:rsidRDefault="00FC501B" w:rsidP="00340D09">
            <w:pPr>
              <w:tabs>
                <w:tab w:val="decimal" w:pos="972"/>
              </w:tabs>
              <w:rPr>
                <w:rFonts w:ascii="Angsana New" w:hAnsi="Angsana New"/>
                <w:sz w:val="28"/>
              </w:rPr>
            </w:pPr>
          </w:p>
        </w:tc>
      </w:tr>
      <w:tr w:rsidR="009669BF" w:rsidRPr="00B42371" w14:paraId="5E15A727" w14:textId="77777777" w:rsidTr="0038784D">
        <w:tc>
          <w:tcPr>
            <w:tcW w:w="4140" w:type="dxa"/>
            <w:vAlign w:val="bottom"/>
          </w:tcPr>
          <w:p w14:paraId="3073A513" w14:textId="77777777" w:rsidR="009669BF" w:rsidRPr="00B42371" w:rsidRDefault="009669BF" w:rsidP="00340D09">
            <w:pPr>
              <w:tabs>
                <w:tab w:val="left" w:pos="252"/>
                <w:tab w:val="left" w:pos="342"/>
                <w:tab w:val="left" w:pos="432"/>
                <w:tab w:val="left" w:pos="1440"/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เงินฝากประจำ</w:t>
            </w:r>
          </w:p>
        </w:tc>
        <w:tc>
          <w:tcPr>
            <w:tcW w:w="1260" w:type="dxa"/>
            <w:vAlign w:val="bottom"/>
          </w:tcPr>
          <w:p w14:paraId="5F909940" w14:textId="44D745D9" w:rsidR="009669BF" w:rsidRPr="00B42371" w:rsidRDefault="009669BF" w:rsidP="00340D09">
            <w:pPr>
              <w:tabs>
                <w:tab w:val="decimal" w:pos="972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1,874,097</w:t>
            </w:r>
          </w:p>
        </w:tc>
        <w:tc>
          <w:tcPr>
            <w:tcW w:w="1260" w:type="dxa"/>
            <w:vAlign w:val="bottom"/>
          </w:tcPr>
          <w:p w14:paraId="495413CD" w14:textId="2C1EB012" w:rsidR="009669BF" w:rsidRPr="00B42371" w:rsidRDefault="009669BF" w:rsidP="00340D09">
            <w:pPr>
              <w:tabs>
                <w:tab w:val="decimal" w:pos="972"/>
              </w:tabs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260" w:type="dxa"/>
            <w:vAlign w:val="bottom"/>
          </w:tcPr>
          <w:p w14:paraId="39887A5D" w14:textId="5AF8E241" w:rsidR="009669BF" w:rsidRPr="00B42371" w:rsidRDefault="009669BF" w:rsidP="00340D09">
            <w:pPr>
              <w:tabs>
                <w:tab w:val="decimal" w:pos="972"/>
              </w:tabs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260" w:type="dxa"/>
            <w:vAlign w:val="bottom"/>
          </w:tcPr>
          <w:p w14:paraId="43CB01ED" w14:textId="17B2B8CC" w:rsidR="009669BF" w:rsidRPr="00B42371" w:rsidRDefault="009669BF" w:rsidP="00340D09">
            <w:pPr>
              <w:tabs>
                <w:tab w:val="decimal" w:pos="972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1,874,097</w:t>
            </w:r>
          </w:p>
        </w:tc>
      </w:tr>
      <w:tr w:rsidR="009669BF" w:rsidRPr="00B42371" w14:paraId="786B711B" w14:textId="77777777" w:rsidTr="0038784D">
        <w:tc>
          <w:tcPr>
            <w:tcW w:w="4140" w:type="dxa"/>
            <w:vAlign w:val="bottom"/>
          </w:tcPr>
          <w:p w14:paraId="7FBA7CFF" w14:textId="77777777" w:rsidR="009669BF" w:rsidRPr="00B42371" w:rsidRDefault="009669BF" w:rsidP="00340D09">
            <w:pPr>
              <w:tabs>
                <w:tab w:val="left" w:pos="252"/>
                <w:tab w:val="left" w:pos="342"/>
                <w:tab w:val="left" w:pos="432"/>
                <w:tab w:val="left" w:pos="1440"/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textAlignment w:val="auto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พันธบัตรธนาคารแห่งประเทศไทย</w:t>
            </w:r>
          </w:p>
        </w:tc>
        <w:tc>
          <w:tcPr>
            <w:tcW w:w="1260" w:type="dxa"/>
            <w:vAlign w:val="bottom"/>
          </w:tcPr>
          <w:p w14:paraId="305A502D" w14:textId="3D26BF70" w:rsidR="009669BF" w:rsidRPr="00B42371" w:rsidRDefault="009669BF" w:rsidP="00340D09">
            <w:pPr>
              <w:tabs>
                <w:tab w:val="decimal" w:pos="972"/>
              </w:tabs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3,811,282</w:t>
            </w:r>
          </w:p>
        </w:tc>
        <w:tc>
          <w:tcPr>
            <w:tcW w:w="1260" w:type="dxa"/>
            <w:vAlign w:val="bottom"/>
          </w:tcPr>
          <w:p w14:paraId="13C2ACD6" w14:textId="7A09A197" w:rsidR="009669BF" w:rsidRPr="00B42371" w:rsidRDefault="009669BF" w:rsidP="00340D09">
            <w:pPr>
              <w:tabs>
                <w:tab w:val="decimal" w:pos="972"/>
              </w:tabs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260" w:type="dxa"/>
            <w:vAlign w:val="bottom"/>
          </w:tcPr>
          <w:p w14:paraId="2E6D4318" w14:textId="4E89693A" w:rsidR="009669BF" w:rsidRPr="00B42371" w:rsidRDefault="009669BF" w:rsidP="00340D09">
            <w:pPr>
              <w:tabs>
                <w:tab w:val="decimal" w:pos="972"/>
              </w:tabs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260" w:type="dxa"/>
            <w:vAlign w:val="bottom"/>
          </w:tcPr>
          <w:p w14:paraId="30B3AFC9" w14:textId="1B2BC9AF" w:rsidR="009669BF" w:rsidRPr="00B42371" w:rsidRDefault="009669BF" w:rsidP="00340D09">
            <w:pPr>
              <w:tabs>
                <w:tab w:val="decimal" w:pos="972"/>
              </w:tabs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3,811,282</w:t>
            </w:r>
          </w:p>
        </w:tc>
      </w:tr>
      <w:tr w:rsidR="009669BF" w:rsidRPr="00B42371" w14:paraId="2BF3511C" w14:textId="77777777" w:rsidTr="0038784D">
        <w:tc>
          <w:tcPr>
            <w:tcW w:w="4140" w:type="dxa"/>
            <w:vAlign w:val="bottom"/>
            <w:hideMark/>
          </w:tcPr>
          <w:p w14:paraId="4CDF16C3" w14:textId="77777777" w:rsidR="009669BF" w:rsidRPr="00B42371" w:rsidRDefault="009669BF" w:rsidP="00340D09">
            <w:pPr>
              <w:tabs>
                <w:tab w:val="left" w:pos="252"/>
                <w:tab w:val="left" w:pos="342"/>
                <w:tab w:val="left" w:pos="432"/>
                <w:tab w:val="left" w:pos="1440"/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หัก: เงินลงทุนในนามบริษัทฯเพื่อลูกค้า</w:t>
            </w:r>
          </w:p>
        </w:tc>
        <w:tc>
          <w:tcPr>
            <w:tcW w:w="1260" w:type="dxa"/>
            <w:vAlign w:val="bottom"/>
          </w:tcPr>
          <w:p w14:paraId="25791DB8" w14:textId="6356DE27" w:rsidR="009669BF" w:rsidRPr="00B42371" w:rsidRDefault="009669BF" w:rsidP="00340D09">
            <w:pPr>
              <w:tabs>
                <w:tab w:val="decimal" w:pos="972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5,685,379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1260" w:type="dxa"/>
            <w:vAlign w:val="bottom"/>
          </w:tcPr>
          <w:p w14:paraId="3275DE62" w14:textId="7FAAD95A" w:rsidR="009669BF" w:rsidRPr="00B42371" w:rsidRDefault="009669BF" w:rsidP="00340D09">
            <w:pPr>
              <w:tabs>
                <w:tab w:val="decimal" w:pos="972"/>
              </w:tabs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260" w:type="dxa"/>
            <w:vAlign w:val="bottom"/>
          </w:tcPr>
          <w:p w14:paraId="6EE11477" w14:textId="2A33636C" w:rsidR="009669BF" w:rsidRPr="00B42371" w:rsidRDefault="009669BF" w:rsidP="00340D09">
            <w:pPr>
              <w:tabs>
                <w:tab w:val="decimal" w:pos="972"/>
              </w:tabs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260" w:type="dxa"/>
            <w:vAlign w:val="bottom"/>
          </w:tcPr>
          <w:p w14:paraId="4BDB0248" w14:textId="306DAC97" w:rsidR="009669BF" w:rsidRPr="00B42371" w:rsidRDefault="009669BF" w:rsidP="00340D09">
            <w:pPr>
              <w:tabs>
                <w:tab w:val="decimal" w:pos="972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5,685,379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  <w:tr w:rsidR="009669BF" w:rsidRPr="00B42371" w14:paraId="0A804B96" w14:textId="77777777" w:rsidTr="0038784D">
        <w:trPr>
          <w:trHeight w:val="80"/>
        </w:trPr>
        <w:tc>
          <w:tcPr>
            <w:tcW w:w="4140" w:type="dxa"/>
            <w:vAlign w:val="bottom"/>
            <w:hideMark/>
          </w:tcPr>
          <w:p w14:paraId="307B678E" w14:textId="77777777" w:rsidR="009669BF" w:rsidRPr="00B42371" w:rsidRDefault="009669BF" w:rsidP="00340D09">
            <w:pPr>
              <w:tabs>
                <w:tab w:val="left" w:pos="252"/>
                <w:tab w:val="left" w:pos="342"/>
                <w:tab w:val="left" w:pos="432"/>
                <w:tab w:val="left" w:pos="1440"/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1260" w:type="dxa"/>
            <w:vAlign w:val="bottom"/>
          </w:tcPr>
          <w:p w14:paraId="094077E6" w14:textId="08E0AEA6" w:rsidR="009669BF" w:rsidRPr="00B42371" w:rsidRDefault="009669BF" w:rsidP="00340D0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260" w:type="dxa"/>
            <w:vAlign w:val="bottom"/>
          </w:tcPr>
          <w:p w14:paraId="094466B5" w14:textId="353A1E12" w:rsidR="009669BF" w:rsidRPr="00B42371" w:rsidRDefault="009669BF" w:rsidP="00340D0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260" w:type="dxa"/>
            <w:vAlign w:val="bottom"/>
          </w:tcPr>
          <w:p w14:paraId="2024F16B" w14:textId="54A9B564" w:rsidR="009669BF" w:rsidRPr="00B42371" w:rsidRDefault="009669BF" w:rsidP="00340D0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260" w:type="dxa"/>
            <w:vAlign w:val="bottom"/>
          </w:tcPr>
          <w:p w14:paraId="444E4A2C" w14:textId="6563D7D3" w:rsidR="009669BF" w:rsidRPr="00B42371" w:rsidRDefault="009669BF" w:rsidP="00340D0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</w:tr>
    </w:tbl>
    <w:p w14:paraId="1C5CB4E4" w14:textId="77777777" w:rsidR="00C51941" w:rsidRPr="00B42371" w:rsidRDefault="00C51941" w:rsidP="00C51941">
      <w:pPr>
        <w:tabs>
          <w:tab w:val="right" w:pos="7200"/>
        </w:tabs>
        <w:spacing w:before="24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  <w:cs/>
          <w:lang w:val="th-TH"/>
        </w:rPr>
      </w:pPr>
    </w:p>
    <w:p w14:paraId="72811357" w14:textId="77777777" w:rsidR="00C51941" w:rsidRPr="00B42371" w:rsidRDefault="00C51941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  <w:lang w:val="th-TH"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  <w:lang w:val="th-TH"/>
        </w:rPr>
        <w:br w:type="page"/>
      </w:r>
    </w:p>
    <w:p w14:paraId="1D0B43CE" w14:textId="2B944753" w:rsidR="001C4346" w:rsidRPr="00B42371" w:rsidRDefault="001C4346" w:rsidP="00C51941">
      <w:pPr>
        <w:tabs>
          <w:tab w:val="right" w:pos="720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  <w:lang w:val="th-TH"/>
        </w:rPr>
        <w:lastRenderedPageBreak/>
        <w:t>10.</w:t>
      </w:r>
      <w:r w:rsidR="007F46CA" w:rsidRPr="00B42371">
        <w:rPr>
          <w:rFonts w:ascii="Angsana New" w:hAnsi="Angsana New" w:hint="cs"/>
          <w:b/>
          <w:bCs/>
          <w:sz w:val="32"/>
          <w:szCs w:val="32"/>
          <w:cs/>
          <w:lang w:val="th-TH"/>
        </w:rPr>
        <w:t>3</w:t>
      </w:r>
      <w:r w:rsidRPr="00B42371">
        <w:rPr>
          <w:rFonts w:ascii="Angsana New" w:hAnsi="Angsana New" w:hint="cs"/>
          <w:b/>
          <w:bCs/>
          <w:sz w:val="32"/>
          <w:szCs w:val="32"/>
          <w:cs/>
          <w:lang w:val="th-TH"/>
        </w:rPr>
        <w:t xml:space="preserve"> </w:t>
      </w:r>
      <w:r w:rsidRPr="00B42371">
        <w:rPr>
          <w:rFonts w:ascii="Angsana New" w:hAnsi="Angsana New" w:hint="cs"/>
          <w:b/>
          <w:bCs/>
          <w:sz w:val="32"/>
          <w:szCs w:val="32"/>
          <w:cs/>
          <w:lang w:val="th-TH"/>
        </w:rPr>
        <w:tab/>
        <w:t xml:space="preserve">เงินลงทุนในตราสารทุนที่กำหนดให้วัดมูลค่าด้วยมูลค่ายุติธรรมผ่านกำไรขาดทุนเบ็ดเสร็จอื่น 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070"/>
        <w:gridCol w:w="1422"/>
        <w:gridCol w:w="93"/>
        <w:gridCol w:w="1329"/>
        <w:gridCol w:w="186"/>
        <w:gridCol w:w="1236"/>
        <w:gridCol w:w="279"/>
        <w:gridCol w:w="1143"/>
        <w:gridCol w:w="1422"/>
      </w:tblGrid>
      <w:tr w:rsidR="001C4346" w:rsidRPr="00B42371" w14:paraId="79133E71" w14:textId="77777777" w:rsidTr="0038784D">
        <w:tc>
          <w:tcPr>
            <w:tcW w:w="2070" w:type="dxa"/>
            <w:vAlign w:val="bottom"/>
          </w:tcPr>
          <w:p w14:paraId="543505A2" w14:textId="77777777" w:rsidR="001C4346" w:rsidRPr="00B42371" w:rsidRDefault="001C4346" w:rsidP="00340D09">
            <w:pP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515" w:type="dxa"/>
            <w:gridSpan w:val="2"/>
            <w:vAlign w:val="bottom"/>
          </w:tcPr>
          <w:p w14:paraId="112602DA" w14:textId="77777777" w:rsidR="001C4346" w:rsidRPr="00B42371" w:rsidRDefault="001C4346" w:rsidP="00340D09">
            <w:pP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515" w:type="dxa"/>
            <w:gridSpan w:val="2"/>
            <w:vAlign w:val="bottom"/>
          </w:tcPr>
          <w:p w14:paraId="7A48275B" w14:textId="77777777" w:rsidR="001C4346" w:rsidRPr="00B42371" w:rsidRDefault="001C4346" w:rsidP="00340D09">
            <w:pP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515" w:type="dxa"/>
            <w:gridSpan w:val="2"/>
            <w:vAlign w:val="bottom"/>
          </w:tcPr>
          <w:p w14:paraId="3D1AB6CF" w14:textId="77777777" w:rsidR="001C4346" w:rsidRPr="00B42371" w:rsidRDefault="001C4346" w:rsidP="00340D09">
            <w:pP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565" w:type="dxa"/>
            <w:gridSpan w:val="2"/>
            <w:vAlign w:val="bottom"/>
          </w:tcPr>
          <w:p w14:paraId="44E3FAA4" w14:textId="77777777" w:rsidR="001C4346" w:rsidRPr="00B42371" w:rsidRDefault="001C4346" w:rsidP="00340D09">
            <w:pP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(หน่วย: พันบาท)</w:t>
            </w:r>
          </w:p>
        </w:tc>
      </w:tr>
      <w:tr w:rsidR="001C4346" w:rsidRPr="00B42371" w14:paraId="5B6CDE00" w14:textId="77777777" w:rsidTr="0038784D">
        <w:trPr>
          <w:trHeight w:val="60"/>
        </w:trPr>
        <w:tc>
          <w:tcPr>
            <w:tcW w:w="2070" w:type="dxa"/>
            <w:vAlign w:val="bottom"/>
          </w:tcPr>
          <w:p w14:paraId="724F5F39" w14:textId="77777777" w:rsidR="001C4346" w:rsidRPr="00B42371" w:rsidRDefault="001C4346" w:rsidP="00340D09">
            <w:pP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110" w:type="dxa"/>
            <w:gridSpan w:val="8"/>
            <w:vAlign w:val="bottom"/>
          </w:tcPr>
          <w:p w14:paraId="6A04F661" w14:textId="6A8E4417" w:rsidR="001C4346" w:rsidRPr="00B42371" w:rsidRDefault="00CB574E" w:rsidP="00340D09">
            <w:pPr>
              <w:pBdr>
                <w:bottom w:val="single" w:sz="4" w:space="1" w:color="auto"/>
              </w:pBd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งบการเงินที่แสดงเงินลงทุนตามวิธีส่วนได้เสีย</w:t>
            </w:r>
            <w:r w:rsidR="005D2B09" w:rsidRPr="00B42371">
              <w:rPr>
                <w:rFonts w:ascii="Angsana New" w:hAnsi="Angsana New" w:hint="cs"/>
                <w:sz w:val="26"/>
                <w:szCs w:val="26"/>
                <w:cs/>
              </w:rPr>
              <w:t>และงบการเงินเฉพาะกิจการ</w:t>
            </w:r>
          </w:p>
        </w:tc>
      </w:tr>
      <w:tr w:rsidR="001C4346" w:rsidRPr="00B42371" w14:paraId="22B18F56" w14:textId="77777777" w:rsidTr="0038784D">
        <w:tc>
          <w:tcPr>
            <w:tcW w:w="2070" w:type="dxa"/>
            <w:vAlign w:val="bottom"/>
          </w:tcPr>
          <w:p w14:paraId="7A8D7C04" w14:textId="77777777" w:rsidR="001C4346" w:rsidRPr="00B42371" w:rsidRDefault="001C4346" w:rsidP="00340D09">
            <w:pP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110" w:type="dxa"/>
            <w:gridSpan w:val="8"/>
            <w:vAlign w:val="bottom"/>
          </w:tcPr>
          <w:p w14:paraId="20DB9360" w14:textId="76B3F375" w:rsidR="000941C5" w:rsidRPr="00B42371" w:rsidRDefault="00C9770E" w:rsidP="00340D09">
            <w:pPr>
              <w:pBdr>
                <w:bottom w:val="single" w:sz="4" w:space="1" w:color="auto"/>
              </w:pBd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2567</w:t>
            </w:r>
          </w:p>
        </w:tc>
      </w:tr>
      <w:tr w:rsidR="001C4346" w:rsidRPr="00B42371" w14:paraId="6DE05955" w14:textId="77777777" w:rsidTr="0038784D">
        <w:tc>
          <w:tcPr>
            <w:tcW w:w="2070" w:type="dxa"/>
            <w:vAlign w:val="bottom"/>
          </w:tcPr>
          <w:p w14:paraId="10D49855" w14:textId="77777777" w:rsidR="001C4346" w:rsidRPr="00B42371" w:rsidRDefault="001C4346" w:rsidP="00340D09">
            <w:pPr>
              <w:pBdr>
                <w:bottom w:val="single" w:sz="4" w:space="1" w:color="auto"/>
              </w:pBd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เงินลงทุน</w:t>
            </w:r>
          </w:p>
        </w:tc>
        <w:tc>
          <w:tcPr>
            <w:tcW w:w="1422" w:type="dxa"/>
            <w:vAlign w:val="bottom"/>
          </w:tcPr>
          <w:p w14:paraId="46E4B04C" w14:textId="77777777" w:rsidR="001C4346" w:rsidRPr="00B42371" w:rsidRDefault="001C4346" w:rsidP="00340D09">
            <w:pPr>
              <w:pBdr>
                <w:bottom w:val="single" w:sz="4" w:space="1" w:color="auto"/>
              </w:pBd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เหตุผลของการใช้ทางเลือกในการแสดงรายการด้วยวิธีดังกล่าว</w:t>
            </w:r>
          </w:p>
        </w:tc>
        <w:tc>
          <w:tcPr>
            <w:tcW w:w="1422" w:type="dxa"/>
            <w:gridSpan w:val="2"/>
            <w:vAlign w:val="bottom"/>
          </w:tcPr>
          <w:p w14:paraId="4E4C2F05" w14:textId="77777777" w:rsidR="001C4346" w:rsidRPr="00B42371" w:rsidRDefault="001C4346" w:rsidP="00340D09">
            <w:pPr>
              <w:pBdr>
                <w:bottom w:val="single" w:sz="4" w:space="1" w:color="auto"/>
              </w:pBd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1422" w:type="dxa"/>
            <w:gridSpan w:val="2"/>
            <w:vAlign w:val="bottom"/>
          </w:tcPr>
          <w:p w14:paraId="5BB4C3BB" w14:textId="77777777" w:rsidR="001C4346" w:rsidRPr="00B42371" w:rsidRDefault="001C4346" w:rsidP="00340D09">
            <w:pPr>
              <w:pBdr>
                <w:bottom w:val="single" w:sz="4" w:space="1" w:color="auto"/>
              </w:pBd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 xml:space="preserve">เงินปันผลรับ               </w:t>
            </w:r>
          </w:p>
        </w:tc>
        <w:tc>
          <w:tcPr>
            <w:tcW w:w="1422" w:type="dxa"/>
            <w:gridSpan w:val="2"/>
            <w:vAlign w:val="bottom"/>
          </w:tcPr>
          <w:p w14:paraId="40C5D2DF" w14:textId="77777777" w:rsidR="001C4346" w:rsidRPr="00B42371" w:rsidRDefault="001C4346" w:rsidP="00340D09">
            <w:pPr>
              <w:pBdr>
                <w:bottom w:val="single" w:sz="4" w:space="1" w:color="auto"/>
              </w:pBd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กำไรหรือขาดทุนสะสมที่ถูกโอนภายในส่วนของเจ้าของ</w:t>
            </w:r>
          </w:p>
        </w:tc>
        <w:tc>
          <w:tcPr>
            <w:tcW w:w="1422" w:type="dxa"/>
            <w:vAlign w:val="bottom"/>
          </w:tcPr>
          <w:p w14:paraId="00378B1C" w14:textId="3A7D4A79" w:rsidR="001C4346" w:rsidRPr="00B42371" w:rsidRDefault="001C4346" w:rsidP="00340D09">
            <w:pPr>
              <w:pBdr>
                <w:bottom w:val="single" w:sz="4" w:space="1" w:color="auto"/>
              </w:pBd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เหตุผลของ</w:t>
            </w:r>
            <w:r w:rsidR="00B91D6F" w:rsidRPr="00B42371">
              <w:rPr>
                <w:rFonts w:ascii="Angsana New" w:hAnsi="Angsana New" w:hint="cs"/>
                <w:sz w:val="26"/>
                <w:szCs w:val="26"/>
                <w:cs/>
              </w:rPr>
              <w:t xml:space="preserve">               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การโอน</w:t>
            </w:r>
          </w:p>
        </w:tc>
      </w:tr>
      <w:tr w:rsidR="00F0247B" w:rsidRPr="00B42371" w14:paraId="54411A94" w14:textId="77777777" w:rsidTr="0038784D">
        <w:tc>
          <w:tcPr>
            <w:tcW w:w="2070" w:type="dxa"/>
          </w:tcPr>
          <w:p w14:paraId="52CFF981" w14:textId="77777777" w:rsidR="00F0247B" w:rsidRPr="00B42371" w:rsidRDefault="00F0247B" w:rsidP="00340D09">
            <w:pP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left="160" w:right="-30" w:hanging="160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อุตสาหกรรมหลักทรัพย์</w:t>
            </w:r>
          </w:p>
        </w:tc>
        <w:tc>
          <w:tcPr>
            <w:tcW w:w="1422" w:type="dxa"/>
          </w:tcPr>
          <w:p w14:paraId="0FA3BA2F" w14:textId="77777777" w:rsidR="00F0247B" w:rsidRPr="00B42371" w:rsidRDefault="00F0247B" w:rsidP="00340D0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ตั้งใจจะถือยาว</w:t>
            </w:r>
          </w:p>
        </w:tc>
        <w:tc>
          <w:tcPr>
            <w:tcW w:w="1422" w:type="dxa"/>
            <w:gridSpan w:val="2"/>
            <w:vAlign w:val="bottom"/>
          </w:tcPr>
          <w:p w14:paraId="172A5B44" w14:textId="3C6B5E57" w:rsidR="00F0247B" w:rsidRPr="00B42371" w:rsidRDefault="00F26EB7" w:rsidP="00340D09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2,432</w:t>
            </w:r>
          </w:p>
        </w:tc>
        <w:tc>
          <w:tcPr>
            <w:tcW w:w="1422" w:type="dxa"/>
            <w:gridSpan w:val="2"/>
            <w:vAlign w:val="bottom"/>
          </w:tcPr>
          <w:p w14:paraId="4EFC1066" w14:textId="0D0F21AC" w:rsidR="00F0247B" w:rsidRPr="00B42371" w:rsidRDefault="00CB7224" w:rsidP="00340D09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42</w:t>
            </w:r>
          </w:p>
        </w:tc>
        <w:tc>
          <w:tcPr>
            <w:tcW w:w="1422" w:type="dxa"/>
            <w:gridSpan w:val="2"/>
            <w:vAlign w:val="bottom"/>
          </w:tcPr>
          <w:p w14:paraId="370E0AF2" w14:textId="6B445EBE" w:rsidR="00F0247B" w:rsidRPr="00B42371" w:rsidRDefault="00CB7224" w:rsidP="00340D09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422" w:type="dxa"/>
            <w:vAlign w:val="bottom"/>
          </w:tcPr>
          <w:p w14:paraId="30C6C35A" w14:textId="6E04DABF" w:rsidR="00F0247B" w:rsidRPr="00B42371" w:rsidRDefault="00CB7224" w:rsidP="00340D09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F0247B" w:rsidRPr="00B42371" w14:paraId="67584B19" w14:textId="77777777" w:rsidTr="0038784D">
        <w:tc>
          <w:tcPr>
            <w:tcW w:w="2070" w:type="dxa"/>
          </w:tcPr>
          <w:p w14:paraId="60A57329" w14:textId="77777777" w:rsidR="00F0247B" w:rsidRPr="00B42371" w:rsidRDefault="00F0247B" w:rsidP="00340D09">
            <w:pP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left="160" w:right="-30" w:hanging="160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อื่นๆ</w:t>
            </w:r>
          </w:p>
        </w:tc>
        <w:tc>
          <w:tcPr>
            <w:tcW w:w="1422" w:type="dxa"/>
          </w:tcPr>
          <w:p w14:paraId="463FCC1A" w14:textId="77777777" w:rsidR="00F0247B" w:rsidRPr="00B42371" w:rsidRDefault="00F0247B" w:rsidP="00340D0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ตั้งใจจะถือยาว</w:t>
            </w:r>
          </w:p>
        </w:tc>
        <w:tc>
          <w:tcPr>
            <w:tcW w:w="1422" w:type="dxa"/>
            <w:gridSpan w:val="2"/>
            <w:vAlign w:val="bottom"/>
          </w:tcPr>
          <w:p w14:paraId="1885E3FB" w14:textId="11408C03" w:rsidR="00F0247B" w:rsidRPr="00B42371" w:rsidRDefault="00F26EB7" w:rsidP="00340D09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858</w:t>
            </w:r>
          </w:p>
        </w:tc>
        <w:tc>
          <w:tcPr>
            <w:tcW w:w="1422" w:type="dxa"/>
            <w:gridSpan w:val="2"/>
            <w:vAlign w:val="bottom"/>
          </w:tcPr>
          <w:p w14:paraId="6387C230" w14:textId="7BC0F9EF" w:rsidR="00F0247B" w:rsidRPr="00B42371" w:rsidRDefault="00CB7224" w:rsidP="00340D09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422" w:type="dxa"/>
            <w:gridSpan w:val="2"/>
            <w:vAlign w:val="bottom"/>
          </w:tcPr>
          <w:p w14:paraId="6A319981" w14:textId="06586D12" w:rsidR="00F0247B" w:rsidRPr="00B42371" w:rsidRDefault="00CB7224" w:rsidP="00340D09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422" w:type="dxa"/>
            <w:vAlign w:val="bottom"/>
          </w:tcPr>
          <w:p w14:paraId="0BDAE38D" w14:textId="7C5E2B01" w:rsidR="00F0247B" w:rsidRPr="00B42371" w:rsidRDefault="00CB7224" w:rsidP="00340D09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F0247B" w:rsidRPr="00B42371" w14:paraId="3F8D38B4" w14:textId="77777777" w:rsidTr="0038784D">
        <w:tc>
          <w:tcPr>
            <w:tcW w:w="2070" w:type="dxa"/>
          </w:tcPr>
          <w:p w14:paraId="4145E4BC" w14:textId="77777777" w:rsidR="00F0247B" w:rsidRPr="00B42371" w:rsidRDefault="00F0247B" w:rsidP="00340D09">
            <w:pP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left="160" w:right="-30" w:hanging="160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422" w:type="dxa"/>
          </w:tcPr>
          <w:p w14:paraId="3164D44B" w14:textId="77777777" w:rsidR="00F0247B" w:rsidRPr="00B42371" w:rsidRDefault="00F0247B" w:rsidP="00340D09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2" w:type="dxa"/>
            <w:gridSpan w:val="2"/>
            <w:vAlign w:val="bottom"/>
          </w:tcPr>
          <w:p w14:paraId="04310C7A" w14:textId="1EF93D9B" w:rsidR="00F0247B" w:rsidRPr="00B42371" w:rsidRDefault="00CB7224" w:rsidP="00340D0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,290</w:t>
            </w:r>
          </w:p>
        </w:tc>
        <w:tc>
          <w:tcPr>
            <w:tcW w:w="1422" w:type="dxa"/>
            <w:gridSpan w:val="2"/>
            <w:vAlign w:val="bottom"/>
          </w:tcPr>
          <w:p w14:paraId="68B865E1" w14:textId="09C9ACBB" w:rsidR="00F0247B" w:rsidRPr="00B42371" w:rsidRDefault="00CB7224" w:rsidP="00340D0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42</w:t>
            </w:r>
          </w:p>
        </w:tc>
        <w:tc>
          <w:tcPr>
            <w:tcW w:w="1422" w:type="dxa"/>
            <w:gridSpan w:val="2"/>
            <w:vAlign w:val="bottom"/>
          </w:tcPr>
          <w:p w14:paraId="05296679" w14:textId="33F823D9" w:rsidR="00F0247B" w:rsidRPr="00B42371" w:rsidRDefault="00CB7224" w:rsidP="00340D0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422" w:type="dxa"/>
            <w:vAlign w:val="bottom"/>
          </w:tcPr>
          <w:p w14:paraId="204CDB7E" w14:textId="77777777" w:rsidR="00F0247B" w:rsidRPr="00B42371" w:rsidRDefault="00F0247B" w:rsidP="00340D0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</w:tbl>
    <w:p w14:paraId="27C5399E" w14:textId="77777777" w:rsidR="00FC501B" w:rsidRPr="00B42371" w:rsidRDefault="00FC501B" w:rsidP="00340D09">
      <w:pPr>
        <w:rPr>
          <w:rFonts w:ascii="Angsana New" w:hAnsi="Angsana New"/>
          <w:sz w:val="26"/>
          <w:szCs w:val="26"/>
          <w:cs/>
        </w:rPr>
      </w:pP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070"/>
        <w:gridCol w:w="1422"/>
        <w:gridCol w:w="93"/>
        <w:gridCol w:w="1329"/>
        <w:gridCol w:w="186"/>
        <w:gridCol w:w="1236"/>
        <w:gridCol w:w="279"/>
        <w:gridCol w:w="1143"/>
        <w:gridCol w:w="1422"/>
      </w:tblGrid>
      <w:tr w:rsidR="00FC501B" w:rsidRPr="00B42371" w14:paraId="0A6B4ED1" w14:textId="77777777" w:rsidTr="0038784D">
        <w:tc>
          <w:tcPr>
            <w:tcW w:w="2070" w:type="dxa"/>
            <w:vAlign w:val="bottom"/>
          </w:tcPr>
          <w:p w14:paraId="54402F46" w14:textId="75F550CD" w:rsidR="00FC501B" w:rsidRPr="00B42371" w:rsidRDefault="00FC501B" w:rsidP="00340D09">
            <w:pP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515" w:type="dxa"/>
            <w:gridSpan w:val="2"/>
            <w:vAlign w:val="bottom"/>
          </w:tcPr>
          <w:p w14:paraId="3D627835" w14:textId="77777777" w:rsidR="00FC501B" w:rsidRPr="00B42371" w:rsidRDefault="00FC501B" w:rsidP="00340D09">
            <w:pP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515" w:type="dxa"/>
            <w:gridSpan w:val="2"/>
            <w:vAlign w:val="bottom"/>
          </w:tcPr>
          <w:p w14:paraId="05AA52B0" w14:textId="77777777" w:rsidR="00FC501B" w:rsidRPr="00B42371" w:rsidRDefault="00FC501B" w:rsidP="00340D09">
            <w:pP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515" w:type="dxa"/>
            <w:gridSpan w:val="2"/>
            <w:vAlign w:val="bottom"/>
          </w:tcPr>
          <w:p w14:paraId="7232DDB6" w14:textId="77777777" w:rsidR="00FC501B" w:rsidRPr="00B42371" w:rsidRDefault="00FC501B" w:rsidP="00340D09">
            <w:pP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565" w:type="dxa"/>
            <w:gridSpan w:val="2"/>
            <w:vAlign w:val="bottom"/>
          </w:tcPr>
          <w:p w14:paraId="24707CAA" w14:textId="77777777" w:rsidR="00FC501B" w:rsidRPr="00B42371" w:rsidRDefault="00FC501B" w:rsidP="00340D09">
            <w:pP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(หน่วย: พันบาท)</w:t>
            </w:r>
          </w:p>
        </w:tc>
      </w:tr>
      <w:tr w:rsidR="00FC501B" w:rsidRPr="00B42371" w14:paraId="014A742C" w14:textId="77777777" w:rsidTr="0038784D">
        <w:trPr>
          <w:trHeight w:val="60"/>
        </w:trPr>
        <w:tc>
          <w:tcPr>
            <w:tcW w:w="2070" w:type="dxa"/>
            <w:vAlign w:val="bottom"/>
          </w:tcPr>
          <w:p w14:paraId="51BB5F39" w14:textId="77777777" w:rsidR="00FC501B" w:rsidRPr="00B42371" w:rsidRDefault="00FC501B" w:rsidP="00340D09">
            <w:pP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110" w:type="dxa"/>
            <w:gridSpan w:val="8"/>
            <w:vAlign w:val="bottom"/>
          </w:tcPr>
          <w:p w14:paraId="1C40E97F" w14:textId="1E4E8564" w:rsidR="00FC501B" w:rsidRPr="00B42371" w:rsidRDefault="005D2B09" w:rsidP="00340D09">
            <w:pPr>
              <w:pBdr>
                <w:bottom w:val="single" w:sz="4" w:space="1" w:color="auto"/>
              </w:pBd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งบการเงินที่แสดงเงินลงทุนตามวิธีส่วนได้เสียและงบการเงินเฉพาะกิจการ</w:t>
            </w:r>
          </w:p>
        </w:tc>
      </w:tr>
      <w:tr w:rsidR="00FC501B" w:rsidRPr="00B42371" w14:paraId="52509717" w14:textId="77777777" w:rsidTr="0038784D">
        <w:tc>
          <w:tcPr>
            <w:tcW w:w="2070" w:type="dxa"/>
            <w:vAlign w:val="bottom"/>
          </w:tcPr>
          <w:p w14:paraId="205776F5" w14:textId="77777777" w:rsidR="00FC501B" w:rsidRPr="00B42371" w:rsidRDefault="00FC501B" w:rsidP="00340D09">
            <w:pP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110" w:type="dxa"/>
            <w:gridSpan w:val="8"/>
            <w:vAlign w:val="bottom"/>
          </w:tcPr>
          <w:p w14:paraId="567B469B" w14:textId="30ECA0C0" w:rsidR="00FC501B" w:rsidRPr="00B42371" w:rsidRDefault="00532DF2" w:rsidP="00340D09">
            <w:pPr>
              <w:pBdr>
                <w:bottom w:val="single" w:sz="4" w:space="1" w:color="auto"/>
              </w:pBd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2566</w:t>
            </w:r>
          </w:p>
        </w:tc>
      </w:tr>
      <w:tr w:rsidR="00FC501B" w:rsidRPr="00B42371" w14:paraId="7009EBC1" w14:textId="77777777" w:rsidTr="0038784D">
        <w:tc>
          <w:tcPr>
            <w:tcW w:w="2070" w:type="dxa"/>
            <w:vAlign w:val="bottom"/>
          </w:tcPr>
          <w:p w14:paraId="78C1295D" w14:textId="77777777" w:rsidR="00FC501B" w:rsidRPr="00B42371" w:rsidRDefault="00FC501B" w:rsidP="00340D09">
            <w:pPr>
              <w:pBdr>
                <w:bottom w:val="single" w:sz="4" w:space="1" w:color="auto"/>
              </w:pBd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เงินลงทุน</w:t>
            </w:r>
          </w:p>
        </w:tc>
        <w:tc>
          <w:tcPr>
            <w:tcW w:w="1422" w:type="dxa"/>
            <w:vAlign w:val="bottom"/>
          </w:tcPr>
          <w:p w14:paraId="255CD716" w14:textId="77777777" w:rsidR="00FC501B" w:rsidRPr="00B42371" w:rsidRDefault="00FC501B" w:rsidP="00340D09">
            <w:pPr>
              <w:pBdr>
                <w:bottom w:val="single" w:sz="4" w:space="1" w:color="auto"/>
              </w:pBd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เหตุผลของการใช้ทางเลือกในการแสดงรายการด้วยวิธีดังกล่าว</w:t>
            </w:r>
          </w:p>
        </w:tc>
        <w:tc>
          <w:tcPr>
            <w:tcW w:w="1422" w:type="dxa"/>
            <w:gridSpan w:val="2"/>
            <w:vAlign w:val="bottom"/>
          </w:tcPr>
          <w:p w14:paraId="75B43C08" w14:textId="77777777" w:rsidR="00FC501B" w:rsidRPr="00B42371" w:rsidRDefault="00FC501B" w:rsidP="00340D09">
            <w:pPr>
              <w:pBdr>
                <w:bottom w:val="single" w:sz="4" w:space="1" w:color="auto"/>
              </w:pBd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1422" w:type="dxa"/>
            <w:gridSpan w:val="2"/>
            <w:vAlign w:val="bottom"/>
          </w:tcPr>
          <w:p w14:paraId="1E700554" w14:textId="77777777" w:rsidR="00FC501B" w:rsidRPr="00B42371" w:rsidRDefault="00FC501B" w:rsidP="00340D09">
            <w:pPr>
              <w:pBdr>
                <w:bottom w:val="single" w:sz="4" w:space="1" w:color="auto"/>
              </w:pBd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 xml:space="preserve">เงินปันผลรับ               </w:t>
            </w:r>
          </w:p>
        </w:tc>
        <w:tc>
          <w:tcPr>
            <w:tcW w:w="1422" w:type="dxa"/>
            <w:gridSpan w:val="2"/>
            <w:vAlign w:val="bottom"/>
          </w:tcPr>
          <w:p w14:paraId="4A893C42" w14:textId="77777777" w:rsidR="00FC501B" w:rsidRPr="00B42371" w:rsidRDefault="00FC501B" w:rsidP="00340D09">
            <w:pPr>
              <w:pBdr>
                <w:bottom w:val="single" w:sz="4" w:space="1" w:color="auto"/>
              </w:pBd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กำไรหรือขาดทุนสะสมที่ถูกโอนภายในส่วนของเจ้าของ</w:t>
            </w:r>
          </w:p>
        </w:tc>
        <w:tc>
          <w:tcPr>
            <w:tcW w:w="1422" w:type="dxa"/>
            <w:vAlign w:val="bottom"/>
          </w:tcPr>
          <w:p w14:paraId="0DD99A87" w14:textId="20BB84C1" w:rsidR="00FC501B" w:rsidRPr="00B42371" w:rsidRDefault="00FC501B" w:rsidP="00340D09">
            <w:pPr>
              <w:pBdr>
                <w:bottom w:val="single" w:sz="4" w:space="1" w:color="auto"/>
              </w:pBd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เหตุผลของ</w:t>
            </w:r>
            <w:r w:rsidR="00B91D6F" w:rsidRPr="00B42371">
              <w:rPr>
                <w:rFonts w:ascii="Angsana New" w:hAnsi="Angsana New" w:hint="cs"/>
                <w:sz w:val="26"/>
                <w:szCs w:val="26"/>
                <w:cs/>
              </w:rPr>
              <w:t xml:space="preserve">              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การโอน</w:t>
            </w:r>
          </w:p>
        </w:tc>
      </w:tr>
      <w:tr w:rsidR="00CB6852" w:rsidRPr="00B42371" w14:paraId="0FFE5FAD" w14:textId="77777777" w:rsidTr="0038784D">
        <w:tc>
          <w:tcPr>
            <w:tcW w:w="2070" w:type="dxa"/>
          </w:tcPr>
          <w:p w14:paraId="47A64C97" w14:textId="77777777" w:rsidR="00CB6852" w:rsidRPr="00B42371" w:rsidRDefault="00CB6852" w:rsidP="00340D09">
            <w:pP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left="160" w:right="-30" w:hanging="160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อุตสาหกรรมหลักทรัพย์</w:t>
            </w:r>
          </w:p>
        </w:tc>
        <w:tc>
          <w:tcPr>
            <w:tcW w:w="1422" w:type="dxa"/>
          </w:tcPr>
          <w:p w14:paraId="51D511E6" w14:textId="77777777" w:rsidR="00CB6852" w:rsidRPr="00B42371" w:rsidRDefault="00CB6852" w:rsidP="00340D0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ตั้งใจจะถือยาว</w:t>
            </w:r>
          </w:p>
        </w:tc>
        <w:tc>
          <w:tcPr>
            <w:tcW w:w="1422" w:type="dxa"/>
            <w:gridSpan w:val="2"/>
            <w:vAlign w:val="bottom"/>
          </w:tcPr>
          <w:p w14:paraId="761C849C" w14:textId="0D807D0D" w:rsidR="00CB6852" w:rsidRPr="00B42371" w:rsidRDefault="00CB6852" w:rsidP="00340D09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2,442</w:t>
            </w:r>
          </w:p>
        </w:tc>
        <w:tc>
          <w:tcPr>
            <w:tcW w:w="1422" w:type="dxa"/>
            <w:gridSpan w:val="2"/>
            <w:vAlign w:val="bottom"/>
          </w:tcPr>
          <w:p w14:paraId="3F184FA1" w14:textId="55F96067" w:rsidR="00CB6852" w:rsidRPr="00B42371" w:rsidRDefault="00CB6852" w:rsidP="00340D09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60</w:t>
            </w:r>
          </w:p>
        </w:tc>
        <w:tc>
          <w:tcPr>
            <w:tcW w:w="1422" w:type="dxa"/>
            <w:gridSpan w:val="2"/>
            <w:vAlign w:val="bottom"/>
          </w:tcPr>
          <w:p w14:paraId="22B3B02D" w14:textId="67CDAD62" w:rsidR="00CB6852" w:rsidRPr="00B42371" w:rsidRDefault="00CB6852" w:rsidP="00340D09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422" w:type="dxa"/>
            <w:vAlign w:val="bottom"/>
          </w:tcPr>
          <w:p w14:paraId="627A7C45" w14:textId="78E940DB" w:rsidR="00CB6852" w:rsidRPr="00B42371" w:rsidRDefault="00CB6852" w:rsidP="00340D09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CB6852" w:rsidRPr="00B42371" w14:paraId="470030C2" w14:textId="77777777" w:rsidTr="0038784D">
        <w:tc>
          <w:tcPr>
            <w:tcW w:w="2070" w:type="dxa"/>
          </w:tcPr>
          <w:p w14:paraId="2CA925F3" w14:textId="77777777" w:rsidR="00CB6852" w:rsidRPr="00B42371" w:rsidRDefault="00CB6852" w:rsidP="00340D09">
            <w:pP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left="160" w:right="-30" w:hanging="160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อื่นๆ</w:t>
            </w:r>
          </w:p>
        </w:tc>
        <w:tc>
          <w:tcPr>
            <w:tcW w:w="1422" w:type="dxa"/>
          </w:tcPr>
          <w:p w14:paraId="7021944C" w14:textId="77777777" w:rsidR="00CB6852" w:rsidRPr="00B42371" w:rsidRDefault="00CB6852" w:rsidP="00340D0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ตั้งใจจะถือยาว</w:t>
            </w:r>
          </w:p>
        </w:tc>
        <w:tc>
          <w:tcPr>
            <w:tcW w:w="1422" w:type="dxa"/>
            <w:gridSpan w:val="2"/>
            <w:vAlign w:val="bottom"/>
          </w:tcPr>
          <w:p w14:paraId="53430A37" w14:textId="285E1870" w:rsidR="00CB6852" w:rsidRPr="00B42371" w:rsidRDefault="00CB6852" w:rsidP="00340D09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858</w:t>
            </w:r>
          </w:p>
        </w:tc>
        <w:tc>
          <w:tcPr>
            <w:tcW w:w="1422" w:type="dxa"/>
            <w:gridSpan w:val="2"/>
            <w:vAlign w:val="bottom"/>
          </w:tcPr>
          <w:p w14:paraId="4DEBBB51" w14:textId="6967C2CB" w:rsidR="00CB6852" w:rsidRPr="00B42371" w:rsidRDefault="00CB6852" w:rsidP="00340D09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422" w:type="dxa"/>
            <w:gridSpan w:val="2"/>
            <w:vAlign w:val="bottom"/>
          </w:tcPr>
          <w:p w14:paraId="677DFC5F" w14:textId="064E0FAB" w:rsidR="00CB6852" w:rsidRPr="00B42371" w:rsidRDefault="00CB6852" w:rsidP="00340D09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422" w:type="dxa"/>
            <w:vAlign w:val="bottom"/>
          </w:tcPr>
          <w:p w14:paraId="6747C291" w14:textId="6F25FD16" w:rsidR="00CB6852" w:rsidRPr="00B42371" w:rsidRDefault="00CB6852" w:rsidP="00340D09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CB6852" w:rsidRPr="00B42371" w14:paraId="23A97AD5" w14:textId="77777777" w:rsidTr="0038784D">
        <w:tc>
          <w:tcPr>
            <w:tcW w:w="2070" w:type="dxa"/>
          </w:tcPr>
          <w:p w14:paraId="6D5B5485" w14:textId="77777777" w:rsidR="00CB6852" w:rsidRPr="00B42371" w:rsidRDefault="00CB6852" w:rsidP="00340D09">
            <w:pP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left="160" w:right="-30" w:hanging="160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422" w:type="dxa"/>
          </w:tcPr>
          <w:p w14:paraId="63C66E8C" w14:textId="77777777" w:rsidR="00CB6852" w:rsidRPr="00B42371" w:rsidRDefault="00CB6852" w:rsidP="00340D09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2" w:type="dxa"/>
            <w:gridSpan w:val="2"/>
            <w:vAlign w:val="bottom"/>
          </w:tcPr>
          <w:p w14:paraId="4E8BD0FE" w14:textId="6C60ADE1" w:rsidR="00CB6852" w:rsidRPr="00B42371" w:rsidRDefault="00CB6852" w:rsidP="00340D0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3,300</w:t>
            </w:r>
          </w:p>
        </w:tc>
        <w:tc>
          <w:tcPr>
            <w:tcW w:w="1422" w:type="dxa"/>
            <w:gridSpan w:val="2"/>
            <w:vAlign w:val="bottom"/>
          </w:tcPr>
          <w:p w14:paraId="64DD7BD5" w14:textId="708A9232" w:rsidR="00CB6852" w:rsidRPr="00B42371" w:rsidRDefault="00CB6852" w:rsidP="00340D0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60</w:t>
            </w:r>
          </w:p>
        </w:tc>
        <w:tc>
          <w:tcPr>
            <w:tcW w:w="1422" w:type="dxa"/>
            <w:gridSpan w:val="2"/>
            <w:vAlign w:val="bottom"/>
          </w:tcPr>
          <w:p w14:paraId="1FE4993C" w14:textId="125C0C8E" w:rsidR="00CB6852" w:rsidRPr="00B42371" w:rsidRDefault="00CB6852" w:rsidP="00340D0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422" w:type="dxa"/>
            <w:vAlign w:val="bottom"/>
          </w:tcPr>
          <w:p w14:paraId="1FD75A22" w14:textId="77777777" w:rsidR="00CB6852" w:rsidRPr="00B42371" w:rsidRDefault="00CB6852" w:rsidP="00340D09">
            <w:pPr>
              <w:tabs>
                <w:tab w:val="decimal" w:pos="972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</w:tbl>
    <w:p w14:paraId="475A4F88" w14:textId="77777777" w:rsidR="00C51941" w:rsidRPr="00B42371" w:rsidRDefault="00C51941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  <w:lang w:val="x-none" w:eastAsia="x-none"/>
        </w:rPr>
      </w:pPr>
      <w:r w:rsidRPr="00B42371">
        <w:rPr>
          <w:rFonts w:ascii="Angsana New" w:hAnsi="Angsana New" w:hint="cs"/>
          <w:cs/>
        </w:rPr>
        <w:br w:type="page"/>
      </w:r>
    </w:p>
    <w:p w14:paraId="327AA7E6" w14:textId="54C5E7CC" w:rsidR="00FC279C" w:rsidRPr="00B42371" w:rsidRDefault="00FC279C" w:rsidP="00C51941">
      <w:pPr>
        <w:pStyle w:val="Heading1"/>
        <w:numPr>
          <w:ilvl w:val="0"/>
          <w:numId w:val="3"/>
        </w:numPr>
        <w:tabs>
          <w:tab w:val="left" w:pos="540"/>
        </w:tabs>
        <w:spacing w:before="120" w:after="120"/>
        <w:ind w:left="907" w:right="-86" w:hanging="907"/>
        <w:jc w:val="left"/>
        <w:rPr>
          <w:rFonts w:ascii="Angsana New" w:hAnsi="Angsana New"/>
          <w:color w:val="auto"/>
        </w:rPr>
      </w:pPr>
      <w:r w:rsidRPr="00B42371">
        <w:rPr>
          <w:rFonts w:ascii="Angsana New" w:hAnsi="Angsana New" w:hint="cs"/>
          <w:color w:val="auto"/>
          <w:cs/>
        </w:rPr>
        <w:lastRenderedPageBreak/>
        <w:t>เงินลงทุนใน</w:t>
      </w:r>
      <w:bookmarkEnd w:id="19"/>
      <w:r w:rsidR="001256F8" w:rsidRPr="00B42371">
        <w:rPr>
          <w:rFonts w:ascii="Angsana New" w:hAnsi="Angsana New" w:hint="cs"/>
          <w:color w:val="auto"/>
          <w:cs/>
        </w:rPr>
        <w:t>บริษัทร่วม</w:t>
      </w:r>
      <w:bookmarkEnd w:id="20"/>
    </w:p>
    <w:p w14:paraId="2687F56D" w14:textId="6636F88C" w:rsidR="00584E50" w:rsidRPr="00B42371" w:rsidRDefault="001F3892" w:rsidP="00C51941">
      <w:pPr>
        <w:tabs>
          <w:tab w:val="left" w:pos="900"/>
          <w:tab w:val="right" w:pos="7200"/>
          <w:tab w:val="right" w:pos="9000"/>
        </w:tabs>
        <w:spacing w:before="120" w:after="120"/>
        <w:ind w:left="533" w:hanging="533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t>1</w:t>
      </w:r>
      <w:r w:rsidRPr="00B42371">
        <w:rPr>
          <w:rFonts w:ascii="Angsana New" w:hAnsi="Angsana New" w:hint="cs"/>
          <w:b/>
          <w:bCs/>
          <w:sz w:val="32"/>
          <w:szCs w:val="32"/>
        </w:rPr>
        <w:t>1</w:t>
      </w:r>
      <w:r w:rsidR="00584E50" w:rsidRPr="00B42371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Pr="00B42371">
        <w:rPr>
          <w:rFonts w:ascii="Angsana New" w:hAnsi="Angsana New" w:hint="cs"/>
          <w:b/>
          <w:bCs/>
          <w:sz w:val="32"/>
          <w:szCs w:val="32"/>
          <w:cs/>
        </w:rPr>
        <w:t>1</w:t>
      </w:r>
      <w:r w:rsidR="00584E50" w:rsidRPr="00B42371">
        <w:rPr>
          <w:rFonts w:ascii="Angsana New" w:hAnsi="Angsana New" w:hint="cs"/>
          <w:b/>
          <w:bCs/>
          <w:sz w:val="32"/>
          <w:szCs w:val="32"/>
          <w:cs/>
        </w:rPr>
        <w:tab/>
        <w:t>รายละเอียดเงินลงทุนในบริษัทร่วม</w:t>
      </w:r>
    </w:p>
    <w:p w14:paraId="48DF2C64" w14:textId="152C2F3C" w:rsidR="005E7C40" w:rsidRPr="00B42371" w:rsidRDefault="00FC279C" w:rsidP="00C51941">
      <w:pPr>
        <w:tabs>
          <w:tab w:val="left" w:pos="900"/>
          <w:tab w:val="right" w:pos="7200"/>
          <w:tab w:val="right" w:pos="9000"/>
        </w:tabs>
        <w:spacing w:before="120" w:after="120"/>
        <w:ind w:left="533" w:hanging="533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</w:r>
      <w:r w:rsidR="001256F8" w:rsidRPr="00B42371">
        <w:rPr>
          <w:rFonts w:ascii="Angsana New" w:hAnsi="Angsana New" w:hint="cs"/>
          <w:sz w:val="32"/>
          <w:szCs w:val="32"/>
          <w:cs/>
        </w:rPr>
        <w:t xml:space="preserve">เงินลงทุนในบริษัทร่วม ณ วันที่ </w:t>
      </w:r>
      <w:r w:rsidR="00FA220D" w:rsidRPr="00B42371">
        <w:rPr>
          <w:rFonts w:ascii="Angsana New" w:hAnsi="Angsana New" w:hint="cs"/>
          <w:sz w:val="32"/>
          <w:szCs w:val="32"/>
        </w:rPr>
        <w:t xml:space="preserve">31 </w:t>
      </w:r>
      <w:r w:rsidR="00FA220D" w:rsidRPr="00B42371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FA220D" w:rsidRPr="00B42371">
        <w:rPr>
          <w:rFonts w:ascii="Angsana New" w:hAnsi="Angsana New" w:hint="cs"/>
          <w:sz w:val="32"/>
          <w:szCs w:val="32"/>
        </w:rPr>
        <w:t xml:space="preserve">2567 </w:t>
      </w:r>
      <w:r w:rsidR="00FA220D" w:rsidRPr="00B42371">
        <w:rPr>
          <w:rFonts w:ascii="Angsana New" w:hAnsi="Angsana New" w:hint="cs"/>
          <w:sz w:val="32"/>
          <w:szCs w:val="32"/>
          <w:cs/>
        </w:rPr>
        <w:t xml:space="preserve">และ </w:t>
      </w:r>
      <w:r w:rsidR="00FA220D" w:rsidRPr="00B42371">
        <w:rPr>
          <w:rFonts w:ascii="Angsana New" w:hAnsi="Angsana New" w:hint="cs"/>
          <w:sz w:val="32"/>
          <w:szCs w:val="32"/>
        </w:rPr>
        <w:t>2566</w:t>
      </w:r>
      <w:r w:rsidR="00E5391F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1256F8" w:rsidRPr="00B42371">
        <w:rPr>
          <w:rFonts w:ascii="Angsana New" w:hAnsi="Angsana New" w:hint="cs"/>
          <w:sz w:val="32"/>
          <w:szCs w:val="32"/>
          <w:cs/>
        </w:rPr>
        <w:t>มีรายละเอียดดังต่อไปนี้</w:t>
      </w:r>
    </w:p>
    <w:tbl>
      <w:tblPr>
        <w:tblW w:w="933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60"/>
        <w:gridCol w:w="1170"/>
        <w:gridCol w:w="1001"/>
        <w:gridCol w:w="1002"/>
        <w:gridCol w:w="999"/>
        <w:gridCol w:w="999"/>
        <w:gridCol w:w="999"/>
        <w:gridCol w:w="1000"/>
      </w:tblGrid>
      <w:tr w:rsidR="00270D32" w:rsidRPr="00B42371" w14:paraId="1A97C2D7" w14:textId="77777777" w:rsidTr="0038784D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B6D158" w14:textId="77777777" w:rsidR="00270D32" w:rsidRPr="00B42371" w:rsidRDefault="00270D32" w:rsidP="00C51941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17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89EEB7" w14:textId="5F853EEF" w:rsidR="00270D32" w:rsidRPr="00B42371" w:rsidRDefault="00AE1DDD" w:rsidP="00C5194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270D32" w:rsidRPr="00B42371" w14:paraId="28D3B272" w14:textId="77777777" w:rsidTr="0038784D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1A7C36" w14:textId="77777777" w:rsidR="00270D32" w:rsidRPr="00B42371" w:rsidRDefault="00270D32" w:rsidP="00C51941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1BEFBE" w14:textId="77777777" w:rsidR="00270D32" w:rsidRPr="00B42371" w:rsidRDefault="00270D32" w:rsidP="00C51941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C93AD8" w14:textId="77777777" w:rsidR="00270D32" w:rsidRPr="00B42371" w:rsidRDefault="00270D32" w:rsidP="00C51941">
            <w:pPr>
              <w:ind w:left="-18" w:right="-4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E33CC0" w14:textId="77777777" w:rsidR="00270D32" w:rsidRPr="00B42371" w:rsidRDefault="00270D32" w:rsidP="00C51941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ประเภท</w:t>
            </w:r>
          </w:p>
        </w:tc>
        <w:tc>
          <w:tcPr>
            <w:tcW w:w="19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9E41C7" w14:textId="77777777" w:rsidR="00270D32" w:rsidRPr="00B42371" w:rsidRDefault="00270D32" w:rsidP="00C5194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สัดส่วนเงินลงทุน</w:t>
            </w:r>
          </w:p>
        </w:tc>
        <w:tc>
          <w:tcPr>
            <w:tcW w:w="19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4E59B2" w14:textId="77777777" w:rsidR="00270D32" w:rsidRPr="00B42371" w:rsidRDefault="00270D32" w:rsidP="00C5194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เงินลงทุนแสดงมูลค่า         ตามวิธีส่วนได้เสีย</w:t>
            </w:r>
          </w:p>
        </w:tc>
      </w:tr>
      <w:tr w:rsidR="00270D32" w:rsidRPr="00B42371" w14:paraId="6DAE6623" w14:textId="77777777" w:rsidTr="0038784D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717C67" w14:textId="77777777" w:rsidR="00270D32" w:rsidRPr="00B42371" w:rsidRDefault="00270D32" w:rsidP="00C5194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E7614" w14:textId="77777777" w:rsidR="00270D32" w:rsidRPr="00B42371" w:rsidRDefault="00270D32" w:rsidP="00C5194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C49E02" w14:textId="77777777" w:rsidR="00270D32" w:rsidRPr="00B42371" w:rsidRDefault="00270D32" w:rsidP="00C51941">
            <w:pPr>
              <w:pBdr>
                <w:bottom w:val="single" w:sz="4" w:space="1" w:color="auto"/>
              </w:pBdr>
              <w:ind w:left="-14" w:right="-4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ประเทศ              ที่จดทะเบียน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EE63CE" w14:textId="39A5C168" w:rsidR="00270D32" w:rsidRPr="00B42371" w:rsidRDefault="00270D32" w:rsidP="00C5194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หลักทรัพย์</w:t>
            </w:r>
            <w:r w:rsidR="00221AD7"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                        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ที่ลงทุน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77AEB4" w14:textId="76CCFF36" w:rsidR="00270D32" w:rsidRPr="00B42371" w:rsidRDefault="00C9770E" w:rsidP="00C5194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 xml:space="preserve">31 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2"/>
                <w:szCs w:val="22"/>
              </w:rPr>
              <w:t>2567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75F334" w14:textId="21207724" w:rsidR="00270D32" w:rsidRPr="00B42371" w:rsidRDefault="000941C5" w:rsidP="00C5194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31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</w:t>
            </w:r>
            <w:r w:rsidR="00830618" w:rsidRPr="00B42371">
              <w:rPr>
                <w:rFonts w:ascii="Angsana New" w:hAnsi="Angsana New" w:hint="cs"/>
                <w:sz w:val="22"/>
                <w:szCs w:val="22"/>
              </w:rPr>
              <w:t>2566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FFD420" w14:textId="703DE113" w:rsidR="00270D32" w:rsidRPr="00B42371" w:rsidRDefault="00C9770E" w:rsidP="00C5194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 xml:space="preserve">31 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2"/>
                <w:szCs w:val="22"/>
              </w:rPr>
              <w:t>2567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79BF58" w14:textId="4E697829" w:rsidR="00270D32" w:rsidRPr="00B42371" w:rsidRDefault="000941C5" w:rsidP="00C5194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31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</w:t>
            </w:r>
            <w:r w:rsidR="00830618" w:rsidRPr="00B42371">
              <w:rPr>
                <w:rFonts w:ascii="Angsana New" w:hAnsi="Angsana New" w:hint="cs"/>
                <w:sz w:val="22"/>
                <w:szCs w:val="22"/>
              </w:rPr>
              <w:t>2566</w:t>
            </w:r>
          </w:p>
        </w:tc>
      </w:tr>
      <w:tr w:rsidR="00270D32" w:rsidRPr="00B42371" w14:paraId="064FCBBC" w14:textId="77777777" w:rsidTr="0038784D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913E61" w14:textId="77777777" w:rsidR="00270D32" w:rsidRPr="00B42371" w:rsidRDefault="00270D32" w:rsidP="00C51941">
            <w:pPr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12FE36" w14:textId="77777777" w:rsidR="00270D32" w:rsidRPr="00B42371" w:rsidRDefault="00270D32" w:rsidP="00C51941">
            <w:pPr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F1177" w14:textId="77777777" w:rsidR="00270D32" w:rsidRPr="00B42371" w:rsidRDefault="00270D32" w:rsidP="00C51941">
            <w:pPr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14:paraId="633DF6BE" w14:textId="77777777" w:rsidR="00270D32" w:rsidRPr="00B42371" w:rsidRDefault="00270D32" w:rsidP="00C51941">
            <w:pPr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2FC23F" w14:textId="77777777" w:rsidR="00270D32" w:rsidRPr="00B42371" w:rsidRDefault="00270D32" w:rsidP="00C51941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(ร้อยละ)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3BC1F4" w14:textId="77777777" w:rsidR="00270D32" w:rsidRPr="00B42371" w:rsidRDefault="00270D32" w:rsidP="00C51941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(ร้อยละ)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8C8A07" w14:textId="77777777" w:rsidR="00270D32" w:rsidRPr="00B42371" w:rsidRDefault="00270D32" w:rsidP="00C5194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(พันบาท)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9806F4" w14:textId="77777777" w:rsidR="00270D32" w:rsidRPr="00B42371" w:rsidRDefault="00270D32" w:rsidP="00C5194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(พันบาท)</w:t>
            </w:r>
          </w:p>
        </w:tc>
      </w:tr>
      <w:tr w:rsidR="00270D32" w:rsidRPr="00B42371" w14:paraId="163DDF7F" w14:textId="77777777" w:rsidTr="00FD5BC4">
        <w:trPr>
          <w:trHeight w:val="57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479FF9" w14:textId="77777777" w:rsidR="00270D32" w:rsidRPr="00B42371" w:rsidRDefault="00270D32" w:rsidP="00C51941">
            <w:pPr>
              <w:ind w:left="162" w:right="-108" w:hanging="162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CD0E188" w14:textId="77777777" w:rsidR="00270D32" w:rsidRPr="00B42371" w:rsidRDefault="00270D32" w:rsidP="00C51941">
            <w:pPr>
              <w:ind w:left="-1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14:paraId="54690296" w14:textId="77777777" w:rsidR="00270D32" w:rsidRPr="00B42371" w:rsidRDefault="00270D32" w:rsidP="00C51941">
            <w:pPr>
              <w:ind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14:paraId="5B9508B6" w14:textId="77777777" w:rsidR="00270D32" w:rsidRPr="00B42371" w:rsidRDefault="00270D32" w:rsidP="00C51941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14:paraId="7F7C0E3F" w14:textId="77777777" w:rsidR="00270D32" w:rsidRPr="00B42371" w:rsidRDefault="00270D32" w:rsidP="00C5194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14:paraId="553B88D0" w14:textId="77777777" w:rsidR="00270D32" w:rsidRPr="00B42371" w:rsidRDefault="00270D32" w:rsidP="00C5194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14:paraId="67FC6C33" w14:textId="77777777" w:rsidR="00270D32" w:rsidRPr="00B42371" w:rsidRDefault="00270D32" w:rsidP="00C51941">
            <w:pPr>
              <w:tabs>
                <w:tab w:val="decimal" w:pos="531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14:paraId="59CFDC28" w14:textId="77777777" w:rsidR="00270D32" w:rsidRPr="00B42371" w:rsidRDefault="00270D32" w:rsidP="00C51941">
            <w:pPr>
              <w:tabs>
                <w:tab w:val="decimal" w:pos="531"/>
              </w:tabs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830618" w:rsidRPr="00B42371" w14:paraId="50A49A88" w14:textId="77777777" w:rsidTr="0038784D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5EB3D35E" w14:textId="77777777" w:rsidR="00830618" w:rsidRPr="00B42371" w:rsidRDefault="00830618" w:rsidP="00C51941">
            <w:pPr>
              <w:ind w:left="162" w:right="-108" w:hanging="162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SBI Royal Securities Plc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3C09AE3" w14:textId="77777777" w:rsidR="00830618" w:rsidRPr="00B42371" w:rsidRDefault="00830618" w:rsidP="00C51941">
            <w:pPr>
              <w:ind w:left="-1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บริษัทหลักทรัพย์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14:paraId="7F02B2DB" w14:textId="77777777" w:rsidR="00830618" w:rsidRPr="00B42371" w:rsidRDefault="00830618" w:rsidP="00C51941">
            <w:pPr>
              <w:ind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กัมพูชา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14:paraId="259464D6" w14:textId="30A8AAA1" w:rsidR="00830618" w:rsidRPr="00B42371" w:rsidRDefault="00830618" w:rsidP="00C51941">
            <w:pPr>
              <w:ind w:right="-112" w:hanging="6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หุ้นสามัญ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14:paraId="48ED2129" w14:textId="3CCF0EDD" w:rsidR="00830618" w:rsidRPr="00B42371" w:rsidRDefault="00954E11" w:rsidP="00C51941">
            <w:pPr>
              <w:tabs>
                <w:tab w:val="decimal" w:pos="467"/>
              </w:tabs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20.01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14:paraId="4C1DFD4E" w14:textId="77777777" w:rsidR="00830618" w:rsidRPr="00B42371" w:rsidRDefault="00830618" w:rsidP="00C51941">
            <w:pPr>
              <w:tabs>
                <w:tab w:val="decimal" w:pos="467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20.01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14:paraId="358B8A41" w14:textId="5959F6B7" w:rsidR="00830618" w:rsidRPr="00B42371" w:rsidRDefault="00954E11" w:rsidP="00C51941">
            <w:pPr>
              <w:tabs>
                <w:tab w:val="decimal" w:pos="720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143</w:t>
            </w:r>
            <w:r w:rsidRPr="00B42371">
              <w:rPr>
                <w:rFonts w:ascii="Angsana New" w:hAnsi="Angsana New" w:hint="cs"/>
                <w:sz w:val="22"/>
                <w:szCs w:val="22"/>
              </w:rPr>
              <w:t>,886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14:paraId="4543AF30" w14:textId="7B6732A6" w:rsidR="00830618" w:rsidRPr="00B42371" w:rsidRDefault="00830618" w:rsidP="00C51941">
            <w:pPr>
              <w:tabs>
                <w:tab w:val="decimal" w:pos="720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142,973</w:t>
            </w:r>
          </w:p>
        </w:tc>
      </w:tr>
      <w:tr w:rsidR="00830618" w:rsidRPr="00B42371" w14:paraId="1CD8D593" w14:textId="77777777" w:rsidTr="0038784D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55C921EE" w14:textId="77777777" w:rsidR="00830618" w:rsidRPr="00B42371" w:rsidRDefault="00830618" w:rsidP="00C51941">
            <w:pPr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รวมเงินลงทุนในบริษัทร่วม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0278F17" w14:textId="77777777" w:rsidR="00830618" w:rsidRPr="00B42371" w:rsidRDefault="00830618" w:rsidP="00C51941">
            <w:pPr>
              <w:ind w:left="-1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14:paraId="28A920DA" w14:textId="77777777" w:rsidR="00830618" w:rsidRPr="00B42371" w:rsidRDefault="00830618" w:rsidP="00C51941">
            <w:pPr>
              <w:ind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</w:tcPr>
          <w:p w14:paraId="7B5E0736" w14:textId="77777777" w:rsidR="00830618" w:rsidRPr="00B42371" w:rsidRDefault="00830618" w:rsidP="00C51941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14:paraId="61478F69" w14:textId="77777777" w:rsidR="00830618" w:rsidRPr="00B42371" w:rsidRDefault="00830618" w:rsidP="00C51941">
            <w:pPr>
              <w:tabs>
                <w:tab w:val="decimal" w:pos="65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14:paraId="1155A576" w14:textId="77777777" w:rsidR="00830618" w:rsidRPr="00B42371" w:rsidRDefault="00830618" w:rsidP="00C51941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</w:tcPr>
          <w:p w14:paraId="1DB94C14" w14:textId="15DE310A" w:rsidR="00830618" w:rsidRPr="00B42371" w:rsidRDefault="00954E11" w:rsidP="00C5194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20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143,886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14:paraId="68A8552F" w14:textId="75C5D4FE" w:rsidR="00830618" w:rsidRPr="00B42371" w:rsidRDefault="00830618" w:rsidP="00C5194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20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142,973</w:t>
            </w:r>
          </w:p>
        </w:tc>
      </w:tr>
    </w:tbl>
    <w:p w14:paraId="458638A7" w14:textId="77777777" w:rsidR="007F46CA" w:rsidRPr="00B42371" w:rsidRDefault="007F46CA" w:rsidP="00C51941">
      <w:pPr>
        <w:rPr>
          <w:rFonts w:ascii="Angsana New" w:hAnsi="Angsana New"/>
          <w:sz w:val="22"/>
          <w:szCs w:val="22"/>
        </w:rPr>
      </w:pPr>
    </w:p>
    <w:tbl>
      <w:tblPr>
        <w:tblW w:w="936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60"/>
        <w:gridCol w:w="1170"/>
        <w:gridCol w:w="990"/>
        <w:gridCol w:w="990"/>
        <w:gridCol w:w="1012"/>
        <w:gridCol w:w="1013"/>
        <w:gridCol w:w="1012"/>
        <w:gridCol w:w="1013"/>
      </w:tblGrid>
      <w:tr w:rsidR="00270D32" w:rsidRPr="00B42371" w14:paraId="707EDCDB" w14:textId="77777777" w:rsidTr="0038784D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826C0" w14:textId="77777777" w:rsidR="00270D32" w:rsidRPr="00B42371" w:rsidRDefault="00270D32" w:rsidP="00C51941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2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33638D" w14:textId="77777777" w:rsidR="00270D32" w:rsidRPr="00B42371" w:rsidRDefault="00270D32" w:rsidP="00C5194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270D32" w:rsidRPr="00B42371" w14:paraId="271F1263" w14:textId="77777777" w:rsidTr="0038784D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EBA615" w14:textId="77777777" w:rsidR="00270D32" w:rsidRPr="00B42371" w:rsidRDefault="00270D32" w:rsidP="00C51941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4F5C74" w14:textId="77777777" w:rsidR="00270D32" w:rsidRPr="00B42371" w:rsidRDefault="00270D32" w:rsidP="00C51941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AAC66" w14:textId="77777777" w:rsidR="00270D32" w:rsidRPr="00B42371" w:rsidRDefault="00270D32" w:rsidP="00C51941">
            <w:pPr>
              <w:ind w:left="-18" w:right="-47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D4B239" w14:textId="77777777" w:rsidR="00270D32" w:rsidRPr="00B42371" w:rsidRDefault="00270D32" w:rsidP="00C51941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ประเภท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C6277F" w14:textId="77777777" w:rsidR="00270D32" w:rsidRPr="00B42371" w:rsidRDefault="00270D32" w:rsidP="00C5194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สัดส่วนเงินลงทุน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E61777" w14:textId="77777777" w:rsidR="00270D32" w:rsidRPr="00B42371" w:rsidRDefault="00270D32" w:rsidP="00C5194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เงินลงทุนแสดงมูลค่า          ตามวิธีราคาทุน</w:t>
            </w:r>
          </w:p>
        </w:tc>
      </w:tr>
      <w:tr w:rsidR="007D49BD" w:rsidRPr="00B42371" w14:paraId="4E1646F9" w14:textId="77777777" w:rsidTr="0038784D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1137DA" w14:textId="77777777" w:rsidR="007D49BD" w:rsidRPr="00B42371" w:rsidRDefault="007D49BD" w:rsidP="00C5194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8A8DF" w14:textId="77777777" w:rsidR="007D49BD" w:rsidRPr="00B42371" w:rsidRDefault="007D49BD" w:rsidP="00C5194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934475" w14:textId="77777777" w:rsidR="007D49BD" w:rsidRPr="00B42371" w:rsidRDefault="007D49BD" w:rsidP="00C51941">
            <w:pPr>
              <w:pBdr>
                <w:bottom w:val="single" w:sz="4" w:space="1" w:color="auto"/>
              </w:pBdr>
              <w:ind w:left="-18" w:right="-4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ประเทศ              ที่จดทะเบียน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B62759" w14:textId="6CDECC05" w:rsidR="007D49BD" w:rsidRPr="00B42371" w:rsidRDefault="007D49BD" w:rsidP="00C5194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หลักทรัพย์</w:t>
            </w:r>
            <w:r w:rsidR="00221AD7"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             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ที่ลงทุน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10826F" w14:textId="77B007A8" w:rsidR="007D49BD" w:rsidRPr="00B42371" w:rsidRDefault="00C9770E" w:rsidP="00C5194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 xml:space="preserve">31 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2"/>
                <w:szCs w:val="22"/>
              </w:rPr>
              <w:t>2567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68B4E4" w14:textId="031DEDBF" w:rsidR="007D49BD" w:rsidRPr="00B42371" w:rsidRDefault="007D49BD" w:rsidP="00C5194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31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</w:t>
            </w:r>
            <w:r w:rsidR="00830618" w:rsidRPr="00B42371">
              <w:rPr>
                <w:rFonts w:ascii="Angsana New" w:hAnsi="Angsana New" w:hint="cs"/>
                <w:sz w:val="22"/>
                <w:szCs w:val="22"/>
              </w:rPr>
              <w:t>2566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F05D20" w14:textId="4639F334" w:rsidR="007D49BD" w:rsidRPr="00B42371" w:rsidRDefault="00C9770E" w:rsidP="00C5194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 xml:space="preserve">31 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2"/>
                <w:szCs w:val="22"/>
              </w:rPr>
              <w:t>2567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318DB5" w14:textId="75B5C82A" w:rsidR="007D49BD" w:rsidRPr="00B42371" w:rsidRDefault="007D49BD" w:rsidP="00C51941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31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</w:t>
            </w:r>
            <w:r w:rsidR="00830618" w:rsidRPr="00B42371">
              <w:rPr>
                <w:rFonts w:ascii="Angsana New" w:hAnsi="Angsana New" w:hint="cs"/>
                <w:sz w:val="22"/>
                <w:szCs w:val="22"/>
              </w:rPr>
              <w:t>2566</w:t>
            </w:r>
          </w:p>
        </w:tc>
      </w:tr>
      <w:tr w:rsidR="00270D32" w:rsidRPr="00B42371" w14:paraId="74748A6D" w14:textId="77777777" w:rsidTr="0038784D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D9FCA" w14:textId="77777777" w:rsidR="00270D32" w:rsidRPr="00B42371" w:rsidRDefault="00270D32" w:rsidP="00C51941">
            <w:pPr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7E059" w14:textId="77777777" w:rsidR="00270D32" w:rsidRPr="00B42371" w:rsidRDefault="00270D32" w:rsidP="00C51941">
            <w:pPr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C6999C" w14:textId="77777777" w:rsidR="00270D32" w:rsidRPr="00B42371" w:rsidRDefault="00270D32" w:rsidP="00C51941">
            <w:pPr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BFFE970" w14:textId="77777777" w:rsidR="00270D32" w:rsidRPr="00B42371" w:rsidRDefault="00270D32" w:rsidP="00C5194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AB3997" w14:textId="77777777" w:rsidR="00270D32" w:rsidRPr="00B42371" w:rsidRDefault="00270D32" w:rsidP="00C51941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(ร้อยละ)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D2FC5" w14:textId="77777777" w:rsidR="00270D32" w:rsidRPr="00B42371" w:rsidRDefault="00270D32" w:rsidP="00C51941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(ร้อยละ)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AE7134" w14:textId="77777777" w:rsidR="00270D32" w:rsidRPr="00B42371" w:rsidRDefault="00270D32" w:rsidP="00C5194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(พันบาท)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39D385" w14:textId="77777777" w:rsidR="00270D32" w:rsidRPr="00B42371" w:rsidRDefault="00270D32" w:rsidP="00C51941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(พันบาท)</w:t>
            </w:r>
          </w:p>
        </w:tc>
      </w:tr>
      <w:tr w:rsidR="00830618" w:rsidRPr="00B42371" w14:paraId="14BEBB9F" w14:textId="77777777" w:rsidTr="0038784D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314EF" w14:textId="77777777" w:rsidR="00830618" w:rsidRPr="00B42371" w:rsidRDefault="00830618" w:rsidP="00C51941">
            <w:pPr>
              <w:ind w:left="162" w:right="-108" w:hanging="162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A16ED17" w14:textId="77777777" w:rsidR="00830618" w:rsidRPr="00B42371" w:rsidRDefault="00830618" w:rsidP="00C51941">
            <w:pPr>
              <w:ind w:left="-1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C926425" w14:textId="77777777" w:rsidR="00830618" w:rsidRPr="00B42371" w:rsidRDefault="00830618" w:rsidP="00C51941">
            <w:pPr>
              <w:ind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718C2A5" w14:textId="77777777" w:rsidR="00830618" w:rsidRPr="00B42371" w:rsidRDefault="00830618" w:rsidP="00C51941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14:paraId="6BF020A9" w14:textId="77777777" w:rsidR="00830618" w:rsidRPr="00B42371" w:rsidRDefault="00830618" w:rsidP="00C51941">
            <w:pPr>
              <w:tabs>
                <w:tab w:val="decimal" w:pos="46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</w:tcPr>
          <w:p w14:paraId="7621E2BC" w14:textId="77777777" w:rsidR="00830618" w:rsidRPr="00B42371" w:rsidRDefault="00830618" w:rsidP="00C51941">
            <w:pPr>
              <w:tabs>
                <w:tab w:val="decimal" w:pos="467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14:paraId="0D044381" w14:textId="77777777" w:rsidR="00830618" w:rsidRPr="00B42371" w:rsidRDefault="00830618" w:rsidP="00C51941">
            <w:pPr>
              <w:tabs>
                <w:tab w:val="decimal" w:pos="653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</w:tcPr>
          <w:p w14:paraId="779E736B" w14:textId="77777777" w:rsidR="00830618" w:rsidRPr="00B42371" w:rsidRDefault="00830618" w:rsidP="00C51941">
            <w:pPr>
              <w:tabs>
                <w:tab w:val="decimal" w:pos="653"/>
              </w:tabs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830618" w:rsidRPr="00B42371" w14:paraId="3E647439" w14:textId="77777777" w:rsidTr="0038784D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74307E07" w14:textId="77777777" w:rsidR="00830618" w:rsidRPr="00B42371" w:rsidRDefault="00830618" w:rsidP="00C51941">
            <w:pPr>
              <w:ind w:left="162" w:right="-108" w:hanging="162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SBI Royal Securities Plc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35FC663" w14:textId="77777777" w:rsidR="00830618" w:rsidRPr="00B42371" w:rsidRDefault="00830618" w:rsidP="00C51941">
            <w:pPr>
              <w:ind w:left="-1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บริษัทหลักทรัพย์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C4A708D" w14:textId="77777777" w:rsidR="00830618" w:rsidRPr="00B42371" w:rsidRDefault="00830618" w:rsidP="00C51941">
            <w:pPr>
              <w:ind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กัมพูชา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ECC879F" w14:textId="29E5B442" w:rsidR="00830618" w:rsidRPr="00B42371" w:rsidRDefault="00830618" w:rsidP="00C51941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หุ้นสามัญ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14:paraId="277BB3A8" w14:textId="17AECBCF" w:rsidR="00830618" w:rsidRPr="00B42371" w:rsidRDefault="00954E11" w:rsidP="00C51941">
            <w:pPr>
              <w:tabs>
                <w:tab w:val="decimal" w:pos="467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20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B42371">
              <w:rPr>
                <w:rFonts w:ascii="Angsana New" w:hAnsi="Angsana New" w:hint="cs"/>
                <w:sz w:val="22"/>
                <w:szCs w:val="22"/>
              </w:rPr>
              <w:t>01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</w:tcPr>
          <w:p w14:paraId="4FA80627" w14:textId="12F7FD1D" w:rsidR="00830618" w:rsidRPr="00B42371" w:rsidRDefault="00830618" w:rsidP="00C51941">
            <w:pPr>
              <w:tabs>
                <w:tab w:val="decimal" w:pos="467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20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B42371">
              <w:rPr>
                <w:rFonts w:ascii="Angsana New" w:hAnsi="Angsana New" w:hint="cs"/>
                <w:sz w:val="22"/>
                <w:szCs w:val="22"/>
              </w:rPr>
              <w:t>01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14:paraId="7C00E300" w14:textId="4F46E7FD" w:rsidR="00830618" w:rsidRPr="00B42371" w:rsidRDefault="00954E11" w:rsidP="00340D09">
            <w:pPr>
              <w:tabs>
                <w:tab w:val="decimal" w:pos="653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105,463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</w:tcPr>
          <w:p w14:paraId="4911793A" w14:textId="5FD42C22" w:rsidR="00830618" w:rsidRPr="00B42371" w:rsidRDefault="00830618" w:rsidP="00340D09">
            <w:pPr>
              <w:tabs>
                <w:tab w:val="decimal" w:pos="653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105,463</w:t>
            </w:r>
          </w:p>
        </w:tc>
      </w:tr>
      <w:tr w:rsidR="00830618" w:rsidRPr="00B42371" w14:paraId="45F58748" w14:textId="77777777" w:rsidTr="0038784D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ECB737E" w14:textId="77777777" w:rsidR="00830618" w:rsidRPr="00B42371" w:rsidRDefault="00830618" w:rsidP="00C51941">
            <w:pPr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รวมเงินลงทุนในบริษัทร่วม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E1A78DF" w14:textId="77777777" w:rsidR="00830618" w:rsidRPr="00B42371" w:rsidRDefault="00830618" w:rsidP="00C51941">
            <w:pPr>
              <w:ind w:left="-18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89BE384" w14:textId="77777777" w:rsidR="00830618" w:rsidRPr="00B42371" w:rsidRDefault="00830618" w:rsidP="00C51941">
            <w:pPr>
              <w:ind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F743D5C" w14:textId="77777777" w:rsidR="00830618" w:rsidRPr="00B42371" w:rsidRDefault="00830618" w:rsidP="00C51941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14:paraId="6962B64E" w14:textId="77777777" w:rsidR="00830618" w:rsidRPr="00B42371" w:rsidRDefault="00830618" w:rsidP="00C51941">
            <w:pPr>
              <w:tabs>
                <w:tab w:val="decimal" w:pos="654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</w:tcPr>
          <w:p w14:paraId="0AF8BDE8" w14:textId="77777777" w:rsidR="00830618" w:rsidRPr="00B42371" w:rsidRDefault="00830618" w:rsidP="00C51941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</w:tcPr>
          <w:p w14:paraId="039A3285" w14:textId="22D80EDC" w:rsidR="00830618" w:rsidRPr="00B42371" w:rsidRDefault="00954E11" w:rsidP="00340D0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53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105,463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</w:tcPr>
          <w:p w14:paraId="4D90C57F" w14:textId="5382FDD9" w:rsidR="00830618" w:rsidRPr="00B42371" w:rsidRDefault="00830618" w:rsidP="00340D0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53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105,463</w:t>
            </w:r>
          </w:p>
        </w:tc>
      </w:tr>
    </w:tbl>
    <w:p w14:paraId="5E75FD83" w14:textId="28D22C1F" w:rsidR="00BC4F52" w:rsidRPr="00B42371" w:rsidRDefault="001F3892" w:rsidP="00C51941">
      <w:pPr>
        <w:tabs>
          <w:tab w:val="left" w:pos="900"/>
          <w:tab w:val="right" w:pos="7200"/>
          <w:tab w:val="right" w:pos="9000"/>
        </w:tabs>
        <w:spacing w:before="240" w:after="120"/>
        <w:ind w:left="533" w:hanging="533"/>
        <w:jc w:val="thaiDistribute"/>
        <w:rPr>
          <w:rFonts w:ascii="Angsana New" w:hAnsi="Angsana New"/>
          <w:b/>
          <w:bCs/>
          <w:sz w:val="32"/>
          <w:szCs w:val="32"/>
        </w:rPr>
      </w:pPr>
      <w:bookmarkStart w:id="21" w:name="_Toc380249439"/>
      <w:r w:rsidRPr="00B42371">
        <w:rPr>
          <w:rFonts w:ascii="Angsana New" w:hAnsi="Angsana New" w:hint="cs"/>
          <w:b/>
          <w:bCs/>
          <w:sz w:val="32"/>
          <w:szCs w:val="32"/>
        </w:rPr>
        <w:t>11</w:t>
      </w:r>
      <w:r w:rsidR="0025159E" w:rsidRPr="00B42371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Pr="00B42371">
        <w:rPr>
          <w:rFonts w:ascii="Angsana New" w:hAnsi="Angsana New" w:hint="cs"/>
          <w:b/>
          <w:bCs/>
          <w:sz w:val="32"/>
          <w:szCs w:val="32"/>
        </w:rPr>
        <w:t>2</w:t>
      </w:r>
      <w:r w:rsidR="0025159E" w:rsidRPr="00B42371">
        <w:rPr>
          <w:rFonts w:ascii="Angsana New" w:hAnsi="Angsana New" w:hint="cs"/>
          <w:b/>
          <w:bCs/>
          <w:sz w:val="32"/>
          <w:szCs w:val="32"/>
        </w:rPr>
        <w:tab/>
      </w:r>
      <w:r w:rsidR="00EE1B41" w:rsidRPr="00B42371">
        <w:rPr>
          <w:rFonts w:ascii="Angsana New" w:hAnsi="Angsana New" w:hint="cs"/>
          <w:b/>
          <w:bCs/>
          <w:sz w:val="32"/>
          <w:szCs w:val="32"/>
          <w:cs/>
        </w:rPr>
        <w:t>ส่วนแบ่งกำไร</w:t>
      </w:r>
      <w:r w:rsidR="006B1C58">
        <w:rPr>
          <w:rFonts w:ascii="Angsana New" w:hAnsi="Angsana New" w:hint="cs"/>
          <w:b/>
          <w:bCs/>
          <w:sz w:val="32"/>
          <w:szCs w:val="32"/>
          <w:cs/>
        </w:rPr>
        <w:t xml:space="preserve"> (ขาดทุน) </w:t>
      </w:r>
      <w:r w:rsidR="00413D45" w:rsidRPr="00B42371">
        <w:rPr>
          <w:rFonts w:ascii="Angsana New" w:hAnsi="Angsana New" w:hint="cs"/>
          <w:b/>
          <w:bCs/>
          <w:sz w:val="32"/>
          <w:szCs w:val="32"/>
          <w:cs/>
        </w:rPr>
        <w:t>และ</w:t>
      </w:r>
      <w:r w:rsidR="00EE1B41" w:rsidRPr="00B42371">
        <w:rPr>
          <w:rFonts w:ascii="Angsana New" w:hAnsi="Angsana New" w:hint="cs"/>
          <w:b/>
          <w:bCs/>
          <w:sz w:val="32"/>
          <w:szCs w:val="32"/>
          <w:cs/>
        </w:rPr>
        <w:t>เงินปันผลรับจากบริษัทร่วม</w:t>
      </w:r>
      <w:bookmarkStart w:id="22" w:name="OLE_LINK11"/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700"/>
        <w:gridCol w:w="1080"/>
        <w:gridCol w:w="1080"/>
        <w:gridCol w:w="1080"/>
        <w:gridCol w:w="1080"/>
        <w:gridCol w:w="1080"/>
        <w:gridCol w:w="1080"/>
      </w:tblGrid>
      <w:tr w:rsidR="00050A07" w:rsidRPr="00B42371" w14:paraId="7A9D95BF" w14:textId="77777777" w:rsidTr="00430FF0">
        <w:tc>
          <w:tcPr>
            <w:tcW w:w="2700" w:type="dxa"/>
            <w:vAlign w:val="bottom"/>
          </w:tcPr>
          <w:p w14:paraId="7574B499" w14:textId="77777777" w:rsidR="00050A07" w:rsidRPr="00B42371" w:rsidRDefault="00050A07" w:rsidP="00C660F9">
            <w:pPr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6480" w:type="dxa"/>
            <w:gridSpan w:val="6"/>
            <w:vAlign w:val="bottom"/>
            <w:hideMark/>
          </w:tcPr>
          <w:p w14:paraId="1941566F" w14:textId="77777777" w:rsidR="00050A07" w:rsidRPr="00B42371" w:rsidRDefault="00050A07" w:rsidP="00C660F9">
            <w:pPr>
              <w:jc w:val="right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(หน่วย: พันบาท)</w:t>
            </w:r>
          </w:p>
        </w:tc>
      </w:tr>
      <w:tr w:rsidR="00C660F9" w:rsidRPr="00B42371" w14:paraId="2453EA7F" w14:textId="77777777" w:rsidTr="00E50265">
        <w:trPr>
          <w:trHeight w:val="108"/>
        </w:trPr>
        <w:tc>
          <w:tcPr>
            <w:tcW w:w="2700" w:type="dxa"/>
            <w:vAlign w:val="bottom"/>
          </w:tcPr>
          <w:p w14:paraId="614EDECF" w14:textId="77777777" w:rsidR="00C660F9" w:rsidRPr="00B42371" w:rsidRDefault="00C660F9" w:rsidP="00C660F9">
            <w:pPr>
              <w:jc w:val="center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29C6A629" w14:textId="48BF23F5" w:rsidR="00C660F9" w:rsidRPr="00B42371" w:rsidRDefault="00C660F9" w:rsidP="00C660F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งบการเงินที่แสดงเงินลงทุนตามวิธี                       ส่วนได้เสีย</w:t>
            </w:r>
          </w:p>
        </w:tc>
        <w:tc>
          <w:tcPr>
            <w:tcW w:w="1080" w:type="dxa"/>
            <w:vAlign w:val="bottom"/>
          </w:tcPr>
          <w:p w14:paraId="44E12925" w14:textId="67D35A33" w:rsidR="00C660F9" w:rsidRPr="002C229E" w:rsidRDefault="00C660F9" w:rsidP="00C660F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pacing w:val="-6"/>
                <w:szCs w:val="24"/>
                <w:cs/>
              </w:rPr>
            </w:pPr>
            <w:r w:rsidRPr="002C229E">
              <w:rPr>
                <w:rFonts w:ascii="Angsana New" w:hAnsi="Angsana New" w:hint="cs"/>
                <w:spacing w:val="-6"/>
                <w:szCs w:val="24"/>
                <w:cs/>
              </w:rPr>
              <w:t>งบการเงินรวม</w:t>
            </w:r>
          </w:p>
        </w:tc>
        <w:tc>
          <w:tcPr>
            <w:tcW w:w="1080" w:type="dxa"/>
            <w:vAlign w:val="bottom"/>
          </w:tcPr>
          <w:p w14:paraId="0CF43767" w14:textId="37E8722F" w:rsidR="00C660F9" w:rsidRPr="00B42371" w:rsidRDefault="00C660F9" w:rsidP="00C660F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งบการเงินที่แสดงเงินลงทุนตามวิธี                       ส่วนได้เสีย</w:t>
            </w:r>
          </w:p>
        </w:tc>
        <w:tc>
          <w:tcPr>
            <w:tcW w:w="1080" w:type="dxa"/>
            <w:vAlign w:val="bottom"/>
          </w:tcPr>
          <w:p w14:paraId="0FFE1E6C" w14:textId="6B713848" w:rsidR="00C660F9" w:rsidRPr="002C229E" w:rsidRDefault="00C660F9" w:rsidP="00C660F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pacing w:val="-6"/>
                <w:szCs w:val="24"/>
                <w:cs/>
              </w:rPr>
            </w:pPr>
            <w:r w:rsidRPr="002C229E">
              <w:rPr>
                <w:rFonts w:ascii="Angsana New" w:hAnsi="Angsana New" w:hint="cs"/>
                <w:spacing w:val="-6"/>
                <w:szCs w:val="24"/>
                <w:cs/>
              </w:rPr>
              <w:t>งบการเงินรวม</w:t>
            </w:r>
          </w:p>
        </w:tc>
        <w:tc>
          <w:tcPr>
            <w:tcW w:w="2160" w:type="dxa"/>
            <w:gridSpan w:val="2"/>
            <w:vAlign w:val="bottom"/>
          </w:tcPr>
          <w:p w14:paraId="4B33FBE9" w14:textId="09C373C0" w:rsidR="00C660F9" w:rsidRPr="00B42371" w:rsidRDefault="00C660F9" w:rsidP="00C660F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งบการเงินเฉพาะกิจการ</w:t>
            </w:r>
          </w:p>
        </w:tc>
      </w:tr>
      <w:tr w:rsidR="00C660F9" w:rsidRPr="00B42371" w14:paraId="18C5EBD7" w14:textId="77777777" w:rsidTr="00430FF0">
        <w:tc>
          <w:tcPr>
            <w:tcW w:w="2700" w:type="dxa"/>
            <w:vAlign w:val="bottom"/>
          </w:tcPr>
          <w:p w14:paraId="7686E118" w14:textId="77777777" w:rsidR="00C660F9" w:rsidRPr="00B42371" w:rsidRDefault="00C660F9" w:rsidP="00C660F9">
            <w:pPr>
              <w:jc w:val="center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2160" w:type="dxa"/>
            <w:gridSpan w:val="2"/>
            <w:vAlign w:val="bottom"/>
            <w:hideMark/>
          </w:tcPr>
          <w:p w14:paraId="2F765F10" w14:textId="77777777" w:rsidR="00C660F9" w:rsidRPr="00B42371" w:rsidRDefault="00C660F9" w:rsidP="00C660F9">
            <w:pPr>
              <w:jc w:val="center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 xml:space="preserve">ส่วนแบ่งกำไรจากเงินลงทุนในบริษัทร่วม              </w:t>
            </w:r>
          </w:p>
        </w:tc>
        <w:tc>
          <w:tcPr>
            <w:tcW w:w="2160" w:type="dxa"/>
            <w:gridSpan w:val="2"/>
            <w:vAlign w:val="bottom"/>
            <w:hideMark/>
          </w:tcPr>
          <w:p w14:paraId="6B29C0B3" w14:textId="21F35FAE" w:rsidR="00C660F9" w:rsidRPr="00B42371" w:rsidRDefault="00C660F9" w:rsidP="00C660F9">
            <w:pPr>
              <w:jc w:val="center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ส่วนแบ่งกำไร (ขาดทุน) เบ็ดเสร็จอื่นจากเงินลงทุน             ในบริษัทร่วม</w:t>
            </w:r>
          </w:p>
        </w:tc>
        <w:tc>
          <w:tcPr>
            <w:tcW w:w="2160" w:type="dxa"/>
            <w:gridSpan w:val="2"/>
            <w:vAlign w:val="bottom"/>
            <w:hideMark/>
          </w:tcPr>
          <w:p w14:paraId="3BD295B4" w14:textId="77777777" w:rsidR="00C660F9" w:rsidRPr="00B42371" w:rsidRDefault="00C660F9" w:rsidP="00C660F9">
            <w:pPr>
              <w:jc w:val="center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เงินปันผลที่บริษัทฯรับใน</w:t>
            </w:r>
          </w:p>
        </w:tc>
      </w:tr>
      <w:tr w:rsidR="00C660F9" w:rsidRPr="00B42371" w14:paraId="7E7710E8" w14:textId="77777777" w:rsidTr="00430FF0">
        <w:tc>
          <w:tcPr>
            <w:tcW w:w="2700" w:type="dxa"/>
            <w:vAlign w:val="bottom"/>
          </w:tcPr>
          <w:p w14:paraId="7BF55B96" w14:textId="77777777" w:rsidR="00C660F9" w:rsidRPr="00B42371" w:rsidRDefault="00C660F9" w:rsidP="00C660F9">
            <w:pPr>
              <w:jc w:val="center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2160" w:type="dxa"/>
            <w:gridSpan w:val="2"/>
            <w:vAlign w:val="bottom"/>
            <w:hideMark/>
          </w:tcPr>
          <w:p w14:paraId="0EC78A72" w14:textId="77777777" w:rsidR="00C660F9" w:rsidRPr="00B42371" w:rsidRDefault="00C660F9" w:rsidP="00C660F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 xml:space="preserve">สำหรับปีสิ้นสุดวันที่                    </w:t>
            </w:r>
            <w:r w:rsidRPr="00B42371">
              <w:rPr>
                <w:rFonts w:ascii="Angsana New" w:hAnsi="Angsana New" w:hint="cs"/>
                <w:szCs w:val="24"/>
              </w:rPr>
              <w:t>31</w:t>
            </w:r>
            <w:r w:rsidRPr="00B42371">
              <w:rPr>
                <w:rFonts w:ascii="Angsana New" w:hAnsi="Angsana New" w:hint="cs"/>
                <w:szCs w:val="24"/>
                <w:cs/>
              </w:rPr>
              <w:t xml:space="preserve"> ธันวาคม</w:t>
            </w:r>
          </w:p>
        </w:tc>
        <w:tc>
          <w:tcPr>
            <w:tcW w:w="2160" w:type="dxa"/>
            <w:gridSpan w:val="2"/>
            <w:vAlign w:val="bottom"/>
            <w:hideMark/>
          </w:tcPr>
          <w:p w14:paraId="1817021F" w14:textId="77777777" w:rsidR="00C660F9" w:rsidRPr="00B42371" w:rsidRDefault="00C660F9" w:rsidP="00C660F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 xml:space="preserve">สำหรับปีสิ้นสุดวันที่                    </w:t>
            </w:r>
          </w:p>
          <w:p w14:paraId="45B91669" w14:textId="77777777" w:rsidR="00C660F9" w:rsidRPr="00B42371" w:rsidRDefault="00C660F9" w:rsidP="00C660F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 xml:space="preserve">31 </w:t>
            </w:r>
            <w:r w:rsidRPr="00B42371">
              <w:rPr>
                <w:rFonts w:ascii="Angsana New" w:hAnsi="Angsana New" w:hint="cs"/>
                <w:szCs w:val="24"/>
                <w:cs/>
              </w:rPr>
              <w:t>ธันวาคม</w:t>
            </w:r>
          </w:p>
        </w:tc>
        <w:tc>
          <w:tcPr>
            <w:tcW w:w="2160" w:type="dxa"/>
            <w:gridSpan w:val="2"/>
            <w:vAlign w:val="bottom"/>
            <w:hideMark/>
          </w:tcPr>
          <w:p w14:paraId="689D87FE" w14:textId="77777777" w:rsidR="00C660F9" w:rsidRPr="00B42371" w:rsidRDefault="00C660F9" w:rsidP="00C660F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 xml:space="preserve">ระหว่างปีสิ้นสุดวันที่                    </w:t>
            </w:r>
            <w:r w:rsidRPr="00B42371">
              <w:rPr>
                <w:rFonts w:ascii="Angsana New" w:hAnsi="Angsana New" w:hint="cs"/>
                <w:szCs w:val="24"/>
              </w:rPr>
              <w:t>31</w:t>
            </w:r>
            <w:r w:rsidRPr="00B42371">
              <w:rPr>
                <w:rFonts w:ascii="Angsana New" w:hAnsi="Angsana New" w:hint="cs"/>
                <w:szCs w:val="24"/>
                <w:cs/>
              </w:rPr>
              <w:t xml:space="preserve"> ธันวาคม</w:t>
            </w:r>
          </w:p>
        </w:tc>
      </w:tr>
      <w:tr w:rsidR="00C660F9" w:rsidRPr="00B42371" w14:paraId="59762ACF" w14:textId="77777777" w:rsidTr="00430FF0">
        <w:tc>
          <w:tcPr>
            <w:tcW w:w="2700" w:type="dxa"/>
            <w:vAlign w:val="bottom"/>
            <w:hideMark/>
          </w:tcPr>
          <w:p w14:paraId="38D09B3A" w14:textId="77777777" w:rsidR="00C660F9" w:rsidRPr="00B42371" w:rsidRDefault="00C660F9" w:rsidP="00C660F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ชื่อบริษัท</w:t>
            </w:r>
          </w:p>
        </w:tc>
        <w:tc>
          <w:tcPr>
            <w:tcW w:w="1080" w:type="dxa"/>
            <w:vAlign w:val="bottom"/>
          </w:tcPr>
          <w:p w14:paraId="35DFDF28" w14:textId="267F3B6C" w:rsidR="00C660F9" w:rsidRPr="00B42371" w:rsidRDefault="00C660F9" w:rsidP="00C660F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</w:rPr>
              <w:t>2567</w:t>
            </w:r>
          </w:p>
        </w:tc>
        <w:tc>
          <w:tcPr>
            <w:tcW w:w="1080" w:type="dxa"/>
            <w:vAlign w:val="bottom"/>
            <w:hideMark/>
          </w:tcPr>
          <w:p w14:paraId="6880C843" w14:textId="4B2ED10C" w:rsidR="00C660F9" w:rsidRPr="00B42371" w:rsidRDefault="00C660F9" w:rsidP="00C660F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2566</w:t>
            </w:r>
          </w:p>
        </w:tc>
        <w:tc>
          <w:tcPr>
            <w:tcW w:w="1080" w:type="dxa"/>
            <w:vAlign w:val="bottom"/>
          </w:tcPr>
          <w:p w14:paraId="2F8F9E2A" w14:textId="6B13F526" w:rsidR="00C660F9" w:rsidRPr="00B42371" w:rsidRDefault="00C660F9" w:rsidP="00C660F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2567</w:t>
            </w:r>
          </w:p>
        </w:tc>
        <w:tc>
          <w:tcPr>
            <w:tcW w:w="1080" w:type="dxa"/>
            <w:vAlign w:val="bottom"/>
            <w:hideMark/>
          </w:tcPr>
          <w:p w14:paraId="33B37358" w14:textId="5455F243" w:rsidR="00C660F9" w:rsidRPr="00B42371" w:rsidRDefault="00C660F9" w:rsidP="00C660F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2566</w:t>
            </w:r>
          </w:p>
        </w:tc>
        <w:tc>
          <w:tcPr>
            <w:tcW w:w="1080" w:type="dxa"/>
            <w:vAlign w:val="bottom"/>
          </w:tcPr>
          <w:p w14:paraId="065CD8C1" w14:textId="2B161FF3" w:rsidR="00C660F9" w:rsidRPr="00B42371" w:rsidRDefault="00C660F9" w:rsidP="00C660F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2567</w:t>
            </w:r>
          </w:p>
        </w:tc>
        <w:tc>
          <w:tcPr>
            <w:tcW w:w="1080" w:type="dxa"/>
            <w:vAlign w:val="bottom"/>
            <w:hideMark/>
          </w:tcPr>
          <w:p w14:paraId="32F4192A" w14:textId="27261993" w:rsidR="00C660F9" w:rsidRPr="00B42371" w:rsidRDefault="00C660F9" w:rsidP="00C660F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2566</w:t>
            </w:r>
          </w:p>
        </w:tc>
      </w:tr>
      <w:tr w:rsidR="00C660F9" w:rsidRPr="00B42371" w14:paraId="42144764" w14:textId="77777777" w:rsidTr="00430FF0">
        <w:tc>
          <w:tcPr>
            <w:tcW w:w="2700" w:type="dxa"/>
            <w:vAlign w:val="bottom"/>
            <w:hideMark/>
          </w:tcPr>
          <w:p w14:paraId="25553D23" w14:textId="77777777" w:rsidR="00C660F9" w:rsidRPr="00B42371" w:rsidRDefault="00C660F9" w:rsidP="00C660F9">
            <w:pPr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b/>
                <w:bCs/>
                <w:szCs w:val="24"/>
                <w:cs/>
              </w:rPr>
              <w:t>บริษัทร่วม</w:t>
            </w:r>
          </w:p>
        </w:tc>
        <w:tc>
          <w:tcPr>
            <w:tcW w:w="1080" w:type="dxa"/>
            <w:vAlign w:val="bottom"/>
          </w:tcPr>
          <w:p w14:paraId="52173DCF" w14:textId="77777777" w:rsidR="00C660F9" w:rsidRPr="00B42371" w:rsidRDefault="00C660F9" w:rsidP="00C660F9">
            <w:pPr>
              <w:tabs>
                <w:tab w:val="decimal" w:pos="882"/>
              </w:tabs>
              <w:ind w:left="-17" w:right="-17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60AAFCB9" w14:textId="77777777" w:rsidR="00C660F9" w:rsidRPr="00B42371" w:rsidRDefault="00C660F9" w:rsidP="00C660F9">
            <w:pPr>
              <w:tabs>
                <w:tab w:val="decimal" w:pos="882"/>
              </w:tabs>
              <w:ind w:left="-17" w:right="-17"/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1AAE2CD6" w14:textId="77777777" w:rsidR="00C660F9" w:rsidRPr="00B42371" w:rsidRDefault="00C660F9" w:rsidP="00C660F9">
            <w:pPr>
              <w:tabs>
                <w:tab w:val="decimal" w:pos="942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26FAC93D" w14:textId="77777777" w:rsidR="00C660F9" w:rsidRPr="00B42371" w:rsidRDefault="00C660F9" w:rsidP="00C660F9">
            <w:pPr>
              <w:tabs>
                <w:tab w:val="decimal" w:pos="942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</w:tcPr>
          <w:p w14:paraId="7E06E52D" w14:textId="77777777" w:rsidR="00C660F9" w:rsidRPr="00B42371" w:rsidRDefault="00C660F9" w:rsidP="00C660F9">
            <w:pPr>
              <w:tabs>
                <w:tab w:val="decimal" w:pos="942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1080" w:type="dxa"/>
          </w:tcPr>
          <w:p w14:paraId="6992DC24" w14:textId="77777777" w:rsidR="00C660F9" w:rsidRPr="00B42371" w:rsidRDefault="00C660F9" w:rsidP="00C660F9">
            <w:pPr>
              <w:tabs>
                <w:tab w:val="decimal" w:pos="942"/>
              </w:tabs>
              <w:rPr>
                <w:rFonts w:ascii="Angsana New" w:hAnsi="Angsana New"/>
                <w:szCs w:val="24"/>
              </w:rPr>
            </w:pPr>
          </w:p>
        </w:tc>
      </w:tr>
      <w:tr w:rsidR="00C660F9" w:rsidRPr="00B42371" w14:paraId="0B882565" w14:textId="77777777" w:rsidTr="00430FF0">
        <w:tc>
          <w:tcPr>
            <w:tcW w:w="2700" w:type="dxa"/>
            <w:vAlign w:val="bottom"/>
            <w:hideMark/>
          </w:tcPr>
          <w:p w14:paraId="1F0399E7" w14:textId="77777777" w:rsidR="00C660F9" w:rsidRPr="00B42371" w:rsidRDefault="00C660F9" w:rsidP="00C660F9">
            <w:pPr>
              <w:ind w:left="162" w:right="-18" w:hanging="162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SBI Royal Securities Plc</w:t>
            </w:r>
            <w:r w:rsidRPr="00B42371">
              <w:rPr>
                <w:rFonts w:ascii="Angsana New" w:hAnsi="Angsana New" w:hint="cs"/>
                <w:szCs w:val="24"/>
                <w:cs/>
              </w:rPr>
              <w:t>.</w:t>
            </w:r>
          </w:p>
        </w:tc>
        <w:tc>
          <w:tcPr>
            <w:tcW w:w="1080" w:type="dxa"/>
            <w:vAlign w:val="bottom"/>
          </w:tcPr>
          <w:p w14:paraId="6833ECD6" w14:textId="3C00DB2D" w:rsidR="00C660F9" w:rsidRPr="00B42371" w:rsidRDefault="00C660F9" w:rsidP="00C660F9">
            <w:pPr>
              <w:tabs>
                <w:tab w:val="decimal" w:pos="792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2,244</w:t>
            </w:r>
          </w:p>
        </w:tc>
        <w:tc>
          <w:tcPr>
            <w:tcW w:w="1080" w:type="dxa"/>
            <w:vAlign w:val="bottom"/>
            <w:hideMark/>
          </w:tcPr>
          <w:p w14:paraId="2B11B73E" w14:textId="225F059C" w:rsidR="00C660F9" w:rsidRPr="00B42371" w:rsidRDefault="00C660F9" w:rsidP="00C660F9">
            <w:pPr>
              <w:tabs>
                <w:tab w:val="decimal" w:pos="792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2,055</w:t>
            </w:r>
          </w:p>
        </w:tc>
        <w:tc>
          <w:tcPr>
            <w:tcW w:w="1080" w:type="dxa"/>
            <w:vAlign w:val="bottom"/>
          </w:tcPr>
          <w:p w14:paraId="61AF95C5" w14:textId="637CA9BD" w:rsidR="00C660F9" w:rsidRPr="00B42371" w:rsidRDefault="00C660F9" w:rsidP="00C660F9">
            <w:pPr>
              <w:tabs>
                <w:tab w:val="decimal" w:pos="792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(</w:t>
            </w:r>
            <w:r w:rsidRPr="00B42371">
              <w:rPr>
                <w:rFonts w:ascii="Angsana New" w:hAnsi="Angsana New" w:hint="cs"/>
                <w:szCs w:val="24"/>
              </w:rPr>
              <w:t>1,331</w:t>
            </w:r>
            <w:r w:rsidRPr="00B42371">
              <w:rPr>
                <w:rFonts w:ascii="Angsana New" w:hAnsi="Angsana New" w:hint="cs"/>
                <w:szCs w:val="24"/>
                <w:cs/>
              </w:rPr>
              <w:t>)</w:t>
            </w:r>
          </w:p>
        </w:tc>
        <w:tc>
          <w:tcPr>
            <w:tcW w:w="1080" w:type="dxa"/>
            <w:vAlign w:val="bottom"/>
            <w:hideMark/>
          </w:tcPr>
          <w:p w14:paraId="28119503" w14:textId="1463E9BA" w:rsidR="00C660F9" w:rsidRPr="00B42371" w:rsidRDefault="00C660F9" w:rsidP="00C660F9">
            <w:pPr>
              <w:tabs>
                <w:tab w:val="decimal" w:pos="792"/>
              </w:tabs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(</w:t>
            </w:r>
            <w:r w:rsidRPr="00B42371">
              <w:rPr>
                <w:rFonts w:ascii="Angsana New" w:hAnsi="Angsana New" w:hint="cs"/>
                <w:szCs w:val="24"/>
              </w:rPr>
              <w:t>1,036</w:t>
            </w:r>
            <w:r w:rsidRPr="00B42371">
              <w:rPr>
                <w:rFonts w:ascii="Angsana New" w:hAnsi="Angsana New" w:hint="cs"/>
                <w:szCs w:val="24"/>
                <w:cs/>
              </w:rPr>
              <w:t>)</w:t>
            </w:r>
          </w:p>
        </w:tc>
        <w:tc>
          <w:tcPr>
            <w:tcW w:w="1080" w:type="dxa"/>
            <w:vAlign w:val="bottom"/>
          </w:tcPr>
          <w:p w14:paraId="458E63E3" w14:textId="05D8C4C4" w:rsidR="00C660F9" w:rsidRPr="00B42371" w:rsidRDefault="00C660F9" w:rsidP="00C660F9">
            <w:pPr>
              <w:tabs>
                <w:tab w:val="decimal" w:pos="792"/>
              </w:tabs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  <w:hideMark/>
          </w:tcPr>
          <w:p w14:paraId="029AE677" w14:textId="2683F159" w:rsidR="00C660F9" w:rsidRPr="00B42371" w:rsidRDefault="00C660F9" w:rsidP="00C660F9">
            <w:pPr>
              <w:tabs>
                <w:tab w:val="decimal" w:pos="792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-</w:t>
            </w:r>
          </w:p>
        </w:tc>
      </w:tr>
      <w:tr w:rsidR="00C660F9" w:rsidRPr="00B42371" w14:paraId="1A4B5E69" w14:textId="77777777" w:rsidTr="00430FF0">
        <w:tc>
          <w:tcPr>
            <w:tcW w:w="2700" w:type="dxa"/>
            <w:vAlign w:val="bottom"/>
            <w:hideMark/>
          </w:tcPr>
          <w:p w14:paraId="010F5616" w14:textId="77777777" w:rsidR="00C660F9" w:rsidRPr="00B42371" w:rsidRDefault="00C660F9" w:rsidP="00C660F9">
            <w:pPr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รวม</w:t>
            </w:r>
          </w:p>
        </w:tc>
        <w:tc>
          <w:tcPr>
            <w:tcW w:w="1080" w:type="dxa"/>
            <w:vAlign w:val="bottom"/>
          </w:tcPr>
          <w:p w14:paraId="44662B8D" w14:textId="1A2C7DA4" w:rsidR="00C660F9" w:rsidRPr="00B42371" w:rsidRDefault="00C660F9" w:rsidP="00C660F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2,244</w:t>
            </w:r>
          </w:p>
        </w:tc>
        <w:tc>
          <w:tcPr>
            <w:tcW w:w="1080" w:type="dxa"/>
            <w:vAlign w:val="bottom"/>
            <w:hideMark/>
          </w:tcPr>
          <w:p w14:paraId="1EA19932" w14:textId="3046966B" w:rsidR="00C660F9" w:rsidRPr="00B42371" w:rsidRDefault="00C660F9" w:rsidP="00C660F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2,055</w:t>
            </w:r>
          </w:p>
        </w:tc>
        <w:tc>
          <w:tcPr>
            <w:tcW w:w="1080" w:type="dxa"/>
            <w:vAlign w:val="bottom"/>
          </w:tcPr>
          <w:p w14:paraId="387ECA76" w14:textId="468C88CB" w:rsidR="00C660F9" w:rsidRPr="00B42371" w:rsidRDefault="00C660F9" w:rsidP="00C660F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(</w:t>
            </w:r>
            <w:r w:rsidRPr="00B42371">
              <w:rPr>
                <w:rFonts w:ascii="Angsana New" w:hAnsi="Angsana New" w:hint="cs"/>
                <w:szCs w:val="24"/>
              </w:rPr>
              <w:t>1,331</w:t>
            </w:r>
            <w:r w:rsidRPr="00B42371">
              <w:rPr>
                <w:rFonts w:ascii="Angsana New" w:hAnsi="Angsana New" w:hint="cs"/>
                <w:szCs w:val="24"/>
                <w:cs/>
              </w:rPr>
              <w:t>)</w:t>
            </w:r>
          </w:p>
        </w:tc>
        <w:tc>
          <w:tcPr>
            <w:tcW w:w="1080" w:type="dxa"/>
            <w:vAlign w:val="bottom"/>
            <w:hideMark/>
          </w:tcPr>
          <w:p w14:paraId="7329ECA7" w14:textId="1C3A3736" w:rsidR="00C660F9" w:rsidRPr="00B42371" w:rsidRDefault="00C660F9" w:rsidP="00C660F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(</w:t>
            </w:r>
            <w:r w:rsidRPr="00B42371">
              <w:rPr>
                <w:rFonts w:ascii="Angsana New" w:hAnsi="Angsana New" w:hint="cs"/>
                <w:szCs w:val="24"/>
              </w:rPr>
              <w:t>1,036</w:t>
            </w:r>
            <w:r w:rsidRPr="00B42371">
              <w:rPr>
                <w:rFonts w:ascii="Angsana New" w:hAnsi="Angsana New" w:hint="cs"/>
                <w:szCs w:val="24"/>
                <w:cs/>
              </w:rPr>
              <w:t>)</w:t>
            </w:r>
          </w:p>
        </w:tc>
        <w:tc>
          <w:tcPr>
            <w:tcW w:w="1080" w:type="dxa"/>
            <w:vAlign w:val="bottom"/>
          </w:tcPr>
          <w:p w14:paraId="2A68B011" w14:textId="5D69EE7F" w:rsidR="00C660F9" w:rsidRPr="00B42371" w:rsidRDefault="00C660F9" w:rsidP="00C660F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-</w:t>
            </w:r>
          </w:p>
        </w:tc>
        <w:tc>
          <w:tcPr>
            <w:tcW w:w="1080" w:type="dxa"/>
            <w:vAlign w:val="bottom"/>
            <w:hideMark/>
          </w:tcPr>
          <w:p w14:paraId="0D373726" w14:textId="47BE4663" w:rsidR="00C660F9" w:rsidRPr="00B42371" w:rsidRDefault="00C660F9" w:rsidP="00C660F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-</w:t>
            </w:r>
          </w:p>
        </w:tc>
      </w:tr>
    </w:tbl>
    <w:p w14:paraId="666CD87B" w14:textId="77777777" w:rsidR="00C51941" w:rsidRPr="00B42371" w:rsidRDefault="00C51941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 w:rsidRPr="00B42371">
        <w:rPr>
          <w:rFonts w:ascii="Angsana New" w:hAnsi="Angsana New" w:hint="cs"/>
          <w:sz w:val="32"/>
          <w:szCs w:val="32"/>
          <w:cs/>
        </w:rPr>
        <w:br w:type="page"/>
      </w:r>
    </w:p>
    <w:p w14:paraId="4A185FC6" w14:textId="3963ACD8" w:rsidR="00EE1B41" w:rsidRPr="00B42371" w:rsidRDefault="00C9770E" w:rsidP="00C51941">
      <w:pPr>
        <w:spacing w:before="120" w:after="120"/>
        <w:ind w:left="547" w:right="-29"/>
        <w:jc w:val="thaiDistribute"/>
        <w:rPr>
          <w:rFonts w:ascii="Angsana New" w:hAnsi="Angsana New"/>
          <w:sz w:val="32"/>
          <w:szCs w:val="32"/>
          <w:cs/>
        </w:rPr>
      </w:pPr>
      <w:r w:rsidRPr="00B42371">
        <w:rPr>
          <w:rFonts w:ascii="Angsana New" w:hAnsi="Angsana New" w:hint="cs"/>
          <w:sz w:val="32"/>
          <w:szCs w:val="32"/>
          <w:cs/>
        </w:rPr>
        <w:lastRenderedPageBreak/>
        <w:t xml:space="preserve">สำหรับปีสิ้นสุดวันที่ </w:t>
      </w:r>
      <w:r w:rsidR="00C8759D" w:rsidRPr="00B42371">
        <w:rPr>
          <w:rFonts w:ascii="Angsana New" w:hAnsi="Angsana New" w:hint="cs"/>
          <w:sz w:val="32"/>
          <w:szCs w:val="32"/>
        </w:rPr>
        <w:t>31</w:t>
      </w:r>
      <w:r w:rsidRPr="00B42371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C8759D" w:rsidRPr="00B42371">
        <w:rPr>
          <w:rFonts w:ascii="Angsana New" w:hAnsi="Angsana New" w:hint="cs"/>
          <w:sz w:val="32"/>
          <w:szCs w:val="32"/>
        </w:rPr>
        <w:t>2567</w:t>
      </w:r>
      <w:r w:rsidR="004737E2" w:rsidRPr="00B42371">
        <w:rPr>
          <w:rFonts w:ascii="Angsana New" w:hAnsi="Angsana New" w:hint="cs"/>
          <w:sz w:val="32"/>
          <w:szCs w:val="32"/>
          <w:cs/>
        </w:rPr>
        <w:t xml:space="preserve"> และ </w:t>
      </w:r>
      <w:r w:rsidR="008E570B" w:rsidRPr="00B42371">
        <w:rPr>
          <w:rFonts w:ascii="Angsana New" w:hAnsi="Angsana New" w:hint="cs"/>
          <w:sz w:val="32"/>
          <w:szCs w:val="32"/>
        </w:rPr>
        <w:t>2566</w:t>
      </w:r>
      <w:r w:rsidR="000941C5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EE1B41" w:rsidRPr="00B42371">
        <w:rPr>
          <w:rFonts w:ascii="Angsana New" w:hAnsi="Angsana New" w:hint="cs"/>
          <w:sz w:val="32"/>
          <w:szCs w:val="32"/>
          <w:cs/>
        </w:rPr>
        <w:t>บริษัทฯบันทึกส่วนแบ่งผล</w:t>
      </w:r>
      <w:r w:rsidR="00984E0E" w:rsidRPr="00B42371">
        <w:rPr>
          <w:rFonts w:ascii="Angsana New" w:hAnsi="Angsana New" w:hint="cs"/>
          <w:sz w:val="32"/>
          <w:szCs w:val="32"/>
          <w:cs/>
        </w:rPr>
        <w:t>กำไร</w:t>
      </w:r>
      <w:r w:rsidR="006B1C58">
        <w:rPr>
          <w:rFonts w:ascii="Angsana New" w:hAnsi="Angsana New" w:hint="cs"/>
          <w:sz w:val="32"/>
          <w:szCs w:val="32"/>
          <w:cs/>
        </w:rPr>
        <w:t xml:space="preserve"> (ขาดทุน) </w:t>
      </w:r>
      <w:r w:rsidR="00EE1B41" w:rsidRPr="00B42371">
        <w:rPr>
          <w:rFonts w:ascii="Angsana New" w:hAnsi="Angsana New" w:hint="cs"/>
          <w:sz w:val="32"/>
          <w:szCs w:val="32"/>
          <w:cs/>
        </w:rPr>
        <w:t>จากบริษัทร่วมในงบการเงิน</w:t>
      </w:r>
      <w:r w:rsidR="00340D09" w:rsidRPr="00B42371">
        <w:rPr>
          <w:rFonts w:ascii="Angsana New" w:hAnsi="Angsana New" w:hint="cs"/>
          <w:sz w:val="32"/>
          <w:szCs w:val="32"/>
          <w:cs/>
        </w:rPr>
        <w:t>ที่แสดงเงินลงทุน</w:t>
      </w:r>
      <w:r w:rsidR="00EE1B41" w:rsidRPr="00B42371">
        <w:rPr>
          <w:rFonts w:ascii="Angsana New" w:hAnsi="Angsana New" w:hint="cs"/>
          <w:sz w:val="32"/>
          <w:szCs w:val="32"/>
          <w:cs/>
        </w:rPr>
        <w:t>ตามวิธีส่วนได้เสียโดยอาศัยข้อมูลทางการเงินที่จัดทำโดยฝ่ายบริหารของ</w:t>
      </w:r>
      <w:r w:rsidR="00C660F9" w:rsidRPr="00B42371">
        <w:rPr>
          <w:rFonts w:ascii="Angsana New" w:hAnsi="Angsana New" w:hint="cs"/>
          <w:sz w:val="32"/>
          <w:szCs w:val="32"/>
          <w:cs/>
        </w:rPr>
        <w:t xml:space="preserve">                                  </w:t>
      </w:r>
      <w:r w:rsidR="00EE1B41" w:rsidRPr="00B42371">
        <w:rPr>
          <w:rFonts w:ascii="Angsana New" w:hAnsi="Angsana New" w:hint="cs"/>
          <w:sz w:val="32"/>
          <w:szCs w:val="32"/>
          <w:cs/>
        </w:rPr>
        <w:t>บริษัทร่วม ซึ่งยังไม่มีการ</w:t>
      </w:r>
      <w:r w:rsidR="001701F6" w:rsidRPr="00B42371">
        <w:rPr>
          <w:rFonts w:ascii="Angsana New" w:hAnsi="Angsana New" w:hint="cs"/>
          <w:sz w:val="32"/>
          <w:szCs w:val="32"/>
          <w:cs/>
        </w:rPr>
        <w:t>ตรวจสอบ</w:t>
      </w:r>
      <w:r w:rsidR="00384DEF" w:rsidRPr="00B42371">
        <w:rPr>
          <w:rFonts w:ascii="Angsana New" w:hAnsi="Angsana New" w:hint="cs"/>
          <w:sz w:val="32"/>
          <w:szCs w:val="32"/>
          <w:cs/>
        </w:rPr>
        <w:t>/สอบทาน</w:t>
      </w:r>
      <w:r w:rsidR="00EE1B41" w:rsidRPr="00B42371">
        <w:rPr>
          <w:rFonts w:ascii="Angsana New" w:hAnsi="Angsana New" w:hint="cs"/>
          <w:sz w:val="32"/>
          <w:szCs w:val="32"/>
          <w:cs/>
        </w:rPr>
        <w:t>โดยผู้สอบบัญชีภายนอกของบริษัทร่วม อย่างไรก็ดี</w:t>
      </w:r>
      <w:r w:rsidR="002834F5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EE1B41" w:rsidRPr="00B42371">
        <w:rPr>
          <w:rFonts w:ascii="Angsana New" w:hAnsi="Angsana New" w:hint="cs"/>
          <w:sz w:val="32"/>
          <w:szCs w:val="32"/>
          <w:cs/>
        </w:rPr>
        <w:t xml:space="preserve">บริษัทฯได้รับงบการเงินสำหรับปี </w:t>
      </w:r>
      <w:r w:rsidR="00D73679" w:rsidRPr="00B42371">
        <w:rPr>
          <w:rFonts w:ascii="Angsana New" w:hAnsi="Angsana New" w:hint="cs"/>
          <w:sz w:val="32"/>
          <w:szCs w:val="32"/>
        </w:rPr>
        <w:t>256</w:t>
      </w:r>
      <w:r w:rsidR="00333097" w:rsidRPr="00B42371">
        <w:rPr>
          <w:rFonts w:ascii="Angsana New" w:hAnsi="Angsana New" w:hint="cs"/>
          <w:sz w:val="32"/>
          <w:szCs w:val="32"/>
        </w:rPr>
        <w:t>6</w:t>
      </w:r>
      <w:r w:rsidR="00EE1B41" w:rsidRPr="00B42371">
        <w:rPr>
          <w:rFonts w:ascii="Angsana New" w:hAnsi="Angsana New" w:hint="cs"/>
          <w:sz w:val="32"/>
          <w:szCs w:val="32"/>
          <w:cs/>
        </w:rPr>
        <w:t xml:space="preserve"> ของบริษัทร่วมซึ่งผ่านการตรวจสอบโดยผู้สอบบัญชีของบริษัทร่วม</w:t>
      </w:r>
      <w:r w:rsidR="002C229E">
        <w:rPr>
          <w:rFonts w:ascii="Angsana New" w:hAnsi="Angsana New" w:hint="cs"/>
          <w:sz w:val="32"/>
          <w:szCs w:val="32"/>
          <w:cs/>
        </w:rPr>
        <w:t xml:space="preserve">                  </w:t>
      </w:r>
      <w:r w:rsidR="00EE1B41" w:rsidRPr="00B42371">
        <w:rPr>
          <w:rFonts w:ascii="Angsana New" w:hAnsi="Angsana New" w:hint="cs"/>
          <w:sz w:val="32"/>
          <w:szCs w:val="32"/>
          <w:cs/>
        </w:rPr>
        <w:t>ดังกล่าวแล้ว ซึ่งไม่มีผลแตกต่างอย่างเป็นสาระสำคัญกับข้อมูลทางการเงินที่จัดทำโดยฝ่ายบริหารของ</w:t>
      </w:r>
      <w:r w:rsidR="002C229E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="00EE1B41" w:rsidRPr="00B42371">
        <w:rPr>
          <w:rFonts w:ascii="Angsana New" w:hAnsi="Angsana New" w:hint="cs"/>
          <w:sz w:val="32"/>
          <w:szCs w:val="32"/>
          <w:cs/>
        </w:rPr>
        <w:t>บริษัทร่วมที่ใช้ในการบันทึกส่วนแบ่งกำไรขาดทุนเบ็ดเสร็จสำหรับปีดังกล่าว</w:t>
      </w:r>
    </w:p>
    <w:p w14:paraId="241F1D4D" w14:textId="39E5E5BF" w:rsidR="002C5240" w:rsidRPr="00B42371" w:rsidRDefault="001F3892" w:rsidP="00C51941">
      <w:pPr>
        <w:tabs>
          <w:tab w:val="left" w:pos="900"/>
          <w:tab w:val="right" w:pos="7200"/>
          <w:tab w:val="right" w:pos="9000"/>
        </w:tabs>
        <w:spacing w:before="120" w:after="120"/>
        <w:ind w:left="533" w:hanging="533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t>11</w:t>
      </w:r>
      <w:r w:rsidR="00EE1B41" w:rsidRPr="00B42371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Pr="00B42371">
        <w:rPr>
          <w:rFonts w:ascii="Angsana New" w:hAnsi="Angsana New" w:hint="cs"/>
          <w:b/>
          <w:bCs/>
          <w:sz w:val="32"/>
          <w:szCs w:val="32"/>
          <w:cs/>
        </w:rPr>
        <w:t>3</w:t>
      </w:r>
      <w:r w:rsidR="00EE1B41" w:rsidRPr="00B42371">
        <w:rPr>
          <w:rFonts w:ascii="Angsana New" w:hAnsi="Angsana New" w:hint="cs"/>
          <w:b/>
          <w:bCs/>
          <w:sz w:val="32"/>
          <w:szCs w:val="32"/>
          <w:cs/>
        </w:rPr>
        <w:tab/>
      </w:r>
      <w:r w:rsidR="002C5240" w:rsidRPr="00B42371">
        <w:rPr>
          <w:rFonts w:ascii="Angsana New" w:hAnsi="Angsana New" w:hint="cs"/>
          <w:b/>
          <w:bCs/>
          <w:sz w:val="32"/>
          <w:szCs w:val="32"/>
          <w:cs/>
        </w:rPr>
        <w:t>ข้อมูลทางการเงินโดยสรุปของบริษัทร่วม</w:t>
      </w:r>
    </w:p>
    <w:bookmarkEnd w:id="22"/>
    <w:p w14:paraId="58B3DBCD" w14:textId="3EE37A07" w:rsidR="002C5240" w:rsidRPr="00B42371" w:rsidRDefault="002C5240" w:rsidP="00C51941">
      <w:pPr>
        <w:tabs>
          <w:tab w:val="left" w:pos="2880"/>
        </w:tabs>
        <w:spacing w:before="120" w:after="120"/>
        <w:ind w:left="547" w:right="-43"/>
        <w:jc w:val="thaiDistribute"/>
        <w:rPr>
          <w:rFonts w:ascii="Angsana New" w:hAnsi="Angsana New"/>
          <w:sz w:val="32"/>
          <w:szCs w:val="32"/>
          <w:u w:val="single"/>
        </w:rPr>
      </w:pPr>
      <w:r w:rsidRPr="00B42371">
        <w:rPr>
          <w:rFonts w:ascii="Angsana New" w:hAnsi="Angsana New" w:hint="cs"/>
          <w:sz w:val="32"/>
          <w:szCs w:val="32"/>
          <w:u w:val="single"/>
          <w:cs/>
        </w:rPr>
        <w:t>สรุปรายการ</w:t>
      </w:r>
      <w:r w:rsidR="00845C22" w:rsidRPr="00B42371">
        <w:rPr>
          <w:rFonts w:ascii="Angsana New" w:hAnsi="Angsana New" w:hint="cs"/>
          <w:sz w:val="32"/>
          <w:szCs w:val="32"/>
          <w:u w:val="single"/>
          <w:cs/>
        </w:rPr>
        <w:t>ในงบ</w:t>
      </w:r>
      <w:r w:rsidRPr="00B42371">
        <w:rPr>
          <w:rFonts w:ascii="Angsana New" w:hAnsi="Angsana New" w:hint="cs"/>
          <w:sz w:val="32"/>
          <w:szCs w:val="32"/>
          <w:u w:val="single"/>
          <w:cs/>
        </w:rPr>
        <w:t xml:space="preserve">ฐานะทางการเงิน </w:t>
      </w:r>
    </w:p>
    <w:tbl>
      <w:tblPr>
        <w:tblW w:w="9180" w:type="dxa"/>
        <w:tblInd w:w="450" w:type="dxa"/>
        <w:tblLook w:val="04A0" w:firstRow="1" w:lastRow="0" w:firstColumn="1" w:lastColumn="0" w:noHBand="0" w:noVBand="1"/>
      </w:tblPr>
      <w:tblGrid>
        <w:gridCol w:w="5490"/>
        <w:gridCol w:w="1845"/>
        <w:gridCol w:w="1845"/>
      </w:tblGrid>
      <w:tr w:rsidR="00D173D9" w:rsidRPr="00B42371" w14:paraId="25783DA3" w14:textId="77777777" w:rsidTr="0038784D">
        <w:trPr>
          <w:tblHeader/>
        </w:trPr>
        <w:tc>
          <w:tcPr>
            <w:tcW w:w="5490" w:type="dxa"/>
            <w:shd w:val="clear" w:color="auto" w:fill="auto"/>
          </w:tcPr>
          <w:p w14:paraId="07043698" w14:textId="77777777" w:rsidR="00E23B99" w:rsidRPr="00B42371" w:rsidRDefault="00E23B99" w:rsidP="00C51941">
            <w:pPr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690" w:type="dxa"/>
            <w:gridSpan w:val="2"/>
            <w:shd w:val="clear" w:color="auto" w:fill="auto"/>
            <w:vAlign w:val="bottom"/>
          </w:tcPr>
          <w:p w14:paraId="47AF2701" w14:textId="77777777" w:rsidR="00E23B99" w:rsidRPr="00B42371" w:rsidRDefault="00E23B99" w:rsidP="00C51941">
            <w:pPr>
              <w:tabs>
                <w:tab w:val="right" w:pos="7200"/>
                <w:tab w:val="right" w:pos="8540"/>
              </w:tabs>
              <w:jc w:val="right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(หน่วย: ล้านบาท)</w:t>
            </w:r>
          </w:p>
        </w:tc>
      </w:tr>
      <w:tr w:rsidR="00D173D9" w:rsidRPr="00B42371" w14:paraId="2A77C57F" w14:textId="77777777" w:rsidTr="0038784D">
        <w:trPr>
          <w:tblHeader/>
        </w:trPr>
        <w:tc>
          <w:tcPr>
            <w:tcW w:w="5490" w:type="dxa"/>
            <w:shd w:val="clear" w:color="auto" w:fill="auto"/>
          </w:tcPr>
          <w:p w14:paraId="10E15BC0" w14:textId="77777777" w:rsidR="00E23B99" w:rsidRPr="00B42371" w:rsidRDefault="00E23B99" w:rsidP="00C51941">
            <w:pPr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690" w:type="dxa"/>
            <w:gridSpan w:val="2"/>
            <w:shd w:val="clear" w:color="auto" w:fill="auto"/>
            <w:vAlign w:val="bottom"/>
          </w:tcPr>
          <w:p w14:paraId="30899DCE" w14:textId="77777777" w:rsidR="00E23B99" w:rsidRPr="00B42371" w:rsidRDefault="00E23B99" w:rsidP="00C51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บริษัทร่วม</w:t>
            </w:r>
          </w:p>
        </w:tc>
      </w:tr>
      <w:tr w:rsidR="00D173D9" w:rsidRPr="00B42371" w14:paraId="1F9E2653" w14:textId="77777777" w:rsidTr="0038784D">
        <w:trPr>
          <w:tblHeader/>
        </w:trPr>
        <w:tc>
          <w:tcPr>
            <w:tcW w:w="5490" w:type="dxa"/>
            <w:shd w:val="clear" w:color="auto" w:fill="auto"/>
          </w:tcPr>
          <w:p w14:paraId="4FE074EC" w14:textId="77777777" w:rsidR="00E23B99" w:rsidRPr="00B42371" w:rsidRDefault="00E23B99" w:rsidP="00C51941">
            <w:pPr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690" w:type="dxa"/>
            <w:gridSpan w:val="2"/>
            <w:shd w:val="clear" w:color="auto" w:fill="auto"/>
            <w:vAlign w:val="bottom"/>
          </w:tcPr>
          <w:p w14:paraId="70F26F21" w14:textId="77777777" w:rsidR="00E23B99" w:rsidRPr="00B42371" w:rsidRDefault="00E23B99" w:rsidP="00C51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SBI Royal Securities Plc</w:t>
            </w:r>
            <w:r w:rsidRPr="00B42371">
              <w:rPr>
                <w:rFonts w:ascii="Angsana New" w:hAnsi="Angsana New" w:hint="cs"/>
                <w:sz w:val="28"/>
                <w:cs/>
              </w:rPr>
              <w:t>.</w:t>
            </w:r>
          </w:p>
        </w:tc>
      </w:tr>
      <w:tr w:rsidR="00D173D9" w:rsidRPr="00B42371" w14:paraId="4D7336E1" w14:textId="77777777" w:rsidTr="0038784D">
        <w:trPr>
          <w:tblHeader/>
        </w:trPr>
        <w:tc>
          <w:tcPr>
            <w:tcW w:w="5490" w:type="dxa"/>
            <w:shd w:val="clear" w:color="auto" w:fill="auto"/>
          </w:tcPr>
          <w:p w14:paraId="1130EFD5" w14:textId="77777777" w:rsidR="00D170E0" w:rsidRPr="00B42371" w:rsidRDefault="00D170E0" w:rsidP="00C51941">
            <w:pPr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845" w:type="dxa"/>
            <w:shd w:val="clear" w:color="auto" w:fill="auto"/>
            <w:vAlign w:val="bottom"/>
          </w:tcPr>
          <w:p w14:paraId="1D6D8244" w14:textId="3854F439" w:rsidR="00D170E0" w:rsidRPr="00B42371" w:rsidRDefault="00C9770E" w:rsidP="00C51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 xml:space="preserve">31 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845" w:type="dxa"/>
            <w:shd w:val="clear" w:color="auto" w:fill="auto"/>
            <w:vAlign w:val="bottom"/>
          </w:tcPr>
          <w:p w14:paraId="0D2B33E9" w14:textId="02E0790B" w:rsidR="00D170E0" w:rsidRPr="00B42371" w:rsidRDefault="00532DF2" w:rsidP="00C5194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 xml:space="preserve">31 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8"/>
              </w:rPr>
              <w:t>2566</w:t>
            </w:r>
          </w:p>
        </w:tc>
      </w:tr>
      <w:tr w:rsidR="007D10DF" w:rsidRPr="00B42371" w14:paraId="6D8C7875" w14:textId="77777777" w:rsidTr="0038784D">
        <w:tc>
          <w:tcPr>
            <w:tcW w:w="5490" w:type="dxa"/>
            <w:shd w:val="clear" w:color="auto" w:fill="auto"/>
          </w:tcPr>
          <w:p w14:paraId="580D2948" w14:textId="77777777" w:rsidR="007D10DF" w:rsidRPr="00B42371" w:rsidRDefault="007D10DF" w:rsidP="00C51941">
            <w:pPr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เงินสดและรายการเทียบเท่าเงินสด</w:t>
            </w:r>
          </w:p>
        </w:tc>
        <w:tc>
          <w:tcPr>
            <w:tcW w:w="1845" w:type="dxa"/>
            <w:shd w:val="clear" w:color="auto" w:fill="auto"/>
            <w:vAlign w:val="bottom"/>
          </w:tcPr>
          <w:p w14:paraId="0BF59D4E" w14:textId="6CC8B586" w:rsidR="007D10DF" w:rsidRPr="00B42371" w:rsidRDefault="00D57161" w:rsidP="00C51941">
            <w:pPr>
              <w:tabs>
                <w:tab w:val="decimal" w:pos="1420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545</w:t>
            </w:r>
          </w:p>
        </w:tc>
        <w:tc>
          <w:tcPr>
            <w:tcW w:w="1845" w:type="dxa"/>
            <w:shd w:val="clear" w:color="auto" w:fill="auto"/>
            <w:vAlign w:val="bottom"/>
          </w:tcPr>
          <w:p w14:paraId="68A06D42" w14:textId="150A8074" w:rsidR="007D10DF" w:rsidRPr="00B42371" w:rsidRDefault="007D10DF" w:rsidP="00C51941">
            <w:pPr>
              <w:tabs>
                <w:tab w:val="decimal" w:pos="1420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545</w:t>
            </w:r>
          </w:p>
        </w:tc>
      </w:tr>
      <w:tr w:rsidR="007D10DF" w:rsidRPr="00B42371" w14:paraId="6FD56CE5" w14:textId="77777777" w:rsidTr="0038784D">
        <w:tc>
          <w:tcPr>
            <w:tcW w:w="5490" w:type="dxa"/>
            <w:shd w:val="clear" w:color="auto" w:fill="auto"/>
          </w:tcPr>
          <w:p w14:paraId="40F60788" w14:textId="77777777" w:rsidR="007D10DF" w:rsidRPr="00B42371" w:rsidRDefault="007D10DF" w:rsidP="00C51941">
            <w:pPr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สินทรัพย์หมุนเวียนอื่น</w:t>
            </w:r>
          </w:p>
        </w:tc>
        <w:tc>
          <w:tcPr>
            <w:tcW w:w="1845" w:type="dxa"/>
            <w:shd w:val="clear" w:color="auto" w:fill="auto"/>
            <w:vAlign w:val="bottom"/>
          </w:tcPr>
          <w:p w14:paraId="398BBCF4" w14:textId="25159987" w:rsidR="007D10DF" w:rsidRPr="00B42371" w:rsidRDefault="00D57161" w:rsidP="00C51941">
            <w:pPr>
              <w:tabs>
                <w:tab w:val="decimal" w:pos="1420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8</w:t>
            </w:r>
          </w:p>
        </w:tc>
        <w:tc>
          <w:tcPr>
            <w:tcW w:w="1845" w:type="dxa"/>
            <w:shd w:val="clear" w:color="auto" w:fill="auto"/>
            <w:vAlign w:val="bottom"/>
          </w:tcPr>
          <w:p w14:paraId="40DCC098" w14:textId="357AF734" w:rsidR="007D10DF" w:rsidRPr="00B42371" w:rsidRDefault="007D10DF" w:rsidP="00C51941">
            <w:pPr>
              <w:tabs>
                <w:tab w:val="decimal" w:pos="1420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</w:t>
            </w:r>
          </w:p>
        </w:tc>
      </w:tr>
      <w:tr w:rsidR="007D10DF" w:rsidRPr="00B42371" w14:paraId="703A8164" w14:textId="77777777" w:rsidTr="0038784D">
        <w:tc>
          <w:tcPr>
            <w:tcW w:w="5490" w:type="dxa"/>
            <w:shd w:val="clear" w:color="auto" w:fill="auto"/>
          </w:tcPr>
          <w:p w14:paraId="69BF79AF" w14:textId="77777777" w:rsidR="007D10DF" w:rsidRPr="00B42371" w:rsidRDefault="007D10DF" w:rsidP="00C51941">
            <w:pPr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สินทรัพย์ไม่หมุนเวียน</w:t>
            </w:r>
          </w:p>
        </w:tc>
        <w:tc>
          <w:tcPr>
            <w:tcW w:w="1845" w:type="dxa"/>
            <w:shd w:val="clear" w:color="auto" w:fill="auto"/>
            <w:vAlign w:val="bottom"/>
          </w:tcPr>
          <w:p w14:paraId="71AC2F60" w14:textId="43D8570F" w:rsidR="007D10DF" w:rsidRPr="00B42371" w:rsidRDefault="00D57161" w:rsidP="00C51941">
            <w:pPr>
              <w:tabs>
                <w:tab w:val="decimal" w:pos="1420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37</w:t>
            </w:r>
          </w:p>
        </w:tc>
        <w:tc>
          <w:tcPr>
            <w:tcW w:w="1845" w:type="dxa"/>
            <w:shd w:val="clear" w:color="auto" w:fill="auto"/>
            <w:vAlign w:val="bottom"/>
          </w:tcPr>
          <w:p w14:paraId="75A258ED" w14:textId="112697C3" w:rsidR="007D10DF" w:rsidRPr="00B42371" w:rsidRDefault="007D10DF" w:rsidP="00C51941">
            <w:pPr>
              <w:tabs>
                <w:tab w:val="decimal" w:pos="1420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39</w:t>
            </w:r>
          </w:p>
        </w:tc>
      </w:tr>
      <w:tr w:rsidR="007D10DF" w:rsidRPr="00B42371" w14:paraId="6482B3BF" w14:textId="77777777" w:rsidTr="0038784D">
        <w:tc>
          <w:tcPr>
            <w:tcW w:w="5490" w:type="dxa"/>
            <w:shd w:val="clear" w:color="auto" w:fill="auto"/>
          </w:tcPr>
          <w:p w14:paraId="0F82DEEE" w14:textId="77777777" w:rsidR="007D10DF" w:rsidRPr="00B42371" w:rsidRDefault="007D10DF" w:rsidP="00C51941">
            <w:pPr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หนี้สินหมุนเวียน</w:t>
            </w:r>
          </w:p>
        </w:tc>
        <w:tc>
          <w:tcPr>
            <w:tcW w:w="1845" w:type="dxa"/>
            <w:shd w:val="clear" w:color="auto" w:fill="auto"/>
            <w:vAlign w:val="bottom"/>
          </w:tcPr>
          <w:p w14:paraId="2AAEFED8" w14:textId="61D83347" w:rsidR="007D10DF" w:rsidRPr="00B42371" w:rsidRDefault="00D57161" w:rsidP="00C51941">
            <w:pPr>
              <w:pBdr>
                <w:bottom w:val="single" w:sz="4" w:space="1" w:color="auto"/>
              </w:pBdr>
              <w:tabs>
                <w:tab w:val="decimal" w:pos="1420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2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1845" w:type="dxa"/>
            <w:shd w:val="clear" w:color="auto" w:fill="auto"/>
            <w:vAlign w:val="bottom"/>
          </w:tcPr>
          <w:p w14:paraId="167368A8" w14:textId="53BB16B6" w:rsidR="007D10DF" w:rsidRPr="00B42371" w:rsidRDefault="007D10DF" w:rsidP="00C51941">
            <w:pPr>
              <w:pBdr>
                <w:bottom w:val="single" w:sz="4" w:space="1" w:color="auto"/>
              </w:pBdr>
              <w:tabs>
                <w:tab w:val="decimal" w:pos="1420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3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  <w:tr w:rsidR="007D10DF" w:rsidRPr="00B42371" w14:paraId="244A602F" w14:textId="77777777" w:rsidTr="0038784D">
        <w:tc>
          <w:tcPr>
            <w:tcW w:w="5490" w:type="dxa"/>
            <w:shd w:val="clear" w:color="auto" w:fill="auto"/>
          </w:tcPr>
          <w:p w14:paraId="05368181" w14:textId="77777777" w:rsidR="007D10DF" w:rsidRPr="00B42371" w:rsidRDefault="007D10DF" w:rsidP="00C51941">
            <w:pPr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สินทรัพย์สุทธิ</w:t>
            </w:r>
          </w:p>
        </w:tc>
        <w:tc>
          <w:tcPr>
            <w:tcW w:w="1845" w:type="dxa"/>
            <w:shd w:val="clear" w:color="auto" w:fill="auto"/>
            <w:vAlign w:val="bottom"/>
          </w:tcPr>
          <w:p w14:paraId="1712E08C" w14:textId="4A19DA6B" w:rsidR="007D10DF" w:rsidRPr="00B42371" w:rsidRDefault="00D57161" w:rsidP="00C51941">
            <w:pPr>
              <w:pBdr>
                <w:bottom w:val="double" w:sz="4" w:space="1" w:color="auto"/>
              </w:pBdr>
              <w:tabs>
                <w:tab w:val="decimal" w:pos="1420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588</w:t>
            </w:r>
          </w:p>
        </w:tc>
        <w:tc>
          <w:tcPr>
            <w:tcW w:w="1845" w:type="dxa"/>
            <w:shd w:val="clear" w:color="auto" w:fill="auto"/>
            <w:vAlign w:val="bottom"/>
          </w:tcPr>
          <w:p w14:paraId="4A3D148E" w14:textId="3807A911" w:rsidR="007D10DF" w:rsidRPr="00B42371" w:rsidRDefault="007D10DF" w:rsidP="00C51941">
            <w:pPr>
              <w:pBdr>
                <w:bottom w:val="double" w:sz="4" w:space="1" w:color="auto"/>
              </w:pBdr>
              <w:tabs>
                <w:tab w:val="decimal" w:pos="1420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fldChar w:fldCharType="begin"/>
            </w:r>
            <w:r w:rsidRPr="00B42371">
              <w:rPr>
                <w:rFonts w:ascii="Angsana New" w:hAnsi="Angsana New" w:hint="cs"/>
                <w:sz w:val="28"/>
                <w:cs/>
              </w:rPr>
              <w:instrText xml:space="preserve"> =</w:instrText>
            </w:r>
            <w:r w:rsidRPr="00B42371">
              <w:rPr>
                <w:rFonts w:ascii="Angsana New" w:hAnsi="Angsana New" w:hint="cs"/>
                <w:sz w:val="28"/>
              </w:rPr>
              <w:instrText>SUM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>(</w:instrText>
            </w:r>
            <w:r w:rsidRPr="00B42371">
              <w:rPr>
                <w:rFonts w:ascii="Angsana New" w:hAnsi="Angsana New" w:hint="cs"/>
                <w:sz w:val="28"/>
              </w:rPr>
              <w:instrText>B5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>:</w:instrText>
            </w:r>
            <w:r w:rsidRPr="00B42371">
              <w:rPr>
                <w:rFonts w:ascii="Angsana New" w:hAnsi="Angsana New" w:hint="cs"/>
                <w:sz w:val="28"/>
              </w:rPr>
              <w:instrText>B8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 xml:space="preserve">) </w:instrText>
            </w:r>
            <w:r w:rsidRPr="00B42371">
              <w:rPr>
                <w:rFonts w:ascii="Angsana New" w:hAnsi="Angsana New" w:hint="cs"/>
                <w:sz w:val="28"/>
              </w:rPr>
              <w:fldChar w:fldCharType="separate"/>
            </w:r>
            <w:r w:rsidRPr="00B42371">
              <w:rPr>
                <w:rFonts w:ascii="Angsana New" w:hAnsi="Angsana New" w:hint="cs"/>
                <w:sz w:val="28"/>
              </w:rPr>
              <w:t>583</w:t>
            </w:r>
            <w:r w:rsidRPr="00B42371">
              <w:rPr>
                <w:rFonts w:ascii="Angsana New" w:hAnsi="Angsana New" w:hint="cs"/>
                <w:sz w:val="28"/>
              </w:rPr>
              <w:fldChar w:fldCharType="end"/>
            </w:r>
          </w:p>
        </w:tc>
      </w:tr>
      <w:tr w:rsidR="007D10DF" w:rsidRPr="00B42371" w14:paraId="7C0513DA" w14:textId="77777777" w:rsidTr="0038784D">
        <w:tc>
          <w:tcPr>
            <w:tcW w:w="5490" w:type="dxa"/>
            <w:shd w:val="clear" w:color="auto" w:fill="auto"/>
          </w:tcPr>
          <w:p w14:paraId="5458A152" w14:textId="77777777" w:rsidR="007D10DF" w:rsidRPr="00B42371" w:rsidRDefault="007D10DF" w:rsidP="00C51941">
            <w:pPr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สัดส่วนเงินลงทุน (ร้อยละ)</w:t>
            </w:r>
          </w:p>
        </w:tc>
        <w:tc>
          <w:tcPr>
            <w:tcW w:w="1845" w:type="dxa"/>
            <w:shd w:val="clear" w:color="auto" w:fill="auto"/>
            <w:vAlign w:val="bottom"/>
          </w:tcPr>
          <w:p w14:paraId="6731B41B" w14:textId="71F77E07" w:rsidR="007D10DF" w:rsidRPr="00B42371" w:rsidRDefault="00D57161" w:rsidP="00C51941">
            <w:pPr>
              <w:ind w:right="210"/>
              <w:jc w:val="right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20.01</w:t>
            </w:r>
          </w:p>
        </w:tc>
        <w:tc>
          <w:tcPr>
            <w:tcW w:w="1845" w:type="dxa"/>
            <w:shd w:val="clear" w:color="auto" w:fill="auto"/>
            <w:vAlign w:val="bottom"/>
          </w:tcPr>
          <w:p w14:paraId="78D77088" w14:textId="770D990D" w:rsidR="007D10DF" w:rsidRPr="00B42371" w:rsidRDefault="007D10DF" w:rsidP="00C51941">
            <w:pPr>
              <w:ind w:right="210"/>
              <w:jc w:val="right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20</w:t>
            </w:r>
            <w:r w:rsidRPr="00B42371">
              <w:rPr>
                <w:rFonts w:ascii="Angsana New" w:hAnsi="Angsana New" w:hint="cs"/>
                <w:sz w:val="28"/>
                <w:cs/>
              </w:rPr>
              <w:t>.</w:t>
            </w:r>
            <w:r w:rsidRPr="00B42371">
              <w:rPr>
                <w:rFonts w:ascii="Angsana New" w:hAnsi="Angsana New" w:hint="cs"/>
                <w:sz w:val="28"/>
              </w:rPr>
              <w:t>01</w:t>
            </w:r>
          </w:p>
        </w:tc>
      </w:tr>
      <w:tr w:rsidR="007D10DF" w:rsidRPr="00B42371" w14:paraId="44796A38" w14:textId="77777777" w:rsidTr="0038784D">
        <w:tc>
          <w:tcPr>
            <w:tcW w:w="5490" w:type="dxa"/>
            <w:shd w:val="clear" w:color="auto" w:fill="auto"/>
          </w:tcPr>
          <w:p w14:paraId="69D79B89" w14:textId="77777777" w:rsidR="007D10DF" w:rsidRPr="00B42371" w:rsidRDefault="007D10DF" w:rsidP="00C51941">
            <w:pPr>
              <w:ind w:left="158" w:right="-115" w:hanging="158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ส่วนได้เสียของบริษัทฯในสินทรัพย์สุทธิของกิจการที่ลงทุน</w:t>
            </w:r>
          </w:p>
        </w:tc>
        <w:tc>
          <w:tcPr>
            <w:tcW w:w="1845" w:type="dxa"/>
            <w:shd w:val="clear" w:color="auto" w:fill="auto"/>
            <w:vAlign w:val="bottom"/>
          </w:tcPr>
          <w:p w14:paraId="0F76D507" w14:textId="6D86290A" w:rsidR="007D10DF" w:rsidRPr="00B42371" w:rsidRDefault="00696216" w:rsidP="00C51941">
            <w:pPr>
              <w:tabs>
                <w:tab w:val="decimal" w:pos="1420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118</w:t>
            </w:r>
          </w:p>
        </w:tc>
        <w:tc>
          <w:tcPr>
            <w:tcW w:w="1845" w:type="dxa"/>
            <w:shd w:val="clear" w:color="auto" w:fill="auto"/>
            <w:vAlign w:val="bottom"/>
          </w:tcPr>
          <w:p w14:paraId="5CD7237D" w14:textId="5112AD85" w:rsidR="007D10DF" w:rsidRPr="00B42371" w:rsidRDefault="007D10DF" w:rsidP="00C51941">
            <w:pPr>
              <w:tabs>
                <w:tab w:val="decimal" w:pos="1420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117</w:t>
            </w:r>
          </w:p>
        </w:tc>
      </w:tr>
      <w:tr w:rsidR="007D10DF" w:rsidRPr="00B42371" w14:paraId="5859DE0C" w14:textId="77777777" w:rsidTr="0038784D">
        <w:tc>
          <w:tcPr>
            <w:tcW w:w="5490" w:type="dxa"/>
            <w:shd w:val="clear" w:color="auto" w:fill="auto"/>
          </w:tcPr>
          <w:p w14:paraId="00ECD132" w14:textId="77777777" w:rsidR="007D10DF" w:rsidRPr="00B42371" w:rsidRDefault="007D10DF" w:rsidP="00C51941">
            <w:pPr>
              <w:ind w:left="162" w:hanging="162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ค่าความนิยม</w:t>
            </w:r>
          </w:p>
        </w:tc>
        <w:tc>
          <w:tcPr>
            <w:tcW w:w="1845" w:type="dxa"/>
            <w:shd w:val="clear" w:color="auto" w:fill="auto"/>
            <w:vAlign w:val="bottom"/>
          </w:tcPr>
          <w:p w14:paraId="18221F64" w14:textId="4819F53F" w:rsidR="007D10DF" w:rsidRPr="00B42371" w:rsidRDefault="00696216" w:rsidP="00C51941">
            <w:pPr>
              <w:pBdr>
                <w:bottom w:val="single" w:sz="4" w:space="1" w:color="auto"/>
              </w:pBdr>
              <w:tabs>
                <w:tab w:val="decimal" w:pos="1420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2</w:t>
            </w:r>
            <w:r w:rsidR="00C660F9" w:rsidRPr="00B42371">
              <w:rPr>
                <w:rFonts w:ascii="Angsana New" w:hAnsi="Angsana New" w:hint="cs"/>
                <w:sz w:val="28"/>
              </w:rPr>
              <w:t>6</w:t>
            </w:r>
          </w:p>
        </w:tc>
        <w:tc>
          <w:tcPr>
            <w:tcW w:w="1845" w:type="dxa"/>
            <w:shd w:val="clear" w:color="auto" w:fill="auto"/>
            <w:vAlign w:val="bottom"/>
          </w:tcPr>
          <w:p w14:paraId="701B09F5" w14:textId="4B9EFCBC" w:rsidR="007D10DF" w:rsidRPr="00B42371" w:rsidRDefault="003D17B9" w:rsidP="00C51941">
            <w:pPr>
              <w:pBdr>
                <w:bottom w:val="single" w:sz="4" w:space="1" w:color="auto"/>
              </w:pBdr>
              <w:tabs>
                <w:tab w:val="decimal" w:pos="1420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26</w:t>
            </w:r>
          </w:p>
        </w:tc>
      </w:tr>
      <w:tr w:rsidR="007D10DF" w:rsidRPr="00B42371" w14:paraId="68746353" w14:textId="77777777" w:rsidTr="0038784D">
        <w:tc>
          <w:tcPr>
            <w:tcW w:w="5490" w:type="dxa"/>
            <w:shd w:val="clear" w:color="auto" w:fill="auto"/>
          </w:tcPr>
          <w:p w14:paraId="0AA85318" w14:textId="77777777" w:rsidR="007D10DF" w:rsidRPr="00B42371" w:rsidRDefault="007D10DF" w:rsidP="00C51941">
            <w:pPr>
              <w:ind w:left="162" w:hanging="162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รวมมูลค่าเงินลงทุน</w:t>
            </w:r>
          </w:p>
        </w:tc>
        <w:tc>
          <w:tcPr>
            <w:tcW w:w="1845" w:type="dxa"/>
            <w:shd w:val="clear" w:color="auto" w:fill="auto"/>
            <w:vAlign w:val="bottom"/>
          </w:tcPr>
          <w:p w14:paraId="7688864C" w14:textId="507D6764" w:rsidR="007D10DF" w:rsidRPr="00B42371" w:rsidRDefault="00D57161" w:rsidP="00C51941">
            <w:pPr>
              <w:pBdr>
                <w:bottom w:val="double" w:sz="4" w:space="1" w:color="auto"/>
              </w:pBdr>
              <w:tabs>
                <w:tab w:val="decimal" w:pos="1420"/>
              </w:tabs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14</w:t>
            </w:r>
            <w:r w:rsidR="00C660F9" w:rsidRPr="00B42371">
              <w:rPr>
                <w:rFonts w:ascii="Angsana New" w:hAnsi="Angsana New" w:hint="cs"/>
                <w:sz w:val="28"/>
              </w:rPr>
              <w:t>4</w:t>
            </w:r>
          </w:p>
        </w:tc>
        <w:tc>
          <w:tcPr>
            <w:tcW w:w="1845" w:type="dxa"/>
            <w:shd w:val="clear" w:color="auto" w:fill="auto"/>
            <w:vAlign w:val="bottom"/>
          </w:tcPr>
          <w:p w14:paraId="6E9515DB" w14:textId="55CFCB42" w:rsidR="007D10DF" w:rsidRPr="00B42371" w:rsidRDefault="003D17B9" w:rsidP="00C51941">
            <w:pPr>
              <w:pBdr>
                <w:bottom w:val="double" w:sz="4" w:space="1" w:color="auto"/>
              </w:pBdr>
              <w:tabs>
                <w:tab w:val="decimal" w:pos="1420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143</w:t>
            </w:r>
          </w:p>
        </w:tc>
      </w:tr>
      <w:tr w:rsidR="007D10DF" w:rsidRPr="00B42371" w14:paraId="71517716" w14:textId="77777777" w:rsidTr="0038784D">
        <w:tc>
          <w:tcPr>
            <w:tcW w:w="5490" w:type="dxa"/>
            <w:shd w:val="clear" w:color="auto" w:fill="auto"/>
          </w:tcPr>
          <w:p w14:paraId="54134F3A" w14:textId="77777777" w:rsidR="007D10DF" w:rsidRPr="00B42371" w:rsidRDefault="007D10DF" w:rsidP="00C51941">
            <w:pPr>
              <w:ind w:left="162" w:hanging="162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มูลค่าตามบัญชีของเงินลงทุนในบริษัทร่วม (ตามวิธีส่วนได้เสีย)</w:t>
            </w:r>
          </w:p>
        </w:tc>
        <w:tc>
          <w:tcPr>
            <w:tcW w:w="1845" w:type="dxa"/>
            <w:shd w:val="clear" w:color="auto" w:fill="auto"/>
            <w:vAlign w:val="bottom"/>
          </w:tcPr>
          <w:p w14:paraId="03D34961" w14:textId="37B3F1F0" w:rsidR="007D10DF" w:rsidRPr="00B42371" w:rsidRDefault="00D57161" w:rsidP="00C51941">
            <w:pPr>
              <w:pBdr>
                <w:bottom w:val="double" w:sz="4" w:space="1" w:color="auto"/>
              </w:pBdr>
              <w:tabs>
                <w:tab w:val="decimal" w:pos="1420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14</w:t>
            </w:r>
            <w:r w:rsidR="00C660F9" w:rsidRPr="00B42371">
              <w:rPr>
                <w:rFonts w:ascii="Angsana New" w:hAnsi="Angsana New" w:hint="cs"/>
                <w:sz w:val="28"/>
              </w:rPr>
              <w:t>4</w:t>
            </w:r>
          </w:p>
        </w:tc>
        <w:tc>
          <w:tcPr>
            <w:tcW w:w="1845" w:type="dxa"/>
            <w:shd w:val="clear" w:color="auto" w:fill="auto"/>
            <w:vAlign w:val="bottom"/>
          </w:tcPr>
          <w:p w14:paraId="5BB2B187" w14:textId="6756D675" w:rsidR="007D10DF" w:rsidRPr="00B42371" w:rsidRDefault="003D17B9" w:rsidP="00C51941">
            <w:pPr>
              <w:pBdr>
                <w:bottom w:val="double" w:sz="4" w:space="1" w:color="auto"/>
              </w:pBdr>
              <w:tabs>
                <w:tab w:val="decimal" w:pos="1420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143</w:t>
            </w:r>
          </w:p>
        </w:tc>
      </w:tr>
    </w:tbl>
    <w:p w14:paraId="5D52682C" w14:textId="113C6649" w:rsidR="002C5240" w:rsidRPr="00B42371" w:rsidRDefault="002C5240" w:rsidP="00C51941">
      <w:pPr>
        <w:tabs>
          <w:tab w:val="left" w:pos="2880"/>
        </w:tabs>
        <w:spacing w:before="120" w:after="120"/>
        <w:ind w:left="547" w:right="-43"/>
        <w:jc w:val="thaiDistribute"/>
        <w:rPr>
          <w:rFonts w:ascii="Angsana New" w:hAnsi="Angsana New"/>
          <w:sz w:val="32"/>
          <w:szCs w:val="32"/>
          <w:u w:val="single"/>
          <w:cs/>
        </w:rPr>
      </w:pPr>
      <w:r w:rsidRPr="00B42371">
        <w:rPr>
          <w:rFonts w:ascii="Angsana New" w:hAnsi="Angsana New" w:hint="cs"/>
          <w:sz w:val="32"/>
          <w:szCs w:val="32"/>
          <w:u w:val="single"/>
          <w:cs/>
        </w:rPr>
        <w:t>สรุปรายการ</w:t>
      </w:r>
      <w:r w:rsidR="00845C22" w:rsidRPr="00B42371">
        <w:rPr>
          <w:rFonts w:ascii="Angsana New" w:hAnsi="Angsana New" w:hint="cs"/>
          <w:sz w:val="32"/>
          <w:szCs w:val="32"/>
          <w:u w:val="single"/>
          <w:cs/>
        </w:rPr>
        <w:t>ในงบ</w:t>
      </w:r>
      <w:r w:rsidRPr="00B42371">
        <w:rPr>
          <w:rFonts w:ascii="Angsana New" w:hAnsi="Angsana New" w:hint="cs"/>
          <w:sz w:val="32"/>
          <w:szCs w:val="32"/>
          <w:u w:val="single"/>
          <w:cs/>
        </w:rPr>
        <w:t>กำไรขาดทุนเบ็ดเสร็จ</w:t>
      </w:r>
    </w:p>
    <w:p w14:paraId="3D735074" w14:textId="77777777" w:rsidR="00E23B99" w:rsidRPr="00B42371" w:rsidRDefault="00E23B99" w:rsidP="00C51941">
      <w:pPr>
        <w:jc w:val="right"/>
        <w:rPr>
          <w:rFonts w:ascii="Angsana New" w:hAnsi="Angsana New"/>
        </w:rPr>
      </w:pPr>
      <w:r w:rsidRPr="00B42371">
        <w:rPr>
          <w:rFonts w:ascii="Angsana New" w:hAnsi="Angsana New" w:hint="cs"/>
          <w:sz w:val="28"/>
          <w:cs/>
        </w:rPr>
        <w:t>(หน่วย: ล้านบาท)</w:t>
      </w:r>
    </w:p>
    <w:tbl>
      <w:tblPr>
        <w:tblW w:w="9180" w:type="dxa"/>
        <w:tblInd w:w="450" w:type="dxa"/>
        <w:tblLook w:val="04A0" w:firstRow="1" w:lastRow="0" w:firstColumn="1" w:lastColumn="0" w:noHBand="0" w:noVBand="1"/>
      </w:tblPr>
      <w:tblGrid>
        <w:gridCol w:w="5462"/>
        <w:gridCol w:w="1859"/>
        <w:gridCol w:w="1859"/>
      </w:tblGrid>
      <w:tr w:rsidR="003D6F8E" w:rsidRPr="00B42371" w14:paraId="672834B7" w14:textId="77777777" w:rsidTr="00430FF0">
        <w:trPr>
          <w:tblHeader/>
        </w:trPr>
        <w:tc>
          <w:tcPr>
            <w:tcW w:w="5462" w:type="dxa"/>
          </w:tcPr>
          <w:p w14:paraId="0BB5B2B0" w14:textId="77777777" w:rsidR="003D6F8E" w:rsidRPr="00B42371" w:rsidRDefault="003D6F8E" w:rsidP="00430FF0">
            <w:pPr>
              <w:rPr>
                <w:rFonts w:ascii="Angsana New" w:hAnsi="Angsana New"/>
                <w:sz w:val="28"/>
              </w:rPr>
            </w:pPr>
            <w:bookmarkStart w:id="23" w:name="_Toc491857790"/>
          </w:p>
        </w:tc>
        <w:tc>
          <w:tcPr>
            <w:tcW w:w="3718" w:type="dxa"/>
            <w:gridSpan w:val="2"/>
            <w:vAlign w:val="bottom"/>
            <w:hideMark/>
          </w:tcPr>
          <w:p w14:paraId="5494AFC6" w14:textId="77777777" w:rsidR="003D6F8E" w:rsidRPr="00B42371" w:rsidRDefault="003D6F8E" w:rsidP="00430FF0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บริษัทร่วม</w:t>
            </w:r>
          </w:p>
        </w:tc>
      </w:tr>
      <w:tr w:rsidR="003D6F8E" w:rsidRPr="00B42371" w14:paraId="21DF7B15" w14:textId="77777777" w:rsidTr="00430FF0">
        <w:trPr>
          <w:tblHeader/>
        </w:trPr>
        <w:tc>
          <w:tcPr>
            <w:tcW w:w="5462" w:type="dxa"/>
          </w:tcPr>
          <w:p w14:paraId="0C7B3F01" w14:textId="77777777" w:rsidR="003D6F8E" w:rsidRPr="00B42371" w:rsidRDefault="003D6F8E" w:rsidP="00430FF0">
            <w:pPr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718" w:type="dxa"/>
            <w:gridSpan w:val="2"/>
            <w:vAlign w:val="bottom"/>
            <w:hideMark/>
          </w:tcPr>
          <w:p w14:paraId="6F2CB9C4" w14:textId="77777777" w:rsidR="003D6F8E" w:rsidRPr="00B42371" w:rsidRDefault="003D6F8E" w:rsidP="00430FF0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SBI Royal Securities Plc</w:t>
            </w:r>
            <w:r w:rsidRPr="00B42371">
              <w:rPr>
                <w:rFonts w:ascii="Angsana New" w:hAnsi="Angsana New" w:hint="cs"/>
                <w:sz w:val="28"/>
                <w:cs/>
              </w:rPr>
              <w:t>.</w:t>
            </w:r>
          </w:p>
        </w:tc>
      </w:tr>
      <w:tr w:rsidR="003D6F8E" w:rsidRPr="00B42371" w14:paraId="70B8E6FC" w14:textId="77777777" w:rsidTr="00430FF0">
        <w:trPr>
          <w:tblHeader/>
        </w:trPr>
        <w:tc>
          <w:tcPr>
            <w:tcW w:w="5462" w:type="dxa"/>
          </w:tcPr>
          <w:p w14:paraId="1581973E" w14:textId="77777777" w:rsidR="003D6F8E" w:rsidRPr="00B42371" w:rsidRDefault="003D6F8E" w:rsidP="00430FF0">
            <w:pPr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718" w:type="dxa"/>
            <w:gridSpan w:val="2"/>
            <w:vAlign w:val="bottom"/>
            <w:hideMark/>
          </w:tcPr>
          <w:p w14:paraId="2793EB5C" w14:textId="77777777" w:rsidR="003D6F8E" w:rsidRPr="00B42371" w:rsidRDefault="003D6F8E" w:rsidP="00430FF0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สำหรับปีสิ้นสุดวันที่ </w:t>
            </w:r>
            <w:r w:rsidRPr="00B42371">
              <w:rPr>
                <w:rFonts w:ascii="Angsana New" w:hAnsi="Angsana New" w:hint="cs"/>
                <w:sz w:val="28"/>
              </w:rPr>
              <w:t>31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 ธันวาคม</w:t>
            </w:r>
          </w:p>
        </w:tc>
      </w:tr>
      <w:tr w:rsidR="003D6F8E" w:rsidRPr="00B42371" w14:paraId="3902C15E" w14:textId="77777777" w:rsidTr="00430FF0">
        <w:trPr>
          <w:tblHeader/>
        </w:trPr>
        <w:tc>
          <w:tcPr>
            <w:tcW w:w="5462" w:type="dxa"/>
          </w:tcPr>
          <w:p w14:paraId="00824517" w14:textId="77777777" w:rsidR="003D6F8E" w:rsidRPr="00B42371" w:rsidRDefault="003D6F8E" w:rsidP="003D6F8E">
            <w:pPr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859" w:type="dxa"/>
            <w:vAlign w:val="bottom"/>
          </w:tcPr>
          <w:p w14:paraId="20A13A6E" w14:textId="7CE82418" w:rsidR="003D6F8E" w:rsidRPr="00B42371" w:rsidRDefault="003D6F8E" w:rsidP="003D6F8E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859" w:type="dxa"/>
            <w:vAlign w:val="bottom"/>
            <w:hideMark/>
          </w:tcPr>
          <w:p w14:paraId="644B54D8" w14:textId="00C25F9E" w:rsidR="003D6F8E" w:rsidRPr="00B42371" w:rsidRDefault="003D6F8E" w:rsidP="003D6F8E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2566</w:t>
            </w:r>
          </w:p>
        </w:tc>
      </w:tr>
      <w:tr w:rsidR="003D6F8E" w:rsidRPr="00B42371" w14:paraId="5FC2C5B3" w14:textId="77777777" w:rsidTr="00430FF0">
        <w:tc>
          <w:tcPr>
            <w:tcW w:w="5462" w:type="dxa"/>
            <w:hideMark/>
          </w:tcPr>
          <w:p w14:paraId="39C0FBAE" w14:textId="77777777" w:rsidR="003D6F8E" w:rsidRPr="00B42371" w:rsidRDefault="003D6F8E" w:rsidP="003D6F8E">
            <w:pPr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รายได้</w:t>
            </w:r>
          </w:p>
        </w:tc>
        <w:tc>
          <w:tcPr>
            <w:tcW w:w="1859" w:type="dxa"/>
            <w:vAlign w:val="bottom"/>
          </w:tcPr>
          <w:p w14:paraId="3B841575" w14:textId="72BD803B" w:rsidR="003D6F8E" w:rsidRPr="00B42371" w:rsidRDefault="00D57161" w:rsidP="003D6F8E">
            <w:pPr>
              <w:tabs>
                <w:tab w:val="decimal" w:pos="1420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38</w:t>
            </w:r>
          </w:p>
        </w:tc>
        <w:tc>
          <w:tcPr>
            <w:tcW w:w="1859" w:type="dxa"/>
            <w:vAlign w:val="bottom"/>
            <w:hideMark/>
          </w:tcPr>
          <w:p w14:paraId="5537FBC6" w14:textId="551A746E" w:rsidR="003D6F8E" w:rsidRPr="00B42371" w:rsidRDefault="003D6F8E" w:rsidP="003D6F8E">
            <w:pPr>
              <w:tabs>
                <w:tab w:val="decimal" w:pos="1420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34</w:t>
            </w:r>
          </w:p>
        </w:tc>
      </w:tr>
      <w:tr w:rsidR="003D6F8E" w:rsidRPr="00B42371" w14:paraId="722347EC" w14:textId="77777777" w:rsidTr="00430FF0">
        <w:tc>
          <w:tcPr>
            <w:tcW w:w="5462" w:type="dxa"/>
            <w:hideMark/>
          </w:tcPr>
          <w:p w14:paraId="4E275E03" w14:textId="77777777" w:rsidR="003D6F8E" w:rsidRPr="00B42371" w:rsidRDefault="003D6F8E" w:rsidP="003D6F8E">
            <w:pPr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กำไรสำหรับปี</w:t>
            </w:r>
          </w:p>
        </w:tc>
        <w:tc>
          <w:tcPr>
            <w:tcW w:w="1859" w:type="dxa"/>
            <w:vAlign w:val="bottom"/>
          </w:tcPr>
          <w:p w14:paraId="574E67D7" w14:textId="0F592F79" w:rsidR="003D6F8E" w:rsidRPr="00B42371" w:rsidRDefault="00D57161" w:rsidP="003D6F8E">
            <w:pPr>
              <w:tabs>
                <w:tab w:val="decimal" w:pos="1420"/>
              </w:tabs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11</w:t>
            </w:r>
          </w:p>
        </w:tc>
        <w:tc>
          <w:tcPr>
            <w:tcW w:w="1859" w:type="dxa"/>
            <w:vAlign w:val="bottom"/>
            <w:hideMark/>
          </w:tcPr>
          <w:p w14:paraId="75F27945" w14:textId="360291D3" w:rsidR="003D6F8E" w:rsidRPr="00B42371" w:rsidRDefault="003D6F8E" w:rsidP="003D6F8E">
            <w:pPr>
              <w:tabs>
                <w:tab w:val="decimal" w:pos="1420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10</w:t>
            </w:r>
          </w:p>
        </w:tc>
      </w:tr>
      <w:tr w:rsidR="003D6F8E" w:rsidRPr="00B42371" w14:paraId="171744B9" w14:textId="77777777" w:rsidTr="00430FF0">
        <w:tc>
          <w:tcPr>
            <w:tcW w:w="5462" w:type="dxa"/>
            <w:hideMark/>
          </w:tcPr>
          <w:p w14:paraId="4E8B0C50" w14:textId="77777777" w:rsidR="003D6F8E" w:rsidRPr="00B42371" w:rsidRDefault="003D6F8E" w:rsidP="003D6F8E">
            <w:pPr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กำไรขาดทุนเบ็ดเสร็จอื่นสำหรับปี</w:t>
            </w:r>
          </w:p>
        </w:tc>
        <w:tc>
          <w:tcPr>
            <w:tcW w:w="1859" w:type="dxa"/>
            <w:vAlign w:val="bottom"/>
          </w:tcPr>
          <w:p w14:paraId="47644256" w14:textId="248CA18C" w:rsidR="003D6F8E" w:rsidRPr="00B42371" w:rsidRDefault="00D57161" w:rsidP="003D6F8E">
            <w:pPr>
              <w:tabs>
                <w:tab w:val="decimal" w:pos="1420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859" w:type="dxa"/>
            <w:vAlign w:val="bottom"/>
            <w:hideMark/>
          </w:tcPr>
          <w:p w14:paraId="6C51BEF2" w14:textId="0FBAE95D" w:rsidR="003D6F8E" w:rsidRPr="00B42371" w:rsidRDefault="003D6F8E" w:rsidP="003D6F8E">
            <w:pPr>
              <w:tabs>
                <w:tab w:val="decimal" w:pos="1420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</w:tr>
      <w:tr w:rsidR="003D6F8E" w:rsidRPr="00B42371" w14:paraId="21FF6092" w14:textId="77777777" w:rsidTr="00430FF0">
        <w:tc>
          <w:tcPr>
            <w:tcW w:w="5462" w:type="dxa"/>
            <w:hideMark/>
          </w:tcPr>
          <w:p w14:paraId="72B43BF4" w14:textId="77777777" w:rsidR="003D6F8E" w:rsidRPr="00B42371" w:rsidRDefault="003D6F8E" w:rsidP="003D6F8E">
            <w:pPr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กำไรขาดทุนเบ็ดเสร็จรวมสำหรับปี</w:t>
            </w:r>
          </w:p>
        </w:tc>
        <w:tc>
          <w:tcPr>
            <w:tcW w:w="1859" w:type="dxa"/>
            <w:vAlign w:val="bottom"/>
          </w:tcPr>
          <w:p w14:paraId="076CFC2D" w14:textId="673FB090" w:rsidR="003D6F8E" w:rsidRPr="00B42371" w:rsidRDefault="00D57161" w:rsidP="003D6F8E">
            <w:pPr>
              <w:tabs>
                <w:tab w:val="decimal" w:pos="1420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11</w:t>
            </w:r>
          </w:p>
        </w:tc>
        <w:tc>
          <w:tcPr>
            <w:tcW w:w="1859" w:type="dxa"/>
            <w:vAlign w:val="bottom"/>
            <w:hideMark/>
          </w:tcPr>
          <w:p w14:paraId="7B12F9A0" w14:textId="17237F5C" w:rsidR="003D6F8E" w:rsidRPr="00B42371" w:rsidRDefault="003D6F8E" w:rsidP="003D6F8E">
            <w:pPr>
              <w:tabs>
                <w:tab w:val="decimal" w:pos="1420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10</w:t>
            </w:r>
          </w:p>
        </w:tc>
      </w:tr>
    </w:tbl>
    <w:p w14:paraId="191EEBDC" w14:textId="77777777" w:rsidR="00C51941" w:rsidRPr="00B42371" w:rsidRDefault="00C51941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  <w:lang w:val="x-none" w:eastAsia="x-none"/>
        </w:rPr>
      </w:pPr>
      <w:r w:rsidRPr="00B42371">
        <w:rPr>
          <w:rFonts w:ascii="Angsana New" w:hAnsi="Angsana New" w:hint="cs"/>
          <w:cs/>
        </w:rPr>
        <w:br w:type="page"/>
      </w:r>
    </w:p>
    <w:p w14:paraId="22733145" w14:textId="48DE7442" w:rsidR="00E45E4B" w:rsidRPr="00B42371" w:rsidRDefault="00E45E4B" w:rsidP="00C51941">
      <w:pPr>
        <w:pStyle w:val="Heading1"/>
        <w:numPr>
          <w:ilvl w:val="0"/>
          <w:numId w:val="3"/>
        </w:numPr>
        <w:tabs>
          <w:tab w:val="left" w:pos="540"/>
        </w:tabs>
        <w:spacing w:before="120" w:after="120"/>
        <w:ind w:left="907" w:right="-86" w:hanging="907"/>
        <w:jc w:val="left"/>
        <w:rPr>
          <w:rFonts w:ascii="Angsana New" w:hAnsi="Angsana New"/>
          <w:color w:val="auto"/>
        </w:rPr>
      </w:pPr>
      <w:r w:rsidRPr="00B42371">
        <w:rPr>
          <w:rFonts w:ascii="Angsana New" w:hAnsi="Angsana New" w:hint="cs"/>
          <w:color w:val="auto"/>
          <w:cs/>
        </w:rPr>
        <w:lastRenderedPageBreak/>
        <w:t>ค่าเผื่อผลขาดทุนด้านเครดิตที่คาดว่าจะเกิดขึ้น</w:t>
      </w:r>
    </w:p>
    <w:p w14:paraId="5F705716" w14:textId="77777777" w:rsidR="00AB57E9" w:rsidRPr="00B42371" w:rsidRDefault="00AB57E9" w:rsidP="00AB57E9">
      <w:pPr>
        <w:ind w:left="907" w:right="-43"/>
        <w:jc w:val="right"/>
        <w:rPr>
          <w:rFonts w:ascii="Angsana New" w:hAnsi="Angsana New"/>
          <w:b/>
          <w:bCs/>
          <w:sz w:val="25"/>
          <w:szCs w:val="25"/>
        </w:rPr>
      </w:pPr>
      <w:r w:rsidRPr="00B42371">
        <w:rPr>
          <w:rFonts w:ascii="Angsana New" w:hAnsi="Angsana New" w:hint="cs"/>
          <w:sz w:val="25"/>
          <w:szCs w:val="25"/>
          <w:cs/>
        </w:rPr>
        <w:t>(หน่วย: พันบาท)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670"/>
        <w:gridCol w:w="1755"/>
        <w:gridCol w:w="1755"/>
      </w:tblGrid>
      <w:tr w:rsidR="008C5EEC" w:rsidRPr="00B42371" w14:paraId="6C42613B" w14:textId="77777777" w:rsidTr="008C5EEC">
        <w:tc>
          <w:tcPr>
            <w:tcW w:w="5670" w:type="dxa"/>
            <w:vAlign w:val="bottom"/>
          </w:tcPr>
          <w:p w14:paraId="45E958F7" w14:textId="77777777" w:rsidR="008C5EEC" w:rsidRPr="00B42371" w:rsidRDefault="008C5EEC" w:rsidP="00AB57E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510" w:type="dxa"/>
            <w:gridSpan w:val="2"/>
          </w:tcPr>
          <w:p w14:paraId="37023F47" w14:textId="6BCB3084" w:rsidR="008C5EEC" w:rsidRPr="00B42371" w:rsidRDefault="008C5EEC" w:rsidP="00AB57E9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pacing w:val="-4"/>
                <w:sz w:val="25"/>
                <w:szCs w:val="25"/>
                <w:cs/>
              </w:rPr>
              <w:t>งบการเงินที่แสดง</w:t>
            </w: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เงินลงทุนตามวิธีส่วนได้เสีย</w:t>
            </w:r>
            <w:r w:rsidR="00340D09" w:rsidRPr="00B42371">
              <w:rPr>
                <w:rFonts w:ascii="Angsana New" w:hAnsi="Angsana New" w:hint="cs"/>
                <w:sz w:val="25"/>
                <w:szCs w:val="25"/>
                <w:cs/>
              </w:rPr>
              <w:t xml:space="preserve">             </w:t>
            </w: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และงบการเงินเฉพาะกิจการ</w:t>
            </w:r>
          </w:p>
        </w:tc>
      </w:tr>
      <w:tr w:rsidR="008C5EEC" w:rsidRPr="00B42371" w14:paraId="23965348" w14:textId="77777777" w:rsidTr="008C5EEC">
        <w:tc>
          <w:tcPr>
            <w:tcW w:w="5670" w:type="dxa"/>
            <w:vAlign w:val="bottom"/>
          </w:tcPr>
          <w:p w14:paraId="6B37E51E" w14:textId="77777777" w:rsidR="008C5EEC" w:rsidRPr="00B42371" w:rsidRDefault="008C5EEC" w:rsidP="00AB57E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755" w:type="dxa"/>
          </w:tcPr>
          <w:p w14:paraId="5A5DA1B7" w14:textId="1B382FD2" w:rsidR="008C5EEC" w:rsidRPr="00B42371" w:rsidRDefault="00C9770E" w:rsidP="00AB57E9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</w:rPr>
              <w:t xml:space="preserve">31 </w:t>
            </w: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5"/>
                <w:szCs w:val="25"/>
              </w:rPr>
              <w:t>2567</w:t>
            </w:r>
          </w:p>
        </w:tc>
        <w:tc>
          <w:tcPr>
            <w:tcW w:w="1755" w:type="dxa"/>
          </w:tcPr>
          <w:p w14:paraId="5511C006" w14:textId="4B5750E8" w:rsidR="008C5EEC" w:rsidRPr="00B42371" w:rsidRDefault="008C5EEC" w:rsidP="00AB57E9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</w:rPr>
              <w:t xml:space="preserve">31 </w:t>
            </w: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5"/>
                <w:szCs w:val="25"/>
              </w:rPr>
              <w:t>2566</w:t>
            </w:r>
          </w:p>
        </w:tc>
      </w:tr>
      <w:tr w:rsidR="008C5EEC" w:rsidRPr="00B42371" w14:paraId="3E023ECC" w14:textId="77777777" w:rsidTr="008C5EEC">
        <w:tc>
          <w:tcPr>
            <w:tcW w:w="5670" w:type="dxa"/>
            <w:vAlign w:val="bottom"/>
          </w:tcPr>
          <w:p w14:paraId="5905BE68" w14:textId="5FD82C34" w:rsidR="008C5EEC" w:rsidRPr="00B42371" w:rsidRDefault="008C5EEC" w:rsidP="00B02D8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380"/>
              <w:jc w:val="both"/>
              <w:rPr>
                <w:rFonts w:ascii="Angsana New" w:hAnsi="Angsana New"/>
                <w:sz w:val="25"/>
                <w:szCs w:val="25"/>
                <w:u w:val="single"/>
                <w:cs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u w:val="single"/>
                <w:cs/>
              </w:rPr>
              <w:t>ค่าเผื่อผลขาดทุนด้านเครดิตที่คาดว่าจะเกิดขึ้นของบัญชี</w:t>
            </w:r>
          </w:p>
        </w:tc>
        <w:tc>
          <w:tcPr>
            <w:tcW w:w="1755" w:type="dxa"/>
          </w:tcPr>
          <w:p w14:paraId="4C668009" w14:textId="77777777" w:rsidR="008C5EEC" w:rsidRPr="00B42371" w:rsidRDefault="008C5EEC" w:rsidP="00B02D80">
            <w:pPr>
              <w:tabs>
                <w:tab w:val="decimal" w:pos="1509"/>
              </w:tabs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755" w:type="dxa"/>
          </w:tcPr>
          <w:p w14:paraId="134AB476" w14:textId="77777777" w:rsidR="008C5EEC" w:rsidRPr="00B42371" w:rsidRDefault="008C5EEC" w:rsidP="00B02D80">
            <w:pPr>
              <w:tabs>
                <w:tab w:val="decimal" w:pos="1509"/>
              </w:tabs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8C5EEC" w:rsidRPr="00B42371" w14:paraId="3C98C9E8" w14:textId="77777777" w:rsidTr="008C5EEC">
        <w:tc>
          <w:tcPr>
            <w:tcW w:w="5670" w:type="dxa"/>
            <w:vAlign w:val="bottom"/>
          </w:tcPr>
          <w:p w14:paraId="772FF132" w14:textId="2FFA6ED0" w:rsidR="008C5EEC" w:rsidRPr="00B42371" w:rsidRDefault="008C5EEC" w:rsidP="002E274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เงินสดและรายการเทียบเท่าเงินสด</w:t>
            </w:r>
          </w:p>
        </w:tc>
        <w:tc>
          <w:tcPr>
            <w:tcW w:w="1755" w:type="dxa"/>
          </w:tcPr>
          <w:p w14:paraId="05450A3F" w14:textId="218ED230" w:rsidR="008C5EEC" w:rsidRPr="00B42371" w:rsidRDefault="00E240B3" w:rsidP="008C5EEC">
            <w:pPr>
              <w:tabs>
                <w:tab w:val="decimal" w:pos="1316"/>
              </w:tabs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330</w:t>
            </w:r>
          </w:p>
        </w:tc>
        <w:tc>
          <w:tcPr>
            <w:tcW w:w="1755" w:type="dxa"/>
          </w:tcPr>
          <w:p w14:paraId="44A6C8C3" w14:textId="5E2B2FE7" w:rsidR="008C5EEC" w:rsidRPr="00B42371" w:rsidRDefault="008C5EEC" w:rsidP="008C5EEC">
            <w:pPr>
              <w:tabs>
                <w:tab w:val="decimal" w:pos="1316"/>
              </w:tabs>
              <w:rPr>
                <w:rFonts w:ascii="Angsana New" w:hAnsi="Angsana New"/>
                <w:sz w:val="25"/>
                <w:szCs w:val="25"/>
                <w:cs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176</w:t>
            </w:r>
          </w:p>
        </w:tc>
      </w:tr>
      <w:tr w:rsidR="008C5EEC" w:rsidRPr="00B42371" w14:paraId="358CF74D" w14:textId="77777777" w:rsidTr="008C5EEC">
        <w:tc>
          <w:tcPr>
            <w:tcW w:w="5670" w:type="dxa"/>
            <w:vAlign w:val="bottom"/>
            <w:hideMark/>
          </w:tcPr>
          <w:p w14:paraId="4C86976E" w14:textId="21DCDC0C" w:rsidR="008C5EEC" w:rsidRPr="00B42371" w:rsidRDefault="008C5EEC" w:rsidP="002E2745">
            <w:pPr>
              <w:widowControl/>
              <w:ind w:right="-43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ลูกหนี้ธุรกิจหลักทรัพย์และสัญญาซื้อขายล่วงหน้า</w:t>
            </w:r>
          </w:p>
        </w:tc>
        <w:tc>
          <w:tcPr>
            <w:tcW w:w="1755" w:type="dxa"/>
          </w:tcPr>
          <w:p w14:paraId="626C421B" w14:textId="019E291B" w:rsidR="008C5EEC" w:rsidRPr="00B42371" w:rsidRDefault="00E240B3" w:rsidP="008C5EEC">
            <w:pPr>
              <w:tabs>
                <w:tab w:val="decimal" w:pos="1316"/>
              </w:tabs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  <w:r w:rsidRPr="00B42371">
              <w:rPr>
                <w:rFonts w:ascii="Angsana New" w:hAnsi="Angsana New" w:hint="cs"/>
                <w:sz w:val="25"/>
                <w:szCs w:val="25"/>
              </w:rPr>
              <w:t>,000</w:t>
            </w:r>
          </w:p>
        </w:tc>
        <w:tc>
          <w:tcPr>
            <w:tcW w:w="1755" w:type="dxa"/>
          </w:tcPr>
          <w:p w14:paraId="6E30FC45" w14:textId="6CDA818C" w:rsidR="008C5EEC" w:rsidRPr="00B42371" w:rsidRDefault="008C5EEC" w:rsidP="008C5EEC">
            <w:pPr>
              <w:tabs>
                <w:tab w:val="decimal" w:pos="1316"/>
              </w:tabs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</w:rPr>
              <w:t>11,761</w:t>
            </w:r>
          </w:p>
        </w:tc>
      </w:tr>
      <w:tr w:rsidR="008C5EEC" w:rsidRPr="00B42371" w14:paraId="2F8C98C7" w14:textId="77777777" w:rsidTr="008C5EEC">
        <w:tc>
          <w:tcPr>
            <w:tcW w:w="5670" w:type="dxa"/>
            <w:vAlign w:val="bottom"/>
          </w:tcPr>
          <w:p w14:paraId="6974B878" w14:textId="1D1746CD" w:rsidR="008C5EEC" w:rsidRPr="00B42371" w:rsidRDefault="008C5EEC" w:rsidP="002E2745">
            <w:pPr>
              <w:widowControl/>
              <w:ind w:right="-43"/>
              <w:rPr>
                <w:rFonts w:ascii="Angsana New" w:hAnsi="Angsana New"/>
                <w:sz w:val="25"/>
                <w:szCs w:val="25"/>
                <w:cs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สินทรัพย์อื่น</w:t>
            </w:r>
          </w:p>
        </w:tc>
        <w:tc>
          <w:tcPr>
            <w:tcW w:w="1755" w:type="dxa"/>
          </w:tcPr>
          <w:p w14:paraId="3DD5C6E9" w14:textId="5A6AB30C" w:rsidR="008C5EEC" w:rsidRPr="00B42371" w:rsidRDefault="00E240B3" w:rsidP="008C5EEC">
            <w:pPr>
              <w:pBdr>
                <w:bottom w:val="single" w:sz="4" w:space="1" w:color="auto"/>
              </w:pBdr>
              <w:tabs>
                <w:tab w:val="decimal" w:pos="1316"/>
              </w:tabs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</w:rPr>
              <w:t>2,957</w:t>
            </w:r>
          </w:p>
        </w:tc>
        <w:tc>
          <w:tcPr>
            <w:tcW w:w="1755" w:type="dxa"/>
          </w:tcPr>
          <w:p w14:paraId="4D3CA106" w14:textId="488FD921" w:rsidR="008C5EEC" w:rsidRPr="00B42371" w:rsidRDefault="008C5EEC" w:rsidP="008C5EEC">
            <w:pPr>
              <w:pBdr>
                <w:bottom w:val="single" w:sz="4" w:space="1" w:color="auto"/>
              </w:pBdr>
              <w:tabs>
                <w:tab w:val="decimal" w:pos="1316"/>
              </w:tabs>
              <w:rPr>
                <w:rFonts w:ascii="Angsana New" w:hAnsi="Angsana New"/>
                <w:sz w:val="25"/>
                <w:szCs w:val="25"/>
                <w:cs/>
              </w:rPr>
            </w:pPr>
            <w:r w:rsidRPr="00B42371">
              <w:rPr>
                <w:rFonts w:ascii="Angsana New" w:hAnsi="Angsana New" w:hint="cs"/>
                <w:sz w:val="25"/>
                <w:szCs w:val="25"/>
              </w:rPr>
              <w:t>2,856</w:t>
            </w:r>
          </w:p>
        </w:tc>
      </w:tr>
      <w:tr w:rsidR="008C5EEC" w:rsidRPr="00B42371" w14:paraId="62E446CF" w14:textId="77777777" w:rsidTr="008C5EEC">
        <w:tc>
          <w:tcPr>
            <w:tcW w:w="5670" w:type="dxa"/>
            <w:vAlign w:val="bottom"/>
          </w:tcPr>
          <w:p w14:paraId="3FCDE4F5" w14:textId="2DFD97BB" w:rsidR="008C5EEC" w:rsidRPr="00B42371" w:rsidRDefault="008C5EEC" w:rsidP="002E2745">
            <w:pPr>
              <w:widowControl/>
              <w:ind w:right="-43"/>
              <w:rPr>
                <w:rFonts w:ascii="Angsana New" w:hAnsi="Angsana New"/>
                <w:sz w:val="25"/>
                <w:szCs w:val="25"/>
                <w:cs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รวม</w:t>
            </w:r>
          </w:p>
        </w:tc>
        <w:tc>
          <w:tcPr>
            <w:tcW w:w="1755" w:type="dxa"/>
          </w:tcPr>
          <w:p w14:paraId="58D5739A" w14:textId="1326D10A" w:rsidR="008C5EEC" w:rsidRPr="00B42371" w:rsidRDefault="00E240B3" w:rsidP="008C5EEC">
            <w:pPr>
              <w:pBdr>
                <w:bottom w:val="double" w:sz="4" w:space="1" w:color="auto"/>
              </w:pBdr>
              <w:tabs>
                <w:tab w:val="decimal" w:pos="1316"/>
              </w:tabs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</w:rPr>
              <w:t>6,287</w:t>
            </w:r>
          </w:p>
        </w:tc>
        <w:tc>
          <w:tcPr>
            <w:tcW w:w="1755" w:type="dxa"/>
          </w:tcPr>
          <w:p w14:paraId="0FC0CAAB" w14:textId="27EE968F" w:rsidR="008C5EEC" w:rsidRPr="00B42371" w:rsidRDefault="008C5EEC" w:rsidP="008C5EEC">
            <w:pPr>
              <w:pBdr>
                <w:bottom w:val="double" w:sz="4" w:space="1" w:color="auto"/>
              </w:pBdr>
              <w:tabs>
                <w:tab w:val="decimal" w:pos="1316"/>
              </w:tabs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</w:rPr>
              <w:t>14,793</w:t>
            </w:r>
          </w:p>
        </w:tc>
      </w:tr>
    </w:tbl>
    <w:p w14:paraId="5FCEC950" w14:textId="281D1B7B" w:rsidR="00E45E4B" w:rsidRPr="00B42371" w:rsidRDefault="00E45E4B" w:rsidP="002D00B7">
      <w:pPr>
        <w:tabs>
          <w:tab w:val="left" w:pos="2880"/>
        </w:tabs>
        <w:spacing w:before="120" w:after="120"/>
        <w:ind w:left="547" w:right="-43"/>
        <w:jc w:val="thaiDistribute"/>
        <w:rPr>
          <w:rFonts w:ascii="Angsana New" w:hAnsi="Angsana New"/>
          <w:sz w:val="32"/>
          <w:szCs w:val="32"/>
          <w:cs/>
        </w:rPr>
      </w:pPr>
      <w:r w:rsidRPr="00B42371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FA220D" w:rsidRPr="00B42371">
        <w:rPr>
          <w:rFonts w:ascii="Angsana New" w:hAnsi="Angsana New" w:hint="cs"/>
          <w:sz w:val="32"/>
          <w:szCs w:val="32"/>
        </w:rPr>
        <w:t xml:space="preserve">31 </w:t>
      </w:r>
      <w:r w:rsidR="00FA220D" w:rsidRPr="00B42371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FA220D" w:rsidRPr="00B42371">
        <w:rPr>
          <w:rFonts w:ascii="Angsana New" w:hAnsi="Angsana New" w:hint="cs"/>
          <w:sz w:val="32"/>
          <w:szCs w:val="32"/>
        </w:rPr>
        <w:t xml:space="preserve">2567 </w:t>
      </w:r>
      <w:r w:rsidR="00FA220D" w:rsidRPr="00B42371">
        <w:rPr>
          <w:rFonts w:ascii="Angsana New" w:hAnsi="Angsana New" w:hint="cs"/>
          <w:sz w:val="32"/>
          <w:szCs w:val="32"/>
          <w:cs/>
        </w:rPr>
        <w:t xml:space="preserve">และ </w:t>
      </w:r>
      <w:r w:rsidR="00FA220D" w:rsidRPr="00B42371">
        <w:rPr>
          <w:rFonts w:ascii="Angsana New" w:hAnsi="Angsana New" w:hint="cs"/>
          <w:sz w:val="32"/>
          <w:szCs w:val="32"/>
        </w:rPr>
        <w:t>2566</w:t>
      </w:r>
      <w:r w:rsidR="00DA7E46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Pr="00B42371">
        <w:rPr>
          <w:rFonts w:ascii="Angsana New" w:hAnsi="Angsana New" w:hint="cs"/>
          <w:sz w:val="32"/>
          <w:szCs w:val="32"/>
          <w:cs/>
        </w:rPr>
        <w:t>ค่าเผื่อผลขาดทุนด้านเครดิตที่คาดว่าจะเกิดขึ้นของลูกหนี้ธุรกิจหลักทรัพย์และสัญญาซื้อขายล่วงหน้ามีรายละเอียด ดังนี้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970"/>
        <w:gridCol w:w="1552"/>
        <w:gridCol w:w="1553"/>
        <w:gridCol w:w="1575"/>
        <w:gridCol w:w="1530"/>
      </w:tblGrid>
      <w:tr w:rsidR="00E45E4B" w:rsidRPr="00B42371" w14:paraId="5F1E83B0" w14:textId="77777777" w:rsidTr="00703A3F">
        <w:trPr>
          <w:trHeight w:val="70"/>
          <w:tblHeader/>
        </w:trPr>
        <w:tc>
          <w:tcPr>
            <w:tcW w:w="2970" w:type="dxa"/>
            <w:shd w:val="clear" w:color="auto" w:fill="auto"/>
          </w:tcPr>
          <w:p w14:paraId="1B0DE9FE" w14:textId="77777777" w:rsidR="00E45E4B" w:rsidRPr="00B42371" w:rsidRDefault="00E45E4B" w:rsidP="00703A3F">
            <w:pPr>
              <w:pStyle w:val="ListParagraph"/>
              <w:ind w:left="0"/>
              <w:contextualSpacing w:val="0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210" w:type="dxa"/>
            <w:gridSpan w:val="4"/>
            <w:shd w:val="clear" w:color="auto" w:fill="auto"/>
          </w:tcPr>
          <w:p w14:paraId="7FD66646" w14:textId="77777777" w:rsidR="00E45E4B" w:rsidRPr="00B42371" w:rsidRDefault="00E45E4B" w:rsidP="00703A3F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(หน่วย: พันบาท)</w:t>
            </w:r>
          </w:p>
        </w:tc>
      </w:tr>
      <w:tr w:rsidR="00E45E4B" w:rsidRPr="00B42371" w14:paraId="4E0FBA29" w14:textId="77777777" w:rsidTr="00703A3F">
        <w:trPr>
          <w:tblHeader/>
        </w:trPr>
        <w:tc>
          <w:tcPr>
            <w:tcW w:w="2970" w:type="dxa"/>
            <w:shd w:val="clear" w:color="auto" w:fill="auto"/>
          </w:tcPr>
          <w:p w14:paraId="30AEE54F" w14:textId="77777777" w:rsidR="00E45E4B" w:rsidRPr="00B42371" w:rsidRDefault="00E45E4B" w:rsidP="00703A3F">
            <w:pPr>
              <w:pStyle w:val="ListParagraph"/>
              <w:ind w:left="0"/>
              <w:contextualSpacing w:val="0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210" w:type="dxa"/>
            <w:gridSpan w:val="4"/>
            <w:shd w:val="clear" w:color="auto" w:fill="auto"/>
          </w:tcPr>
          <w:p w14:paraId="409FD088" w14:textId="56871DF6" w:rsidR="00E45E4B" w:rsidRPr="00B42371" w:rsidRDefault="00CB574E" w:rsidP="00703A3F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งบการเงินที่แสดงเงินลงทุนตามวิธีส่วนได้เสีย</w:t>
            </w:r>
            <w:r w:rsidR="00F27F8B" w:rsidRPr="00B42371">
              <w:rPr>
                <w:rFonts w:ascii="Angsana New" w:hAnsi="Angsana New" w:hint="cs"/>
                <w:sz w:val="25"/>
                <w:szCs w:val="25"/>
                <w:cs/>
              </w:rPr>
              <w:t>และงบการเงินเฉพาะกิจการ</w:t>
            </w:r>
          </w:p>
        </w:tc>
      </w:tr>
      <w:tr w:rsidR="00E45E4B" w:rsidRPr="00B42371" w14:paraId="3C3AFD9A" w14:textId="77777777" w:rsidTr="00703A3F">
        <w:trPr>
          <w:tblHeader/>
        </w:trPr>
        <w:tc>
          <w:tcPr>
            <w:tcW w:w="2970" w:type="dxa"/>
            <w:shd w:val="clear" w:color="auto" w:fill="auto"/>
          </w:tcPr>
          <w:p w14:paraId="4C659F0B" w14:textId="77777777" w:rsidR="00E45E4B" w:rsidRPr="00B42371" w:rsidRDefault="00E45E4B" w:rsidP="00703A3F">
            <w:pPr>
              <w:pStyle w:val="ListParagraph"/>
              <w:ind w:left="0"/>
              <w:contextualSpacing w:val="0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210" w:type="dxa"/>
            <w:gridSpan w:val="4"/>
            <w:shd w:val="clear" w:color="auto" w:fill="auto"/>
          </w:tcPr>
          <w:p w14:paraId="71935544" w14:textId="276B895B" w:rsidR="00E45E4B" w:rsidRPr="00B42371" w:rsidRDefault="00C9770E" w:rsidP="00703A3F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</w:rPr>
              <w:t xml:space="preserve">31 </w:t>
            </w: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5"/>
                <w:szCs w:val="25"/>
              </w:rPr>
              <w:t>2567</w:t>
            </w:r>
          </w:p>
        </w:tc>
      </w:tr>
      <w:tr w:rsidR="002447E0" w:rsidRPr="00B42371" w14:paraId="4DC0EE2E" w14:textId="77777777" w:rsidTr="00703A3F">
        <w:trPr>
          <w:tblHeader/>
        </w:trPr>
        <w:tc>
          <w:tcPr>
            <w:tcW w:w="2970" w:type="dxa"/>
            <w:shd w:val="clear" w:color="auto" w:fill="auto"/>
            <w:vAlign w:val="bottom"/>
          </w:tcPr>
          <w:p w14:paraId="3E1FC600" w14:textId="77777777" w:rsidR="002447E0" w:rsidRPr="00B42371" w:rsidRDefault="002447E0" w:rsidP="00703A3F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210" w:type="dxa"/>
            <w:gridSpan w:val="4"/>
            <w:shd w:val="clear" w:color="auto" w:fill="auto"/>
            <w:vAlign w:val="bottom"/>
          </w:tcPr>
          <w:p w14:paraId="63FBCBA9" w14:textId="77777777" w:rsidR="002447E0" w:rsidRPr="00B42371" w:rsidRDefault="002447E0" w:rsidP="00703A3F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ค่าเผื่อผลขาดทุนด้านเครดิตที่คาดว่าจะเกิดขึ้น</w:t>
            </w:r>
          </w:p>
        </w:tc>
      </w:tr>
      <w:tr w:rsidR="00D73679" w:rsidRPr="00B42371" w14:paraId="0077F817" w14:textId="77777777" w:rsidTr="00703A3F">
        <w:trPr>
          <w:tblHeader/>
        </w:trPr>
        <w:tc>
          <w:tcPr>
            <w:tcW w:w="2970" w:type="dxa"/>
            <w:shd w:val="clear" w:color="auto" w:fill="auto"/>
            <w:vAlign w:val="bottom"/>
          </w:tcPr>
          <w:p w14:paraId="7D7E481A" w14:textId="77777777" w:rsidR="00D73679" w:rsidRPr="00B42371" w:rsidRDefault="00D73679" w:rsidP="00703A3F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52" w:type="dxa"/>
            <w:shd w:val="clear" w:color="auto" w:fill="auto"/>
            <w:vAlign w:val="bottom"/>
          </w:tcPr>
          <w:p w14:paraId="70A11523" w14:textId="77777777" w:rsidR="00D73679" w:rsidRPr="00B42371" w:rsidRDefault="00D73679" w:rsidP="00703A3F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 xml:space="preserve">สินทรัพย์ทางการเงินที่ไม่มีการเพิ่มขึ้นอย่างมีนัยสำคัญของความเสี่ยงด้านเครดิต           </w:t>
            </w:r>
          </w:p>
        </w:tc>
        <w:tc>
          <w:tcPr>
            <w:tcW w:w="1553" w:type="dxa"/>
            <w:shd w:val="clear" w:color="auto" w:fill="auto"/>
            <w:vAlign w:val="bottom"/>
          </w:tcPr>
          <w:p w14:paraId="6EB4DE1E" w14:textId="77777777" w:rsidR="00D73679" w:rsidRPr="00B42371" w:rsidRDefault="00D73679" w:rsidP="00703A3F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575" w:type="dxa"/>
            <w:shd w:val="clear" w:color="auto" w:fill="auto"/>
            <w:vAlign w:val="bottom"/>
          </w:tcPr>
          <w:p w14:paraId="2BBA0F39" w14:textId="77777777" w:rsidR="00D73679" w:rsidRPr="00B42371" w:rsidRDefault="00D73679" w:rsidP="00703A3F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 xml:space="preserve">สินทรัพย์ทางการเงินที่มีการ    ด้อยค่า                  ด้านเครดิต 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BE6CDF5" w14:textId="77777777" w:rsidR="00D73679" w:rsidRPr="00B42371" w:rsidRDefault="002447E0" w:rsidP="00703A3F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รวม</w:t>
            </w:r>
          </w:p>
        </w:tc>
      </w:tr>
      <w:tr w:rsidR="00F0247B" w:rsidRPr="00B42371" w14:paraId="7BF2E5CD" w14:textId="77777777" w:rsidTr="00703A3F">
        <w:trPr>
          <w:trHeight w:val="73"/>
        </w:trPr>
        <w:tc>
          <w:tcPr>
            <w:tcW w:w="2970" w:type="dxa"/>
            <w:shd w:val="clear" w:color="auto" w:fill="auto"/>
          </w:tcPr>
          <w:p w14:paraId="157533CB" w14:textId="29977DF6" w:rsidR="00F0247B" w:rsidRPr="00B42371" w:rsidRDefault="00F0247B" w:rsidP="00703A3F">
            <w:pPr>
              <w:pStyle w:val="ListParagraph"/>
              <w:ind w:left="0"/>
              <w:contextualSpacing w:val="0"/>
              <w:rPr>
                <w:rFonts w:ascii="Angsana New" w:hAnsi="Angsana New"/>
                <w:sz w:val="25"/>
                <w:szCs w:val="25"/>
                <w:cs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ยอดต้น</w:t>
            </w:r>
            <w:r w:rsidR="00C660F9" w:rsidRPr="00B42371">
              <w:rPr>
                <w:rFonts w:ascii="Angsana New" w:hAnsi="Angsana New" w:hint="cs"/>
                <w:sz w:val="25"/>
                <w:szCs w:val="25"/>
                <w:cs/>
              </w:rPr>
              <w:t>ปี</w:t>
            </w:r>
          </w:p>
        </w:tc>
        <w:tc>
          <w:tcPr>
            <w:tcW w:w="1552" w:type="dxa"/>
            <w:shd w:val="clear" w:color="auto" w:fill="auto"/>
            <w:vAlign w:val="bottom"/>
          </w:tcPr>
          <w:p w14:paraId="4C50B762" w14:textId="3830AD52" w:rsidR="00F0247B" w:rsidRPr="00B42371" w:rsidRDefault="00E240B3" w:rsidP="00703A3F">
            <w:pPr>
              <w:pStyle w:val="ListParagraph"/>
              <w:tabs>
                <w:tab w:val="decimal" w:pos="1245"/>
              </w:tabs>
              <w:ind w:left="0"/>
              <w:contextualSpacing w:val="0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</w:rPr>
              <w:t>3,000</w:t>
            </w:r>
          </w:p>
        </w:tc>
        <w:tc>
          <w:tcPr>
            <w:tcW w:w="1553" w:type="dxa"/>
            <w:shd w:val="clear" w:color="auto" w:fill="auto"/>
            <w:vAlign w:val="bottom"/>
          </w:tcPr>
          <w:p w14:paraId="4F97F844" w14:textId="3C815921" w:rsidR="00F0247B" w:rsidRPr="00B42371" w:rsidRDefault="00E240B3" w:rsidP="00703A3F">
            <w:pPr>
              <w:pStyle w:val="ListParagraph"/>
              <w:tabs>
                <w:tab w:val="decimal" w:pos="1245"/>
              </w:tabs>
              <w:ind w:left="0"/>
              <w:contextualSpacing w:val="0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1575" w:type="dxa"/>
            <w:shd w:val="clear" w:color="auto" w:fill="auto"/>
            <w:vAlign w:val="bottom"/>
          </w:tcPr>
          <w:p w14:paraId="141C19C7" w14:textId="30724D3B" w:rsidR="00F0247B" w:rsidRPr="00B42371" w:rsidRDefault="00E240B3" w:rsidP="00703A3F">
            <w:pPr>
              <w:pStyle w:val="ListParagraph"/>
              <w:tabs>
                <w:tab w:val="decimal" w:pos="1245"/>
              </w:tabs>
              <w:ind w:left="0"/>
              <w:contextualSpacing w:val="0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</w:rPr>
              <w:t>8,761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515AF4D" w14:textId="71FC8FC1" w:rsidR="00F0247B" w:rsidRPr="00B42371" w:rsidRDefault="00E240B3" w:rsidP="00703A3F">
            <w:pPr>
              <w:pStyle w:val="ListParagraph"/>
              <w:tabs>
                <w:tab w:val="decimal" w:pos="1245"/>
              </w:tabs>
              <w:ind w:left="0"/>
              <w:contextualSpacing w:val="0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11</w:t>
            </w:r>
            <w:r w:rsidRPr="00B42371">
              <w:rPr>
                <w:rFonts w:ascii="Angsana New" w:hAnsi="Angsana New" w:hint="cs"/>
                <w:sz w:val="25"/>
                <w:szCs w:val="25"/>
              </w:rPr>
              <w:t>,761</w:t>
            </w:r>
          </w:p>
        </w:tc>
      </w:tr>
      <w:tr w:rsidR="00F0247B" w:rsidRPr="00B42371" w14:paraId="68ED6AA5" w14:textId="77777777" w:rsidTr="00703A3F">
        <w:tc>
          <w:tcPr>
            <w:tcW w:w="2970" w:type="dxa"/>
            <w:shd w:val="clear" w:color="auto" w:fill="auto"/>
          </w:tcPr>
          <w:p w14:paraId="3066D898" w14:textId="30A43466" w:rsidR="00F0247B" w:rsidRPr="00B42371" w:rsidRDefault="009F7C90" w:rsidP="00703A3F">
            <w:pPr>
              <w:ind w:left="168" w:hanging="168"/>
              <w:rPr>
                <w:rFonts w:ascii="Angsana New" w:hAnsi="Angsana New"/>
                <w:sz w:val="25"/>
                <w:szCs w:val="25"/>
                <w:cs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ส่วนที่ตัดจำหน่ายจากบัญชี</w:t>
            </w:r>
          </w:p>
        </w:tc>
        <w:tc>
          <w:tcPr>
            <w:tcW w:w="1552" w:type="dxa"/>
            <w:shd w:val="clear" w:color="auto" w:fill="auto"/>
            <w:vAlign w:val="bottom"/>
          </w:tcPr>
          <w:p w14:paraId="74900114" w14:textId="355CB297" w:rsidR="00F0247B" w:rsidRPr="00B42371" w:rsidRDefault="00E240B3" w:rsidP="00703A3F">
            <w:pPr>
              <w:pStyle w:val="ListParagraph"/>
              <w:tabs>
                <w:tab w:val="decimal" w:pos="1245"/>
              </w:tabs>
              <w:ind w:left="0"/>
              <w:contextualSpacing w:val="0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1553" w:type="dxa"/>
            <w:shd w:val="clear" w:color="auto" w:fill="auto"/>
            <w:vAlign w:val="bottom"/>
          </w:tcPr>
          <w:p w14:paraId="53864F81" w14:textId="34F9F65D" w:rsidR="00F0247B" w:rsidRPr="00B42371" w:rsidRDefault="00E240B3" w:rsidP="00703A3F">
            <w:pPr>
              <w:pStyle w:val="ListParagraph"/>
              <w:tabs>
                <w:tab w:val="decimal" w:pos="1245"/>
              </w:tabs>
              <w:ind w:left="0"/>
              <w:contextualSpacing w:val="0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1575" w:type="dxa"/>
            <w:shd w:val="clear" w:color="auto" w:fill="auto"/>
            <w:vAlign w:val="bottom"/>
          </w:tcPr>
          <w:p w14:paraId="62A4EFC9" w14:textId="06FDF673" w:rsidR="00F0247B" w:rsidRPr="00B42371" w:rsidRDefault="00E240B3" w:rsidP="00703A3F">
            <w:pPr>
              <w:pStyle w:val="ListParagraph"/>
              <w:tabs>
                <w:tab w:val="decimal" w:pos="1245"/>
              </w:tabs>
              <w:ind w:left="0"/>
              <w:contextualSpacing w:val="0"/>
              <w:rPr>
                <w:rFonts w:ascii="Angsana New" w:hAnsi="Angsana New"/>
                <w:sz w:val="25"/>
                <w:szCs w:val="25"/>
                <w:cs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(</w:t>
            </w:r>
            <w:r w:rsidRPr="00B42371">
              <w:rPr>
                <w:rFonts w:ascii="Angsana New" w:hAnsi="Angsana New" w:hint="cs"/>
                <w:sz w:val="25"/>
                <w:szCs w:val="25"/>
              </w:rPr>
              <w:t>8,761</w:t>
            </w: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)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6C8FEFBF" w14:textId="30022E30" w:rsidR="00F0247B" w:rsidRPr="00B42371" w:rsidRDefault="00E240B3" w:rsidP="00703A3F">
            <w:pPr>
              <w:pStyle w:val="ListParagraph"/>
              <w:tabs>
                <w:tab w:val="decimal" w:pos="1245"/>
              </w:tabs>
              <w:ind w:left="0"/>
              <w:contextualSpacing w:val="0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(</w:t>
            </w:r>
            <w:r w:rsidRPr="00B42371">
              <w:rPr>
                <w:rFonts w:ascii="Angsana New" w:hAnsi="Angsana New" w:hint="cs"/>
                <w:sz w:val="25"/>
                <w:szCs w:val="25"/>
              </w:rPr>
              <w:t>8,761</w:t>
            </w: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)</w:t>
            </w:r>
          </w:p>
        </w:tc>
      </w:tr>
      <w:tr w:rsidR="00F0247B" w:rsidRPr="00B42371" w14:paraId="06655B45" w14:textId="77777777" w:rsidTr="00703A3F">
        <w:tc>
          <w:tcPr>
            <w:tcW w:w="2970" w:type="dxa"/>
            <w:shd w:val="clear" w:color="auto" w:fill="auto"/>
          </w:tcPr>
          <w:p w14:paraId="77212A4F" w14:textId="6D36CC26" w:rsidR="00F0247B" w:rsidRPr="00B42371" w:rsidRDefault="00F0247B" w:rsidP="00703A3F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ยอดปลาย</w:t>
            </w:r>
            <w:r w:rsidR="00C660F9" w:rsidRPr="00B42371">
              <w:rPr>
                <w:rFonts w:ascii="Angsana New" w:hAnsi="Angsana New" w:hint="cs"/>
                <w:sz w:val="25"/>
                <w:szCs w:val="25"/>
                <w:cs/>
              </w:rPr>
              <w:t>ปี</w:t>
            </w:r>
          </w:p>
        </w:tc>
        <w:tc>
          <w:tcPr>
            <w:tcW w:w="1552" w:type="dxa"/>
            <w:shd w:val="clear" w:color="auto" w:fill="auto"/>
            <w:vAlign w:val="bottom"/>
          </w:tcPr>
          <w:p w14:paraId="4E6107E4" w14:textId="32815052" w:rsidR="00F0247B" w:rsidRPr="00B42371" w:rsidRDefault="00E240B3" w:rsidP="00703A3F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1245"/>
              </w:tabs>
              <w:ind w:left="0"/>
              <w:contextualSpacing w:val="0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</w:rPr>
              <w:t>3,000</w:t>
            </w:r>
          </w:p>
        </w:tc>
        <w:tc>
          <w:tcPr>
            <w:tcW w:w="1553" w:type="dxa"/>
            <w:shd w:val="clear" w:color="auto" w:fill="auto"/>
            <w:vAlign w:val="bottom"/>
          </w:tcPr>
          <w:p w14:paraId="7B78A4F2" w14:textId="6CF746C0" w:rsidR="00F0247B" w:rsidRPr="00B42371" w:rsidRDefault="00E240B3" w:rsidP="00703A3F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1245"/>
              </w:tabs>
              <w:ind w:left="0"/>
              <w:contextualSpacing w:val="0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1575" w:type="dxa"/>
            <w:shd w:val="clear" w:color="auto" w:fill="auto"/>
            <w:vAlign w:val="bottom"/>
          </w:tcPr>
          <w:p w14:paraId="5E5CC010" w14:textId="4619F2C3" w:rsidR="00F0247B" w:rsidRPr="00B42371" w:rsidRDefault="00E240B3" w:rsidP="00703A3F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1245"/>
              </w:tabs>
              <w:ind w:left="0"/>
              <w:contextualSpacing w:val="0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2741123C" w14:textId="1F825031" w:rsidR="00F0247B" w:rsidRPr="00B42371" w:rsidRDefault="00E240B3" w:rsidP="00703A3F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1245"/>
              </w:tabs>
              <w:ind w:left="0"/>
              <w:contextualSpacing w:val="0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</w:rPr>
              <w:t>3,000</w:t>
            </w:r>
          </w:p>
        </w:tc>
      </w:tr>
    </w:tbl>
    <w:p w14:paraId="0A980749" w14:textId="77777777" w:rsidR="00CB574E" w:rsidRPr="00B42371" w:rsidRDefault="00CB574E" w:rsidP="00703A3F">
      <w:pPr>
        <w:rPr>
          <w:rFonts w:ascii="Angsana New" w:hAnsi="Angsana New"/>
          <w:sz w:val="25"/>
          <w:szCs w:val="25"/>
        </w:rPr>
      </w:pP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970"/>
        <w:gridCol w:w="1552"/>
        <w:gridCol w:w="1553"/>
        <w:gridCol w:w="1575"/>
        <w:gridCol w:w="1530"/>
      </w:tblGrid>
      <w:tr w:rsidR="00207BCF" w:rsidRPr="00B42371" w14:paraId="780DAAF1" w14:textId="77777777" w:rsidTr="00F8477E">
        <w:trPr>
          <w:trHeight w:val="70"/>
          <w:tblHeader/>
        </w:trPr>
        <w:tc>
          <w:tcPr>
            <w:tcW w:w="2970" w:type="dxa"/>
            <w:shd w:val="clear" w:color="auto" w:fill="auto"/>
          </w:tcPr>
          <w:p w14:paraId="35A85593" w14:textId="77777777" w:rsidR="00207BCF" w:rsidRPr="00B42371" w:rsidRDefault="00207BCF" w:rsidP="00C51941">
            <w:pPr>
              <w:pStyle w:val="ListParagraph"/>
              <w:ind w:left="0"/>
              <w:contextualSpacing w:val="0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210" w:type="dxa"/>
            <w:gridSpan w:val="4"/>
            <w:shd w:val="clear" w:color="auto" w:fill="auto"/>
          </w:tcPr>
          <w:p w14:paraId="15E7C8C3" w14:textId="77777777" w:rsidR="00207BCF" w:rsidRPr="00B42371" w:rsidRDefault="00207BCF" w:rsidP="00C51941">
            <w:pPr>
              <w:pStyle w:val="ListParagraph"/>
              <w:ind w:left="0"/>
              <w:contextualSpacing w:val="0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(หน่วย: พันบาท)</w:t>
            </w:r>
          </w:p>
        </w:tc>
      </w:tr>
      <w:tr w:rsidR="00207BCF" w:rsidRPr="00B42371" w14:paraId="391A066B" w14:textId="77777777" w:rsidTr="00F8477E">
        <w:trPr>
          <w:tblHeader/>
        </w:trPr>
        <w:tc>
          <w:tcPr>
            <w:tcW w:w="2970" w:type="dxa"/>
            <w:shd w:val="clear" w:color="auto" w:fill="auto"/>
          </w:tcPr>
          <w:p w14:paraId="3F63D20B" w14:textId="77777777" w:rsidR="00207BCF" w:rsidRPr="00B42371" w:rsidRDefault="00207BCF" w:rsidP="00C51941">
            <w:pPr>
              <w:pStyle w:val="ListParagraph"/>
              <w:ind w:left="0"/>
              <w:contextualSpacing w:val="0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210" w:type="dxa"/>
            <w:gridSpan w:val="4"/>
            <w:shd w:val="clear" w:color="auto" w:fill="auto"/>
          </w:tcPr>
          <w:p w14:paraId="737DB873" w14:textId="16E159D8" w:rsidR="00207BCF" w:rsidRPr="00B42371" w:rsidRDefault="00207BCF" w:rsidP="00C51941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งบการเงินที่แสดงเงินลงทุนตามวิธีส่วนได้เสีย</w:t>
            </w:r>
            <w:r w:rsidR="00F27F8B" w:rsidRPr="00B42371">
              <w:rPr>
                <w:rFonts w:ascii="Angsana New" w:hAnsi="Angsana New" w:hint="cs"/>
                <w:sz w:val="25"/>
                <w:szCs w:val="25"/>
                <w:cs/>
              </w:rPr>
              <w:t>และงบการเงินเฉพาะกิจการ</w:t>
            </w:r>
          </w:p>
        </w:tc>
      </w:tr>
      <w:tr w:rsidR="00207BCF" w:rsidRPr="00B42371" w14:paraId="16C4D696" w14:textId="77777777" w:rsidTr="00F8477E">
        <w:trPr>
          <w:tblHeader/>
        </w:trPr>
        <w:tc>
          <w:tcPr>
            <w:tcW w:w="2970" w:type="dxa"/>
            <w:shd w:val="clear" w:color="auto" w:fill="auto"/>
          </w:tcPr>
          <w:p w14:paraId="36750D6A" w14:textId="77777777" w:rsidR="00207BCF" w:rsidRPr="00B42371" w:rsidRDefault="00207BCF" w:rsidP="00C51941">
            <w:pPr>
              <w:pStyle w:val="ListParagraph"/>
              <w:ind w:left="0"/>
              <w:contextualSpacing w:val="0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210" w:type="dxa"/>
            <w:gridSpan w:val="4"/>
            <w:shd w:val="clear" w:color="auto" w:fill="auto"/>
          </w:tcPr>
          <w:p w14:paraId="43906D7B" w14:textId="3FAD7C6A" w:rsidR="00207BCF" w:rsidRPr="00B42371" w:rsidRDefault="00207BCF" w:rsidP="00C51941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</w:rPr>
              <w:t xml:space="preserve">31 </w:t>
            </w: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5"/>
                <w:szCs w:val="25"/>
              </w:rPr>
              <w:t>2566</w:t>
            </w:r>
          </w:p>
        </w:tc>
      </w:tr>
      <w:tr w:rsidR="00207BCF" w:rsidRPr="00B42371" w14:paraId="6022959D" w14:textId="77777777" w:rsidTr="00F8477E">
        <w:trPr>
          <w:tblHeader/>
        </w:trPr>
        <w:tc>
          <w:tcPr>
            <w:tcW w:w="2970" w:type="dxa"/>
            <w:shd w:val="clear" w:color="auto" w:fill="auto"/>
            <w:vAlign w:val="bottom"/>
          </w:tcPr>
          <w:p w14:paraId="1868F63C" w14:textId="77777777" w:rsidR="00207BCF" w:rsidRPr="00B42371" w:rsidRDefault="00207BCF" w:rsidP="00C51941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210" w:type="dxa"/>
            <w:gridSpan w:val="4"/>
            <w:shd w:val="clear" w:color="auto" w:fill="auto"/>
            <w:vAlign w:val="bottom"/>
          </w:tcPr>
          <w:p w14:paraId="0DBB290D" w14:textId="77777777" w:rsidR="00207BCF" w:rsidRPr="00B42371" w:rsidRDefault="00207BCF" w:rsidP="00C51941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ค่าเผื่อผลขาดทุนด้านเครดิตที่คาดว่าจะเกิดขึ้น</w:t>
            </w:r>
          </w:p>
        </w:tc>
      </w:tr>
      <w:tr w:rsidR="00207BCF" w:rsidRPr="00B42371" w14:paraId="6A0F65B1" w14:textId="77777777" w:rsidTr="00F8477E">
        <w:trPr>
          <w:tblHeader/>
        </w:trPr>
        <w:tc>
          <w:tcPr>
            <w:tcW w:w="2970" w:type="dxa"/>
            <w:shd w:val="clear" w:color="auto" w:fill="auto"/>
            <w:vAlign w:val="bottom"/>
          </w:tcPr>
          <w:p w14:paraId="29D28339" w14:textId="77777777" w:rsidR="00207BCF" w:rsidRPr="00B42371" w:rsidRDefault="00207BCF" w:rsidP="00C51941">
            <w:pPr>
              <w:pStyle w:val="ListParagraph"/>
              <w:ind w:left="0"/>
              <w:contextualSpacing w:val="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52" w:type="dxa"/>
            <w:shd w:val="clear" w:color="auto" w:fill="auto"/>
            <w:vAlign w:val="bottom"/>
          </w:tcPr>
          <w:p w14:paraId="0C00FDB9" w14:textId="77777777" w:rsidR="00207BCF" w:rsidRPr="00B42371" w:rsidRDefault="00207BCF" w:rsidP="00C51941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 xml:space="preserve">สินทรัพย์ทางการเงินที่ไม่มีการเพิ่มขึ้นอย่างมีนัยสำคัญของความเสี่ยงด้านเครดิต           </w:t>
            </w:r>
          </w:p>
        </w:tc>
        <w:tc>
          <w:tcPr>
            <w:tcW w:w="1553" w:type="dxa"/>
            <w:shd w:val="clear" w:color="auto" w:fill="auto"/>
            <w:vAlign w:val="bottom"/>
          </w:tcPr>
          <w:p w14:paraId="1D1257C9" w14:textId="77777777" w:rsidR="00207BCF" w:rsidRPr="00B42371" w:rsidRDefault="00207BCF" w:rsidP="00C51941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สินทรัพย์ทางการเงินที่มีการเพิ่มขึ้นอย่างมีนัยสำคัญของความเสี่ยงด้านเครดิต</w:t>
            </w:r>
          </w:p>
        </w:tc>
        <w:tc>
          <w:tcPr>
            <w:tcW w:w="1575" w:type="dxa"/>
            <w:shd w:val="clear" w:color="auto" w:fill="auto"/>
            <w:vAlign w:val="bottom"/>
          </w:tcPr>
          <w:p w14:paraId="63BE68A0" w14:textId="77777777" w:rsidR="00207BCF" w:rsidRPr="00B42371" w:rsidRDefault="00207BCF" w:rsidP="00C51941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 xml:space="preserve">สินทรัพย์ทางการเงินที่มีการ    ด้อยค่า                  ด้านเครดิต 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AC09B38" w14:textId="77777777" w:rsidR="00207BCF" w:rsidRPr="00B42371" w:rsidRDefault="00207BCF" w:rsidP="00C51941">
            <w:pPr>
              <w:pStyle w:val="ListParagraph"/>
              <w:pBdr>
                <w:bottom w:val="single" w:sz="4" w:space="1" w:color="auto"/>
              </w:pBdr>
              <w:ind w:left="0"/>
              <w:contextualSpacing w:val="0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รวม</w:t>
            </w:r>
          </w:p>
        </w:tc>
      </w:tr>
      <w:tr w:rsidR="00207BCF" w:rsidRPr="00B42371" w14:paraId="1E5A10EB" w14:textId="77777777" w:rsidTr="00F8477E">
        <w:trPr>
          <w:trHeight w:val="73"/>
        </w:trPr>
        <w:tc>
          <w:tcPr>
            <w:tcW w:w="2970" w:type="dxa"/>
            <w:shd w:val="clear" w:color="auto" w:fill="auto"/>
          </w:tcPr>
          <w:p w14:paraId="6BBD39E6" w14:textId="77777777" w:rsidR="00207BCF" w:rsidRPr="00B42371" w:rsidRDefault="00207BCF" w:rsidP="00C51941">
            <w:pPr>
              <w:pStyle w:val="ListParagraph"/>
              <w:ind w:left="0"/>
              <w:contextualSpacing w:val="0"/>
              <w:rPr>
                <w:rFonts w:ascii="Angsana New" w:hAnsi="Angsana New"/>
                <w:sz w:val="25"/>
                <w:szCs w:val="25"/>
                <w:cs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ยอดต้นปี</w:t>
            </w:r>
          </w:p>
        </w:tc>
        <w:tc>
          <w:tcPr>
            <w:tcW w:w="1552" w:type="dxa"/>
            <w:shd w:val="clear" w:color="auto" w:fill="auto"/>
            <w:vAlign w:val="bottom"/>
          </w:tcPr>
          <w:p w14:paraId="55631D65" w14:textId="77777777" w:rsidR="00207BCF" w:rsidRPr="00B42371" w:rsidRDefault="00207BCF" w:rsidP="00C51941">
            <w:pPr>
              <w:pStyle w:val="ListParagraph"/>
              <w:tabs>
                <w:tab w:val="decimal" w:pos="1245"/>
              </w:tabs>
              <w:ind w:left="0"/>
              <w:contextualSpacing w:val="0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</w:rPr>
              <w:t>3,000</w:t>
            </w:r>
          </w:p>
        </w:tc>
        <w:tc>
          <w:tcPr>
            <w:tcW w:w="1553" w:type="dxa"/>
            <w:shd w:val="clear" w:color="auto" w:fill="auto"/>
            <w:vAlign w:val="bottom"/>
          </w:tcPr>
          <w:p w14:paraId="566B9ACF" w14:textId="77777777" w:rsidR="00207BCF" w:rsidRPr="00B42371" w:rsidRDefault="00207BCF" w:rsidP="00C51941">
            <w:pPr>
              <w:pStyle w:val="ListParagraph"/>
              <w:tabs>
                <w:tab w:val="decimal" w:pos="1245"/>
              </w:tabs>
              <w:ind w:left="0"/>
              <w:contextualSpacing w:val="0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1575" w:type="dxa"/>
            <w:shd w:val="clear" w:color="auto" w:fill="auto"/>
            <w:vAlign w:val="bottom"/>
          </w:tcPr>
          <w:p w14:paraId="791EDF59" w14:textId="77777777" w:rsidR="00207BCF" w:rsidRPr="00B42371" w:rsidRDefault="00207BCF" w:rsidP="00C51941">
            <w:pPr>
              <w:pStyle w:val="ListParagraph"/>
              <w:tabs>
                <w:tab w:val="decimal" w:pos="1245"/>
              </w:tabs>
              <w:ind w:left="0"/>
              <w:contextualSpacing w:val="0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</w:rPr>
              <w:t>14,672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06B459B" w14:textId="77777777" w:rsidR="00207BCF" w:rsidRPr="00B42371" w:rsidRDefault="00207BCF" w:rsidP="00C51941">
            <w:pPr>
              <w:pStyle w:val="ListParagraph"/>
              <w:tabs>
                <w:tab w:val="decimal" w:pos="1245"/>
              </w:tabs>
              <w:ind w:left="0"/>
              <w:contextualSpacing w:val="0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</w:rPr>
              <w:t>17,672</w:t>
            </w:r>
          </w:p>
        </w:tc>
      </w:tr>
      <w:tr w:rsidR="00207BCF" w:rsidRPr="00B42371" w14:paraId="5A7A4A42" w14:textId="77777777" w:rsidTr="00F8477E">
        <w:tc>
          <w:tcPr>
            <w:tcW w:w="2970" w:type="dxa"/>
            <w:shd w:val="clear" w:color="auto" w:fill="auto"/>
          </w:tcPr>
          <w:p w14:paraId="0047D766" w14:textId="77777777" w:rsidR="00207BCF" w:rsidRPr="00B42371" w:rsidRDefault="00207BCF" w:rsidP="00C51941">
            <w:pPr>
              <w:ind w:left="168" w:hanging="168"/>
              <w:rPr>
                <w:rFonts w:ascii="Angsana New" w:hAnsi="Angsana New"/>
                <w:sz w:val="25"/>
                <w:szCs w:val="25"/>
                <w:cs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ส่วนที่ตัดจำหน่ายจากบัญชี</w:t>
            </w:r>
          </w:p>
        </w:tc>
        <w:tc>
          <w:tcPr>
            <w:tcW w:w="1552" w:type="dxa"/>
            <w:shd w:val="clear" w:color="auto" w:fill="auto"/>
            <w:vAlign w:val="bottom"/>
          </w:tcPr>
          <w:p w14:paraId="5F1F173B" w14:textId="77777777" w:rsidR="00207BCF" w:rsidRPr="00B42371" w:rsidRDefault="00207BCF" w:rsidP="00C51941">
            <w:pPr>
              <w:pStyle w:val="ListParagraph"/>
              <w:tabs>
                <w:tab w:val="decimal" w:pos="1245"/>
              </w:tabs>
              <w:ind w:left="0"/>
              <w:contextualSpacing w:val="0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1553" w:type="dxa"/>
            <w:shd w:val="clear" w:color="auto" w:fill="auto"/>
            <w:vAlign w:val="bottom"/>
          </w:tcPr>
          <w:p w14:paraId="46CB0E99" w14:textId="77777777" w:rsidR="00207BCF" w:rsidRPr="00B42371" w:rsidRDefault="00207BCF" w:rsidP="00C51941">
            <w:pPr>
              <w:pStyle w:val="ListParagraph"/>
              <w:tabs>
                <w:tab w:val="decimal" w:pos="1245"/>
              </w:tabs>
              <w:ind w:left="0"/>
              <w:contextualSpacing w:val="0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1575" w:type="dxa"/>
            <w:shd w:val="clear" w:color="auto" w:fill="auto"/>
            <w:vAlign w:val="bottom"/>
          </w:tcPr>
          <w:p w14:paraId="76FBD57A" w14:textId="77777777" w:rsidR="00207BCF" w:rsidRPr="00B42371" w:rsidRDefault="00207BCF" w:rsidP="00C51941">
            <w:pPr>
              <w:pStyle w:val="ListParagraph"/>
              <w:tabs>
                <w:tab w:val="decimal" w:pos="1245"/>
              </w:tabs>
              <w:ind w:left="0"/>
              <w:contextualSpacing w:val="0"/>
              <w:rPr>
                <w:rFonts w:ascii="Angsana New" w:hAnsi="Angsana New"/>
                <w:sz w:val="25"/>
                <w:szCs w:val="25"/>
                <w:cs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(</w:t>
            </w:r>
            <w:r w:rsidRPr="00B42371">
              <w:rPr>
                <w:rFonts w:ascii="Angsana New" w:hAnsi="Angsana New" w:hint="cs"/>
                <w:sz w:val="25"/>
                <w:szCs w:val="25"/>
              </w:rPr>
              <w:t>5,911</w:t>
            </w: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)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639979E" w14:textId="77777777" w:rsidR="00207BCF" w:rsidRPr="00B42371" w:rsidRDefault="00207BCF" w:rsidP="00C51941">
            <w:pPr>
              <w:pStyle w:val="ListParagraph"/>
              <w:tabs>
                <w:tab w:val="decimal" w:pos="1245"/>
              </w:tabs>
              <w:ind w:left="0"/>
              <w:contextualSpacing w:val="0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(</w:t>
            </w:r>
            <w:r w:rsidRPr="00B42371">
              <w:rPr>
                <w:rFonts w:ascii="Angsana New" w:hAnsi="Angsana New" w:hint="cs"/>
                <w:sz w:val="25"/>
                <w:szCs w:val="25"/>
              </w:rPr>
              <w:t>5,911</w:t>
            </w: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)</w:t>
            </w:r>
          </w:p>
        </w:tc>
      </w:tr>
      <w:tr w:rsidR="00207BCF" w:rsidRPr="00B42371" w14:paraId="3D5BDEA6" w14:textId="77777777" w:rsidTr="00F8477E">
        <w:tc>
          <w:tcPr>
            <w:tcW w:w="2970" w:type="dxa"/>
            <w:shd w:val="clear" w:color="auto" w:fill="auto"/>
          </w:tcPr>
          <w:p w14:paraId="207FB938" w14:textId="77777777" w:rsidR="00207BCF" w:rsidRPr="00B42371" w:rsidRDefault="00207BCF" w:rsidP="00C51941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ยอดปลายปี</w:t>
            </w:r>
          </w:p>
        </w:tc>
        <w:tc>
          <w:tcPr>
            <w:tcW w:w="1552" w:type="dxa"/>
            <w:shd w:val="clear" w:color="auto" w:fill="auto"/>
            <w:vAlign w:val="bottom"/>
          </w:tcPr>
          <w:p w14:paraId="5EF15AC1" w14:textId="77777777" w:rsidR="00207BCF" w:rsidRPr="00B42371" w:rsidRDefault="00207BCF" w:rsidP="00C51941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1245"/>
              </w:tabs>
              <w:ind w:left="0"/>
              <w:contextualSpacing w:val="0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</w:rPr>
              <w:t>3,000</w:t>
            </w:r>
          </w:p>
        </w:tc>
        <w:tc>
          <w:tcPr>
            <w:tcW w:w="1553" w:type="dxa"/>
            <w:shd w:val="clear" w:color="auto" w:fill="auto"/>
            <w:vAlign w:val="bottom"/>
          </w:tcPr>
          <w:p w14:paraId="6C338DE7" w14:textId="77777777" w:rsidR="00207BCF" w:rsidRPr="00B42371" w:rsidRDefault="00207BCF" w:rsidP="00C51941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1245"/>
              </w:tabs>
              <w:ind w:left="0"/>
              <w:contextualSpacing w:val="0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1575" w:type="dxa"/>
            <w:shd w:val="clear" w:color="auto" w:fill="auto"/>
            <w:vAlign w:val="bottom"/>
          </w:tcPr>
          <w:p w14:paraId="10D7D76C" w14:textId="77777777" w:rsidR="00207BCF" w:rsidRPr="00B42371" w:rsidRDefault="00207BCF" w:rsidP="00C51941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1245"/>
              </w:tabs>
              <w:ind w:left="0"/>
              <w:contextualSpacing w:val="0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</w:rPr>
              <w:t>8,761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4370117E" w14:textId="77777777" w:rsidR="00207BCF" w:rsidRPr="00B42371" w:rsidRDefault="00207BCF" w:rsidP="00C51941">
            <w:pPr>
              <w:pStyle w:val="ListParagraph"/>
              <w:pBdr>
                <w:top w:val="single" w:sz="4" w:space="1" w:color="auto"/>
                <w:bottom w:val="double" w:sz="4" w:space="1" w:color="auto"/>
              </w:pBdr>
              <w:tabs>
                <w:tab w:val="decimal" w:pos="1245"/>
              </w:tabs>
              <w:ind w:left="0"/>
              <w:contextualSpacing w:val="0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</w:rPr>
              <w:t>11,761</w:t>
            </w:r>
          </w:p>
        </w:tc>
      </w:tr>
    </w:tbl>
    <w:bookmarkEnd w:id="21"/>
    <w:bookmarkEnd w:id="23"/>
    <w:p w14:paraId="488CC4E9" w14:textId="4082DF8B" w:rsidR="00FC279C" w:rsidRPr="00B42371" w:rsidRDefault="003F3478" w:rsidP="00C660F9">
      <w:pPr>
        <w:pStyle w:val="Heading1"/>
        <w:numPr>
          <w:ilvl w:val="0"/>
          <w:numId w:val="3"/>
        </w:numPr>
        <w:spacing w:before="240" w:after="120"/>
        <w:ind w:left="540" w:right="-86"/>
        <w:jc w:val="left"/>
        <w:rPr>
          <w:rFonts w:ascii="Angsana New" w:hAnsi="Angsana New"/>
          <w:color w:val="auto"/>
        </w:rPr>
      </w:pPr>
      <w:r w:rsidRPr="00B42371">
        <w:rPr>
          <w:rFonts w:ascii="Angsana New" w:hAnsi="Angsana New" w:hint="cs"/>
          <w:color w:val="auto"/>
          <w:cs/>
        </w:rPr>
        <w:lastRenderedPageBreak/>
        <w:t>อุปกรณ์</w:t>
      </w:r>
    </w:p>
    <w:p w14:paraId="7F24FAF5" w14:textId="7F5F1A82" w:rsidR="00861BE1" w:rsidRPr="00B42371" w:rsidRDefault="00861BE1" w:rsidP="00C51941">
      <w:pPr>
        <w:tabs>
          <w:tab w:val="right" w:pos="7200"/>
        </w:tabs>
        <w:ind w:left="547" w:right="-144"/>
        <w:jc w:val="right"/>
        <w:rPr>
          <w:rFonts w:ascii="Angsana New" w:hAnsi="Angsana New"/>
          <w:szCs w:val="24"/>
        </w:rPr>
      </w:pPr>
      <w:r w:rsidRPr="00B42371">
        <w:rPr>
          <w:rFonts w:ascii="Angsana New" w:hAnsi="Angsana New" w:hint="cs"/>
          <w:szCs w:val="24"/>
          <w:cs/>
        </w:rPr>
        <w:t>(หน่วย: พันบาท)</w:t>
      </w:r>
    </w:p>
    <w:tbl>
      <w:tblPr>
        <w:tblW w:w="9420" w:type="dxa"/>
        <w:tblInd w:w="389" w:type="dxa"/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2610"/>
        <w:gridCol w:w="1135"/>
        <w:gridCol w:w="1135"/>
        <w:gridCol w:w="1135"/>
        <w:gridCol w:w="1135"/>
        <w:gridCol w:w="1135"/>
        <w:gridCol w:w="1135"/>
      </w:tblGrid>
      <w:tr w:rsidR="00861BE1" w:rsidRPr="00B42371" w14:paraId="70E1CDB1" w14:textId="77777777" w:rsidTr="00F8477E">
        <w:tc>
          <w:tcPr>
            <w:tcW w:w="2610" w:type="dxa"/>
            <w:vAlign w:val="bottom"/>
          </w:tcPr>
          <w:p w14:paraId="48BC91F9" w14:textId="77777777" w:rsidR="00861BE1" w:rsidRPr="00B42371" w:rsidRDefault="00861BE1" w:rsidP="00C51941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810" w:type="dxa"/>
            <w:gridSpan w:val="6"/>
          </w:tcPr>
          <w:p w14:paraId="0538D8CC" w14:textId="02876263" w:rsidR="00861BE1" w:rsidRPr="00B42371" w:rsidRDefault="00A658A3" w:rsidP="00C51941">
            <w:pPr>
              <w:pBdr>
                <w:bottom w:val="single" w:sz="4" w:space="1" w:color="auto"/>
              </w:pBdr>
              <w:ind w:left="58" w:right="58"/>
              <w:jc w:val="center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งบการเงินที่แสดงเงินลงทุนตามวิธีส่วนได้เสียและ</w:t>
            </w:r>
            <w:r w:rsidR="00861BE1" w:rsidRPr="00B42371">
              <w:rPr>
                <w:rFonts w:ascii="Angsana New" w:hAnsi="Angsana New" w:hint="cs"/>
                <w:szCs w:val="24"/>
                <w:cs/>
              </w:rPr>
              <w:t>งบการเงินเฉพาะกิจการ</w:t>
            </w:r>
          </w:p>
        </w:tc>
      </w:tr>
      <w:tr w:rsidR="00861BE1" w:rsidRPr="00B42371" w14:paraId="6B859EA6" w14:textId="77777777" w:rsidTr="00F8477E">
        <w:tc>
          <w:tcPr>
            <w:tcW w:w="2610" w:type="dxa"/>
            <w:vAlign w:val="bottom"/>
          </w:tcPr>
          <w:p w14:paraId="219CF95C" w14:textId="77777777" w:rsidR="00861BE1" w:rsidRPr="00B42371" w:rsidRDefault="00861BE1" w:rsidP="00C51941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135" w:type="dxa"/>
            <w:vAlign w:val="bottom"/>
          </w:tcPr>
          <w:p w14:paraId="1E171438" w14:textId="77777777" w:rsidR="00861BE1" w:rsidRPr="00B42371" w:rsidRDefault="00861BE1" w:rsidP="00C51941">
            <w:pPr>
              <w:ind w:left="58" w:right="58"/>
              <w:jc w:val="center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อุปกรณ์</w:t>
            </w:r>
          </w:p>
        </w:tc>
        <w:tc>
          <w:tcPr>
            <w:tcW w:w="1135" w:type="dxa"/>
            <w:vAlign w:val="bottom"/>
          </w:tcPr>
          <w:p w14:paraId="766F5AFE" w14:textId="77777777" w:rsidR="00861BE1" w:rsidRPr="00B42371" w:rsidRDefault="00861BE1" w:rsidP="00C51941">
            <w:pPr>
              <w:ind w:left="58" w:right="58"/>
              <w:jc w:val="center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เครื่องตกแต่ง</w:t>
            </w:r>
          </w:p>
        </w:tc>
        <w:tc>
          <w:tcPr>
            <w:tcW w:w="1135" w:type="dxa"/>
          </w:tcPr>
          <w:p w14:paraId="2902BA63" w14:textId="77777777" w:rsidR="00861BE1" w:rsidRPr="00B42371" w:rsidRDefault="00861BE1" w:rsidP="00C51941">
            <w:pPr>
              <w:ind w:left="58" w:right="58"/>
              <w:jc w:val="center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ส่วนปรับปรุง</w:t>
            </w:r>
          </w:p>
        </w:tc>
        <w:tc>
          <w:tcPr>
            <w:tcW w:w="1135" w:type="dxa"/>
            <w:vAlign w:val="bottom"/>
          </w:tcPr>
          <w:p w14:paraId="68B52208" w14:textId="77777777" w:rsidR="00861BE1" w:rsidRPr="00B42371" w:rsidRDefault="00861BE1" w:rsidP="00C51941">
            <w:pPr>
              <w:ind w:left="58" w:right="58"/>
              <w:jc w:val="center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135" w:type="dxa"/>
            <w:vAlign w:val="bottom"/>
          </w:tcPr>
          <w:p w14:paraId="07E78458" w14:textId="77777777" w:rsidR="00861BE1" w:rsidRPr="00B42371" w:rsidRDefault="00861BE1" w:rsidP="00C51941">
            <w:pPr>
              <w:ind w:left="58" w:right="58"/>
              <w:jc w:val="center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อุปกรณ์</w:t>
            </w:r>
          </w:p>
        </w:tc>
        <w:tc>
          <w:tcPr>
            <w:tcW w:w="1135" w:type="dxa"/>
            <w:vAlign w:val="bottom"/>
          </w:tcPr>
          <w:p w14:paraId="57CCEBF9" w14:textId="77777777" w:rsidR="00861BE1" w:rsidRPr="00B42371" w:rsidRDefault="00861BE1" w:rsidP="00C51941">
            <w:pPr>
              <w:ind w:left="58" w:right="58"/>
              <w:jc w:val="center"/>
              <w:rPr>
                <w:rFonts w:ascii="Angsana New" w:hAnsi="Angsana New"/>
                <w:szCs w:val="24"/>
                <w:u w:val="words"/>
              </w:rPr>
            </w:pPr>
          </w:p>
        </w:tc>
      </w:tr>
      <w:tr w:rsidR="00861BE1" w:rsidRPr="00B42371" w14:paraId="6224FCA7" w14:textId="77777777" w:rsidTr="00F8477E">
        <w:tc>
          <w:tcPr>
            <w:tcW w:w="2610" w:type="dxa"/>
            <w:vAlign w:val="bottom"/>
          </w:tcPr>
          <w:p w14:paraId="0024356D" w14:textId="77777777" w:rsidR="00861BE1" w:rsidRPr="00B42371" w:rsidRDefault="00861BE1" w:rsidP="00C51941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135" w:type="dxa"/>
            <w:vAlign w:val="bottom"/>
          </w:tcPr>
          <w:p w14:paraId="08225877" w14:textId="77777777" w:rsidR="00861BE1" w:rsidRPr="00B42371" w:rsidRDefault="00861BE1" w:rsidP="00C51941">
            <w:pPr>
              <w:pBdr>
                <w:bottom w:val="single" w:sz="4" w:space="1" w:color="auto"/>
              </w:pBdr>
              <w:ind w:left="58" w:right="58"/>
              <w:jc w:val="center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สำนักงาน</w:t>
            </w:r>
          </w:p>
        </w:tc>
        <w:tc>
          <w:tcPr>
            <w:tcW w:w="1135" w:type="dxa"/>
            <w:vAlign w:val="bottom"/>
          </w:tcPr>
          <w:p w14:paraId="28A873BF" w14:textId="77777777" w:rsidR="00861BE1" w:rsidRPr="00B42371" w:rsidRDefault="00861BE1" w:rsidP="00C51941">
            <w:pPr>
              <w:pBdr>
                <w:bottom w:val="single" w:sz="4" w:space="1" w:color="auto"/>
              </w:pBdr>
              <w:ind w:left="58" w:right="58"/>
              <w:jc w:val="center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และติดตั้ง</w:t>
            </w:r>
          </w:p>
        </w:tc>
        <w:tc>
          <w:tcPr>
            <w:tcW w:w="1135" w:type="dxa"/>
          </w:tcPr>
          <w:p w14:paraId="616D362D" w14:textId="77777777" w:rsidR="00861BE1" w:rsidRPr="00B42371" w:rsidRDefault="00861BE1" w:rsidP="00C51941">
            <w:pPr>
              <w:pBdr>
                <w:bottom w:val="single" w:sz="4" w:space="1" w:color="auto"/>
              </w:pBdr>
              <w:ind w:left="58" w:right="58"/>
              <w:jc w:val="center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อาคารเช่า</w:t>
            </w:r>
          </w:p>
        </w:tc>
        <w:tc>
          <w:tcPr>
            <w:tcW w:w="1135" w:type="dxa"/>
            <w:vAlign w:val="bottom"/>
          </w:tcPr>
          <w:p w14:paraId="35C43819" w14:textId="77777777" w:rsidR="00861BE1" w:rsidRPr="00B42371" w:rsidRDefault="00861BE1" w:rsidP="00C51941">
            <w:pPr>
              <w:pBdr>
                <w:bottom w:val="single" w:sz="4" w:space="1" w:color="auto"/>
              </w:pBdr>
              <w:ind w:left="58" w:right="58"/>
              <w:jc w:val="center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ยานพาหนะ</w:t>
            </w:r>
          </w:p>
        </w:tc>
        <w:tc>
          <w:tcPr>
            <w:tcW w:w="1135" w:type="dxa"/>
            <w:vAlign w:val="bottom"/>
          </w:tcPr>
          <w:p w14:paraId="43A8EDD9" w14:textId="77777777" w:rsidR="00861BE1" w:rsidRPr="00B42371" w:rsidRDefault="00861BE1" w:rsidP="00C51941">
            <w:pPr>
              <w:pBdr>
                <w:bottom w:val="single" w:sz="4" w:space="1" w:color="auto"/>
              </w:pBdr>
              <w:ind w:left="58" w:right="58"/>
              <w:jc w:val="center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ระหว่างติดตั้ง</w:t>
            </w:r>
          </w:p>
        </w:tc>
        <w:tc>
          <w:tcPr>
            <w:tcW w:w="1135" w:type="dxa"/>
            <w:vAlign w:val="bottom"/>
          </w:tcPr>
          <w:p w14:paraId="42B984B5" w14:textId="77777777" w:rsidR="00861BE1" w:rsidRPr="00B42371" w:rsidRDefault="00861BE1" w:rsidP="00C51941">
            <w:pPr>
              <w:pBdr>
                <w:bottom w:val="single" w:sz="4" w:space="1" w:color="auto"/>
              </w:pBdr>
              <w:ind w:left="58" w:right="58"/>
              <w:jc w:val="center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รวม</w:t>
            </w:r>
          </w:p>
        </w:tc>
      </w:tr>
      <w:tr w:rsidR="00861BE1" w:rsidRPr="00B42371" w14:paraId="7925B5BF" w14:textId="77777777" w:rsidTr="00F8477E">
        <w:tc>
          <w:tcPr>
            <w:tcW w:w="2610" w:type="dxa"/>
            <w:vAlign w:val="bottom"/>
          </w:tcPr>
          <w:p w14:paraId="3FFD77E5" w14:textId="77777777" w:rsidR="00861BE1" w:rsidRPr="00B42371" w:rsidRDefault="00861BE1" w:rsidP="00C51941">
            <w:pPr>
              <w:ind w:left="327" w:hanging="176"/>
              <w:rPr>
                <w:rFonts w:ascii="Angsana New" w:hAnsi="Angsana New"/>
                <w:b/>
                <w:bCs/>
                <w:szCs w:val="24"/>
              </w:rPr>
            </w:pPr>
            <w:r w:rsidRPr="00B42371">
              <w:rPr>
                <w:rFonts w:ascii="Angsana New" w:hAnsi="Angsana New" w:hint="cs"/>
                <w:b/>
                <w:bCs/>
                <w:szCs w:val="24"/>
                <w:cs/>
              </w:rPr>
              <w:t>ราคาทุน</w:t>
            </w:r>
          </w:p>
        </w:tc>
        <w:tc>
          <w:tcPr>
            <w:tcW w:w="1135" w:type="dxa"/>
            <w:vAlign w:val="bottom"/>
          </w:tcPr>
          <w:p w14:paraId="79ED753D" w14:textId="77777777" w:rsidR="00861BE1" w:rsidRPr="00B42371" w:rsidRDefault="00861BE1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</w:p>
        </w:tc>
        <w:tc>
          <w:tcPr>
            <w:tcW w:w="1135" w:type="dxa"/>
            <w:vAlign w:val="bottom"/>
          </w:tcPr>
          <w:p w14:paraId="25B79854" w14:textId="77777777" w:rsidR="00861BE1" w:rsidRPr="00B42371" w:rsidRDefault="00861BE1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</w:p>
        </w:tc>
        <w:tc>
          <w:tcPr>
            <w:tcW w:w="1135" w:type="dxa"/>
          </w:tcPr>
          <w:p w14:paraId="0F5B890A" w14:textId="77777777" w:rsidR="00861BE1" w:rsidRPr="00B42371" w:rsidRDefault="00861BE1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</w:p>
        </w:tc>
        <w:tc>
          <w:tcPr>
            <w:tcW w:w="1135" w:type="dxa"/>
            <w:vAlign w:val="bottom"/>
          </w:tcPr>
          <w:p w14:paraId="45A4F2CA" w14:textId="77777777" w:rsidR="00861BE1" w:rsidRPr="00B42371" w:rsidRDefault="00861BE1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</w:p>
        </w:tc>
        <w:tc>
          <w:tcPr>
            <w:tcW w:w="1135" w:type="dxa"/>
            <w:vAlign w:val="bottom"/>
          </w:tcPr>
          <w:p w14:paraId="64030506" w14:textId="77777777" w:rsidR="00861BE1" w:rsidRPr="00B42371" w:rsidRDefault="00861BE1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</w:p>
        </w:tc>
        <w:tc>
          <w:tcPr>
            <w:tcW w:w="1135" w:type="dxa"/>
            <w:vAlign w:val="bottom"/>
          </w:tcPr>
          <w:p w14:paraId="62E4A89F" w14:textId="77777777" w:rsidR="00861BE1" w:rsidRPr="00B42371" w:rsidRDefault="00861BE1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</w:p>
        </w:tc>
      </w:tr>
      <w:tr w:rsidR="00941674" w:rsidRPr="00B42371" w14:paraId="693FB5DF" w14:textId="77777777" w:rsidTr="00F8477E">
        <w:tc>
          <w:tcPr>
            <w:tcW w:w="2610" w:type="dxa"/>
            <w:vAlign w:val="bottom"/>
          </w:tcPr>
          <w:p w14:paraId="36BA665C" w14:textId="2A69EC77" w:rsidR="00941674" w:rsidRPr="00B42371" w:rsidRDefault="00941674" w:rsidP="00C51941">
            <w:pPr>
              <w:ind w:left="327" w:hanging="176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1</w:t>
            </w:r>
            <w:r w:rsidRPr="00B42371">
              <w:rPr>
                <w:rFonts w:ascii="Angsana New" w:hAnsi="Angsana New" w:hint="cs"/>
                <w:szCs w:val="24"/>
                <w:cs/>
              </w:rPr>
              <w:t xml:space="preserve"> มกราคม </w:t>
            </w:r>
            <w:r w:rsidRPr="00B42371">
              <w:rPr>
                <w:rFonts w:ascii="Angsana New" w:hAnsi="Angsana New" w:hint="cs"/>
                <w:szCs w:val="24"/>
              </w:rPr>
              <w:t>2566</w:t>
            </w:r>
          </w:p>
        </w:tc>
        <w:tc>
          <w:tcPr>
            <w:tcW w:w="1135" w:type="dxa"/>
            <w:vAlign w:val="bottom"/>
          </w:tcPr>
          <w:p w14:paraId="27F5A892" w14:textId="4395ED02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280,473</w:t>
            </w:r>
          </w:p>
        </w:tc>
        <w:tc>
          <w:tcPr>
            <w:tcW w:w="1135" w:type="dxa"/>
            <w:vAlign w:val="bottom"/>
          </w:tcPr>
          <w:p w14:paraId="1650B804" w14:textId="78E3D0D3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119,106</w:t>
            </w:r>
          </w:p>
        </w:tc>
        <w:tc>
          <w:tcPr>
            <w:tcW w:w="1135" w:type="dxa"/>
            <w:vAlign w:val="bottom"/>
          </w:tcPr>
          <w:p w14:paraId="31B0362A" w14:textId="632EB15C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40,808</w:t>
            </w:r>
          </w:p>
        </w:tc>
        <w:tc>
          <w:tcPr>
            <w:tcW w:w="1135" w:type="dxa"/>
            <w:vAlign w:val="bottom"/>
          </w:tcPr>
          <w:p w14:paraId="501AB263" w14:textId="5029620E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33</w:t>
            </w:r>
          </w:p>
        </w:tc>
        <w:tc>
          <w:tcPr>
            <w:tcW w:w="1135" w:type="dxa"/>
            <w:vAlign w:val="bottom"/>
          </w:tcPr>
          <w:p w14:paraId="2B3A6498" w14:textId="41C16486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2,076</w:t>
            </w:r>
          </w:p>
        </w:tc>
        <w:tc>
          <w:tcPr>
            <w:tcW w:w="1135" w:type="dxa"/>
            <w:vAlign w:val="bottom"/>
          </w:tcPr>
          <w:p w14:paraId="7A31F2E2" w14:textId="5A95B6D4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442,496</w:t>
            </w:r>
          </w:p>
        </w:tc>
      </w:tr>
      <w:tr w:rsidR="00941674" w:rsidRPr="00B42371" w14:paraId="67126823" w14:textId="77777777" w:rsidTr="00F8477E">
        <w:tc>
          <w:tcPr>
            <w:tcW w:w="2610" w:type="dxa"/>
            <w:vAlign w:val="bottom"/>
          </w:tcPr>
          <w:p w14:paraId="4C3109E5" w14:textId="77777777" w:rsidR="00941674" w:rsidRPr="00B42371" w:rsidRDefault="00941674" w:rsidP="00C51941">
            <w:pPr>
              <w:ind w:left="327" w:hanging="176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ซื้อเพิ่ม</w:t>
            </w:r>
          </w:p>
        </w:tc>
        <w:tc>
          <w:tcPr>
            <w:tcW w:w="1135" w:type="dxa"/>
            <w:vAlign w:val="bottom"/>
          </w:tcPr>
          <w:p w14:paraId="105586E3" w14:textId="0A6D92FC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26,814</w:t>
            </w:r>
          </w:p>
        </w:tc>
        <w:tc>
          <w:tcPr>
            <w:tcW w:w="1135" w:type="dxa"/>
            <w:vAlign w:val="bottom"/>
          </w:tcPr>
          <w:p w14:paraId="3C246D22" w14:textId="7D76EDFE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1,128</w:t>
            </w:r>
          </w:p>
        </w:tc>
        <w:tc>
          <w:tcPr>
            <w:tcW w:w="1135" w:type="dxa"/>
            <w:vAlign w:val="bottom"/>
          </w:tcPr>
          <w:p w14:paraId="5C7B93CE" w14:textId="35170B9D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-</w:t>
            </w:r>
          </w:p>
        </w:tc>
        <w:tc>
          <w:tcPr>
            <w:tcW w:w="1135" w:type="dxa"/>
            <w:vAlign w:val="bottom"/>
          </w:tcPr>
          <w:p w14:paraId="0BE2399B" w14:textId="459C7D62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-</w:t>
            </w:r>
          </w:p>
        </w:tc>
        <w:tc>
          <w:tcPr>
            <w:tcW w:w="1135" w:type="dxa"/>
            <w:vAlign w:val="bottom"/>
          </w:tcPr>
          <w:p w14:paraId="00C894C7" w14:textId="7C68188F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3,498</w:t>
            </w:r>
          </w:p>
        </w:tc>
        <w:tc>
          <w:tcPr>
            <w:tcW w:w="1135" w:type="dxa"/>
            <w:vAlign w:val="bottom"/>
          </w:tcPr>
          <w:p w14:paraId="2A0042E1" w14:textId="7F61BA42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31,440</w:t>
            </w:r>
          </w:p>
        </w:tc>
      </w:tr>
      <w:tr w:rsidR="00941674" w:rsidRPr="00B42371" w14:paraId="54B965E7" w14:textId="77777777" w:rsidTr="00F8477E">
        <w:tc>
          <w:tcPr>
            <w:tcW w:w="2610" w:type="dxa"/>
            <w:vAlign w:val="bottom"/>
          </w:tcPr>
          <w:p w14:paraId="4831E71C" w14:textId="77777777" w:rsidR="00941674" w:rsidRPr="00B42371" w:rsidRDefault="00941674" w:rsidP="00C51941">
            <w:pPr>
              <w:ind w:left="327" w:hanging="176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จำหน่าย/ตัดจำหน่าย</w:t>
            </w:r>
          </w:p>
        </w:tc>
        <w:tc>
          <w:tcPr>
            <w:tcW w:w="1135" w:type="dxa"/>
            <w:vAlign w:val="bottom"/>
          </w:tcPr>
          <w:p w14:paraId="3D7BFDFB" w14:textId="473E408F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(</w:t>
            </w:r>
            <w:r w:rsidRPr="00B42371">
              <w:rPr>
                <w:rFonts w:ascii="Angsana New" w:hAnsi="Angsana New" w:hint="cs"/>
                <w:szCs w:val="24"/>
              </w:rPr>
              <w:t>25,043</w:t>
            </w:r>
            <w:r w:rsidRPr="00B42371">
              <w:rPr>
                <w:rFonts w:ascii="Angsana New" w:hAnsi="Angsana New" w:hint="cs"/>
                <w:szCs w:val="24"/>
                <w:cs/>
              </w:rPr>
              <w:t>)</w:t>
            </w:r>
          </w:p>
        </w:tc>
        <w:tc>
          <w:tcPr>
            <w:tcW w:w="1135" w:type="dxa"/>
            <w:vAlign w:val="bottom"/>
          </w:tcPr>
          <w:p w14:paraId="58CB53BC" w14:textId="34402B6C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(</w:t>
            </w:r>
            <w:r w:rsidRPr="00B42371">
              <w:rPr>
                <w:rFonts w:ascii="Angsana New" w:hAnsi="Angsana New" w:hint="cs"/>
                <w:szCs w:val="24"/>
              </w:rPr>
              <w:t>2,659</w:t>
            </w:r>
            <w:r w:rsidRPr="00B42371">
              <w:rPr>
                <w:rFonts w:ascii="Angsana New" w:hAnsi="Angsana New" w:hint="cs"/>
                <w:szCs w:val="24"/>
                <w:cs/>
              </w:rPr>
              <w:t>)</w:t>
            </w:r>
          </w:p>
        </w:tc>
        <w:tc>
          <w:tcPr>
            <w:tcW w:w="1135" w:type="dxa"/>
            <w:vAlign w:val="bottom"/>
          </w:tcPr>
          <w:p w14:paraId="0B582D11" w14:textId="40298608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-</w:t>
            </w:r>
          </w:p>
        </w:tc>
        <w:tc>
          <w:tcPr>
            <w:tcW w:w="1135" w:type="dxa"/>
            <w:vAlign w:val="bottom"/>
          </w:tcPr>
          <w:p w14:paraId="50C58984" w14:textId="0518BFA5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-</w:t>
            </w:r>
          </w:p>
        </w:tc>
        <w:tc>
          <w:tcPr>
            <w:tcW w:w="1135" w:type="dxa"/>
            <w:vAlign w:val="bottom"/>
          </w:tcPr>
          <w:p w14:paraId="45396A77" w14:textId="4AC4DC85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-</w:t>
            </w:r>
          </w:p>
        </w:tc>
        <w:tc>
          <w:tcPr>
            <w:tcW w:w="1135" w:type="dxa"/>
            <w:vAlign w:val="bottom"/>
          </w:tcPr>
          <w:p w14:paraId="46B62515" w14:textId="02325982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(</w:t>
            </w:r>
            <w:r w:rsidRPr="00B42371">
              <w:rPr>
                <w:rFonts w:ascii="Angsana New" w:hAnsi="Angsana New" w:hint="cs"/>
                <w:szCs w:val="24"/>
              </w:rPr>
              <w:t>27,702</w:t>
            </w:r>
            <w:r w:rsidRPr="00B42371">
              <w:rPr>
                <w:rFonts w:ascii="Angsana New" w:hAnsi="Angsana New" w:hint="cs"/>
                <w:szCs w:val="24"/>
                <w:cs/>
              </w:rPr>
              <w:t>)</w:t>
            </w:r>
          </w:p>
        </w:tc>
      </w:tr>
      <w:tr w:rsidR="00941674" w:rsidRPr="00B42371" w14:paraId="641D2E66" w14:textId="77777777" w:rsidTr="00F8477E">
        <w:tc>
          <w:tcPr>
            <w:tcW w:w="2610" w:type="dxa"/>
            <w:vAlign w:val="bottom"/>
          </w:tcPr>
          <w:p w14:paraId="67872F80" w14:textId="77777777" w:rsidR="00941674" w:rsidRPr="00B42371" w:rsidRDefault="00941674" w:rsidP="00C51941">
            <w:pPr>
              <w:ind w:left="327" w:hanging="176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โอนเข้า (ออก)</w:t>
            </w:r>
          </w:p>
        </w:tc>
        <w:tc>
          <w:tcPr>
            <w:tcW w:w="1135" w:type="dxa"/>
            <w:vAlign w:val="bottom"/>
          </w:tcPr>
          <w:p w14:paraId="48362082" w14:textId="0B2E07F2" w:rsidR="00941674" w:rsidRPr="00B42371" w:rsidRDefault="00941674" w:rsidP="00C51941">
            <w:pPr>
              <w:pBdr>
                <w:bottom w:val="single" w:sz="4" w:space="1" w:color="auto"/>
              </w:pBd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600</w:t>
            </w:r>
          </w:p>
        </w:tc>
        <w:tc>
          <w:tcPr>
            <w:tcW w:w="1135" w:type="dxa"/>
            <w:vAlign w:val="bottom"/>
          </w:tcPr>
          <w:p w14:paraId="5F8A015A" w14:textId="3B3A2F5F" w:rsidR="00941674" w:rsidRPr="00B42371" w:rsidRDefault="00941674" w:rsidP="00C51941">
            <w:pPr>
              <w:pBdr>
                <w:bottom w:val="single" w:sz="4" w:space="1" w:color="auto"/>
              </w:pBd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1,385</w:t>
            </w:r>
          </w:p>
        </w:tc>
        <w:tc>
          <w:tcPr>
            <w:tcW w:w="1135" w:type="dxa"/>
            <w:vAlign w:val="bottom"/>
          </w:tcPr>
          <w:p w14:paraId="4C62C9A3" w14:textId="003DEBDF" w:rsidR="00941674" w:rsidRPr="00B42371" w:rsidRDefault="00941674" w:rsidP="00C51941">
            <w:pPr>
              <w:pBdr>
                <w:bottom w:val="single" w:sz="4" w:space="1" w:color="auto"/>
              </w:pBd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-</w:t>
            </w:r>
          </w:p>
        </w:tc>
        <w:tc>
          <w:tcPr>
            <w:tcW w:w="1135" w:type="dxa"/>
            <w:vAlign w:val="bottom"/>
          </w:tcPr>
          <w:p w14:paraId="04DE5A4B" w14:textId="0E0C8620" w:rsidR="00941674" w:rsidRPr="00B42371" w:rsidRDefault="00941674" w:rsidP="00C51941">
            <w:pPr>
              <w:pBdr>
                <w:bottom w:val="single" w:sz="4" w:space="1" w:color="auto"/>
              </w:pBd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-</w:t>
            </w:r>
          </w:p>
        </w:tc>
        <w:tc>
          <w:tcPr>
            <w:tcW w:w="1135" w:type="dxa"/>
            <w:vAlign w:val="bottom"/>
          </w:tcPr>
          <w:p w14:paraId="613AAE2F" w14:textId="48376511" w:rsidR="00941674" w:rsidRPr="00B42371" w:rsidRDefault="00941674" w:rsidP="00C51941">
            <w:pPr>
              <w:pBdr>
                <w:bottom w:val="single" w:sz="4" w:space="1" w:color="auto"/>
              </w:pBd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(</w:t>
            </w:r>
            <w:r w:rsidRPr="00B42371">
              <w:rPr>
                <w:rFonts w:ascii="Angsana New" w:hAnsi="Angsana New" w:hint="cs"/>
                <w:szCs w:val="24"/>
              </w:rPr>
              <w:t>1,985</w:t>
            </w:r>
            <w:r w:rsidRPr="00B42371">
              <w:rPr>
                <w:rFonts w:ascii="Angsana New" w:hAnsi="Angsana New" w:hint="cs"/>
                <w:szCs w:val="24"/>
                <w:cs/>
              </w:rPr>
              <w:t>)</w:t>
            </w:r>
          </w:p>
        </w:tc>
        <w:tc>
          <w:tcPr>
            <w:tcW w:w="1135" w:type="dxa"/>
            <w:vAlign w:val="bottom"/>
          </w:tcPr>
          <w:p w14:paraId="23393118" w14:textId="2F17AC43" w:rsidR="00941674" w:rsidRPr="00B42371" w:rsidRDefault="00941674" w:rsidP="00C51941">
            <w:pPr>
              <w:pBdr>
                <w:bottom w:val="single" w:sz="4" w:space="1" w:color="auto"/>
              </w:pBd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-</w:t>
            </w:r>
          </w:p>
        </w:tc>
      </w:tr>
      <w:tr w:rsidR="00941674" w:rsidRPr="00B42371" w14:paraId="30ADD5A8" w14:textId="77777777" w:rsidTr="00F8477E">
        <w:tc>
          <w:tcPr>
            <w:tcW w:w="2610" w:type="dxa"/>
            <w:vAlign w:val="bottom"/>
          </w:tcPr>
          <w:p w14:paraId="4E89E03C" w14:textId="3246361A" w:rsidR="00941674" w:rsidRPr="00B42371" w:rsidRDefault="00941674" w:rsidP="00C51941">
            <w:pPr>
              <w:ind w:left="327" w:hanging="176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 xml:space="preserve">31 </w:t>
            </w:r>
            <w:r w:rsidRPr="00B42371">
              <w:rPr>
                <w:rFonts w:ascii="Angsana New" w:hAnsi="Angsana New" w:hint="cs"/>
                <w:szCs w:val="24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Cs w:val="24"/>
              </w:rPr>
              <w:t>2566</w:t>
            </w:r>
          </w:p>
        </w:tc>
        <w:tc>
          <w:tcPr>
            <w:tcW w:w="1135" w:type="dxa"/>
            <w:vAlign w:val="bottom"/>
          </w:tcPr>
          <w:p w14:paraId="1A6C4E31" w14:textId="3A384D26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fldChar w:fldCharType="begin"/>
            </w:r>
            <w:r w:rsidRPr="00B42371">
              <w:rPr>
                <w:rFonts w:ascii="Angsana New" w:hAnsi="Angsana New" w:hint="cs"/>
                <w:szCs w:val="24"/>
                <w:cs/>
              </w:rPr>
              <w:instrText xml:space="preserve"> =</w:instrText>
            </w:r>
            <w:r w:rsidRPr="00B42371">
              <w:rPr>
                <w:rFonts w:ascii="Angsana New" w:hAnsi="Angsana New" w:hint="cs"/>
                <w:szCs w:val="24"/>
              </w:rPr>
              <w:instrText>SUM</w:instrText>
            </w:r>
            <w:r w:rsidRPr="00B42371">
              <w:rPr>
                <w:rFonts w:ascii="Angsana New" w:hAnsi="Angsana New" w:hint="cs"/>
                <w:szCs w:val="24"/>
                <w:cs/>
              </w:rPr>
              <w:instrText>(</w:instrText>
            </w:r>
            <w:r w:rsidRPr="00B42371">
              <w:rPr>
                <w:rFonts w:ascii="Angsana New" w:hAnsi="Angsana New" w:hint="cs"/>
                <w:szCs w:val="24"/>
              </w:rPr>
              <w:instrText>B9</w:instrText>
            </w:r>
            <w:r w:rsidRPr="00B42371">
              <w:rPr>
                <w:rFonts w:ascii="Angsana New" w:hAnsi="Angsana New" w:hint="cs"/>
                <w:szCs w:val="24"/>
                <w:cs/>
              </w:rPr>
              <w:instrText>:</w:instrText>
            </w:r>
            <w:r w:rsidRPr="00B42371">
              <w:rPr>
                <w:rFonts w:ascii="Angsana New" w:hAnsi="Angsana New" w:hint="cs"/>
                <w:szCs w:val="24"/>
              </w:rPr>
              <w:instrText>B13</w:instrText>
            </w:r>
            <w:r w:rsidRPr="00B42371">
              <w:rPr>
                <w:rFonts w:ascii="Angsana New" w:hAnsi="Angsana New" w:hint="cs"/>
                <w:szCs w:val="24"/>
                <w:cs/>
              </w:rPr>
              <w:instrText xml:space="preserve">) </w:instrText>
            </w:r>
            <w:r w:rsidRPr="00B42371">
              <w:rPr>
                <w:rFonts w:ascii="Angsana New" w:hAnsi="Angsana New" w:hint="cs"/>
                <w:szCs w:val="24"/>
              </w:rPr>
              <w:fldChar w:fldCharType="separate"/>
            </w:r>
            <w:r w:rsidRPr="00B42371">
              <w:rPr>
                <w:rFonts w:ascii="Angsana New" w:hAnsi="Angsana New" w:hint="cs"/>
                <w:noProof/>
                <w:szCs w:val="24"/>
              </w:rPr>
              <w:t>282,844</w:t>
            </w:r>
            <w:r w:rsidRPr="00B42371">
              <w:rPr>
                <w:rFonts w:ascii="Angsana New" w:hAnsi="Angsana New" w:hint="cs"/>
                <w:szCs w:val="24"/>
              </w:rPr>
              <w:fldChar w:fldCharType="end"/>
            </w:r>
          </w:p>
        </w:tc>
        <w:tc>
          <w:tcPr>
            <w:tcW w:w="1135" w:type="dxa"/>
            <w:vAlign w:val="bottom"/>
          </w:tcPr>
          <w:p w14:paraId="480072F6" w14:textId="1CF4773C" w:rsidR="00941674" w:rsidRPr="00B42371" w:rsidRDefault="00941674" w:rsidP="00C51941">
            <w:pPr>
              <w:tabs>
                <w:tab w:val="decimal" w:pos="961"/>
              </w:tabs>
              <w:ind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fldChar w:fldCharType="begin"/>
            </w:r>
            <w:r w:rsidRPr="00B42371">
              <w:rPr>
                <w:rFonts w:ascii="Angsana New" w:hAnsi="Angsana New" w:hint="cs"/>
                <w:szCs w:val="24"/>
                <w:cs/>
              </w:rPr>
              <w:instrText xml:space="preserve"> =</w:instrText>
            </w:r>
            <w:r w:rsidRPr="00B42371">
              <w:rPr>
                <w:rFonts w:ascii="Angsana New" w:hAnsi="Angsana New" w:hint="cs"/>
                <w:szCs w:val="24"/>
              </w:rPr>
              <w:instrText>SUM</w:instrText>
            </w:r>
            <w:r w:rsidRPr="00B42371">
              <w:rPr>
                <w:rFonts w:ascii="Angsana New" w:hAnsi="Angsana New" w:hint="cs"/>
                <w:szCs w:val="24"/>
                <w:cs/>
              </w:rPr>
              <w:instrText>(</w:instrText>
            </w:r>
            <w:r w:rsidRPr="00B42371">
              <w:rPr>
                <w:rFonts w:ascii="Angsana New" w:hAnsi="Angsana New" w:hint="cs"/>
                <w:szCs w:val="24"/>
              </w:rPr>
              <w:instrText>C9</w:instrText>
            </w:r>
            <w:r w:rsidRPr="00B42371">
              <w:rPr>
                <w:rFonts w:ascii="Angsana New" w:hAnsi="Angsana New" w:hint="cs"/>
                <w:szCs w:val="24"/>
                <w:cs/>
              </w:rPr>
              <w:instrText>:</w:instrText>
            </w:r>
            <w:r w:rsidRPr="00B42371">
              <w:rPr>
                <w:rFonts w:ascii="Angsana New" w:hAnsi="Angsana New" w:hint="cs"/>
                <w:szCs w:val="24"/>
              </w:rPr>
              <w:instrText>C13</w:instrText>
            </w:r>
            <w:r w:rsidRPr="00B42371">
              <w:rPr>
                <w:rFonts w:ascii="Angsana New" w:hAnsi="Angsana New" w:hint="cs"/>
                <w:szCs w:val="24"/>
                <w:cs/>
              </w:rPr>
              <w:instrText xml:space="preserve">) </w:instrText>
            </w:r>
            <w:r w:rsidRPr="00B42371">
              <w:rPr>
                <w:rFonts w:ascii="Angsana New" w:hAnsi="Angsana New" w:hint="cs"/>
                <w:szCs w:val="24"/>
              </w:rPr>
              <w:fldChar w:fldCharType="separate"/>
            </w:r>
            <w:r w:rsidRPr="00B42371">
              <w:rPr>
                <w:rFonts w:ascii="Angsana New" w:hAnsi="Angsana New" w:hint="cs"/>
                <w:noProof/>
                <w:szCs w:val="24"/>
              </w:rPr>
              <w:t>118,960</w:t>
            </w:r>
            <w:r w:rsidRPr="00B42371">
              <w:rPr>
                <w:rFonts w:ascii="Angsana New" w:hAnsi="Angsana New" w:hint="cs"/>
                <w:szCs w:val="24"/>
              </w:rPr>
              <w:fldChar w:fldCharType="end"/>
            </w:r>
          </w:p>
        </w:tc>
        <w:tc>
          <w:tcPr>
            <w:tcW w:w="1135" w:type="dxa"/>
            <w:vAlign w:val="bottom"/>
          </w:tcPr>
          <w:p w14:paraId="544713F1" w14:textId="698EF6C3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fldChar w:fldCharType="begin"/>
            </w:r>
            <w:r w:rsidRPr="00B42371">
              <w:rPr>
                <w:rFonts w:ascii="Angsana New" w:hAnsi="Angsana New" w:hint="cs"/>
                <w:szCs w:val="24"/>
                <w:cs/>
              </w:rPr>
              <w:instrText xml:space="preserve"> =</w:instrText>
            </w:r>
            <w:r w:rsidRPr="00B42371">
              <w:rPr>
                <w:rFonts w:ascii="Angsana New" w:hAnsi="Angsana New" w:hint="cs"/>
                <w:szCs w:val="24"/>
              </w:rPr>
              <w:instrText>SUM</w:instrText>
            </w:r>
            <w:r w:rsidRPr="00B42371">
              <w:rPr>
                <w:rFonts w:ascii="Angsana New" w:hAnsi="Angsana New" w:hint="cs"/>
                <w:szCs w:val="24"/>
                <w:cs/>
              </w:rPr>
              <w:instrText>(</w:instrText>
            </w:r>
            <w:r w:rsidRPr="00B42371">
              <w:rPr>
                <w:rFonts w:ascii="Angsana New" w:hAnsi="Angsana New" w:hint="cs"/>
                <w:szCs w:val="24"/>
              </w:rPr>
              <w:instrText>D9</w:instrText>
            </w:r>
            <w:r w:rsidRPr="00B42371">
              <w:rPr>
                <w:rFonts w:ascii="Angsana New" w:hAnsi="Angsana New" w:hint="cs"/>
                <w:szCs w:val="24"/>
                <w:cs/>
              </w:rPr>
              <w:instrText>:</w:instrText>
            </w:r>
            <w:r w:rsidRPr="00B42371">
              <w:rPr>
                <w:rFonts w:ascii="Angsana New" w:hAnsi="Angsana New" w:hint="cs"/>
                <w:szCs w:val="24"/>
              </w:rPr>
              <w:instrText>D13</w:instrText>
            </w:r>
            <w:r w:rsidRPr="00B42371">
              <w:rPr>
                <w:rFonts w:ascii="Angsana New" w:hAnsi="Angsana New" w:hint="cs"/>
                <w:szCs w:val="24"/>
                <w:cs/>
              </w:rPr>
              <w:instrText xml:space="preserve">) </w:instrText>
            </w:r>
            <w:r w:rsidRPr="00B42371">
              <w:rPr>
                <w:rFonts w:ascii="Angsana New" w:hAnsi="Angsana New" w:hint="cs"/>
                <w:szCs w:val="24"/>
              </w:rPr>
              <w:fldChar w:fldCharType="separate"/>
            </w:r>
            <w:r w:rsidRPr="00B42371">
              <w:rPr>
                <w:rFonts w:ascii="Angsana New" w:hAnsi="Angsana New" w:hint="cs"/>
                <w:noProof/>
                <w:szCs w:val="24"/>
              </w:rPr>
              <w:t>40,808</w:t>
            </w:r>
            <w:r w:rsidRPr="00B42371">
              <w:rPr>
                <w:rFonts w:ascii="Angsana New" w:hAnsi="Angsana New" w:hint="cs"/>
                <w:szCs w:val="24"/>
              </w:rPr>
              <w:fldChar w:fldCharType="end"/>
            </w:r>
          </w:p>
        </w:tc>
        <w:tc>
          <w:tcPr>
            <w:tcW w:w="1135" w:type="dxa"/>
            <w:vAlign w:val="bottom"/>
          </w:tcPr>
          <w:p w14:paraId="45D4F6D1" w14:textId="2C9D78FF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fldChar w:fldCharType="begin"/>
            </w:r>
            <w:r w:rsidRPr="00B42371">
              <w:rPr>
                <w:rFonts w:ascii="Angsana New" w:hAnsi="Angsana New" w:hint="cs"/>
                <w:szCs w:val="24"/>
                <w:cs/>
              </w:rPr>
              <w:instrText xml:space="preserve"> =</w:instrText>
            </w:r>
            <w:r w:rsidRPr="00B42371">
              <w:rPr>
                <w:rFonts w:ascii="Angsana New" w:hAnsi="Angsana New" w:hint="cs"/>
                <w:szCs w:val="24"/>
              </w:rPr>
              <w:instrText>SUM</w:instrText>
            </w:r>
            <w:r w:rsidRPr="00B42371">
              <w:rPr>
                <w:rFonts w:ascii="Angsana New" w:hAnsi="Angsana New" w:hint="cs"/>
                <w:szCs w:val="24"/>
                <w:cs/>
              </w:rPr>
              <w:instrText>(</w:instrText>
            </w:r>
            <w:r w:rsidRPr="00B42371">
              <w:rPr>
                <w:rFonts w:ascii="Angsana New" w:hAnsi="Angsana New" w:hint="cs"/>
                <w:szCs w:val="24"/>
              </w:rPr>
              <w:instrText>E9</w:instrText>
            </w:r>
            <w:r w:rsidRPr="00B42371">
              <w:rPr>
                <w:rFonts w:ascii="Angsana New" w:hAnsi="Angsana New" w:hint="cs"/>
                <w:szCs w:val="24"/>
                <w:cs/>
              </w:rPr>
              <w:instrText>:</w:instrText>
            </w:r>
            <w:r w:rsidRPr="00B42371">
              <w:rPr>
                <w:rFonts w:ascii="Angsana New" w:hAnsi="Angsana New" w:hint="cs"/>
                <w:szCs w:val="24"/>
              </w:rPr>
              <w:instrText>E13</w:instrText>
            </w:r>
            <w:r w:rsidRPr="00B42371">
              <w:rPr>
                <w:rFonts w:ascii="Angsana New" w:hAnsi="Angsana New" w:hint="cs"/>
                <w:szCs w:val="24"/>
                <w:cs/>
              </w:rPr>
              <w:instrText xml:space="preserve">) </w:instrText>
            </w:r>
            <w:r w:rsidRPr="00B42371">
              <w:rPr>
                <w:rFonts w:ascii="Angsana New" w:hAnsi="Angsana New" w:hint="cs"/>
                <w:szCs w:val="24"/>
              </w:rPr>
              <w:fldChar w:fldCharType="separate"/>
            </w:r>
            <w:r w:rsidRPr="00B42371">
              <w:rPr>
                <w:rFonts w:ascii="Angsana New" w:hAnsi="Angsana New" w:hint="cs"/>
                <w:noProof/>
                <w:szCs w:val="24"/>
              </w:rPr>
              <w:t>33</w:t>
            </w:r>
            <w:r w:rsidRPr="00B42371">
              <w:rPr>
                <w:rFonts w:ascii="Angsana New" w:hAnsi="Angsana New" w:hint="cs"/>
                <w:szCs w:val="24"/>
              </w:rPr>
              <w:fldChar w:fldCharType="end"/>
            </w:r>
          </w:p>
        </w:tc>
        <w:tc>
          <w:tcPr>
            <w:tcW w:w="1135" w:type="dxa"/>
            <w:vAlign w:val="bottom"/>
          </w:tcPr>
          <w:p w14:paraId="160D89D8" w14:textId="3037A687" w:rsidR="00941674" w:rsidRPr="00B42371" w:rsidRDefault="00941674" w:rsidP="00C51941">
            <w:pPr>
              <w:tabs>
                <w:tab w:val="decimal" w:pos="961"/>
              </w:tabs>
              <w:ind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fldChar w:fldCharType="begin"/>
            </w:r>
            <w:r w:rsidRPr="00B42371">
              <w:rPr>
                <w:rFonts w:ascii="Angsana New" w:hAnsi="Angsana New" w:hint="cs"/>
                <w:szCs w:val="24"/>
                <w:cs/>
              </w:rPr>
              <w:instrText xml:space="preserve"> =</w:instrText>
            </w:r>
            <w:r w:rsidRPr="00B42371">
              <w:rPr>
                <w:rFonts w:ascii="Angsana New" w:hAnsi="Angsana New" w:hint="cs"/>
                <w:szCs w:val="24"/>
              </w:rPr>
              <w:instrText>SUM</w:instrText>
            </w:r>
            <w:r w:rsidRPr="00B42371">
              <w:rPr>
                <w:rFonts w:ascii="Angsana New" w:hAnsi="Angsana New" w:hint="cs"/>
                <w:szCs w:val="24"/>
                <w:cs/>
              </w:rPr>
              <w:instrText>(</w:instrText>
            </w:r>
            <w:r w:rsidRPr="00B42371">
              <w:rPr>
                <w:rFonts w:ascii="Angsana New" w:hAnsi="Angsana New" w:hint="cs"/>
                <w:szCs w:val="24"/>
              </w:rPr>
              <w:instrText>F9</w:instrText>
            </w:r>
            <w:r w:rsidRPr="00B42371">
              <w:rPr>
                <w:rFonts w:ascii="Angsana New" w:hAnsi="Angsana New" w:hint="cs"/>
                <w:szCs w:val="24"/>
                <w:cs/>
              </w:rPr>
              <w:instrText>:</w:instrText>
            </w:r>
            <w:r w:rsidRPr="00B42371">
              <w:rPr>
                <w:rFonts w:ascii="Angsana New" w:hAnsi="Angsana New" w:hint="cs"/>
                <w:szCs w:val="24"/>
              </w:rPr>
              <w:instrText>F13</w:instrText>
            </w:r>
            <w:r w:rsidRPr="00B42371">
              <w:rPr>
                <w:rFonts w:ascii="Angsana New" w:hAnsi="Angsana New" w:hint="cs"/>
                <w:szCs w:val="24"/>
                <w:cs/>
              </w:rPr>
              <w:instrText xml:space="preserve">) </w:instrText>
            </w:r>
            <w:r w:rsidRPr="00B42371">
              <w:rPr>
                <w:rFonts w:ascii="Angsana New" w:hAnsi="Angsana New" w:hint="cs"/>
                <w:szCs w:val="24"/>
              </w:rPr>
              <w:fldChar w:fldCharType="separate"/>
            </w:r>
            <w:r w:rsidRPr="00B42371">
              <w:rPr>
                <w:rFonts w:ascii="Angsana New" w:hAnsi="Angsana New" w:hint="cs"/>
                <w:noProof/>
                <w:szCs w:val="24"/>
              </w:rPr>
              <w:t>3,589</w:t>
            </w:r>
            <w:r w:rsidRPr="00B42371">
              <w:rPr>
                <w:rFonts w:ascii="Angsana New" w:hAnsi="Angsana New" w:hint="cs"/>
                <w:szCs w:val="24"/>
              </w:rPr>
              <w:fldChar w:fldCharType="end"/>
            </w:r>
          </w:p>
        </w:tc>
        <w:tc>
          <w:tcPr>
            <w:tcW w:w="1135" w:type="dxa"/>
            <w:vAlign w:val="bottom"/>
          </w:tcPr>
          <w:p w14:paraId="206DD5BF" w14:textId="61FC655A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fldChar w:fldCharType="begin"/>
            </w:r>
            <w:r w:rsidRPr="00B42371">
              <w:rPr>
                <w:rFonts w:ascii="Angsana New" w:hAnsi="Angsana New" w:hint="cs"/>
                <w:szCs w:val="24"/>
                <w:cs/>
              </w:rPr>
              <w:instrText xml:space="preserve"> =</w:instrText>
            </w:r>
            <w:r w:rsidRPr="00B42371">
              <w:rPr>
                <w:rFonts w:ascii="Angsana New" w:hAnsi="Angsana New" w:hint="cs"/>
                <w:szCs w:val="24"/>
              </w:rPr>
              <w:instrText>SUM</w:instrText>
            </w:r>
            <w:r w:rsidRPr="00B42371">
              <w:rPr>
                <w:rFonts w:ascii="Angsana New" w:hAnsi="Angsana New" w:hint="cs"/>
                <w:szCs w:val="24"/>
                <w:cs/>
              </w:rPr>
              <w:instrText>(</w:instrText>
            </w:r>
            <w:r w:rsidRPr="00B42371">
              <w:rPr>
                <w:rFonts w:ascii="Angsana New" w:hAnsi="Angsana New" w:hint="cs"/>
                <w:szCs w:val="24"/>
              </w:rPr>
              <w:instrText>G9</w:instrText>
            </w:r>
            <w:r w:rsidRPr="00B42371">
              <w:rPr>
                <w:rFonts w:ascii="Angsana New" w:hAnsi="Angsana New" w:hint="cs"/>
                <w:szCs w:val="24"/>
                <w:cs/>
              </w:rPr>
              <w:instrText>:</w:instrText>
            </w:r>
            <w:r w:rsidRPr="00B42371">
              <w:rPr>
                <w:rFonts w:ascii="Angsana New" w:hAnsi="Angsana New" w:hint="cs"/>
                <w:szCs w:val="24"/>
              </w:rPr>
              <w:instrText>G13</w:instrText>
            </w:r>
            <w:r w:rsidRPr="00B42371">
              <w:rPr>
                <w:rFonts w:ascii="Angsana New" w:hAnsi="Angsana New" w:hint="cs"/>
                <w:szCs w:val="24"/>
                <w:cs/>
              </w:rPr>
              <w:instrText xml:space="preserve">) </w:instrText>
            </w:r>
            <w:r w:rsidRPr="00B42371">
              <w:rPr>
                <w:rFonts w:ascii="Angsana New" w:hAnsi="Angsana New" w:hint="cs"/>
                <w:szCs w:val="24"/>
              </w:rPr>
              <w:fldChar w:fldCharType="separate"/>
            </w:r>
            <w:r w:rsidRPr="00B42371">
              <w:rPr>
                <w:rFonts w:ascii="Angsana New" w:hAnsi="Angsana New" w:hint="cs"/>
                <w:noProof/>
                <w:szCs w:val="24"/>
              </w:rPr>
              <w:t>446,234</w:t>
            </w:r>
            <w:r w:rsidRPr="00B42371">
              <w:rPr>
                <w:rFonts w:ascii="Angsana New" w:hAnsi="Angsana New" w:hint="cs"/>
                <w:szCs w:val="24"/>
              </w:rPr>
              <w:fldChar w:fldCharType="end"/>
            </w:r>
          </w:p>
        </w:tc>
      </w:tr>
      <w:tr w:rsidR="00941674" w:rsidRPr="00B42371" w14:paraId="5189314F" w14:textId="77777777" w:rsidTr="00F8477E">
        <w:tc>
          <w:tcPr>
            <w:tcW w:w="2610" w:type="dxa"/>
            <w:vAlign w:val="bottom"/>
          </w:tcPr>
          <w:p w14:paraId="17EA5CA2" w14:textId="77777777" w:rsidR="00941674" w:rsidRPr="00B42371" w:rsidRDefault="00941674" w:rsidP="00C51941">
            <w:pPr>
              <w:ind w:left="327" w:hanging="176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ซื้อเพิ่ม</w:t>
            </w:r>
          </w:p>
        </w:tc>
        <w:tc>
          <w:tcPr>
            <w:tcW w:w="1135" w:type="dxa"/>
            <w:vAlign w:val="bottom"/>
          </w:tcPr>
          <w:p w14:paraId="14F07B16" w14:textId="4C54D676" w:rsidR="00941674" w:rsidRPr="00B42371" w:rsidRDefault="0053623C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12</w:t>
            </w:r>
            <w:r w:rsidRPr="00B42371">
              <w:rPr>
                <w:rFonts w:ascii="Angsana New" w:hAnsi="Angsana New" w:hint="cs"/>
                <w:szCs w:val="24"/>
              </w:rPr>
              <w:t>,860</w:t>
            </w:r>
          </w:p>
        </w:tc>
        <w:tc>
          <w:tcPr>
            <w:tcW w:w="1135" w:type="dxa"/>
            <w:vAlign w:val="bottom"/>
          </w:tcPr>
          <w:p w14:paraId="68AEB25D" w14:textId="19C9054D" w:rsidR="00941674" w:rsidRPr="00B42371" w:rsidRDefault="0053623C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3</w:t>
            </w:r>
            <w:r w:rsidR="00C660F9" w:rsidRPr="00B42371">
              <w:rPr>
                <w:rFonts w:ascii="Angsana New" w:hAnsi="Angsana New" w:hint="cs"/>
                <w:szCs w:val="24"/>
              </w:rPr>
              <w:t>7</w:t>
            </w:r>
          </w:p>
        </w:tc>
        <w:tc>
          <w:tcPr>
            <w:tcW w:w="1135" w:type="dxa"/>
            <w:vAlign w:val="bottom"/>
          </w:tcPr>
          <w:p w14:paraId="10FD7C8B" w14:textId="200651F0" w:rsidR="00941674" w:rsidRPr="00B42371" w:rsidRDefault="0053623C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-</w:t>
            </w:r>
          </w:p>
        </w:tc>
        <w:tc>
          <w:tcPr>
            <w:tcW w:w="1135" w:type="dxa"/>
            <w:vAlign w:val="bottom"/>
          </w:tcPr>
          <w:p w14:paraId="679FA368" w14:textId="1ECCF269" w:rsidR="00941674" w:rsidRPr="00B42371" w:rsidRDefault="0053623C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-</w:t>
            </w:r>
          </w:p>
        </w:tc>
        <w:tc>
          <w:tcPr>
            <w:tcW w:w="1135" w:type="dxa"/>
            <w:vAlign w:val="bottom"/>
          </w:tcPr>
          <w:p w14:paraId="724CAE7C" w14:textId="62AC5F1F" w:rsidR="00941674" w:rsidRPr="00B42371" w:rsidRDefault="0053623C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9,348</w:t>
            </w:r>
          </w:p>
        </w:tc>
        <w:tc>
          <w:tcPr>
            <w:tcW w:w="1135" w:type="dxa"/>
            <w:vAlign w:val="bottom"/>
          </w:tcPr>
          <w:p w14:paraId="02CEC5DC" w14:textId="70E18808" w:rsidR="00941674" w:rsidRPr="00B42371" w:rsidRDefault="0053623C" w:rsidP="00C51941">
            <w:pPr>
              <w:tabs>
                <w:tab w:val="decimal" w:pos="961"/>
              </w:tabs>
              <w:ind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22,24</w:t>
            </w:r>
            <w:r w:rsidR="00C660F9" w:rsidRPr="00B42371">
              <w:rPr>
                <w:rFonts w:ascii="Angsana New" w:hAnsi="Angsana New" w:hint="cs"/>
                <w:szCs w:val="24"/>
              </w:rPr>
              <w:t>5</w:t>
            </w:r>
          </w:p>
        </w:tc>
      </w:tr>
      <w:tr w:rsidR="00941674" w:rsidRPr="00B42371" w14:paraId="64943D48" w14:textId="77777777" w:rsidTr="00F8477E">
        <w:tc>
          <w:tcPr>
            <w:tcW w:w="2610" w:type="dxa"/>
            <w:vAlign w:val="bottom"/>
          </w:tcPr>
          <w:p w14:paraId="173579DF" w14:textId="77777777" w:rsidR="00941674" w:rsidRPr="00B42371" w:rsidRDefault="00941674" w:rsidP="00C51941">
            <w:pPr>
              <w:ind w:left="327" w:hanging="176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จำหน่าย/ตัดจำหน่าย</w:t>
            </w:r>
          </w:p>
        </w:tc>
        <w:tc>
          <w:tcPr>
            <w:tcW w:w="1135" w:type="dxa"/>
            <w:vAlign w:val="bottom"/>
          </w:tcPr>
          <w:p w14:paraId="79912624" w14:textId="119EC8C1" w:rsidR="00941674" w:rsidRPr="00B42371" w:rsidRDefault="0053623C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(</w:t>
            </w:r>
            <w:r w:rsidRPr="00B42371">
              <w:rPr>
                <w:rFonts w:ascii="Angsana New" w:hAnsi="Angsana New" w:hint="cs"/>
                <w:szCs w:val="24"/>
              </w:rPr>
              <w:t>11,436</w:t>
            </w:r>
            <w:r w:rsidRPr="00B42371">
              <w:rPr>
                <w:rFonts w:ascii="Angsana New" w:hAnsi="Angsana New" w:hint="cs"/>
                <w:szCs w:val="24"/>
                <w:cs/>
              </w:rPr>
              <w:t>)</w:t>
            </w:r>
          </w:p>
        </w:tc>
        <w:tc>
          <w:tcPr>
            <w:tcW w:w="1135" w:type="dxa"/>
            <w:vAlign w:val="bottom"/>
          </w:tcPr>
          <w:p w14:paraId="507133E1" w14:textId="5069D0A1" w:rsidR="00941674" w:rsidRPr="00B42371" w:rsidRDefault="0053623C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(</w:t>
            </w:r>
            <w:r w:rsidRPr="00B42371">
              <w:rPr>
                <w:rFonts w:ascii="Angsana New" w:hAnsi="Angsana New" w:hint="cs"/>
                <w:szCs w:val="24"/>
              </w:rPr>
              <w:t>11,948</w:t>
            </w:r>
            <w:r w:rsidRPr="00B42371">
              <w:rPr>
                <w:rFonts w:ascii="Angsana New" w:hAnsi="Angsana New" w:hint="cs"/>
                <w:szCs w:val="24"/>
                <w:cs/>
              </w:rPr>
              <w:t>)</w:t>
            </w:r>
          </w:p>
        </w:tc>
        <w:tc>
          <w:tcPr>
            <w:tcW w:w="1135" w:type="dxa"/>
            <w:vAlign w:val="bottom"/>
          </w:tcPr>
          <w:p w14:paraId="21E021DF" w14:textId="401B3577" w:rsidR="00941674" w:rsidRPr="00B42371" w:rsidRDefault="0053623C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-</w:t>
            </w:r>
          </w:p>
        </w:tc>
        <w:tc>
          <w:tcPr>
            <w:tcW w:w="1135" w:type="dxa"/>
            <w:vAlign w:val="bottom"/>
          </w:tcPr>
          <w:p w14:paraId="2E802767" w14:textId="513CC52A" w:rsidR="00941674" w:rsidRPr="00B42371" w:rsidRDefault="0053623C" w:rsidP="00C51941">
            <w:pPr>
              <w:tabs>
                <w:tab w:val="decimal" w:pos="961"/>
              </w:tabs>
              <w:ind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-</w:t>
            </w:r>
          </w:p>
        </w:tc>
        <w:tc>
          <w:tcPr>
            <w:tcW w:w="1135" w:type="dxa"/>
            <w:vAlign w:val="bottom"/>
          </w:tcPr>
          <w:p w14:paraId="05746786" w14:textId="4F3B7C4E" w:rsidR="00941674" w:rsidRPr="00B42371" w:rsidRDefault="0053623C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(</w:t>
            </w:r>
            <w:r w:rsidRPr="00B42371">
              <w:rPr>
                <w:rFonts w:ascii="Angsana New" w:hAnsi="Angsana New" w:hint="cs"/>
                <w:szCs w:val="24"/>
              </w:rPr>
              <w:t>1,018</w:t>
            </w:r>
            <w:r w:rsidRPr="00B42371">
              <w:rPr>
                <w:rFonts w:ascii="Angsana New" w:hAnsi="Angsana New" w:hint="cs"/>
                <w:szCs w:val="24"/>
                <w:cs/>
              </w:rPr>
              <w:t>)</w:t>
            </w:r>
          </w:p>
        </w:tc>
        <w:tc>
          <w:tcPr>
            <w:tcW w:w="1135" w:type="dxa"/>
            <w:vAlign w:val="bottom"/>
          </w:tcPr>
          <w:p w14:paraId="5DB42FA2" w14:textId="6A9DD2FB" w:rsidR="00941674" w:rsidRPr="00B42371" w:rsidRDefault="0053623C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(</w:t>
            </w:r>
            <w:r w:rsidRPr="00B42371">
              <w:rPr>
                <w:rFonts w:ascii="Angsana New" w:hAnsi="Angsana New" w:hint="cs"/>
                <w:szCs w:val="24"/>
              </w:rPr>
              <w:t>24,402</w:t>
            </w:r>
            <w:r w:rsidRPr="00B42371">
              <w:rPr>
                <w:rFonts w:ascii="Angsana New" w:hAnsi="Angsana New" w:hint="cs"/>
                <w:szCs w:val="24"/>
                <w:cs/>
              </w:rPr>
              <w:t>)</w:t>
            </w:r>
          </w:p>
        </w:tc>
      </w:tr>
      <w:tr w:rsidR="00941674" w:rsidRPr="00B42371" w14:paraId="50D884DD" w14:textId="77777777" w:rsidTr="00F8477E">
        <w:trPr>
          <w:trHeight w:val="243"/>
        </w:trPr>
        <w:tc>
          <w:tcPr>
            <w:tcW w:w="2610" w:type="dxa"/>
            <w:vAlign w:val="bottom"/>
          </w:tcPr>
          <w:p w14:paraId="25FFCE6C" w14:textId="77777777" w:rsidR="00941674" w:rsidRPr="00B42371" w:rsidRDefault="00941674" w:rsidP="00C51941">
            <w:pPr>
              <w:ind w:left="327" w:hanging="176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โอนเข้า (ออก)</w:t>
            </w:r>
          </w:p>
        </w:tc>
        <w:tc>
          <w:tcPr>
            <w:tcW w:w="1135" w:type="dxa"/>
            <w:vAlign w:val="bottom"/>
          </w:tcPr>
          <w:p w14:paraId="619EC1DA" w14:textId="3D66CA55" w:rsidR="00941674" w:rsidRPr="00B42371" w:rsidRDefault="0053623C" w:rsidP="00C51941">
            <w:pPr>
              <w:pBdr>
                <w:bottom w:val="single" w:sz="4" w:space="1" w:color="auto"/>
              </w:pBd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6,230</w:t>
            </w:r>
          </w:p>
        </w:tc>
        <w:tc>
          <w:tcPr>
            <w:tcW w:w="1135" w:type="dxa"/>
            <w:vAlign w:val="bottom"/>
          </w:tcPr>
          <w:p w14:paraId="227FA003" w14:textId="5D279F1E" w:rsidR="00941674" w:rsidRPr="00B42371" w:rsidRDefault="0053623C" w:rsidP="00C51941">
            <w:pPr>
              <w:pBdr>
                <w:bottom w:val="single" w:sz="4" w:space="1" w:color="auto"/>
              </w:pBd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3,120</w:t>
            </w:r>
          </w:p>
        </w:tc>
        <w:tc>
          <w:tcPr>
            <w:tcW w:w="1135" w:type="dxa"/>
            <w:vAlign w:val="bottom"/>
          </w:tcPr>
          <w:p w14:paraId="152A6870" w14:textId="220AF071" w:rsidR="00941674" w:rsidRPr="00B42371" w:rsidRDefault="0053623C" w:rsidP="00C51941">
            <w:pPr>
              <w:pBdr>
                <w:bottom w:val="single" w:sz="4" w:space="1" w:color="auto"/>
              </w:pBd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-</w:t>
            </w:r>
          </w:p>
        </w:tc>
        <w:tc>
          <w:tcPr>
            <w:tcW w:w="1135" w:type="dxa"/>
            <w:vAlign w:val="bottom"/>
          </w:tcPr>
          <w:p w14:paraId="16F53FE5" w14:textId="30F836EE" w:rsidR="00941674" w:rsidRPr="00B42371" w:rsidRDefault="0053623C" w:rsidP="00C51941">
            <w:pPr>
              <w:pBdr>
                <w:bottom w:val="single" w:sz="4" w:space="1" w:color="auto"/>
              </w:pBd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-</w:t>
            </w:r>
          </w:p>
        </w:tc>
        <w:tc>
          <w:tcPr>
            <w:tcW w:w="1135" w:type="dxa"/>
            <w:vAlign w:val="bottom"/>
          </w:tcPr>
          <w:p w14:paraId="59A0F84D" w14:textId="18C6A1FB" w:rsidR="00941674" w:rsidRPr="00B42371" w:rsidRDefault="001E1985" w:rsidP="00C51941">
            <w:pPr>
              <w:pBdr>
                <w:bottom w:val="single" w:sz="4" w:space="1" w:color="auto"/>
              </w:pBd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(</w:t>
            </w:r>
            <w:r w:rsidR="0053623C" w:rsidRPr="00B42371">
              <w:rPr>
                <w:rFonts w:ascii="Angsana New" w:hAnsi="Angsana New" w:hint="cs"/>
                <w:szCs w:val="24"/>
              </w:rPr>
              <w:t>9,350</w:t>
            </w:r>
            <w:r w:rsidRPr="00B42371">
              <w:rPr>
                <w:rFonts w:ascii="Angsana New" w:hAnsi="Angsana New" w:hint="cs"/>
                <w:szCs w:val="24"/>
                <w:cs/>
              </w:rPr>
              <w:t>)</w:t>
            </w:r>
          </w:p>
        </w:tc>
        <w:tc>
          <w:tcPr>
            <w:tcW w:w="1135" w:type="dxa"/>
            <w:vAlign w:val="bottom"/>
          </w:tcPr>
          <w:p w14:paraId="0F628016" w14:textId="663D058E" w:rsidR="00941674" w:rsidRPr="00B42371" w:rsidRDefault="0053623C" w:rsidP="00C51941">
            <w:pPr>
              <w:pBdr>
                <w:bottom w:val="single" w:sz="4" w:space="1" w:color="auto"/>
              </w:pBd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-</w:t>
            </w:r>
          </w:p>
        </w:tc>
      </w:tr>
      <w:tr w:rsidR="00941674" w:rsidRPr="00B42371" w14:paraId="2498D057" w14:textId="77777777" w:rsidTr="00F8477E">
        <w:tc>
          <w:tcPr>
            <w:tcW w:w="2610" w:type="dxa"/>
            <w:vAlign w:val="bottom"/>
          </w:tcPr>
          <w:p w14:paraId="1D6DE6F5" w14:textId="09CB53F7" w:rsidR="00941674" w:rsidRPr="00B42371" w:rsidRDefault="00C9770E" w:rsidP="00C51941">
            <w:pPr>
              <w:ind w:left="327" w:hanging="176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 xml:space="preserve">31 </w:t>
            </w:r>
            <w:r w:rsidRPr="00B42371">
              <w:rPr>
                <w:rFonts w:ascii="Angsana New" w:hAnsi="Angsana New" w:hint="cs"/>
                <w:szCs w:val="24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Cs w:val="24"/>
              </w:rPr>
              <w:t>2567</w:t>
            </w:r>
          </w:p>
        </w:tc>
        <w:tc>
          <w:tcPr>
            <w:tcW w:w="1135" w:type="dxa"/>
            <w:vAlign w:val="bottom"/>
          </w:tcPr>
          <w:p w14:paraId="1C420239" w14:textId="438EFC2B" w:rsidR="00941674" w:rsidRPr="00B42371" w:rsidRDefault="0053623C" w:rsidP="00C51941">
            <w:pPr>
              <w:pBdr>
                <w:bottom w:val="single" w:sz="4" w:space="1" w:color="auto"/>
              </w:pBd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290,498</w:t>
            </w:r>
          </w:p>
        </w:tc>
        <w:tc>
          <w:tcPr>
            <w:tcW w:w="1135" w:type="dxa"/>
            <w:vAlign w:val="bottom"/>
          </w:tcPr>
          <w:p w14:paraId="2B5C078B" w14:textId="0DF13136" w:rsidR="00941674" w:rsidRPr="00B42371" w:rsidRDefault="0053623C" w:rsidP="001E1985">
            <w:pPr>
              <w:pBdr>
                <w:bottom w:val="single" w:sz="4" w:space="1" w:color="auto"/>
              </w:pBdr>
              <w:tabs>
                <w:tab w:val="decimal" w:pos="961"/>
              </w:tabs>
              <w:ind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110,16</w:t>
            </w:r>
            <w:r w:rsidR="001E1985" w:rsidRPr="00B42371">
              <w:rPr>
                <w:rFonts w:ascii="Angsana New" w:hAnsi="Angsana New" w:hint="cs"/>
                <w:szCs w:val="24"/>
              </w:rPr>
              <w:t>9</w:t>
            </w:r>
          </w:p>
        </w:tc>
        <w:tc>
          <w:tcPr>
            <w:tcW w:w="1135" w:type="dxa"/>
            <w:vAlign w:val="bottom"/>
          </w:tcPr>
          <w:p w14:paraId="049A3A3D" w14:textId="21576144" w:rsidR="00941674" w:rsidRPr="00B42371" w:rsidRDefault="0053623C" w:rsidP="00C51941">
            <w:pPr>
              <w:pBdr>
                <w:bottom w:val="single" w:sz="4" w:space="1" w:color="auto"/>
              </w:pBd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40,808</w:t>
            </w:r>
          </w:p>
        </w:tc>
        <w:tc>
          <w:tcPr>
            <w:tcW w:w="1135" w:type="dxa"/>
            <w:vAlign w:val="bottom"/>
          </w:tcPr>
          <w:p w14:paraId="2BB8E85D" w14:textId="02A5C7CA" w:rsidR="00941674" w:rsidRPr="00B42371" w:rsidRDefault="0053623C" w:rsidP="00C51941">
            <w:pPr>
              <w:pBdr>
                <w:bottom w:val="single" w:sz="4" w:space="1" w:color="auto"/>
              </w:pBd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33</w:t>
            </w:r>
          </w:p>
        </w:tc>
        <w:tc>
          <w:tcPr>
            <w:tcW w:w="1135" w:type="dxa"/>
            <w:vAlign w:val="bottom"/>
          </w:tcPr>
          <w:p w14:paraId="6FB70615" w14:textId="3FCE81E4" w:rsidR="00941674" w:rsidRPr="00B42371" w:rsidRDefault="0053623C" w:rsidP="00C51941">
            <w:pPr>
              <w:pBdr>
                <w:bottom w:val="single" w:sz="4" w:space="1" w:color="auto"/>
              </w:pBdr>
              <w:tabs>
                <w:tab w:val="decimal" w:pos="961"/>
              </w:tabs>
              <w:ind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2,569</w:t>
            </w:r>
          </w:p>
        </w:tc>
        <w:tc>
          <w:tcPr>
            <w:tcW w:w="1135" w:type="dxa"/>
            <w:vAlign w:val="bottom"/>
          </w:tcPr>
          <w:p w14:paraId="5B714CB6" w14:textId="3E444DB2" w:rsidR="00941674" w:rsidRPr="00B42371" w:rsidRDefault="0053623C" w:rsidP="001E1985">
            <w:pPr>
              <w:pBdr>
                <w:bottom w:val="single" w:sz="4" w:space="1" w:color="auto"/>
              </w:pBd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</w:rPr>
              <w:t>444,07</w:t>
            </w:r>
            <w:r w:rsidR="001E1985" w:rsidRPr="00B42371">
              <w:rPr>
                <w:rFonts w:ascii="Angsana New" w:hAnsi="Angsana New" w:hint="cs"/>
                <w:szCs w:val="24"/>
              </w:rPr>
              <w:t>7</w:t>
            </w:r>
          </w:p>
        </w:tc>
      </w:tr>
      <w:tr w:rsidR="00941674" w:rsidRPr="00B42371" w14:paraId="131DAE73" w14:textId="77777777" w:rsidTr="00F8477E">
        <w:tc>
          <w:tcPr>
            <w:tcW w:w="2610" w:type="dxa"/>
            <w:vAlign w:val="bottom"/>
          </w:tcPr>
          <w:p w14:paraId="157D5481" w14:textId="77777777" w:rsidR="00941674" w:rsidRPr="00B42371" w:rsidRDefault="00941674" w:rsidP="00C51941">
            <w:pPr>
              <w:ind w:left="327" w:hanging="176"/>
              <w:rPr>
                <w:rFonts w:ascii="Angsana New" w:hAnsi="Angsana New"/>
                <w:b/>
                <w:bCs/>
                <w:szCs w:val="24"/>
              </w:rPr>
            </w:pPr>
            <w:r w:rsidRPr="00B42371">
              <w:rPr>
                <w:rFonts w:ascii="Angsana New" w:hAnsi="Angsana New" w:hint="cs"/>
                <w:b/>
                <w:bCs/>
                <w:szCs w:val="24"/>
                <w:cs/>
              </w:rPr>
              <w:t>ค่าเสื่อมราคาสะสม</w:t>
            </w:r>
          </w:p>
        </w:tc>
        <w:tc>
          <w:tcPr>
            <w:tcW w:w="1135" w:type="dxa"/>
            <w:vAlign w:val="bottom"/>
          </w:tcPr>
          <w:p w14:paraId="041F8380" w14:textId="77777777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</w:p>
        </w:tc>
        <w:tc>
          <w:tcPr>
            <w:tcW w:w="1135" w:type="dxa"/>
            <w:vAlign w:val="bottom"/>
          </w:tcPr>
          <w:p w14:paraId="4804868A" w14:textId="77777777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</w:p>
        </w:tc>
        <w:tc>
          <w:tcPr>
            <w:tcW w:w="1135" w:type="dxa"/>
            <w:vAlign w:val="bottom"/>
          </w:tcPr>
          <w:p w14:paraId="70AA2915" w14:textId="77777777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</w:p>
        </w:tc>
        <w:tc>
          <w:tcPr>
            <w:tcW w:w="1135" w:type="dxa"/>
            <w:vAlign w:val="bottom"/>
          </w:tcPr>
          <w:p w14:paraId="4AF6F95F" w14:textId="77777777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</w:p>
        </w:tc>
        <w:tc>
          <w:tcPr>
            <w:tcW w:w="1135" w:type="dxa"/>
            <w:vAlign w:val="bottom"/>
          </w:tcPr>
          <w:p w14:paraId="7FC99D54" w14:textId="77777777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</w:p>
        </w:tc>
        <w:tc>
          <w:tcPr>
            <w:tcW w:w="1135" w:type="dxa"/>
            <w:vAlign w:val="bottom"/>
          </w:tcPr>
          <w:p w14:paraId="74A5AE53" w14:textId="77777777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</w:p>
        </w:tc>
      </w:tr>
      <w:tr w:rsidR="00941674" w:rsidRPr="00B42371" w14:paraId="64069A51" w14:textId="77777777" w:rsidTr="00F8477E">
        <w:trPr>
          <w:trHeight w:val="306"/>
        </w:trPr>
        <w:tc>
          <w:tcPr>
            <w:tcW w:w="2610" w:type="dxa"/>
            <w:vAlign w:val="bottom"/>
          </w:tcPr>
          <w:p w14:paraId="74BA34D6" w14:textId="29DFDEA4" w:rsidR="00941674" w:rsidRPr="00B42371" w:rsidRDefault="00941674" w:rsidP="00C51941">
            <w:pPr>
              <w:ind w:left="327" w:hanging="176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1</w:t>
            </w:r>
            <w:r w:rsidRPr="00B42371">
              <w:rPr>
                <w:rFonts w:ascii="Angsana New" w:hAnsi="Angsana New" w:hint="cs"/>
                <w:szCs w:val="24"/>
                <w:cs/>
              </w:rPr>
              <w:t xml:space="preserve"> มกราคม </w:t>
            </w:r>
            <w:r w:rsidRPr="00B42371">
              <w:rPr>
                <w:rFonts w:ascii="Angsana New" w:hAnsi="Angsana New" w:hint="cs"/>
                <w:szCs w:val="24"/>
              </w:rPr>
              <w:t>2566</w:t>
            </w:r>
          </w:p>
        </w:tc>
        <w:tc>
          <w:tcPr>
            <w:tcW w:w="1135" w:type="dxa"/>
            <w:vAlign w:val="bottom"/>
          </w:tcPr>
          <w:p w14:paraId="2689E563" w14:textId="77B9F541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231,697</w:t>
            </w:r>
          </w:p>
        </w:tc>
        <w:tc>
          <w:tcPr>
            <w:tcW w:w="1135" w:type="dxa"/>
            <w:vAlign w:val="bottom"/>
          </w:tcPr>
          <w:p w14:paraId="1331D352" w14:textId="64E9D181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104,712</w:t>
            </w:r>
          </w:p>
        </w:tc>
        <w:tc>
          <w:tcPr>
            <w:tcW w:w="1135" w:type="dxa"/>
            <w:vAlign w:val="bottom"/>
          </w:tcPr>
          <w:p w14:paraId="7984A7C9" w14:textId="08072920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6,033</w:t>
            </w:r>
          </w:p>
        </w:tc>
        <w:tc>
          <w:tcPr>
            <w:tcW w:w="1135" w:type="dxa"/>
            <w:vAlign w:val="bottom"/>
          </w:tcPr>
          <w:p w14:paraId="7125B04B" w14:textId="36B1508D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33</w:t>
            </w:r>
          </w:p>
        </w:tc>
        <w:tc>
          <w:tcPr>
            <w:tcW w:w="1135" w:type="dxa"/>
            <w:vAlign w:val="bottom"/>
          </w:tcPr>
          <w:p w14:paraId="4DE92B33" w14:textId="08115798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-</w:t>
            </w:r>
          </w:p>
        </w:tc>
        <w:tc>
          <w:tcPr>
            <w:tcW w:w="1135" w:type="dxa"/>
            <w:vAlign w:val="bottom"/>
          </w:tcPr>
          <w:p w14:paraId="052B2A68" w14:textId="49CDBF01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342,475</w:t>
            </w:r>
          </w:p>
        </w:tc>
      </w:tr>
      <w:tr w:rsidR="00941674" w:rsidRPr="00B42371" w14:paraId="7BF7D379" w14:textId="77777777" w:rsidTr="00F8477E">
        <w:tc>
          <w:tcPr>
            <w:tcW w:w="2610" w:type="dxa"/>
            <w:vAlign w:val="bottom"/>
          </w:tcPr>
          <w:p w14:paraId="6C5AFAA7" w14:textId="500F4EA5" w:rsidR="00941674" w:rsidRPr="00B42371" w:rsidRDefault="00941674" w:rsidP="00C51941">
            <w:pPr>
              <w:ind w:left="327" w:hanging="176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ค่าเสื่อมราคาสำหรับ</w:t>
            </w:r>
            <w:r w:rsidR="00340D09" w:rsidRPr="00B42371">
              <w:rPr>
                <w:rFonts w:ascii="Angsana New" w:hAnsi="Angsana New" w:hint="cs"/>
                <w:szCs w:val="24"/>
                <w:cs/>
              </w:rPr>
              <w:t>ปี</w:t>
            </w:r>
          </w:p>
        </w:tc>
        <w:tc>
          <w:tcPr>
            <w:tcW w:w="1135" w:type="dxa"/>
            <w:vAlign w:val="bottom"/>
          </w:tcPr>
          <w:p w14:paraId="794EC1B7" w14:textId="371F0AC5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19,074</w:t>
            </w:r>
          </w:p>
        </w:tc>
        <w:tc>
          <w:tcPr>
            <w:tcW w:w="1135" w:type="dxa"/>
            <w:vAlign w:val="bottom"/>
          </w:tcPr>
          <w:p w14:paraId="5D6A7CCB" w14:textId="698FD925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4,680</w:t>
            </w:r>
          </w:p>
        </w:tc>
        <w:tc>
          <w:tcPr>
            <w:tcW w:w="1135" w:type="dxa"/>
            <w:vAlign w:val="bottom"/>
          </w:tcPr>
          <w:p w14:paraId="59426690" w14:textId="28ED6231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2,915</w:t>
            </w:r>
          </w:p>
        </w:tc>
        <w:tc>
          <w:tcPr>
            <w:tcW w:w="1135" w:type="dxa"/>
            <w:vAlign w:val="bottom"/>
          </w:tcPr>
          <w:p w14:paraId="636594F3" w14:textId="6E94D141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-</w:t>
            </w:r>
          </w:p>
        </w:tc>
        <w:tc>
          <w:tcPr>
            <w:tcW w:w="1135" w:type="dxa"/>
            <w:vAlign w:val="bottom"/>
          </w:tcPr>
          <w:p w14:paraId="4B102B08" w14:textId="6F044F50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-</w:t>
            </w:r>
          </w:p>
        </w:tc>
        <w:tc>
          <w:tcPr>
            <w:tcW w:w="1135" w:type="dxa"/>
            <w:vAlign w:val="bottom"/>
          </w:tcPr>
          <w:p w14:paraId="464FBC4E" w14:textId="710C6248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26,669</w:t>
            </w:r>
          </w:p>
        </w:tc>
      </w:tr>
      <w:tr w:rsidR="00941674" w:rsidRPr="00B42371" w14:paraId="3BC2E138" w14:textId="77777777" w:rsidTr="00F8477E">
        <w:tc>
          <w:tcPr>
            <w:tcW w:w="2610" w:type="dxa"/>
            <w:vAlign w:val="bottom"/>
          </w:tcPr>
          <w:p w14:paraId="6D78D2AC" w14:textId="77777777" w:rsidR="00941674" w:rsidRPr="00B42371" w:rsidRDefault="00941674" w:rsidP="00C51941">
            <w:pPr>
              <w:ind w:left="327" w:right="-209" w:hanging="176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ค่าเสื่อมราคาสำหรับส่วนที่จำหน่าย/          ตัดจำหน่าย</w:t>
            </w:r>
          </w:p>
        </w:tc>
        <w:tc>
          <w:tcPr>
            <w:tcW w:w="1135" w:type="dxa"/>
            <w:vAlign w:val="bottom"/>
          </w:tcPr>
          <w:p w14:paraId="4F370B4B" w14:textId="7B364422" w:rsidR="00941674" w:rsidRPr="00B42371" w:rsidRDefault="00941674" w:rsidP="00C51941">
            <w:pPr>
              <w:pBdr>
                <w:bottom w:val="single" w:sz="4" w:space="1" w:color="auto"/>
              </w:pBd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(</w:t>
            </w:r>
            <w:r w:rsidRPr="00B42371">
              <w:rPr>
                <w:rFonts w:ascii="Angsana New" w:hAnsi="Angsana New" w:hint="cs"/>
                <w:szCs w:val="24"/>
              </w:rPr>
              <w:t>25,021</w:t>
            </w:r>
            <w:r w:rsidRPr="00B42371">
              <w:rPr>
                <w:rFonts w:ascii="Angsana New" w:hAnsi="Angsana New" w:hint="cs"/>
                <w:szCs w:val="24"/>
                <w:cs/>
              </w:rPr>
              <w:t>)</w:t>
            </w:r>
          </w:p>
        </w:tc>
        <w:tc>
          <w:tcPr>
            <w:tcW w:w="1135" w:type="dxa"/>
            <w:vAlign w:val="bottom"/>
          </w:tcPr>
          <w:p w14:paraId="0DB90B00" w14:textId="2BBAD954" w:rsidR="00941674" w:rsidRPr="00B42371" w:rsidRDefault="00941674" w:rsidP="00C51941">
            <w:pPr>
              <w:pBdr>
                <w:bottom w:val="single" w:sz="4" w:space="1" w:color="auto"/>
              </w:pBd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(</w:t>
            </w:r>
            <w:r w:rsidRPr="00B42371">
              <w:rPr>
                <w:rFonts w:ascii="Angsana New" w:hAnsi="Angsana New" w:hint="cs"/>
                <w:szCs w:val="24"/>
              </w:rPr>
              <w:t>2,650</w:t>
            </w:r>
            <w:r w:rsidRPr="00B42371">
              <w:rPr>
                <w:rFonts w:ascii="Angsana New" w:hAnsi="Angsana New" w:hint="cs"/>
                <w:szCs w:val="24"/>
                <w:cs/>
              </w:rPr>
              <w:t>)</w:t>
            </w:r>
          </w:p>
        </w:tc>
        <w:tc>
          <w:tcPr>
            <w:tcW w:w="1135" w:type="dxa"/>
            <w:vAlign w:val="bottom"/>
          </w:tcPr>
          <w:p w14:paraId="0EE7AECF" w14:textId="63F67E60" w:rsidR="00941674" w:rsidRPr="00B42371" w:rsidRDefault="00941674" w:rsidP="00C51941">
            <w:pPr>
              <w:pBdr>
                <w:bottom w:val="single" w:sz="4" w:space="1" w:color="auto"/>
              </w:pBd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-</w:t>
            </w:r>
          </w:p>
        </w:tc>
        <w:tc>
          <w:tcPr>
            <w:tcW w:w="1135" w:type="dxa"/>
            <w:vAlign w:val="bottom"/>
          </w:tcPr>
          <w:p w14:paraId="6929EA54" w14:textId="78BD7590" w:rsidR="00941674" w:rsidRPr="00B42371" w:rsidRDefault="00941674" w:rsidP="00C51941">
            <w:pPr>
              <w:pBdr>
                <w:bottom w:val="single" w:sz="4" w:space="1" w:color="auto"/>
              </w:pBd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-</w:t>
            </w:r>
          </w:p>
        </w:tc>
        <w:tc>
          <w:tcPr>
            <w:tcW w:w="1135" w:type="dxa"/>
            <w:vAlign w:val="bottom"/>
          </w:tcPr>
          <w:p w14:paraId="080F7C06" w14:textId="0EDE9C3C" w:rsidR="00941674" w:rsidRPr="00B42371" w:rsidRDefault="00941674" w:rsidP="00C51941">
            <w:pPr>
              <w:pBdr>
                <w:bottom w:val="single" w:sz="4" w:space="1" w:color="auto"/>
              </w:pBd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-</w:t>
            </w:r>
          </w:p>
        </w:tc>
        <w:tc>
          <w:tcPr>
            <w:tcW w:w="1135" w:type="dxa"/>
            <w:vAlign w:val="bottom"/>
          </w:tcPr>
          <w:p w14:paraId="5515AE0C" w14:textId="176C12FD" w:rsidR="00941674" w:rsidRPr="00B42371" w:rsidRDefault="00941674" w:rsidP="00C51941">
            <w:pPr>
              <w:pBdr>
                <w:bottom w:val="single" w:sz="4" w:space="1" w:color="auto"/>
              </w:pBd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(</w:t>
            </w:r>
            <w:r w:rsidRPr="00B42371">
              <w:rPr>
                <w:rFonts w:ascii="Angsana New" w:hAnsi="Angsana New" w:hint="cs"/>
                <w:szCs w:val="24"/>
              </w:rPr>
              <w:t>27,671</w:t>
            </w:r>
            <w:r w:rsidRPr="00B42371">
              <w:rPr>
                <w:rFonts w:ascii="Angsana New" w:hAnsi="Angsana New" w:hint="cs"/>
                <w:szCs w:val="24"/>
                <w:cs/>
              </w:rPr>
              <w:t>)</w:t>
            </w:r>
          </w:p>
        </w:tc>
      </w:tr>
      <w:tr w:rsidR="00941674" w:rsidRPr="00B42371" w14:paraId="7D4C773F" w14:textId="77777777" w:rsidTr="00F8477E">
        <w:tc>
          <w:tcPr>
            <w:tcW w:w="2610" w:type="dxa"/>
            <w:vAlign w:val="bottom"/>
          </w:tcPr>
          <w:p w14:paraId="3E46F989" w14:textId="0662E13D" w:rsidR="00941674" w:rsidRPr="00B42371" w:rsidRDefault="00941674" w:rsidP="00C51941">
            <w:pPr>
              <w:ind w:left="327" w:hanging="176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 xml:space="preserve">31 </w:t>
            </w:r>
            <w:r w:rsidRPr="00B42371">
              <w:rPr>
                <w:rFonts w:ascii="Angsana New" w:hAnsi="Angsana New" w:hint="cs"/>
                <w:szCs w:val="24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Cs w:val="24"/>
              </w:rPr>
              <w:t>2566</w:t>
            </w:r>
          </w:p>
        </w:tc>
        <w:tc>
          <w:tcPr>
            <w:tcW w:w="1135" w:type="dxa"/>
            <w:vAlign w:val="bottom"/>
          </w:tcPr>
          <w:p w14:paraId="43DFCE97" w14:textId="28212D75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fldChar w:fldCharType="begin"/>
            </w:r>
            <w:r w:rsidRPr="00B42371">
              <w:rPr>
                <w:rFonts w:ascii="Angsana New" w:hAnsi="Angsana New" w:hint="cs"/>
                <w:szCs w:val="24"/>
                <w:cs/>
              </w:rPr>
              <w:instrText xml:space="preserve"> =</w:instrText>
            </w:r>
            <w:r w:rsidRPr="00B42371">
              <w:rPr>
                <w:rFonts w:ascii="Angsana New" w:hAnsi="Angsana New" w:hint="cs"/>
                <w:szCs w:val="24"/>
              </w:rPr>
              <w:instrText>SUM</w:instrText>
            </w:r>
            <w:r w:rsidRPr="00B42371">
              <w:rPr>
                <w:rFonts w:ascii="Angsana New" w:hAnsi="Angsana New" w:hint="cs"/>
                <w:szCs w:val="24"/>
                <w:cs/>
              </w:rPr>
              <w:instrText>(</w:instrText>
            </w:r>
            <w:r w:rsidRPr="00B42371">
              <w:rPr>
                <w:rFonts w:ascii="Angsana New" w:hAnsi="Angsana New" w:hint="cs"/>
                <w:szCs w:val="24"/>
              </w:rPr>
              <w:instrText>B18</w:instrText>
            </w:r>
            <w:r w:rsidRPr="00B42371">
              <w:rPr>
                <w:rFonts w:ascii="Angsana New" w:hAnsi="Angsana New" w:hint="cs"/>
                <w:szCs w:val="24"/>
                <w:cs/>
              </w:rPr>
              <w:instrText>:</w:instrText>
            </w:r>
            <w:r w:rsidRPr="00B42371">
              <w:rPr>
                <w:rFonts w:ascii="Angsana New" w:hAnsi="Angsana New" w:hint="cs"/>
                <w:szCs w:val="24"/>
              </w:rPr>
              <w:instrText>B20</w:instrText>
            </w:r>
            <w:r w:rsidRPr="00B42371">
              <w:rPr>
                <w:rFonts w:ascii="Angsana New" w:hAnsi="Angsana New" w:hint="cs"/>
                <w:szCs w:val="24"/>
                <w:cs/>
              </w:rPr>
              <w:instrText xml:space="preserve">) </w:instrText>
            </w:r>
            <w:r w:rsidRPr="00B42371">
              <w:rPr>
                <w:rFonts w:ascii="Angsana New" w:hAnsi="Angsana New" w:hint="cs"/>
                <w:szCs w:val="24"/>
              </w:rPr>
              <w:fldChar w:fldCharType="separate"/>
            </w:r>
            <w:r w:rsidRPr="00B42371">
              <w:rPr>
                <w:rFonts w:ascii="Angsana New" w:hAnsi="Angsana New" w:hint="cs"/>
                <w:noProof/>
                <w:szCs w:val="24"/>
              </w:rPr>
              <w:t>225,750</w:t>
            </w:r>
            <w:r w:rsidRPr="00B42371">
              <w:rPr>
                <w:rFonts w:ascii="Angsana New" w:hAnsi="Angsana New" w:hint="cs"/>
                <w:szCs w:val="24"/>
              </w:rPr>
              <w:fldChar w:fldCharType="end"/>
            </w:r>
          </w:p>
        </w:tc>
        <w:tc>
          <w:tcPr>
            <w:tcW w:w="1135" w:type="dxa"/>
            <w:vAlign w:val="bottom"/>
          </w:tcPr>
          <w:p w14:paraId="7C055E2E" w14:textId="1BD9A82A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fldChar w:fldCharType="begin"/>
            </w:r>
            <w:r w:rsidRPr="00B42371">
              <w:rPr>
                <w:rFonts w:ascii="Angsana New" w:hAnsi="Angsana New" w:hint="cs"/>
                <w:szCs w:val="24"/>
                <w:cs/>
              </w:rPr>
              <w:instrText xml:space="preserve"> =</w:instrText>
            </w:r>
            <w:r w:rsidRPr="00B42371">
              <w:rPr>
                <w:rFonts w:ascii="Angsana New" w:hAnsi="Angsana New" w:hint="cs"/>
                <w:szCs w:val="24"/>
              </w:rPr>
              <w:instrText>SUM</w:instrText>
            </w:r>
            <w:r w:rsidRPr="00B42371">
              <w:rPr>
                <w:rFonts w:ascii="Angsana New" w:hAnsi="Angsana New" w:hint="cs"/>
                <w:szCs w:val="24"/>
                <w:cs/>
              </w:rPr>
              <w:instrText>(</w:instrText>
            </w:r>
            <w:r w:rsidRPr="00B42371">
              <w:rPr>
                <w:rFonts w:ascii="Angsana New" w:hAnsi="Angsana New" w:hint="cs"/>
                <w:szCs w:val="24"/>
              </w:rPr>
              <w:instrText>C18</w:instrText>
            </w:r>
            <w:r w:rsidRPr="00B42371">
              <w:rPr>
                <w:rFonts w:ascii="Angsana New" w:hAnsi="Angsana New" w:hint="cs"/>
                <w:szCs w:val="24"/>
                <w:cs/>
              </w:rPr>
              <w:instrText>:</w:instrText>
            </w:r>
            <w:r w:rsidRPr="00B42371">
              <w:rPr>
                <w:rFonts w:ascii="Angsana New" w:hAnsi="Angsana New" w:hint="cs"/>
                <w:szCs w:val="24"/>
              </w:rPr>
              <w:instrText>C20</w:instrText>
            </w:r>
            <w:r w:rsidRPr="00B42371">
              <w:rPr>
                <w:rFonts w:ascii="Angsana New" w:hAnsi="Angsana New" w:hint="cs"/>
                <w:szCs w:val="24"/>
                <w:cs/>
              </w:rPr>
              <w:instrText xml:space="preserve">) </w:instrText>
            </w:r>
            <w:r w:rsidRPr="00B42371">
              <w:rPr>
                <w:rFonts w:ascii="Angsana New" w:hAnsi="Angsana New" w:hint="cs"/>
                <w:szCs w:val="24"/>
              </w:rPr>
              <w:fldChar w:fldCharType="separate"/>
            </w:r>
            <w:r w:rsidRPr="00B42371">
              <w:rPr>
                <w:rFonts w:ascii="Angsana New" w:hAnsi="Angsana New" w:hint="cs"/>
                <w:noProof/>
                <w:szCs w:val="24"/>
              </w:rPr>
              <w:t>106,742</w:t>
            </w:r>
            <w:r w:rsidRPr="00B42371">
              <w:rPr>
                <w:rFonts w:ascii="Angsana New" w:hAnsi="Angsana New" w:hint="cs"/>
                <w:szCs w:val="24"/>
              </w:rPr>
              <w:fldChar w:fldCharType="end"/>
            </w:r>
          </w:p>
        </w:tc>
        <w:tc>
          <w:tcPr>
            <w:tcW w:w="1135" w:type="dxa"/>
            <w:vAlign w:val="bottom"/>
          </w:tcPr>
          <w:p w14:paraId="74FAF70E" w14:textId="081511C0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fldChar w:fldCharType="begin"/>
            </w:r>
            <w:r w:rsidRPr="00B42371">
              <w:rPr>
                <w:rFonts w:ascii="Angsana New" w:hAnsi="Angsana New" w:hint="cs"/>
                <w:szCs w:val="24"/>
                <w:cs/>
              </w:rPr>
              <w:instrText xml:space="preserve"> =</w:instrText>
            </w:r>
            <w:r w:rsidRPr="00B42371">
              <w:rPr>
                <w:rFonts w:ascii="Angsana New" w:hAnsi="Angsana New" w:hint="cs"/>
                <w:szCs w:val="24"/>
              </w:rPr>
              <w:instrText>SUM</w:instrText>
            </w:r>
            <w:r w:rsidRPr="00B42371">
              <w:rPr>
                <w:rFonts w:ascii="Angsana New" w:hAnsi="Angsana New" w:hint="cs"/>
                <w:szCs w:val="24"/>
                <w:cs/>
              </w:rPr>
              <w:instrText>(</w:instrText>
            </w:r>
            <w:r w:rsidRPr="00B42371">
              <w:rPr>
                <w:rFonts w:ascii="Angsana New" w:hAnsi="Angsana New" w:hint="cs"/>
                <w:szCs w:val="24"/>
              </w:rPr>
              <w:instrText>D18</w:instrText>
            </w:r>
            <w:r w:rsidRPr="00B42371">
              <w:rPr>
                <w:rFonts w:ascii="Angsana New" w:hAnsi="Angsana New" w:hint="cs"/>
                <w:szCs w:val="24"/>
                <w:cs/>
              </w:rPr>
              <w:instrText>:</w:instrText>
            </w:r>
            <w:r w:rsidRPr="00B42371">
              <w:rPr>
                <w:rFonts w:ascii="Angsana New" w:hAnsi="Angsana New" w:hint="cs"/>
                <w:szCs w:val="24"/>
              </w:rPr>
              <w:instrText>D20</w:instrText>
            </w:r>
            <w:r w:rsidRPr="00B42371">
              <w:rPr>
                <w:rFonts w:ascii="Angsana New" w:hAnsi="Angsana New" w:hint="cs"/>
                <w:szCs w:val="24"/>
                <w:cs/>
              </w:rPr>
              <w:instrText xml:space="preserve">) </w:instrText>
            </w:r>
            <w:r w:rsidRPr="00B42371">
              <w:rPr>
                <w:rFonts w:ascii="Angsana New" w:hAnsi="Angsana New" w:hint="cs"/>
                <w:szCs w:val="24"/>
              </w:rPr>
              <w:fldChar w:fldCharType="separate"/>
            </w:r>
            <w:r w:rsidRPr="00B42371">
              <w:rPr>
                <w:rFonts w:ascii="Angsana New" w:hAnsi="Angsana New" w:hint="cs"/>
                <w:noProof/>
                <w:szCs w:val="24"/>
              </w:rPr>
              <w:t>8,948</w:t>
            </w:r>
            <w:r w:rsidRPr="00B42371">
              <w:rPr>
                <w:rFonts w:ascii="Angsana New" w:hAnsi="Angsana New" w:hint="cs"/>
                <w:szCs w:val="24"/>
              </w:rPr>
              <w:fldChar w:fldCharType="end"/>
            </w:r>
          </w:p>
        </w:tc>
        <w:tc>
          <w:tcPr>
            <w:tcW w:w="1135" w:type="dxa"/>
            <w:vAlign w:val="bottom"/>
          </w:tcPr>
          <w:p w14:paraId="5AE4C719" w14:textId="2B56B8F6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fldChar w:fldCharType="begin"/>
            </w:r>
            <w:r w:rsidRPr="00B42371">
              <w:rPr>
                <w:rFonts w:ascii="Angsana New" w:hAnsi="Angsana New" w:hint="cs"/>
                <w:szCs w:val="24"/>
                <w:cs/>
              </w:rPr>
              <w:instrText xml:space="preserve"> =</w:instrText>
            </w:r>
            <w:r w:rsidRPr="00B42371">
              <w:rPr>
                <w:rFonts w:ascii="Angsana New" w:hAnsi="Angsana New" w:hint="cs"/>
                <w:szCs w:val="24"/>
              </w:rPr>
              <w:instrText>SUM</w:instrText>
            </w:r>
            <w:r w:rsidRPr="00B42371">
              <w:rPr>
                <w:rFonts w:ascii="Angsana New" w:hAnsi="Angsana New" w:hint="cs"/>
                <w:szCs w:val="24"/>
                <w:cs/>
              </w:rPr>
              <w:instrText>(</w:instrText>
            </w:r>
            <w:r w:rsidRPr="00B42371">
              <w:rPr>
                <w:rFonts w:ascii="Angsana New" w:hAnsi="Angsana New" w:hint="cs"/>
                <w:szCs w:val="24"/>
              </w:rPr>
              <w:instrText>E18</w:instrText>
            </w:r>
            <w:r w:rsidRPr="00B42371">
              <w:rPr>
                <w:rFonts w:ascii="Angsana New" w:hAnsi="Angsana New" w:hint="cs"/>
                <w:szCs w:val="24"/>
                <w:cs/>
              </w:rPr>
              <w:instrText>:</w:instrText>
            </w:r>
            <w:r w:rsidRPr="00B42371">
              <w:rPr>
                <w:rFonts w:ascii="Angsana New" w:hAnsi="Angsana New" w:hint="cs"/>
                <w:szCs w:val="24"/>
              </w:rPr>
              <w:instrText>E20</w:instrText>
            </w:r>
            <w:r w:rsidRPr="00B42371">
              <w:rPr>
                <w:rFonts w:ascii="Angsana New" w:hAnsi="Angsana New" w:hint="cs"/>
                <w:szCs w:val="24"/>
                <w:cs/>
              </w:rPr>
              <w:instrText xml:space="preserve">) </w:instrText>
            </w:r>
            <w:r w:rsidRPr="00B42371">
              <w:rPr>
                <w:rFonts w:ascii="Angsana New" w:hAnsi="Angsana New" w:hint="cs"/>
                <w:szCs w:val="24"/>
              </w:rPr>
              <w:fldChar w:fldCharType="separate"/>
            </w:r>
            <w:r w:rsidRPr="00B42371">
              <w:rPr>
                <w:rFonts w:ascii="Angsana New" w:hAnsi="Angsana New" w:hint="cs"/>
                <w:noProof/>
                <w:szCs w:val="24"/>
              </w:rPr>
              <w:t>33</w:t>
            </w:r>
            <w:r w:rsidRPr="00B42371">
              <w:rPr>
                <w:rFonts w:ascii="Angsana New" w:hAnsi="Angsana New" w:hint="cs"/>
                <w:szCs w:val="24"/>
              </w:rPr>
              <w:fldChar w:fldCharType="end"/>
            </w:r>
          </w:p>
        </w:tc>
        <w:tc>
          <w:tcPr>
            <w:tcW w:w="1135" w:type="dxa"/>
            <w:vAlign w:val="bottom"/>
          </w:tcPr>
          <w:p w14:paraId="15B70365" w14:textId="39027069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-</w:t>
            </w:r>
          </w:p>
        </w:tc>
        <w:tc>
          <w:tcPr>
            <w:tcW w:w="1135" w:type="dxa"/>
            <w:vAlign w:val="bottom"/>
          </w:tcPr>
          <w:p w14:paraId="2909F017" w14:textId="2D9F4B15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fldChar w:fldCharType="begin"/>
            </w:r>
            <w:r w:rsidRPr="00B42371">
              <w:rPr>
                <w:rFonts w:ascii="Angsana New" w:hAnsi="Angsana New" w:hint="cs"/>
                <w:szCs w:val="24"/>
                <w:cs/>
              </w:rPr>
              <w:instrText xml:space="preserve"> =</w:instrText>
            </w:r>
            <w:r w:rsidRPr="00B42371">
              <w:rPr>
                <w:rFonts w:ascii="Angsana New" w:hAnsi="Angsana New" w:hint="cs"/>
                <w:szCs w:val="24"/>
              </w:rPr>
              <w:instrText>SUM</w:instrText>
            </w:r>
            <w:r w:rsidRPr="00B42371">
              <w:rPr>
                <w:rFonts w:ascii="Angsana New" w:hAnsi="Angsana New" w:hint="cs"/>
                <w:szCs w:val="24"/>
                <w:cs/>
              </w:rPr>
              <w:instrText>(</w:instrText>
            </w:r>
            <w:r w:rsidRPr="00B42371">
              <w:rPr>
                <w:rFonts w:ascii="Angsana New" w:hAnsi="Angsana New" w:hint="cs"/>
                <w:szCs w:val="24"/>
              </w:rPr>
              <w:instrText>G18</w:instrText>
            </w:r>
            <w:r w:rsidRPr="00B42371">
              <w:rPr>
                <w:rFonts w:ascii="Angsana New" w:hAnsi="Angsana New" w:hint="cs"/>
                <w:szCs w:val="24"/>
                <w:cs/>
              </w:rPr>
              <w:instrText>:</w:instrText>
            </w:r>
            <w:r w:rsidRPr="00B42371">
              <w:rPr>
                <w:rFonts w:ascii="Angsana New" w:hAnsi="Angsana New" w:hint="cs"/>
                <w:szCs w:val="24"/>
              </w:rPr>
              <w:instrText>G20</w:instrText>
            </w:r>
            <w:r w:rsidRPr="00B42371">
              <w:rPr>
                <w:rFonts w:ascii="Angsana New" w:hAnsi="Angsana New" w:hint="cs"/>
                <w:szCs w:val="24"/>
                <w:cs/>
              </w:rPr>
              <w:instrText xml:space="preserve">) </w:instrText>
            </w:r>
            <w:r w:rsidRPr="00B42371">
              <w:rPr>
                <w:rFonts w:ascii="Angsana New" w:hAnsi="Angsana New" w:hint="cs"/>
                <w:szCs w:val="24"/>
              </w:rPr>
              <w:fldChar w:fldCharType="separate"/>
            </w:r>
            <w:r w:rsidRPr="00B42371">
              <w:rPr>
                <w:rFonts w:ascii="Angsana New" w:hAnsi="Angsana New" w:hint="cs"/>
                <w:noProof/>
                <w:szCs w:val="24"/>
              </w:rPr>
              <w:t>341,473</w:t>
            </w:r>
            <w:r w:rsidRPr="00B42371">
              <w:rPr>
                <w:rFonts w:ascii="Angsana New" w:hAnsi="Angsana New" w:hint="cs"/>
                <w:szCs w:val="24"/>
              </w:rPr>
              <w:fldChar w:fldCharType="end"/>
            </w:r>
          </w:p>
        </w:tc>
      </w:tr>
      <w:tr w:rsidR="00941674" w:rsidRPr="00B42371" w14:paraId="7FC4141E" w14:textId="77777777" w:rsidTr="00F8477E">
        <w:tc>
          <w:tcPr>
            <w:tcW w:w="2610" w:type="dxa"/>
            <w:vAlign w:val="bottom"/>
          </w:tcPr>
          <w:p w14:paraId="7987A45E" w14:textId="2A61526D" w:rsidR="00941674" w:rsidRPr="00B42371" w:rsidRDefault="00941674" w:rsidP="00C51941">
            <w:pPr>
              <w:ind w:left="327" w:hanging="176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ค่าเสื่อมราคาสำหรับ</w:t>
            </w:r>
            <w:r w:rsidR="00C660F9" w:rsidRPr="00B42371">
              <w:rPr>
                <w:rFonts w:ascii="Angsana New" w:hAnsi="Angsana New" w:hint="cs"/>
                <w:szCs w:val="24"/>
                <w:cs/>
              </w:rPr>
              <w:t>ปี</w:t>
            </w:r>
          </w:p>
        </w:tc>
        <w:tc>
          <w:tcPr>
            <w:tcW w:w="1135" w:type="dxa"/>
            <w:vAlign w:val="bottom"/>
          </w:tcPr>
          <w:p w14:paraId="63B9AD59" w14:textId="4A42C1A6" w:rsidR="00941674" w:rsidRPr="00B42371" w:rsidRDefault="0053623C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20,539</w:t>
            </w:r>
          </w:p>
        </w:tc>
        <w:tc>
          <w:tcPr>
            <w:tcW w:w="1135" w:type="dxa"/>
            <w:vAlign w:val="bottom"/>
          </w:tcPr>
          <w:p w14:paraId="653C0B44" w14:textId="274260A5" w:rsidR="00941674" w:rsidRPr="00B42371" w:rsidRDefault="0053623C" w:rsidP="00C51941">
            <w:pPr>
              <w:tabs>
                <w:tab w:val="decimal" w:pos="961"/>
              </w:tabs>
              <w:ind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4,751</w:t>
            </w:r>
          </w:p>
        </w:tc>
        <w:tc>
          <w:tcPr>
            <w:tcW w:w="1135" w:type="dxa"/>
            <w:vAlign w:val="bottom"/>
          </w:tcPr>
          <w:p w14:paraId="4B892B09" w14:textId="4378BE3B" w:rsidR="00941674" w:rsidRPr="00B42371" w:rsidRDefault="0053623C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2,915</w:t>
            </w:r>
          </w:p>
        </w:tc>
        <w:tc>
          <w:tcPr>
            <w:tcW w:w="1135" w:type="dxa"/>
            <w:vAlign w:val="bottom"/>
          </w:tcPr>
          <w:p w14:paraId="6844D15B" w14:textId="13109301" w:rsidR="00941674" w:rsidRPr="00B42371" w:rsidRDefault="0053623C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-</w:t>
            </w:r>
          </w:p>
        </w:tc>
        <w:tc>
          <w:tcPr>
            <w:tcW w:w="1135" w:type="dxa"/>
            <w:vAlign w:val="bottom"/>
          </w:tcPr>
          <w:p w14:paraId="33208F23" w14:textId="5D2D737A" w:rsidR="00941674" w:rsidRPr="00B42371" w:rsidRDefault="0053623C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-</w:t>
            </w:r>
          </w:p>
        </w:tc>
        <w:tc>
          <w:tcPr>
            <w:tcW w:w="1135" w:type="dxa"/>
            <w:vAlign w:val="bottom"/>
          </w:tcPr>
          <w:p w14:paraId="03200DF5" w14:textId="5B591B22" w:rsidR="00941674" w:rsidRPr="00B42371" w:rsidRDefault="0053623C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28,205</w:t>
            </w:r>
          </w:p>
        </w:tc>
      </w:tr>
      <w:tr w:rsidR="00941674" w:rsidRPr="00B42371" w14:paraId="0A2918BE" w14:textId="77777777" w:rsidTr="00F8477E">
        <w:tc>
          <w:tcPr>
            <w:tcW w:w="2610" w:type="dxa"/>
            <w:vAlign w:val="bottom"/>
          </w:tcPr>
          <w:p w14:paraId="2044B1DF" w14:textId="77777777" w:rsidR="00941674" w:rsidRPr="00B42371" w:rsidRDefault="00941674" w:rsidP="00C51941">
            <w:pPr>
              <w:ind w:left="327" w:right="-299" w:hanging="176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ค่าเสื่อมราคาสำหรับส่วนที่จำหน่าย/             ตัดจำหน่าย</w:t>
            </w:r>
          </w:p>
        </w:tc>
        <w:tc>
          <w:tcPr>
            <w:tcW w:w="1135" w:type="dxa"/>
            <w:vAlign w:val="bottom"/>
          </w:tcPr>
          <w:p w14:paraId="066882DE" w14:textId="4A2D5A9E" w:rsidR="00941674" w:rsidRPr="00B42371" w:rsidRDefault="0053623C" w:rsidP="00C51941">
            <w:pPr>
              <w:pBdr>
                <w:bottom w:val="single" w:sz="4" w:space="1" w:color="auto"/>
              </w:pBd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(</w:t>
            </w:r>
            <w:r w:rsidRPr="00B42371">
              <w:rPr>
                <w:rFonts w:ascii="Angsana New" w:hAnsi="Angsana New" w:hint="cs"/>
                <w:szCs w:val="24"/>
              </w:rPr>
              <w:t>11,345</w:t>
            </w:r>
            <w:r w:rsidRPr="00B42371">
              <w:rPr>
                <w:rFonts w:ascii="Angsana New" w:hAnsi="Angsana New" w:hint="cs"/>
                <w:szCs w:val="24"/>
                <w:cs/>
              </w:rPr>
              <w:t>)</w:t>
            </w:r>
          </w:p>
        </w:tc>
        <w:tc>
          <w:tcPr>
            <w:tcW w:w="1135" w:type="dxa"/>
            <w:vAlign w:val="bottom"/>
          </w:tcPr>
          <w:p w14:paraId="727143BB" w14:textId="7F90975E" w:rsidR="00941674" w:rsidRPr="00B42371" w:rsidRDefault="0053623C" w:rsidP="00C51941">
            <w:pPr>
              <w:pBdr>
                <w:bottom w:val="single" w:sz="4" w:space="1" w:color="auto"/>
              </w:pBd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(</w:t>
            </w:r>
            <w:r w:rsidRPr="00B42371">
              <w:rPr>
                <w:rFonts w:ascii="Angsana New" w:hAnsi="Angsana New" w:hint="cs"/>
                <w:szCs w:val="24"/>
              </w:rPr>
              <w:t>11,356</w:t>
            </w:r>
            <w:r w:rsidRPr="00B42371">
              <w:rPr>
                <w:rFonts w:ascii="Angsana New" w:hAnsi="Angsana New" w:hint="cs"/>
                <w:szCs w:val="24"/>
                <w:cs/>
              </w:rPr>
              <w:t>)</w:t>
            </w:r>
          </w:p>
        </w:tc>
        <w:tc>
          <w:tcPr>
            <w:tcW w:w="1135" w:type="dxa"/>
            <w:vAlign w:val="bottom"/>
          </w:tcPr>
          <w:p w14:paraId="7E4048E7" w14:textId="730F7ABB" w:rsidR="00941674" w:rsidRPr="00B42371" w:rsidRDefault="0053623C" w:rsidP="00C51941">
            <w:pPr>
              <w:pBdr>
                <w:bottom w:val="single" w:sz="4" w:space="1" w:color="auto"/>
              </w:pBd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-</w:t>
            </w:r>
          </w:p>
        </w:tc>
        <w:tc>
          <w:tcPr>
            <w:tcW w:w="1135" w:type="dxa"/>
            <w:vAlign w:val="bottom"/>
          </w:tcPr>
          <w:p w14:paraId="0339BC62" w14:textId="6FCE2338" w:rsidR="00941674" w:rsidRPr="00B42371" w:rsidRDefault="0053623C" w:rsidP="00C51941">
            <w:pPr>
              <w:pBdr>
                <w:bottom w:val="single" w:sz="4" w:space="1" w:color="auto"/>
              </w:pBd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-</w:t>
            </w:r>
          </w:p>
        </w:tc>
        <w:tc>
          <w:tcPr>
            <w:tcW w:w="1135" w:type="dxa"/>
            <w:vAlign w:val="bottom"/>
          </w:tcPr>
          <w:p w14:paraId="58FCB5D2" w14:textId="62349CF5" w:rsidR="00941674" w:rsidRPr="00B42371" w:rsidRDefault="0053623C" w:rsidP="00C51941">
            <w:pPr>
              <w:pBdr>
                <w:bottom w:val="single" w:sz="4" w:space="1" w:color="auto"/>
              </w:pBd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-</w:t>
            </w:r>
          </w:p>
        </w:tc>
        <w:tc>
          <w:tcPr>
            <w:tcW w:w="1135" w:type="dxa"/>
            <w:vAlign w:val="bottom"/>
          </w:tcPr>
          <w:p w14:paraId="71D8184C" w14:textId="5BAAA7F4" w:rsidR="00941674" w:rsidRPr="00B42371" w:rsidRDefault="0053623C" w:rsidP="00C51941">
            <w:pPr>
              <w:pBdr>
                <w:bottom w:val="single" w:sz="4" w:space="1" w:color="auto"/>
              </w:pBd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(</w:t>
            </w:r>
            <w:r w:rsidRPr="00B42371">
              <w:rPr>
                <w:rFonts w:ascii="Angsana New" w:hAnsi="Angsana New" w:hint="cs"/>
                <w:szCs w:val="24"/>
              </w:rPr>
              <w:t>22,701</w:t>
            </w:r>
            <w:r w:rsidRPr="00B42371">
              <w:rPr>
                <w:rFonts w:ascii="Angsana New" w:hAnsi="Angsana New" w:hint="cs"/>
                <w:szCs w:val="24"/>
                <w:cs/>
              </w:rPr>
              <w:t>)</w:t>
            </w:r>
          </w:p>
        </w:tc>
      </w:tr>
      <w:tr w:rsidR="00941674" w:rsidRPr="00B42371" w14:paraId="0BEB4E60" w14:textId="77777777" w:rsidTr="00F8477E">
        <w:tc>
          <w:tcPr>
            <w:tcW w:w="2610" w:type="dxa"/>
            <w:vAlign w:val="bottom"/>
          </w:tcPr>
          <w:p w14:paraId="65A6F1AF" w14:textId="19898E4A" w:rsidR="00941674" w:rsidRPr="00B42371" w:rsidRDefault="00C9770E" w:rsidP="00C51941">
            <w:pPr>
              <w:ind w:left="327" w:hanging="176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 xml:space="preserve">31 </w:t>
            </w:r>
            <w:r w:rsidRPr="00B42371">
              <w:rPr>
                <w:rFonts w:ascii="Angsana New" w:hAnsi="Angsana New" w:hint="cs"/>
                <w:szCs w:val="24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Cs w:val="24"/>
              </w:rPr>
              <w:t>2567</w:t>
            </w:r>
          </w:p>
        </w:tc>
        <w:tc>
          <w:tcPr>
            <w:tcW w:w="1135" w:type="dxa"/>
            <w:vAlign w:val="bottom"/>
          </w:tcPr>
          <w:p w14:paraId="5092BD69" w14:textId="70DA3A09" w:rsidR="00941674" w:rsidRPr="00B42371" w:rsidRDefault="0053623C" w:rsidP="00C51941">
            <w:pPr>
              <w:pBdr>
                <w:bottom w:val="single" w:sz="4" w:space="1" w:color="auto"/>
              </w:pBd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234,944</w:t>
            </w:r>
          </w:p>
        </w:tc>
        <w:tc>
          <w:tcPr>
            <w:tcW w:w="1135" w:type="dxa"/>
            <w:vAlign w:val="bottom"/>
          </w:tcPr>
          <w:p w14:paraId="28794222" w14:textId="75C35703" w:rsidR="00941674" w:rsidRPr="00B42371" w:rsidRDefault="0053623C" w:rsidP="00C51941">
            <w:pPr>
              <w:pBdr>
                <w:bottom w:val="single" w:sz="4" w:space="1" w:color="auto"/>
              </w:pBd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100,137</w:t>
            </w:r>
          </w:p>
        </w:tc>
        <w:tc>
          <w:tcPr>
            <w:tcW w:w="1135" w:type="dxa"/>
            <w:vAlign w:val="bottom"/>
          </w:tcPr>
          <w:p w14:paraId="4EEAD5C9" w14:textId="2FD6376A" w:rsidR="00941674" w:rsidRPr="00B42371" w:rsidRDefault="0053623C" w:rsidP="00C51941">
            <w:pPr>
              <w:pBdr>
                <w:bottom w:val="single" w:sz="4" w:space="1" w:color="auto"/>
              </w:pBd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11,863</w:t>
            </w:r>
          </w:p>
        </w:tc>
        <w:tc>
          <w:tcPr>
            <w:tcW w:w="1135" w:type="dxa"/>
            <w:vAlign w:val="bottom"/>
          </w:tcPr>
          <w:p w14:paraId="22186C25" w14:textId="2ED082B5" w:rsidR="00941674" w:rsidRPr="00B42371" w:rsidRDefault="0053623C" w:rsidP="00C51941">
            <w:pPr>
              <w:pBdr>
                <w:bottom w:val="single" w:sz="4" w:space="1" w:color="auto"/>
              </w:pBd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33</w:t>
            </w:r>
          </w:p>
        </w:tc>
        <w:tc>
          <w:tcPr>
            <w:tcW w:w="1135" w:type="dxa"/>
            <w:vAlign w:val="bottom"/>
          </w:tcPr>
          <w:p w14:paraId="1DF97F0A" w14:textId="60FDB60E" w:rsidR="00941674" w:rsidRPr="00B42371" w:rsidRDefault="0053623C" w:rsidP="00C51941">
            <w:pPr>
              <w:pBdr>
                <w:bottom w:val="single" w:sz="4" w:space="1" w:color="auto"/>
              </w:pBd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-</w:t>
            </w:r>
          </w:p>
        </w:tc>
        <w:tc>
          <w:tcPr>
            <w:tcW w:w="1135" w:type="dxa"/>
            <w:vAlign w:val="bottom"/>
          </w:tcPr>
          <w:p w14:paraId="078B73EF" w14:textId="10AF0A1A" w:rsidR="00941674" w:rsidRPr="00B42371" w:rsidRDefault="0053623C" w:rsidP="00C51941">
            <w:pPr>
              <w:pBdr>
                <w:bottom w:val="single" w:sz="4" w:space="1" w:color="auto"/>
              </w:pBd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346,977</w:t>
            </w:r>
          </w:p>
        </w:tc>
      </w:tr>
      <w:tr w:rsidR="00941674" w:rsidRPr="00B42371" w14:paraId="5C33E58F" w14:textId="77777777" w:rsidTr="00F8477E">
        <w:tc>
          <w:tcPr>
            <w:tcW w:w="2610" w:type="dxa"/>
            <w:vAlign w:val="bottom"/>
          </w:tcPr>
          <w:p w14:paraId="5D2A7557" w14:textId="77777777" w:rsidR="00941674" w:rsidRPr="00B42371" w:rsidRDefault="00941674" w:rsidP="00C51941">
            <w:pPr>
              <w:ind w:left="327" w:hanging="176"/>
              <w:rPr>
                <w:rFonts w:ascii="Angsana New" w:hAnsi="Angsana New"/>
                <w:b/>
                <w:bCs/>
                <w:szCs w:val="24"/>
              </w:rPr>
            </w:pPr>
            <w:r w:rsidRPr="00B42371">
              <w:rPr>
                <w:rFonts w:ascii="Angsana New" w:hAnsi="Angsana New" w:hint="cs"/>
                <w:b/>
                <w:bCs/>
                <w:szCs w:val="24"/>
                <w:cs/>
              </w:rPr>
              <w:t>มูลค่าสุทธิตามบัญชี</w:t>
            </w:r>
          </w:p>
        </w:tc>
        <w:tc>
          <w:tcPr>
            <w:tcW w:w="1135" w:type="dxa"/>
            <w:vAlign w:val="bottom"/>
          </w:tcPr>
          <w:p w14:paraId="40E47AD9" w14:textId="77777777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</w:p>
        </w:tc>
        <w:tc>
          <w:tcPr>
            <w:tcW w:w="1135" w:type="dxa"/>
            <w:vAlign w:val="bottom"/>
          </w:tcPr>
          <w:p w14:paraId="1849B46C" w14:textId="77777777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</w:p>
        </w:tc>
        <w:tc>
          <w:tcPr>
            <w:tcW w:w="1135" w:type="dxa"/>
            <w:vAlign w:val="bottom"/>
          </w:tcPr>
          <w:p w14:paraId="5E9B41B0" w14:textId="77777777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</w:p>
        </w:tc>
        <w:tc>
          <w:tcPr>
            <w:tcW w:w="1135" w:type="dxa"/>
            <w:vAlign w:val="bottom"/>
          </w:tcPr>
          <w:p w14:paraId="0533EE75" w14:textId="77777777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</w:p>
        </w:tc>
        <w:tc>
          <w:tcPr>
            <w:tcW w:w="1135" w:type="dxa"/>
            <w:vAlign w:val="bottom"/>
          </w:tcPr>
          <w:p w14:paraId="344FB919" w14:textId="77777777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</w:p>
        </w:tc>
        <w:tc>
          <w:tcPr>
            <w:tcW w:w="1135" w:type="dxa"/>
            <w:vAlign w:val="bottom"/>
          </w:tcPr>
          <w:p w14:paraId="717CCF91" w14:textId="77777777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</w:p>
        </w:tc>
      </w:tr>
      <w:tr w:rsidR="00941674" w:rsidRPr="00B42371" w14:paraId="1D5A935F" w14:textId="77777777" w:rsidTr="00F8477E">
        <w:trPr>
          <w:trHeight w:val="198"/>
        </w:trPr>
        <w:tc>
          <w:tcPr>
            <w:tcW w:w="2610" w:type="dxa"/>
            <w:vAlign w:val="bottom"/>
          </w:tcPr>
          <w:p w14:paraId="4DFA90C4" w14:textId="111D35A4" w:rsidR="00941674" w:rsidRPr="00B42371" w:rsidRDefault="00941674" w:rsidP="00C51941">
            <w:pPr>
              <w:ind w:left="327" w:hanging="176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 xml:space="preserve">31 </w:t>
            </w:r>
            <w:r w:rsidRPr="00B42371">
              <w:rPr>
                <w:rFonts w:ascii="Angsana New" w:hAnsi="Angsana New" w:hint="cs"/>
                <w:szCs w:val="24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Cs w:val="24"/>
              </w:rPr>
              <w:t>2566</w:t>
            </w:r>
          </w:p>
        </w:tc>
        <w:tc>
          <w:tcPr>
            <w:tcW w:w="1135" w:type="dxa"/>
            <w:vAlign w:val="bottom"/>
          </w:tcPr>
          <w:p w14:paraId="209085AC" w14:textId="57E7EC34" w:rsidR="00941674" w:rsidRPr="00B42371" w:rsidRDefault="00941674" w:rsidP="00C51941">
            <w:pPr>
              <w:pBdr>
                <w:bottom w:val="double" w:sz="4" w:space="1" w:color="auto"/>
              </w:pBd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57,094</w:t>
            </w:r>
          </w:p>
        </w:tc>
        <w:tc>
          <w:tcPr>
            <w:tcW w:w="1135" w:type="dxa"/>
            <w:vAlign w:val="bottom"/>
          </w:tcPr>
          <w:p w14:paraId="6364E27C" w14:textId="5385C0EB" w:rsidR="00941674" w:rsidRPr="00B42371" w:rsidRDefault="00941674" w:rsidP="00C51941">
            <w:pPr>
              <w:pBdr>
                <w:bottom w:val="double" w:sz="4" w:space="1" w:color="auto"/>
              </w:pBdr>
              <w:tabs>
                <w:tab w:val="decimal" w:pos="961"/>
              </w:tabs>
              <w:ind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12,218</w:t>
            </w:r>
          </w:p>
        </w:tc>
        <w:tc>
          <w:tcPr>
            <w:tcW w:w="1135" w:type="dxa"/>
            <w:vAlign w:val="bottom"/>
          </w:tcPr>
          <w:p w14:paraId="3051A86F" w14:textId="2F426865" w:rsidR="00941674" w:rsidRPr="00B42371" w:rsidRDefault="00941674" w:rsidP="00C51941">
            <w:pPr>
              <w:pBdr>
                <w:bottom w:val="double" w:sz="4" w:space="1" w:color="auto"/>
              </w:pBd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31,860</w:t>
            </w:r>
          </w:p>
        </w:tc>
        <w:tc>
          <w:tcPr>
            <w:tcW w:w="1135" w:type="dxa"/>
            <w:vAlign w:val="bottom"/>
          </w:tcPr>
          <w:p w14:paraId="47B767B1" w14:textId="55C7A544" w:rsidR="00941674" w:rsidRPr="00B42371" w:rsidRDefault="00941674" w:rsidP="00C51941">
            <w:pPr>
              <w:pBdr>
                <w:bottom w:val="double" w:sz="4" w:space="1" w:color="auto"/>
              </w:pBd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-</w:t>
            </w:r>
          </w:p>
        </w:tc>
        <w:tc>
          <w:tcPr>
            <w:tcW w:w="1135" w:type="dxa"/>
            <w:vAlign w:val="bottom"/>
          </w:tcPr>
          <w:p w14:paraId="6211C212" w14:textId="3A56B519" w:rsidR="00941674" w:rsidRPr="00B42371" w:rsidRDefault="00941674" w:rsidP="00C51941">
            <w:pPr>
              <w:pBdr>
                <w:bottom w:val="double" w:sz="4" w:space="1" w:color="auto"/>
              </w:pBd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3,589</w:t>
            </w:r>
          </w:p>
        </w:tc>
        <w:tc>
          <w:tcPr>
            <w:tcW w:w="1135" w:type="dxa"/>
            <w:vAlign w:val="bottom"/>
          </w:tcPr>
          <w:p w14:paraId="5E4F2566" w14:textId="3FBC6F9A" w:rsidR="00941674" w:rsidRPr="00B42371" w:rsidRDefault="00941674" w:rsidP="00C51941">
            <w:pPr>
              <w:pBdr>
                <w:bottom w:val="double" w:sz="4" w:space="1" w:color="auto"/>
              </w:pBd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104,761</w:t>
            </w:r>
          </w:p>
        </w:tc>
      </w:tr>
      <w:tr w:rsidR="00941674" w:rsidRPr="00B42371" w14:paraId="4BDDB6DC" w14:textId="77777777" w:rsidTr="00F8477E">
        <w:tc>
          <w:tcPr>
            <w:tcW w:w="2610" w:type="dxa"/>
            <w:vAlign w:val="bottom"/>
          </w:tcPr>
          <w:p w14:paraId="36D46AC5" w14:textId="06C28469" w:rsidR="00941674" w:rsidRPr="00B42371" w:rsidRDefault="00C9770E" w:rsidP="00C51941">
            <w:pPr>
              <w:ind w:left="327" w:hanging="176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 xml:space="preserve">31 </w:t>
            </w:r>
            <w:r w:rsidRPr="00B42371">
              <w:rPr>
                <w:rFonts w:ascii="Angsana New" w:hAnsi="Angsana New" w:hint="cs"/>
                <w:szCs w:val="24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Cs w:val="24"/>
              </w:rPr>
              <w:t>2567</w:t>
            </w:r>
          </w:p>
        </w:tc>
        <w:tc>
          <w:tcPr>
            <w:tcW w:w="1135" w:type="dxa"/>
            <w:vAlign w:val="bottom"/>
          </w:tcPr>
          <w:p w14:paraId="0E10D771" w14:textId="5A9AC26E" w:rsidR="00941674" w:rsidRPr="00B42371" w:rsidRDefault="0053623C" w:rsidP="00C51941">
            <w:pPr>
              <w:pBdr>
                <w:bottom w:val="double" w:sz="4" w:space="1" w:color="auto"/>
              </w:pBd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55,554</w:t>
            </w:r>
          </w:p>
        </w:tc>
        <w:tc>
          <w:tcPr>
            <w:tcW w:w="1135" w:type="dxa"/>
            <w:vAlign w:val="bottom"/>
          </w:tcPr>
          <w:p w14:paraId="3725D5A7" w14:textId="57FE1804" w:rsidR="00941674" w:rsidRPr="00B42371" w:rsidRDefault="001E1985" w:rsidP="00C51941">
            <w:pPr>
              <w:pBdr>
                <w:bottom w:val="double" w:sz="4" w:space="1" w:color="auto"/>
              </w:pBdr>
              <w:tabs>
                <w:tab w:val="decimal" w:pos="961"/>
              </w:tabs>
              <w:ind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10,032</w:t>
            </w:r>
          </w:p>
        </w:tc>
        <w:tc>
          <w:tcPr>
            <w:tcW w:w="1135" w:type="dxa"/>
            <w:vAlign w:val="bottom"/>
          </w:tcPr>
          <w:p w14:paraId="41824C12" w14:textId="54770ED1" w:rsidR="00941674" w:rsidRPr="00B42371" w:rsidRDefault="0053623C" w:rsidP="00C51941">
            <w:pPr>
              <w:pBdr>
                <w:bottom w:val="double" w:sz="4" w:space="1" w:color="auto"/>
              </w:pBd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28,945</w:t>
            </w:r>
          </w:p>
        </w:tc>
        <w:tc>
          <w:tcPr>
            <w:tcW w:w="1135" w:type="dxa"/>
            <w:vAlign w:val="bottom"/>
          </w:tcPr>
          <w:p w14:paraId="3EAD37AA" w14:textId="6903E943" w:rsidR="00941674" w:rsidRPr="00B42371" w:rsidRDefault="0053623C" w:rsidP="00C51941">
            <w:pPr>
              <w:pBdr>
                <w:bottom w:val="double" w:sz="4" w:space="1" w:color="auto"/>
              </w:pBd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-</w:t>
            </w:r>
          </w:p>
        </w:tc>
        <w:tc>
          <w:tcPr>
            <w:tcW w:w="1135" w:type="dxa"/>
            <w:vAlign w:val="bottom"/>
          </w:tcPr>
          <w:p w14:paraId="163D4888" w14:textId="62CBDCDB" w:rsidR="00941674" w:rsidRPr="00B42371" w:rsidRDefault="0053623C" w:rsidP="00C51941">
            <w:pPr>
              <w:pBdr>
                <w:bottom w:val="double" w:sz="4" w:space="1" w:color="auto"/>
              </w:pBd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2,569</w:t>
            </w:r>
          </w:p>
        </w:tc>
        <w:tc>
          <w:tcPr>
            <w:tcW w:w="1135" w:type="dxa"/>
            <w:vAlign w:val="bottom"/>
          </w:tcPr>
          <w:p w14:paraId="48143FBB" w14:textId="7DF9AD47" w:rsidR="00941674" w:rsidRPr="00B42371" w:rsidRDefault="0053623C" w:rsidP="001E1985">
            <w:pPr>
              <w:pBdr>
                <w:bottom w:val="double" w:sz="4" w:space="1" w:color="auto"/>
              </w:pBd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</w:rPr>
              <w:t>97,</w:t>
            </w:r>
            <w:r w:rsidR="001E1985" w:rsidRPr="00B42371">
              <w:rPr>
                <w:rFonts w:ascii="Angsana New" w:hAnsi="Angsana New" w:hint="cs"/>
                <w:szCs w:val="24"/>
              </w:rPr>
              <w:t>100</w:t>
            </w:r>
          </w:p>
        </w:tc>
      </w:tr>
      <w:tr w:rsidR="00941674" w:rsidRPr="00B42371" w14:paraId="49B69519" w14:textId="77777777" w:rsidTr="00F8477E">
        <w:tc>
          <w:tcPr>
            <w:tcW w:w="4880" w:type="dxa"/>
            <w:gridSpan w:val="3"/>
            <w:vAlign w:val="bottom"/>
          </w:tcPr>
          <w:p w14:paraId="13BCEC2B" w14:textId="17B7CF85" w:rsidR="00941674" w:rsidRPr="00B42371" w:rsidRDefault="00941674" w:rsidP="00C51941">
            <w:pPr>
              <w:ind w:left="327" w:hanging="176"/>
              <w:rPr>
                <w:rFonts w:ascii="Angsana New" w:hAnsi="Angsana New"/>
                <w:b/>
                <w:bCs/>
                <w:szCs w:val="24"/>
              </w:rPr>
            </w:pPr>
            <w:r w:rsidRPr="00B42371">
              <w:rPr>
                <w:rFonts w:ascii="Angsana New" w:hAnsi="Angsana New" w:hint="cs"/>
                <w:b/>
                <w:bCs/>
                <w:szCs w:val="24"/>
                <w:cs/>
              </w:rPr>
              <w:t>ค่าเสื่อมราคาสำหรับ</w:t>
            </w:r>
            <w:r w:rsidR="004E6B67" w:rsidRPr="00B42371">
              <w:rPr>
                <w:rFonts w:ascii="Angsana New" w:hAnsi="Angsana New" w:hint="cs"/>
                <w:b/>
                <w:bCs/>
                <w:szCs w:val="24"/>
                <w:cs/>
              </w:rPr>
              <w:t>ปี</w:t>
            </w:r>
            <w:r w:rsidRPr="00B42371">
              <w:rPr>
                <w:rFonts w:ascii="Angsana New" w:hAnsi="Angsana New" w:hint="cs"/>
                <w:b/>
                <w:bCs/>
                <w:szCs w:val="24"/>
                <w:cs/>
              </w:rPr>
              <w:t xml:space="preserve">สิ้นสุดวันที่ </w:t>
            </w:r>
          </w:p>
        </w:tc>
        <w:tc>
          <w:tcPr>
            <w:tcW w:w="1135" w:type="dxa"/>
            <w:vAlign w:val="bottom"/>
          </w:tcPr>
          <w:p w14:paraId="51BCE3B8" w14:textId="77777777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</w:p>
        </w:tc>
        <w:tc>
          <w:tcPr>
            <w:tcW w:w="1135" w:type="dxa"/>
            <w:vAlign w:val="bottom"/>
          </w:tcPr>
          <w:p w14:paraId="5678E93A" w14:textId="77777777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</w:p>
        </w:tc>
        <w:tc>
          <w:tcPr>
            <w:tcW w:w="1135" w:type="dxa"/>
            <w:vAlign w:val="bottom"/>
          </w:tcPr>
          <w:p w14:paraId="779838AC" w14:textId="77777777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</w:p>
        </w:tc>
        <w:tc>
          <w:tcPr>
            <w:tcW w:w="1135" w:type="dxa"/>
            <w:vAlign w:val="bottom"/>
          </w:tcPr>
          <w:p w14:paraId="25C32030" w14:textId="77777777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</w:p>
        </w:tc>
      </w:tr>
      <w:tr w:rsidR="00941674" w:rsidRPr="00B42371" w14:paraId="2C1BF2D4" w14:textId="77777777" w:rsidTr="00F8477E">
        <w:tc>
          <w:tcPr>
            <w:tcW w:w="2610" w:type="dxa"/>
            <w:vAlign w:val="bottom"/>
          </w:tcPr>
          <w:p w14:paraId="7C82BABE" w14:textId="2E884890" w:rsidR="00941674" w:rsidRPr="00B42371" w:rsidRDefault="004E6B67" w:rsidP="00C51941">
            <w:pPr>
              <w:ind w:left="327" w:hanging="176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 xml:space="preserve">31 </w:t>
            </w:r>
            <w:r w:rsidRPr="00B42371">
              <w:rPr>
                <w:rFonts w:ascii="Angsana New" w:hAnsi="Angsana New" w:hint="cs"/>
                <w:szCs w:val="24"/>
                <w:cs/>
              </w:rPr>
              <w:t xml:space="preserve">ธันวาคม </w:t>
            </w:r>
            <w:r w:rsidR="0053544A" w:rsidRPr="00B42371">
              <w:rPr>
                <w:rFonts w:ascii="Angsana New" w:hAnsi="Angsana New" w:hint="cs"/>
                <w:szCs w:val="24"/>
              </w:rPr>
              <w:t>2566</w:t>
            </w:r>
          </w:p>
        </w:tc>
        <w:tc>
          <w:tcPr>
            <w:tcW w:w="1135" w:type="dxa"/>
            <w:vAlign w:val="bottom"/>
          </w:tcPr>
          <w:p w14:paraId="3E4302FC" w14:textId="77777777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</w:p>
        </w:tc>
        <w:tc>
          <w:tcPr>
            <w:tcW w:w="1135" w:type="dxa"/>
            <w:vAlign w:val="bottom"/>
          </w:tcPr>
          <w:p w14:paraId="2BD6500B" w14:textId="77777777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</w:p>
        </w:tc>
        <w:tc>
          <w:tcPr>
            <w:tcW w:w="1135" w:type="dxa"/>
            <w:vAlign w:val="bottom"/>
          </w:tcPr>
          <w:p w14:paraId="57C98F4F" w14:textId="77777777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</w:p>
        </w:tc>
        <w:tc>
          <w:tcPr>
            <w:tcW w:w="1135" w:type="dxa"/>
            <w:vAlign w:val="bottom"/>
          </w:tcPr>
          <w:p w14:paraId="6A8BB751" w14:textId="77777777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</w:p>
        </w:tc>
        <w:tc>
          <w:tcPr>
            <w:tcW w:w="1135" w:type="dxa"/>
            <w:vAlign w:val="bottom"/>
          </w:tcPr>
          <w:p w14:paraId="0D0494AB" w14:textId="77777777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</w:p>
        </w:tc>
        <w:tc>
          <w:tcPr>
            <w:tcW w:w="1135" w:type="dxa"/>
            <w:vAlign w:val="bottom"/>
          </w:tcPr>
          <w:p w14:paraId="03C8095D" w14:textId="3D8572B0" w:rsidR="00941674" w:rsidRPr="00B42371" w:rsidRDefault="000B5597" w:rsidP="00C51941">
            <w:pPr>
              <w:pBdr>
                <w:bottom w:val="double" w:sz="4" w:space="1" w:color="auto"/>
              </w:pBd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26,669</w:t>
            </w:r>
          </w:p>
        </w:tc>
      </w:tr>
      <w:tr w:rsidR="00941674" w:rsidRPr="00B42371" w14:paraId="6D4F39D1" w14:textId="77777777" w:rsidTr="00F8477E">
        <w:tc>
          <w:tcPr>
            <w:tcW w:w="2610" w:type="dxa"/>
            <w:vAlign w:val="bottom"/>
          </w:tcPr>
          <w:p w14:paraId="473F71C7" w14:textId="5FE3D4AF" w:rsidR="00941674" w:rsidRPr="00B42371" w:rsidRDefault="00C9770E" w:rsidP="00C51941">
            <w:pPr>
              <w:ind w:left="327" w:hanging="176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 xml:space="preserve">31 </w:t>
            </w:r>
            <w:r w:rsidRPr="00B42371">
              <w:rPr>
                <w:rFonts w:ascii="Angsana New" w:hAnsi="Angsana New" w:hint="cs"/>
                <w:szCs w:val="24"/>
                <w:cs/>
              </w:rPr>
              <w:t xml:space="preserve">ธันวาคม </w:t>
            </w:r>
            <w:r w:rsidR="0053544A" w:rsidRPr="00B42371">
              <w:rPr>
                <w:rFonts w:ascii="Angsana New" w:hAnsi="Angsana New" w:hint="cs"/>
                <w:szCs w:val="24"/>
              </w:rPr>
              <w:t>2567</w:t>
            </w:r>
          </w:p>
        </w:tc>
        <w:tc>
          <w:tcPr>
            <w:tcW w:w="1135" w:type="dxa"/>
            <w:vAlign w:val="bottom"/>
          </w:tcPr>
          <w:p w14:paraId="67FCB310" w14:textId="77777777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</w:p>
        </w:tc>
        <w:tc>
          <w:tcPr>
            <w:tcW w:w="1135" w:type="dxa"/>
            <w:vAlign w:val="bottom"/>
          </w:tcPr>
          <w:p w14:paraId="646E497F" w14:textId="77777777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</w:p>
        </w:tc>
        <w:tc>
          <w:tcPr>
            <w:tcW w:w="1135" w:type="dxa"/>
            <w:vAlign w:val="bottom"/>
          </w:tcPr>
          <w:p w14:paraId="7606816C" w14:textId="77777777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</w:p>
        </w:tc>
        <w:tc>
          <w:tcPr>
            <w:tcW w:w="1135" w:type="dxa"/>
            <w:vAlign w:val="bottom"/>
          </w:tcPr>
          <w:p w14:paraId="72A008D6" w14:textId="77777777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</w:p>
        </w:tc>
        <w:tc>
          <w:tcPr>
            <w:tcW w:w="1135" w:type="dxa"/>
            <w:vAlign w:val="bottom"/>
          </w:tcPr>
          <w:p w14:paraId="007FFCA5" w14:textId="77777777" w:rsidR="00941674" w:rsidRPr="00B42371" w:rsidRDefault="00941674" w:rsidP="00C51941">
            <w:pP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</w:p>
        </w:tc>
        <w:tc>
          <w:tcPr>
            <w:tcW w:w="1135" w:type="dxa"/>
            <w:vAlign w:val="bottom"/>
          </w:tcPr>
          <w:p w14:paraId="490C0601" w14:textId="76EDAADB" w:rsidR="00941674" w:rsidRPr="00B42371" w:rsidRDefault="0053623C" w:rsidP="00C51941">
            <w:pPr>
              <w:pBdr>
                <w:bottom w:val="double" w:sz="4" w:space="1" w:color="auto"/>
              </w:pBdr>
              <w:tabs>
                <w:tab w:val="decimal" w:pos="961"/>
              </w:tabs>
              <w:ind w:left="58" w:right="5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28,205</w:t>
            </w:r>
          </w:p>
        </w:tc>
      </w:tr>
    </w:tbl>
    <w:p w14:paraId="4997941E" w14:textId="3B1D55E5" w:rsidR="00B301B8" w:rsidRPr="00B42371" w:rsidRDefault="0073335B" w:rsidP="00703A3F">
      <w:pPr>
        <w:tabs>
          <w:tab w:val="right" w:pos="7200"/>
        </w:tabs>
        <w:spacing w:before="240" w:after="120"/>
        <w:ind w:left="547" w:right="-144"/>
        <w:jc w:val="thaiDistribute"/>
        <w:rPr>
          <w:rFonts w:ascii="Angsana New" w:hAnsi="Angsana New"/>
          <w:sz w:val="32"/>
          <w:szCs w:val="32"/>
          <w:cs/>
        </w:rPr>
      </w:pPr>
      <w:r w:rsidRPr="00B42371">
        <w:rPr>
          <w:rFonts w:ascii="Angsana New" w:hAnsi="Angsana New" w:hint="cs"/>
          <w:spacing w:val="-4"/>
          <w:sz w:val="32"/>
          <w:szCs w:val="32"/>
          <w:cs/>
        </w:rPr>
        <w:t xml:space="preserve">ณ วันที่ </w:t>
      </w:r>
      <w:r w:rsidR="00C9770E" w:rsidRPr="00B42371">
        <w:rPr>
          <w:rFonts w:ascii="Angsana New" w:hAnsi="Angsana New" w:hint="cs"/>
          <w:spacing w:val="-4"/>
          <w:sz w:val="32"/>
          <w:szCs w:val="32"/>
        </w:rPr>
        <w:t xml:space="preserve">31 </w:t>
      </w:r>
      <w:r w:rsidR="00C9770E" w:rsidRPr="00B42371">
        <w:rPr>
          <w:rFonts w:ascii="Angsana New" w:hAnsi="Angsana New" w:hint="cs"/>
          <w:spacing w:val="-4"/>
          <w:sz w:val="32"/>
          <w:szCs w:val="32"/>
          <w:cs/>
        </w:rPr>
        <w:t xml:space="preserve">ธันวาคม </w:t>
      </w:r>
      <w:r w:rsidR="00C9770E" w:rsidRPr="00B42371">
        <w:rPr>
          <w:rFonts w:ascii="Angsana New" w:hAnsi="Angsana New" w:hint="cs"/>
          <w:spacing w:val="-4"/>
          <w:sz w:val="32"/>
          <w:szCs w:val="32"/>
        </w:rPr>
        <w:t>2567</w:t>
      </w:r>
      <w:r w:rsidR="00FA5075" w:rsidRPr="00B42371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FC279C" w:rsidRPr="00B42371">
        <w:rPr>
          <w:rFonts w:ascii="Angsana New" w:hAnsi="Angsana New" w:hint="cs"/>
          <w:spacing w:val="-4"/>
          <w:sz w:val="32"/>
          <w:szCs w:val="32"/>
          <w:cs/>
        </w:rPr>
        <w:t>บริษัทฯมีอุปกรณ์จำนวนหนึ่งซึ่งตัดค่าเสื่อมราคาหมดแล้วแต่ยังใช้งาน</w:t>
      </w:r>
      <w:r w:rsidR="00FC279C" w:rsidRPr="00B42371">
        <w:rPr>
          <w:rFonts w:ascii="Angsana New" w:hAnsi="Angsana New" w:hint="cs"/>
          <w:sz w:val="32"/>
          <w:szCs w:val="32"/>
          <w:cs/>
        </w:rPr>
        <w:t xml:space="preserve">อยู่ </w:t>
      </w:r>
      <w:r w:rsidR="007F46CA" w:rsidRPr="00B42371">
        <w:rPr>
          <w:rFonts w:ascii="Angsana New" w:hAnsi="Angsana New" w:hint="cs"/>
          <w:sz w:val="32"/>
          <w:szCs w:val="32"/>
          <w:cs/>
        </w:rPr>
        <w:t>มูลค่าตามบัญชี</w:t>
      </w:r>
      <w:r w:rsidR="00FC279C" w:rsidRPr="00B42371">
        <w:rPr>
          <w:rFonts w:ascii="Angsana New" w:hAnsi="Angsana New" w:hint="cs"/>
          <w:sz w:val="32"/>
          <w:szCs w:val="32"/>
          <w:cs/>
        </w:rPr>
        <w:t>ก่อนหักค่าเสื่อมราคาสะสมและค่าเผื่อการด้อยค่าของสินทรัพย์ดังกล่าวมีจำนว</w:t>
      </w:r>
      <w:r w:rsidR="00F21F30" w:rsidRPr="00B42371">
        <w:rPr>
          <w:rFonts w:ascii="Angsana New" w:hAnsi="Angsana New" w:hint="cs"/>
          <w:sz w:val="32"/>
          <w:szCs w:val="32"/>
          <w:cs/>
        </w:rPr>
        <w:t>นเงินประมาณ</w:t>
      </w:r>
      <w:r w:rsidR="0028408D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28408D" w:rsidRPr="00B42371">
        <w:rPr>
          <w:rFonts w:ascii="Angsana New" w:hAnsi="Angsana New" w:hint="cs"/>
          <w:sz w:val="32"/>
          <w:szCs w:val="32"/>
        </w:rPr>
        <w:t>273</w:t>
      </w:r>
      <w:r w:rsidR="009F7C90" w:rsidRPr="00B42371">
        <w:rPr>
          <w:rFonts w:ascii="Angsana New" w:hAnsi="Angsana New" w:hint="cs"/>
          <w:sz w:val="32"/>
          <w:szCs w:val="32"/>
          <w:cs/>
        </w:rPr>
        <w:t xml:space="preserve">              </w:t>
      </w:r>
      <w:r w:rsidR="00FC279C" w:rsidRPr="00B42371">
        <w:rPr>
          <w:rFonts w:ascii="Angsana New" w:hAnsi="Angsana New" w:hint="cs"/>
          <w:sz w:val="32"/>
          <w:szCs w:val="32"/>
          <w:cs/>
        </w:rPr>
        <w:t xml:space="preserve"> ล้านบาท</w:t>
      </w:r>
      <w:r w:rsidR="00A64BD8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CB2749" w:rsidRPr="00B42371">
        <w:rPr>
          <w:rFonts w:ascii="Angsana New" w:hAnsi="Angsana New" w:hint="cs"/>
          <w:sz w:val="32"/>
          <w:szCs w:val="32"/>
          <w:cs/>
        </w:rPr>
        <w:t>(</w:t>
      </w:r>
      <w:r w:rsidR="00FB46F3" w:rsidRPr="00B42371">
        <w:rPr>
          <w:rFonts w:ascii="Angsana New" w:hAnsi="Angsana New" w:hint="cs"/>
          <w:sz w:val="32"/>
          <w:szCs w:val="32"/>
        </w:rPr>
        <w:t>3</w:t>
      </w:r>
      <w:r w:rsidR="00800FBB" w:rsidRPr="00B42371">
        <w:rPr>
          <w:rFonts w:ascii="Angsana New" w:hAnsi="Angsana New" w:hint="cs"/>
          <w:sz w:val="32"/>
          <w:szCs w:val="32"/>
        </w:rPr>
        <w:t>1</w:t>
      </w:r>
      <w:r w:rsidR="00FB46F3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800FBB" w:rsidRPr="00B42371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FB46F3" w:rsidRPr="00B42371">
        <w:rPr>
          <w:rFonts w:ascii="Angsana New" w:hAnsi="Angsana New" w:hint="cs"/>
          <w:sz w:val="32"/>
          <w:szCs w:val="32"/>
        </w:rPr>
        <w:t>2566</w:t>
      </w:r>
      <w:r w:rsidR="00CB2749" w:rsidRPr="00B42371">
        <w:rPr>
          <w:rFonts w:ascii="Angsana New" w:hAnsi="Angsana New" w:hint="cs"/>
          <w:sz w:val="32"/>
          <w:szCs w:val="32"/>
          <w:cs/>
        </w:rPr>
        <w:t xml:space="preserve">: </w:t>
      </w:r>
      <w:r w:rsidR="00196C22" w:rsidRPr="00B42371">
        <w:rPr>
          <w:rFonts w:ascii="Angsana New" w:hAnsi="Angsana New" w:hint="cs"/>
          <w:sz w:val="32"/>
          <w:szCs w:val="32"/>
        </w:rPr>
        <w:t>279</w:t>
      </w:r>
      <w:r w:rsidR="00DC431D" w:rsidRPr="00B42371">
        <w:rPr>
          <w:rFonts w:ascii="Angsana New" w:hAnsi="Angsana New" w:hint="cs"/>
          <w:sz w:val="32"/>
          <w:szCs w:val="32"/>
          <w:cs/>
        </w:rPr>
        <w:t xml:space="preserve"> ล้านบาท</w:t>
      </w:r>
      <w:r w:rsidR="00CB2749" w:rsidRPr="00B42371">
        <w:rPr>
          <w:rFonts w:ascii="Angsana New" w:hAnsi="Angsana New" w:hint="cs"/>
          <w:sz w:val="32"/>
          <w:szCs w:val="32"/>
          <w:cs/>
        </w:rPr>
        <w:t>)</w:t>
      </w:r>
    </w:p>
    <w:p w14:paraId="571A1A0A" w14:textId="68EF3D7F" w:rsidR="0079726B" w:rsidRPr="00B42371" w:rsidRDefault="002447E0" w:rsidP="00C51941">
      <w:pPr>
        <w:pStyle w:val="Heading1"/>
        <w:numPr>
          <w:ilvl w:val="0"/>
          <w:numId w:val="3"/>
        </w:numPr>
        <w:spacing w:before="120" w:after="120"/>
        <w:ind w:left="547" w:right="-86" w:hanging="547"/>
        <w:jc w:val="thaiDistribute"/>
        <w:rPr>
          <w:rFonts w:ascii="Angsana New" w:hAnsi="Angsana New"/>
          <w:color w:val="auto"/>
        </w:rPr>
      </w:pPr>
      <w:bookmarkStart w:id="24" w:name="_Toc380249440"/>
      <w:r w:rsidRPr="00B42371">
        <w:rPr>
          <w:rFonts w:ascii="Angsana New" w:hAnsi="Angsana New" w:hint="cs"/>
          <w:color w:val="auto"/>
          <w:cs/>
        </w:rPr>
        <w:br w:type="page"/>
      </w:r>
      <w:r w:rsidR="0079726B" w:rsidRPr="00B42371">
        <w:rPr>
          <w:rFonts w:ascii="Angsana New" w:hAnsi="Angsana New" w:hint="cs"/>
          <w:color w:val="auto"/>
          <w:cs/>
        </w:rPr>
        <w:lastRenderedPageBreak/>
        <w:t>สัญญาเช่า</w:t>
      </w:r>
    </w:p>
    <w:p w14:paraId="1F65D4FD" w14:textId="427E43A4" w:rsidR="0079726B" w:rsidRPr="00B42371" w:rsidRDefault="00330EFF" w:rsidP="00C51941">
      <w:pPr>
        <w:tabs>
          <w:tab w:val="right" w:pos="7200"/>
        </w:tabs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</w:r>
      <w:r w:rsidR="0079726B" w:rsidRPr="00B42371">
        <w:rPr>
          <w:rFonts w:ascii="Angsana New" w:hAnsi="Angsana New" w:hint="cs"/>
          <w:sz w:val="32"/>
          <w:szCs w:val="32"/>
          <w:cs/>
        </w:rPr>
        <w:t>บริษัทฯทำสัญญาเช่าสินทรัพย์เพื่อใช้ในการดำเนินงานของบริษัทฯ โดยมีอายุสัญญาระหว่าง</w:t>
      </w:r>
      <w:r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79726B" w:rsidRPr="00B42371">
        <w:rPr>
          <w:rFonts w:ascii="Angsana New" w:hAnsi="Angsana New" w:hint="cs"/>
          <w:sz w:val="32"/>
          <w:szCs w:val="32"/>
        </w:rPr>
        <w:t>1</w:t>
      </w:r>
      <w:r w:rsidR="0079726B" w:rsidRPr="00B42371">
        <w:rPr>
          <w:rFonts w:ascii="Angsana New" w:hAnsi="Angsana New" w:hint="cs"/>
          <w:sz w:val="32"/>
          <w:szCs w:val="32"/>
          <w:cs/>
        </w:rPr>
        <w:t xml:space="preserve"> - </w:t>
      </w:r>
      <w:r w:rsidR="0079726B" w:rsidRPr="00B42371">
        <w:rPr>
          <w:rFonts w:ascii="Angsana New" w:hAnsi="Angsana New" w:hint="cs"/>
          <w:sz w:val="32"/>
          <w:szCs w:val="32"/>
        </w:rPr>
        <w:t>14</w:t>
      </w:r>
      <w:r w:rsidR="0079726B" w:rsidRPr="00B42371">
        <w:rPr>
          <w:rFonts w:ascii="Angsana New" w:hAnsi="Angsana New" w:hint="cs"/>
          <w:sz w:val="32"/>
          <w:szCs w:val="32"/>
          <w:cs/>
        </w:rPr>
        <w:t xml:space="preserve"> ปี</w:t>
      </w:r>
    </w:p>
    <w:p w14:paraId="20A8C235" w14:textId="77777777" w:rsidR="005B60F8" w:rsidRPr="00B42371" w:rsidRDefault="0079726B" w:rsidP="00C51941">
      <w:pPr>
        <w:pStyle w:val="Heading1"/>
        <w:spacing w:before="120" w:after="120"/>
        <w:ind w:left="547" w:right="-86" w:hanging="547"/>
        <w:jc w:val="thaiDistribute"/>
        <w:rPr>
          <w:rFonts w:ascii="Angsana New" w:hAnsi="Angsana New"/>
          <w:b w:val="0"/>
          <w:bCs w:val="0"/>
          <w:color w:val="auto"/>
        </w:rPr>
      </w:pPr>
      <w:r w:rsidRPr="00B42371">
        <w:rPr>
          <w:rFonts w:ascii="Angsana New" w:hAnsi="Angsana New" w:hint="cs"/>
          <w:color w:val="auto"/>
          <w:lang w:val="en-US"/>
        </w:rPr>
        <w:t>14</w:t>
      </w:r>
      <w:r w:rsidRPr="00B42371">
        <w:rPr>
          <w:rFonts w:ascii="Angsana New" w:hAnsi="Angsana New" w:hint="cs"/>
          <w:color w:val="auto"/>
          <w:cs/>
          <w:lang w:val="en-US"/>
        </w:rPr>
        <w:t>.</w:t>
      </w:r>
      <w:r w:rsidRPr="00B42371">
        <w:rPr>
          <w:rFonts w:ascii="Angsana New" w:hAnsi="Angsana New" w:hint="cs"/>
          <w:color w:val="auto"/>
          <w:lang w:val="en-US"/>
        </w:rPr>
        <w:t>1</w:t>
      </w:r>
      <w:r w:rsidRPr="00B42371">
        <w:rPr>
          <w:rFonts w:ascii="Angsana New" w:hAnsi="Angsana New" w:hint="cs"/>
          <w:color w:val="auto"/>
          <w:lang w:val="en-US"/>
        </w:rPr>
        <w:tab/>
      </w:r>
      <w:r w:rsidR="005B60F8" w:rsidRPr="00B42371">
        <w:rPr>
          <w:rFonts w:ascii="Angsana New" w:hAnsi="Angsana New" w:hint="cs"/>
          <w:color w:val="auto"/>
          <w:cs/>
        </w:rPr>
        <w:t>สินทรัพย์สิทธิการใช้</w:t>
      </w:r>
    </w:p>
    <w:p w14:paraId="052F2BFF" w14:textId="7E5DE95F" w:rsidR="005B60F8" w:rsidRPr="00B42371" w:rsidRDefault="00330EFF" w:rsidP="00C51941">
      <w:pPr>
        <w:tabs>
          <w:tab w:val="right" w:pos="7200"/>
        </w:tabs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</w:r>
      <w:r w:rsidR="002E066D" w:rsidRPr="00B42371">
        <w:rPr>
          <w:rFonts w:ascii="Angsana New" w:hAnsi="Angsana New" w:hint="cs"/>
          <w:sz w:val="32"/>
          <w:szCs w:val="32"/>
          <w:cs/>
        </w:rPr>
        <w:t>รายการเปลี่ยนแปลงของบัญชีสินทรัพย์สิทธิการใช้</w:t>
      </w:r>
      <w:r w:rsidR="00C9770E" w:rsidRPr="00B42371">
        <w:rPr>
          <w:rFonts w:ascii="Angsana New" w:hAnsi="Angsana New" w:hint="cs"/>
          <w:sz w:val="32"/>
          <w:szCs w:val="32"/>
          <w:cs/>
        </w:rPr>
        <w:t xml:space="preserve">สำหรับปีสิ้นสุดวันที่ </w:t>
      </w:r>
      <w:r w:rsidR="007E160C" w:rsidRPr="00B42371">
        <w:rPr>
          <w:rFonts w:ascii="Angsana New" w:hAnsi="Angsana New" w:hint="cs"/>
          <w:sz w:val="32"/>
          <w:szCs w:val="32"/>
        </w:rPr>
        <w:t>31</w:t>
      </w:r>
      <w:r w:rsidR="00C9770E" w:rsidRPr="00B42371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7E160C" w:rsidRPr="00B42371">
        <w:rPr>
          <w:rFonts w:ascii="Angsana New" w:hAnsi="Angsana New" w:hint="cs"/>
          <w:sz w:val="32"/>
          <w:szCs w:val="32"/>
        </w:rPr>
        <w:t>2567</w:t>
      </w:r>
      <w:r w:rsidR="00693FE9" w:rsidRPr="00B42371">
        <w:rPr>
          <w:rFonts w:ascii="Angsana New" w:hAnsi="Angsana New" w:hint="cs"/>
          <w:sz w:val="32"/>
          <w:szCs w:val="32"/>
          <w:cs/>
        </w:rPr>
        <w:t xml:space="preserve"> และ </w:t>
      </w:r>
      <w:r w:rsidR="00856912" w:rsidRPr="00B42371">
        <w:rPr>
          <w:rFonts w:ascii="Angsana New" w:hAnsi="Angsana New" w:hint="cs"/>
          <w:sz w:val="32"/>
          <w:szCs w:val="32"/>
        </w:rPr>
        <w:t xml:space="preserve">2566 </w:t>
      </w:r>
      <w:r w:rsidR="007E160C" w:rsidRPr="00B42371">
        <w:rPr>
          <w:rFonts w:ascii="Angsana New" w:hAnsi="Angsana New" w:hint="cs"/>
          <w:sz w:val="32"/>
          <w:szCs w:val="32"/>
          <w:cs/>
        </w:rPr>
        <w:t xml:space="preserve">                  </w:t>
      </w:r>
      <w:r w:rsidR="002E066D" w:rsidRPr="00B42371">
        <w:rPr>
          <w:rFonts w:ascii="Angsana New" w:hAnsi="Angsana New" w:hint="cs"/>
          <w:sz w:val="32"/>
          <w:szCs w:val="32"/>
          <w:cs/>
        </w:rPr>
        <w:t>สรุปได้ดังนี้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240"/>
        <w:gridCol w:w="1484"/>
        <w:gridCol w:w="1485"/>
        <w:gridCol w:w="1485"/>
        <w:gridCol w:w="1486"/>
      </w:tblGrid>
      <w:tr w:rsidR="00C509F5" w:rsidRPr="00B42371" w14:paraId="19B7B715" w14:textId="77777777" w:rsidTr="00F8477E">
        <w:trPr>
          <w:cantSplit/>
          <w:trHeight w:val="120"/>
        </w:trPr>
        <w:tc>
          <w:tcPr>
            <w:tcW w:w="3240" w:type="dxa"/>
            <w:vAlign w:val="bottom"/>
          </w:tcPr>
          <w:p w14:paraId="779CD2AC" w14:textId="77777777" w:rsidR="00C509F5" w:rsidRPr="00B42371" w:rsidRDefault="00C509F5" w:rsidP="00C51941">
            <w:pPr>
              <w:ind w:left="255" w:hanging="255"/>
              <w:rPr>
                <w:rFonts w:ascii="Angsana New" w:hAnsi="Angsana New"/>
                <w:sz w:val="28"/>
              </w:rPr>
            </w:pPr>
          </w:p>
        </w:tc>
        <w:tc>
          <w:tcPr>
            <w:tcW w:w="5940" w:type="dxa"/>
            <w:gridSpan w:val="4"/>
            <w:vAlign w:val="bottom"/>
          </w:tcPr>
          <w:p w14:paraId="564B16D4" w14:textId="77777777" w:rsidR="00C509F5" w:rsidRPr="00B42371" w:rsidRDefault="00C509F5" w:rsidP="00C51941">
            <w:pPr>
              <w:tabs>
                <w:tab w:val="left" w:pos="-72"/>
              </w:tabs>
              <w:jc w:val="right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(หน่วย: พันบาท)</w:t>
            </w:r>
          </w:p>
        </w:tc>
      </w:tr>
      <w:tr w:rsidR="00C509F5" w:rsidRPr="00B42371" w14:paraId="58250AD8" w14:textId="77777777" w:rsidTr="00F8477E">
        <w:trPr>
          <w:cantSplit/>
          <w:trHeight w:val="120"/>
        </w:trPr>
        <w:tc>
          <w:tcPr>
            <w:tcW w:w="3240" w:type="dxa"/>
            <w:vAlign w:val="bottom"/>
          </w:tcPr>
          <w:p w14:paraId="37F761F8" w14:textId="77777777" w:rsidR="00C509F5" w:rsidRPr="00B42371" w:rsidRDefault="00C509F5" w:rsidP="00C51941">
            <w:pPr>
              <w:ind w:left="255" w:hanging="255"/>
              <w:rPr>
                <w:rFonts w:ascii="Angsana New" w:hAnsi="Angsana New"/>
                <w:sz w:val="28"/>
              </w:rPr>
            </w:pPr>
          </w:p>
        </w:tc>
        <w:tc>
          <w:tcPr>
            <w:tcW w:w="5940" w:type="dxa"/>
            <w:gridSpan w:val="4"/>
            <w:vAlign w:val="bottom"/>
          </w:tcPr>
          <w:p w14:paraId="2876298F" w14:textId="052A61E4" w:rsidR="00C509F5" w:rsidRPr="00B42371" w:rsidRDefault="00602AF1" w:rsidP="00C51941">
            <w:pPr>
              <w:pBdr>
                <w:bottom w:val="single" w:sz="4" w:space="1" w:color="auto"/>
              </w:pBdr>
              <w:tabs>
                <w:tab w:val="left" w:pos="-72"/>
              </w:tabs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งบการเงินที่แสดงเงินลงทุนตามวิธีส่วนได้เสียและ</w:t>
            </w:r>
            <w:r w:rsidR="00C509F5" w:rsidRPr="00B42371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C509F5" w:rsidRPr="00B42371" w14:paraId="6D128200" w14:textId="77777777" w:rsidTr="00F8477E">
        <w:trPr>
          <w:cantSplit/>
          <w:trHeight w:val="120"/>
        </w:trPr>
        <w:tc>
          <w:tcPr>
            <w:tcW w:w="3240" w:type="dxa"/>
            <w:vAlign w:val="bottom"/>
          </w:tcPr>
          <w:p w14:paraId="201DEDA4" w14:textId="77777777" w:rsidR="00C509F5" w:rsidRPr="00B42371" w:rsidRDefault="00C509F5" w:rsidP="00C51941">
            <w:pPr>
              <w:ind w:left="255" w:hanging="255"/>
              <w:rPr>
                <w:rFonts w:ascii="Angsana New" w:hAnsi="Angsana New"/>
                <w:sz w:val="28"/>
              </w:rPr>
            </w:pPr>
          </w:p>
        </w:tc>
        <w:tc>
          <w:tcPr>
            <w:tcW w:w="1484" w:type="dxa"/>
            <w:vAlign w:val="bottom"/>
          </w:tcPr>
          <w:p w14:paraId="37327901" w14:textId="77777777" w:rsidR="00C509F5" w:rsidRPr="00B42371" w:rsidRDefault="00C509F5" w:rsidP="00C51941">
            <w:pPr>
              <w:pBdr>
                <w:bottom w:val="single" w:sz="4" w:space="1" w:color="auto"/>
              </w:pBdr>
              <w:tabs>
                <w:tab w:val="left" w:pos="-72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อาคาร</w:t>
            </w:r>
          </w:p>
        </w:tc>
        <w:tc>
          <w:tcPr>
            <w:tcW w:w="1485" w:type="dxa"/>
            <w:vAlign w:val="bottom"/>
          </w:tcPr>
          <w:p w14:paraId="2658FFB2" w14:textId="77777777" w:rsidR="00C509F5" w:rsidRPr="00B42371" w:rsidRDefault="00C509F5" w:rsidP="00C51941">
            <w:pPr>
              <w:pBdr>
                <w:bottom w:val="single" w:sz="4" w:space="1" w:color="auto"/>
              </w:pBdr>
              <w:tabs>
                <w:tab w:val="left" w:pos="-72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อุปกรณ์สำนักงาน</w:t>
            </w:r>
          </w:p>
        </w:tc>
        <w:tc>
          <w:tcPr>
            <w:tcW w:w="1485" w:type="dxa"/>
            <w:vAlign w:val="bottom"/>
          </w:tcPr>
          <w:p w14:paraId="3F560B75" w14:textId="77777777" w:rsidR="00C509F5" w:rsidRPr="00B42371" w:rsidRDefault="00C509F5" w:rsidP="00C51941">
            <w:pPr>
              <w:pBdr>
                <w:bottom w:val="single" w:sz="4" w:space="1" w:color="auto"/>
              </w:pBdr>
              <w:tabs>
                <w:tab w:val="left" w:pos="-72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ยานพาหนะ</w:t>
            </w:r>
          </w:p>
        </w:tc>
        <w:tc>
          <w:tcPr>
            <w:tcW w:w="1486" w:type="dxa"/>
            <w:vAlign w:val="bottom"/>
          </w:tcPr>
          <w:p w14:paraId="63025F65" w14:textId="77777777" w:rsidR="00C509F5" w:rsidRPr="00B42371" w:rsidRDefault="00C509F5" w:rsidP="00C51941">
            <w:pPr>
              <w:pBdr>
                <w:bottom w:val="single" w:sz="4" w:space="1" w:color="auto"/>
              </w:pBdr>
              <w:tabs>
                <w:tab w:val="left" w:pos="-72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</w:tr>
      <w:tr w:rsidR="00C509F5" w:rsidRPr="00B42371" w14:paraId="6381E932" w14:textId="77777777" w:rsidTr="00F8477E">
        <w:trPr>
          <w:cantSplit/>
          <w:trHeight w:val="120"/>
        </w:trPr>
        <w:tc>
          <w:tcPr>
            <w:tcW w:w="3240" w:type="dxa"/>
            <w:vAlign w:val="bottom"/>
          </w:tcPr>
          <w:p w14:paraId="7A1231CF" w14:textId="77777777" w:rsidR="00C509F5" w:rsidRPr="00B42371" w:rsidRDefault="00C509F5" w:rsidP="00C51941">
            <w:pPr>
              <w:ind w:left="255" w:hanging="255"/>
              <w:rPr>
                <w:rFonts w:ascii="Angsana New" w:hAnsi="Angsana New"/>
                <w:b/>
                <w:bCs/>
                <w:sz w:val="28"/>
              </w:rPr>
            </w:pPr>
            <w:r w:rsidRPr="00B42371">
              <w:rPr>
                <w:rFonts w:ascii="Angsana New" w:hAnsi="Angsana New" w:hint="cs"/>
                <w:b/>
                <w:bCs/>
                <w:sz w:val="28"/>
                <w:cs/>
              </w:rPr>
              <w:t>ราคาทุน</w:t>
            </w:r>
          </w:p>
        </w:tc>
        <w:tc>
          <w:tcPr>
            <w:tcW w:w="1484" w:type="dxa"/>
            <w:vAlign w:val="bottom"/>
          </w:tcPr>
          <w:p w14:paraId="270DBD20" w14:textId="77777777" w:rsidR="00C509F5" w:rsidRPr="00B42371" w:rsidRDefault="00C509F5" w:rsidP="00C51941">
            <w:pPr>
              <w:tabs>
                <w:tab w:val="left" w:pos="-72"/>
                <w:tab w:val="decimal" w:pos="1155"/>
              </w:tabs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1485" w:type="dxa"/>
            <w:vAlign w:val="bottom"/>
          </w:tcPr>
          <w:p w14:paraId="551D2FE4" w14:textId="77777777" w:rsidR="00C509F5" w:rsidRPr="00B42371" w:rsidRDefault="00C509F5" w:rsidP="00C51941">
            <w:pPr>
              <w:tabs>
                <w:tab w:val="left" w:pos="-72"/>
                <w:tab w:val="decimal" w:pos="1155"/>
              </w:tabs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1485" w:type="dxa"/>
            <w:vAlign w:val="bottom"/>
          </w:tcPr>
          <w:p w14:paraId="5BC331AA" w14:textId="77777777" w:rsidR="00C509F5" w:rsidRPr="00B42371" w:rsidRDefault="00C509F5" w:rsidP="00C51941">
            <w:pPr>
              <w:tabs>
                <w:tab w:val="left" w:pos="-72"/>
                <w:tab w:val="decimal" w:pos="1155"/>
              </w:tabs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1486" w:type="dxa"/>
            <w:vAlign w:val="bottom"/>
          </w:tcPr>
          <w:p w14:paraId="6A553FEA" w14:textId="77777777" w:rsidR="00C509F5" w:rsidRPr="00B42371" w:rsidRDefault="00C509F5" w:rsidP="00C51941">
            <w:pPr>
              <w:tabs>
                <w:tab w:val="left" w:pos="-72"/>
                <w:tab w:val="decimal" w:pos="1155"/>
              </w:tabs>
              <w:rPr>
                <w:rFonts w:ascii="Angsana New" w:hAnsi="Angsana New"/>
                <w:sz w:val="28"/>
                <w:lang w:val="en-GB"/>
              </w:rPr>
            </w:pPr>
          </w:p>
        </w:tc>
      </w:tr>
      <w:tr w:rsidR="00073DB3" w:rsidRPr="00B42371" w14:paraId="35136AD1" w14:textId="77777777" w:rsidTr="00F8477E">
        <w:trPr>
          <w:cantSplit/>
          <w:trHeight w:val="120"/>
        </w:trPr>
        <w:tc>
          <w:tcPr>
            <w:tcW w:w="3240" w:type="dxa"/>
            <w:vAlign w:val="bottom"/>
          </w:tcPr>
          <w:p w14:paraId="09DC004E" w14:textId="3A681FA2" w:rsidR="00073DB3" w:rsidRPr="00B42371" w:rsidRDefault="00073DB3" w:rsidP="00C51941">
            <w:pPr>
              <w:ind w:left="255" w:hanging="255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 xml:space="preserve">1 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มกราคม </w:t>
            </w:r>
            <w:r w:rsidRPr="00B42371">
              <w:rPr>
                <w:rFonts w:ascii="Angsana New" w:hAnsi="Angsana New" w:hint="cs"/>
                <w:sz w:val="28"/>
              </w:rPr>
              <w:t>2566</w:t>
            </w:r>
          </w:p>
        </w:tc>
        <w:tc>
          <w:tcPr>
            <w:tcW w:w="1484" w:type="dxa"/>
            <w:vAlign w:val="bottom"/>
          </w:tcPr>
          <w:p w14:paraId="58045B58" w14:textId="40477A68" w:rsidR="00073DB3" w:rsidRPr="00B42371" w:rsidRDefault="00073DB3" w:rsidP="00C51941">
            <w:pP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lang w:val="en-GB"/>
              </w:rPr>
              <w:t>302,252</w:t>
            </w:r>
          </w:p>
        </w:tc>
        <w:tc>
          <w:tcPr>
            <w:tcW w:w="1485" w:type="dxa"/>
            <w:vAlign w:val="bottom"/>
          </w:tcPr>
          <w:p w14:paraId="3A3122D9" w14:textId="6E3DF84A" w:rsidR="00073DB3" w:rsidRPr="00B42371" w:rsidRDefault="00073DB3" w:rsidP="00C51941">
            <w:pP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lang w:val="en-GB"/>
              </w:rPr>
              <w:t>252</w:t>
            </w:r>
          </w:p>
        </w:tc>
        <w:tc>
          <w:tcPr>
            <w:tcW w:w="1485" w:type="dxa"/>
            <w:vAlign w:val="bottom"/>
          </w:tcPr>
          <w:p w14:paraId="0A12BD8C" w14:textId="580C4970" w:rsidR="00073DB3" w:rsidRPr="00B42371" w:rsidRDefault="00073DB3" w:rsidP="00C51941">
            <w:pP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lang w:val="en-GB"/>
              </w:rPr>
              <w:t>53,431</w:t>
            </w:r>
          </w:p>
        </w:tc>
        <w:tc>
          <w:tcPr>
            <w:tcW w:w="1486" w:type="dxa"/>
            <w:vAlign w:val="bottom"/>
          </w:tcPr>
          <w:p w14:paraId="0BFE47C1" w14:textId="0652CE05" w:rsidR="00073DB3" w:rsidRPr="00B42371" w:rsidRDefault="00073DB3" w:rsidP="00C51941">
            <w:pP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lang w:val="en-GB"/>
              </w:rPr>
              <w:t>355,935</w:t>
            </w:r>
          </w:p>
        </w:tc>
      </w:tr>
      <w:tr w:rsidR="00073DB3" w:rsidRPr="00B42371" w14:paraId="47047875" w14:textId="77777777" w:rsidTr="00F8477E">
        <w:trPr>
          <w:cantSplit/>
          <w:trHeight w:val="60"/>
        </w:trPr>
        <w:tc>
          <w:tcPr>
            <w:tcW w:w="3240" w:type="dxa"/>
            <w:vAlign w:val="bottom"/>
          </w:tcPr>
          <w:p w14:paraId="44F59424" w14:textId="77777777" w:rsidR="00073DB3" w:rsidRPr="00B42371" w:rsidRDefault="00073DB3" w:rsidP="00C51941">
            <w:pPr>
              <w:ind w:left="255" w:hanging="255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เพิ่มขึ้น</w:t>
            </w:r>
          </w:p>
        </w:tc>
        <w:tc>
          <w:tcPr>
            <w:tcW w:w="1484" w:type="dxa"/>
            <w:vAlign w:val="bottom"/>
          </w:tcPr>
          <w:p w14:paraId="1C40F61B" w14:textId="38C1F872" w:rsidR="00073DB3" w:rsidRPr="00B42371" w:rsidRDefault="00073DB3" w:rsidP="00C51941">
            <w:pPr>
              <w:tabs>
                <w:tab w:val="decimal" w:pos="1149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74,415</w:t>
            </w:r>
          </w:p>
        </w:tc>
        <w:tc>
          <w:tcPr>
            <w:tcW w:w="1485" w:type="dxa"/>
            <w:vAlign w:val="bottom"/>
          </w:tcPr>
          <w:p w14:paraId="032E3929" w14:textId="31614AF8" w:rsidR="00073DB3" w:rsidRPr="00B42371" w:rsidRDefault="00073DB3" w:rsidP="00C51941">
            <w:pP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lang w:val="en-GB"/>
              </w:rPr>
              <w:t>127</w:t>
            </w:r>
          </w:p>
        </w:tc>
        <w:tc>
          <w:tcPr>
            <w:tcW w:w="1485" w:type="dxa"/>
            <w:vAlign w:val="bottom"/>
          </w:tcPr>
          <w:p w14:paraId="1F539B16" w14:textId="36EFBDB7" w:rsidR="00073DB3" w:rsidRPr="00B42371" w:rsidRDefault="00073DB3" w:rsidP="00C51941">
            <w:pP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lang w:val="en-GB"/>
              </w:rPr>
              <w:t>3,720</w:t>
            </w:r>
          </w:p>
        </w:tc>
        <w:tc>
          <w:tcPr>
            <w:tcW w:w="1486" w:type="dxa"/>
            <w:vAlign w:val="bottom"/>
          </w:tcPr>
          <w:p w14:paraId="65714F84" w14:textId="13E09120" w:rsidR="00073DB3" w:rsidRPr="00B42371" w:rsidRDefault="00073DB3" w:rsidP="00C51941">
            <w:pP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lang w:val="en-GB"/>
              </w:rPr>
              <w:t>78,262</w:t>
            </w:r>
          </w:p>
        </w:tc>
      </w:tr>
      <w:tr w:rsidR="00073DB3" w:rsidRPr="00B42371" w14:paraId="4C308997" w14:textId="77777777" w:rsidTr="00F8477E">
        <w:trPr>
          <w:cantSplit/>
          <w:trHeight w:val="196"/>
        </w:trPr>
        <w:tc>
          <w:tcPr>
            <w:tcW w:w="3240" w:type="dxa"/>
            <w:vAlign w:val="bottom"/>
          </w:tcPr>
          <w:p w14:paraId="118E03DD" w14:textId="77777777" w:rsidR="00073DB3" w:rsidRPr="00B42371" w:rsidRDefault="00073DB3" w:rsidP="00C51941">
            <w:pPr>
              <w:ind w:left="255" w:hanging="255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ตัดจำหน่าย</w:t>
            </w:r>
          </w:p>
        </w:tc>
        <w:tc>
          <w:tcPr>
            <w:tcW w:w="1484" w:type="dxa"/>
            <w:vAlign w:val="bottom"/>
          </w:tcPr>
          <w:p w14:paraId="1036E338" w14:textId="1D5D01DD" w:rsidR="00073DB3" w:rsidRPr="00B42371" w:rsidRDefault="00073DB3" w:rsidP="00C51941">
            <w:pPr>
              <w:pBdr>
                <w:bottom w:val="sing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t>(</w:t>
            </w:r>
            <w:r w:rsidRPr="00B42371">
              <w:rPr>
                <w:rFonts w:ascii="Angsana New" w:hAnsi="Angsana New" w:hint="cs"/>
                <w:sz w:val="28"/>
                <w:lang w:val="en-GB"/>
              </w:rPr>
              <w:t>176,453</w:t>
            </w: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t>)</w:t>
            </w:r>
          </w:p>
        </w:tc>
        <w:tc>
          <w:tcPr>
            <w:tcW w:w="1485" w:type="dxa"/>
            <w:vAlign w:val="bottom"/>
          </w:tcPr>
          <w:p w14:paraId="24B79C15" w14:textId="3FF0B0FE" w:rsidR="00073DB3" w:rsidRPr="00B42371" w:rsidRDefault="00073DB3" w:rsidP="00C51941">
            <w:pPr>
              <w:pBdr>
                <w:bottom w:val="sing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t>(</w:t>
            </w:r>
            <w:r w:rsidRPr="00B42371">
              <w:rPr>
                <w:rFonts w:ascii="Angsana New" w:hAnsi="Angsana New" w:hint="cs"/>
                <w:sz w:val="28"/>
                <w:lang w:val="en-GB"/>
              </w:rPr>
              <w:t>252</w:t>
            </w: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t>)</w:t>
            </w:r>
          </w:p>
        </w:tc>
        <w:tc>
          <w:tcPr>
            <w:tcW w:w="1485" w:type="dxa"/>
            <w:vAlign w:val="bottom"/>
          </w:tcPr>
          <w:p w14:paraId="32EBA912" w14:textId="41C615BE" w:rsidR="00073DB3" w:rsidRPr="00B42371" w:rsidRDefault="00073DB3" w:rsidP="00C51941">
            <w:pPr>
              <w:pBdr>
                <w:bottom w:val="sing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t>(</w:t>
            </w:r>
            <w:r w:rsidRPr="00B42371">
              <w:rPr>
                <w:rFonts w:ascii="Angsana New" w:hAnsi="Angsana New" w:hint="cs"/>
                <w:sz w:val="28"/>
                <w:lang w:val="en-GB"/>
              </w:rPr>
              <w:t>22,625</w:t>
            </w: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t>)</w:t>
            </w:r>
          </w:p>
        </w:tc>
        <w:tc>
          <w:tcPr>
            <w:tcW w:w="1486" w:type="dxa"/>
            <w:vAlign w:val="bottom"/>
          </w:tcPr>
          <w:p w14:paraId="15C1F068" w14:textId="2630D04F" w:rsidR="00073DB3" w:rsidRPr="00B42371" w:rsidRDefault="00073DB3" w:rsidP="00C51941">
            <w:pPr>
              <w:pBdr>
                <w:bottom w:val="sing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t>(</w:t>
            </w:r>
            <w:r w:rsidRPr="00B42371">
              <w:rPr>
                <w:rFonts w:ascii="Angsana New" w:hAnsi="Angsana New" w:hint="cs"/>
                <w:sz w:val="28"/>
                <w:lang w:val="en-GB"/>
              </w:rPr>
              <w:t>199,330</w:t>
            </w: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t>)</w:t>
            </w:r>
          </w:p>
        </w:tc>
      </w:tr>
      <w:tr w:rsidR="00073DB3" w:rsidRPr="00B42371" w14:paraId="695671A3" w14:textId="77777777" w:rsidTr="00F8477E">
        <w:trPr>
          <w:cantSplit/>
          <w:trHeight w:val="120"/>
        </w:trPr>
        <w:tc>
          <w:tcPr>
            <w:tcW w:w="3240" w:type="dxa"/>
            <w:vAlign w:val="bottom"/>
          </w:tcPr>
          <w:p w14:paraId="7D1B4E74" w14:textId="3907E8E8" w:rsidR="00073DB3" w:rsidRPr="00B42371" w:rsidRDefault="00073DB3" w:rsidP="00C51941">
            <w:pPr>
              <w:ind w:left="255" w:hanging="255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 xml:space="preserve">31 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8"/>
              </w:rPr>
              <w:t>2566</w:t>
            </w:r>
          </w:p>
        </w:tc>
        <w:tc>
          <w:tcPr>
            <w:tcW w:w="1484" w:type="dxa"/>
            <w:vAlign w:val="bottom"/>
          </w:tcPr>
          <w:p w14:paraId="1B9DA7DC" w14:textId="39B41BD3" w:rsidR="00073DB3" w:rsidRPr="00B42371" w:rsidRDefault="00073DB3" w:rsidP="00C51941">
            <w:pP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</w:rPr>
              <w:fldChar w:fldCharType="begin"/>
            </w:r>
            <w:r w:rsidRPr="00B42371">
              <w:rPr>
                <w:rFonts w:ascii="Angsana New" w:hAnsi="Angsana New" w:hint="cs"/>
                <w:sz w:val="28"/>
                <w:cs/>
              </w:rPr>
              <w:instrText xml:space="preserve"> =</w:instrText>
            </w:r>
            <w:r w:rsidRPr="00B42371">
              <w:rPr>
                <w:rFonts w:ascii="Angsana New" w:hAnsi="Angsana New" w:hint="cs"/>
                <w:sz w:val="28"/>
              </w:rPr>
              <w:instrText>SUM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>(</w:instrText>
            </w:r>
            <w:r w:rsidRPr="00B42371">
              <w:rPr>
                <w:rFonts w:ascii="Angsana New" w:hAnsi="Angsana New" w:hint="cs"/>
                <w:sz w:val="28"/>
              </w:rPr>
              <w:instrText>B8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>:</w:instrText>
            </w:r>
            <w:r w:rsidRPr="00B42371">
              <w:rPr>
                <w:rFonts w:ascii="Angsana New" w:hAnsi="Angsana New" w:hint="cs"/>
                <w:sz w:val="28"/>
              </w:rPr>
              <w:instrText>B10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 xml:space="preserve">) </w:instrText>
            </w:r>
            <w:r w:rsidRPr="00B42371">
              <w:rPr>
                <w:rFonts w:ascii="Angsana New" w:hAnsi="Angsana New" w:hint="cs"/>
                <w:sz w:val="28"/>
              </w:rPr>
              <w:fldChar w:fldCharType="separate"/>
            </w:r>
            <w:r w:rsidRPr="00B42371">
              <w:rPr>
                <w:rFonts w:ascii="Angsana New" w:hAnsi="Angsana New" w:hint="cs"/>
                <w:noProof/>
                <w:sz w:val="28"/>
              </w:rPr>
              <w:t>200,214</w:t>
            </w:r>
            <w:r w:rsidRPr="00B42371">
              <w:rPr>
                <w:rFonts w:ascii="Angsana New" w:hAnsi="Angsana New" w:hint="cs"/>
                <w:sz w:val="28"/>
              </w:rPr>
              <w:fldChar w:fldCharType="end"/>
            </w:r>
          </w:p>
        </w:tc>
        <w:tc>
          <w:tcPr>
            <w:tcW w:w="1485" w:type="dxa"/>
            <w:vAlign w:val="bottom"/>
          </w:tcPr>
          <w:p w14:paraId="0A3D762C" w14:textId="4D9C3F2C" w:rsidR="00073DB3" w:rsidRPr="00B42371" w:rsidRDefault="00073DB3" w:rsidP="00C51941">
            <w:pP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</w:rPr>
              <w:fldChar w:fldCharType="begin"/>
            </w:r>
            <w:r w:rsidRPr="00B42371">
              <w:rPr>
                <w:rFonts w:ascii="Angsana New" w:hAnsi="Angsana New" w:hint="cs"/>
                <w:sz w:val="28"/>
                <w:cs/>
              </w:rPr>
              <w:instrText xml:space="preserve"> =</w:instrText>
            </w:r>
            <w:r w:rsidRPr="00B42371">
              <w:rPr>
                <w:rFonts w:ascii="Angsana New" w:hAnsi="Angsana New" w:hint="cs"/>
                <w:sz w:val="28"/>
              </w:rPr>
              <w:instrText>SUM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>(</w:instrText>
            </w:r>
            <w:r w:rsidRPr="00B42371">
              <w:rPr>
                <w:rFonts w:ascii="Angsana New" w:hAnsi="Angsana New" w:hint="cs"/>
                <w:sz w:val="28"/>
              </w:rPr>
              <w:instrText>C8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>:</w:instrText>
            </w:r>
            <w:r w:rsidRPr="00B42371">
              <w:rPr>
                <w:rFonts w:ascii="Angsana New" w:hAnsi="Angsana New" w:hint="cs"/>
                <w:sz w:val="28"/>
              </w:rPr>
              <w:instrText>C10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 xml:space="preserve">) </w:instrText>
            </w:r>
            <w:r w:rsidRPr="00B42371">
              <w:rPr>
                <w:rFonts w:ascii="Angsana New" w:hAnsi="Angsana New" w:hint="cs"/>
                <w:sz w:val="28"/>
              </w:rPr>
              <w:fldChar w:fldCharType="separate"/>
            </w:r>
            <w:r w:rsidRPr="00B42371">
              <w:rPr>
                <w:rFonts w:ascii="Angsana New" w:hAnsi="Angsana New" w:hint="cs"/>
                <w:noProof/>
                <w:sz w:val="28"/>
              </w:rPr>
              <w:t>127</w:t>
            </w:r>
            <w:r w:rsidRPr="00B42371">
              <w:rPr>
                <w:rFonts w:ascii="Angsana New" w:hAnsi="Angsana New" w:hint="cs"/>
                <w:sz w:val="28"/>
              </w:rPr>
              <w:fldChar w:fldCharType="end"/>
            </w:r>
          </w:p>
        </w:tc>
        <w:tc>
          <w:tcPr>
            <w:tcW w:w="1485" w:type="dxa"/>
            <w:vAlign w:val="bottom"/>
          </w:tcPr>
          <w:p w14:paraId="72EB21E4" w14:textId="7E306CCC" w:rsidR="00073DB3" w:rsidRPr="00B42371" w:rsidRDefault="00073DB3" w:rsidP="00C51941">
            <w:pP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lang w:val="en-GB"/>
              </w:rPr>
              <w:fldChar w:fldCharType="begin"/>
            </w: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instrText xml:space="preserve"> =</w:instrText>
            </w:r>
            <w:r w:rsidRPr="00B42371">
              <w:rPr>
                <w:rFonts w:ascii="Angsana New" w:hAnsi="Angsana New" w:hint="cs"/>
                <w:sz w:val="28"/>
                <w:lang w:val="en-GB"/>
              </w:rPr>
              <w:instrText>SUM</w:instrText>
            </w: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instrText>(</w:instrText>
            </w:r>
            <w:r w:rsidRPr="00B42371">
              <w:rPr>
                <w:rFonts w:ascii="Angsana New" w:hAnsi="Angsana New" w:hint="cs"/>
                <w:sz w:val="28"/>
                <w:lang w:val="en-GB"/>
              </w:rPr>
              <w:instrText>D8</w:instrText>
            </w: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instrText>:</w:instrText>
            </w:r>
            <w:r w:rsidRPr="00B42371">
              <w:rPr>
                <w:rFonts w:ascii="Angsana New" w:hAnsi="Angsana New" w:hint="cs"/>
                <w:sz w:val="28"/>
                <w:lang w:val="en-GB"/>
              </w:rPr>
              <w:instrText>D10</w:instrText>
            </w: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instrText xml:space="preserve">) </w:instrText>
            </w:r>
            <w:r w:rsidRPr="00B42371">
              <w:rPr>
                <w:rFonts w:ascii="Angsana New" w:hAnsi="Angsana New" w:hint="cs"/>
                <w:sz w:val="28"/>
                <w:lang w:val="en-GB"/>
              </w:rPr>
              <w:fldChar w:fldCharType="separate"/>
            </w:r>
            <w:r w:rsidRPr="00B42371">
              <w:rPr>
                <w:rFonts w:ascii="Angsana New" w:hAnsi="Angsana New" w:hint="cs"/>
                <w:noProof/>
                <w:sz w:val="28"/>
                <w:lang w:val="en-GB"/>
              </w:rPr>
              <w:t>34,526</w:t>
            </w:r>
            <w:r w:rsidRPr="00B42371">
              <w:rPr>
                <w:rFonts w:ascii="Angsana New" w:hAnsi="Angsana New" w:hint="cs"/>
                <w:sz w:val="28"/>
                <w:lang w:val="en-GB"/>
              </w:rPr>
              <w:fldChar w:fldCharType="end"/>
            </w:r>
          </w:p>
        </w:tc>
        <w:tc>
          <w:tcPr>
            <w:tcW w:w="1486" w:type="dxa"/>
            <w:vAlign w:val="bottom"/>
          </w:tcPr>
          <w:p w14:paraId="4180129A" w14:textId="22CACAF1" w:rsidR="00073DB3" w:rsidRPr="00B42371" w:rsidRDefault="00073DB3" w:rsidP="00C51941">
            <w:pP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lang w:val="en-GB"/>
              </w:rPr>
              <w:t>234,867</w:t>
            </w:r>
          </w:p>
        </w:tc>
      </w:tr>
      <w:tr w:rsidR="00073DB3" w:rsidRPr="00B42371" w14:paraId="315F7E36" w14:textId="77777777" w:rsidTr="00F8477E">
        <w:trPr>
          <w:cantSplit/>
          <w:trHeight w:val="120"/>
        </w:trPr>
        <w:tc>
          <w:tcPr>
            <w:tcW w:w="3240" w:type="dxa"/>
            <w:vAlign w:val="bottom"/>
          </w:tcPr>
          <w:p w14:paraId="3452764C" w14:textId="77777777" w:rsidR="00073DB3" w:rsidRPr="00B42371" w:rsidRDefault="00073DB3" w:rsidP="00C51941">
            <w:pPr>
              <w:ind w:left="255" w:hanging="255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เพิ่มขึ้น</w:t>
            </w:r>
          </w:p>
        </w:tc>
        <w:tc>
          <w:tcPr>
            <w:tcW w:w="1484" w:type="dxa"/>
            <w:vAlign w:val="bottom"/>
          </w:tcPr>
          <w:p w14:paraId="5A9113A8" w14:textId="408DE73D" w:rsidR="00073DB3" w:rsidRPr="00B42371" w:rsidRDefault="00BE0E4D" w:rsidP="00C51941">
            <w:pPr>
              <w:tabs>
                <w:tab w:val="decimal" w:pos="1149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20</w:t>
            </w:r>
            <w:r w:rsidR="000F5CC5" w:rsidRPr="00B42371">
              <w:rPr>
                <w:rFonts w:ascii="Angsana New" w:hAnsi="Angsana New" w:hint="cs"/>
                <w:sz w:val="28"/>
              </w:rPr>
              <w:t>,203</w:t>
            </w:r>
          </w:p>
        </w:tc>
        <w:tc>
          <w:tcPr>
            <w:tcW w:w="1485" w:type="dxa"/>
            <w:vAlign w:val="bottom"/>
          </w:tcPr>
          <w:p w14:paraId="0AABE9E7" w14:textId="1897FB7F" w:rsidR="00073DB3" w:rsidRPr="00B42371" w:rsidRDefault="000F5CC5" w:rsidP="00C51941">
            <w:pP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t>-</w:t>
            </w:r>
          </w:p>
        </w:tc>
        <w:tc>
          <w:tcPr>
            <w:tcW w:w="1485" w:type="dxa"/>
            <w:vAlign w:val="bottom"/>
          </w:tcPr>
          <w:p w14:paraId="0038FC8B" w14:textId="28D3F706" w:rsidR="00073DB3" w:rsidRPr="00B42371" w:rsidRDefault="000F5CC5" w:rsidP="00C51941">
            <w:pP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lang w:val="en-GB"/>
              </w:rPr>
              <w:t>5,037</w:t>
            </w:r>
          </w:p>
        </w:tc>
        <w:tc>
          <w:tcPr>
            <w:tcW w:w="1486" w:type="dxa"/>
            <w:vAlign w:val="bottom"/>
          </w:tcPr>
          <w:p w14:paraId="253D07C3" w14:textId="0F5CAF3D" w:rsidR="00073DB3" w:rsidRPr="00B42371" w:rsidRDefault="000F5CC5" w:rsidP="00C51941">
            <w:pPr>
              <w:tabs>
                <w:tab w:val="decimal" w:pos="1149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25,240</w:t>
            </w:r>
          </w:p>
        </w:tc>
      </w:tr>
      <w:tr w:rsidR="00073DB3" w:rsidRPr="00B42371" w14:paraId="2053BB68" w14:textId="77777777" w:rsidTr="00F8477E">
        <w:trPr>
          <w:cantSplit/>
          <w:trHeight w:val="120"/>
        </w:trPr>
        <w:tc>
          <w:tcPr>
            <w:tcW w:w="3240" w:type="dxa"/>
            <w:vAlign w:val="bottom"/>
          </w:tcPr>
          <w:p w14:paraId="3779B296" w14:textId="77777777" w:rsidR="00073DB3" w:rsidRPr="00B42371" w:rsidRDefault="00073DB3" w:rsidP="00C51941">
            <w:pPr>
              <w:ind w:left="255" w:hanging="255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ตัดจำหน่าย</w:t>
            </w:r>
          </w:p>
        </w:tc>
        <w:tc>
          <w:tcPr>
            <w:tcW w:w="1484" w:type="dxa"/>
            <w:vAlign w:val="bottom"/>
          </w:tcPr>
          <w:p w14:paraId="52C4FD95" w14:textId="4068B972" w:rsidR="00073DB3" w:rsidRPr="00B42371" w:rsidRDefault="000F5CC5" w:rsidP="000F5CC5">
            <w:pPr>
              <w:pBdr>
                <w:bottom w:val="sing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  <w:cs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t>(</w:t>
            </w:r>
            <w:r w:rsidRPr="00B42371">
              <w:rPr>
                <w:rFonts w:ascii="Angsana New" w:hAnsi="Angsana New" w:hint="cs"/>
                <w:sz w:val="28"/>
                <w:lang w:val="en-GB"/>
              </w:rPr>
              <w:t>9,403</w:t>
            </w: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t>)</w:t>
            </w:r>
          </w:p>
        </w:tc>
        <w:tc>
          <w:tcPr>
            <w:tcW w:w="1485" w:type="dxa"/>
            <w:vAlign w:val="bottom"/>
          </w:tcPr>
          <w:p w14:paraId="6A4115D7" w14:textId="4D6FBA9C" w:rsidR="00073DB3" w:rsidRPr="00B42371" w:rsidRDefault="000F5CC5" w:rsidP="00C51941">
            <w:pPr>
              <w:pBdr>
                <w:bottom w:val="sing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t>-</w:t>
            </w:r>
          </w:p>
        </w:tc>
        <w:tc>
          <w:tcPr>
            <w:tcW w:w="1485" w:type="dxa"/>
            <w:vAlign w:val="bottom"/>
          </w:tcPr>
          <w:p w14:paraId="5DEFDBB4" w14:textId="789A0D46" w:rsidR="00073DB3" w:rsidRPr="00B42371" w:rsidRDefault="000F5CC5" w:rsidP="00C51941">
            <w:pPr>
              <w:pBdr>
                <w:bottom w:val="sing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t>(</w:t>
            </w:r>
            <w:r w:rsidRPr="00B42371">
              <w:rPr>
                <w:rFonts w:ascii="Angsana New" w:hAnsi="Angsana New" w:hint="cs"/>
                <w:sz w:val="28"/>
                <w:lang w:val="en-GB"/>
              </w:rPr>
              <w:t>15,554</w:t>
            </w: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t>)</w:t>
            </w:r>
          </w:p>
        </w:tc>
        <w:tc>
          <w:tcPr>
            <w:tcW w:w="1486" w:type="dxa"/>
            <w:vAlign w:val="bottom"/>
          </w:tcPr>
          <w:p w14:paraId="55CC793B" w14:textId="57EF2A79" w:rsidR="00073DB3" w:rsidRPr="00B42371" w:rsidRDefault="000F5CC5" w:rsidP="00C51941">
            <w:pPr>
              <w:pBdr>
                <w:bottom w:val="sing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t>(</w:t>
            </w:r>
            <w:r w:rsidRPr="00B42371">
              <w:rPr>
                <w:rFonts w:ascii="Angsana New" w:hAnsi="Angsana New" w:hint="cs"/>
                <w:sz w:val="28"/>
                <w:lang w:val="en-GB"/>
              </w:rPr>
              <w:t>24,957</w:t>
            </w: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t>)</w:t>
            </w:r>
          </w:p>
        </w:tc>
      </w:tr>
      <w:tr w:rsidR="00073DB3" w:rsidRPr="00B42371" w14:paraId="0A50D0A4" w14:textId="77777777" w:rsidTr="00F8477E">
        <w:trPr>
          <w:cantSplit/>
          <w:trHeight w:val="120"/>
        </w:trPr>
        <w:tc>
          <w:tcPr>
            <w:tcW w:w="3240" w:type="dxa"/>
            <w:vAlign w:val="bottom"/>
          </w:tcPr>
          <w:p w14:paraId="474938A2" w14:textId="353FD691" w:rsidR="00073DB3" w:rsidRPr="00B42371" w:rsidRDefault="00C9770E" w:rsidP="00C51941">
            <w:pPr>
              <w:ind w:left="255" w:hanging="255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 xml:space="preserve">31 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484" w:type="dxa"/>
            <w:vAlign w:val="bottom"/>
          </w:tcPr>
          <w:p w14:paraId="5F0E6D00" w14:textId="683F4A5C" w:rsidR="00073DB3" w:rsidRPr="00B42371" w:rsidRDefault="000F5CC5" w:rsidP="00C51941">
            <w:pPr>
              <w:pBdr>
                <w:bottom w:val="sing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211,014</w:t>
            </w:r>
          </w:p>
        </w:tc>
        <w:tc>
          <w:tcPr>
            <w:tcW w:w="1485" w:type="dxa"/>
            <w:vAlign w:val="bottom"/>
          </w:tcPr>
          <w:p w14:paraId="47788426" w14:textId="7A098F36" w:rsidR="00073DB3" w:rsidRPr="00B42371" w:rsidRDefault="000F5CC5" w:rsidP="00C51941">
            <w:pPr>
              <w:pBdr>
                <w:bottom w:val="sing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127</w:t>
            </w:r>
          </w:p>
        </w:tc>
        <w:tc>
          <w:tcPr>
            <w:tcW w:w="1485" w:type="dxa"/>
            <w:vAlign w:val="bottom"/>
          </w:tcPr>
          <w:p w14:paraId="757275E6" w14:textId="6C493EB3" w:rsidR="00073DB3" w:rsidRPr="00B42371" w:rsidRDefault="000F5CC5" w:rsidP="00C51941">
            <w:pPr>
              <w:pBdr>
                <w:bottom w:val="sing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lang w:val="en-GB"/>
              </w:rPr>
              <w:t>24,009</w:t>
            </w:r>
          </w:p>
        </w:tc>
        <w:tc>
          <w:tcPr>
            <w:tcW w:w="1486" w:type="dxa"/>
            <w:vAlign w:val="bottom"/>
          </w:tcPr>
          <w:p w14:paraId="4321FF6D" w14:textId="1520F57B" w:rsidR="00073DB3" w:rsidRPr="00B42371" w:rsidRDefault="000F5CC5" w:rsidP="00C51941">
            <w:pPr>
              <w:pBdr>
                <w:bottom w:val="sing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lang w:val="en-GB"/>
              </w:rPr>
              <w:t>235,150</w:t>
            </w:r>
          </w:p>
        </w:tc>
      </w:tr>
      <w:tr w:rsidR="00073DB3" w:rsidRPr="00B42371" w14:paraId="62F091A0" w14:textId="77777777" w:rsidTr="00F8477E">
        <w:trPr>
          <w:cantSplit/>
          <w:trHeight w:val="120"/>
        </w:trPr>
        <w:tc>
          <w:tcPr>
            <w:tcW w:w="3240" w:type="dxa"/>
            <w:vAlign w:val="bottom"/>
          </w:tcPr>
          <w:p w14:paraId="5960E776" w14:textId="77777777" w:rsidR="00073DB3" w:rsidRPr="00B42371" w:rsidRDefault="00073DB3" w:rsidP="00C51941">
            <w:pPr>
              <w:ind w:left="255" w:hanging="255"/>
              <w:rPr>
                <w:rFonts w:ascii="Angsana New" w:hAnsi="Angsana New"/>
                <w:b/>
                <w:bCs/>
                <w:sz w:val="28"/>
                <w:cs/>
              </w:rPr>
            </w:pPr>
            <w:r w:rsidRPr="00B42371">
              <w:rPr>
                <w:rFonts w:ascii="Angsana New" w:hAnsi="Angsana New" w:hint="cs"/>
                <w:b/>
                <w:bCs/>
                <w:sz w:val="28"/>
                <w:cs/>
              </w:rPr>
              <w:t>ค่าเสื่อมราคาสะสม</w:t>
            </w:r>
          </w:p>
        </w:tc>
        <w:tc>
          <w:tcPr>
            <w:tcW w:w="1484" w:type="dxa"/>
            <w:vAlign w:val="bottom"/>
          </w:tcPr>
          <w:p w14:paraId="759C896F" w14:textId="77777777" w:rsidR="00073DB3" w:rsidRPr="00B42371" w:rsidRDefault="00073DB3" w:rsidP="00C51941">
            <w:pP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1485" w:type="dxa"/>
            <w:vAlign w:val="bottom"/>
          </w:tcPr>
          <w:p w14:paraId="115152ED" w14:textId="77777777" w:rsidR="00073DB3" w:rsidRPr="00B42371" w:rsidRDefault="00073DB3" w:rsidP="00C51941">
            <w:pP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1485" w:type="dxa"/>
            <w:vAlign w:val="bottom"/>
          </w:tcPr>
          <w:p w14:paraId="77E6FB47" w14:textId="77777777" w:rsidR="00073DB3" w:rsidRPr="00B42371" w:rsidRDefault="00073DB3" w:rsidP="00C51941">
            <w:pP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1486" w:type="dxa"/>
            <w:vAlign w:val="bottom"/>
          </w:tcPr>
          <w:p w14:paraId="7342C0EF" w14:textId="77777777" w:rsidR="00073DB3" w:rsidRPr="00B42371" w:rsidRDefault="00073DB3" w:rsidP="00C51941">
            <w:pP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</w:p>
        </w:tc>
      </w:tr>
      <w:tr w:rsidR="00073DB3" w:rsidRPr="00B42371" w14:paraId="58D62612" w14:textId="77777777" w:rsidTr="00F8477E">
        <w:trPr>
          <w:cantSplit/>
          <w:trHeight w:val="351"/>
        </w:trPr>
        <w:tc>
          <w:tcPr>
            <w:tcW w:w="3240" w:type="dxa"/>
            <w:vAlign w:val="bottom"/>
          </w:tcPr>
          <w:p w14:paraId="420F8A41" w14:textId="569D98E0" w:rsidR="00073DB3" w:rsidRPr="00B42371" w:rsidRDefault="00073DB3" w:rsidP="00C51941">
            <w:pPr>
              <w:ind w:left="255" w:hanging="255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 xml:space="preserve">1 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มกราคม </w:t>
            </w:r>
            <w:r w:rsidR="007E160C" w:rsidRPr="00B42371">
              <w:rPr>
                <w:rFonts w:ascii="Angsana New" w:hAnsi="Angsana New" w:hint="cs"/>
                <w:sz w:val="28"/>
              </w:rPr>
              <w:t>2566</w:t>
            </w:r>
          </w:p>
        </w:tc>
        <w:tc>
          <w:tcPr>
            <w:tcW w:w="1484" w:type="dxa"/>
            <w:vAlign w:val="bottom"/>
          </w:tcPr>
          <w:p w14:paraId="6937C55D" w14:textId="506F0E18" w:rsidR="00073DB3" w:rsidRPr="00B42371" w:rsidRDefault="00073DB3" w:rsidP="00C51941">
            <w:pP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lang w:val="en-GB"/>
              </w:rPr>
              <w:t>125,594</w:t>
            </w:r>
          </w:p>
        </w:tc>
        <w:tc>
          <w:tcPr>
            <w:tcW w:w="1485" w:type="dxa"/>
            <w:vAlign w:val="bottom"/>
          </w:tcPr>
          <w:p w14:paraId="1B9B7441" w14:textId="7A2A899D" w:rsidR="00073DB3" w:rsidRPr="00B42371" w:rsidRDefault="00073DB3" w:rsidP="00C51941">
            <w:pP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lang w:val="en-GB"/>
              </w:rPr>
              <w:t>122</w:t>
            </w:r>
          </w:p>
        </w:tc>
        <w:tc>
          <w:tcPr>
            <w:tcW w:w="1485" w:type="dxa"/>
            <w:vAlign w:val="bottom"/>
          </w:tcPr>
          <w:p w14:paraId="35C79191" w14:textId="6D514D82" w:rsidR="00073DB3" w:rsidRPr="00B42371" w:rsidRDefault="00073DB3" w:rsidP="00C51941">
            <w:pP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lang w:val="en-GB"/>
              </w:rPr>
              <w:t>31,680</w:t>
            </w:r>
          </w:p>
        </w:tc>
        <w:tc>
          <w:tcPr>
            <w:tcW w:w="1486" w:type="dxa"/>
            <w:vAlign w:val="bottom"/>
          </w:tcPr>
          <w:p w14:paraId="44284B1B" w14:textId="13147194" w:rsidR="00073DB3" w:rsidRPr="00B42371" w:rsidRDefault="00073DB3" w:rsidP="00C51941">
            <w:pP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lang w:val="en-GB"/>
              </w:rPr>
              <w:t>157,</w:t>
            </w: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t>396</w:t>
            </w:r>
          </w:p>
        </w:tc>
      </w:tr>
      <w:tr w:rsidR="00073DB3" w:rsidRPr="00B42371" w14:paraId="39922948" w14:textId="77777777" w:rsidTr="00F8477E">
        <w:trPr>
          <w:cantSplit/>
          <w:trHeight w:val="86"/>
        </w:trPr>
        <w:tc>
          <w:tcPr>
            <w:tcW w:w="3240" w:type="dxa"/>
            <w:vAlign w:val="bottom"/>
          </w:tcPr>
          <w:p w14:paraId="2A7F6385" w14:textId="77777777" w:rsidR="00073DB3" w:rsidRPr="00B42371" w:rsidRDefault="00073DB3" w:rsidP="00C51941">
            <w:pPr>
              <w:ind w:left="255" w:hanging="255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ค่าเสื่อมราคาสำหรับปี</w:t>
            </w:r>
          </w:p>
        </w:tc>
        <w:tc>
          <w:tcPr>
            <w:tcW w:w="1484" w:type="dxa"/>
            <w:vAlign w:val="bottom"/>
          </w:tcPr>
          <w:p w14:paraId="7419BD21" w14:textId="08A10FAB" w:rsidR="00073DB3" w:rsidRPr="00B42371" w:rsidRDefault="00073DB3" w:rsidP="00C51941">
            <w:pP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lang w:val="en-GB"/>
              </w:rPr>
              <w:t>51,636</w:t>
            </w:r>
          </w:p>
        </w:tc>
        <w:tc>
          <w:tcPr>
            <w:tcW w:w="1485" w:type="dxa"/>
            <w:vAlign w:val="bottom"/>
          </w:tcPr>
          <w:p w14:paraId="1A7996B3" w14:textId="09ACF8F4" w:rsidR="00073DB3" w:rsidRPr="00B42371" w:rsidRDefault="00073DB3" w:rsidP="00C51941">
            <w:pP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lang w:val="en-GB"/>
              </w:rPr>
              <w:t>42</w:t>
            </w:r>
          </w:p>
        </w:tc>
        <w:tc>
          <w:tcPr>
            <w:tcW w:w="1485" w:type="dxa"/>
            <w:vAlign w:val="bottom"/>
          </w:tcPr>
          <w:p w14:paraId="4597004F" w14:textId="20AAD46D" w:rsidR="00073DB3" w:rsidRPr="00B42371" w:rsidRDefault="00073DB3" w:rsidP="00C51941">
            <w:pP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lang w:val="en-GB"/>
              </w:rPr>
              <w:t>12,033</w:t>
            </w:r>
          </w:p>
        </w:tc>
        <w:tc>
          <w:tcPr>
            <w:tcW w:w="1486" w:type="dxa"/>
            <w:vAlign w:val="bottom"/>
          </w:tcPr>
          <w:p w14:paraId="4CF3A1C7" w14:textId="35DB34F6" w:rsidR="00073DB3" w:rsidRPr="00B42371" w:rsidRDefault="00073DB3" w:rsidP="00C51941">
            <w:pP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lang w:val="en-GB"/>
              </w:rPr>
              <w:fldChar w:fldCharType="begin"/>
            </w: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instrText xml:space="preserve"> =</w:instrText>
            </w:r>
            <w:r w:rsidRPr="00B42371">
              <w:rPr>
                <w:rFonts w:ascii="Angsana New" w:hAnsi="Angsana New" w:hint="cs"/>
                <w:sz w:val="28"/>
                <w:lang w:val="en-GB"/>
              </w:rPr>
              <w:instrText>SUM</w:instrText>
            </w: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instrText>(</w:instrText>
            </w:r>
            <w:r w:rsidRPr="00B42371">
              <w:rPr>
                <w:rFonts w:ascii="Angsana New" w:hAnsi="Angsana New" w:hint="cs"/>
                <w:sz w:val="28"/>
                <w:lang w:val="en-GB"/>
              </w:rPr>
              <w:instrText>LEFT</w:instrText>
            </w: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instrText xml:space="preserve">) </w:instrText>
            </w:r>
            <w:r w:rsidRPr="00B42371">
              <w:rPr>
                <w:rFonts w:ascii="Angsana New" w:hAnsi="Angsana New" w:hint="cs"/>
                <w:sz w:val="28"/>
                <w:lang w:val="en-GB"/>
              </w:rPr>
              <w:fldChar w:fldCharType="separate"/>
            </w:r>
            <w:r w:rsidRPr="00B42371">
              <w:rPr>
                <w:rFonts w:ascii="Angsana New" w:hAnsi="Angsana New" w:hint="cs"/>
                <w:noProof/>
                <w:sz w:val="28"/>
                <w:lang w:val="en-GB"/>
              </w:rPr>
              <w:t>63,711</w:t>
            </w:r>
            <w:r w:rsidRPr="00B42371">
              <w:rPr>
                <w:rFonts w:ascii="Angsana New" w:hAnsi="Angsana New" w:hint="cs"/>
                <w:sz w:val="28"/>
                <w:lang w:val="en-GB"/>
              </w:rPr>
              <w:fldChar w:fldCharType="end"/>
            </w:r>
          </w:p>
        </w:tc>
      </w:tr>
      <w:tr w:rsidR="00073DB3" w:rsidRPr="00B42371" w14:paraId="79582CDF" w14:textId="77777777" w:rsidTr="00F8477E">
        <w:trPr>
          <w:cantSplit/>
          <w:trHeight w:val="120"/>
        </w:trPr>
        <w:tc>
          <w:tcPr>
            <w:tcW w:w="3240" w:type="dxa"/>
            <w:vAlign w:val="bottom"/>
          </w:tcPr>
          <w:p w14:paraId="37468EC4" w14:textId="77777777" w:rsidR="00073DB3" w:rsidRPr="00B42371" w:rsidRDefault="00073DB3" w:rsidP="00C51941">
            <w:pPr>
              <w:ind w:left="255" w:hanging="255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ตัดจำหน่าย</w:t>
            </w:r>
          </w:p>
        </w:tc>
        <w:tc>
          <w:tcPr>
            <w:tcW w:w="1484" w:type="dxa"/>
            <w:vAlign w:val="bottom"/>
          </w:tcPr>
          <w:p w14:paraId="28DFC65A" w14:textId="46F0BBE2" w:rsidR="00073DB3" w:rsidRPr="00B42371" w:rsidRDefault="00073DB3" w:rsidP="00C51941">
            <w:pPr>
              <w:pBdr>
                <w:bottom w:val="sing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t>(</w:t>
            </w:r>
            <w:r w:rsidRPr="00B42371">
              <w:rPr>
                <w:rFonts w:ascii="Angsana New" w:hAnsi="Angsana New" w:hint="cs"/>
                <w:sz w:val="28"/>
                <w:lang w:val="en-GB"/>
              </w:rPr>
              <w:t>118,071</w:t>
            </w: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t>)</w:t>
            </w:r>
          </w:p>
        </w:tc>
        <w:tc>
          <w:tcPr>
            <w:tcW w:w="1485" w:type="dxa"/>
            <w:vAlign w:val="bottom"/>
          </w:tcPr>
          <w:p w14:paraId="2BC939AC" w14:textId="5DE38C05" w:rsidR="00073DB3" w:rsidRPr="00B42371" w:rsidRDefault="00073DB3" w:rsidP="00C51941">
            <w:pPr>
              <w:pBdr>
                <w:bottom w:val="sing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t>(</w:t>
            </w:r>
            <w:r w:rsidRPr="00B42371">
              <w:rPr>
                <w:rFonts w:ascii="Angsana New" w:hAnsi="Angsana New" w:hint="cs"/>
                <w:sz w:val="28"/>
                <w:lang w:val="en-GB"/>
              </w:rPr>
              <w:t>126</w:t>
            </w: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t>)</w:t>
            </w:r>
          </w:p>
        </w:tc>
        <w:tc>
          <w:tcPr>
            <w:tcW w:w="1485" w:type="dxa"/>
            <w:vAlign w:val="bottom"/>
          </w:tcPr>
          <w:p w14:paraId="61B64031" w14:textId="21D97147" w:rsidR="00073DB3" w:rsidRPr="00B42371" w:rsidRDefault="00073DB3" w:rsidP="00C51941">
            <w:pPr>
              <w:pBdr>
                <w:bottom w:val="sing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t>(</w:t>
            </w:r>
            <w:r w:rsidRPr="00B42371">
              <w:rPr>
                <w:rFonts w:ascii="Angsana New" w:hAnsi="Angsana New" w:hint="cs"/>
                <w:sz w:val="28"/>
                <w:lang w:val="en-GB"/>
              </w:rPr>
              <w:t>21,968</w:t>
            </w: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t>)</w:t>
            </w:r>
          </w:p>
        </w:tc>
        <w:tc>
          <w:tcPr>
            <w:tcW w:w="1486" w:type="dxa"/>
            <w:vAlign w:val="bottom"/>
          </w:tcPr>
          <w:p w14:paraId="27C9874C" w14:textId="5715208B" w:rsidR="00073DB3" w:rsidRPr="00B42371" w:rsidRDefault="00073DB3" w:rsidP="00C51941">
            <w:pPr>
              <w:pBdr>
                <w:bottom w:val="sing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lang w:val="en-GB"/>
              </w:rPr>
              <w:fldChar w:fldCharType="begin"/>
            </w: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instrText xml:space="preserve"> =</w:instrText>
            </w:r>
            <w:r w:rsidRPr="00B42371">
              <w:rPr>
                <w:rFonts w:ascii="Angsana New" w:hAnsi="Angsana New" w:hint="cs"/>
                <w:sz w:val="28"/>
                <w:lang w:val="en-GB"/>
              </w:rPr>
              <w:instrText>SUM</w:instrText>
            </w: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instrText>(</w:instrText>
            </w:r>
            <w:r w:rsidRPr="00B42371">
              <w:rPr>
                <w:rFonts w:ascii="Angsana New" w:hAnsi="Angsana New" w:hint="cs"/>
                <w:sz w:val="28"/>
                <w:lang w:val="en-GB"/>
              </w:rPr>
              <w:instrText>LEFT</w:instrText>
            </w: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instrText xml:space="preserve">) </w:instrText>
            </w:r>
            <w:r w:rsidRPr="00B42371">
              <w:rPr>
                <w:rFonts w:ascii="Angsana New" w:hAnsi="Angsana New" w:hint="cs"/>
                <w:sz w:val="28"/>
                <w:lang w:val="en-GB"/>
              </w:rPr>
              <w:fldChar w:fldCharType="separate"/>
            </w:r>
            <w:r w:rsidRPr="00B42371">
              <w:rPr>
                <w:rFonts w:ascii="Angsana New" w:hAnsi="Angsana New" w:hint="cs"/>
                <w:noProof/>
                <w:sz w:val="28"/>
                <w:cs/>
                <w:lang w:val="en-GB"/>
              </w:rPr>
              <w:t>(</w:t>
            </w:r>
            <w:r w:rsidRPr="00B42371">
              <w:rPr>
                <w:rFonts w:ascii="Angsana New" w:hAnsi="Angsana New" w:hint="cs"/>
                <w:noProof/>
                <w:sz w:val="28"/>
                <w:lang w:val="en-GB"/>
              </w:rPr>
              <w:t>140,165</w:t>
            </w:r>
            <w:r w:rsidRPr="00B42371">
              <w:rPr>
                <w:rFonts w:ascii="Angsana New" w:hAnsi="Angsana New" w:hint="cs"/>
                <w:noProof/>
                <w:sz w:val="28"/>
                <w:cs/>
                <w:lang w:val="en-GB"/>
              </w:rPr>
              <w:t>)</w:t>
            </w:r>
            <w:r w:rsidRPr="00B42371">
              <w:rPr>
                <w:rFonts w:ascii="Angsana New" w:hAnsi="Angsana New" w:hint="cs"/>
                <w:sz w:val="28"/>
                <w:lang w:val="en-GB"/>
              </w:rPr>
              <w:fldChar w:fldCharType="end"/>
            </w:r>
          </w:p>
        </w:tc>
      </w:tr>
      <w:tr w:rsidR="00073DB3" w:rsidRPr="00B42371" w14:paraId="277C0160" w14:textId="77777777" w:rsidTr="00F8477E">
        <w:trPr>
          <w:cantSplit/>
          <w:trHeight w:val="120"/>
        </w:trPr>
        <w:tc>
          <w:tcPr>
            <w:tcW w:w="3240" w:type="dxa"/>
            <w:vAlign w:val="bottom"/>
          </w:tcPr>
          <w:p w14:paraId="46BE650B" w14:textId="40FEB411" w:rsidR="00073DB3" w:rsidRPr="00B42371" w:rsidRDefault="00073DB3" w:rsidP="00C51941">
            <w:pPr>
              <w:ind w:left="255" w:hanging="255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 xml:space="preserve">31 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8"/>
              </w:rPr>
              <w:t>2566</w:t>
            </w:r>
          </w:p>
        </w:tc>
        <w:tc>
          <w:tcPr>
            <w:tcW w:w="1484" w:type="dxa"/>
            <w:vAlign w:val="bottom"/>
          </w:tcPr>
          <w:p w14:paraId="11371E8E" w14:textId="608E6436" w:rsidR="00073DB3" w:rsidRPr="00B42371" w:rsidRDefault="00073DB3" w:rsidP="00C51941">
            <w:pP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lang w:val="en-GB"/>
              </w:rPr>
              <w:fldChar w:fldCharType="begin"/>
            </w: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instrText xml:space="preserve"> =</w:instrText>
            </w:r>
            <w:r w:rsidRPr="00B42371">
              <w:rPr>
                <w:rFonts w:ascii="Angsana New" w:hAnsi="Angsana New" w:hint="cs"/>
                <w:sz w:val="28"/>
                <w:lang w:val="en-GB"/>
              </w:rPr>
              <w:instrText>SUM</w:instrText>
            </w: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instrText>(</w:instrText>
            </w:r>
            <w:r w:rsidRPr="00B42371">
              <w:rPr>
                <w:rFonts w:ascii="Angsana New" w:hAnsi="Angsana New" w:hint="cs"/>
                <w:sz w:val="28"/>
                <w:lang w:val="en-GB"/>
              </w:rPr>
              <w:instrText>B16</w:instrText>
            </w: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instrText>:</w:instrText>
            </w:r>
            <w:r w:rsidRPr="00B42371">
              <w:rPr>
                <w:rFonts w:ascii="Angsana New" w:hAnsi="Angsana New" w:hint="cs"/>
                <w:sz w:val="28"/>
                <w:lang w:val="en-GB"/>
              </w:rPr>
              <w:instrText>B18</w:instrText>
            </w: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instrText xml:space="preserve">) </w:instrText>
            </w:r>
            <w:r w:rsidRPr="00B42371">
              <w:rPr>
                <w:rFonts w:ascii="Angsana New" w:hAnsi="Angsana New" w:hint="cs"/>
                <w:sz w:val="28"/>
                <w:lang w:val="en-GB"/>
              </w:rPr>
              <w:fldChar w:fldCharType="separate"/>
            </w:r>
            <w:r w:rsidRPr="00B42371">
              <w:rPr>
                <w:rFonts w:ascii="Angsana New" w:hAnsi="Angsana New" w:hint="cs"/>
                <w:noProof/>
                <w:sz w:val="28"/>
                <w:lang w:val="en-GB"/>
              </w:rPr>
              <w:t>59,159</w:t>
            </w:r>
            <w:r w:rsidRPr="00B42371">
              <w:rPr>
                <w:rFonts w:ascii="Angsana New" w:hAnsi="Angsana New" w:hint="cs"/>
                <w:sz w:val="28"/>
                <w:lang w:val="en-GB"/>
              </w:rPr>
              <w:fldChar w:fldCharType="end"/>
            </w:r>
          </w:p>
        </w:tc>
        <w:tc>
          <w:tcPr>
            <w:tcW w:w="1485" w:type="dxa"/>
            <w:vAlign w:val="bottom"/>
          </w:tcPr>
          <w:p w14:paraId="0A9BF2F9" w14:textId="51A76526" w:rsidR="00073DB3" w:rsidRPr="00B42371" w:rsidRDefault="00073DB3" w:rsidP="00C51941">
            <w:pP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lang w:val="en-GB"/>
              </w:rPr>
              <w:fldChar w:fldCharType="begin"/>
            </w: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instrText xml:space="preserve"> =</w:instrText>
            </w:r>
            <w:r w:rsidRPr="00B42371">
              <w:rPr>
                <w:rFonts w:ascii="Angsana New" w:hAnsi="Angsana New" w:hint="cs"/>
                <w:sz w:val="28"/>
                <w:lang w:val="en-GB"/>
              </w:rPr>
              <w:instrText>SUM</w:instrText>
            </w: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instrText>(</w:instrText>
            </w:r>
            <w:r w:rsidRPr="00B42371">
              <w:rPr>
                <w:rFonts w:ascii="Angsana New" w:hAnsi="Angsana New" w:hint="cs"/>
                <w:sz w:val="28"/>
                <w:lang w:val="en-GB"/>
              </w:rPr>
              <w:instrText>C16</w:instrText>
            </w: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instrText>:</w:instrText>
            </w:r>
            <w:r w:rsidRPr="00B42371">
              <w:rPr>
                <w:rFonts w:ascii="Angsana New" w:hAnsi="Angsana New" w:hint="cs"/>
                <w:sz w:val="28"/>
                <w:lang w:val="en-GB"/>
              </w:rPr>
              <w:instrText>C18</w:instrText>
            </w: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instrText xml:space="preserve">) </w:instrText>
            </w:r>
            <w:r w:rsidRPr="00B42371">
              <w:rPr>
                <w:rFonts w:ascii="Angsana New" w:hAnsi="Angsana New" w:hint="cs"/>
                <w:sz w:val="28"/>
                <w:lang w:val="en-GB"/>
              </w:rPr>
              <w:fldChar w:fldCharType="separate"/>
            </w:r>
            <w:r w:rsidRPr="00B42371">
              <w:rPr>
                <w:rFonts w:ascii="Angsana New" w:hAnsi="Angsana New" w:hint="cs"/>
                <w:noProof/>
                <w:sz w:val="28"/>
                <w:lang w:val="en-GB"/>
              </w:rPr>
              <w:t>38</w:t>
            </w:r>
            <w:r w:rsidRPr="00B42371">
              <w:rPr>
                <w:rFonts w:ascii="Angsana New" w:hAnsi="Angsana New" w:hint="cs"/>
                <w:sz w:val="28"/>
                <w:lang w:val="en-GB"/>
              </w:rPr>
              <w:fldChar w:fldCharType="end"/>
            </w:r>
          </w:p>
        </w:tc>
        <w:tc>
          <w:tcPr>
            <w:tcW w:w="1485" w:type="dxa"/>
            <w:vAlign w:val="bottom"/>
          </w:tcPr>
          <w:p w14:paraId="1BC4F594" w14:textId="1DE05479" w:rsidR="00073DB3" w:rsidRPr="00B42371" w:rsidRDefault="00073DB3" w:rsidP="00C51941">
            <w:pP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lang w:val="en-GB"/>
              </w:rPr>
              <w:fldChar w:fldCharType="begin"/>
            </w: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instrText xml:space="preserve"> =</w:instrText>
            </w:r>
            <w:r w:rsidRPr="00B42371">
              <w:rPr>
                <w:rFonts w:ascii="Angsana New" w:hAnsi="Angsana New" w:hint="cs"/>
                <w:sz w:val="28"/>
                <w:lang w:val="en-GB"/>
              </w:rPr>
              <w:instrText>SUM</w:instrText>
            </w: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instrText>(</w:instrText>
            </w:r>
            <w:r w:rsidRPr="00B42371">
              <w:rPr>
                <w:rFonts w:ascii="Angsana New" w:hAnsi="Angsana New" w:hint="cs"/>
                <w:sz w:val="28"/>
                <w:lang w:val="en-GB"/>
              </w:rPr>
              <w:instrText>D16</w:instrText>
            </w: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instrText>:</w:instrText>
            </w:r>
            <w:r w:rsidRPr="00B42371">
              <w:rPr>
                <w:rFonts w:ascii="Angsana New" w:hAnsi="Angsana New" w:hint="cs"/>
                <w:sz w:val="28"/>
                <w:lang w:val="en-GB"/>
              </w:rPr>
              <w:instrText>D18</w:instrText>
            </w: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instrText xml:space="preserve">) </w:instrText>
            </w:r>
            <w:r w:rsidRPr="00B42371">
              <w:rPr>
                <w:rFonts w:ascii="Angsana New" w:hAnsi="Angsana New" w:hint="cs"/>
                <w:sz w:val="28"/>
                <w:lang w:val="en-GB"/>
              </w:rPr>
              <w:fldChar w:fldCharType="separate"/>
            </w:r>
            <w:r w:rsidRPr="00B42371">
              <w:rPr>
                <w:rFonts w:ascii="Angsana New" w:hAnsi="Angsana New" w:hint="cs"/>
                <w:noProof/>
                <w:sz w:val="28"/>
                <w:lang w:val="en-GB"/>
              </w:rPr>
              <w:t>21,745</w:t>
            </w:r>
            <w:r w:rsidRPr="00B42371">
              <w:rPr>
                <w:rFonts w:ascii="Angsana New" w:hAnsi="Angsana New" w:hint="cs"/>
                <w:sz w:val="28"/>
                <w:lang w:val="en-GB"/>
              </w:rPr>
              <w:fldChar w:fldCharType="end"/>
            </w:r>
          </w:p>
        </w:tc>
        <w:tc>
          <w:tcPr>
            <w:tcW w:w="1486" w:type="dxa"/>
            <w:vAlign w:val="bottom"/>
          </w:tcPr>
          <w:p w14:paraId="6E0DEE4D" w14:textId="42156E7D" w:rsidR="00073DB3" w:rsidRPr="00B42371" w:rsidRDefault="00073DB3" w:rsidP="00C51941">
            <w:pP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lang w:val="en-GB"/>
              </w:rPr>
              <w:fldChar w:fldCharType="begin"/>
            </w: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instrText xml:space="preserve"> =</w:instrText>
            </w:r>
            <w:r w:rsidRPr="00B42371">
              <w:rPr>
                <w:rFonts w:ascii="Angsana New" w:hAnsi="Angsana New" w:hint="cs"/>
                <w:sz w:val="28"/>
                <w:lang w:val="en-GB"/>
              </w:rPr>
              <w:instrText>SUM</w:instrText>
            </w: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instrText>(</w:instrText>
            </w:r>
            <w:r w:rsidRPr="00B42371">
              <w:rPr>
                <w:rFonts w:ascii="Angsana New" w:hAnsi="Angsana New" w:hint="cs"/>
                <w:sz w:val="28"/>
                <w:lang w:val="en-GB"/>
              </w:rPr>
              <w:instrText>E16</w:instrText>
            </w: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instrText>:</w:instrText>
            </w:r>
            <w:r w:rsidRPr="00B42371">
              <w:rPr>
                <w:rFonts w:ascii="Angsana New" w:hAnsi="Angsana New" w:hint="cs"/>
                <w:sz w:val="28"/>
                <w:lang w:val="en-GB"/>
              </w:rPr>
              <w:instrText>E18</w:instrText>
            </w: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instrText xml:space="preserve">) </w:instrText>
            </w:r>
            <w:r w:rsidRPr="00B42371">
              <w:rPr>
                <w:rFonts w:ascii="Angsana New" w:hAnsi="Angsana New" w:hint="cs"/>
                <w:sz w:val="28"/>
                <w:lang w:val="en-GB"/>
              </w:rPr>
              <w:fldChar w:fldCharType="separate"/>
            </w:r>
            <w:r w:rsidRPr="00B42371">
              <w:rPr>
                <w:rFonts w:ascii="Angsana New" w:hAnsi="Angsana New" w:hint="cs"/>
                <w:noProof/>
                <w:sz w:val="28"/>
                <w:lang w:val="en-GB"/>
              </w:rPr>
              <w:t>80,942</w:t>
            </w:r>
            <w:r w:rsidRPr="00B42371">
              <w:rPr>
                <w:rFonts w:ascii="Angsana New" w:hAnsi="Angsana New" w:hint="cs"/>
                <w:sz w:val="28"/>
                <w:lang w:val="en-GB"/>
              </w:rPr>
              <w:fldChar w:fldCharType="end"/>
            </w:r>
          </w:p>
        </w:tc>
      </w:tr>
      <w:tr w:rsidR="00073DB3" w:rsidRPr="00B42371" w14:paraId="3426E205" w14:textId="77777777" w:rsidTr="00F8477E">
        <w:trPr>
          <w:cantSplit/>
          <w:trHeight w:val="120"/>
        </w:trPr>
        <w:tc>
          <w:tcPr>
            <w:tcW w:w="3240" w:type="dxa"/>
            <w:vAlign w:val="bottom"/>
          </w:tcPr>
          <w:p w14:paraId="5B4D8E06" w14:textId="7F688007" w:rsidR="00340D09" w:rsidRPr="00B42371" w:rsidRDefault="00073DB3" w:rsidP="00340D09">
            <w:pPr>
              <w:ind w:left="255" w:hanging="255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ค่าเสื่อมราคาสำหรับ</w:t>
            </w:r>
            <w:r w:rsidR="00C660F9" w:rsidRPr="00B42371">
              <w:rPr>
                <w:rFonts w:ascii="Angsana New" w:hAnsi="Angsana New" w:hint="cs"/>
                <w:sz w:val="28"/>
                <w:cs/>
              </w:rPr>
              <w:t>ปี</w:t>
            </w:r>
          </w:p>
        </w:tc>
        <w:tc>
          <w:tcPr>
            <w:tcW w:w="1484" w:type="dxa"/>
            <w:vAlign w:val="bottom"/>
          </w:tcPr>
          <w:p w14:paraId="494E6754" w14:textId="4CACB694" w:rsidR="00073DB3" w:rsidRPr="00B42371" w:rsidRDefault="00A676C6" w:rsidP="004C3A22">
            <w:pP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>
              <w:rPr>
                <w:rFonts w:ascii="Angsana New" w:hAnsi="Angsana New"/>
                <w:sz w:val="28"/>
                <w:lang w:val="en-GB"/>
              </w:rPr>
              <w:t>45,190</w:t>
            </w:r>
          </w:p>
        </w:tc>
        <w:tc>
          <w:tcPr>
            <w:tcW w:w="1485" w:type="dxa"/>
            <w:vAlign w:val="bottom"/>
          </w:tcPr>
          <w:p w14:paraId="5FDED19D" w14:textId="7EE3BCDC" w:rsidR="00073DB3" w:rsidRPr="00B42371" w:rsidRDefault="004C3A22" w:rsidP="00C51941">
            <w:pP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lang w:val="en-GB"/>
              </w:rPr>
              <w:t>43</w:t>
            </w:r>
          </w:p>
        </w:tc>
        <w:tc>
          <w:tcPr>
            <w:tcW w:w="1485" w:type="dxa"/>
            <w:vAlign w:val="bottom"/>
          </w:tcPr>
          <w:p w14:paraId="021C548C" w14:textId="109C0C1E" w:rsidR="00073DB3" w:rsidRPr="00B42371" w:rsidRDefault="000F5CC5" w:rsidP="00C51941">
            <w:pP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lang w:val="en-GB"/>
              </w:rPr>
              <w:t>6,735</w:t>
            </w:r>
          </w:p>
        </w:tc>
        <w:tc>
          <w:tcPr>
            <w:tcW w:w="1486" w:type="dxa"/>
            <w:vAlign w:val="bottom"/>
          </w:tcPr>
          <w:p w14:paraId="13E4308A" w14:textId="264FFAD1" w:rsidR="00073DB3" w:rsidRPr="00B42371" w:rsidRDefault="00A676C6" w:rsidP="00C51941">
            <w:pP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>
              <w:rPr>
                <w:rFonts w:ascii="Angsana New" w:hAnsi="Angsana New"/>
                <w:sz w:val="28"/>
                <w:lang w:val="en-GB"/>
              </w:rPr>
              <w:t>51,968</w:t>
            </w:r>
          </w:p>
        </w:tc>
      </w:tr>
      <w:tr w:rsidR="00073DB3" w:rsidRPr="00B42371" w14:paraId="215ADE96" w14:textId="77777777" w:rsidTr="00F8477E">
        <w:trPr>
          <w:cantSplit/>
          <w:trHeight w:val="120"/>
        </w:trPr>
        <w:tc>
          <w:tcPr>
            <w:tcW w:w="3240" w:type="dxa"/>
            <w:vAlign w:val="bottom"/>
          </w:tcPr>
          <w:p w14:paraId="52B9BA06" w14:textId="77777777" w:rsidR="00073DB3" w:rsidRPr="00B42371" w:rsidRDefault="00073DB3" w:rsidP="00C51941">
            <w:pPr>
              <w:ind w:left="255" w:hanging="255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ตัดจำหน่าย</w:t>
            </w:r>
          </w:p>
        </w:tc>
        <w:tc>
          <w:tcPr>
            <w:tcW w:w="1484" w:type="dxa"/>
            <w:vAlign w:val="bottom"/>
          </w:tcPr>
          <w:p w14:paraId="3A225AB6" w14:textId="6A5A0C3E" w:rsidR="00073DB3" w:rsidRPr="00B42371" w:rsidRDefault="00D74FE6" w:rsidP="00C51941">
            <w:pPr>
              <w:pBdr>
                <w:bottom w:val="sing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>
              <w:rPr>
                <w:rFonts w:ascii="Angsana New" w:hAnsi="Angsana New"/>
                <w:sz w:val="28"/>
                <w:lang w:val="en-GB"/>
              </w:rPr>
              <w:t>(</w:t>
            </w:r>
            <w:r w:rsidR="00A676C6">
              <w:rPr>
                <w:rFonts w:ascii="Angsana New" w:hAnsi="Angsana New"/>
                <w:sz w:val="28"/>
                <w:lang w:val="en-GB"/>
              </w:rPr>
              <w:t>8,274</w:t>
            </w:r>
            <w:r>
              <w:rPr>
                <w:rFonts w:ascii="Angsana New" w:hAnsi="Angsana New"/>
                <w:sz w:val="28"/>
                <w:lang w:val="en-GB"/>
              </w:rPr>
              <w:t>)</w:t>
            </w:r>
          </w:p>
        </w:tc>
        <w:tc>
          <w:tcPr>
            <w:tcW w:w="1485" w:type="dxa"/>
            <w:vAlign w:val="bottom"/>
          </w:tcPr>
          <w:p w14:paraId="52FECC7C" w14:textId="36E6438E" w:rsidR="00073DB3" w:rsidRPr="00B42371" w:rsidRDefault="000F5CC5" w:rsidP="00C51941">
            <w:pPr>
              <w:pBdr>
                <w:bottom w:val="sing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t>-</w:t>
            </w:r>
          </w:p>
        </w:tc>
        <w:tc>
          <w:tcPr>
            <w:tcW w:w="1485" w:type="dxa"/>
            <w:vAlign w:val="bottom"/>
          </w:tcPr>
          <w:p w14:paraId="13F79F1F" w14:textId="078AD941" w:rsidR="00073DB3" w:rsidRPr="00B42371" w:rsidRDefault="000F5CC5" w:rsidP="00C51941">
            <w:pPr>
              <w:pBdr>
                <w:bottom w:val="sing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t>(</w:t>
            </w:r>
            <w:r w:rsidRPr="00B42371">
              <w:rPr>
                <w:rFonts w:ascii="Angsana New" w:hAnsi="Angsana New" w:hint="cs"/>
                <w:sz w:val="28"/>
                <w:lang w:val="en-GB"/>
              </w:rPr>
              <w:t>13,508</w:t>
            </w:r>
            <w:r w:rsidRPr="00B42371">
              <w:rPr>
                <w:rFonts w:ascii="Angsana New" w:hAnsi="Angsana New" w:hint="cs"/>
                <w:sz w:val="28"/>
                <w:cs/>
                <w:lang w:val="en-GB"/>
              </w:rPr>
              <w:t>)</w:t>
            </w:r>
          </w:p>
        </w:tc>
        <w:tc>
          <w:tcPr>
            <w:tcW w:w="1486" w:type="dxa"/>
            <w:vAlign w:val="bottom"/>
          </w:tcPr>
          <w:p w14:paraId="1DA01539" w14:textId="7E3ECBF4" w:rsidR="00073DB3" w:rsidRPr="00B42371" w:rsidRDefault="00D74FE6" w:rsidP="00C51941">
            <w:pPr>
              <w:pBdr>
                <w:bottom w:val="sing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>
              <w:rPr>
                <w:rFonts w:ascii="Angsana New" w:hAnsi="Angsana New"/>
                <w:sz w:val="28"/>
                <w:lang w:val="en-GB"/>
              </w:rPr>
              <w:t>(</w:t>
            </w:r>
            <w:r w:rsidR="00A676C6">
              <w:rPr>
                <w:rFonts w:ascii="Angsana New" w:hAnsi="Angsana New"/>
                <w:sz w:val="28"/>
                <w:lang w:val="en-GB"/>
              </w:rPr>
              <w:t>21,782</w:t>
            </w:r>
            <w:r>
              <w:rPr>
                <w:rFonts w:ascii="Angsana New" w:hAnsi="Angsana New"/>
                <w:sz w:val="28"/>
                <w:lang w:val="en-GB"/>
              </w:rPr>
              <w:t>)</w:t>
            </w:r>
          </w:p>
        </w:tc>
      </w:tr>
      <w:tr w:rsidR="00073DB3" w:rsidRPr="00B42371" w14:paraId="51CE0299" w14:textId="77777777" w:rsidTr="00F8477E">
        <w:trPr>
          <w:cantSplit/>
          <w:trHeight w:val="120"/>
        </w:trPr>
        <w:tc>
          <w:tcPr>
            <w:tcW w:w="3240" w:type="dxa"/>
            <w:vAlign w:val="bottom"/>
          </w:tcPr>
          <w:p w14:paraId="3619E0C8" w14:textId="2F80E943" w:rsidR="00073DB3" w:rsidRPr="00B42371" w:rsidRDefault="00C9770E" w:rsidP="00C51941">
            <w:pPr>
              <w:ind w:left="255" w:hanging="255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 xml:space="preserve">31 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484" w:type="dxa"/>
            <w:vAlign w:val="bottom"/>
          </w:tcPr>
          <w:p w14:paraId="19D12CA7" w14:textId="55FC2464" w:rsidR="00073DB3" w:rsidRPr="00B42371" w:rsidRDefault="000F5CC5" w:rsidP="00340D09">
            <w:pPr>
              <w:pBdr>
                <w:bottom w:val="sing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lang w:val="en-GB"/>
              </w:rPr>
              <w:t>96,075</w:t>
            </w:r>
          </w:p>
        </w:tc>
        <w:tc>
          <w:tcPr>
            <w:tcW w:w="1485" w:type="dxa"/>
            <w:vAlign w:val="bottom"/>
          </w:tcPr>
          <w:p w14:paraId="08AACDE6" w14:textId="125C9F25" w:rsidR="00073DB3" w:rsidRPr="00B42371" w:rsidRDefault="000F5CC5" w:rsidP="00340D09">
            <w:pPr>
              <w:pBdr>
                <w:bottom w:val="sing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lang w:val="en-GB"/>
              </w:rPr>
              <w:t>81</w:t>
            </w:r>
          </w:p>
        </w:tc>
        <w:tc>
          <w:tcPr>
            <w:tcW w:w="1485" w:type="dxa"/>
            <w:vAlign w:val="bottom"/>
          </w:tcPr>
          <w:p w14:paraId="1BA9B21F" w14:textId="43CF23D4" w:rsidR="00073DB3" w:rsidRPr="00B42371" w:rsidRDefault="000F5CC5" w:rsidP="00340D09">
            <w:pPr>
              <w:pBdr>
                <w:bottom w:val="sing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lang w:val="en-GB"/>
              </w:rPr>
              <w:t>14,972</w:t>
            </w:r>
          </w:p>
        </w:tc>
        <w:tc>
          <w:tcPr>
            <w:tcW w:w="1486" w:type="dxa"/>
            <w:vAlign w:val="bottom"/>
          </w:tcPr>
          <w:p w14:paraId="58230044" w14:textId="76C16469" w:rsidR="00073DB3" w:rsidRPr="00B42371" w:rsidRDefault="000F5CC5" w:rsidP="00340D09">
            <w:pPr>
              <w:pBdr>
                <w:bottom w:val="sing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lang w:val="en-GB"/>
              </w:rPr>
              <w:t>111,128</w:t>
            </w:r>
          </w:p>
        </w:tc>
      </w:tr>
      <w:tr w:rsidR="00073DB3" w:rsidRPr="00B42371" w14:paraId="59226F72" w14:textId="77777777" w:rsidTr="00F8477E">
        <w:trPr>
          <w:cantSplit/>
          <w:trHeight w:val="120"/>
        </w:trPr>
        <w:tc>
          <w:tcPr>
            <w:tcW w:w="3240" w:type="dxa"/>
            <w:vAlign w:val="bottom"/>
          </w:tcPr>
          <w:p w14:paraId="674695E0" w14:textId="77777777" w:rsidR="00073DB3" w:rsidRPr="00B42371" w:rsidRDefault="00073DB3" w:rsidP="00C51941">
            <w:pPr>
              <w:ind w:left="255" w:hanging="255"/>
              <w:rPr>
                <w:rFonts w:ascii="Angsana New" w:hAnsi="Angsana New"/>
                <w:b/>
                <w:bCs/>
                <w:sz w:val="28"/>
              </w:rPr>
            </w:pPr>
            <w:r w:rsidRPr="00B42371">
              <w:rPr>
                <w:rFonts w:ascii="Angsana New" w:hAnsi="Angsana New" w:hint="cs"/>
                <w:b/>
                <w:bCs/>
                <w:sz w:val="28"/>
                <w:cs/>
              </w:rPr>
              <w:t>มูลค่าสุทธิตามบัญชี</w:t>
            </w:r>
          </w:p>
        </w:tc>
        <w:tc>
          <w:tcPr>
            <w:tcW w:w="1484" w:type="dxa"/>
            <w:vAlign w:val="bottom"/>
          </w:tcPr>
          <w:p w14:paraId="19F09A9A" w14:textId="77777777" w:rsidR="00073DB3" w:rsidRPr="00B42371" w:rsidRDefault="00073DB3" w:rsidP="00C51941">
            <w:pP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1485" w:type="dxa"/>
            <w:vAlign w:val="bottom"/>
          </w:tcPr>
          <w:p w14:paraId="3E67D2D2" w14:textId="77777777" w:rsidR="00073DB3" w:rsidRPr="00B42371" w:rsidRDefault="00073DB3" w:rsidP="00C51941">
            <w:pP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1485" w:type="dxa"/>
            <w:vAlign w:val="bottom"/>
          </w:tcPr>
          <w:p w14:paraId="300FAA11" w14:textId="77777777" w:rsidR="00073DB3" w:rsidRPr="00B42371" w:rsidRDefault="00073DB3" w:rsidP="00C51941">
            <w:pP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</w:p>
        </w:tc>
        <w:tc>
          <w:tcPr>
            <w:tcW w:w="1486" w:type="dxa"/>
            <w:vAlign w:val="bottom"/>
          </w:tcPr>
          <w:p w14:paraId="63FC179B" w14:textId="77777777" w:rsidR="00073DB3" w:rsidRPr="00B42371" w:rsidRDefault="00073DB3" w:rsidP="00C51941">
            <w:pP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</w:p>
        </w:tc>
      </w:tr>
      <w:tr w:rsidR="00073DB3" w:rsidRPr="00B42371" w14:paraId="4D92A372" w14:textId="77777777" w:rsidTr="00F8477E">
        <w:trPr>
          <w:cantSplit/>
          <w:trHeight w:val="120"/>
        </w:trPr>
        <w:tc>
          <w:tcPr>
            <w:tcW w:w="3240" w:type="dxa"/>
            <w:vAlign w:val="bottom"/>
          </w:tcPr>
          <w:p w14:paraId="191A55F6" w14:textId="151F2A5B" w:rsidR="00073DB3" w:rsidRPr="00B42371" w:rsidRDefault="00073DB3" w:rsidP="00C51941">
            <w:pPr>
              <w:ind w:left="255" w:hanging="255"/>
              <w:rPr>
                <w:rFonts w:ascii="Angsana New" w:hAnsi="Angsana New"/>
                <w:b/>
                <w:bCs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 xml:space="preserve">31 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8"/>
              </w:rPr>
              <w:t>2566</w:t>
            </w:r>
          </w:p>
        </w:tc>
        <w:tc>
          <w:tcPr>
            <w:tcW w:w="1484" w:type="dxa"/>
            <w:vAlign w:val="bottom"/>
          </w:tcPr>
          <w:p w14:paraId="22608746" w14:textId="72B30F10" w:rsidR="00073DB3" w:rsidRPr="00B42371" w:rsidRDefault="00073DB3" w:rsidP="00C51941">
            <w:pPr>
              <w:pBdr>
                <w:bottom w:val="doub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lang w:val="en-GB"/>
              </w:rPr>
              <w:t>141,055</w:t>
            </w:r>
          </w:p>
        </w:tc>
        <w:tc>
          <w:tcPr>
            <w:tcW w:w="1485" w:type="dxa"/>
          </w:tcPr>
          <w:p w14:paraId="6C325827" w14:textId="2606B328" w:rsidR="00073DB3" w:rsidRPr="00B42371" w:rsidRDefault="00073DB3" w:rsidP="00C51941">
            <w:pPr>
              <w:pBdr>
                <w:bottom w:val="doub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lang w:val="en-GB"/>
              </w:rPr>
              <w:t xml:space="preserve"> 89 </w:t>
            </w:r>
          </w:p>
        </w:tc>
        <w:tc>
          <w:tcPr>
            <w:tcW w:w="1485" w:type="dxa"/>
          </w:tcPr>
          <w:p w14:paraId="626CB432" w14:textId="148492AF" w:rsidR="00073DB3" w:rsidRPr="00B42371" w:rsidRDefault="00073DB3" w:rsidP="00C51941">
            <w:pPr>
              <w:pBdr>
                <w:bottom w:val="doub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lang w:val="en-GB"/>
              </w:rPr>
              <w:t xml:space="preserve"> 12,781 </w:t>
            </w:r>
          </w:p>
        </w:tc>
        <w:tc>
          <w:tcPr>
            <w:tcW w:w="1486" w:type="dxa"/>
            <w:vAlign w:val="bottom"/>
          </w:tcPr>
          <w:p w14:paraId="7F49CEE2" w14:textId="282AABF1" w:rsidR="00073DB3" w:rsidRPr="00B42371" w:rsidRDefault="00073DB3" w:rsidP="00C51941">
            <w:pPr>
              <w:pBdr>
                <w:bottom w:val="doub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lang w:val="en-GB"/>
              </w:rPr>
              <w:t>153,925</w:t>
            </w:r>
          </w:p>
        </w:tc>
      </w:tr>
      <w:tr w:rsidR="00073DB3" w:rsidRPr="00B42371" w14:paraId="29BBA6ED" w14:textId="77777777" w:rsidTr="00F8477E">
        <w:trPr>
          <w:cantSplit/>
          <w:trHeight w:val="120"/>
        </w:trPr>
        <w:tc>
          <w:tcPr>
            <w:tcW w:w="3240" w:type="dxa"/>
            <w:vAlign w:val="bottom"/>
          </w:tcPr>
          <w:p w14:paraId="0D952342" w14:textId="2328AD0C" w:rsidR="00073DB3" w:rsidRPr="00B42371" w:rsidRDefault="00C9770E" w:rsidP="00C51941">
            <w:pPr>
              <w:ind w:left="255" w:hanging="255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 xml:space="preserve">31 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484" w:type="dxa"/>
            <w:vAlign w:val="bottom"/>
          </w:tcPr>
          <w:p w14:paraId="2D766276" w14:textId="6503FB4E" w:rsidR="00073DB3" w:rsidRPr="00B42371" w:rsidRDefault="004C3A22" w:rsidP="00C51941">
            <w:pPr>
              <w:pBdr>
                <w:bottom w:val="doub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lang w:val="en-GB"/>
              </w:rPr>
              <w:t>114,939</w:t>
            </w:r>
          </w:p>
        </w:tc>
        <w:tc>
          <w:tcPr>
            <w:tcW w:w="1485" w:type="dxa"/>
          </w:tcPr>
          <w:p w14:paraId="31AC0749" w14:textId="77F64300" w:rsidR="00073DB3" w:rsidRPr="00B42371" w:rsidRDefault="000F5CC5" w:rsidP="00C51941">
            <w:pPr>
              <w:pBdr>
                <w:bottom w:val="doub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lang w:val="en-GB"/>
              </w:rPr>
              <w:t>46</w:t>
            </w:r>
          </w:p>
        </w:tc>
        <w:tc>
          <w:tcPr>
            <w:tcW w:w="1485" w:type="dxa"/>
          </w:tcPr>
          <w:p w14:paraId="2FA03AC3" w14:textId="70624EB5" w:rsidR="00073DB3" w:rsidRPr="00B42371" w:rsidRDefault="000F5CC5" w:rsidP="00C51941">
            <w:pPr>
              <w:pBdr>
                <w:bottom w:val="doub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lang w:val="en-GB"/>
              </w:rPr>
              <w:t>9,037</w:t>
            </w:r>
          </w:p>
        </w:tc>
        <w:tc>
          <w:tcPr>
            <w:tcW w:w="1486" w:type="dxa"/>
            <w:vAlign w:val="bottom"/>
          </w:tcPr>
          <w:p w14:paraId="30FB0A01" w14:textId="213BEFBB" w:rsidR="00073DB3" w:rsidRPr="00B42371" w:rsidRDefault="000F5CC5" w:rsidP="00C51941">
            <w:pPr>
              <w:pBdr>
                <w:bottom w:val="double" w:sz="4" w:space="1" w:color="auto"/>
              </w:pBdr>
              <w:tabs>
                <w:tab w:val="decimal" w:pos="1149"/>
              </w:tabs>
              <w:rPr>
                <w:rFonts w:ascii="Angsana New" w:hAnsi="Angsana New"/>
                <w:sz w:val="28"/>
                <w:lang w:val="en-GB"/>
              </w:rPr>
            </w:pPr>
            <w:r w:rsidRPr="00B42371">
              <w:rPr>
                <w:rFonts w:ascii="Angsana New" w:hAnsi="Angsana New" w:hint="cs"/>
                <w:sz w:val="28"/>
                <w:lang w:val="en-GB"/>
              </w:rPr>
              <w:t>124,022</w:t>
            </w:r>
          </w:p>
        </w:tc>
      </w:tr>
    </w:tbl>
    <w:p w14:paraId="1AF57387" w14:textId="77777777" w:rsidR="00C51941" w:rsidRPr="00B42371" w:rsidRDefault="00C51941">
      <w:pPr>
        <w:widowControl/>
        <w:overflowPunct/>
        <w:autoSpaceDE/>
        <w:autoSpaceDN/>
        <w:adjustRightInd/>
        <w:textAlignment w:val="auto"/>
        <w:rPr>
          <w:rFonts w:ascii="Angsana New" w:eastAsia="SimSun" w:hAnsi="Angsana New"/>
          <w:b/>
          <w:bCs/>
          <w:sz w:val="32"/>
          <w:szCs w:val="32"/>
          <w:cs/>
          <w:lang w:val="en-GB" w:eastAsia="x-none"/>
        </w:rPr>
      </w:pPr>
      <w:r w:rsidRPr="00B42371">
        <w:rPr>
          <w:rFonts w:ascii="Angsana New" w:eastAsia="SimSun" w:hAnsi="Angsana New" w:hint="cs"/>
          <w:cs/>
          <w:lang w:val="en-GB"/>
        </w:rPr>
        <w:br w:type="page"/>
      </w:r>
    </w:p>
    <w:p w14:paraId="5D3A9427" w14:textId="5B81BB25" w:rsidR="005B60F8" w:rsidRPr="00B42371" w:rsidRDefault="005B60F8" w:rsidP="00C51941">
      <w:pPr>
        <w:pStyle w:val="Heading1"/>
        <w:numPr>
          <w:ilvl w:val="1"/>
          <w:numId w:val="8"/>
        </w:numPr>
        <w:tabs>
          <w:tab w:val="left" w:pos="540"/>
        </w:tabs>
        <w:spacing w:before="120" w:after="120"/>
        <w:ind w:left="547" w:right="-86" w:hanging="547"/>
        <w:jc w:val="left"/>
        <w:rPr>
          <w:rFonts w:ascii="Angsana New" w:eastAsia="SimSun" w:hAnsi="Angsana New"/>
          <w:color w:val="auto"/>
          <w:lang w:val="en-GB"/>
        </w:rPr>
      </w:pPr>
      <w:r w:rsidRPr="00B42371">
        <w:rPr>
          <w:rFonts w:ascii="Angsana New" w:eastAsia="SimSun" w:hAnsi="Angsana New" w:hint="cs"/>
          <w:color w:val="auto"/>
          <w:cs/>
          <w:lang w:val="en-GB"/>
        </w:rPr>
        <w:lastRenderedPageBreak/>
        <w:t xml:space="preserve">หนี้สินตามสัญญาเช่า </w:t>
      </w:r>
    </w:p>
    <w:p w14:paraId="12F96219" w14:textId="77777777" w:rsidR="00B960A9" w:rsidRPr="00B42371" w:rsidRDefault="00B960A9" w:rsidP="00C51941">
      <w:pPr>
        <w:tabs>
          <w:tab w:val="left" w:pos="1440"/>
          <w:tab w:val="right" w:pos="7200"/>
        </w:tabs>
        <w:ind w:left="360" w:right="-7" w:hanging="360"/>
        <w:jc w:val="right"/>
        <w:rPr>
          <w:rFonts w:ascii="Angsana New" w:hAnsi="Angsana New"/>
          <w:b/>
          <w:bCs/>
          <w:sz w:val="28"/>
        </w:rPr>
      </w:pPr>
      <w:bookmarkStart w:id="25" w:name="_Hlk45013748"/>
      <w:r w:rsidRPr="00B42371">
        <w:rPr>
          <w:rFonts w:ascii="Angsana New" w:hAnsi="Angsana New" w:hint="cs"/>
          <w:sz w:val="28"/>
          <w:cs/>
        </w:rPr>
        <w:t>(หน่วย: พันบาท)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80"/>
        <w:gridCol w:w="1800"/>
        <w:gridCol w:w="1800"/>
      </w:tblGrid>
      <w:tr w:rsidR="008C5EEC" w:rsidRPr="00B42371" w14:paraId="43D53A0A" w14:textId="77777777" w:rsidTr="008C5EEC">
        <w:tc>
          <w:tcPr>
            <w:tcW w:w="5580" w:type="dxa"/>
          </w:tcPr>
          <w:p w14:paraId="2020CBD1" w14:textId="77777777" w:rsidR="008C5EEC" w:rsidRPr="00B42371" w:rsidRDefault="008C5EEC" w:rsidP="00C51941">
            <w:pPr>
              <w:ind w:right="-43"/>
              <w:jc w:val="both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600" w:type="dxa"/>
            <w:gridSpan w:val="2"/>
            <w:vAlign w:val="bottom"/>
          </w:tcPr>
          <w:p w14:paraId="6B70074E" w14:textId="273013CD" w:rsidR="008C5EEC" w:rsidRPr="00B42371" w:rsidRDefault="008C5EEC" w:rsidP="00C51941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pacing w:val="-6"/>
                <w:sz w:val="28"/>
                <w:cs/>
              </w:rPr>
              <w:t>งบการเงินที่แสดง</w:t>
            </w:r>
            <w:r w:rsidRPr="00B42371">
              <w:rPr>
                <w:rFonts w:ascii="Angsana New" w:hAnsi="Angsana New" w:hint="cs"/>
                <w:sz w:val="28"/>
                <w:cs/>
              </w:rPr>
              <w:t>เงินลงทุนตามวิธีส่วนได้เสียและงบการเงินเฉพาะกิจการ</w:t>
            </w:r>
          </w:p>
        </w:tc>
      </w:tr>
      <w:tr w:rsidR="008C5EEC" w:rsidRPr="00B42371" w14:paraId="25056F99" w14:textId="77777777" w:rsidTr="008C5EEC">
        <w:tc>
          <w:tcPr>
            <w:tcW w:w="5580" w:type="dxa"/>
          </w:tcPr>
          <w:p w14:paraId="10E73E4E" w14:textId="77777777" w:rsidR="008C5EEC" w:rsidRPr="00B42371" w:rsidRDefault="008C5EEC" w:rsidP="00C51941">
            <w:pPr>
              <w:ind w:right="-43"/>
              <w:jc w:val="both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800" w:type="dxa"/>
            <w:vAlign w:val="bottom"/>
          </w:tcPr>
          <w:p w14:paraId="124DE731" w14:textId="4D584B61" w:rsidR="008C5EEC" w:rsidRPr="00B42371" w:rsidRDefault="00C9770E" w:rsidP="00C51941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 xml:space="preserve">31 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800" w:type="dxa"/>
          </w:tcPr>
          <w:p w14:paraId="51AB06C3" w14:textId="4B777FDA" w:rsidR="008C5EEC" w:rsidRPr="00B42371" w:rsidRDefault="008C5EEC" w:rsidP="00C51941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 xml:space="preserve">31 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8"/>
              </w:rPr>
              <w:t>2566</w:t>
            </w:r>
          </w:p>
        </w:tc>
      </w:tr>
      <w:tr w:rsidR="008C5EEC" w:rsidRPr="00B42371" w14:paraId="2B071B18" w14:textId="77777777" w:rsidTr="008C5EEC">
        <w:tc>
          <w:tcPr>
            <w:tcW w:w="5580" w:type="dxa"/>
          </w:tcPr>
          <w:p w14:paraId="43D2B0A1" w14:textId="6340B898" w:rsidR="008C5EEC" w:rsidRPr="00B42371" w:rsidRDefault="00961EF2" w:rsidP="00C51941">
            <w:pPr>
              <w:widowControl/>
              <w:ind w:right="-198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>จำนวนเงินที่ต้องจ่ายตามสัญญาเช่า</w:t>
            </w:r>
          </w:p>
        </w:tc>
        <w:tc>
          <w:tcPr>
            <w:tcW w:w="1800" w:type="dxa"/>
            <w:vAlign w:val="bottom"/>
          </w:tcPr>
          <w:p w14:paraId="04CED62D" w14:textId="58B58538" w:rsidR="008C5EEC" w:rsidRPr="00B42371" w:rsidRDefault="00BE36A3" w:rsidP="00C51941">
            <w:pPr>
              <w:tabs>
                <w:tab w:val="decimal" w:pos="1333"/>
              </w:tabs>
              <w:ind w:left="-14" w:right="-14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58,204</w:t>
            </w:r>
          </w:p>
        </w:tc>
        <w:tc>
          <w:tcPr>
            <w:tcW w:w="1800" w:type="dxa"/>
            <w:vAlign w:val="bottom"/>
          </w:tcPr>
          <w:p w14:paraId="0DFB2CFB" w14:textId="428D30BF" w:rsidR="008C5EEC" w:rsidRPr="00B42371" w:rsidRDefault="008C5EEC" w:rsidP="00C51941">
            <w:pPr>
              <w:tabs>
                <w:tab w:val="decimal" w:pos="1333"/>
              </w:tabs>
              <w:ind w:left="-14" w:right="-14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96,443</w:t>
            </w:r>
          </w:p>
        </w:tc>
      </w:tr>
      <w:tr w:rsidR="008C5EEC" w:rsidRPr="00B42371" w14:paraId="35EF5CCB" w14:textId="77777777" w:rsidTr="008C5EEC">
        <w:tc>
          <w:tcPr>
            <w:tcW w:w="5580" w:type="dxa"/>
          </w:tcPr>
          <w:p w14:paraId="4AA726CF" w14:textId="50F44A93" w:rsidR="008C5EEC" w:rsidRPr="00B42371" w:rsidRDefault="008C5EEC" w:rsidP="00C51941">
            <w:pPr>
              <w:widowControl/>
              <w:ind w:left="523" w:right="-198" w:hanging="523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หัก: ดอกเบี้ยรอการตัดจำหน่าย</w:t>
            </w:r>
          </w:p>
        </w:tc>
        <w:tc>
          <w:tcPr>
            <w:tcW w:w="1800" w:type="dxa"/>
            <w:vAlign w:val="bottom"/>
          </w:tcPr>
          <w:p w14:paraId="0988AACB" w14:textId="525F429C" w:rsidR="008C5EEC" w:rsidRPr="00B42371" w:rsidRDefault="00BE36A3" w:rsidP="00BE36A3">
            <w:pPr>
              <w:tabs>
                <w:tab w:val="decimal" w:pos="1333"/>
              </w:tabs>
              <w:ind w:left="-14" w:right="-14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2,061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1800" w:type="dxa"/>
            <w:vAlign w:val="bottom"/>
          </w:tcPr>
          <w:p w14:paraId="5B0CEE2F" w14:textId="6DB7CFA1" w:rsidR="008C5EEC" w:rsidRPr="00B42371" w:rsidRDefault="008C5EEC" w:rsidP="00C51941">
            <w:pPr>
              <w:tabs>
                <w:tab w:val="decimal" w:pos="1333"/>
              </w:tabs>
              <w:ind w:left="-14" w:right="-14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4,786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  <w:tr w:rsidR="008C5EEC" w:rsidRPr="00B42371" w14:paraId="43FF0B36" w14:textId="77777777" w:rsidTr="008C5EEC">
        <w:tc>
          <w:tcPr>
            <w:tcW w:w="5580" w:type="dxa"/>
          </w:tcPr>
          <w:p w14:paraId="3AC7A812" w14:textId="46DDD29A" w:rsidR="008C5EEC" w:rsidRPr="00B42371" w:rsidRDefault="008C5EEC" w:rsidP="00C51941">
            <w:pPr>
              <w:widowControl/>
              <w:ind w:right="-43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1800" w:type="dxa"/>
            <w:vAlign w:val="bottom"/>
          </w:tcPr>
          <w:p w14:paraId="1887950E" w14:textId="366273EB" w:rsidR="008C5EEC" w:rsidRPr="00B42371" w:rsidRDefault="00BE36A3" w:rsidP="00C5194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33"/>
              </w:tabs>
              <w:ind w:left="-14" w:right="-14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56,143</w:t>
            </w:r>
          </w:p>
        </w:tc>
        <w:tc>
          <w:tcPr>
            <w:tcW w:w="1800" w:type="dxa"/>
            <w:vAlign w:val="bottom"/>
          </w:tcPr>
          <w:p w14:paraId="246DFDC0" w14:textId="41E4FD5D" w:rsidR="008C5EEC" w:rsidRPr="00B42371" w:rsidRDefault="008C5EEC" w:rsidP="00C5194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33"/>
              </w:tabs>
              <w:ind w:left="-14" w:right="-14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91,657</w:t>
            </w:r>
          </w:p>
        </w:tc>
      </w:tr>
    </w:tbl>
    <w:p w14:paraId="2E0A00CE" w14:textId="7C519779" w:rsidR="0079726B" w:rsidRPr="00B42371" w:rsidRDefault="0079726B" w:rsidP="00C51941">
      <w:pPr>
        <w:tabs>
          <w:tab w:val="right" w:pos="7200"/>
        </w:tabs>
        <w:spacing w:before="240" w:after="12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 xml:space="preserve">การวิเคราะห์การครบกำหนดของจำนวนเงินที่ต้องจ่ายตามสัญญาเช่าเปิดเผยข้อมูลอยู่ในหมายเหตุข้อ </w:t>
      </w:r>
      <w:r w:rsidR="00D72759" w:rsidRPr="00B42371">
        <w:rPr>
          <w:rFonts w:ascii="Angsana New" w:hAnsi="Angsana New" w:hint="cs"/>
          <w:sz w:val="32"/>
          <w:szCs w:val="32"/>
        </w:rPr>
        <w:t>3</w:t>
      </w:r>
      <w:r w:rsidR="00CB2749" w:rsidRPr="00B42371">
        <w:rPr>
          <w:rFonts w:ascii="Angsana New" w:hAnsi="Angsana New" w:hint="cs"/>
          <w:sz w:val="32"/>
          <w:szCs w:val="32"/>
        </w:rPr>
        <w:t>6</w:t>
      </w:r>
      <w:r w:rsidRPr="00B42371">
        <w:rPr>
          <w:rFonts w:ascii="Angsana New" w:hAnsi="Angsana New" w:hint="cs"/>
          <w:sz w:val="32"/>
          <w:szCs w:val="32"/>
          <w:cs/>
        </w:rPr>
        <w:t>ภายใต้หัวข้อความเสี่ยงด้านสภาพคล่อง</w:t>
      </w:r>
    </w:p>
    <w:p w14:paraId="5F0869D6" w14:textId="04EF03CB" w:rsidR="005B60F8" w:rsidRPr="00B42371" w:rsidRDefault="005B60F8" w:rsidP="00C51941">
      <w:pPr>
        <w:pStyle w:val="Heading1"/>
        <w:numPr>
          <w:ilvl w:val="1"/>
          <w:numId w:val="8"/>
        </w:numPr>
        <w:tabs>
          <w:tab w:val="left" w:pos="540"/>
        </w:tabs>
        <w:spacing w:before="120" w:after="120"/>
        <w:ind w:left="547" w:right="-86" w:hanging="547"/>
        <w:jc w:val="left"/>
        <w:rPr>
          <w:rFonts w:ascii="Angsana New" w:eastAsia="SimSun" w:hAnsi="Angsana New"/>
          <w:color w:val="auto"/>
          <w:lang w:val="en-GB"/>
        </w:rPr>
      </w:pPr>
      <w:r w:rsidRPr="00B42371">
        <w:rPr>
          <w:rFonts w:ascii="Angsana New" w:eastAsia="SimSun" w:hAnsi="Angsana New" w:hint="cs"/>
          <w:color w:val="auto"/>
          <w:cs/>
          <w:lang w:val="en-GB"/>
        </w:rPr>
        <w:t>ค่าใช้จ่ายเกี่ยวกับสัญญาเช่าที่รับรู้</w:t>
      </w:r>
      <w:r w:rsidR="0079726B" w:rsidRPr="00B42371">
        <w:rPr>
          <w:rFonts w:ascii="Angsana New" w:eastAsia="SimSun" w:hAnsi="Angsana New" w:hint="cs"/>
          <w:color w:val="auto"/>
          <w:cs/>
          <w:lang w:val="en-GB"/>
        </w:rPr>
        <w:t>ในงบกำไรขาดทุน</w:t>
      </w:r>
    </w:p>
    <w:tbl>
      <w:tblPr>
        <w:tblW w:w="9180" w:type="dxa"/>
        <w:tblInd w:w="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0"/>
        <w:gridCol w:w="1530"/>
        <w:gridCol w:w="1530"/>
        <w:gridCol w:w="1530"/>
        <w:gridCol w:w="1530"/>
      </w:tblGrid>
      <w:tr w:rsidR="00FA1B63" w:rsidRPr="00B42371" w14:paraId="3D7103CF" w14:textId="77777777" w:rsidTr="00430FF0">
        <w:tc>
          <w:tcPr>
            <w:tcW w:w="30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68086" w14:textId="77777777" w:rsidR="00FA1B63" w:rsidRPr="00B42371" w:rsidRDefault="00FA1B63" w:rsidP="00430FF0">
            <w:pPr>
              <w:jc w:val="both"/>
              <w:rPr>
                <w:rFonts w:ascii="Angsana New" w:hAnsi="Angsana New"/>
                <w:sz w:val="28"/>
                <w:u w:val="single"/>
              </w:rPr>
            </w:pPr>
          </w:p>
        </w:tc>
        <w:tc>
          <w:tcPr>
            <w:tcW w:w="612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CD8B97" w14:textId="77777777" w:rsidR="00FA1B63" w:rsidRPr="00B42371" w:rsidRDefault="00FA1B63" w:rsidP="00430FF0">
            <w:pPr>
              <w:ind w:right="-18"/>
              <w:jc w:val="right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(หน่วย: พันบาท)</w:t>
            </w:r>
          </w:p>
        </w:tc>
      </w:tr>
      <w:tr w:rsidR="000357A0" w:rsidRPr="00B42371" w14:paraId="7C1859D4" w14:textId="77777777" w:rsidTr="002D26C2">
        <w:tc>
          <w:tcPr>
            <w:tcW w:w="30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C01E1" w14:textId="6077746B" w:rsidR="000357A0" w:rsidRPr="00B42371" w:rsidRDefault="000357A0" w:rsidP="00444CAA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5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FBD7C1" w14:textId="4EC930A0" w:rsidR="000357A0" w:rsidRPr="00B42371" w:rsidRDefault="00444CAA" w:rsidP="002C229E">
            <w:pPr>
              <w:pBdr>
                <w:bottom w:val="single" w:sz="4" w:space="1" w:color="auto"/>
              </w:pBdr>
              <w:ind w:right="87"/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งบการเงิน</w:t>
            </w:r>
            <w:r w:rsidR="002C229E">
              <w:rPr>
                <w:rFonts w:ascii="Angsana New" w:hAnsi="Angsana New" w:hint="cs"/>
                <w:sz w:val="28"/>
                <w:cs/>
              </w:rPr>
              <w:t xml:space="preserve">                   </w:t>
            </w:r>
            <w:r w:rsidRPr="00B42371">
              <w:rPr>
                <w:rFonts w:ascii="Angsana New" w:hAnsi="Angsana New" w:hint="cs"/>
                <w:sz w:val="28"/>
                <w:cs/>
              </w:rPr>
              <w:t>ที่แสดง</w:t>
            </w:r>
            <w:r w:rsidR="000F634D">
              <w:rPr>
                <w:rFonts w:ascii="Angsana New" w:hAnsi="Angsana New" w:hint="cs"/>
                <w:sz w:val="28"/>
                <w:cs/>
              </w:rPr>
              <w:t xml:space="preserve">                          </w:t>
            </w:r>
            <w:r w:rsidRPr="00B42371">
              <w:rPr>
                <w:rFonts w:ascii="Angsana New" w:hAnsi="Angsana New" w:hint="cs"/>
                <w:sz w:val="28"/>
                <w:cs/>
              </w:rPr>
              <w:t>เงินลงทุนตามวิธีส่วนได้เสีย</w:t>
            </w:r>
          </w:p>
        </w:tc>
        <w:tc>
          <w:tcPr>
            <w:tcW w:w="1530" w:type="dxa"/>
            <w:vAlign w:val="bottom"/>
          </w:tcPr>
          <w:p w14:paraId="68D0DADE" w14:textId="5CEE49BA" w:rsidR="000357A0" w:rsidRPr="00B42371" w:rsidRDefault="002D26C2" w:rsidP="00430FF0">
            <w:pPr>
              <w:pBdr>
                <w:bottom w:val="single" w:sz="4" w:space="1" w:color="auto"/>
              </w:pBdr>
              <w:tabs>
                <w:tab w:val="decimal" w:pos="1159"/>
              </w:tabs>
              <w:ind w:left="90" w:right="87"/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3060" w:type="dxa"/>
            <w:gridSpan w:val="2"/>
            <w:vAlign w:val="bottom"/>
            <w:hideMark/>
          </w:tcPr>
          <w:p w14:paraId="2F697774" w14:textId="77777777" w:rsidR="000357A0" w:rsidRPr="00B42371" w:rsidRDefault="000357A0" w:rsidP="00430FF0">
            <w:pPr>
              <w:pBdr>
                <w:bottom w:val="single" w:sz="4" w:space="1" w:color="auto"/>
              </w:pBdr>
              <w:ind w:right="93"/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B568C5" w:rsidRPr="00B42371" w14:paraId="21624928" w14:textId="77777777" w:rsidTr="007C54FB">
        <w:tc>
          <w:tcPr>
            <w:tcW w:w="30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BC779" w14:textId="77777777" w:rsidR="00B568C5" w:rsidRPr="00B42371" w:rsidRDefault="00B568C5" w:rsidP="00FA1B63">
            <w:pPr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5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D06404" w14:textId="6ABD4606" w:rsidR="00B568C5" w:rsidRPr="00B42371" w:rsidRDefault="00B568C5" w:rsidP="002C229E">
            <w:pPr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สำหรับปีสิ้นสุดวันที่ </w:t>
            </w:r>
            <w:r w:rsidRPr="00B42371">
              <w:rPr>
                <w:rFonts w:ascii="Angsana New" w:hAnsi="Angsana New" w:hint="cs"/>
                <w:sz w:val="28"/>
              </w:rPr>
              <w:t>31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 ธันวาคม</w:t>
            </w:r>
          </w:p>
        </w:tc>
        <w:tc>
          <w:tcPr>
            <w:tcW w:w="15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99DF58" w14:textId="4470A6F4" w:rsidR="00B568C5" w:rsidRPr="00B42371" w:rsidRDefault="00B568C5" w:rsidP="002C229E">
            <w:pPr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สำหรับปีสิ้นสุดวันที่ </w:t>
            </w:r>
            <w:r w:rsidRPr="00B42371">
              <w:rPr>
                <w:rFonts w:ascii="Angsana New" w:hAnsi="Angsana New" w:hint="cs"/>
                <w:sz w:val="28"/>
              </w:rPr>
              <w:t>31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 ธันวาคม</w:t>
            </w:r>
          </w:p>
        </w:tc>
        <w:tc>
          <w:tcPr>
            <w:tcW w:w="3060" w:type="dxa"/>
            <w:gridSpan w:val="2"/>
            <w:vAlign w:val="bottom"/>
          </w:tcPr>
          <w:p w14:paraId="3BF42CAA" w14:textId="28B26FE4" w:rsidR="00B568C5" w:rsidRPr="00B42371" w:rsidRDefault="00B568C5" w:rsidP="00FA1B63">
            <w:pPr>
              <w:pBdr>
                <w:bottom w:val="single" w:sz="4" w:space="1" w:color="auto"/>
              </w:pBdr>
              <w:ind w:right="65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สำหรับปีสิ้นสุดวันที่ </w:t>
            </w:r>
            <w:r w:rsidRPr="00B42371">
              <w:rPr>
                <w:rFonts w:ascii="Angsana New" w:hAnsi="Angsana New" w:hint="cs"/>
                <w:sz w:val="28"/>
              </w:rPr>
              <w:t>31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 ธันวาคม</w:t>
            </w:r>
          </w:p>
        </w:tc>
      </w:tr>
      <w:tr w:rsidR="00FA1B63" w:rsidRPr="00B42371" w14:paraId="56D06D4C" w14:textId="77777777" w:rsidTr="00430FF0">
        <w:tc>
          <w:tcPr>
            <w:tcW w:w="30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B95F9" w14:textId="77777777" w:rsidR="00FA1B63" w:rsidRPr="00B42371" w:rsidRDefault="00FA1B63" w:rsidP="00FA1B63">
            <w:pPr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5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E514F9" w14:textId="0F00FF4D" w:rsidR="00FA1B63" w:rsidRPr="00B42371" w:rsidRDefault="00FA1B63" w:rsidP="00FA1B6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5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62720A" w14:textId="4A15AB69" w:rsidR="00FA1B63" w:rsidRPr="00B42371" w:rsidRDefault="00FA1B63" w:rsidP="00FA1B6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2566</w:t>
            </w:r>
          </w:p>
        </w:tc>
        <w:tc>
          <w:tcPr>
            <w:tcW w:w="1530" w:type="dxa"/>
            <w:vAlign w:val="bottom"/>
          </w:tcPr>
          <w:p w14:paraId="7EBDE4D0" w14:textId="5BA35CCB" w:rsidR="00FA1B63" w:rsidRPr="00B42371" w:rsidRDefault="00FA1B63" w:rsidP="00FA1B63">
            <w:pPr>
              <w:pBdr>
                <w:bottom w:val="single" w:sz="4" w:space="1" w:color="auto"/>
              </w:pBdr>
              <w:ind w:right="65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530" w:type="dxa"/>
            <w:vAlign w:val="bottom"/>
            <w:hideMark/>
          </w:tcPr>
          <w:p w14:paraId="55FFF114" w14:textId="7E5E18B6" w:rsidR="00FA1B63" w:rsidRPr="00B42371" w:rsidRDefault="00FA1B63" w:rsidP="00FA1B63">
            <w:pPr>
              <w:pBdr>
                <w:bottom w:val="single" w:sz="4" w:space="1" w:color="auto"/>
              </w:pBdr>
              <w:ind w:right="65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2566</w:t>
            </w:r>
          </w:p>
        </w:tc>
      </w:tr>
      <w:tr w:rsidR="00B43782" w:rsidRPr="00B42371" w14:paraId="30F20B37" w14:textId="77777777" w:rsidTr="00430FF0">
        <w:tc>
          <w:tcPr>
            <w:tcW w:w="30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FDDF11" w14:textId="77777777" w:rsidR="00B43782" w:rsidRPr="00B42371" w:rsidRDefault="00B43782" w:rsidP="00B43782">
            <w:pPr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5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635C93" w14:textId="1C3D7E7F" w:rsidR="00B43782" w:rsidRPr="00B42371" w:rsidRDefault="00A676C6" w:rsidP="00B43782">
            <w:pPr>
              <w:tabs>
                <w:tab w:val="decimal" w:pos="1148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51,968</w:t>
            </w:r>
          </w:p>
        </w:tc>
        <w:tc>
          <w:tcPr>
            <w:tcW w:w="15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E36599" w14:textId="70BE872F" w:rsidR="00B43782" w:rsidRPr="00B42371" w:rsidRDefault="00B43782" w:rsidP="00B43782">
            <w:pPr>
              <w:tabs>
                <w:tab w:val="decimal" w:pos="1148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67,001</w:t>
            </w:r>
            <w:r w:rsidRPr="00B42371">
              <w:rPr>
                <w:rFonts w:ascii="Angsana New" w:hAnsi="Angsana New" w:hint="cs"/>
                <w:sz w:val="28"/>
                <w:vertAlign w:val="superscript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  <w:vertAlign w:val="superscript"/>
              </w:rPr>
              <w:t>1</w:t>
            </w:r>
            <w:r w:rsidRPr="00B42371">
              <w:rPr>
                <w:rFonts w:ascii="Angsana New" w:hAnsi="Angsana New" w:hint="cs"/>
                <w:sz w:val="28"/>
                <w:vertAlign w:val="superscript"/>
                <w:cs/>
              </w:rPr>
              <w:t>)</w:t>
            </w:r>
          </w:p>
        </w:tc>
        <w:tc>
          <w:tcPr>
            <w:tcW w:w="1530" w:type="dxa"/>
            <w:vAlign w:val="bottom"/>
          </w:tcPr>
          <w:p w14:paraId="2EBD4B2A" w14:textId="64B14F5E" w:rsidR="00B43782" w:rsidRPr="00B42371" w:rsidRDefault="00A676C6" w:rsidP="00B43782">
            <w:pPr>
              <w:tabs>
                <w:tab w:val="decimal" w:pos="1263"/>
              </w:tabs>
              <w:ind w:right="65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51,968</w:t>
            </w:r>
          </w:p>
        </w:tc>
        <w:tc>
          <w:tcPr>
            <w:tcW w:w="1530" w:type="dxa"/>
            <w:vAlign w:val="bottom"/>
            <w:hideMark/>
          </w:tcPr>
          <w:p w14:paraId="2EF96706" w14:textId="09B78D20" w:rsidR="00B43782" w:rsidRPr="00B42371" w:rsidRDefault="00B43782" w:rsidP="00B43782">
            <w:pPr>
              <w:tabs>
                <w:tab w:val="decimal" w:pos="1263"/>
              </w:tabs>
              <w:ind w:right="65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63,711</w:t>
            </w:r>
          </w:p>
        </w:tc>
      </w:tr>
      <w:tr w:rsidR="00B43782" w:rsidRPr="00B42371" w14:paraId="35C6B224" w14:textId="77777777" w:rsidTr="00430FF0">
        <w:tc>
          <w:tcPr>
            <w:tcW w:w="30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A4F763" w14:textId="77777777" w:rsidR="00B43782" w:rsidRPr="00B42371" w:rsidRDefault="00B43782" w:rsidP="00B43782">
            <w:pPr>
              <w:jc w:val="both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ดอกเบี้ยจ่ายของหนี้สินตามสัญญาเช่า</w:t>
            </w:r>
          </w:p>
        </w:tc>
        <w:tc>
          <w:tcPr>
            <w:tcW w:w="15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B36E36" w14:textId="442C371A" w:rsidR="00B43782" w:rsidRPr="00B42371" w:rsidRDefault="00B43782" w:rsidP="00B43782">
            <w:pPr>
              <w:tabs>
                <w:tab w:val="decimal" w:pos="1148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3,361</w:t>
            </w:r>
          </w:p>
        </w:tc>
        <w:tc>
          <w:tcPr>
            <w:tcW w:w="15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97FCA8" w14:textId="50E8CEB3" w:rsidR="00B43782" w:rsidRPr="00B42371" w:rsidRDefault="00B43782" w:rsidP="00B43782">
            <w:pPr>
              <w:tabs>
                <w:tab w:val="decimal" w:pos="1148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4,341</w:t>
            </w:r>
            <w:r w:rsidRPr="00B42371">
              <w:rPr>
                <w:rFonts w:ascii="Angsana New" w:hAnsi="Angsana New" w:hint="cs"/>
                <w:sz w:val="28"/>
                <w:vertAlign w:val="superscript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  <w:vertAlign w:val="superscript"/>
              </w:rPr>
              <w:t>2</w:t>
            </w:r>
            <w:r w:rsidRPr="00B42371">
              <w:rPr>
                <w:rFonts w:ascii="Angsana New" w:hAnsi="Angsana New" w:hint="cs"/>
                <w:sz w:val="28"/>
                <w:vertAlign w:val="superscript"/>
                <w:cs/>
              </w:rPr>
              <w:t>)</w:t>
            </w:r>
          </w:p>
        </w:tc>
        <w:tc>
          <w:tcPr>
            <w:tcW w:w="1530" w:type="dxa"/>
            <w:vAlign w:val="bottom"/>
          </w:tcPr>
          <w:p w14:paraId="62C4C093" w14:textId="5A47E864" w:rsidR="00B43782" w:rsidRPr="00B42371" w:rsidRDefault="00B43782" w:rsidP="00B43782">
            <w:pPr>
              <w:tabs>
                <w:tab w:val="decimal" w:pos="1263"/>
              </w:tabs>
              <w:ind w:right="65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3,361</w:t>
            </w:r>
          </w:p>
        </w:tc>
        <w:tc>
          <w:tcPr>
            <w:tcW w:w="1530" w:type="dxa"/>
            <w:vAlign w:val="bottom"/>
            <w:hideMark/>
          </w:tcPr>
          <w:p w14:paraId="311CB7DF" w14:textId="5FFE14CE" w:rsidR="00B43782" w:rsidRPr="00B42371" w:rsidRDefault="00B43782" w:rsidP="00B43782">
            <w:pPr>
              <w:tabs>
                <w:tab w:val="decimal" w:pos="1263"/>
              </w:tabs>
              <w:ind w:right="65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4</w:t>
            </w:r>
            <w:r w:rsidRPr="00B42371">
              <w:rPr>
                <w:rFonts w:ascii="Angsana New" w:hAnsi="Angsana New" w:hint="cs"/>
                <w:sz w:val="28"/>
              </w:rPr>
              <w:t>,038</w:t>
            </w:r>
          </w:p>
        </w:tc>
      </w:tr>
      <w:tr w:rsidR="00B43782" w:rsidRPr="00B42371" w14:paraId="50898845" w14:textId="77777777" w:rsidTr="00430FF0">
        <w:tc>
          <w:tcPr>
            <w:tcW w:w="30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ACD789" w14:textId="77777777" w:rsidR="00B43782" w:rsidRPr="00B42371" w:rsidRDefault="00B43782" w:rsidP="00B43782">
            <w:pPr>
              <w:jc w:val="both"/>
              <w:rPr>
                <w:rFonts w:ascii="Angsana New" w:eastAsia="Calibri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5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D56F0C" w14:textId="6F4AC692" w:rsidR="00B43782" w:rsidRPr="00B42371" w:rsidRDefault="00B43782" w:rsidP="00B43782">
            <w:pPr>
              <w:tabs>
                <w:tab w:val="decimal" w:pos="1148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14,116</w:t>
            </w:r>
          </w:p>
        </w:tc>
        <w:tc>
          <w:tcPr>
            <w:tcW w:w="15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11F5C1" w14:textId="736FC24B" w:rsidR="00B43782" w:rsidRPr="00B42371" w:rsidRDefault="00B43782" w:rsidP="00B43782">
            <w:pPr>
              <w:tabs>
                <w:tab w:val="decimal" w:pos="1148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12,481</w:t>
            </w:r>
            <w:r w:rsidRPr="00B42371">
              <w:rPr>
                <w:rFonts w:ascii="Angsana New" w:hAnsi="Angsana New" w:hint="cs"/>
                <w:sz w:val="28"/>
                <w:vertAlign w:val="superscript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  <w:vertAlign w:val="superscript"/>
              </w:rPr>
              <w:t>3</w:t>
            </w:r>
            <w:r w:rsidRPr="00B42371">
              <w:rPr>
                <w:rFonts w:ascii="Angsana New" w:hAnsi="Angsana New" w:hint="cs"/>
                <w:sz w:val="28"/>
                <w:vertAlign w:val="superscript"/>
                <w:cs/>
              </w:rPr>
              <w:t>)</w:t>
            </w:r>
          </w:p>
        </w:tc>
        <w:tc>
          <w:tcPr>
            <w:tcW w:w="1530" w:type="dxa"/>
            <w:vAlign w:val="bottom"/>
          </w:tcPr>
          <w:p w14:paraId="1A0DB127" w14:textId="18609BC6" w:rsidR="00B43782" w:rsidRPr="00B42371" w:rsidRDefault="00B43782" w:rsidP="00B43782">
            <w:pPr>
              <w:tabs>
                <w:tab w:val="decimal" w:pos="1263"/>
              </w:tabs>
              <w:ind w:right="65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14,116</w:t>
            </w:r>
          </w:p>
        </w:tc>
        <w:tc>
          <w:tcPr>
            <w:tcW w:w="1530" w:type="dxa"/>
            <w:vAlign w:val="bottom"/>
            <w:hideMark/>
          </w:tcPr>
          <w:p w14:paraId="1A51D5F3" w14:textId="5AB65B2F" w:rsidR="00B43782" w:rsidRPr="00B42371" w:rsidRDefault="00B43782" w:rsidP="00B43782">
            <w:pPr>
              <w:tabs>
                <w:tab w:val="decimal" w:pos="1263"/>
              </w:tabs>
              <w:ind w:right="93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12,410</w:t>
            </w:r>
          </w:p>
        </w:tc>
      </w:tr>
      <w:tr w:rsidR="00B43782" w:rsidRPr="00B42371" w14:paraId="75D34C73" w14:textId="77777777" w:rsidTr="00430FF0">
        <w:tc>
          <w:tcPr>
            <w:tcW w:w="30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3D935C" w14:textId="77777777" w:rsidR="00B43782" w:rsidRPr="00B42371" w:rsidRDefault="00B43782" w:rsidP="00B43782">
            <w:pPr>
              <w:jc w:val="both"/>
              <w:rPr>
                <w:rFonts w:ascii="Angsana New" w:eastAsia="Calibri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15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4B1787" w14:textId="18DEF7E0" w:rsidR="00B43782" w:rsidRPr="00B42371" w:rsidRDefault="00A676C6" w:rsidP="00B4378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48"/>
              </w:tabs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69,445</w:t>
            </w:r>
          </w:p>
        </w:tc>
        <w:tc>
          <w:tcPr>
            <w:tcW w:w="15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D2471E" w14:textId="6E7DADE6" w:rsidR="00B43782" w:rsidRPr="00B42371" w:rsidRDefault="00B43782" w:rsidP="00B4378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48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83,823</w:t>
            </w:r>
          </w:p>
        </w:tc>
        <w:tc>
          <w:tcPr>
            <w:tcW w:w="1530" w:type="dxa"/>
            <w:vAlign w:val="bottom"/>
          </w:tcPr>
          <w:p w14:paraId="4CFF4920" w14:textId="1A0FA0EF" w:rsidR="00B43782" w:rsidRPr="00B42371" w:rsidRDefault="00A676C6" w:rsidP="00B4378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263"/>
              </w:tabs>
              <w:ind w:right="65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69,445</w:t>
            </w:r>
          </w:p>
        </w:tc>
        <w:tc>
          <w:tcPr>
            <w:tcW w:w="1530" w:type="dxa"/>
            <w:vAlign w:val="bottom"/>
            <w:hideMark/>
          </w:tcPr>
          <w:p w14:paraId="78A53AF2" w14:textId="287AFD31" w:rsidR="00B43782" w:rsidRPr="00B42371" w:rsidRDefault="00B43782" w:rsidP="00B4378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263"/>
              </w:tabs>
              <w:ind w:right="93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80,159</w:t>
            </w:r>
          </w:p>
        </w:tc>
      </w:tr>
    </w:tbl>
    <w:p w14:paraId="36443D1D" w14:textId="7405E4AD" w:rsidR="00B25B9D" w:rsidRPr="00B42371" w:rsidRDefault="00B25B9D" w:rsidP="00B25B9D">
      <w:pPr>
        <w:tabs>
          <w:tab w:val="left" w:pos="1440"/>
          <w:tab w:val="left" w:pos="2880"/>
          <w:tab w:val="left" w:pos="9781"/>
        </w:tabs>
        <w:spacing w:before="120"/>
        <w:ind w:left="734" w:hanging="187"/>
        <w:jc w:val="thaiDistribute"/>
        <w:rPr>
          <w:rFonts w:ascii="Angsana New" w:eastAsia="SimSun" w:hAnsi="Angsana New"/>
          <w:szCs w:val="24"/>
        </w:rPr>
      </w:pPr>
      <w:r w:rsidRPr="00B42371">
        <w:rPr>
          <w:rFonts w:ascii="Angsana New" w:eastAsia="SimSun" w:hAnsi="Angsana New" w:hint="cs"/>
          <w:szCs w:val="24"/>
          <w:vertAlign w:val="superscript"/>
          <w:cs/>
        </w:rPr>
        <w:t>(</w:t>
      </w:r>
      <w:r w:rsidRPr="00B42371">
        <w:rPr>
          <w:rFonts w:ascii="Angsana New" w:eastAsia="SimSun" w:hAnsi="Angsana New" w:hint="cs"/>
          <w:szCs w:val="24"/>
          <w:vertAlign w:val="superscript"/>
        </w:rPr>
        <w:t>1</w:t>
      </w:r>
      <w:r w:rsidRPr="00B42371">
        <w:rPr>
          <w:rFonts w:ascii="Angsana New" w:eastAsia="SimSun" w:hAnsi="Angsana New" w:hint="cs"/>
          <w:szCs w:val="24"/>
          <w:vertAlign w:val="superscript"/>
          <w:cs/>
        </w:rPr>
        <w:t>)</w:t>
      </w:r>
      <w:r w:rsidRPr="00B42371">
        <w:rPr>
          <w:rFonts w:ascii="Angsana New" w:eastAsia="SimSun" w:hAnsi="Angsana New" w:hint="cs"/>
          <w:szCs w:val="24"/>
          <w:cs/>
        </w:rPr>
        <w:tab/>
        <w:t xml:space="preserve">ค่าเสื่อมราคาของสินทรัพย์สิทธิการใช้ของบริษัทย่อยสามแห่งรวม </w:t>
      </w:r>
      <w:r w:rsidR="00B568C5" w:rsidRPr="00B42371">
        <w:rPr>
          <w:rFonts w:ascii="Angsana New" w:eastAsia="SimSun" w:hAnsi="Angsana New" w:hint="cs"/>
          <w:szCs w:val="24"/>
        </w:rPr>
        <w:t>3</w:t>
      </w:r>
      <w:r w:rsidR="00BE36A3" w:rsidRPr="00B42371">
        <w:rPr>
          <w:rFonts w:ascii="Angsana New" w:eastAsia="SimSun" w:hAnsi="Angsana New" w:hint="cs"/>
          <w:szCs w:val="24"/>
        </w:rPr>
        <w:t>,290</w:t>
      </w:r>
      <w:r w:rsidRPr="00B42371">
        <w:rPr>
          <w:rFonts w:ascii="Angsana New" w:eastAsia="SimSun" w:hAnsi="Angsana New" w:hint="cs"/>
          <w:szCs w:val="24"/>
          <w:cs/>
        </w:rPr>
        <w:t xml:space="preserve"> พันบาท ได้รวมแสดงไว้ในส่วนของขาดทุนจากการดำเนินงาน</w:t>
      </w:r>
      <w:r w:rsidR="002C229E">
        <w:rPr>
          <w:rFonts w:ascii="Angsana New" w:eastAsia="SimSun" w:hAnsi="Angsana New" w:hint="cs"/>
          <w:szCs w:val="24"/>
          <w:cs/>
        </w:rPr>
        <w:t xml:space="preserve">             </w:t>
      </w:r>
      <w:r w:rsidRPr="00B42371">
        <w:rPr>
          <w:rFonts w:ascii="Angsana New" w:eastAsia="SimSun" w:hAnsi="Angsana New" w:hint="cs"/>
          <w:szCs w:val="24"/>
          <w:cs/>
        </w:rPr>
        <w:t>ที่ยกเลิก</w:t>
      </w:r>
    </w:p>
    <w:p w14:paraId="72E94185" w14:textId="40AC84FC" w:rsidR="00B25B9D" w:rsidRPr="00B42371" w:rsidRDefault="00B25B9D" w:rsidP="00B25B9D">
      <w:pPr>
        <w:tabs>
          <w:tab w:val="left" w:pos="1440"/>
          <w:tab w:val="left" w:pos="2880"/>
          <w:tab w:val="left" w:pos="9781"/>
        </w:tabs>
        <w:ind w:left="734" w:hanging="187"/>
        <w:jc w:val="thaiDistribute"/>
        <w:rPr>
          <w:rFonts w:ascii="Angsana New" w:eastAsia="SimSun" w:hAnsi="Angsana New"/>
          <w:szCs w:val="24"/>
        </w:rPr>
      </w:pPr>
      <w:r w:rsidRPr="00B42371">
        <w:rPr>
          <w:rFonts w:ascii="Angsana New" w:eastAsia="SimSun" w:hAnsi="Angsana New" w:hint="cs"/>
          <w:szCs w:val="24"/>
          <w:vertAlign w:val="superscript"/>
          <w:cs/>
        </w:rPr>
        <w:t>(</w:t>
      </w:r>
      <w:r w:rsidRPr="00B42371">
        <w:rPr>
          <w:rFonts w:ascii="Angsana New" w:eastAsia="SimSun" w:hAnsi="Angsana New" w:hint="cs"/>
          <w:szCs w:val="24"/>
          <w:vertAlign w:val="superscript"/>
        </w:rPr>
        <w:t>2</w:t>
      </w:r>
      <w:r w:rsidRPr="00B42371">
        <w:rPr>
          <w:rFonts w:ascii="Angsana New" w:eastAsia="SimSun" w:hAnsi="Angsana New" w:hint="cs"/>
          <w:szCs w:val="24"/>
          <w:vertAlign w:val="superscript"/>
          <w:cs/>
        </w:rPr>
        <w:t>)</w:t>
      </w:r>
      <w:r w:rsidRPr="00B42371">
        <w:rPr>
          <w:rFonts w:ascii="Angsana New" w:eastAsia="SimSun" w:hAnsi="Angsana New" w:hint="cs"/>
          <w:szCs w:val="24"/>
          <w:cs/>
        </w:rPr>
        <w:tab/>
        <w:t xml:space="preserve">ดอกเบี้ยจ่ายของหนี้สินตามสัญญาเช่าของบริษัทย่อยสามแห่งรวม </w:t>
      </w:r>
      <w:r w:rsidR="00B568C5" w:rsidRPr="00B42371">
        <w:rPr>
          <w:rFonts w:ascii="Angsana New" w:eastAsia="SimSun" w:hAnsi="Angsana New" w:hint="cs"/>
          <w:szCs w:val="24"/>
        </w:rPr>
        <w:t>303</w:t>
      </w:r>
      <w:r w:rsidRPr="00B42371">
        <w:rPr>
          <w:rFonts w:ascii="Angsana New" w:eastAsia="SimSun" w:hAnsi="Angsana New" w:hint="cs"/>
          <w:szCs w:val="24"/>
          <w:cs/>
        </w:rPr>
        <w:t xml:space="preserve"> พันบาท ได้รวมแสดงไว้ในส่วนของข</w:t>
      </w:r>
      <w:r w:rsidR="00BE36A3" w:rsidRPr="00B42371">
        <w:rPr>
          <w:rFonts w:ascii="Angsana New" w:eastAsia="SimSun" w:hAnsi="Angsana New" w:hint="cs"/>
          <w:szCs w:val="24"/>
          <w:cs/>
        </w:rPr>
        <w:t>าดทุนจากการดำเนินงาน</w:t>
      </w:r>
      <w:r w:rsidR="002C229E">
        <w:rPr>
          <w:rFonts w:ascii="Angsana New" w:eastAsia="SimSun" w:hAnsi="Angsana New" w:hint="cs"/>
          <w:szCs w:val="24"/>
          <w:cs/>
        </w:rPr>
        <w:t xml:space="preserve">             </w:t>
      </w:r>
      <w:r w:rsidR="00BE36A3" w:rsidRPr="00B42371">
        <w:rPr>
          <w:rFonts w:ascii="Angsana New" w:eastAsia="SimSun" w:hAnsi="Angsana New" w:hint="cs"/>
          <w:szCs w:val="24"/>
          <w:cs/>
        </w:rPr>
        <w:t>ที่ยกเลิก</w:t>
      </w:r>
    </w:p>
    <w:p w14:paraId="79839029" w14:textId="175B4D55" w:rsidR="00B25B9D" w:rsidRPr="00B42371" w:rsidRDefault="00B25B9D" w:rsidP="00B25B9D">
      <w:pPr>
        <w:tabs>
          <w:tab w:val="left" w:pos="1440"/>
          <w:tab w:val="left" w:pos="2880"/>
          <w:tab w:val="left" w:pos="9781"/>
        </w:tabs>
        <w:ind w:left="734" w:hanging="187"/>
        <w:jc w:val="thaiDistribute"/>
        <w:rPr>
          <w:rFonts w:ascii="Angsana New" w:eastAsia="SimSun" w:hAnsi="Angsana New"/>
          <w:szCs w:val="24"/>
          <w:cs/>
        </w:rPr>
      </w:pPr>
      <w:r w:rsidRPr="00B42371">
        <w:rPr>
          <w:rFonts w:ascii="Angsana New" w:eastAsia="SimSun" w:hAnsi="Angsana New" w:hint="cs"/>
          <w:szCs w:val="24"/>
          <w:vertAlign w:val="superscript"/>
          <w:cs/>
        </w:rPr>
        <w:t>(</w:t>
      </w:r>
      <w:r w:rsidRPr="00B42371">
        <w:rPr>
          <w:rFonts w:ascii="Angsana New" w:eastAsia="SimSun" w:hAnsi="Angsana New" w:hint="cs"/>
          <w:szCs w:val="24"/>
          <w:vertAlign w:val="superscript"/>
        </w:rPr>
        <w:t>3</w:t>
      </w:r>
      <w:r w:rsidRPr="00B42371">
        <w:rPr>
          <w:rFonts w:ascii="Angsana New" w:eastAsia="SimSun" w:hAnsi="Angsana New" w:hint="cs"/>
          <w:szCs w:val="24"/>
          <w:vertAlign w:val="superscript"/>
          <w:cs/>
        </w:rPr>
        <w:t>)</w:t>
      </w:r>
      <w:r w:rsidRPr="00B42371">
        <w:rPr>
          <w:rFonts w:ascii="Angsana New" w:eastAsia="SimSun" w:hAnsi="Angsana New" w:hint="cs"/>
          <w:szCs w:val="24"/>
          <w:cs/>
        </w:rPr>
        <w:tab/>
        <w:t xml:space="preserve">ค่าใช้จ่ายที่เกี่ยวกับสัญญาเช่าระยะสั้นของบริษัทย่อยสามแห่งรวม </w:t>
      </w:r>
      <w:r w:rsidR="00B568C5" w:rsidRPr="00B42371">
        <w:rPr>
          <w:rFonts w:ascii="Angsana New" w:eastAsia="SimSun" w:hAnsi="Angsana New" w:hint="cs"/>
          <w:szCs w:val="24"/>
        </w:rPr>
        <w:t>71</w:t>
      </w:r>
      <w:r w:rsidRPr="00B42371">
        <w:rPr>
          <w:rFonts w:ascii="Angsana New" w:eastAsia="SimSun" w:hAnsi="Angsana New" w:hint="cs"/>
          <w:szCs w:val="24"/>
          <w:cs/>
        </w:rPr>
        <w:t xml:space="preserve"> พันบาท ได้รวมแสดงไว้ในส่วนของขา</w:t>
      </w:r>
      <w:r w:rsidR="00BE36A3" w:rsidRPr="00B42371">
        <w:rPr>
          <w:rFonts w:ascii="Angsana New" w:eastAsia="SimSun" w:hAnsi="Angsana New" w:hint="cs"/>
          <w:szCs w:val="24"/>
          <w:cs/>
        </w:rPr>
        <w:t>ดทุนจากการดำเนินงาน</w:t>
      </w:r>
      <w:r w:rsidR="002C229E">
        <w:rPr>
          <w:rFonts w:ascii="Angsana New" w:eastAsia="SimSun" w:hAnsi="Angsana New" w:hint="cs"/>
          <w:szCs w:val="24"/>
          <w:cs/>
        </w:rPr>
        <w:t xml:space="preserve">                     </w:t>
      </w:r>
      <w:r w:rsidR="00BE36A3" w:rsidRPr="00B42371">
        <w:rPr>
          <w:rFonts w:ascii="Angsana New" w:eastAsia="SimSun" w:hAnsi="Angsana New" w:hint="cs"/>
          <w:szCs w:val="24"/>
          <w:cs/>
        </w:rPr>
        <w:t>ที่ยกเลิก</w:t>
      </w:r>
    </w:p>
    <w:p w14:paraId="187CB8A8" w14:textId="4756607D" w:rsidR="005B60F8" w:rsidRPr="00B42371" w:rsidRDefault="004161F9" w:rsidP="00F71BC5">
      <w:pPr>
        <w:tabs>
          <w:tab w:val="left" w:pos="1440"/>
          <w:tab w:val="left" w:pos="2880"/>
          <w:tab w:val="left" w:pos="9781"/>
        </w:tabs>
        <w:spacing w:before="240" w:after="120"/>
        <w:ind w:left="547" w:hanging="547"/>
        <w:jc w:val="thaiDistribute"/>
        <w:rPr>
          <w:rFonts w:ascii="Angsana New" w:eastAsia="SimSun" w:hAnsi="Angsana New"/>
          <w:sz w:val="32"/>
          <w:szCs w:val="32"/>
        </w:rPr>
      </w:pPr>
      <w:r w:rsidRPr="00B42371">
        <w:rPr>
          <w:rFonts w:ascii="Angsana New" w:eastAsia="SimSun" w:hAnsi="Angsana New" w:hint="cs"/>
          <w:sz w:val="32"/>
          <w:szCs w:val="32"/>
        </w:rPr>
        <w:tab/>
      </w:r>
      <w:r w:rsidR="005B60F8" w:rsidRPr="00B42371">
        <w:rPr>
          <w:rFonts w:ascii="Angsana New" w:eastAsia="SimSun" w:hAnsi="Angsana New" w:hint="cs"/>
          <w:sz w:val="32"/>
          <w:szCs w:val="32"/>
          <w:cs/>
        </w:rPr>
        <w:t>บริษัทฯมีกระแส</w:t>
      </w:r>
      <w:r w:rsidR="005B60F8" w:rsidRPr="00B42371">
        <w:rPr>
          <w:rFonts w:ascii="Angsana New" w:hAnsi="Angsana New" w:hint="cs"/>
          <w:sz w:val="32"/>
          <w:szCs w:val="32"/>
          <w:cs/>
        </w:rPr>
        <w:t>เงิน</w:t>
      </w:r>
      <w:r w:rsidR="005B60F8" w:rsidRPr="00B42371">
        <w:rPr>
          <w:rFonts w:ascii="Angsana New" w:eastAsia="SimSun" w:hAnsi="Angsana New" w:hint="cs"/>
          <w:sz w:val="32"/>
          <w:szCs w:val="32"/>
          <w:cs/>
        </w:rPr>
        <w:t>สดจ่ายทั้งหมดของสัญญาเช่า</w:t>
      </w:r>
      <w:r w:rsidR="00EF24CC" w:rsidRPr="00B42371">
        <w:rPr>
          <w:rFonts w:ascii="Angsana New" w:eastAsia="SimSun" w:hAnsi="Angsana New" w:hint="cs"/>
          <w:sz w:val="32"/>
          <w:szCs w:val="32"/>
          <w:cs/>
        </w:rPr>
        <w:t>ใน</w:t>
      </w:r>
      <w:r w:rsidR="00CE5F44" w:rsidRPr="00B42371">
        <w:rPr>
          <w:rFonts w:ascii="Angsana New" w:eastAsia="SimSun" w:hAnsi="Angsana New" w:hint="cs"/>
          <w:sz w:val="32"/>
          <w:szCs w:val="32"/>
          <w:cs/>
        </w:rPr>
        <w:t>ระหว่าง</w:t>
      </w:r>
      <w:r w:rsidR="00B25B9D" w:rsidRPr="00B42371">
        <w:rPr>
          <w:rFonts w:ascii="Angsana New" w:eastAsia="SimSun" w:hAnsi="Angsana New" w:hint="cs"/>
          <w:sz w:val="32"/>
          <w:szCs w:val="32"/>
          <w:cs/>
        </w:rPr>
        <w:t>ปี</w:t>
      </w:r>
      <w:r w:rsidR="00AB3428" w:rsidRPr="00B42371">
        <w:rPr>
          <w:rFonts w:ascii="Angsana New" w:eastAsia="SimSun" w:hAnsi="Angsana New" w:hint="cs"/>
          <w:sz w:val="32"/>
          <w:szCs w:val="32"/>
          <w:cs/>
        </w:rPr>
        <w:t xml:space="preserve">สิ้นสุดวันที่ </w:t>
      </w:r>
      <w:r w:rsidR="00C9770E" w:rsidRPr="00B42371">
        <w:rPr>
          <w:rFonts w:ascii="Angsana New" w:eastAsia="SimSun" w:hAnsi="Angsana New" w:hint="cs"/>
          <w:sz w:val="32"/>
          <w:szCs w:val="32"/>
        </w:rPr>
        <w:t xml:space="preserve">31 </w:t>
      </w:r>
      <w:r w:rsidR="00C9770E" w:rsidRPr="00B42371">
        <w:rPr>
          <w:rFonts w:ascii="Angsana New" w:eastAsia="SimSun" w:hAnsi="Angsana New" w:hint="cs"/>
          <w:sz w:val="32"/>
          <w:szCs w:val="32"/>
          <w:cs/>
        </w:rPr>
        <w:t xml:space="preserve">ธันวาคม </w:t>
      </w:r>
      <w:r w:rsidR="00C9770E" w:rsidRPr="00B42371">
        <w:rPr>
          <w:rFonts w:ascii="Angsana New" w:eastAsia="SimSun" w:hAnsi="Angsana New" w:hint="cs"/>
          <w:sz w:val="32"/>
          <w:szCs w:val="32"/>
        </w:rPr>
        <w:t>2567</w:t>
      </w:r>
      <w:r w:rsidR="00AB3428" w:rsidRPr="00B42371">
        <w:rPr>
          <w:rFonts w:ascii="Angsana New" w:eastAsia="SimSun" w:hAnsi="Angsana New" w:hint="cs"/>
          <w:sz w:val="32"/>
          <w:szCs w:val="32"/>
          <w:cs/>
        </w:rPr>
        <w:t xml:space="preserve"> </w:t>
      </w:r>
      <w:r w:rsidR="005B60F8" w:rsidRPr="00B42371">
        <w:rPr>
          <w:rFonts w:ascii="Angsana New" w:eastAsia="SimSun" w:hAnsi="Angsana New" w:hint="cs"/>
          <w:sz w:val="32"/>
          <w:szCs w:val="32"/>
          <w:cs/>
        </w:rPr>
        <w:t xml:space="preserve">จำนวน </w:t>
      </w:r>
      <w:r w:rsidR="00B568C5" w:rsidRPr="00B42371">
        <w:rPr>
          <w:rFonts w:ascii="Angsana New" w:eastAsia="SimSun" w:hAnsi="Angsana New" w:hint="cs"/>
          <w:sz w:val="32"/>
          <w:szCs w:val="32"/>
        </w:rPr>
        <w:t>47</w:t>
      </w:r>
      <w:r w:rsidR="0056127D" w:rsidRPr="00B42371">
        <w:rPr>
          <w:rFonts w:ascii="Angsana New" w:eastAsia="SimSun" w:hAnsi="Angsana New" w:hint="cs"/>
          <w:sz w:val="32"/>
          <w:szCs w:val="32"/>
          <w:cs/>
        </w:rPr>
        <w:t xml:space="preserve"> </w:t>
      </w:r>
      <w:r w:rsidR="005B60F8" w:rsidRPr="00B42371">
        <w:rPr>
          <w:rFonts w:ascii="Angsana New" w:eastAsia="SimSun" w:hAnsi="Angsana New" w:hint="cs"/>
          <w:sz w:val="32"/>
          <w:szCs w:val="32"/>
          <w:cs/>
        </w:rPr>
        <w:t xml:space="preserve">ล้านบาท </w:t>
      </w:r>
      <w:r w:rsidR="00362DFC" w:rsidRPr="00B42371">
        <w:rPr>
          <w:rFonts w:ascii="Angsana New" w:eastAsia="SimSun" w:hAnsi="Angsana New" w:hint="cs"/>
          <w:sz w:val="32"/>
          <w:szCs w:val="32"/>
          <w:cs/>
        </w:rPr>
        <w:t>(</w:t>
      </w:r>
      <w:r w:rsidR="00F129E1" w:rsidRPr="00B42371">
        <w:rPr>
          <w:rFonts w:ascii="Angsana New" w:eastAsia="SimSun" w:hAnsi="Angsana New" w:hint="cs"/>
          <w:sz w:val="32"/>
          <w:szCs w:val="32"/>
        </w:rPr>
        <w:t xml:space="preserve">31 </w:t>
      </w:r>
      <w:r w:rsidR="00F129E1" w:rsidRPr="00B42371">
        <w:rPr>
          <w:rFonts w:ascii="Angsana New" w:eastAsia="SimSun" w:hAnsi="Angsana New" w:hint="cs"/>
          <w:sz w:val="32"/>
          <w:szCs w:val="32"/>
          <w:cs/>
        </w:rPr>
        <w:t xml:space="preserve">ธันวาคม </w:t>
      </w:r>
      <w:r w:rsidR="00F129E1" w:rsidRPr="00B42371">
        <w:rPr>
          <w:rFonts w:ascii="Angsana New" w:eastAsia="SimSun" w:hAnsi="Angsana New" w:hint="cs"/>
          <w:sz w:val="32"/>
          <w:szCs w:val="32"/>
        </w:rPr>
        <w:t>2566</w:t>
      </w:r>
      <w:r w:rsidR="00362DFC" w:rsidRPr="00B42371">
        <w:rPr>
          <w:rFonts w:ascii="Angsana New" w:eastAsia="SimSun" w:hAnsi="Angsana New" w:hint="cs"/>
          <w:sz w:val="32"/>
          <w:szCs w:val="32"/>
          <w:cs/>
        </w:rPr>
        <w:t xml:space="preserve">: </w:t>
      </w:r>
      <w:r w:rsidR="002D26C2" w:rsidRPr="00B42371">
        <w:rPr>
          <w:rFonts w:ascii="Angsana New" w:eastAsia="SimSun" w:hAnsi="Angsana New" w:hint="cs"/>
          <w:sz w:val="32"/>
          <w:szCs w:val="32"/>
        </w:rPr>
        <w:t>58</w:t>
      </w:r>
      <w:r w:rsidR="00362DFC" w:rsidRPr="00B42371">
        <w:rPr>
          <w:rFonts w:ascii="Angsana New" w:eastAsia="SimSun" w:hAnsi="Angsana New" w:hint="cs"/>
          <w:sz w:val="32"/>
          <w:szCs w:val="32"/>
          <w:cs/>
        </w:rPr>
        <w:t xml:space="preserve"> ล้านบาท)</w:t>
      </w:r>
    </w:p>
    <w:p w14:paraId="2F98F504" w14:textId="77777777" w:rsidR="00B568C5" w:rsidRPr="00B42371" w:rsidRDefault="00B568C5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  <w:lang w:val="x-none" w:eastAsia="x-none"/>
        </w:rPr>
      </w:pPr>
      <w:bookmarkStart w:id="26" w:name="_Toc491857791"/>
      <w:bookmarkEnd w:id="25"/>
      <w:r w:rsidRPr="00B42371">
        <w:rPr>
          <w:rFonts w:ascii="Angsana New" w:hAnsi="Angsana New" w:hint="cs"/>
          <w:cs/>
        </w:rPr>
        <w:br w:type="page"/>
      </w:r>
    </w:p>
    <w:p w14:paraId="03C4CBFE" w14:textId="158F255C" w:rsidR="00FC279C" w:rsidRPr="00B42371" w:rsidRDefault="00FC279C" w:rsidP="00C4602C">
      <w:pPr>
        <w:pStyle w:val="Heading1"/>
        <w:numPr>
          <w:ilvl w:val="0"/>
          <w:numId w:val="3"/>
        </w:numPr>
        <w:tabs>
          <w:tab w:val="left" w:pos="540"/>
        </w:tabs>
        <w:spacing w:before="120" w:after="120"/>
        <w:ind w:left="907" w:right="-86" w:hanging="907"/>
        <w:jc w:val="left"/>
        <w:rPr>
          <w:rFonts w:ascii="Angsana New" w:hAnsi="Angsana New"/>
          <w:color w:val="auto"/>
        </w:rPr>
      </w:pPr>
      <w:r w:rsidRPr="00B42371">
        <w:rPr>
          <w:rFonts w:ascii="Angsana New" w:hAnsi="Angsana New" w:hint="cs"/>
          <w:color w:val="auto"/>
          <w:cs/>
        </w:rPr>
        <w:lastRenderedPageBreak/>
        <w:t>สินทรัพย์ไม่มีตัวตน</w:t>
      </w:r>
      <w:bookmarkEnd w:id="24"/>
      <w:bookmarkEnd w:id="26"/>
    </w:p>
    <w:p w14:paraId="0E9D5504" w14:textId="76E14962" w:rsidR="00D2097F" w:rsidRPr="00B42371" w:rsidRDefault="00D2097F" w:rsidP="00340D09">
      <w:pPr>
        <w:ind w:left="8280" w:right="-14"/>
        <w:jc w:val="center"/>
        <w:rPr>
          <w:rFonts w:ascii="Angsana New" w:hAnsi="Angsana New"/>
          <w:sz w:val="26"/>
          <w:szCs w:val="26"/>
        </w:rPr>
      </w:pPr>
      <w:r w:rsidRPr="00B42371">
        <w:rPr>
          <w:rFonts w:ascii="Angsana New" w:hAnsi="Angsana New" w:hint="cs"/>
          <w:sz w:val="26"/>
          <w:szCs w:val="26"/>
          <w:cs/>
        </w:rPr>
        <w:t>(หน่วย: พันบาท)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430"/>
        <w:gridCol w:w="1350"/>
        <w:gridCol w:w="1350"/>
        <w:gridCol w:w="1350"/>
        <w:gridCol w:w="1350"/>
        <w:gridCol w:w="1350"/>
      </w:tblGrid>
      <w:tr w:rsidR="00D2097F" w:rsidRPr="00B42371" w14:paraId="394F735C" w14:textId="77777777" w:rsidTr="00F8477E">
        <w:trPr>
          <w:trHeight w:val="20"/>
        </w:trPr>
        <w:tc>
          <w:tcPr>
            <w:tcW w:w="2430" w:type="dxa"/>
            <w:vAlign w:val="bottom"/>
          </w:tcPr>
          <w:p w14:paraId="44D3228A" w14:textId="77777777" w:rsidR="00D2097F" w:rsidRPr="00B42371" w:rsidRDefault="00D2097F" w:rsidP="00340D09">
            <w:pPr>
              <w:tabs>
                <w:tab w:val="left" w:pos="900"/>
                <w:tab w:val="left" w:pos="1440"/>
              </w:tabs>
              <w:ind w:left="360" w:hanging="36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750" w:type="dxa"/>
            <w:gridSpan w:val="5"/>
            <w:vAlign w:val="bottom"/>
          </w:tcPr>
          <w:p w14:paraId="72E0E8CA" w14:textId="17B5BC9A" w:rsidR="00D2097F" w:rsidRPr="00B42371" w:rsidRDefault="003C30AA" w:rsidP="00340D09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pacing w:val="-6"/>
                <w:sz w:val="26"/>
                <w:szCs w:val="26"/>
                <w:cs/>
              </w:rPr>
              <w:t>งบการเงินที่แสดง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เงินลงทุนตามวิธีส่วนได้เสียและงบการเงินเฉพาะกิจการ</w:t>
            </w:r>
          </w:p>
        </w:tc>
      </w:tr>
      <w:tr w:rsidR="00D2097F" w:rsidRPr="00B42371" w14:paraId="46D149A6" w14:textId="77777777" w:rsidTr="00F8477E">
        <w:trPr>
          <w:trHeight w:val="20"/>
        </w:trPr>
        <w:tc>
          <w:tcPr>
            <w:tcW w:w="2430" w:type="dxa"/>
            <w:vAlign w:val="bottom"/>
          </w:tcPr>
          <w:p w14:paraId="38097281" w14:textId="77777777" w:rsidR="00D2097F" w:rsidRPr="00B42371" w:rsidRDefault="00D2097F" w:rsidP="00340D09">
            <w:pPr>
              <w:tabs>
                <w:tab w:val="left" w:pos="900"/>
                <w:tab w:val="left" w:pos="1440"/>
              </w:tabs>
              <w:ind w:left="360" w:hanging="36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5D7A8FC9" w14:textId="77777777" w:rsidR="00D2097F" w:rsidRPr="00B42371" w:rsidRDefault="00D2097F" w:rsidP="00340D0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ค่าสมาชิก           ตลาดและ</w:t>
            </w:r>
          </w:p>
        </w:tc>
        <w:tc>
          <w:tcPr>
            <w:tcW w:w="1350" w:type="dxa"/>
            <w:vAlign w:val="bottom"/>
          </w:tcPr>
          <w:p w14:paraId="41EAF274" w14:textId="77777777" w:rsidR="00D2097F" w:rsidRPr="00B42371" w:rsidRDefault="00D2097F" w:rsidP="00340D09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ค่าซื้อส่วนงานนายหน้าลูกค้า</w:t>
            </w:r>
          </w:p>
        </w:tc>
        <w:tc>
          <w:tcPr>
            <w:tcW w:w="1350" w:type="dxa"/>
            <w:vAlign w:val="bottom"/>
          </w:tcPr>
          <w:p w14:paraId="6D641D36" w14:textId="77777777" w:rsidR="00D2097F" w:rsidRPr="00B42371" w:rsidRDefault="00D2097F" w:rsidP="00340D09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โปรแกรม</w:t>
            </w:r>
          </w:p>
        </w:tc>
        <w:tc>
          <w:tcPr>
            <w:tcW w:w="1350" w:type="dxa"/>
            <w:vAlign w:val="bottom"/>
          </w:tcPr>
          <w:p w14:paraId="34C18EFD" w14:textId="77777777" w:rsidR="00D2097F" w:rsidRPr="00B42371" w:rsidRDefault="00D2097F" w:rsidP="00340D0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โปรแกรมคอมพิวเตอร์</w:t>
            </w:r>
          </w:p>
        </w:tc>
        <w:tc>
          <w:tcPr>
            <w:tcW w:w="1350" w:type="dxa"/>
            <w:vAlign w:val="bottom"/>
          </w:tcPr>
          <w:p w14:paraId="009748D2" w14:textId="77777777" w:rsidR="00D2097F" w:rsidRPr="00B42371" w:rsidRDefault="00D2097F" w:rsidP="00340D09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2097F" w:rsidRPr="00B42371" w14:paraId="37CF548D" w14:textId="77777777" w:rsidTr="00F8477E">
        <w:trPr>
          <w:trHeight w:val="20"/>
        </w:trPr>
        <w:tc>
          <w:tcPr>
            <w:tcW w:w="2430" w:type="dxa"/>
            <w:vAlign w:val="bottom"/>
          </w:tcPr>
          <w:p w14:paraId="66034955" w14:textId="77777777" w:rsidR="00D2097F" w:rsidRPr="00B42371" w:rsidRDefault="00D2097F" w:rsidP="00340D09">
            <w:pPr>
              <w:tabs>
                <w:tab w:val="left" w:pos="900"/>
                <w:tab w:val="left" w:pos="1440"/>
              </w:tabs>
              <w:ind w:left="360" w:hanging="36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272139FE" w14:textId="77777777" w:rsidR="00D2097F" w:rsidRPr="00B42371" w:rsidRDefault="00D2097F" w:rsidP="00340D0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ตลาดอนุพันธ์</w:t>
            </w:r>
          </w:p>
        </w:tc>
        <w:tc>
          <w:tcPr>
            <w:tcW w:w="1350" w:type="dxa"/>
            <w:vAlign w:val="bottom"/>
          </w:tcPr>
          <w:p w14:paraId="40BA7F45" w14:textId="77777777" w:rsidR="00D2097F" w:rsidRPr="00B42371" w:rsidRDefault="00D2097F" w:rsidP="00340D0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รายย่อย</w:t>
            </w:r>
          </w:p>
        </w:tc>
        <w:tc>
          <w:tcPr>
            <w:tcW w:w="1350" w:type="dxa"/>
            <w:vAlign w:val="bottom"/>
          </w:tcPr>
          <w:p w14:paraId="4DB1442C" w14:textId="77777777" w:rsidR="00D2097F" w:rsidRPr="00B42371" w:rsidRDefault="00D2097F" w:rsidP="00340D0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คอมพิวเตอร์</w:t>
            </w:r>
          </w:p>
        </w:tc>
        <w:tc>
          <w:tcPr>
            <w:tcW w:w="1350" w:type="dxa"/>
            <w:vAlign w:val="bottom"/>
          </w:tcPr>
          <w:p w14:paraId="2491181D" w14:textId="77777777" w:rsidR="00D2097F" w:rsidRPr="00B42371" w:rsidRDefault="00D2097F" w:rsidP="00340D0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ระหว่างพัฒนา</w:t>
            </w:r>
          </w:p>
        </w:tc>
        <w:tc>
          <w:tcPr>
            <w:tcW w:w="1350" w:type="dxa"/>
            <w:vAlign w:val="bottom"/>
          </w:tcPr>
          <w:p w14:paraId="6D56D8FD" w14:textId="77777777" w:rsidR="00D2097F" w:rsidRPr="00B42371" w:rsidRDefault="00D2097F" w:rsidP="00340D09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</w:tr>
      <w:tr w:rsidR="00D2097F" w:rsidRPr="00B42371" w14:paraId="04CE8105" w14:textId="77777777" w:rsidTr="00F8477E">
        <w:trPr>
          <w:trHeight w:val="279"/>
        </w:trPr>
        <w:tc>
          <w:tcPr>
            <w:tcW w:w="2430" w:type="dxa"/>
          </w:tcPr>
          <w:p w14:paraId="27EB7BC4" w14:textId="77777777" w:rsidR="00D2097F" w:rsidRPr="00B42371" w:rsidRDefault="00D2097F" w:rsidP="00340D09">
            <w:pPr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350" w:type="dxa"/>
            <w:vAlign w:val="bottom"/>
          </w:tcPr>
          <w:p w14:paraId="0FF7E02E" w14:textId="77777777" w:rsidR="00D2097F" w:rsidRPr="00B42371" w:rsidRDefault="00D2097F" w:rsidP="00340D09">
            <w:pPr>
              <w:tabs>
                <w:tab w:val="left" w:pos="900"/>
                <w:tab w:val="left" w:pos="1440"/>
              </w:tabs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50" w:type="dxa"/>
            <w:vAlign w:val="bottom"/>
          </w:tcPr>
          <w:p w14:paraId="335FED40" w14:textId="77777777" w:rsidR="00D2097F" w:rsidRPr="00B42371" w:rsidRDefault="00D2097F" w:rsidP="00340D09">
            <w:pPr>
              <w:tabs>
                <w:tab w:val="left" w:pos="900"/>
                <w:tab w:val="left" w:pos="1440"/>
              </w:tabs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50" w:type="dxa"/>
            <w:vAlign w:val="bottom"/>
          </w:tcPr>
          <w:p w14:paraId="021D6DFF" w14:textId="77777777" w:rsidR="00D2097F" w:rsidRPr="00B42371" w:rsidRDefault="00D2097F" w:rsidP="00340D09">
            <w:pPr>
              <w:tabs>
                <w:tab w:val="left" w:pos="900"/>
                <w:tab w:val="left" w:pos="1440"/>
              </w:tabs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50" w:type="dxa"/>
            <w:vAlign w:val="bottom"/>
          </w:tcPr>
          <w:p w14:paraId="3E117686" w14:textId="77777777" w:rsidR="00D2097F" w:rsidRPr="00B42371" w:rsidRDefault="00D2097F" w:rsidP="00340D09">
            <w:pPr>
              <w:tabs>
                <w:tab w:val="left" w:pos="900"/>
                <w:tab w:val="left" w:pos="1440"/>
              </w:tabs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50" w:type="dxa"/>
            <w:vAlign w:val="bottom"/>
          </w:tcPr>
          <w:p w14:paraId="3EFCD6F0" w14:textId="77777777" w:rsidR="00D2097F" w:rsidRPr="00B42371" w:rsidRDefault="00D2097F" w:rsidP="00340D09">
            <w:pPr>
              <w:tabs>
                <w:tab w:val="left" w:pos="900"/>
                <w:tab w:val="left" w:pos="1440"/>
              </w:tabs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</w:tr>
      <w:tr w:rsidR="00961A11" w:rsidRPr="00B42371" w14:paraId="43ADB062" w14:textId="77777777" w:rsidTr="00F8477E">
        <w:trPr>
          <w:trHeight w:val="324"/>
        </w:trPr>
        <w:tc>
          <w:tcPr>
            <w:tcW w:w="2430" w:type="dxa"/>
          </w:tcPr>
          <w:p w14:paraId="01384967" w14:textId="26117F9D" w:rsidR="00961A11" w:rsidRPr="00B42371" w:rsidRDefault="00961A11" w:rsidP="00340D09">
            <w:pPr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1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 xml:space="preserve"> มกราคม 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2566</w:t>
            </w:r>
          </w:p>
        </w:tc>
        <w:tc>
          <w:tcPr>
            <w:tcW w:w="1350" w:type="dxa"/>
            <w:vAlign w:val="bottom"/>
          </w:tcPr>
          <w:p w14:paraId="6764AAD0" w14:textId="3EB4529D" w:rsidR="00961A11" w:rsidRPr="00B42371" w:rsidRDefault="00961A11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,605</w:t>
            </w:r>
          </w:p>
        </w:tc>
        <w:tc>
          <w:tcPr>
            <w:tcW w:w="1350" w:type="dxa"/>
            <w:vAlign w:val="bottom"/>
          </w:tcPr>
          <w:p w14:paraId="1BF9E8D3" w14:textId="6523034F" w:rsidR="00961A11" w:rsidRPr="00B42371" w:rsidRDefault="00961A11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6,384</w:t>
            </w:r>
          </w:p>
        </w:tc>
        <w:tc>
          <w:tcPr>
            <w:tcW w:w="1350" w:type="dxa"/>
            <w:vAlign w:val="bottom"/>
          </w:tcPr>
          <w:p w14:paraId="5D659DDF" w14:textId="1CA5C288" w:rsidR="00961A11" w:rsidRPr="00B42371" w:rsidRDefault="00961A11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444,332</w:t>
            </w:r>
          </w:p>
        </w:tc>
        <w:tc>
          <w:tcPr>
            <w:tcW w:w="1350" w:type="dxa"/>
            <w:vAlign w:val="bottom"/>
          </w:tcPr>
          <w:p w14:paraId="1E666F32" w14:textId="7C30FE45" w:rsidR="00961A11" w:rsidRPr="00B42371" w:rsidRDefault="00961A11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40,399</w:t>
            </w:r>
          </w:p>
        </w:tc>
        <w:tc>
          <w:tcPr>
            <w:tcW w:w="1350" w:type="dxa"/>
            <w:vAlign w:val="bottom"/>
          </w:tcPr>
          <w:p w14:paraId="5AC49C51" w14:textId="1814C1DA" w:rsidR="00961A11" w:rsidRPr="00B42371" w:rsidRDefault="00961A11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497,720</w:t>
            </w:r>
          </w:p>
        </w:tc>
      </w:tr>
      <w:tr w:rsidR="00961A11" w:rsidRPr="00B42371" w14:paraId="5F3C37AD" w14:textId="77777777" w:rsidTr="00F8477E">
        <w:trPr>
          <w:trHeight w:val="80"/>
        </w:trPr>
        <w:tc>
          <w:tcPr>
            <w:tcW w:w="2430" w:type="dxa"/>
          </w:tcPr>
          <w:p w14:paraId="79547B16" w14:textId="77777777" w:rsidR="00961A11" w:rsidRPr="00B42371" w:rsidRDefault="00961A11" w:rsidP="00340D09">
            <w:pPr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ซื้อเพิ่ม</w:t>
            </w:r>
          </w:p>
        </w:tc>
        <w:tc>
          <w:tcPr>
            <w:tcW w:w="1350" w:type="dxa"/>
            <w:vAlign w:val="bottom"/>
          </w:tcPr>
          <w:p w14:paraId="3902F2E1" w14:textId="7332A690" w:rsidR="00961A11" w:rsidRPr="00B42371" w:rsidRDefault="00961A11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vAlign w:val="bottom"/>
          </w:tcPr>
          <w:p w14:paraId="412C6D31" w14:textId="4987B8DF" w:rsidR="00961A11" w:rsidRPr="00B42371" w:rsidRDefault="00961A11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vAlign w:val="bottom"/>
          </w:tcPr>
          <w:p w14:paraId="6065C744" w14:textId="122D89D5" w:rsidR="00961A11" w:rsidRPr="00B42371" w:rsidRDefault="00961A11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2,898</w:t>
            </w:r>
          </w:p>
        </w:tc>
        <w:tc>
          <w:tcPr>
            <w:tcW w:w="1350" w:type="dxa"/>
            <w:vAlign w:val="bottom"/>
          </w:tcPr>
          <w:p w14:paraId="3B9A6D12" w14:textId="35F30C44" w:rsidR="00961A11" w:rsidRPr="00B42371" w:rsidRDefault="00961A11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38,975</w:t>
            </w:r>
          </w:p>
        </w:tc>
        <w:tc>
          <w:tcPr>
            <w:tcW w:w="1350" w:type="dxa"/>
            <w:vAlign w:val="bottom"/>
          </w:tcPr>
          <w:p w14:paraId="2E571E90" w14:textId="1A2BDC85" w:rsidR="00961A11" w:rsidRPr="00B42371" w:rsidRDefault="00961A11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41,873</w:t>
            </w:r>
          </w:p>
        </w:tc>
      </w:tr>
      <w:tr w:rsidR="00961A11" w:rsidRPr="00B42371" w14:paraId="6D876B42" w14:textId="77777777" w:rsidTr="00F8477E">
        <w:trPr>
          <w:trHeight w:val="80"/>
        </w:trPr>
        <w:tc>
          <w:tcPr>
            <w:tcW w:w="2430" w:type="dxa"/>
          </w:tcPr>
          <w:p w14:paraId="2430DEFC" w14:textId="77777777" w:rsidR="00961A11" w:rsidRPr="00B42371" w:rsidRDefault="00961A11" w:rsidP="00340D09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ตัดจำหน่าย</w:t>
            </w:r>
          </w:p>
        </w:tc>
        <w:tc>
          <w:tcPr>
            <w:tcW w:w="1350" w:type="dxa"/>
            <w:vAlign w:val="bottom"/>
          </w:tcPr>
          <w:p w14:paraId="01E73C0C" w14:textId="62AD150D" w:rsidR="00961A11" w:rsidRPr="00B42371" w:rsidRDefault="00961A11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vAlign w:val="bottom"/>
          </w:tcPr>
          <w:p w14:paraId="1EF74B50" w14:textId="10C36CE2" w:rsidR="00961A11" w:rsidRPr="00B42371" w:rsidRDefault="00961A11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vAlign w:val="bottom"/>
          </w:tcPr>
          <w:p w14:paraId="10110353" w14:textId="6874BBCC" w:rsidR="00961A11" w:rsidRPr="00B42371" w:rsidRDefault="00961A11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16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50" w:type="dxa"/>
            <w:vAlign w:val="bottom"/>
          </w:tcPr>
          <w:p w14:paraId="77B947AA" w14:textId="270CBA38" w:rsidR="00961A11" w:rsidRPr="00B42371" w:rsidRDefault="00961A11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vAlign w:val="bottom"/>
          </w:tcPr>
          <w:p w14:paraId="19FF2DA9" w14:textId="6D6C2B73" w:rsidR="00961A11" w:rsidRPr="00B42371" w:rsidRDefault="00961A11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16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</w:tr>
      <w:tr w:rsidR="00961A11" w:rsidRPr="00B42371" w14:paraId="6BDCE531" w14:textId="77777777" w:rsidTr="00F8477E">
        <w:trPr>
          <w:trHeight w:val="20"/>
        </w:trPr>
        <w:tc>
          <w:tcPr>
            <w:tcW w:w="2430" w:type="dxa"/>
          </w:tcPr>
          <w:p w14:paraId="7F2AAC06" w14:textId="77777777" w:rsidR="00961A11" w:rsidRPr="00B42371" w:rsidRDefault="00961A11" w:rsidP="00340D09">
            <w:pPr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โอนเข้า (ออก)</w:t>
            </w:r>
          </w:p>
        </w:tc>
        <w:tc>
          <w:tcPr>
            <w:tcW w:w="1350" w:type="dxa"/>
            <w:vAlign w:val="bottom"/>
          </w:tcPr>
          <w:p w14:paraId="2316557F" w14:textId="4C1E269F" w:rsidR="00961A11" w:rsidRPr="00B42371" w:rsidRDefault="00961A11" w:rsidP="00340D09">
            <w:pPr>
              <w:pBdr>
                <w:bottom w:val="single" w:sz="4" w:space="1" w:color="auto"/>
              </w:pBd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vAlign w:val="bottom"/>
          </w:tcPr>
          <w:p w14:paraId="2ADAB198" w14:textId="48463B79" w:rsidR="00961A11" w:rsidRPr="00B42371" w:rsidRDefault="00961A11" w:rsidP="00340D09">
            <w:pPr>
              <w:pBdr>
                <w:bottom w:val="single" w:sz="4" w:space="1" w:color="auto"/>
              </w:pBd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vAlign w:val="bottom"/>
          </w:tcPr>
          <w:p w14:paraId="22DBE07F" w14:textId="2A8D5ADD" w:rsidR="00961A11" w:rsidRPr="00B42371" w:rsidRDefault="00961A11" w:rsidP="00340D09">
            <w:pPr>
              <w:pBdr>
                <w:bottom w:val="single" w:sz="4" w:space="1" w:color="auto"/>
              </w:pBd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5,971</w:t>
            </w:r>
          </w:p>
        </w:tc>
        <w:tc>
          <w:tcPr>
            <w:tcW w:w="1350" w:type="dxa"/>
            <w:vAlign w:val="bottom"/>
          </w:tcPr>
          <w:p w14:paraId="68403E87" w14:textId="351FA089" w:rsidR="00961A11" w:rsidRPr="00B42371" w:rsidRDefault="00961A11" w:rsidP="00340D09">
            <w:pPr>
              <w:pBdr>
                <w:bottom w:val="single" w:sz="4" w:space="1" w:color="auto"/>
              </w:pBd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5,971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50" w:type="dxa"/>
            <w:vAlign w:val="bottom"/>
          </w:tcPr>
          <w:p w14:paraId="03ABAB72" w14:textId="574C0A1D" w:rsidR="00961A11" w:rsidRPr="00B42371" w:rsidRDefault="00961A11" w:rsidP="00340D09">
            <w:pPr>
              <w:pBdr>
                <w:bottom w:val="single" w:sz="4" w:space="1" w:color="auto"/>
              </w:pBd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961A11" w:rsidRPr="00B42371" w14:paraId="5736C3B0" w14:textId="77777777" w:rsidTr="00F8477E">
        <w:trPr>
          <w:trHeight w:val="20"/>
        </w:trPr>
        <w:tc>
          <w:tcPr>
            <w:tcW w:w="2430" w:type="dxa"/>
          </w:tcPr>
          <w:p w14:paraId="14516C29" w14:textId="132B890C" w:rsidR="00961A11" w:rsidRPr="00B42371" w:rsidRDefault="00961A11" w:rsidP="00340D09">
            <w:pPr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2566</w:t>
            </w:r>
          </w:p>
        </w:tc>
        <w:tc>
          <w:tcPr>
            <w:tcW w:w="1350" w:type="dxa"/>
            <w:vAlign w:val="bottom"/>
          </w:tcPr>
          <w:p w14:paraId="12AF0EFB" w14:textId="1B2CDCFE" w:rsidR="00961A11" w:rsidRPr="00B42371" w:rsidRDefault="00961A11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6,605</w:t>
            </w:r>
          </w:p>
        </w:tc>
        <w:tc>
          <w:tcPr>
            <w:tcW w:w="1350" w:type="dxa"/>
            <w:vAlign w:val="bottom"/>
          </w:tcPr>
          <w:p w14:paraId="60DE5B7E" w14:textId="2326C9AD" w:rsidR="00961A11" w:rsidRPr="00B42371" w:rsidRDefault="00961A11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6,384</w:t>
            </w:r>
          </w:p>
        </w:tc>
        <w:tc>
          <w:tcPr>
            <w:tcW w:w="1350" w:type="dxa"/>
            <w:vAlign w:val="bottom"/>
          </w:tcPr>
          <w:p w14:paraId="4D68E656" w14:textId="2213BDAD" w:rsidR="00961A11" w:rsidRPr="00B42371" w:rsidRDefault="00961A11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fldChar w:fldCharType="begin"/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instrText xml:space="preserve"> =</w:instrText>
            </w:r>
            <w:r w:rsidRPr="00B42371">
              <w:rPr>
                <w:rFonts w:ascii="Angsana New" w:hAnsi="Angsana New" w:hint="cs"/>
                <w:sz w:val="26"/>
                <w:szCs w:val="26"/>
              </w:rPr>
              <w:instrText>SUM</w:instrTex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instrText>(</w:instrText>
            </w:r>
            <w:r w:rsidRPr="00B42371">
              <w:rPr>
                <w:rFonts w:ascii="Angsana New" w:hAnsi="Angsana New" w:hint="cs"/>
                <w:sz w:val="26"/>
                <w:szCs w:val="26"/>
              </w:rPr>
              <w:instrText>D9</w:instrTex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instrText>:</w:instrText>
            </w:r>
            <w:r w:rsidRPr="00B42371">
              <w:rPr>
                <w:rFonts w:ascii="Angsana New" w:hAnsi="Angsana New" w:hint="cs"/>
                <w:sz w:val="26"/>
                <w:szCs w:val="26"/>
              </w:rPr>
              <w:instrText>D13</w:instrTex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instrText xml:space="preserve">) </w:instrText>
            </w:r>
            <w:r w:rsidRPr="00B42371">
              <w:rPr>
                <w:rFonts w:ascii="Angsana New" w:hAnsi="Angsana New" w:hint="cs"/>
                <w:sz w:val="26"/>
                <w:szCs w:val="26"/>
              </w:rPr>
              <w:fldChar w:fldCharType="separate"/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453,185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4C594ADB" w14:textId="6A6068CA" w:rsidR="00961A11" w:rsidRPr="00B42371" w:rsidRDefault="00961A11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fldChar w:fldCharType="begin"/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instrText xml:space="preserve"> =</w:instrText>
            </w:r>
            <w:r w:rsidRPr="00B42371">
              <w:rPr>
                <w:rFonts w:ascii="Angsana New" w:hAnsi="Angsana New" w:hint="cs"/>
                <w:sz w:val="26"/>
                <w:szCs w:val="26"/>
              </w:rPr>
              <w:instrText>SUM</w:instrTex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instrText>(</w:instrText>
            </w:r>
            <w:r w:rsidRPr="00B42371">
              <w:rPr>
                <w:rFonts w:ascii="Angsana New" w:hAnsi="Angsana New" w:hint="cs"/>
                <w:sz w:val="26"/>
                <w:szCs w:val="26"/>
              </w:rPr>
              <w:instrText>E9</w:instrTex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instrText>:</w:instrText>
            </w:r>
            <w:r w:rsidRPr="00B42371">
              <w:rPr>
                <w:rFonts w:ascii="Angsana New" w:hAnsi="Angsana New" w:hint="cs"/>
                <w:sz w:val="26"/>
                <w:szCs w:val="26"/>
              </w:rPr>
              <w:instrText>E13</w:instrTex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instrText xml:space="preserve">) </w:instrText>
            </w:r>
            <w:r w:rsidRPr="00B42371">
              <w:rPr>
                <w:rFonts w:ascii="Angsana New" w:hAnsi="Angsana New" w:hint="cs"/>
                <w:sz w:val="26"/>
                <w:szCs w:val="26"/>
              </w:rPr>
              <w:fldChar w:fldCharType="separate"/>
            </w:r>
            <w:r w:rsidRPr="00B42371">
              <w:rPr>
                <w:rFonts w:ascii="Angsana New" w:hAnsi="Angsana New" w:hint="cs"/>
                <w:noProof/>
                <w:sz w:val="26"/>
                <w:szCs w:val="26"/>
              </w:rPr>
              <w:t>73,403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189996B1" w14:textId="0FA11083" w:rsidR="00961A11" w:rsidRPr="00B42371" w:rsidRDefault="00961A11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fldChar w:fldCharType="begin"/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instrText xml:space="preserve"> =</w:instrText>
            </w:r>
            <w:r w:rsidRPr="00B42371">
              <w:rPr>
                <w:rFonts w:ascii="Angsana New" w:hAnsi="Angsana New" w:hint="cs"/>
                <w:sz w:val="26"/>
                <w:szCs w:val="26"/>
              </w:rPr>
              <w:instrText>SUM</w:instrTex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instrText>(</w:instrText>
            </w:r>
            <w:r w:rsidRPr="00B42371">
              <w:rPr>
                <w:rFonts w:ascii="Angsana New" w:hAnsi="Angsana New" w:hint="cs"/>
                <w:sz w:val="26"/>
                <w:szCs w:val="26"/>
              </w:rPr>
              <w:instrText>F9</w:instrTex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instrText>:</w:instrText>
            </w:r>
            <w:r w:rsidRPr="00B42371">
              <w:rPr>
                <w:rFonts w:ascii="Angsana New" w:hAnsi="Angsana New" w:hint="cs"/>
                <w:sz w:val="26"/>
                <w:szCs w:val="26"/>
              </w:rPr>
              <w:instrText>F13</w:instrTex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instrText xml:space="preserve">) </w:instrText>
            </w:r>
            <w:r w:rsidRPr="00B42371">
              <w:rPr>
                <w:rFonts w:ascii="Angsana New" w:hAnsi="Angsana New" w:hint="cs"/>
                <w:sz w:val="26"/>
                <w:szCs w:val="26"/>
              </w:rPr>
              <w:fldChar w:fldCharType="separate"/>
            </w:r>
            <w:r w:rsidRPr="00B42371">
              <w:rPr>
                <w:rFonts w:ascii="Angsana New" w:hAnsi="Angsana New" w:hint="cs"/>
                <w:noProof/>
                <w:sz w:val="26"/>
                <w:szCs w:val="26"/>
              </w:rPr>
              <w:t>539,577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fldChar w:fldCharType="end"/>
            </w:r>
          </w:p>
        </w:tc>
      </w:tr>
      <w:tr w:rsidR="00961A11" w:rsidRPr="00B42371" w14:paraId="4562F060" w14:textId="77777777" w:rsidTr="00F8477E">
        <w:trPr>
          <w:trHeight w:val="20"/>
        </w:trPr>
        <w:tc>
          <w:tcPr>
            <w:tcW w:w="2430" w:type="dxa"/>
          </w:tcPr>
          <w:p w14:paraId="6AFE2A66" w14:textId="77777777" w:rsidR="00961A11" w:rsidRPr="00B42371" w:rsidRDefault="00961A11" w:rsidP="00340D09">
            <w:pPr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ซื้อเพิ่ม</w:t>
            </w:r>
          </w:p>
        </w:tc>
        <w:tc>
          <w:tcPr>
            <w:tcW w:w="1350" w:type="dxa"/>
            <w:vAlign w:val="bottom"/>
          </w:tcPr>
          <w:p w14:paraId="33AD87BD" w14:textId="1FCEA54E" w:rsidR="00961A11" w:rsidRPr="00B42371" w:rsidRDefault="001E1985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vAlign w:val="bottom"/>
          </w:tcPr>
          <w:p w14:paraId="233D1ABB" w14:textId="7D9A4C21" w:rsidR="00961A11" w:rsidRPr="00B42371" w:rsidRDefault="001E1985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vAlign w:val="bottom"/>
          </w:tcPr>
          <w:p w14:paraId="7A372CD4" w14:textId="0DE93063" w:rsidR="00961A11" w:rsidRPr="00B42371" w:rsidRDefault="001E1985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15,474</w:t>
            </w:r>
          </w:p>
        </w:tc>
        <w:tc>
          <w:tcPr>
            <w:tcW w:w="1350" w:type="dxa"/>
            <w:vAlign w:val="bottom"/>
          </w:tcPr>
          <w:p w14:paraId="31BFCA5C" w14:textId="247DD790" w:rsidR="00961A11" w:rsidRPr="00B42371" w:rsidRDefault="001E1985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124,349</w:t>
            </w:r>
          </w:p>
        </w:tc>
        <w:tc>
          <w:tcPr>
            <w:tcW w:w="1350" w:type="dxa"/>
            <w:vAlign w:val="bottom"/>
          </w:tcPr>
          <w:p w14:paraId="25C30351" w14:textId="37688E61" w:rsidR="00961A11" w:rsidRPr="00B42371" w:rsidRDefault="001E1985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139,823</w:t>
            </w:r>
          </w:p>
        </w:tc>
      </w:tr>
      <w:tr w:rsidR="00961A11" w:rsidRPr="00B42371" w14:paraId="3F3EF38E" w14:textId="77777777" w:rsidTr="00F8477E">
        <w:trPr>
          <w:trHeight w:val="20"/>
        </w:trPr>
        <w:tc>
          <w:tcPr>
            <w:tcW w:w="2430" w:type="dxa"/>
          </w:tcPr>
          <w:p w14:paraId="7FAC6452" w14:textId="77777777" w:rsidR="00961A11" w:rsidRPr="00B42371" w:rsidRDefault="00961A11" w:rsidP="00340D09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ตัดจำหน่าย</w:t>
            </w:r>
          </w:p>
        </w:tc>
        <w:tc>
          <w:tcPr>
            <w:tcW w:w="1350" w:type="dxa"/>
            <w:vAlign w:val="bottom"/>
          </w:tcPr>
          <w:p w14:paraId="139188A4" w14:textId="409BADA9" w:rsidR="00961A11" w:rsidRPr="00B42371" w:rsidRDefault="001E1985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vAlign w:val="bottom"/>
          </w:tcPr>
          <w:p w14:paraId="5133AFF4" w14:textId="05A22639" w:rsidR="00961A11" w:rsidRPr="00B42371" w:rsidRDefault="001E1985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vAlign w:val="bottom"/>
          </w:tcPr>
          <w:p w14:paraId="46F1FC35" w14:textId="1D78E9C3" w:rsidR="00961A11" w:rsidRPr="00B42371" w:rsidRDefault="001E1985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11,505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50" w:type="dxa"/>
            <w:vAlign w:val="bottom"/>
          </w:tcPr>
          <w:p w14:paraId="4C654B8E" w14:textId="3CA8BB29" w:rsidR="00961A11" w:rsidRPr="00B42371" w:rsidRDefault="001E1985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vAlign w:val="bottom"/>
          </w:tcPr>
          <w:p w14:paraId="6510594E" w14:textId="42561A52" w:rsidR="00961A11" w:rsidRPr="00B42371" w:rsidRDefault="001E1985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11,505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</w:tr>
      <w:tr w:rsidR="00961A11" w:rsidRPr="00B42371" w14:paraId="070C41C2" w14:textId="77777777" w:rsidTr="00F8477E">
        <w:trPr>
          <w:trHeight w:val="20"/>
        </w:trPr>
        <w:tc>
          <w:tcPr>
            <w:tcW w:w="2430" w:type="dxa"/>
          </w:tcPr>
          <w:p w14:paraId="6D126FD7" w14:textId="77777777" w:rsidR="00961A11" w:rsidRPr="00B42371" w:rsidRDefault="00961A11" w:rsidP="00340D09">
            <w:pPr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โอนเข้า (ออก)</w:t>
            </w:r>
          </w:p>
        </w:tc>
        <w:tc>
          <w:tcPr>
            <w:tcW w:w="1350" w:type="dxa"/>
            <w:vAlign w:val="bottom"/>
          </w:tcPr>
          <w:p w14:paraId="77598277" w14:textId="0281DAE3" w:rsidR="00961A11" w:rsidRPr="00B42371" w:rsidRDefault="001E1985" w:rsidP="00340D09">
            <w:pPr>
              <w:pBdr>
                <w:bottom w:val="single" w:sz="4" w:space="1" w:color="auto"/>
              </w:pBd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vAlign w:val="bottom"/>
          </w:tcPr>
          <w:p w14:paraId="3FEEF6B5" w14:textId="5071051B" w:rsidR="00961A11" w:rsidRPr="00B42371" w:rsidRDefault="001E1985" w:rsidP="00340D09">
            <w:pPr>
              <w:pBdr>
                <w:bottom w:val="single" w:sz="4" w:space="1" w:color="auto"/>
              </w:pBd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vAlign w:val="bottom"/>
          </w:tcPr>
          <w:p w14:paraId="4D7B51BF" w14:textId="010D3782" w:rsidR="00961A11" w:rsidRPr="00B42371" w:rsidRDefault="001E1985" w:rsidP="00340D09">
            <w:pPr>
              <w:pBdr>
                <w:bottom w:val="single" w:sz="4" w:space="1" w:color="auto"/>
              </w:pBd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28,463</w:t>
            </w:r>
          </w:p>
        </w:tc>
        <w:tc>
          <w:tcPr>
            <w:tcW w:w="1350" w:type="dxa"/>
            <w:vAlign w:val="bottom"/>
          </w:tcPr>
          <w:p w14:paraId="0EFBFDFB" w14:textId="50AEAAB3" w:rsidR="00961A11" w:rsidRPr="00B42371" w:rsidRDefault="001E1985" w:rsidP="00340D09">
            <w:pPr>
              <w:pBdr>
                <w:bottom w:val="single" w:sz="4" w:space="1" w:color="auto"/>
              </w:pBd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28,463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50" w:type="dxa"/>
            <w:vAlign w:val="bottom"/>
          </w:tcPr>
          <w:p w14:paraId="744B47BE" w14:textId="29B5DB71" w:rsidR="00961A11" w:rsidRPr="00B42371" w:rsidRDefault="001E1985" w:rsidP="00340D09">
            <w:pPr>
              <w:pBdr>
                <w:bottom w:val="single" w:sz="4" w:space="1" w:color="auto"/>
              </w:pBd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961A11" w:rsidRPr="00B42371" w14:paraId="50F26487" w14:textId="77777777" w:rsidTr="00F8477E">
        <w:trPr>
          <w:trHeight w:val="20"/>
        </w:trPr>
        <w:tc>
          <w:tcPr>
            <w:tcW w:w="2430" w:type="dxa"/>
          </w:tcPr>
          <w:p w14:paraId="7C435B28" w14:textId="56FF81F1" w:rsidR="00961A11" w:rsidRPr="00B42371" w:rsidRDefault="00C9770E" w:rsidP="00340D09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2567</w:t>
            </w:r>
          </w:p>
        </w:tc>
        <w:tc>
          <w:tcPr>
            <w:tcW w:w="1350" w:type="dxa"/>
            <w:vAlign w:val="bottom"/>
          </w:tcPr>
          <w:p w14:paraId="3F0D09C3" w14:textId="4AE3F9C3" w:rsidR="00961A11" w:rsidRPr="00B42371" w:rsidRDefault="001E1985" w:rsidP="00340D09">
            <w:pPr>
              <w:pBdr>
                <w:bottom w:val="single" w:sz="4" w:space="1" w:color="auto"/>
              </w:pBd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6,605</w:t>
            </w:r>
          </w:p>
        </w:tc>
        <w:tc>
          <w:tcPr>
            <w:tcW w:w="1350" w:type="dxa"/>
            <w:vAlign w:val="bottom"/>
          </w:tcPr>
          <w:p w14:paraId="723C5DF8" w14:textId="38C21CA8" w:rsidR="00961A11" w:rsidRPr="00B42371" w:rsidRDefault="001E1985" w:rsidP="00340D09">
            <w:pPr>
              <w:pBdr>
                <w:bottom w:val="single" w:sz="4" w:space="1" w:color="auto"/>
              </w:pBd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6,384</w:t>
            </w:r>
          </w:p>
        </w:tc>
        <w:tc>
          <w:tcPr>
            <w:tcW w:w="1350" w:type="dxa"/>
            <w:vAlign w:val="bottom"/>
          </w:tcPr>
          <w:p w14:paraId="10EDF506" w14:textId="5533C7A3" w:rsidR="00961A11" w:rsidRPr="00B42371" w:rsidRDefault="001E1985" w:rsidP="00340D09">
            <w:pPr>
              <w:pBdr>
                <w:bottom w:val="single" w:sz="4" w:space="1" w:color="auto"/>
              </w:pBd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485,617</w:t>
            </w:r>
          </w:p>
        </w:tc>
        <w:tc>
          <w:tcPr>
            <w:tcW w:w="1350" w:type="dxa"/>
            <w:vAlign w:val="bottom"/>
          </w:tcPr>
          <w:p w14:paraId="13DD9976" w14:textId="15188530" w:rsidR="00961A11" w:rsidRPr="00B42371" w:rsidRDefault="001E1985" w:rsidP="00340D09">
            <w:pPr>
              <w:pBdr>
                <w:bottom w:val="single" w:sz="4" w:space="1" w:color="auto"/>
              </w:pBd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169,289</w:t>
            </w:r>
          </w:p>
        </w:tc>
        <w:tc>
          <w:tcPr>
            <w:tcW w:w="1350" w:type="dxa"/>
            <w:vAlign w:val="bottom"/>
          </w:tcPr>
          <w:p w14:paraId="3754F2C6" w14:textId="0D75294F" w:rsidR="00961A11" w:rsidRPr="00B42371" w:rsidRDefault="001E1985" w:rsidP="00340D09">
            <w:pPr>
              <w:pBdr>
                <w:bottom w:val="single" w:sz="4" w:space="1" w:color="auto"/>
              </w:pBd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667,895</w:t>
            </w:r>
          </w:p>
        </w:tc>
      </w:tr>
      <w:tr w:rsidR="00961A11" w:rsidRPr="00B42371" w14:paraId="3157F1BE" w14:textId="77777777" w:rsidTr="00F8477E">
        <w:trPr>
          <w:trHeight w:val="20"/>
        </w:trPr>
        <w:tc>
          <w:tcPr>
            <w:tcW w:w="2430" w:type="dxa"/>
          </w:tcPr>
          <w:p w14:paraId="7E077DA2" w14:textId="58C1FB7A" w:rsidR="00961A11" w:rsidRPr="00B42371" w:rsidRDefault="00961A11" w:rsidP="00340D09">
            <w:pPr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ค่าตัดจำหน่ายสะสม</w:t>
            </w:r>
          </w:p>
        </w:tc>
        <w:tc>
          <w:tcPr>
            <w:tcW w:w="1350" w:type="dxa"/>
            <w:vAlign w:val="bottom"/>
          </w:tcPr>
          <w:p w14:paraId="006BB3F4" w14:textId="77777777" w:rsidR="00961A11" w:rsidRPr="00B42371" w:rsidRDefault="00961A11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3EE3541C" w14:textId="77777777" w:rsidR="00961A11" w:rsidRPr="00B42371" w:rsidRDefault="00961A11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321E800E" w14:textId="77777777" w:rsidR="00961A11" w:rsidRPr="00B42371" w:rsidRDefault="00961A11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57235BC5" w14:textId="77777777" w:rsidR="00961A11" w:rsidRPr="00B42371" w:rsidRDefault="00961A11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028487BC" w14:textId="77777777" w:rsidR="00961A11" w:rsidRPr="00B42371" w:rsidRDefault="00961A11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61A11" w:rsidRPr="00B42371" w14:paraId="263401AB" w14:textId="77777777" w:rsidTr="00F8477E">
        <w:trPr>
          <w:trHeight w:val="20"/>
        </w:trPr>
        <w:tc>
          <w:tcPr>
            <w:tcW w:w="2430" w:type="dxa"/>
          </w:tcPr>
          <w:p w14:paraId="15E1D394" w14:textId="0C17766E" w:rsidR="00961A11" w:rsidRPr="00B42371" w:rsidRDefault="00961A11" w:rsidP="00340D09">
            <w:pPr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1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 xml:space="preserve"> มกราคม 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2566</w:t>
            </w:r>
          </w:p>
        </w:tc>
        <w:tc>
          <w:tcPr>
            <w:tcW w:w="1350" w:type="dxa"/>
            <w:vAlign w:val="bottom"/>
          </w:tcPr>
          <w:p w14:paraId="137E9F2C" w14:textId="6DB0C61B" w:rsidR="00961A11" w:rsidRPr="00B42371" w:rsidRDefault="00961A11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5,000</w:t>
            </w:r>
          </w:p>
        </w:tc>
        <w:tc>
          <w:tcPr>
            <w:tcW w:w="1350" w:type="dxa"/>
            <w:vAlign w:val="bottom"/>
          </w:tcPr>
          <w:p w14:paraId="7BAD1C9E" w14:textId="522E6BC9" w:rsidR="00961A11" w:rsidRPr="00B42371" w:rsidRDefault="00961A11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6,384</w:t>
            </w:r>
          </w:p>
        </w:tc>
        <w:tc>
          <w:tcPr>
            <w:tcW w:w="1350" w:type="dxa"/>
            <w:vAlign w:val="bottom"/>
          </w:tcPr>
          <w:p w14:paraId="3B2FDE19" w14:textId="7E551EB3" w:rsidR="00961A11" w:rsidRPr="00B42371" w:rsidRDefault="00961A11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289,324</w:t>
            </w:r>
          </w:p>
        </w:tc>
        <w:tc>
          <w:tcPr>
            <w:tcW w:w="1350" w:type="dxa"/>
            <w:vAlign w:val="bottom"/>
          </w:tcPr>
          <w:p w14:paraId="366832EF" w14:textId="490E1E75" w:rsidR="00961A11" w:rsidRPr="00B42371" w:rsidRDefault="00961A11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vAlign w:val="bottom"/>
          </w:tcPr>
          <w:p w14:paraId="5676CA19" w14:textId="227DC30C" w:rsidR="00961A11" w:rsidRPr="00B42371" w:rsidRDefault="00961A11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300,708</w:t>
            </w:r>
          </w:p>
        </w:tc>
      </w:tr>
      <w:tr w:rsidR="00961A11" w:rsidRPr="00B42371" w14:paraId="2C2578D9" w14:textId="77777777" w:rsidTr="00F8477E">
        <w:trPr>
          <w:trHeight w:val="20"/>
        </w:trPr>
        <w:tc>
          <w:tcPr>
            <w:tcW w:w="2430" w:type="dxa"/>
          </w:tcPr>
          <w:p w14:paraId="3430B5C5" w14:textId="77777777" w:rsidR="00961A11" w:rsidRPr="00B42371" w:rsidRDefault="00961A11" w:rsidP="00340D09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ค่าตัดจำหน่ายสำหรับปี</w:t>
            </w:r>
          </w:p>
        </w:tc>
        <w:tc>
          <w:tcPr>
            <w:tcW w:w="1350" w:type="dxa"/>
            <w:vAlign w:val="bottom"/>
          </w:tcPr>
          <w:p w14:paraId="4BBA0654" w14:textId="03EE5FAA" w:rsidR="00961A11" w:rsidRPr="00B42371" w:rsidRDefault="00961A11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vAlign w:val="bottom"/>
          </w:tcPr>
          <w:p w14:paraId="3A91B476" w14:textId="15A5E2B4" w:rsidR="00961A11" w:rsidRPr="00B42371" w:rsidRDefault="00961A11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vAlign w:val="bottom"/>
          </w:tcPr>
          <w:p w14:paraId="02C4D495" w14:textId="751A9792" w:rsidR="00961A11" w:rsidRPr="00B42371" w:rsidRDefault="00961A11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29,073</w:t>
            </w:r>
          </w:p>
        </w:tc>
        <w:tc>
          <w:tcPr>
            <w:tcW w:w="1350" w:type="dxa"/>
            <w:vAlign w:val="bottom"/>
          </w:tcPr>
          <w:p w14:paraId="541C1711" w14:textId="5F7AF42B" w:rsidR="00961A11" w:rsidRPr="00B42371" w:rsidRDefault="00961A11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vAlign w:val="bottom"/>
          </w:tcPr>
          <w:p w14:paraId="54ADD732" w14:textId="183DF00D" w:rsidR="00961A11" w:rsidRPr="00B42371" w:rsidRDefault="00961A11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29,073</w:t>
            </w:r>
          </w:p>
        </w:tc>
      </w:tr>
      <w:tr w:rsidR="00961A11" w:rsidRPr="00B42371" w14:paraId="0FC69B7E" w14:textId="77777777" w:rsidTr="00F8477E">
        <w:trPr>
          <w:trHeight w:val="20"/>
        </w:trPr>
        <w:tc>
          <w:tcPr>
            <w:tcW w:w="2430" w:type="dxa"/>
          </w:tcPr>
          <w:p w14:paraId="3499F4F3" w14:textId="77777777" w:rsidR="00961A11" w:rsidRPr="00B42371" w:rsidRDefault="00961A11" w:rsidP="00340D09">
            <w:pPr>
              <w:ind w:left="162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ค่าตัดจำหน่ายสำหรับ                      ส่วนที่ตัดจำหน่าย</w:t>
            </w:r>
          </w:p>
        </w:tc>
        <w:tc>
          <w:tcPr>
            <w:tcW w:w="1350" w:type="dxa"/>
            <w:vAlign w:val="bottom"/>
          </w:tcPr>
          <w:p w14:paraId="1156D922" w14:textId="6F5D8E61" w:rsidR="00961A11" w:rsidRPr="00B42371" w:rsidRDefault="00961A11" w:rsidP="00340D09">
            <w:pPr>
              <w:pBdr>
                <w:bottom w:val="single" w:sz="4" w:space="1" w:color="auto"/>
              </w:pBd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vAlign w:val="bottom"/>
          </w:tcPr>
          <w:p w14:paraId="4BD4B26F" w14:textId="79E25BDE" w:rsidR="00961A11" w:rsidRPr="00B42371" w:rsidRDefault="00961A11" w:rsidP="00340D09">
            <w:pPr>
              <w:pBdr>
                <w:bottom w:val="single" w:sz="4" w:space="1" w:color="auto"/>
              </w:pBd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vAlign w:val="bottom"/>
          </w:tcPr>
          <w:p w14:paraId="39CE384C" w14:textId="0D392CBD" w:rsidR="00961A11" w:rsidRPr="00B42371" w:rsidRDefault="00961A11" w:rsidP="00340D09">
            <w:pPr>
              <w:pBdr>
                <w:bottom w:val="single" w:sz="4" w:space="1" w:color="auto"/>
              </w:pBd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16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50" w:type="dxa"/>
            <w:vAlign w:val="bottom"/>
          </w:tcPr>
          <w:p w14:paraId="37528BA2" w14:textId="7DFA2AD4" w:rsidR="00961A11" w:rsidRPr="00B42371" w:rsidRDefault="00961A11" w:rsidP="00340D09">
            <w:pPr>
              <w:pBdr>
                <w:bottom w:val="single" w:sz="4" w:space="1" w:color="auto"/>
              </w:pBd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vAlign w:val="bottom"/>
          </w:tcPr>
          <w:p w14:paraId="74C39F63" w14:textId="0EBC0FD6" w:rsidR="00961A11" w:rsidRPr="00B42371" w:rsidRDefault="00961A11" w:rsidP="00340D09">
            <w:pPr>
              <w:pBdr>
                <w:bottom w:val="single" w:sz="4" w:space="1" w:color="auto"/>
              </w:pBd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16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</w:tr>
      <w:tr w:rsidR="00961A11" w:rsidRPr="00B42371" w14:paraId="740E817E" w14:textId="77777777" w:rsidTr="00F8477E">
        <w:trPr>
          <w:trHeight w:val="20"/>
        </w:trPr>
        <w:tc>
          <w:tcPr>
            <w:tcW w:w="2430" w:type="dxa"/>
          </w:tcPr>
          <w:p w14:paraId="5147F46F" w14:textId="023F0DA5" w:rsidR="00961A11" w:rsidRPr="00B42371" w:rsidRDefault="00961A11" w:rsidP="00340D09">
            <w:pPr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2566</w:t>
            </w:r>
          </w:p>
        </w:tc>
        <w:tc>
          <w:tcPr>
            <w:tcW w:w="1350" w:type="dxa"/>
            <w:vAlign w:val="bottom"/>
          </w:tcPr>
          <w:p w14:paraId="507920FD" w14:textId="5FB8482D" w:rsidR="00961A11" w:rsidRPr="00B42371" w:rsidRDefault="00961A11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5,000</w:t>
            </w:r>
          </w:p>
        </w:tc>
        <w:tc>
          <w:tcPr>
            <w:tcW w:w="1350" w:type="dxa"/>
            <w:vAlign w:val="bottom"/>
          </w:tcPr>
          <w:p w14:paraId="51F35B82" w14:textId="3BB5DDF9" w:rsidR="00961A11" w:rsidRPr="00B42371" w:rsidRDefault="00961A11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6,384</w:t>
            </w:r>
          </w:p>
        </w:tc>
        <w:tc>
          <w:tcPr>
            <w:tcW w:w="1350" w:type="dxa"/>
            <w:vAlign w:val="bottom"/>
          </w:tcPr>
          <w:p w14:paraId="000A5CA7" w14:textId="4B115FBD" w:rsidR="00961A11" w:rsidRPr="00B42371" w:rsidRDefault="00961A11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fldChar w:fldCharType="begin"/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instrText xml:space="preserve"> =</w:instrText>
            </w:r>
            <w:r w:rsidRPr="00B42371">
              <w:rPr>
                <w:rFonts w:ascii="Angsana New" w:hAnsi="Angsana New" w:hint="cs"/>
                <w:sz w:val="26"/>
                <w:szCs w:val="26"/>
              </w:rPr>
              <w:instrText>SUM</w:instrTex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instrText>(</w:instrText>
            </w:r>
            <w:r w:rsidRPr="00B42371">
              <w:rPr>
                <w:rFonts w:ascii="Angsana New" w:hAnsi="Angsana New" w:hint="cs"/>
                <w:sz w:val="26"/>
                <w:szCs w:val="26"/>
              </w:rPr>
              <w:instrText>D18</w:instrTex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instrText>:</w:instrText>
            </w:r>
            <w:r w:rsidRPr="00B42371">
              <w:rPr>
                <w:rFonts w:ascii="Angsana New" w:hAnsi="Angsana New" w:hint="cs"/>
                <w:sz w:val="26"/>
                <w:szCs w:val="26"/>
              </w:rPr>
              <w:instrText>D20</w:instrTex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instrText xml:space="preserve">) </w:instrText>
            </w:r>
            <w:r w:rsidRPr="00B42371">
              <w:rPr>
                <w:rFonts w:ascii="Angsana New" w:hAnsi="Angsana New" w:hint="cs"/>
                <w:sz w:val="26"/>
                <w:szCs w:val="26"/>
              </w:rPr>
              <w:fldChar w:fldCharType="separate"/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318,381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28911EA7" w14:textId="7492BE08" w:rsidR="00961A11" w:rsidRPr="00B42371" w:rsidRDefault="00961A11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vAlign w:val="bottom"/>
          </w:tcPr>
          <w:p w14:paraId="6251B80C" w14:textId="3C913A15" w:rsidR="00961A11" w:rsidRPr="00B42371" w:rsidRDefault="00961A11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fldChar w:fldCharType="begin"/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instrText xml:space="preserve"> =</w:instrText>
            </w:r>
            <w:r w:rsidRPr="00B42371">
              <w:rPr>
                <w:rFonts w:ascii="Angsana New" w:hAnsi="Angsana New" w:hint="cs"/>
                <w:sz w:val="26"/>
                <w:szCs w:val="26"/>
              </w:rPr>
              <w:instrText>SUM</w:instrTex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instrText>(</w:instrText>
            </w:r>
            <w:r w:rsidRPr="00B42371">
              <w:rPr>
                <w:rFonts w:ascii="Angsana New" w:hAnsi="Angsana New" w:hint="cs"/>
                <w:sz w:val="26"/>
                <w:szCs w:val="26"/>
              </w:rPr>
              <w:instrText>F18</w:instrTex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instrText>:</w:instrText>
            </w:r>
            <w:r w:rsidRPr="00B42371">
              <w:rPr>
                <w:rFonts w:ascii="Angsana New" w:hAnsi="Angsana New" w:hint="cs"/>
                <w:sz w:val="26"/>
                <w:szCs w:val="26"/>
              </w:rPr>
              <w:instrText>F20</w:instrTex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instrText xml:space="preserve">) </w:instrText>
            </w:r>
            <w:r w:rsidRPr="00B42371">
              <w:rPr>
                <w:rFonts w:ascii="Angsana New" w:hAnsi="Angsana New" w:hint="cs"/>
                <w:sz w:val="26"/>
                <w:szCs w:val="26"/>
              </w:rPr>
              <w:fldChar w:fldCharType="separate"/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329,765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fldChar w:fldCharType="end"/>
            </w:r>
          </w:p>
        </w:tc>
      </w:tr>
      <w:tr w:rsidR="00961A11" w:rsidRPr="00B42371" w14:paraId="1AB15A64" w14:textId="77777777" w:rsidTr="00F8477E">
        <w:trPr>
          <w:trHeight w:val="20"/>
        </w:trPr>
        <w:tc>
          <w:tcPr>
            <w:tcW w:w="2430" w:type="dxa"/>
          </w:tcPr>
          <w:p w14:paraId="6B8AB682" w14:textId="30E53BBF" w:rsidR="00961A11" w:rsidRPr="00B42371" w:rsidRDefault="00961A11" w:rsidP="00340D09">
            <w:pPr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ค่าตัดจำหน่ายสำหรับ</w:t>
            </w:r>
            <w:r w:rsidR="00D246A5" w:rsidRPr="00B42371">
              <w:rPr>
                <w:rFonts w:ascii="Angsana New" w:hAnsi="Angsana New" w:hint="cs"/>
                <w:sz w:val="26"/>
                <w:szCs w:val="26"/>
                <w:cs/>
              </w:rPr>
              <w:t>ปี</w:t>
            </w:r>
          </w:p>
        </w:tc>
        <w:tc>
          <w:tcPr>
            <w:tcW w:w="1350" w:type="dxa"/>
            <w:vAlign w:val="bottom"/>
          </w:tcPr>
          <w:p w14:paraId="43887D42" w14:textId="70E0BB14" w:rsidR="00961A11" w:rsidRPr="00B42371" w:rsidRDefault="001E1985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vAlign w:val="bottom"/>
          </w:tcPr>
          <w:p w14:paraId="663A1355" w14:textId="005A03F9" w:rsidR="00961A11" w:rsidRPr="00B42371" w:rsidRDefault="001E1985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vAlign w:val="bottom"/>
          </w:tcPr>
          <w:p w14:paraId="5D049339" w14:textId="55DB4524" w:rsidR="00961A11" w:rsidRPr="00B42371" w:rsidRDefault="001E1985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25,268</w:t>
            </w:r>
          </w:p>
        </w:tc>
        <w:tc>
          <w:tcPr>
            <w:tcW w:w="1350" w:type="dxa"/>
            <w:vAlign w:val="bottom"/>
          </w:tcPr>
          <w:p w14:paraId="1390C867" w14:textId="67A3A8D8" w:rsidR="00961A11" w:rsidRPr="00B42371" w:rsidRDefault="001E1985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vAlign w:val="bottom"/>
          </w:tcPr>
          <w:p w14:paraId="3464D0F7" w14:textId="2BBB42C9" w:rsidR="00961A11" w:rsidRPr="00B42371" w:rsidRDefault="001E1985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25,268</w:t>
            </w:r>
          </w:p>
        </w:tc>
      </w:tr>
      <w:tr w:rsidR="00961A11" w:rsidRPr="00B42371" w14:paraId="66A14C11" w14:textId="77777777" w:rsidTr="00F8477E">
        <w:trPr>
          <w:trHeight w:val="20"/>
        </w:trPr>
        <w:tc>
          <w:tcPr>
            <w:tcW w:w="2430" w:type="dxa"/>
          </w:tcPr>
          <w:p w14:paraId="20E56CD2" w14:textId="77777777" w:rsidR="00961A11" w:rsidRPr="00B42371" w:rsidRDefault="00961A11" w:rsidP="00340D09">
            <w:pPr>
              <w:ind w:left="162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ค่าตัดจำหน่ายสำหรับ                      ส่วนที่ตัดจำหน่าย</w:t>
            </w:r>
          </w:p>
        </w:tc>
        <w:tc>
          <w:tcPr>
            <w:tcW w:w="1350" w:type="dxa"/>
            <w:vAlign w:val="bottom"/>
          </w:tcPr>
          <w:p w14:paraId="1C8C7A80" w14:textId="1E76B57F" w:rsidR="00961A11" w:rsidRPr="00B42371" w:rsidRDefault="001E1985" w:rsidP="00340D09">
            <w:pPr>
              <w:pBdr>
                <w:bottom w:val="single" w:sz="4" w:space="1" w:color="auto"/>
              </w:pBd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vAlign w:val="bottom"/>
          </w:tcPr>
          <w:p w14:paraId="54443B8B" w14:textId="2012FAE4" w:rsidR="00961A11" w:rsidRPr="00B42371" w:rsidRDefault="001E1985" w:rsidP="00340D09">
            <w:pPr>
              <w:pBdr>
                <w:bottom w:val="single" w:sz="4" w:space="1" w:color="auto"/>
              </w:pBd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vAlign w:val="bottom"/>
          </w:tcPr>
          <w:p w14:paraId="58AD226E" w14:textId="2AF78DAE" w:rsidR="00961A11" w:rsidRPr="00B42371" w:rsidRDefault="001E1985" w:rsidP="00340D09">
            <w:pPr>
              <w:pBdr>
                <w:bottom w:val="single" w:sz="4" w:space="1" w:color="auto"/>
              </w:pBd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10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50" w:type="dxa"/>
            <w:vAlign w:val="bottom"/>
          </w:tcPr>
          <w:p w14:paraId="050EB520" w14:textId="7681A588" w:rsidR="00961A11" w:rsidRPr="00B42371" w:rsidRDefault="001E1985" w:rsidP="00340D09">
            <w:pPr>
              <w:pBdr>
                <w:bottom w:val="single" w:sz="4" w:space="1" w:color="auto"/>
              </w:pBd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vAlign w:val="bottom"/>
          </w:tcPr>
          <w:p w14:paraId="204733F7" w14:textId="396BC0F0" w:rsidR="00961A11" w:rsidRPr="00B42371" w:rsidRDefault="001E1985" w:rsidP="00340D09">
            <w:pPr>
              <w:pBdr>
                <w:bottom w:val="single" w:sz="4" w:space="1" w:color="auto"/>
              </w:pBd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10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</w:tr>
      <w:tr w:rsidR="00961A11" w:rsidRPr="00B42371" w14:paraId="5D337966" w14:textId="77777777" w:rsidTr="00F8477E">
        <w:trPr>
          <w:trHeight w:val="207"/>
        </w:trPr>
        <w:tc>
          <w:tcPr>
            <w:tcW w:w="2430" w:type="dxa"/>
            <w:vAlign w:val="bottom"/>
          </w:tcPr>
          <w:p w14:paraId="54F01100" w14:textId="6FC4F95E" w:rsidR="00961A11" w:rsidRPr="00B42371" w:rsidRDefault="00C9770E" w:rsidP="00340D09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2567</w:t>
            </w:r>
          </w:p>
        </w:tc>
        <w:tc>
          <w:tcPr>
            <w:tcW w:w="1350" w:type="dxa"/>
            <w:vAlign w:val="bottom"/>
          </w:tcPr>
          <w:p w14:paraId="18C90B43" w14:textId="0DE7228F" w:rsidR="00961A11" w:rsidRPr="00B42371" w:rsidRDefault="001E1985" w:rsidP="00340D09">
            <w:pPr>
              <w:pBdr>
                <w:bottom w:val="single" w:sz="4" w:space="1" w:color="auto"/>
              </w:pBd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5,000</w:t>
            </w:r>
          </w:p>
        </w:tc>
        <w:tc>
          <w:tcPr>
            <w:tcW w:w="1350" w:type="dxa"/>
            <w:vAlign w:val="bottom"/>
          </w:tcPr>
          <w:p w14:paraId="73C1D025" w14:textId="6D722F59" w:rsidR="00961A11" w:rsidRPr="00B42371" w:rsidRDefault="001E1985" w:rsidP="00340D09">
            <w:pPr>
              <w:pBdr>
                <w:bottom w:val="single" w:sz="4" w:space="1" w:color="auto"/>
              </w:pBd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6,384</w:t>
            </w:r>
          </w:p>
        </w:tc>
        <w:tc>
          <w:tcPr>
            <w:tcW w:w="1350" w:type="dxa"/>
            <w:vAlign w:val="bottom"/>
          </w:tcPr>
          <w:p w14:paraId="6D5B0E3B" w14:textId="4A3E7551" w:rsidR="00961A11" w:rsidRPr="00B42371" w:rsidRDefault="001E1985" w:rsidP="00340D09">
            <w:pPr>
              <w:pBdr>
                <w:bottom w:val="single" w:sz="4" w:space="1" w:color="auto"/>
              </w:pBd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343,639</w:t>
            </w:r>
          </w:p>
        </w:tc>
        <w:tc>
          <w:tcPr>
            <w:tcW w:w="1350" w:type="dxa"/>
            <w:vAlign w:val="bottom"/>
          </w:tcPr>
          <w:p w14:paraId="593DD1C3" w14:textId="5D77C2BE" w:rsidR="00961A11" w:rsidRPr="00B42371" w:rsidRDefault="001E1985" w:rsidP="00340D09">
            <w:pPr>
              <w:pBdr>
                <w:bottom w:val="single" w:sz="4" w:space="1" w:color="auto"/>
              </w:pBd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vAlign w:val="bottom"/>
          </w:tcPr>
          <w:p w14:paraId="33A50812" w14:textId="42C737BD" w:rsidR="00961A11" w:rsidRPr="00B42371" w:rsidRDefault="001E1985" w:rsidP="00340D09">
            <w:pPr>
              <w:pBdr>
                <w:bottom w:val="single" w:sz="4" w:space="1" w:color="auto"/>
              </w:pBd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355,023</w:t>
            </w:r>
          </w:p>
        </w:tc>
      </w:tr>
      <w:tr w:rsidR="00961A11" w:rsidRPr="00B42371" w14:paraId="3EAFCA15" w14:textId="77777777" w:rsidTr="00F8477E">
        <w:trPr>
          <w:trHeight w:val="20"/>
        </w:trPr>
        <w:tc>
          <w:tcPr>
            <w:tcW w:w="2430" w:type="dxa"/>
            <w:vAlign w:val="bottom"/>
          </w:tcPr>
          <w:p w14:paraId="1AC5163F" w14:textId="77777777" w:rsidR="00961A11" w:rsidRPr="00B42371" w:rsidRDefault="00961A11" w:rsidP="00340D09">
            <w:pPr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</w:tc>
        <w:tc>
          <w:tcPr>
            <w:tcW w:w="1350" w:type="dxa"/>
            <w:vAlign w:val="bottom"/>
          </w:tcPr>
          <w:p w14:paraId="15F340B6" w14:textId="51353B89" w:rsidR="00961A11" w:rsidRPr="00B42371" w:rsidRDefault="00961A11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30064715" w14:textId="77777777" w:rsidR="00961A11" w:rsidRPr="00B42371" w:rsidRDefault="00961A11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7BE1B69C" w14:textId="77777777" w:rsidR="00961A11" w:rsidRPr="00B42371" w:rsidRDefault="00961A11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1D27718A" w14:textId="77777777" w:rsidR="00961A11" w:rsidRPr="00B42371" w:rsidRDefault="00961A11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0D3B8025" w14:textId="77777777" w:rsidR="00961A11" w:rsidRPr="00B42371" w:rsidRDefault="00961A11" w:rsidP="00340D09">
            <w:pP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961A11" w:rsidRPr="00B42371" w14:paraId="1026AFF8" w14:textId="77777777" w:rsidTr="00D246A5">
        <w:trPr>
          <w:trHeight w:val="68"/>
        </w:trPr>
        <w:tc>
          <w:tcPr>
            <w:tcW w:w="2430" w:type="dxa"/>
            <w:vAlign w:val="bottom"/>
          </w:tcPr>
          <w:p w14:paraId="78E85BC5" w14:textId="0AA9F548" w:rsidR="00961A11" w:rsidRPr="00B42371" w:rsidRDefault="00961A11" w:rsidP="00340D09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2566</w:t>
            </w:r>
          </w:p>
        </w:tc>
        <w:tc>
          <w:tcPr>
            <w:tcW w:w="1350" w:type="dxa"/>
            <w:vAlign w:val="bottom"/>
          </w:tcPr>
          <w:p w14:paraId="05159419" w14:textId="3366691E" w:rsidR="00961A11" w:rsidRPr="00B42371" w:rsidRDefault="00961A11" w:rsidP="00340D09">
            <w:pPr>
              <w:pBdr>
                <w:bottom w:val="double" w:sz="4" w:space="1" w:color="auto"/>
              </w:pBd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1,605</w:t>
            </w:r>
          </w:p>
        </w:tc>
        <w:tc>
          <w:tcPr>
            <w:tcW w:w="1350" w:type="dxa"/>
            <w:vAlign w:val="bottom"/>
          </w:tcPr>
          <w:p w14:paraId="27DF3C8E" w14:textId="4EE42AD1" w:rsidR="00961A11" w:rsidRPr="00B42371" w:rsidRDefault="00961A11" w:rsidP="00340D09">
            <w:pPr>
              <w:pBdr>
                <w:bottom w:val="double" w:sz="4" w:space="1" w:color="auto"/>
              </w:pBd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vAlign w:val="bottom"/>
          </w:tcPr>
          <w:p w14:paraId="3A22D347" w14:textId="4587A9CD" w:rsidR="00961A11" w:rsidRPr="00B42371" w:rsidRDefault="00961A11" w:rsidP="00340D09">
            <w:pPr>
              <w:pBdr>
                <w:bottom w:val="double" w:sz="4" w:space="1" w:color="auto"/>
              </w:pBd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134,804</w:t>
            </w:r>
          </w:p>
        </w:tc>
        <w:tc>
          <w:tcPr>
            <w:tcW w:w="1350" w:type="dxa"/>
            <w:vAlign w:val="bottom"/>
          </w:tcPr>
          <w:p w14:paraId="65100D67" w14:textId="49E132B7" w:rsidR="00961A11" w:rsidRPr="00B42371" w:rsidRDefault="00961A11" w:rsidP="00340D09">
            <w:pPr>
              <w:pBdr>
                <w:bottom w:val="double" w:sz="4" w:space="1" w:color="auto"/>
              </w:pBd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73,403</w:t>
            </w:r>
          </w:p>
        </w:tc>
        <w:tc>
          <w:tcPr>
            <w:tcW w:w="1350" w:type="dxa"/>
            <w:vAlign w:val="bottom"/>
          </w:tcPr>
          <w:p w14:paraId="33DF149E" w14:textId="04155FB9" w:rsidR="00961A11" w:rsidRPr="00B42371" w:rsidRDefault="00961A11" w:rsidP="00340D09">
            <w:pPr>
              <w:pBdr>
                <w:bottom w:val="double" w:sz="4" w:space="1" w:color="auto"/>
              </w:pBd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209,812</w:t>
            </w:r>
          </w:p>
        </w:tc>
      </w:tr>
      <w:tr w:rsidR="00961A11" w:rsidRPr="00B42371" w14:paraId="4F0CCC79" w14:textId="77777777" w:rsidTr="00F8477E">
        <w:trPr>
          <w:trHeight w:val="20"/>
        </w:trPr>
        <w:tc>
          <w:tcPr>
            <w:tcW w:w="2430" w:type="dxa"/>
            <w:vAlign w:val="bottom"/>
          </w:tcPr>
          <w:p w14:paraId="373963E8" w14:textId="6E55A5FE" w:rsidR="00961A11" w:rsidRPr="00B42371" w:rsidRDefault="00C9770E" w:rsidP="00340D09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2567</w:t>
            </w:r>
          </w:p>
        </w:tc>
        <w:tc>
          <w:tcPr>
            <w:tcW w:w="1350" w:type="dxa"/>
            <w:vAlign w:val="bottom"/>
          </w:tcPr>
          <w:p w14:paraId="2FBA9891" w14:textId="03BEA14B" w:rsidR="00961A11" w:rsidRPr="00B42371" w:rsidRDefault="001E1985" w:rsidP="00340D09">
            <w:pPr>
              <w:pBdr>
                <w:bottom w:val="double" w:sz="4" w:space="1" w:color="auto"/>
              </w:pBd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1,605</w:t>
            </w:r>
          </w:p>
        </w:tc>
        <w:tc>
          <w:tcPr>
            <w:tcW w:w="1350" w:type="dxa"/>
            <w:vAlign w:val="bottom"/>
          </w:tcPr>
          <w:p w14:paraId="247BD1FD" w14:textId="4D5A5DAB" w:rsidR="00961A11" w:rsidRPr="00B42371" w:rsidRDefault="001E1985" w:rsidP="00340D09">
            <w:pPr>
              <w:pBdr>
                <w:bottom w:val="double" w:sz="4" w:space="1" w:color="auto"/>
              </w:pBd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50" w:type="dxa"/>
            <w:vAlign w:val="bottom"/>
          </w:tcPr>
          <w:p w14:paraId="3D338C2F" w14:textId="483D0A2C" w:rsidR="00961A11" w:rsidRPr="00B42371" w:rsidRDefault="001E1985" w:rsidP="00340D09">
            <w:pPr>
              <w:pBdr>
                <w:bottom w:val="double" w:sz="4" w:space="1" w:color="auto"/>
              </w:pBd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141,978</w:t>
            </w:r>
          </w:p>
        </w:tc>
        <w:tc>
          <w:tcPr>
            <w:tcW w:w="1350" w:type="dxa"/>
            <w:vAlign w:val="bottom"/>
          </w:tcPr>
          <w:p w14:paraId="7D95C688" w14:textId="63AA1768" w:rsidR="00961A11" w:rsidRPr="00B42371" w:rsidRDefault="001E1985" w:rsidP="00340D09">
            <w:pPr>
              <w:pBdr>
                <w:bottom w:val="double" w:sz="4" w:space="1" w:color="auto"/>
              </w:pBd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169,289</w:t>
            </w:r>
          </w:p>
        </w:tc>
        <w:tc>
          <w:tcPr>
            <w:tcW w:w="1350" w:type="dxa"/>
            <w:vAlign w:val="bottom"/>
          </w:tcPr>
          <w:p w14:paraId="75EE38FA" w14:textId="51773D8E" w:rsidR="00961A11" w:rsidRPr="00B42371" w:rsidRDefault="001E1985" w:rsidP="00340D09">
            <w:pPr>
              <w:pBdr>
                <w:bottom w:val="double" w:sz="4" w:space="1" w:color="auto"/>
              </w:pBd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312,872</w:t>
            </w:r>
          </w:p>
        </w:tc>
      </w:tr>
      <w:tr w:rsidR="00961A11" w:rsidRPr="00B42371" w14:paraId="49DD562C" w14:textId="77777777" w:rsidTr="00F8477E">
        <w:trPr>
          <w:trHeight w:val="89"/>
        </w:trPr>
        <w:tc>
          <w:tcPr>
            <w:tcW w:w="9180" w:type="dxa"/>
            <w:gridSpan w:val="6"/>
            <w:vAlign w:val="bottom"/>
          </w:tcPr>
          <w:p w14:paraId="390D2F53" w14:textId="391A8120" w:rsidR="00961A11" w:rsidRPr="00B42371" w:rsidRDefault="00961A11" w:rsidP="00340D09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ค่าตัดจำหน่ายสำหรับ</w:t>
            </w:r>
            <w:r w:rsidR="00D246A5" w:rsidRPr="00B4237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ปี</w:t>
            </w:r>
            <w:r w:rsidR="002B1CB3" w:rsidRPr="00B4237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สิ้</w:t>
            </w:r>
            <w:r w:rsidRPr="00B4237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นสุดวันที่ </w:t>
            </w:r>
          </w:p>
        </w:tc>
      </w:tr>
      <w:tr w:rsidR="00961A11" w:rsidRPr="00B42371" w14:paraId="3738B83D" w14:textId="77777777" w:rsidTr="00F8477E">
        <w:trPr>
          <w:trHeight w:val="87"/>
        </w:trPr>
        <w:tc>
          <w:tcPr>
            <w:tcW w:w="2430" w:type="dxa"/>
            <w:vAlign w:val="bottom"/>
          </w:tcPr>
          <w:p w14:paraId="4B3FB9B7" w14:textId="18FF11B7" w:rsidR="00961A11" w:rsidRPr="00B42371" w:rsidRDefault="00D246A5" w:rsidP="00340D09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2566</w:t>
            </w:r>
          </w:p>
        </w:tc>
        <w:tc>
          <w:tcPr>
            <w:tcW w:w="1350" w:type="dxa"/>
            <w:vAlign w:val="bottom"/>
          </w:tcPr>
          <w:p w14:paraId="66C47240" w14:textId="77777777" w:rsidR="00961A11" w:rsidRPr="00B42371" w:rsidRDefault="00961A11" w:rsidP="00340D09">
            <w:pPr>
              <w:tabs>
                <w:tab w:val="decimal" w:pos="1062"/>
              </w:tabs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195FFA1D" w14:textId="77777777" w:rsidR="00961A11" w:rsidRPr="00B42371" w:rsidRDefault="00961A11" w:rsidP="00340D09">
            <w:pPr>
              <w:tabs>
                <w:tab w:val="decimal" w:pos="1062"/>
              </w:tabs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120ADD7D" w14:textId="77777777" w:rsidR="00961A11" w:rsidRPr="00B42371" w:rsidRDefault="00961A11" w:rsidP="00340D09">
            <w:pPr>
              <w:tabs>
                <w:tab w:val="decimal" w:pos="1062"/>
              </w:tabs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45DFCBAB" w14:textId="77777777" w:rsidR="00961A11" w:rsidRPr="00B42371" w:rsidRDefault="00961A11" w:rsidP="00340D09">
            <w:pPr>
              <w:tabs>
                <w:tab w:val="decimal" w:pos="1062"/>
              </w:tabs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35952EFF" w14:textId="57F393D2" w:rsidR="00961A11" w:rsidRPr="00B42371" w:rsidRDefault="00187CEB" w:rsidP="00340D09">
            <w:pPr>
              <w:pBdr>
                <w:bottom w:val="double" w:sz="4" w:space="1" w:color="auto"/>
              </w:pBd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29,073</w:t>
            </w:r>
          </w:p>
        </w:tc>
      </w:tr>
      <w:tr w:rsidR="00961A11" w:rsidRPr="00B42371" w14:paraId="7835C405" w14:textId="77777777" w:rsidTr="00F8477E">
        <w:trPr>
          <w:trHeight w:val="252"/>
        </w:trPr>
        <w:tc>
          <w:tcPr>
            <w:tcW w:w="2430" w:type="dxa"/>
            <w:vAlign w:val="bottom"/>
          </w:tcPr>
          <w:p w14:paraId="1600E091" w14:textId="0757FFDD" w:rsidR="00961A11" w:rsidRPr="00B42371" w:rsidRDefault="00C9770E" w:rsidP="00340D09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2567</w:t>
            </w:r>
          </w:p>
        </w:tc>
        <w:tc>
          <w:tcPr>
            <w:tcW w:w="1350" w:type="dxa"/>
            <w:vAlign w:val="bottom"/>
          </w:tcPr>
          <w:p w14:paraId="3AB3DD70" w14:textId="77777777" w:rsidR="00961A11" w:rsidRPr="00B42371" w:rsidRDefault="00961A11" w:rsidP="00340D09">
            <w:pPr>
              <w:tabs>
                <w:tab w:val="decimal" w:pos="1062"/>
              </w:tabs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2142E576" w14:textId="77777777" w:rsidR="00961A11" w:rsidRPr="00B42371" w:rsidRDefault="00961A11" w:rsidP="00340D09">
            <w:pPr>
              <w:tabs>
                <w:tab w:val="decimal" w:pos="1062"/>
              </w:tabs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1E699631" w14:textId="77777777" w:rsidR="00961A11" w:rsidRPr="00B42371" w:rsidRDefault="00961A11" w:rsidP="00340D09">
            <w:pPr>
              <w:tabs>
                <w:tab w:val="decimal" w:pos="1062"/>
              </w:tabs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53B3A3BA" w14:textId="77777777" w:rsidR="00961A11" w:rsidRPr="00B42371" w:rsidRDefault="00961A11" w:rsidP="00340D09">
            <w:pPr>
              <w:tabs>
                <w:tab w:val="decimal" w:pos="1062"/>
              </w:tabs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2D9CECD0" w14:textId="6AE956DC" w:rsidR="00961A11" w:rsidRPr="00B42371" w:rsidRDefault="001E1985" w:rsidP="00340D09">
            <w:pPr>
              <w:pBdr>
                <w:bottom w:val="double" w:sz="4" w:space="1" w:color="auto"/>
              </w:pBdr>
              <w:tabs>
                <w:tab w:val="decimal" w:pos="964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25,268</w:t>
            </w:r>
          </w:p>
        </w:tc>
      </w:tr>
    </w:tbl>
    <w:p w14:paraId="112AC827" w14:textId="58471832" w:rsidR="00FC279C" w:rsidRPr="00B42371" w:rsidRDefault="0073335B" w:rsidP="00C4602C">
      <w:pPr>
        <w:spacing w:before="240" w:after="120"/>
        <w:ind w:left="547" w:right="-14"/>
        <w:jc w:val="thaiDistribute"/>
        <w:rPr>
          <w:rFonts w:ascii="Angsana New" w:hAnsi="Angsana New"/>
          <w:sz w:val="32"/>
          <w:szCs w:val="32"/>
          <w:cs/>
        </w:rPr>
      </w:pPr>
      <w:r w:rsidRPr="00B42371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C9770E" w:rsidRPr="00B42371">
        <w:rPr>
          <w:rFonts w:ascii="Angsana New" w:hAnsi="Angsana New" w:hint="cs"/>
          <w:sz w:val="32"/>
          <w:szCs w:val="32"/>
        </w:rPr>
        <w:t xml:space="preserve">31 </w:t>
      </w:r>
      <w:r w:rsidR="00C9770E" w:rsidRPr="00B42371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C9770E" w:rsidRPr="00B42371">
        <w:rPr>
          <w:rFonts w:ascii="Angsana New" w:hAnsi="Angsana New" w:hint="cs"/>
          <w:sz w:val="32"/>
          <w:szCs w:val="32"/>
        </w:rPr>
        <w:t>2567</w:t>
      </w:r>
      <w:r w:rsidR="0037152B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FC279C" w:rsidRPr="00B42371">
        <w:rPr>
          <w:rFonts w:ascii="Angsana New" w:hAnsi="Angsana New" w:hint="cs"/>
          <w:sz w:val="32"/>
          <w:szCs w:val="32"/>
          <w:cs/>
        </w:rPr>
        <w:t>บริษัทมี</w:t>
      </w:r>
      <w:r w:rsidR="0025159E" w:rsidRPr="00B42371">
        <w:rPr>
          <w:rFonts w:ascii="Angsana New" w:hAnsi="Angsana New" w:hint="cs"/>
          <w:sz w:val="32"/>
          <w:szCs w:val="32"/>
          <w:cs/>
        </w:rPr>
        <w:t>โปรแกรมคอมพิวเตอร์</w:t>
      </w:r>
      <w:r w:rsidR="00FC279C" w:rsidRPr="00B42371">
        <w:rPr>
          <w:rFonts w:ascii="Angsana New" w:hAnsi="Angsana New" w:hint="cs"/>
          <w:sz w:val="32"/>
          <w:szCs w:val="32"/>
          <w:cs/>
        </w:rPr>
        <w:t>จำนวนหนึ่งซึ่งตัดจำหน่ายหมดแล้ว</w:t>
      </w:r>
      <w:r w:rsidR="00916677" w:rsidRPr="00B42371">
        <w:rPr>
          <w:rFonts w:ascii="Angsana New" w:hAnsi="Angsana New" w:hint="cs"/>
          <w:sz w:val="32"/>
          <w:szCs w:val="32"/>
          <w:cs/>
        </w:rPr>
        <w:t xml:space="preserve">                         </w:t>
      </w:r>
      <w:r w:rsidR="00FC279C" w:rsidRPr="00B42371">
        <w:rPr>
          <w:rFonts w:ascii="Angsana New" w:hAnsi="Angsana New" w:hint="cs"/>
          <w:sz w:val="32"/>
          <w:szCs w:val="32"/>
          <w:cs/>
        </w:rPr>
        <w:t xml:space="preserve">แต่ยังใช้งานอยู่ </w:t>
      </w:r>
      <w:r w:rsidR="00AC690C" w:rsidRPr="00B42371">
        <w:rPr>
          <w:rFonts w:ascii="Angsana New" w:hAnsi="Angsana New" w:hint="cs"/>
          <w:sz w:val="32"/>
          <w:szCs w:val="32"/>
          <w:cs/>
        </w:rPr>
        <w:t>มูลค่าตามบัญชี</w:t>
      </w:r>
      <w:r w:rsidR="00FC279C" w:rsidRPr="00B42371">
        <w:rPr>
          <w:rFonts w:ascii="Angsana New" w:hAnsi="Angsana New" w:hint="cs"/>
          <w:sz w:val="32"/>
          <w:szCs w:val="32"/>
          <w:cs/>
        </w:rPr>
        <w:t>ก่อนหักค่าตัดจำหน่ายสะสมของสินทรัพย์</w:t>
      </w:r>
      <w:r w:rsidR="00AC690C" w:rsidRPr="00B42371">
        <w:rPr>
          <w:rFonts w:ascii="Angsana New" w:hAnsi="Angsana New" w:hint="cs"/>
          <w:sz w:val="32"/>
          <w:szCs w:val="32"/>
          <w:cs/>
        </w:rPr>
        <w:t>ไม่มีตัวตน</w:t>
      </w:r>
      <w:r w:rsidR="00FC279C" w:rsidRPr="00B42371">
        <w:rPr>
          <w:rFonts w:ascii="Angsana New" w:hAnsi="Angsana New" w:hint="cs"/>
          <w:sz w:val="32"/>
          <w:szCs w:val="32"/>
          <w:cs/>
        </w:rPr>
        <w:t>ดังกล่าวมีจำนวน</w:t>
      </w:r>
      <w:r w:rsidR="0028408D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28408D" w:rsidRPr="00B42371">
        <w:rPr>
          <w:rFonts w:ascii="Angsana New" w:hAnsi="Angsana New" w:hint="cs"/>
          <w:sz w:val="32"/>
          <w:szCs w:val="32"/>
        </w:rPr>
        <w:t>233</w:t>
      </w:r>
      <w:r w:rsidR="00C332B2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FC279C" w:rsidRPr="00B42371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="00CB2749" w:rsidRPr="00B42371">
        <w:rPr>
          <w:rFonts w:ascii="Angsana New" w:hAnsi="Angsana New" w:hint="cs"/>
          <w:sz w:val="32"/>
          <w:szCs w:val="32"/>
          <w:cs/>
        </w:rPr>
        <w:t>(</w:t>
      </w:r>
      <w:r w:rsidR="002B1CB3" w:rsidRPr="00B42371">
        <w:rPr>
          <w:rFonts w:ascii="Angsana New" w:hAnsi="Angsana New" w:hint="cs"/>
          <w:sz w:val="32"/>
          <w:szCs w:val="32"/>
        </w:rPr>
        <w:t>3</w:t>
      </w:r>
      <w:r w:rsidR="006B3221" w:rsidRPr="00B42371">
        <w:rPr>
          <w:rFonts w:ascii="Angsana New" w:hAnsi="Angsana New" w:hint="cs"/>
          <w:sz w:val="32"/>
          <w:szCs w:val="32"/>
        </w:rPr>
        <w:t>1</w:t>
      </w:r>
      <w:r w:rsidR="002B1CB3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6B3221" w:rsidRPr="00B42371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2B1CB3" w:rsidRPr="00B42371">
        <w:rPr>
          <w:rFonts w:ascii="Angsana New" w:hAnsi="Angsana New" w:hint="cs"/>
          <w:sz w:val="32"/>
          <w:szCs w:val="32"/>
        </w:rPr>
        <w:t>2566</w:t>
      </w:r>
      <w:r w:rsidR="00CB2749" w:rsidRPr="00B42371">
        <w:rPr>
          <w:rFonts w:ascii="Angsana New" w:hAnsi="Angsana New" w:hint="cs"/>
          <w:sz w:val="32"/>
          <w:szCs w:val="32"/>
          <w:cs/>
        </w:rPr>
        <w:t xml:space="preserve">: </w:t>
      </w:r>
      <w:r w:rsidR="000E3DA6" w:rsidRPr="00B42371">
        <w:rPr>
          <w:rFonts w:ascii="Angsana New" w:hAnsi="Angsana New" w:hint="cs"/>
          <w:sz w:val="32"/>
          <w:szCs w:val="32"/>
        </w:rPr>
        <w:t>209</w:t>
      </w:r>
      <w:r w:rsidR="00332600" w:rsidRPr="00B42371">
        <w:rPr>
          <w:rFonts w:ascii="Angsana New" w:hAnsi="Angsana New" w:hint="cs"/>
          <w:sz w:val="32"/>
          <w:szCs w:val="32"/>
          <w:cs/>
        </w:rPr>
        <w:t xml:space="preserve"> ล้านบาท</w:t>
      </w:r>
      <w:r w:rsidR="00CB2749" w:rsidRPr="00B42371">
        <w:rPr>
          <w:rFonts w:ascii="Angsana New" w:hAnsi="Angsana New" w:hint="cs"/>
          <w:sz w:val="32"/>
          <w:szCs w:val="32"/>
          <w:cs/>
        </w:rPr>
        <w:t>)</w:t>
      </w:r>
    </w:p>
    <w:p w14:paraId="314D3585" w14:textId="5F28F7EB" w:rsidR="001F66D4" w:rsidRPr="00B42371" w:rsidRDefault="00546BF3" w:rsidP="00C4602C">
      <w:pPr>
        <w:pStyle w:val="Heading1"/>
        <w:numPr>
          <w:ilvl w:val="0"/>
          <w:numId w:val="3"/>
        </w:numPr>
        <w:tabs>
          <w:tab w:val="left" w:pos="540"/>
        </w:tabs>
        <w:spacing w:before="120" w:after="120"/>
        <w:ind w:left="547" w:right="-86" w:hanging="547"/>
        <w:jc w:val="thaiDistribute"/>
        <w:rPr>
          <w:rFonts w:ascii="Angsana New" w:hAnsi="Angsana New"/>
          <w:color w:val="auto"/>
          <w:cs/>
        </w:rPr>
      </w:pPr>
      <w:bookmarkStart w:id="27" w:name="_Toc380249441"/>
      <w:bookmarkStart w:id="28" w:name="_Toc491857792"/>
      <w:r w:rsidRPr="00B42371">
        <w:rPr>
          <w:rFonts w:ascii="Angsana New" w:hAnsi="Angsana New" w:hint="cs"/>
          <w:color w:val="auto"/>
          <w:cs/>
        </w:rPr>
        <w:lastRenderedPageBreak/>
        <w:t>สินทรัพย์</w:t>
      </w:r>
      <w:r w:rsidR="001F66D4" w:rsidRPr="00B42371">
        <w:rPr>
          <w:rFonts w:ascii="Angsana New" w:hAnsi="Angsana New" w:hint="cs"/>
          <w:color w:val="auto"/>
          <w:cs/>
        </w:rPr>
        <w:t>ภาษีเงินได้รอ</w:t>
      </w:r>
      <w:r w:rsidR="0081692F" w:rsidRPr="00B42371">
        <w:rPr>
          <w:rFonts w:ascii="Angsana New" w:hAnsi="Angsana New" w:hint="cs"/>
          <w:color w:val="auto"/>
          <w:cs/>
        </w:rPr>
        <w:t>การ</w:t>
      </w:r>
      <w:r w:rsidR="001F66D4" w:rsidRPr="00B42371">
        <w:rPr>
          <w:rFonts w:ascii="Angsana New" w:hAnsi="Angsana New" w:hint="cs"/>
          <w:color w:val="auto"/>
          <w:cs/>
        </w:rPr>
        <w:t>ตัดบัญชีและภาษีเงินได้</w:t>
      </w:r>
      <w:bookmarkEnd w:id="27"/>
      <w:bookmarkEnd w:id="28"/>
    </w:p>
    <w:p w14:paraId="7A0AEF60" w14:textId="2657793B" w:rsidR="001F66D4" w:rsidRPr="00B42371" w:rsidRDefault="008E3E3D" w:rsidP="00340D09">
      <w:pPr>
        <w:tabs>
          <w:tab w:val="left" w:pos="900"/>
          <w:tab w:val="left" w:pos="2160"/>
          <w:tab w:val="right" w:pos="7920"/>
        </w:tabs>
        <w:spacing w:before="120" w:after="120"/>
        <w:ind w:left="533" w:right="-43" w:hanging="533"/>
        <w:rPr>
          <w:rFonts w:ascii="Angsana New" w:hAnsi="Angsana New"/>
          <w:b/>
          <w:bCs/>
          <w:sz w:val="32"/>
          <w:szCs w:val="32"/>
          <w:cs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  <w:lang w:val="x-none"/>
        </w:rPr>
        <w:t>1</w:t>
      </w:r>
      <w:r w:rsidR="00D72759" w:rsidRPr="00B42371">
        <w:rPr>
          <w:rFonts w:ascii="Angsana New" w:hAnsi="Angsana New" w:hint="cs"/>
          <w:b/>
          <w:bCs/>
          <w:sz w:val="32"/>
          <w:szCs w:val="32"/>
        </w:rPr>
        <w:t>6</w:t>
      </w:r>
      <w:r w:rsidR="001F66D4" w:rsidRPr="00B42371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1F3892" w:rsidRPr="00B42371">
        <w:rPr>
          <w:rFonts w:ascii="Angsana New" w:hAnsi="Angsana New" w:hint="cs"/>
          <w:b/>
          <w:bCs/>
          <w:sz w:val="32"/>
          <w:szCs w:val="32"/>
        </w:rPr>
        <w:t>1</w:t>
      </w:r>
      <w:r w:rsidR="001F66D4" w:rsidRPr="00B42371">
        <w:rPr>
          <w:rFonts w:ascii="Angsana New" w:hAnsi="Angsana New" w:hint="cs"/>
          <w:b/>
          <w:bCs/>
          <w:sz w:val="32"/>
          <w:szCs w:val="32"/>
        </w:rPr>
        <w:tab/>
      </w:r>
      <w:r w:rsidR="00546BF3" w:rsidRPr="00B42371">
        <w:rPr>
          <w:rFonts w:ascii="Angsana New" w:hAnsi="Angsana New" w:hint="cs"/>
          <w:b/>
          <w:bCs/>
          <w:sz w:val="32"/>
          <w:szCs w:val="32"/>
          <w:cs/>
        </w:rPr>
        <w:t>สินทรัพย์</w:t>
      </w:r>
      <w:r w:rsidR="001F66D4" w:rsidRPr="00B42371">
        <w:rPr>
          <w:rFonts w:ascii="Angsana New" w:hAnsi="Angsana New" w:hint="cs"/>
          <w:b/>
          <w:bCs/>
          <w:sz w:val="32"/>
          <w:szCs w:val="32"/>
          <w:cs/>
        </w:rPr>
        <w:t>ภาษีเงินได้รอ</w:t>
      </w:r>
      <w:r w:rsidR="0081692F" w:rsidRPr="00B42371">
        <w:rPr>
          <w:rFonts w:ascii="Angsana New" w:hAnsi="Angsana New" w:hint="cs"/>
          <w:b/>
          <w:bCs/>
          <w:sz w:val="32"/>
          <w:szCs w:val="32"/>
          <w:cs/>
        </w:rPr>
        <w:t>การ</w:t>
      </w:r>
      <w:r w:rsidR="001F66D4" w:rsidRPr="00B42371">
        <w:rPr>
          <w:rFonts w:ascii="Angsana New" w:hAnsi="Angsana New" w:hint="cs"/>
          <w:b/>
          <w:bCs/>
          <w:sz w:val="32"/>
          <w:szCs w:val="32"/>
          <w:cs/>
        </w:rPr>
        <w:t>ตัดบัญชี</w:t>
      </w:r>
    </w:p>
    <w:p w14:paraId="108E41B2" w14:textId="4B738DAD" w:rsidR="004A12BC" w:rsidRPr="00B42371" w:rsidRDefault="001F66D4" w:rsidP="00340D09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สินทรัพย์ภาษีเงินได้รอ</w:t>
      </w:r>
      <w:r w:rsidR="0081692F" w:rsidRPr="00B42371">
        <w:rPr>
          <w:rFonts w:ascii="Angsana New" w:hAnsi="Angsana New" w:hint="cs"/>
          <w:sz w:val="32"/>
          <w:szCs w:val="32"/>
          <w:cs/>
        </w:rPr>
        <w:t>การ</w:t>
      </w:r>
      <w:r w:rsidRPr="00B42371">
        <w:rPr>
          <w:rFonts w:ascii="Angsana New" w:hAnsi="Angsana New" w:hint="cs"/>
          <w:sz w:val="32"/>
          <w:szCs w:val="32"/>
          <w:cs/>
        </w:rPr>
        <w:t>ตัดบัญชี ประกอบด้วยผลกระทบทางภาษีที่เกิดจากรายการ</w:t>
      </w:r>
      <w:r w:rsidR="00546BF3" w:rsidRPr="00B42371">
        <w:rPr>
          <w:rFonts w:ascii="Angsana New" w:hAnsi="Angsana New" w:hint="cs"/>
          <w:sz w:val="32"/>
          <w:szCs w:val="32"/>
          <w:cs/>
        </w:rPr>
        <w:t>ผลแตกต่างชั่วคราว</w:t>
      </w:r>
      <w:r w:rsidRPr="00B42371">
        <w:rPr>
          <w:rFonts w:ascii="Angsana New" w:hAnsi="Angsana New" w:hint="cs"/>
          <w:sz w:val="32"/>
          <w:szCs w:val="32"/>
          <w:cs/>
        </w:rPr>
        <w:t>ดังต่อไปนี้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869"/>
        <w:gridCol w:w="3091"/>
        <w:gridCol w:w="1305"/>
        <w:gridCol w:w="1305"/>
        <w:gridCol w:w="1260"/>
        <w:gridCol w:w="1260"/>
      </w:tblGrid>
      <w:tr w:rsidR="00364648" w:rsidRPr="00B42371" w14:paraId="06054842" w14:textId="77777777" w:rsidTr="00340D09">
        <w:trPr>
          <w:cantSplit/>
          <w:tblHeader/>
        </w:trPr>
        <w:tc>
          <w:tcPr>
            <w:tcW w:w="869" w:type="dxa"/>
          </w:tcPr>
          <w:p w14:paraId="60ADCC0B" w14:textId="77777777" w:rsidR="00364648" w:rsidRPr="00B42371" w:rsidRDefault="00364648" w:rsidP="00340D09">
            <w:pPr>
              <w:tabs>
                <w:tab w:val="left" w:pos="900"/>
              </w:tabs>
              <w:jc w:val="right"/>
              <w:rPr>
                <w:rFonts w:ascii="Angsana New" w:hAnsi="Angsana New"/>
                <w:sz w:val="28"/>
                <w:cs/>
              </w:rPr>
            </w:pPr>
            <w:bookmarkStart w:id="29" w:name="_Hlk135061204"/>
          </w:p>
        </w:tc>
        <w:tc>
          <w:tcPr>
            <w:tcW w:w="8221" w:type="dxa"/>
            <w:gridSpan w:val="5"/>
            <w:vAlign w:val="bottom"/>
          </w:tcPr>
          <w:p w14:paraId="0679B444" w14:textId="77777777" w:rsidR="00364648" w:rsidRPr="00B42371" w:rsidRDefault="00364648" w:rsidP="00340D09">
            <w:pPr>
              <w:tabs>
                <w:tab w:val="left" w:pos="900"/>
              </w:tabs>
              <w:jc w:val="right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(หน่วย: พันบาท)</w:t>
            </w:r>
          </w:p>
        </w:tc>
      </w:tr>
      <w:tr w:rsidR="00A55C9E" w:rsidRPr="00B42371" w14:paraId="3DE1E4B4" w14:textId="77777777" w:rsidTr="00340D09">
        <w:trPr>
          <w:cantSplit/>
          <w:tblHeader/>
        </w:trPr>
        <w:tc>
          <w:tcPr>
            <w:tcW w:w="3960" w:type="dxa"/>
            <w:gridSpan w:val="2"/>
            <w:vAlign w:val="bottom"/>
          </w:tcPr>
          <w:p w14:paraId="13B1BE42" w14:textId="77777777" w:rsidR="00A55C9E" w:rsidRPr="00B42371" w:rsidRDefault="00A55C9E" w:rsidP="00340D09">
            <w:pPr>
              <w:tabs>
                <w:tab w:val="left" w:pos="1260"/>
              </w:tabs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05" w:type="dxa"/>
            <w:vAlign w:val="bottom"/>
          </w:tcPr>
          <w:p w14:paraId="6D50E0B0" w14:textId="77777777" w:rsidR="00A55C9E" w:rsidRPr="00B42371" w:rsidRDefault="00A55C9E" w:rsidP="00340D09">
            <w:pPr>
              <w:ind w:left="-17" w:right="-60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05" w:type="dxa"/>
            <w:vAlign w:val="bottom"/>
          </w:tcPr>
          <w:p w14:paraId="52C8B01B" w14:textId="77777777" w:rsidR="00A55C9E" w:rsidRPr="00B42371" w:rsidRDefault="00A55C9E" w:rsidP="00340D09">
            <w:pPr>
              <w:ind w:left="-17" w:right="-60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1935D5A4" w14:textId="15BD446A" w:rsidR="00A55C9E" w:rsidRPr="00B42371" w:rsidRDefault="004D3FD3" w:rsidP="00340D09">
            <w:pPr>
              <w:pBdr>
                <w:bottom w:val="single" w:sz="4" w:space="1" w:color="auto"/>
              </w:pBdr>
              <w:ind w:left="-17" w:right="-60"/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งบการเงิน</w:t>
            </w:r>
            <w:r w:rsidR="00C4602C" w:rsidRPr="00B42371">
              <w:rPr>
                <w:rFonts w:ascii="Angsana New" w:hAnsi="Angsana New" w:hint="cs"/>
                <w:sz w:val="28"/>
                <w:cs/>
              </w:rPr>
              <w:t xml:space="preserve">                </w:t>
            </w:r>
            <w:r w:rsidRPr="00B42371">
              <w:rPr>
                <w:rFonts w:ascii="Angsana New" w:hAnsi="Angsana New" w:hint="cs"/>
                <w:sz w:val="28"/>
                <w:cs/>
              </w:rPr>
              <w:t>ที่แสดง</w:t>
            </w:r>
            <w:r w:rsidR="00C4602C" w:rsidRPr="00B42371">
              <w:rPr>
                <w:rFonts w:ascii="Angsana New" w:hAnsi="Angsana New" w:hint="cs"/>
                <w:sz w:val="28"/>
                <w:cs/>
              </w:rPr>
              <w:t xml:space="preserve">                    </w:t>
            </w:r>
            <w:r w:rsidRPr="00B42371">
              <w:rPr>
                <w:rFonts w:ascii="Angsana New" w:hAnsi="Angsana New" w:hint="cs"/>
                <w:sz w:val="28"/>
                <w:cs/>
              </w:rPr>
              <w:t>เงินลงทุนตามวิธีส่วนได้เสีย</w:t>
            </w:r>
          </w:p>
        </w:tc>
        <w:tc>
          <w:tcPr>
            <w:tcW w:w="1260" w:type="dxa"/>
            <w:vAlign w:val="bottom"/>
          </w:tcPr>
          <w:p w14:paraId="24DC98E2" w14:textId="4EB7F51E" w:rsidR="00A55C9E" w:rsidRPr="00B42371" w:rsidRDefault="00A55C9E" w:rsidP="00340D09">
            <w:pPr>
              <w:pBdr>
                <w:bottom w:val="single" w:sz="4" w:space="1" w:color="auto"/>
              </w:pBdr>
              <w:ind w:left="-17" w:right="-60"/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</w:tr>
      <w:bookmarkEnd w:id="29"/>
      <w:tr w:rsidR="00A55C9E" w:rsidRPr="00B42371" w14:paraId="6E9EDF26" w14:textId="77777777" w:rsidTr="00340D09">
        <w:trPr>
          <w:cantSplit/>
          <w:tblHeader/>
        </w:trPr>
        <w:tc>
          <w:tcPr>
            <w:tcW w:w="3960" w:type="dxa"/>
            <w:gridSpan w:val="2"/>
            <w:vAlign w:val="bottom"/>
          </w:tcPr>
          <w:p w14:paraId="1E0F95A0" w14:textId="77777777" w:rsidR="00A55C9E" w:rsidRPr="00B42371" w:rsidRDefault="00A55C9E" w:rsidP="00340D09">
            <w:pPr>
              <w:tabs>
                <w:tab w:val="left" w:pos="1260"/>
              </w:tabs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05" w:type="dxa"/>
            <w:vAlign w:val="bottom"/>
          </w:tcPr>
          <w:p w14:paraId="56EBD27F" w14:textId="41BBDA99" w:rsidR="00A55C9E" w:rsidRPr="00B42371" w:rsidRDefault="00A55C9E" w:rsidP="00340D09">
            <w:pPr>
              <w:ind w:left="-17" w:right="-60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05" w:type="dxa"/>
            <w:vAlign w:val="bottom"/>
          </w:tcPr>
          <w:p w14:paraId="2FF734E5" w14:textId="77777777" w:rsidR="00A55C9E" w:rsidRPr="00B42371" w:rsidRDefault="00A55C9E" w:rsidP="00340D09">
            <w:pPr>
              <w:ind w:left="-17" w:right="-60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39B4F81A" w14:textId="318FD4A7" w:rsidR="00A55C9E" w:rsidRPr="00B42371" w:rsidRDefault="00A55C9E" w:rsidP="00340D09">
            <w:pPr>
              <w:pBdr>
                <w:bottom w:val="single" w:sz="4" w:space="1" w:color="auto"/>
              </w:pBdr>
              <w:ind w:left="-17" w:right="-60"/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ส่วนเปลี่ยนแปลงภาษีเงินได้</w:t>
            </w:r>
            <w:r w:rsidR="00340D09" w:rsidRPr="00B42371">
              <w:rPr>
                <w:rFonts w:ascii="Angsana New" w:hAnsi="Angsana New" w:hint="cs"/>
                <w:sz w:val="28"/>
                <w:cs/>
              </w:rPr>
              <w:t xml:space="preserve">               </w:t>
            </w:r>
            <w:r w:rsidRPr="00B42371">
              <w:rPr>
                <w:rFonts w:ascii="Angsana New" w:hAnsi="Angsana New" w:hint="cs"/>
                <w:sz w:val="28"/>
                <w:cs/>
              </w:rPr>
              <w:t>รอตัดบัญชีที่แสดงใน</w:t>
            </w:r>
            <w:r w:rsidR="00C4602C" w:rsidRPr="00B42371">
              <w:rPr>
                <w:rFonts w:ascii="Angsana New" w:hAnsi="Angsana New" w:hint="cs"/>
                <w:sz w:val="28"/>
                <w:cs/>
              </w:rPr>
              <w:t xml:space="preserve">                           </w:t>
            </w:r>
            <w:r w:rsidRPr="00B42371">
              <w:rPr>
                <w:rFonts w:ascii="Angsana New" w:hAnsi="Angsana New" w:hint="cs"/>
                <w:sz w:val="28"/>
                <w:cs/>
              </w:rPr>
              <w:t>งบกำไรขาดทุนเบ็ดเสร็จ</w:t>
            </w:r>
          </w:p>
        </w:tc>
      </w:tr>
      <w:tr w:rsidR="00A55C9E" w:rsidRPr="00B42371" w14:paraId="0F5205F7" w14:textId="77777777" w:rsidTr="00340D09">
        <w:trPr>
          <w:cantSplit/>
          <w:trHeight w:val="73"/>
          <w:tblHeader/>
        </w:trPr>
        <w:tc>
          <w:tcPr>
            <w:tcW w:w="3960" w:type="dxa"/>
            <w:gridSpan w:val="2"/>
            <w:vAlign w:val="bottom"/>
          </w:tcPr>
          <w:p w14:paraId="5FE3AF9C" w14:textId="6839E3F1" w:rsidR="00A55C9E" w:rsidRPr="00B42371" w:rsidRDefault="00A55C9E" w:rsidP="00340D09">
            <w:pPr>
              <w:tabs>
                <w:tab w:val="left" w:pos="1260"/>
              </w:tabs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4EF33D30" w14:textId="630E2E19" w:rsidR="00A55C9E" w:rsidRPr="00B42371" w:rsidRDefault="00A55C9E" w:rsidP="00340D09">
            <w:pPr>
              <w:pBdr>
                <w:bottom w:val="single" w:sz="4" w:space="1" w:color="auto"/>
              </w:pBdr>
              <w:ind w:left="-17" w:right="-60"/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งบการเงินที่แสดงเงินลงทุนตามวิธีส่วนได้เสีย</w:t>
            </w:r>
          </w:p>
        </w:tc>
        <w:tc>
          <w:tcPr>
            <w:tcW w:w="2520" w:type="dxa"/>
            <w:gridSpan w:val="2"/>
            <w:vAlign w:val="bottom"/>
          </w:tcPr>
          <w:p w14:paraId="7E5EA0F6" w14:textId="6FC78115" w:rsidR="00A55C9E" w:rsidRPr="00B42371" w:rsidRDefault="00A55C9E" w:rsidP="00340D09">
            <w:pPr>
              <w:pBdr>
                <w:bottom w:val="single" w:sz="4" w:space="1" w:color="auto"/>
              </w:pBdr>
              <w:ind w:left="-17" w:right="-60"/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สำหรับ</w:t>
            </w:r>
            <w:r w:rsidR="00A97788" w:rsidRPr="00B42371">
              <w:rPr>
                <w:rFonts w:ascii="Angsana New" w:hAnsi="Angsana New" w:hint="cs"/>
                <w:sz w:val="28"/>
                <w:cs/>
              </w:rPr>
              <w:t>ปี</w:t>
            </w:r>
            <w:r w:rsidRPr="00B42371">
              <w:rPr>
                <w:rFonts w:ascii="Angsana New" w:hAnsi="Angsana New" w:hint="cs"/>
                <w:sz w:val="28"/>
                <w:cs/>
              </w:rPr>
              <w:t>สิ้นสุด</w:t>
            </w:r>
            <w:r w:rsidR="00340D09" w:rsidRPr="00B42371">
              <w:rPr>
                <w:rFonts w:ascii="Angsana New" w:hAnsi="Angsana New" w:hint="cs"/>
                <w:sz w:val="28"/>
                <w:cs/>
              </w:rPr>
              <w:t xml:space="preserve">                     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วันที่ </w:t>
            </w:r>
            <w:r w:rsidR="00A97788" w:rsidRPr="00B42371">
              <w:rPr>
                <w:rFonts w:ascii="Angsana New" w:hAnsi="Angsana New" w:hint="cs"/>
                <w:sz w:val="28"/>
              </w:rPr>
              <w:t>31</w:t>
            </w:r>
            <w:r w:rsidR="00A97788" w:rsidRPr="00B42371">
              <w:rPr>
                <w:rFonts w:ascii="Angsana New" w:hAnsi="Angsana New" w:hint="cs"/>
                <w:sz w:val="28"/>
                <w:cs/>
              </w:rPr>
              <w:t xml:space="preserve"> ธันวาคม</w:t>
            </w:r>
          </w:p>
        </w:tc>
      </w:tr>
      <w:tr w:rsidR="00A55C9E" w:rsidRPr="00B42371" w14:paraId="0804A39A" w14:textId="77777777" w:rsidTr="00340D09">
        <w:trPr>
          <w:cantSplit/>
          <w:tblHeader/>
        </w:trPr>
        <w:tc>
          <w:tcPr>
            <w:tcW w:w="3960" w:type="dxa"/>
            <w:gridSpan w:val="2"/>
            <w:vAlign w:val="bottom"/>
          </w:tcPr>
          <w:p w14:paraId="58BB8D4D" w14:textId="77777777" w:rsidR="00A55C9E" w:rsidRPr="00B42371" w:rsidRDefault="00A55C9E" w:rsidP="00340D09">
            <w:pPr>
              <w:tabs>
                <w:tab w:val="left" w:pos="1260"/>
              </w:tabs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05" w:type="dxa"/>
            <w:vAlign w:val="bottom"/>
          </w:tcPr>
          <w:p w14:paraId="2E28A222" w14:textId="2545B68C" w:rsidR="00A55C9E" w:rsidRPr="00B42371" w:rsidRDefault="00A97788" w:rsidP="00340D09">
            <w:pPr>
              <w:pBdr>
                <w:bottom w:val="single" w:sz="4" w:space="1" w:color="auto"/>
              </w:pBdr>
              <w:tabs>
                <w:tab w:val="left" w:pos="900"/>
              </w:tabs>
              <w:ind w:left="-17" w:right="-60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 xml:space="preserve">31 </w:t>
            </w:r>
            <w:r w:rsidRPr="00B42371">
              <w:rPr>
                <w:rFonts w:ascii="Angsana New" w:hAnsi="Angsana New" w:hint="cs"/>
                <w:sz w:val="28"/>
                <w:cs/>
              </w:rPr>
              <w:t>ธันวาคม</w:t>
            </w:r>
            <w:r w:rsidR="00A55C9E" w:rsidRPr="00B42371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305" w:type="dxa"/>
            <w:vAlign w:val="bottom"/>
          </w:tcPr>
          <w:p w14:paraId="67E0C00D" w14:textId="1C4011E3" w:rsidR="00A55C9E" w:rsidRPr="00B42371" w:rsidRDefault="00A55C9E" w:rsidP="00340D09">
            <w:pPr>
              <w:pBdr>
                <w:bottom w:val="single" w:sz="4" w:space="1" w:color="auto"/>
              </w:pBdr>
              <w:ind w:left="-17" w:right="-60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 xml:space="preserve">31 </w:t>
            </w:r>
            <w:r w:rsidRPr="00B42371">
              <w:rPr>
                <w:rFonts w:ascii="Angsana New" w:hAnsi="Angsana New" w:hint="cs"/>
                <w:sz w:val="28"/>
                <w:cs/>
              </w:rPr>
              <w:t>ธันวาคม</w:t>
            </w:r>
            <w:r w:rsidRPr="00B42371">
              <w:rPr>
                <w:rFonts w:ascii="Angsana New" w:hAnsi="Angsana New" w:hint="cs"/>
                <w:sz w:val="28"/>
              </w:rPr>
              <w:t>2566</w:t>
            </w:r>
          </w:p>
        </w:tc>
        <w:tc>
          <w:tcPr>
            <w:tcW w:w="1260" w:type="dxa"/>
            <w:vAlign w:val="bottom"/>
          </w:tcPr>
          <w:p w14:paraId="7F2FBFB5" w14:textId="1F300E86" w:rsidR="00A55C9E" w:rsidRPr="00B42371" w:rsidRDefault="00A55C9E" w:rsidP="00340D09">
            <w:pPr>
              <w:pBdr>
                <w:bottom w:val="single" w:sz="4" w:space="1" w:color="auto"/>
              </w:pBdr>
              <w:tabs>
                <w:tab w:val="left" w:pos="900"/>
              </w:tabs>
              <w:ind w:left="-17" w:right="-60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260" w:type="dxa"/>
            <w:vAlign w:val="bottom"/>
          </w:tcPr>
          <w:p w14:paraId="65DA6FEC" w14:textId="18149E19" w:rsidR="00A55C9E" w:rsidRPr="00B42371" w:rsidRDefault="00A55C9E" w:rsidP="00340D09">
            <w:pPr>
              <w:pBdr>
                <w:bottom w:val="single" w:sz="4" w:space="1" w:color="auto"/>
              </w:pBdr>
              <w:tabs>
                <w:tab w:val="left" w:pos="900"/>
              </w:tabs>
              <w:ind w:left="-17" w:right="-60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2566</w:t>
            </w:r>
          </w:p>
        </w:tc>
      </w:tr>
      <w:tr w:rsidR="00A55C9E" w:rsidRPr="00B42371" w14:paraId="146D138E" w14:textId="77777777" w:rsidTr="00340D09">
        <w:trPr>
          <w:cantSplit/>
        </w:trPr>
        <w:tc>
          <w:tcPr>
            <w:tcW w:w="3960" w:type="dxa"/>
            <w:gridSpan w:val="2"/>
            <w:vAlign w:val="bottom"/>
          </w:tcPr>
          <w:p w14:paraId="35050FE1" w14:textId="4504900A" w:rsidR="00A55C9E" w:rsidRPr="00B42371" w:rsidRDefault="00A55C9E" w:rsidP="00340D09">
            <w:pPr>
              <w:tabs>
                <w:tab w:val="left" w:pos="1260"/>
              </w:tabs>
              <w:ind w:right="-114"/>
              <w:rPr>
                <w:rFonts w:ascii="Angsana New" w:hAnsi="Angsana New"/>
                <w:b/>
                <w:bCs/>
                <w:sz w:val="28"/>
              </w:rPr>
            </w:pPr>
            <w:r w:rsidRPr="00B42371">
              <w:rPr>
                <w:rFonts w:ascii="Angsana New" w:hAnsi="Angsana New" w:hint="cs"/>
                <w:b/>
                <w:bCs/>
                <w:sz w:val="28"/>
                <w:cs/>
              </w:rPr>
              <w:t>ภาษีเงินได้รอ</w:t>
            </w:r>
            <w:r w:rsidR="00BB47BE" w:rsidRPr="00B42371">
              <w:rPr>
                <w:rFonts w:ascii="Angsana New" w:hAnsi="Angsana New" w:hint="cs"/>
                <w:b/>
                <w:bCs/>
                <w:sz w:val="28"/>
                <w:cs/>
              </w:rPr>
              <w:t>การ</w:t>
            </w:r>
            <w:r w:rsidRPr="00B42371">
              <w:rPr>
                <w:rFonts w:ascii="Angsana New" w:hAnsi="Angsana New" w:hint="cs"/>
                <w:b/>
                <w:bCs/>
                <w:sz w:val="28"/>
                <w:cs/>
              </w:rPr>
              <w:t>ตัดบัญชีที่เกิดจาก:</w:t>
            </w:r>
          </w:p>
        </w:tc>
        <w:tc>
          <w:tcPr>
            <w:tcW w:w="1305" w:type="dxa"/>
            <w:vAlign w:val="bottom"/>
          </w:tcPr>
          <w:p w14:paraId="1E3F08C7" w14:textId="77777777" w:rsidR="00A55C9E" w:rsidRPr="00B42371" w:rsidRDefault="00A55C9E" w:rsidP="00340D09">
            <w:pPr>
              <w:tabs>
                <w:tab w:val="decimal" w:pos="792"/>
              </w:tabs>
              <w:ind w:left="-14" w:right="-58"/>
              <w:rPr>
                <w:rFonts w:ascii="Angsana New" w:hAnsi="Angsana New"/>
                <w:sz w:val="28"/>
              </w:rPr>
            </w:pPr>
          </w:p>
        </w:tc>
        <w:tc>
          <w:tcPr>
            <w:tcW w:w="1305" w:type="dxa"/>
            <w:vAlign w:val="bottom"/>
          </w:tcPr>
          <w:p w14:paraId="73406C31" w14:textId="77777777" w:rsidR="00A55C9E" w:rsidRPr="00B42371" w:rsidRDefault="00A55C9E" w:rsidP="00340D09">
            <w:pPr>
              <w:tabs>
                <w:tab w:val="decimal" w:pos="792"/>
              </w:tabs>
              <w:ind w:left="-14" w:right="-58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5C50940F" w14:textId="77777777" w:rsidR="00A55C9E" w:rsidRPr="00B42371" w:rsidRDefault="00A55C9E" w:rsidP="00340D09">
            <w:pPr>
              <w:tabs>
                <w:tab w:val="decimal" w:pos="792"/>
              </w:tabs>
              <w:ind w:left="-14" w:right="-58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1A4CEEAD" w14:textId="77777777" w:rsidR="00A55C9E" w:rsidRPr="00B42371" w:rsidRDefault="00A55C9E" w:rsidP="00340D09">
            <w:pPr>
              <w:tabs>
                <w:tab w:val="decimal" w:pos="792"/>
              </w:tabs>
              <w:ind w:left="-14" w:right="-58"/>
              <w:rPr>
                <w:rFonts w:ascii="Angsana New" w:hAnsi="Angsana New"/>
                <w:sz w:val="28"/>
              </w:rPr>
            </w:pPr>
          </w:p>
        </w:tc>
      </w:tr>
      <w:tr w:rsidR="00FD3F67" w:rsidRPr="00B42371" w14:paraId="0A300A00" w14:textId="77777777" w:rsidTr="00340D09">
        <w:trPr>
          <w:cantSplit/>
        </w:trPr>
        <w:tc>
          <w:tcPr>
            <w:tcW w:w="3960" w:type="dxa"/>
            <w:gridSpan w:val="2"/>
            <w:vAlign w:val="bottom"/>
          </w:tcPr>
          <w:p w14:paraId="3793E49C" w14:textId="77777777" w:rsidR="00FD3F67" w:rsidRPr="00B42371" w:rsidRDefault="00FD3F67" w:rsidP="00FD3F67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05" w:type="dxa"/>
            <w:vAlign w:val="bottom"/>
          </w:tcPr>
          <w:p w14:paraId="3FB60D16" w14:textId="70774B7D" w:rsidR="00FD3F67" w:rsidRPr="00B42371" w:rsidRDefault="00E861D3" w:rsidP="00FD3F67">
            <w:pPr>
              <w:tabs>
                <w:tab w:val="decimal" w:pos="95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726</w:t>
            </w:r>
          </w:p>
        </w:tc>
        <w:tc>
          <w:tcPr>
            <w:tcW w:w="1305" w:type="dxa"/>
            <w:vAlign w:val="bottom"/>
          </w:tcPr>
          <w:p w14:paraId="4620EBB8" w14:textId="07BAE509" w:rsidR="00FD3F67" w:rsidRPr="00B42371" w:rsidRDefault="00FD3F67" w:rsidP="00FD3F67">
            <w:pPr>
              <w:tabs>
                <w:tab w:val="decimal" w:pos="95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2,387</w:t>
            </w:r>
          </w:p>
        </w:tc>
        <w:tc>
          <w:tcPr>
            <w:tcW w:w="1260" w:type="dxa"/>
            <w:vAlign w:val="bottom"/>
          </w:tcPr>
          <w:p w14:paraId="3FBCE0B6" w14:textId="2D35B428" w:rsidR="00FD3F67" w:rsidRPr="00B42371" w:rsidRDefault="00FC1F97" w:rsidP="00E861D3">
            <w:pPr>
              <w:tabs>
                <w:tab w:val="decimal" w:pos="95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1</w:t>
            </w:r>
            <w:r w:rsidR="00E861D3" w:rsidRPr="00B42371">
              <w:rPr>
                <w:rFonts w:ascii="Angsana New" w:hAnsi="Angsana New" w:hint="cs"/>
                <w:sz w:val="28"/>
              </w:rPr>
              <w:t>,661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1260" w:type="dxa"/>
            <w:vAlign w:val="bottom"/>
          </w:tcPr>
          <w:p w14:paraId="4C0580EE" w14:textId="6A556BDD" w:rsidR="00FD3F67" w:rsidRPr="00B42371" w:rsidRDefault="00FD3F67" w:rsidP="00FD3F67">
            <w:pPr>
              <w:tabs>
                <w:tab w:val="decimal" w:pos="95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1,176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  <w:tr w:rsidR="00FD3F67" w:rsidRPr="00B42371" w14:paraId="2FA3AC22" w14:textId="77777777" w:rsidTr="00340D09">
        <w:trPr>
          <w:cantSplit/>
        </w:trPr>
        <w:tc>
          <w:tcPr>
            <w:tcW w:w="3960" w:type="dxa"/>
            <w:gridSpan w:val="2"/>
            <w:vAlign w:val="bottom"/>
          </w:tcPr>
          <w:p w14:paraId="6FFC45D0" w14:textId="77777777" w:rsidR="00FD3F67" w:rsidRPr="00B42371" w:rsidRDefault="00FD3F67" w:rsidP="00FD3F67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ส่วนแบ่งผลกำไรจากเงินลงทุนในบริษัทร่วม                </w:t>
            </w:r>
          </w:p>
        </w:tc>
        <w:tc>
          <w:tcPr>
            <w:tcW w:w="1305" w:type="dxa"/>
            <w:vAlign w:val="bottom"/>
          </w:tcPr>
          <w:p w14:paraId="3C0F3606" w14:textId="06C9B55D" w:rsidR="00FD3F67" w:rsidRPr="00B42371" w:rsidRDefault="00481A77" w:rsidP="00FD3F67">
            <w:pPr>
              <w:tabs>
                <w:tab w:val="decimal" w:pos="95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(7,685)</w:t>
            </w:r>
          </w:p>
        </w:tc>
        <w:tc>
          <w:tcPr>
            <w:tcW w:w="1305" w:type="dxa"/>
            <w:vAlign w:val="bottom"/>
          </w:tcPr>
          <w:p w14:paraId="2E984897" w14:textId="6B7909F7" w:rsidR="00FD3F67" w:rsidRPr="00B42371" w:rsidRDefault="00FD3F67" w:rsidP="00FD3F67">
            <w:pPr>
              <w:tabs>
                <w:tab w:val="decimal" w:pos="95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(7,502)</w:t>
            </w:r>
          </w:p>
        </w:tc>
        <w:tc>
          <w:tcPr>
            <w:tcW w:w="1260" w:type="dxa"/>
            <w:vAlign w:val="bottom"/>
          </w:tcPr>
          <w:p w14:paraId="53785FB5" w14:textId="043BFED4" w:rsidR="00FD3F67" w:rsidRPr="00B42371" w:rsidRDefault="00481A77" w:rsidP="00FD3F67">
            <w:pPr>
              <w:tabs>
                <w:tab w:val="decimal" w:pos="95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(183)</w:t>
            </w:r>
          </w:p>
        </w:tc>
        <w:tc>
          <w:tcPr>
            <w:tcW w:w="1260" w:type="dxa"/>
            <w:vAlign w:val="bottom"/>
          </w:tcPr>
          <w:p w14:paraId="4BFC7866" w14:textId="33F486A3" w:rsidR="00FD3F67" w:rsidRPr="00B42371" w:rsidRDefault="00FD3F67" w:rsidP="00FD3F67">
            <w:pPr>
              <w:tabs>
                <w:tab w:val="decimal" w:pos="95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204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  <w:tr w:rsidR="00FD3F67" w:rsidRPr="00B42371" w14:paraId="056D50AE" w14:textId="77777777" w:rsidTr="00340D09">
        <w:trPr>
          <w:cantSplit/>
        </w:trPr>
        <w:tc>
          <w:tcPr>
            <w:tcW w:w="3960" w:type="dxa"/>
            <w:gridSpan w:val="2"/>
            <w:vAlign w:val="bottom"/>
          </w:tcPr>
          <w:p w14:paraId="350F6E57" w14:textId="77777777" w:rsidR="00FD3F67" w:rsidRPr="00B42371" w:rsidRDefault="00FD3F67" w:rsidP="00FD3F67">
            <w:pPr>
              <w:tabs>
                <w:tab w:val="left" w:pos="1260"/>
              </w:tabs>
              <w:ind w:left="162" w:right="-108" w:hanging="162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สำรองผลประโยชน์ระยะยาวของพนักงาน</w:t>
            </w:r>
          </w:p>
        </w:tc>
        <w:tc>
          <w:tcPr>
            <w:tcW w:w="1305" w:type="dxa"/>
            <w:vAlign w:val="bottom"/>
          </w:tcPr>
          <w:p w14:paraId="2C08DF37" w14:textId="0F597650" w:rsidR="00FD3F67" w:rsidRPr="00B42371" w:rsidRDefault="00E861D3" w:rsidP="00FD3F67">
            <w:pPr>
              <w:tabs>
                <w:tab w:val="decimal" w:pos="95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22,435</w:t>
            </w:r>
          </w:p>
        </w:tc>
        <w:tc>
          <w:tcPr>
            <w:tcW w:w="1305" w:type="dxa"/>
            <w:vAlign w:val="bottom"/>
          </w:tcPr>
          <w:p w14:paraId="6B681220" w14:textId="58E31F8A" w:rsidR="00FD3F67" w:rsidRPr="00B42371" w:rsidRDefault="00FD3F67" w:rsidP="00FD3F67">
            <w:pPr>
              <w:tabs>
                <w:tab w:val="decimal" w:pos="95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20,288</w:t>
            </w:r>
          </w:p>
        </w:tc>
        <w:tc>
          <w:tcPr>
            <w:tcW w:w="1260" w:type="dxa"/>
            <w:vAlign w:val="bottom"/>
          </w:tcPr>
          <w:p w14:paraId="38B139EC" w14:textId="0A94EBDC" w:rsidR="00FD3F67" w:rsidRPr="00B42371" w:rsidRDefault="00E861D3" w:rsidP="00FD3F67">
            <w:pPr>
              <w:tabs>
                <w:tab w:val="decimal" w:pos="95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2,147</w:t>
            </w:r>
          </w:p>
        </w:tc>
        <w:tc>
          <w:tcPr>
            <w:tcW w:w="1260" w:type="dxa"/>
            <w:vAlign w:val="bottom"/>
          </w:tcPr>
          <w:p w14:paraId="0207EF20" w14:textId="4A8DBD16" w:rsidR="00FD3F67" w:rsidRPr="00B42371" w:rsidRDefault="00FD3F67" w:rsidP="00FD3F67">
            <w:pPr>
              <w:tabs>
                <w:tab w:val="decimal" w:pos="95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2,442</w:t>
            </w:r>
          </w:p>
        </w:tc>
      </w:tr>
      <w:tr w:rsidR="00FD3F67" w:rsidRPr="00B42371" w14:paraId="1CEB7A17" w14:textId="77777777" w:rsidTr="00340D09">
        <w:trPr>
          <w:cantSplit/>
        </w:trPr>
        <w:tc>
          <w:tcPr>
            <w:tcW w:w="3960" w:type="dxa"/>
            <w:gridSpan w:val="2"/>
            <w:vAlign w:val="bottom"/>
          </w:tcPr>
          <w:p w14:paraId="4DBCE393" w14:textId="4E2773E3" w:rsidR="00FD3F67" w:rsidRPr="00B42371" w:rsidRDefault="00FD3F67" w:rsidP="00FD3F67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(กำไร) ขาดทุนที่ยังไม่เกิดขึ้นจากการปรับมูลค่า                     เงินลงทุนและตราสารอนุพันธ์</w:t>
            </w:r>
          </w:p>
        </w:tc>
        <w:tc>
          <w:tcPr>
            <w:tcW w:w="1305" w:type="dxa"/>
            <w:vAlign w:val="bottom"/>
          </w:tcPr>
          <w:p w14:paraId="6273705B" w14:textId="629D1769" w:rsidR="00FD3F67" w:rsidRPr="00B42371" w:rsidRDefault="00E861D3" w:rsidP="00FD3F67">
            <w:pPr>
              <w:tabs>
                <w:tab w:val="decimal" w:pos="95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(</w:t>
            </w:r>
            <w:r w:rsidR="003E44F3">
              <w:rPr>
                <w:rFonts w:ascii="Angsana New" w:hAnsi="Angsana New"/>
                <w:sz w:val="28"/>
              </w:rPr>
              <w:t>527</w:t>
            </w:r>
            <w:r w:rsidRPr="00B42371">
              <w:rPr>
                <w:rFonts w:ascii="Angsana New" w:hAnsi="Angsana New" w:hint="cs"/>
                <w:sz w:val="28"/>
              </w:rPr>
              <w:t>)</w:t>
            </w:r>
          </w:p>
        </w:tc>
        <w:tc>
          <w:tcPr>
            <w:tcW w:w="1305" w:type="dxa"/>
            <w:vAlign w:val="bottom"/>
          </w:tcPr>
          <w:p w14:paraId="01AA4E8B" w14:textId="0B47111F" w:rsidR="00FD3F67" w:rsidRPr="00B42371" w:rsidRDefault="00FD3F67" w:rsidP="00FD3F67">
            <w:pPr>
              <w:tabs>
                <w:tab w:val="decimal" w:pos="95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2,083</w:t>
            </w:r>
          </w:p>
        </w:tc>
        <w:tc>
          <w:tcPr>
            <w:tcW w:w="1260" w:type="dxa"/>
            <w:vAlign w:val="bottom"/>
          </w:tcPr>
          <w:p w14:paraId="63FE82AC" w14:textId="26B0EEB3" w:rsidR="00FD3F67" w:rsidRPr="00B42371" w:rsidRDefault="00FC1F97" w:rsidP="00FD3F67">
            <w:pPr>
              <w:tabs>
                <w:tab w:val="decimal" w:pos="95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="00E861D3" w:rsidRPr="00B42371">
              <w:rPr>
                <w:rFonts w:ascii="Angsana New" w:hAnsi="Angsana New" w:hint="cs"/>
                <w:sz w:val="28"/>
              </w:rPr>
              <w:t>2,</w:t>
            </w:r>
            <w:r w:rsidR="003E44F3">
              <w:rPr>
                <w:rFonts w:ascii="Angsana New" w:hAnsi="Angsana New"/>
                <w:sz w:val="28"/>
              </w:rPr>
              <w:t>610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1260" w:type="dxa"/>
            <w:vAlign w:val="bottom"/>
          </w:tcPr>
          <w:p w14:paraId="35E7E93C" w14:textId="088DF9B5" w:rsidR="00FD3F67" w:rsidRPr="00B42371" w:rsidRDefault="00FD3F67" w:rsidP="00FD3F67">
            <w:pPr>
              <w:tabs>
                <w:tab w:val="decimal" w:pos="95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2,434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  <w:tr w:rsidR="00FD3F67" w:rsidRPr="00B42371" w14:paraId="31E3D88D" w14:textId="77777777" w:rsidTr="00340D09">
        <w:trPr>
          <w:cantSplit/>
        </w:trPr>
        <w:tc>
          <w:tcPr>
            <w:tcW w:w="3960" w:type="dxa"/>
            <w:gridSpan w:val="2"/>
            <w:vAlign w:val="bottom"/>
          </w:tcPr>
          <w:p w14:paraId="10B78F49" w14:textId="77777777" w:rsidR="00FD3F67" w:rsidRPr="00B42371" w:rsidRDefault="00FD3F67" w:rsidP="00FD3F67">
            <w:pPr>
              <w:tabs>
                <w:tab w:val="left" w:pos="462"/>
              </w:tabs>
              <w:ind w:left="222" w:hanging="222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อื่น ๆ</w:t>
            </w:r>
          </w:p>
        </w:tc>
        <w:tc>
          <w:tcPr>
            <w:tcW w:w="1305" w:type="dxa"/>
            <w:vAlign w:val="bottom"/>
          </w:tcPr>
          <w:p w14:paraId="6D00AF92" w14:textId="746572A8" w:rsidR="00FD3F67" w:rsidRPr="00B42371" w:rsidRDefault="00E861D3" w:rsidP="00FD3F67">
            <w:pPr>
              <w:pBdr>
                <w:bottom w:val="single" w:sz="4" w:space="1" w:color="auto"/>
              </w:pBdr>
              <w:tabs>
                <w:tab w:val="decimal" w:pos="95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13,</w:t>
            </w:r>
            <w:r w:rsidR="003E44F3">
              <w:rPr>
                <w:rFonts w:ascii="Angsana New" w:hAnsi="Angsana New"/>
                <w:sz w:val="28"/>
              </w:rPr>
              <w:t>546</w:t>
            </w:r>
          </w:p>
        </w:tc>
        <w:tc>
          <w:tcPr>
            <w:tcW w:w="1305" w:type="dxa"/>
            <w:vAlign w:val="bottom"/>
          </w:tcPr>
          <w:p w14:paraId="4E5C5BE4" w14:textId="0601C846" w:rsidR="00FD3F67" w:rsidRPr="00B42371" w:rsidRDefault="00FD3F67" w:rsidP="00FD3F67">
            <w:pPr>
              <w:pBdr>
                <w:bottom w:val="single" w:sz="4" w:space="1" w:color="auto"/>
              </w:pBdr>
              <w:tabs>
                <w:tab w:val="decimal" w:pos="95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20,659</w:t>
            </w:r>
          </w:p>
        </w:tc>
        <w:tc>
          <w:tcPr>
            <w:tcW w:w="1260" w:type="dxa"/>
            <w:vAlign w:val="bottom"/>
          </w:tcPr>
          <w:p w14:paraId="7C90F2B1" w14:textId="4C8113A1" w:rsidR="00FD3F67" w:rsidRPr="00B42371" w:rsidRDefault="00FC1F97" w:rsidP="00FD3F67">
            <w:pPr>
              <w:pBdr>
                <w:bottom w:val="single" w:sz="4" w:space="1" w:color="auto"/>
              </w:pBdr>
              <w:tabs>
                <w:tab w:val="decimal" w:pos="951"/>
              </w:tabs>
              <w:ind w:left="14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="00E861D3" w:rsidRPr="00B42371">
              <w:rPr>
                <w:rFonts w:ascii="Angsana New" w:hAnsi="Angsana New" w:hint="cs"/>
                <w:sz w:val="28"/>
              </w:rPr>
              <w:t>7,</w:t>
            </w:r>
            <w:r w:rsidR="003E44F3">
              <w:rPr>
                <w:rFonts w:ascii="Angsana New" w:hAnsi="Angsana New"/>
                <w:sz w:val="28"/>
              </w:rPr>
              <w:t>113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1260" w:type="dxa"/>
            <w:vAlign w:val="bottom"/>
          </w:tcPr>
          <w:p w14:paraId="5FBB5CCC" w14:textId="30CB1581" w:rsidR="00FD3F67" w:rsidRPr="00B42371" w:rsidRDefault="00FD3F67" w:rsidP="00FD3F67">
            <w:pPr>
              <w:pBdr>
                <w:bottom w:val="single" w:sz="4" w:space="1" w:color="auto"/>
              </w:pBdr>
              <w:tabs>
                <w:tab w:val="decimal" w:pos="95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68</w:t>
            </w:r>
          </w:p>
        </w:tc>
      </w:tr>
      <w:tr w:rsidR="00FD3F67" w:rsidRPr="00B42371" w14:paraId="2C799E6A" w14:textId="77777777" w:rsidTr="00340D09">
        <w:trPr>
          <w:cantSplit/>
        </w:trPr>
        <w:tc>
          <w:tcPr>
            <w:tcW w:w="3960" w:type="dxa"/>
            <w:gridSpan w:val="2"/>
            <w:vAlign w:val="bottom"/>
          </w:tcPr>
          <w:p w14:paraId="0CF755EB" w14:textId="11222EC5" w:rsidR="00FD3F67" w:rsidRPr="00B42371" w:rsidRDefault="00FD3F67" w:rsidP="00FD3F67">
            <w:pPr>
              <w:tabs>
                <w:tab w:val="left" w:pos="1260"/>
              </w:tabs>
              <w:rPr>
                <w:rFonts w:ascii="Angsana New" w:hAnsi="Angsana New"/>
                <w:b/>
                <w:bCs/>
                <w:sz w:val="28"/>
                <w:cs/>
              </w:rPr>
            </w:pPr>
            <w:r w:rsidRPr="00B42371">
              <w:rPr>
                <w:rFonts w:ascii="Angsana New" w:hAnsi="Angsana New" w:hint="cs"/>
                <w:b/>
                <w:bCs/>
                <w:sz w:val="28"/>
                <w:cs/>
              </w:rPr>
              <w:t xml:space="preserve">สินทรัพย์ภาษีเงินได้รอการตัดบัญชี </w:t>
            </w:r>
          </w:p>
        </w:tc>
        <w:tc>
          <w:tcPr>
            <w:tcW w:w="1305" w:type="dxa"/>
            <w:vAlign w:val="bottom"/>
          </w:tcPr>
          <w:p w14:paraId="07A7D0CC" w14:textId="3F8328A7" w:rsidR="00FD3F67" w:rsidRPr="00B42371" w:rsidRDefault="00481A77" w:rsidP="00481A77">
            <w:pPr>
              <w:pBdr>
                <w:bottom w:val="double" w:sz="4" w:space="1" w:color="auto"/>
              </w:pBdr>
              <w:tabs>
                <w:tab w:val="decimal" w:pos="951"/>
              </w:tabs>
              <w:ind w:left="14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28</w:t>
            </w:r>
            <w:r w:rsidR="00E861D3" w:rsidRPr="00B42371">
              <w:rPr>
                <w:rFonts w:ascii="Angsana New" w:hAnsi="Angsana New" w:hint="cs"/>
                <w:sz w:val="28"/>
              </w:rPr>
              <w:t>,</w:t>
            </w:r>
            <w:r w:rsidRPr="00B42371">
              <w:rPr>
                <w:rFonts w:ascii="Angsana New" w:hAnsi="Angsana New" w:hint="cs"/>
                <w:sz w:val="28"/>
              </w:rPr>
              <w:t>495</w:t>
            </w:r>
          </w:p>
        </w:tc>
        <w:tc>
          <w:tcPr>
            <w:tcW w:w="1305" w:type="dxa"/>
            <w:vAlign w:val="bottom"/>
          </w:tcPr>
          <w:p w14:paraId="4C01CCF8" w14:textId="249624C6" w:rsidR="00FD3F67" w:rsidRPr="00B42371" w:rsidRDefault="00FD3F67" w:rsidP="00FD3F67">
            <w:pPr>
              <w:pBdr>
                <w:bottom w:val="double" w:sz="4" w:space="1" w:color="auto"/>
              </w:pBdr>
              <w:tabs>
                <w:tab w:val="decimal" w:pos="95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37</w:t>
            </w:r>
            <w:r w:rsidRPr="00B42371">
              <w:rPr>
                <w:rFonts w:ascii="Angsana New" w:hAnsi="Angsana New" w:hint="cs"/>
                <w:sz w:val="28"/>
                <w:cs/>
              </w:rPr>
              <w:t>,915</w:t>
            </w:r>
          </w:p>
        </w:tc>
        <w:tc>
          <w:tcPr>
            <w:tcW w:w="1260" w:type="dxa"/>
            <w:vAlign w:val="bottom"/>
          </w:tcPr>
          <w:p w14:paraId="586D905C" w14:textId="548E6A41" w:rsidR="00FD3F67" w:rsidRPr="00B42371" w:rsidRDefault="00E861D3" w:rsidP="00481A77">
            <w:pPr>
              <w:pBdr>
                <w:bottom w:val="double" w:sz="4" w:space="1" w:color="auto"/>
              </w:pBdr>
              <w:tabs>
                <w:tab w:val="decimal" w:pos="951"/>
              </w:tabs>
              <w:ind w:left="14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(</w:t>
            </w:r>
            <w:r w:rsidR="00481A77" w:rsidRPr="00B42371">
              <w:rPr>
                <w:rFonts w:ascii="Angsana New" w:hAnsi="Angsana New" w:hint="cs"/>
                <w:sz w:val="28"/>
              </w:rPr>
              <w:t>9,420</w:t>
            </w:r>
            <w:r w:rsidRPr="00B42371">
              <w:rPr>
                <w:rFonts w:ascii="Angsana New" w:hAnsi="Angsana New" w:hint="cs"/>
                <w:sz w:val="28"/>
              </w:rPr>
              <w:t>)</w:t>
            </w:r>
          </w:p>
        </w:tc>
        <w:tc>
          <w:tcPr>
            <w:tcW w:w="1260" w:type="dxa"/>
            <w:vAlign w:val="bottom"/>
          </w:tcPr>
          <w:p w14:paraId="7E480876" w14:textId="239015DC" w:rsidR="00FD3F67" w:rsidRPr="00B42371" w:rsidRDefault="00FD3F67" w:rsidP="00FD3F67">
            <w:pPr>
              <w:pBdr>
                <w:bottom w:val="double" w:sz="4" w:space="1" w:color="auto"/>
              </w:pBdr>
              <w:tabs>
                <w:tab w:val="decimal" w:pos="95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1,304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  <w:tr w:rsidR="00FD3F67" w:rsidRPr="00B42371" w14:paraId="4FDB9BDB" w14:textId="77777777" w:rsidTr="00340D09">
        <w:trPr>
          <w:cantSplit/>
        </w:trPr>
        <w:tc>
          <w:tcPr>
            <w:tcW w:w="3960" w:type="dxa"/>
            <w:gridSpan w:val="2"/>
            <w:vAlign w:val="bottom"/>
          </w:tcPr>
          <w:p w14:paraId="50BF129C" w14:textId="77777777" w:rsidR="00FD3F67" w:rsidRPr="00B42371" w:rsidRDefault="00FD3F67" w:rsidP="00FD3F67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รับรู้รายได้ (ค่าใช้จ่าย) ภาษีเงินได้:</w:t>
            </w:r>
          </w:p>
        </w:tc>
        <w:tc>
          <w:tcPr>
            <w:tcW w:w="1305" w:type="dxa"/>
            <w:vAlign w:val="bottom"/>
          </w:tcPr>
          <w:p w14:paraId="4D39DD29" w14:textId="77777777" w:rsidR="00FD3F67" w:rsidRPr="00B42371" w:rsidRDefault="00FD3F67" w:rsidP="00FD3F67">
            <w:pPr>
              <w:tabs>
                <w:tab w:val="decimal" w:pos="951"/>
              </w:tabs>
              <w:ind w:left="-14" w:right="-58"/>
              <w:rPr>
                <w:rFonts w:ascii="Angsana New" w:hAnsi="Angsana New"/>
                <w:sz w:val="28"/>
              </w:rPr>
            </w:pPr>
          </w:p>
        </w:tc>
        <w:tc>
          <w:tcPr>
            <w:tcW w:w="1305" w:type="dxa"/>
            <w:vAlign w:val="bottom"/>
          </w:tcPr>
          <w:p w14:paraId="3FE65CB7" w14:textId="77777777" w:rsidR="00FD3F67" w:rsidRPr="00B42371" w:rsidRDefault="00FD3F67" w:rsidP="00FD3F67">
            <w:pPr>
              <w:tabs>
                <w:tab w:val="decimal" w:pos="951"/>
              </w:tabs>
              <w:ind w:left="-14" w:right="-58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09233B0D" w14:textId="77777777" w:rsidR="00FD3F67" w:rsidRPr="00B42371" w:rsidRDefault="00FD3F67" w:rsidP="00FD3F67">
            <w:pPr>
              <w:tabs>
                <w:tab w:val="decimal" w:pos="951"/>
              </w:tabs>
              <w:ind w:left="14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279D1281" w14:textId="77777777" w:rsidR="00FD3F67" w:rsidRPr="00B42371" w:rsidRDefault="00FD3F67" w:rsidP="00FD3F67">
            <w:pPr>
              <w:tabs>
                <w:tab w:val="decimal" w:pos="951"/>
              </w:tabs>
              <w:ind w:left="14"/>
              <w:rPr>
                <w:rFonts w:ascii="Angsana New" w:hAnsi="Angsana New"/>
                <w:sz w:val="28"/>
              </w:rPr>
            </w:pPr>
          </w:p>
        </w:tc>
      </w:tr>
      <w:tr w:rsidR="00AB729C" w:rsidRPr="00B42371" w14:paraId="69F03576" w14:textId="77777777" w:rsidTr="00340D09">
        <w:trPr>
          <w:cantSplit/>
        </w:trPr>
        <w:tc>
          <w:tcPr>
            <w:tcW w:w="3960" w:type="dxa"/>
            <w:gridSpan w:val="2"/>
            <w:vAlign w:val="bottom"/>
          </w:tcPr>
          <w:p w14:paraId="36F6F4DB" w14:textId="77777777" w:rsidR="00AB729C" w:rsidRPr="00B42371" w:rsidRDefault="00AB729C" w:rsidP="00AB729C">
            <w:pPr>
              <w:tabs>
                <w:tab w:val="left" w:pos="1260"/>
              </w:tabs>
              <w:ind w:left="342" w:hanging="162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 รับรู้ในส่วนกำไรหรือขาดทุน</w:t>
            </w:r>
          </w:p>
        </w:tc>
        <w:tc>
          <w:tcPr>
            <w:tcW w:w="1305" w:type="dxa"/>
            <w:vAlign w:val="bottom"/>
          </w:tcPr>
          <w:p w14:paraId="3B1C364C" w14:textId="77777777" w:rsidR="00AB729C" w:rsidRPr="00B42371" w:rsidRDefault="00AB729C" w:rsidP="00AB729C">
            <w:pPr>
              <w:tabs>
                <w:tab w:val="decimal" w:pos="951"/>
              </w:tabs>
              <w:ind w:left="-14" w:right="-58"/>
              <w:rPr>
                <w:rFonts w:ascii="Angsana New" w:hAnsi="Angsana New"/>
                <w:sz w:val="28"/>
              </w:rPr>
            </w:pPr>
          </w:p>
        </w:tc>
        <w:tc>
          <w:tcPr>
            <w:tcW w:w="1305" w:type="dxa"/>
            <w:vAlign w:val="bottom"/>
          </w:tcPr>
          <w:p w14:paraId="445BD90D" w14:textId="77777777" w:rsidR="00AB729C" w:rsidRPr="00B42371" w:rsidRDefault="00AB729C" w:rsidP="00AB729C">
            <w:pPr>
              <w:tabs>
                <w:tab w:val="decimal" w:pos="951"/>
              </w:tabs>
              <w:ind w:left="-14" w:right="-58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49A9565C" w14:textId="43B96D61" w:rsidR="00AB729C" w:rsidRPr="00B42371" w:rsidRDefault="00E861D3" w:rsidP="00481A77">
            <w:pPr>
              <w:tabs>
                <w:tab w:val="decimal" w:pos="95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(</w:t>
            </w:r>
            <w:r w:rsidR="00481A77" w:rsidRPr="00B42371">
              <w:rPr>
                <w:rFonts w:ascii="Angsana New" w:hAnsi="Angsana New" w:hint="cs"/>
                <w:sz w:val="28"/>
              </w:rPr>
              <w:t>6</w:t>
            </w:r>
            <w:r w:rsidRPr="00B42371">
              <w:rPr>
                <w:rFonts w:ascii="Angsana New" w:hAnsi="Angsana New" w:hint="cs"/>
                <w:sz w:val="28"/>
              </w:rPr>
              <w:t>,</w:t>
            </w:r>
            <w:r w:rsidR="00481A77" w:rsidRPr="00B42371">
              <w:rPr>
                <w:rFonts w:ascii="Angsana New" w:hAnsi="Angsana New" w:hint="cs"/>
                <w:sz w:val="28"/>
              </w:rPr>
              <w:t>226</w:t>
            </w:r>
            <w:r w:rsidRPr="00B42371">
              <w:rPr>
                <w:rFonts w:ascii="Angsana New" w:hAnsi="Angsana New" w:hint="cs"/>
                <w:sz w:val="28"/>
              </w:rPr>
              <w:t>)</w:t>
            </w:r>
          </w:p>
        </w:tc>
        <w:tc>
          <w:tcPr>
            <w:tcW w:w="1260" w:type="dxa"/>
            <w:vAlign w:val="bottom"/>
          </w:tcPr>
          <w:p w14:paraId="0062D0C8" w14:textId="7DFD6E3E" w:rsidR="00AB729C" w:rsidRPr="00B42371" w:rsidRDefault="00AB729C" w:rsidP="00AB729C">
            <w:pPr>
              <w:tabs>
                <w:tab w:val="decimal" w:pos="95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5,458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  <w:tr w:rsidR="00AB729C" w:rsidRPr="00B42371" w14:paraId="0C39E95A" w14:textId="77777777" w:rsidTr="00340D09">
        <w:trPr>
          <w:cantSplit/>
        </w:trPr>
        <w:tc>
          <w:tcPr>
            <w:tcW w:w="3960" w:type="dxa"/>
            <w:gridSpan w:val="2"/>
            <w:vAlign w:val="bottom"/>
          </w:tcPr>
          <w:p w14:paraId="3F3FE189" w14:textId="77777777" w:rsidR="00AB729C" w:rsidRPr="00B42371" w:rsidRDefault="00AB729C" w:rsidP="00AB729C">
            <w:pPr>
              <w:tabs>
                <w:tab w:val="left" w:pos="1260"/>
              </w:tabs>
              <w:ind w:left="342" w:right="-109" w:hanging="162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 รับรู้ในส่วนของกำไรขาดทุนเบ็ดเสร็จอื่น</w:t>
            </w:r>
          </w:p>
        </w:tc>
        <w:tc>
          <w:tcPr>
            <w:tcW w:w="1305" w:type="dxa"/>
            <w:vAlign w:val="bottom"/>
          </w:tcPr>
          <w:p w14:paraId="10BC1BB1" w14:textId="77777777" w:rsidR="00AB729C" w:rsidRPr="00B42371" w:rsidRDefault="00AB729C" w:rsidP="00AB729C">
            <w:pPr>
              <w:tabs>
                <w:tab w:val="decimal" w:pos="951"/>
              </w:tabs>
              <w:ind w:left="-14" w:right="-58"/>
              <w:rPr>
                <w:rFonts w:ascii="Angsana New" w:hAnsi="Angsana New"/>
                <w:sz w:val="28"/>
              </w:rPr>
            </w:pPr>
          </w:p>
        </w:tc>
        <w:tc>
          <w:tcPr>
            <w:tcW w:w="1305" w:type="dxa"/>
            <w:vAlign w:val="bottom"/>
          </w:tcPr>
          <w:p w14:paraId="1B7EFD64" w14:textId="77777777" w:rsidR="00AB729C" w:rsidRPr="00B42371" w:rsidRDefault="00AB729C" w:rsidP="00AB729C">
            <w:pPr>
              <w:tabs>
                <w:tab w:val="decimal" w:pos="951"/>
              </w:tabs>
              <w:ind w:left="-14" w:right="-58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393940BE" w14:textId="7E352688" w:rsidR="00AB729C" w:rsidRPr="00B42371" w:rsidRDefault="00F2021D" w:rsidP="00AB729C">
            <w:pPr>
              <w:tabs>
                <w:tab w:val="decimal" w:pos="95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268</w:t>
            </w:r>
          </w:p>
        </w:tc>
        <w:tc>
          <w:tcPr>
            <w:tcW w:w="1260" w:type="dxa"/>
            <w:vAlign w:val="bottom"/>
          </w:tcPr>
          <w:p w14:paraId="647589F2" w14:textId="58218051" w:rsidR="00AB729C" w:rsidRPr="00B42371" w:rsidRDefault="00AB729C" w:rsidP="00AB729C">
            <w:pPr>
              <w:tabs>
                <w:tab w:val="decimal" w:pos="95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3,478</w:t>
            </w:r>
          </w:p>
        </w:tc>
      </w:tr>
      <w:tr w:rsidR="00AB729C" w:rsidRPr="00B42371" w14:paraId="0076F507" w14:textId="77777777" w:rsidTr="00340D09">
        <w:trPr>
          <w:cantSplit/>
        </w:trPr>
        <w:tc>
          <w:tcPr>
            <w:tcW w:w="3960" w:type="dxa"/>
            <w:gridSpan w:val="2"/>
            <w:vAlign w:val="bottom"/>
          </w:tcPr>
          <w:p w14:paraId="0A4C5494" w14:textId="429295C2" w:rsidR="00AB729C" w:rsidRPr="00B42371" w:rsidRDefault="00AB729C" w:rsidP="00AB729C">
            <w:pPr>
              <w:tabs>
                <w:tab w:val="left" w:pos="1260"/>
              </w:tabs>
              <w:ind w:left="342" w:right="-109" w:hanging="162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 รับรู้ในส่วนของกำไรสะสม</w:t>
            </w:r>
          </w:p>
        </w:tc>
        <w:tc>
          <w:tcPr>
            <w:tcW w:w="1305" w:type="dxa"/>
            <w:vAlign w:val="bottom"/>
          </w:tcPr>
          <w:p w14:paraId="2D556F22" w14:textId="77777777" w:rsidR="00AB729C" w:rsidRPr="00B42371" w:rsidRDefault="00AB729C" w:rsidP="00AB729C">
            <w:pPr>
              <w:tabs>
                <w:tab w:val="decimal" w:pos="951"/>
              </w:tabs>
              <w:ind w:left="-14" w:right="-58"/>
              <w:rPr>
                <w:rFonts w:ascii="Angsana New" w:hAnsi="Angsana New"/>
                <w:sz w:val="28"/>
              </w:rPr>
            </w:pPr>
          </w:p>
        </w:tc>
        <w:tc>
          <w:tcPr>
            <w:tcW w:w="1305" w:type="dxa"/>
            <w:vAlign w:val="bottom"/>
          </w:tcPr>
          <w:p w14:paraId="41953C20" w14:textId="77777777" w:rsidR="00AB729C" w:rsidRPr="00B42371" w:rsidRDefault="00AB729C" w:rsidP="00AB729C">
            <w:pPr>
              <w:tabs>
                <w:tab w:val="decimal" w:pos="951"/>
              </w:tabs>
              <w:ind w:left="-14" w:right="-58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15306A20" w14:textId="0C454295" w:rsidR="00AB729C" w:rsidRPr="00B42371" w:rsidRDefault="00F2021D" w:rsidP="00AB729C">
            <w:pPr>
              <w:tabs>
                <w:tab w:val="decimal" w:pos="951"/>
              </w:tabs>
              <w:ind w:left="14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(3,462)</w:t>
            </w:r>
          </w:p>
        </w:tc>
        <w:tc>
          <w:tcPr>
            <w:tcW w:w="1260" w:type="dxa"/>
            <w:vAlign w:val="bottom"/>
          </w:tcPr>
          <w:p w14:paraId="7D640093" w14:textId="566D5ACC" w:rsidR="00AB729C" w:rsidRPr="00B42371" w:rsidRDefault="00AB729C" w:rsidP="00AB729C">
            <w:pPr>
              <w:tabs>
                <w:tab w:val="decimal" w:pos="951"/>
              </w:tabs>
              <w:ind w:left="14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</w:tr>
      <w:tr w:rsidR="00F4394D" w:rsidRPr="00B42371" w14:paraId="04810341" w14:textId="77777777" w:rsidTr="00340D09">
        <w:trPr>
          <w:cantSplit/>
        </w:trPr>
        <w:tc>
          <w:tcPr>
            <w:tcW w:w="3960" w:type="dxa"/>
            <w:gridSpan w:val="2"/>
            <w:vAlign w:val="bottom"/>
          </w:tcPr>
          <w:p w14:paraId="0E1784BC" w14:textId="735042D4" w:rsidR="00F4394D" w:rsidRPr="00B42371" w:rsidRDefault="00F4394D" w:rsidP="00F4394D">
            <w:pPr>
              <w:tabs>
                <w:tab w:val="left" w:pos="1260"/>
              </w:tabs>
              <w:ind w:left="342" w:right="-109" w:hanging="162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 รับรู้ในส่วนการดำเนินงานที่ยกเลิก</w:t>
            </w:r>
          </w:p>
        </w:tc>
        <w:tc>
          <w:tcPr>
            <w:tcW w:w="1305" w:type="dxa"/>
            <w:vAlign w:val="bottom"/>
          </w:tcPr>
          <w:p w14:paraId="374BE60E" w14:textId="77777777" w:rsidR="00F4394D" w:rsidRPr="00B42371" w:rsidRDefault="00F4394D" w:rsidP="00F4394D">
            <w:pPr>
              <w:tabs>
                <w:tab w:val="decimal" w:pos="951"/>
              </w:tabs>
              <w:ind w:left="-14" w:right="-58"/>
              <w:rPr>
                <w:rFonts w:ascii="Angsana New" w:hAnsi="Angsana New"/>
                <w:sz w:val="28"/>
              </w:rPr>
            </w:pPr>
          </w:p>
        </w:tc>
        <w:tc>
          <w:tcPr>
            <w:tcW w:w="1305" w:type="dxa"/>
            <w:vAlign w:val="bottom"/>
          </w:tcPr>
          <w:p w14:paraId="75C5850B" w14:textId="77777777" w:rsidR="00F4394D" w:rsidRPr="00B42371" w:rsidRDefault="00F4394D" w:rsidP="00F4394D">
            <w:pPr>
              <w:tabs>
                <w:tab w:val="decimal" w:pos="951"/>
              </w:tabs>
              <w:ind w:left="-14" w:right="-58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358DEEA8" w14:textId="43FFE513" w:rsidR="00F4394D" w:rsidRPr="00B42371" w:rsidRDefault="00F2021D" w:rsidP="00F2021D">
            <w:pPr>
              <w:pBdr>
                <w:bottom w:val="single" w:sz="4" w:space="1" w:color="auto"/>
              </w:pBdr>
              <w:tabs>
                <w:tab w:val="decimal" w:pos="951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21098005" w14:textId="72E858F8" w:rsidR="00F4394D" w:rsidRPr="00B42371" w:rsidRDefault="00F4394D" w:rsidP="00F4394D">
            <w:pPr>
              <w:pBdr>
                <w:bottom w:val="single" w:sz="4" w:space="1" w:color="auto"/>
              </w:pBdr>
              <w:tabs>
                <w:tab w:val="decimal" w:pos="951"/>
              </w:tabs>
              <w:ind w:left="14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676</w:t>
            </w:r>
          </w:p>
        </w:tc>
      </w:tr>
      <w:tr w:rsidR="00F4394D" w:rsidRPr="00B42371" w14:paraId="665A09CB" w14:textId="77777777" w:rsidTr="00340D09">
        <w:trPr>
          <w:cantSplit/>
        </w:trPr>
        <w:tc>
          <w:tcPr>
            <w:tcW w:w="3960" w:type="dxa"/>
            <w:gridSpan w:val="2"/>
            <w:vAlign w:val="bottom"/>
          </w:tcPr>
          <w:p w14:paraId="24B9CC68" w14:textId="77777777" w:rsidR="00F4394D" w:rsidRPr="00B42371" w:rsidRDefault="00F4394D" w:rsidP="00F4394D">
            <w:pPr>
              <w:tabs>
                <w:tab w:val="left" w:pos="1260"/>
              </w:tabs>
              <w:rPr>
                <w:rFonts w:ascii="Angsana New" w:hAnsi="Angsana New"/>
                <w:b/>
                <w:bCs/>
                <w:sz w:val="28"/>
                <w:cs/>
              </w:rPr>
            </w:pPr>
            <w:r w:rsidRPr="00B42371">
              <w:rPr>
                <w:rFonts w:ascii="Angsana New" w:hAnsi="Angsana New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305" w:type="dxa"/>
            <w:vAlign w:val="bottom"/>
          </w:tcPr>
          <w:p w14:paraId="06E379CB" w14:textId="77777777" w:rsidR="00F4394D" w:rsidRPr="00B42371" w:rsidRDefault="00F4394D" w:rsidP="00F4394D">
            <w:pPr>
              <w:tabs>
                <w:tab w:val="decimal" w:pos="951"/>
              </w:tabs>
              <w:ind w:left="-14" w:right="-58"/>
              <w:rPr>
                <w:rFonts w:ascii="Angsana New" w:hAnsi="Angsana New"/>
                <w:sz w:val="28"/>
              </w:rPr>
            </w:pPr>
          </w:p>
        </w:tc>
        <w:tc>
          <w:tcPr>
            <w:tcW w:w="1305" w:type="dxa"/>
            <w:vAlign w:val="bottom"/>
          </w:tcPr>
          <w:p w14:paraId="5FC40336" w14:textId="77777777" w:rsidR="00F4394D" w:rsidRPr="00B42371" w:rsidRDefault="00F4394D" w:rsidP="00F4394D">
            <w:pPr>
              <w:tabs>
                <w:tab w:val="decimal" w:pos="951"/>
              </w:tabs>
              <w:ind w:left="-14" w:right="-58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4F1E0AD6" w14:textId="01C45D07" w:rsidR="00F4394D" w:rsidRPr="00B42371" w:rsidRDefault="00E861D3" w:rsidP="00F4394D">
            <w:pPr>
              <w:pBdr>
                <w:bottom w:val="double" w:sz="4" w:space="1" w:color="auto"/>
              </w:pBdr>
              <w:tabs>
                <w:tab w:val="decimal" w:pos="95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(9</w:t>
            </w:r>
            <w:r w:rsidR="00481A77" w:rsidRPr="00B42371">
              <w:rPr>
                <w:rFonts w:ascii="Angsana New" w:hAnsi="Angsana New" w:hint="cs"/>
                <w:sz w:val="28"/>
              </w:rPr>
              <w:t>,420)</w:t>
            </w:r>
          </w:p>
        </w:tc>
        <w:tc>
          <w:tcPr>
            <w:tcW w:w="1260" w:type="dxa"/>
            <w:vAlign w:val="bottom"/>
          </w:tcPr>
          <w:p w14:paraId="4E928736" w14:textId="590682F1" w:rsidR="00F4394D" w:rsidRPr="00B42371" w:rsidRDefault="00F4394D" w:rsidP="00F4394D">
            <w:pPr>
              <w:pBdr>
                <w:bottom w:val="double" w:sz="4" w:space="1" w:color="auto"/>
              </w:pBdr>
              <w:tabs>
                <w:tab w:val="decimal" w:pos="95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1,304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</w:tbl>
    <w:p w14:paraId="3BD763BF" w14:textId="511A61FD" w:rsidR="006014BF" w:rsidRPr="00B42371" w:rsidRDefault="006014BF">
      <w:pPr>
        <w:rPr>
          <w:rFonts w:ascii="Angsana New" w:hAnsi="Angsana New"/>
        </w:rPr>
      </w:pPr>
      <w:bookmarkStart w:id="30" w:name="_Hlk135061232"/>
    </w:p>
    <w:p w14:paraId="3DFBF9D9" w14:textId="77777777" w:rsidR="00565960" w:rsidRPr="00B42371" w:rsidRDefault="00565960">
      <w:pPr>
        <w:rPr>
          <w:rFonts w:ascii="Angsana New" w:hAnsi="Angsana New"/>
        </w:rPr>
      </w:pPr>
    </w:p>
    <w:p w14:paraId="43117BC6" w14:textId="77777777" w:rsidR="00565960" w:rsidRPr="00B42371" w:rsidRDefault="00565960">
      <w:pPr>
        <w:rPr>
          <w:rFonts w:ascii="Angsana New" w:hAnsi="Angsana New"/>
          <w:cs/>
        </w:rPr>
      </w:pPr>
    </w:p>
    <w:p w14:paraId="3D1947DB" w14:textId="77777777" w:rsidR="00C4602C" w:rsidRPr="00B42371" w:rsidRDefault="00C4602C">
      <w:pPr>
        <w:rPr>
          <w:rFonts w:ascii="Angsana New" w:hAnsi="Angsana New"/>
        </w:rPr>
      </w:pPr>
      <w:r w:rsidRPr="00B42371">
        <w:rPr>
          <w:rFonts w:ascii="Angsana New" w:hAnsi="Angsana New" w:hint="cs"/>
          <w:szCs w:val="24"/>
          <w:cs/>
        </w:rPr>
        <w:br w:type="page"/>
      </w:r>
    </w:p>
    <w:tbl>
      <w:tblPr>
        <w:tblW w:w="914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761"/>
        <w:gridCol w:w="3198"/>
        <w:gridCol w:w="1305"/>
        <w:gridCol w:w="1305"/>
        <w:gridCol w:w="1260"/>
        <w:gridCol w:w="1261"/>
        <w:gridCol w:w="59"/>
      </w:tblGrid>
      <w:tr w:rsidR="006014BF" w:rsidRPr="00B42371" w14:paraId="1493097A" w14:textId="77777777" w:rsidTr="00340D09">
        <w:trPr>
          <w:cantSplit/>
          <w:tblHeader/>
        </w:trPr>
        <w:tc>
          <w:tcPr>
            <w:tcW w:w="761" w:type="dxa"/>
          </w:tcPr>
          <w:p w14:paraId="560B5ECF" w14:textId="18F654A0" w:rsidR="006014BF" w:rsidRPr="00B42371" w:rsidRDefault="006014BF" w:rsidP="00340D09">
            <w:pPr>
              <w:tabs>
                <w:tab w:val="left" w:pos="900"/>
              </w:tabs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8388" w:type="dxa"/>
            <w:gridSpan w:val="6"/>
            <w:vAlign w:val="bottom"/>
          </w:tcPr>
          <w:p w14:paraId="0D41136E" w14:textId="77777777" w:rsidR="006014BF" w:rsidRPr="00B42371" w:rsidRDefault="006014BF" w:rsidP="00340D09">
            <w:pPr>
              <w:tabs>
                <w:tab w:val="left" w:pos="900"/>
              </w:tabs>
              <w:jc w:val="right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(หน่วย: พันบาท)</w:t>
            </w:r>
          </w:p>
        </w:tc>
      </w:tr>
      <w:tr w:rsidR="00B23A3A" w:rsidRPr="00B42371" w14:paraId="2A51F8B6" w14:textId="77777777" w:rsidTr="00340D09">
        <w:trPr>
          <w:gridAfter w:val="1"/>
          <w:wAfter w:w="59" w:type="dxa"/>
          <w:cantSplit/>
          <w:tblHeader/>
        </w:trPr>
        <w:tc>
          <w:tcPr>
            <w:tcW w:w="3959" w:type="dxa"/>
            <w:gridSpan w:val="2"/>
            <w:vAlign w:val="bottom"/>
          </w:tcPr>
          <w:p w14:paraId="67DF4EBB" w14:textId="77777777" w:rsidR="00B23A3A" w:rsidRPr="00B42371" w:rsidRDefault="00B23A3A" w:rsidP="00340D09">
            <w:pPr>
              <w:tabs>
                <w:tab w:val="left" w:pos="1260"/>
              </w:tabs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5131" w:type="dxa"/>
            <w:gridSpan w:val="4"/>
            <w:vAlign w:val="bottom"/>
          </w:tcPr>
          <w:p w14:paraId="7CDC4BB9" w14:textId="0405395B" w:rsidR="00B23A3A" w:rsidRPr="00B42371" w:rsidRDefault="00B23A3A" w:rsidP="00340D0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B23A3A" w:rsidRPr="00B42371" w14:paraId="6643ED34" w14:textId="77777777" w:rsidTr="00340D09">
        <w:trPr>
          <w:gridAfter w:val="1"/>
          <w:wAfter w:w="59" w:type="dxa"/>
          <w:cantSplit/>
          <w:tblHeader/>
        </w:trPr>
        <w:tc>
          <w:tcPr>
            <w:tcW w:w="3959" w:type="dxa"/>
            <w:gridSpan w:val="2"/>
            <w:vAlign w:val="bottom"/>
          </w:tcPr>
          <w:p w14:paraId="25BF2560" w14:textId="77777777" w:rsidR="00B23A3A" w:rsidRPr="00B42371" w:rsidRDefault="00B23A3A" w:rsidP="00340D09">
            <w:pPr>
              <w:tabs>
                <w:tab w:val="left" w:pos="1260"/>
              </w:tabs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05" w:type="dxa"/>
            <w:vAlign w:val="bottom"/>
          </w:tcPr>
          <w:p w14:paraId="3109A3C0" w14:textId="77777777" w:rsidR="00B23A3A" w:rsidRPr="00B42371" w:rsidRDefault="00B23A3A" w:rsidP="00340D09">
            <w:pPr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05" w:type="dxa"/>
            <w:vAlign w:val="bottom"/>
          </w:tcPr>
          <w:p w14:paraId="59DBC85A" w14:textId="77777777" w:rsidR="00B23A3A" w:rsidRPr="00B42371" w:rsidRDefault="00B23A3A" w:rsidP="00340D09">
            <w:pPr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521" w:type="dxa"/>
            <w:gridSpan w:val="2"/>
            <w:vAlign w:val="bottom"/>
          </w:tcPr>
          <w:p w14:paraId="5FA20919" w14:textId="10A01FF9" w:rsidR="00B23A3A" w:rsidRPr="00B42371" w:rsidRDefault="00B23A3A" w:rsidP="00340D0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ส่วนเปลี่ยนแปลงภาษีเงินได้</w:t>
            </w:r>
            <w:r w:rsidR="00340D09" w:rsidRPr="00B42371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Pr="00B42371">
              <w:rPr>
                <w:rFonts w:ascii="Angsana New" w:hAnsi="Angsana New" w:hint="cs"/>
                <w:sz w:val="28"/>
                <w:cs/>
              </w:rPr>
              <w:t>รอตัดบัญชีที่แสดงใน</w:t>
            </w:r>
            <w:r w:rsidR="00B43D6B" w:rsidRPr="00B42371">
              <w:rPr>
                <w:rFonts w:ascii="Angsana New" w:hAnsi="Angsana New" w:hint="cs"/>
                <w:sz w:val="28"/>
                <w:cs/>
              </w:rPr>
              <w:t xml:space="preserve">                         </w:t>
            </w:r>
            <w:r w:rsidRPr="00B42371">
              <w:rPr>
                <w:rFonts w:ascii="Angsana New" w:hAnsi="Angsana New" w:hint="cs"/>
                <w:sz w:val="28"/>
                <w:cs/>
              </w:rPr>
              <w:t>งบกำไรขาดทุนเบ็ดเสร็จ</w:t>
            </w:r>
          </w:p>
        </w:tc>
      </w:tr>
      <w:tr w:rsidR="00B23A3A" w:rsidRPr="00B42371" w14:paraId="3CEB73AC" w14:textId="77777777" w:rsidTr="00340D09">
        <w:trPr>
          <w:gridAfter w:val="1"/>
          <w:wAfter w:w="59" w:type="dxa"/>
          <w:cantSplit/>
          <w:tblHeader/>
        </w:trPr>
        <w:tc>
          <w:tcPr>
            <w:tcW w:w="3959" w:type="dxa"/>
            <w:gridSpan w:val="2"/>
            <w:vAlign w:val="bottom"/>
          </w:tcPr>
          <w:p w14:paraId="56EFDE06" w14:textId="77777777" w:rsidR="00B23A3A" w:rsidRPr="00B42371" w:rsidRDefault="00B23A3A" w:rsidP="00340D09">
            <w:pPr>
              <w:tabs>
                <w:tab w:val="left" w:pos="1260"/>
              </w:tabs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05" w:type="dxa"/>
            <w:vAlign w:val="bottom"/>
          </w:tcPr>
          <w:p w14:paraId="4B2568DE" w14:textId="065A0A0B" w:rsidR="00B23A3A" w:rsidRPr="00B42371" w:rsidRDefault="00F4394D" w:rsidP="00340D09">
            <w:pPr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 xml:space="preserve">31 </w:t>
            </w:r>
            <w:r w:rsidRPr="00B42371">
              <w:rPr>
                <w:rFonts w:ascii="Angsana New" w:hAnsi="Angsana New" w:hint="cs"/>
                <w:sz w:val="28"/>
                <w:cs/>
              </w:rPr>
              <w:t>ธันวาคม</w:t>
            </w:r>
          </w:p>
        </w:tc>
        <w:tc>
          <w:tcPr>
            <w:tcW w:w="1305" w:type="dxa"/>
            <w:vAlign w:val="bottom"/>
          </w:tcPr>
          <w:p w14:paraId="7534DA92" w14:textId="77777777" w:rsidR="00B23A3A" w:rsidRPr="00B42371" w:rsidRDefault="00B23A3A" w:rsidP="00340D09">
            <w:pPr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 xml:space="preserve">31 </w:t>
            </w:r>
            <w:r w:rsidRPr="00B42371">
              <w:rPr>
                <w:rFonts w:ascii="Angsana New" w:hAnsi="Angsana New" w:hint="cs"/>
                <w:sz w:val="28"/>
                <w:cs/>
              </w:rPr>
              <w:t>ธันวาคม</w:t>
            </w:r>
          </w:p>
        </w:tc>
        <w:tc>
          <w:tcPr>
            <w:tcW w:w="2521" w:type="dxa"/>
            <w:gridSpan w:val="2"/>
            <w:vAlign w:val="bottom"/>
          </w:tcPr>
          <w:p w14:paraId="550F097A" w14:textId="7E14E216" w:rsidR="00B23A3A" w:rsidRPr="00B42371" w:rsidRDefault="00B23A3A" w:rsidP="00340D0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สำหรับ</w:t>
            </w:r>
            <w:r w:rsidR="00F4394D" w:rsidRPr="00B42371">
              <w:rPr>
                <w:rFonts w:ascii="Angsana New" w:hAnsi="Angsana New" w:hint="cs"/>
                <w:sz w:val="28"/>
                <w:cs/>
              </w:rPr>
              <w:t>ปี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สิ้นสุดวันที่ </w:t>
            </w:r>
            <w:r w:rsidR="00F4394D" w:rsidRPr="00B42371">
              <w:rPr>
                <w:rFonts w:ascii="Angsana New" w:hAnsi="Angsana New" w:hint="cs"/>
                <w:sz w:val="28"/>
                <w:cs/>
              </w:rPr>
              <w:t xml:space="preserve">                    </w:t>
            </w:r>
            <w:r w:rsidR="00F4394D" w:rsidRPr="00B42371">
              <w:rPr>
                <w:rFonts w:ascii="Angsana New" w:hAnsi="Angsana New" w:hint="cs"/>
                <w:sz w:val="28"/>
              </w:rPr>
              <w:t xml:space="preserve">31 </w:t>
            </w:r>
            <w:r w:rsidR="00F4394D" w:rsidRPr="00B42371">
              <w:rPr>
                <w:rFonts w:ascii="Angsana New" w:hAnsi="Angsana New" w:hint="cs"/>
                <w:sz w:val="28"/>
                <w:cs/>
              </w:rPr>
              <w:t>ธันวาคม</w:t>
            </w:r>
          </w:p>
        </w:tc>
      </w:tr>
      <w:tr w:rsidR="00B23A3A" w:rsidRPr="00B42371" w14:paraId="15FC2586" w14:textId="77777777" w:rsidTr="00340D09">
        <w:trPr>
          <w:gridAfter w:val="1"/>
          <w:wAfter w:w="59" w:type="dxa"/>
          <w:cantSplit/>
          <w:tblHeader/>
        </w:trPr>
        <w:tc>
          <w:tcPr>
            <w:tcW w:w="3959" w:type="dxa"/>
            <w:gridSpan w:val="2"/>
            <w:vAlign w:val="bottom"/>
          </w:tcPr>
          <w:p w14:paraId="2FC16BF8" w14:textId="77777777" w:rsidR="00B23A3A" w:rsidRPr="00B42371" w:rsidRDefault="00B23A3A" w:rsidP="00340D09">
            <w:pPr>
              <w:tabs>
                <w:tab w:val="left" w:pos="1260"/>
              </w:tabs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305" w:type="dxa"/>
            <w:vAlign w:val="bottom"/>
          </w:tcPr>
          <w:p w14:paraId="2A57E4CF" w14:textId="1F06981A" w:rsidR="00B23A3A" w:rsidRPr="00B42371" w:rsidRDefault="00B23A3A" w:rsidP="00340D09">
            <w:pPr>
              <w:pBdr>
                <w:bottom w:val="single" w:sz="4" w:space="1" w:color="auto"/>
              </w:pBdr>
              <w:tabs>
                <w:tab w:val="left" w:pos="900"/>
              </w:tabs>
              <w:ind w:left="-17" w:right="-60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305" w:type="dxa"/>
            <w:vAlign w:val="bottom"/>
          </w:tcPr>
          <w:p w14:paraId="08F19944" w14:textId="37DE149E" w:rsidR="00B23A3A" w:rsidRPr="00B42371" w:rsidRDefault="00B23A3A" w:rsidP="00340D0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2566</w:t>
            </w:r>
          </w:p>
        </w:tc>
        <w:tc>
          <w:tcPr>
            <w:tcW w:w="1260" w:type="dxa"/>
            <w:vAlign w:val="bottom"/>
          </w:tcPr>
          <w:p w14:paraId="7177C50B" w14:textId="42B0957E" w:rsidR="00B23A3A" w:rsidRPr="00B42371" w:rsidRDefault="00B23A3A" w:rsidP="00340D09">
            <w:pPr>
              <w:pBdr>
                <w:bottom w:val="single" w:sz="4" w:space="1" w:color="auto"/>
              </w:pBdr>
              <w:tabs>
                <w:tab w:val="left" w:pos="900"/>
              </w:tabs>
              <w:ind w:left="-17" w:right="-60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261" w:type="dxa"/>
            <w:vAlign w:val="bottom"/>
          </w:tcPr>
          <w:p w14:paraId="1ACF18EE" w14:textId="6853634B" w:rsidR="00B23A3A" w:rsidRPr="00B42371" w:rsidRDefault="00B23A3A" w:rsidP="00340D09">
            <w:pPr>
              <w:pBdr>
                <w:bottom w:val="single" w:sz="4" w:space="1" w:color="auto"/>
              </w:pBdr>
              <w:tabs>
                <w:tab w:val="left" w:pos="900"/>
              </w:tabs>
              <w:ind w:left="-17" w:right="-60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2566</w:t>
            </w:r>
          </w:p>
        </w:tc>
      </w:tr>
      <w:tr w:rsidR="00B23A3A" w:rsidRPr="00B42371" w14:paraId="7001C64F" w14:textId="77777777" w:rsidTr="00D773F2">
        <w:trPr>
          <w:gridAfter w:val="1"/>
          <w:wAfter w:w="59" w:type="dxa"/>
          <w:cantSplit/>
          <w:trHeight w:val="68"/>
        </w:trPr>
        <w:tc>
          <w:tcPr>
            <w:tcW w:w="3959" w:type="dxa"/>
            <w:gridSpan w:val="2"/>
            <w:vAlign w:val="bottom"/>
          </w:tcPr>
          <w:p w14:paraId="05384EF7" w14:textId="1D57B511" w:rsidR="00B23A3A" w:rsidRPr="00B42371" w:rsidRDefault="00B23A3A" w:rsidP="00340D09">
            <w:pPr>
              <w:tabs>
                <w:tab w:val="left" w:pos="1260"/>
              </w:tabs>
              <w:ind w:left="162" w:right="-114" w:hanging="162"/>
              <w:rPr>
                <w:rFonts w:ascii="Angsana New" w:hAnsi="Angsana New"/>
                <w:b/>
                <w:bCs/>
                <w:sz w:val="28"/>
              </w:rPr>
            </w:pPr>
            <w:r w:rsidRPr="00B42371">
              <w:rPr>
                <w:rFonts w:ascii="Angsana New" w:hAnsi="Angsana New" w:hint="cs"/>
                <w:b/>
                <w:bCs/>
                <w:sz w:val="28"/>
                <w:cs/>
              </w:rPr>
              <w:t>ภาษีเงินได้รอ</w:t>
            </w:r>
            <w:r w:rsidR="00BB47BE" w:rsidRPr="00B42371">
              <w:rPr>
                <w:rFonts w:ascii="Angsana New" w:hAnsi="Angsana New" w:hint="cs"/>
                <w:b/>
                <w:bCs/>
                <w:sz w:val="28"/>
                <w:cs/>
              </w:rPr>
              <w:t>การ</w:t>
            </w:r>
            <w:r w:rsidRPr="00B42371">
              <w:rPr>
                <w:rFonts w:ascii="Angsana New" w:hAnsi="Angsana New" w:hint="cs"/>
                <w:b/>
                <w:bCs/>
                <w:sz w:val="28"/>
                <w:cs/>
              </w:rPr>
              <w:t>ตัดบัญชีที่เกิดจาก:</w:t>
            </w:r>
          </w:p>
        </w:tc>
        <w:tc>
          <w:tcPr>
            <w:tcW w:w="1305" w:type="dxa"/>
            <w:vAlign w:val="bottom"/>
          </w:tcPr>
          <w:p w14:paraId="5C39FF91" w14:textId="77777777" w:rsidR="00B23A3A" w:rsidRPr="00B42371" w:rsidRDefault="00B23A3A" w:rsidP="00340D09">
            <w:pPr>
              <w:tabs>
                <w:tab w:val="decimal" w:pos="804"/>
              </w:tabs>
              <w:ind w:left="14"/>
              <w:rPr>
                <w:rFonts w:ascii="Angsana New" w:hAnsi="Angsana New"/>
                <w:sz w:val="28"/>
              </w:rPr>
            </w:pPr>
          </w:p>
        </w:tc>
        <w:tc>
          <w:tcPr>
            <w:tcW w:w="1305" w:type="dxa"/>
            <w:vAlign w:val="bottom"/>
          </w:tcPr>
          <w:p w14:paraId="380E5377" w14:textId="77777777" w:rsidR="00B23A3A" w:rsidRPr="00B42371" w:rsidRDefault="00B23A3A" w:rsidP="00340D09">
            <w:pPr>
              <w:tabs>
                <w:tab w:val="decimal" w:pos="804"/>
              </w:tabs>
              <w:ind w:left="14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49D04CCF" w14:textId="77777777" w:rsidR="00B23A3A" w:rsidRPr="00B42371" w:rsidRDefault="00B23A3A" w:rsidP="00340D09">
            <w:pPr>
              <w:tabs>
                <w:tab w:val="decimal" w:pos="804"/>
              </w:tabs>
              <w:ind w:left="14"/>
              <w:rPr>
                <w:rFonts w:ascii="Angsana New" w:hAnsi="Angsana New"/>
                <w:sz w:val="28"/>
              </w:rPr>
            </w:pPr>
          </w:p>
        </w:tc>
        <w:tc>
          <w:tcPr>
            <w:tcW w:w="1261" w:type="dxa"/>
            <w:vAlign w:val="bottom"/>
          </w:tcPr>
          <w:p w14:paraId="571F8A19" w14:textId="77777777" w:rsidR="00B23A3A" w:rsidRPr="00B42371" w:rsidRDefault="00B23A3A" w:rsidP="00340D09">
            <w:pPr>
              <w:tabs>
                <w:tab w:val="decimal" w:pos="804"/>
              </w:tabs>
              <w:ind w:left="14"/>
              <w:rPr>
                <w:rFonts w:ascii="Angsana New" w:hAnsi="Angsana New"/>
                <w:sz w:val="28"/>
              </w:rPr>
            </w:pPr>
          </w:p>
        </w:tc>
      </w:tr>
      <w:tr w:rsidR="00CF4ED8" w:rsidRPr="00B42371" w14:paraId="5582B4A0" w14:textId="77777777" w:rsidTr="00340D09">
        <w:trPr>
          <w:gridAfter w:val="1"/>
          <w:wAfter w:w="59" w:type="dxa"/>
          <w:cantSplit/>
        </w:trPr>
        <w:tc>
          <w:tcPr>
            <w:tcW w:w="3959" w:type="dxa"/>
            <w:gridSpan w:val="2"/>
            <w:vAlign w:val="bottom"/>
          </w:tcPr>
          <w:p w14:paraId="0F21ADC1" w14:textId="77777777" w:rsidR="00CF4ED8" w:rsidRPr="00B42371" w:rsidRDefault="00CF4ED8" w:rsidP="00CF4ED8">
            <w:pPr>
              <w:tabs>
                <w:tab w:val="left" w:pos="462"/>
              </w:tabs>
              <w:ind w:left="162" w:hanging="162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05" w:type="dxa"/>
            <w:vAlign w:val="bottom"/>
          </w:tcPr>
          <w:p w14:paraId="1A136BB4" w14:textId="15CFCBA3" w:rsidR="00CF4ED8" w:rsidRPr="00B42371" w:rsidRDefault="00481A77" w:rsidP="00CF4ED8">
            <w:pPr>
              <w:tabs>
                <w:tab w:val="decimal" w:pos="96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726</w:t>
            </w:r>
          </w:p>
        </w:tc>
        <w:tc>
          <w:tcPr>
            <w:tcW w:w="1305" w:type="dxa"/>
            <w:vAlign w:val="bottom"/>
          </w:tcPr>
          <w:p w14:paraId="7617A0C5" w14:textId="78F73274" w:rsidR="00CF4ED8" w:rsidRPr="00B42371" w:rsidRDefault="00CF4ED8" w:rsidP="00CF4ED8">
            <w:pPr>
              <w:tabs>
                <w:tab w:val="decimal" w:pos="96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2,387</w:t>
            </w:r>
          </w:p>
        </w:tc>
        <w:tc>
          <w:tcPr>
            <w:tcW w:w="1260" w:type="dxa"/>
            <w:vAlign w:val="bottom"/>
          </w:tcPr>
          <w:p w14:paraId="5210AF61" w14:textId="08D9B13E" w:rsidR="00CF4ED8" w:rsidRPr="00B42371" w:rsidRDefault="00481A77" w:rsidP="00CF4ED8">
            <w:pPr>
              <w:tabs>
                <w:tab w:val="decimal" w:pos="96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1,661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1261" w:type="dxa"/>
            <w:vAlign w:val="bottom"/>
          </w:tcPr>
          <w:p w14:paraId="6524F2C7" w14:textId="1E24322D" w:rsidR="00CF4ED8" w:rsidRPr="00B42371" w:rsidRDefault="00CF4ED8" w:rsidP="00CF4ED8">
            <w:pPr>
              <w:tabs>
                <w:tab w:val="decimal" w:pos="96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1,182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  <w:tr w:rsidR="00481A77" w:rsidRPr="00B42371" w14:paraId="6F5B3785" w14:textId="77777777" w:rsidTr="00340D09">
        <w:trPr>
          <w:gridAfter w:val="1"/>
          <w:wAfter w:w="59" w:type="dxa"/>
          <w:cantSplit/>
        </w:trPr>
        <w:tc>
          <w:tcPr>
            <w:tcW w:w="3959" w:type="dxa"/>
            <w:gridSpan w:val="2"/>
            <w:vAlign w:val="bottom"/>
          </w:tcPr>
          <w:p w14:paraId="12585364" w14:textId="77777777" w:rsidR="00481A77" w:rsidRPr="00B42371" w:rsidRDefault="00481A77" w:rsidP="00481A77">
            <w:pPr>
              <w:tabs>
                <w:tab w:val="left" w:pos="1260"/>
              </w:tabs>
              <w:ind w:left="162" w:right="-108" w:hanging="162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สำรองผลประโยชน์ระยะยาวของพนักงาน</w:t>
            </w:r>
          </w:p>
        </w:tc>
        <w:tc>
          <w:tcPr>
            <w:tcW w:w="1305" w:type="dxa"/>
            <w:vAlign w:val="bottom"/>
          </w:tcPr>
          <w:p w14:paraId="6183E111" w14:textId="59EFE8FF" w:rsidR="00481A77" w:rsidRPr="00B42371" w:rsidRDefault="00481A77" w:rsidP="00481A77">
            <w:pPr>
              <w:tabs>
                <w:tab w:val="decimal" w:pos="96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22,435</w:t>
            </w:r>
          </w:p>
        </w:tc>
        <w:tc>
          <w:tcPr>
            <w:tcW w:w="1305" w:type="dxa"/>
            <w:vAlign w:val="bottom"/>
          </w:tcPr>
          <w:p w14:paraId="1B5E3CCB" w14:textId="3D5CD869" w:rsidR="00481A77" w:rsidRPr="00B42371" w:rsidRDefault="00481A77" w:rsidP="00481A77">
            <w:pPr>
              <w:tabs>
                <w:tab w:val="decimal" w:pos="96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20,288</w:t>
            </w:r>
          </w:p>
        </w:tc>
        <w:tc>
          <w:tcPr>
            <w:tcW w:w="1260" w:type="dxa"/>
            <w:vAlign w:val="bottom"/>
          </w:tcPr>
          <w:p w14:paraId="6536D06E" w14:textId="28275B71" w:rsidR="00481A77" w:rsidRPr="00B42371" w:rsidRDefault="00481A77" w:rsidP="00481A77">
            <w:pPr>
              <w:tabs>
                <w:tab w:val="decimal" w:pos="96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2,147</w:t>
            </w:r>
          </w:p>
        </w:tc>
        <w:tc>
          <w:tcPr>
            <w:tcW w:w="1261" w:type="dxa"/>
            <w:vAlign w:val="bottom"/>
          </w:tcPr>
          <w:p w14:paraId="02E6E7E7" w14:textId="0782865E" w:rsidR="00481A77" w:rsidRPr="00B42371" w:rsidRDefault="00481A77" w:rsidP="00481A77">
            <w:pPr>
              <w:tabs>
                <w:tab w:val="decimal" w:pos="96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1,801</w:t>
            </w:r>
          </w:p>
        </w:tc>
      </w:tr>
      <w:tr w:rsidR="00481A77" w:rsidRPr="00B42371" w14:paraId="19165EB5" w14:textId="77777777" w:rsidTr="00340D09">
        <w:trPr>
          <w:gridAfter w:val="1"/>
          <w:wAfter w:w="59" w:type="dxa"/>
          <w:cantSplit/>
        </w:trPr>
        <w:tc>
          <w:tcPr>
            <w:tcW w:w="3959" w:type="dxa"/>
            <w:gridSpan w:val="2"/>
            <w:vAlign w:val="bottom"/>
          </w:tcPr>
          <w:p w14:paraId="196DE8C6" w14:textId="63B7F51E" w:rsidR="00481A77" w:rsidRPr="00B42371" w:rsidRDefault="00481A77" w:rsidP="00481A77">
            <w:pPr>
              <w:tabs>
                <w:tab w:val="left" w:pos="462"/>
              </w:tabs>
              <w:ind w:left="162" w:hanging="162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(กำไร) ขาดทุนที่ยังไม่เกิดขึ้นจากการปรับมูลค่าเงินลงทุนและตราสารอนุพันธ์</w:t>
            </w:r>
          </w:p>
        </w:tc>
        <w:tc>
          <w:tcPr>
            <w:tcW w:w="1305" w:type="dxa"/>
            <w:vAlign w:val="bottom"/>
          </w:tcPr>
          <w:p w14:paraId="2887BD49" w14:textId="56FFBA34" w:rsidR="00481A77" w:rsidRPr="00B42371" w:rsidRDefault="00481A77" w:rsidP="00481A77">
            <w:pPr>
              <w:tabs>
                <w:tab w:val="decimal" w:pos="96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(</w:t>
            </w:r>
            <w:r w:rsidR="003E44F3">
              <w:rPr>
                <w:rFonts w:ascii="Angsana New" w:hAnsi="Angsana New"/>
                <w:sz w:val="28"/>
              </w:rPr>
              <w:t>527</w:t>
            </w:r>
            <w:r w:rsidRPr="00B42371">
              <w:rPr>
                <w:rFonts w:ascii="Angsana New" w:hAnsi="Angsana New" w:hint="cs"/>
                <w:sz w:val="28"/>
              </w:rPr>
              <w:t>)</w:t>
            </w:r>
          </w:p>
        </w:tc>
        <w:tc>
          <w:tcPr>
            <w:tcW w:w="1305" w:type="dxa"/>
            <w:vAlign w:val="bottom"/>
          </w:tcPr>
          <w:p w14:paraId="7A756CB0" w14:textId="155ADF59" w:rsidR="00481A77" w:rsidRPr="00B42371" w:rsidRDefault="00481A77" w:rsidP="00481A77">
            <w:pPr>
              <w:tabs>
                <w:tab w:val="decimal" w:pos="96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2,083</w:t>
            </w:r>
          </w:p>
        </w:tc>
        <w:tc>
          <w:tcPr>
            <w:tcW w:w="1260" w:type="dxa"/>
            <w:vAlign w:val="bottom"/>
          </w:tcPr>
          <w:p w14:paraId="3BE75A39" w14:textId="5568654B" w:rsidR="00481A77" w:rsidRPr="00B42371" w:rsidRDefault="00481A77" w:rsidP="00481A77">
            <w:pPr>
              <w:tabs>
                <w:tab w:val="decimal" w:pos="96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2,</w:t>
            </w:r>
            <w:r w:rsidR="003E44F3">
              <w:rPr>
                <w:rFonts w:ascii="Angsana New" w:hAnsi="Angsana New"/>
                <w:sz w:val="28"/>
              </w:rPr>
              <w:t>610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1261" w:type="dxa"/>
            <w:vAlign w:val="bottom"/>
          </w:tcPr>
          <w:p w14:paraId="357D0ADC" w14:textId="2B9A75BA" w:rsidR="00481A77" w:rsidRPr="00B42371" w:rsidRDefault="00481A77" w:rsidP="00481A77">
            <w:pPr>
              <w:tabs>
                <w:tab w:val="decimal" w:pos="96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2,434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  <w:tr w:rsidR="00481A77" w:rsidRPr="00B42371" w14:paraId="32EF46C3" w14:textId="77777777" w:rsidTr="00340D09">
        <w:trPr>
          <w:gridAfter w:val="1"/>
          <w:wAfter w:w="59" w:type="dxa"/>
          <w:cantSplit/>
        </w:trPr>
        <w:tc>
          <w:tcPr>
            <w:tcW w:w="3959" w:type="dxa"/>
            <w:gridSpan w:val="2"/>
            <w:vAlign w:val="bottom"/>
          </w:tcPr>
          <w:p w14:paraId="0A3C15DB" w14:textId="77777777" w:rsidR="00481A77" w:rsidRPr="00B42371" w:rsidRDefault="00481A77" w:rsidP="00481A77">
            <w:pPr>
              <w:tabs>
                <w:tab w:val="left" w:pos="462"/>
              </w:tabs>
              <w:ind w:left="222" w:hanging="222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อื่น ๆ</w:t>
            </w:r>
          </w:p>
        </w:tc>
        <w:tc>
          <w:tcPr>
            <w:tcW w:w="1305" w:type="dxa"/>
            <w:vAlign w:val="bottom"/>
          </w:tcPr>
          <w:p w14:paraId="3E1F2CB4" w14:textId="20EFF319" w:rsidR="00481A77" w:rsidRPr="00B42371" w:rsidRDefault="00481A77" w:rsidP="00481A77">
            <w:pPr>
              <w:pBdr>
                <w:bottom w:val="single" w:sz="4" w:space="1" w:color="auto"/>
              </w:pBdr>
              <w:tabs>
                <w:tab w:val="decimal" w:pos="96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13,</w:t>
            </w:r>
            <w:r w:rsidR="003E44F3">
              <w:rPr>
                <w:rFonts w:ascii="Angsana New" w:hAnsi="Angsana New"/>
                <w:sz w:val="28"/>
              </w:rPr>
              <w:t>546</w:t>
            </w:r>
          </w:p>
        </w:tc>
        <w:tc>
          <w:tcPr>
            <w:tcW w:w="1305" w:type="dxa"/>
            <w:vAlign w:val="bottom"/>
          </w:tcPr>
          <w:p w14:paraId="4D02CD6E" w14:textId="109968D8" w:rsidR="00481A77" w:rsidRPr="00B42371" w:rsidRDefault="00481A77" w:rsidP="00481A77">
            <w:pPr>
              <w:pBdr>
                <w:bottom w:val="single" w:sz="4" w:space="1" w:color="auto"/>
              </w:pBdr>
              <w:tabs>
                <w:tab w:val="decimal" w:pos="96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20,659</w:t>
            </w:r>
          </w:p>
        </w:tc>
        <w:tc>
          <w:tcPr>
            <w:tcW w:w="1260" w:type="dxa"/>
            <w:vAlign w:val="bottom"/>
          </w:tcPr>
          <w:p w14:paraId="4B9ADAF6" w14:textId="45FA0F25" w:rsidR="00481A77" w:rsidRPr="00B42371" w:rsidRDefault="00481A77" w:rsidP="00481A77">
            <w:pPr>
              <w:pBdr>
                <w:bottom w:val="single" w:sz="4" w:space="1" w:color="auto"/>
              </w:pBdr>
              <w:tabs>
                <w:tab w:val="decimal" w:pos="96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7,</w:t>
            </w:r>
            <w:r w:rsidR="003E44F3">
              <w:rPr>
                <w:rFonts w:ascii="Angsana New" w:hAnsi="Angsana New"/>
                <w:sz w:val="28"/>
              </w:rPr>
              <w:t>113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1261" w:type="dxa"/>
            <w:vAlign w:val="bottom"/>
          </w:tcPr>
          <w:p w14:paraId="0ECEE9E2" w14:textId="12EAEC7E" w:rsidR="00481A77" w:rsidRPr="00B42371" w:rsidRDefault="00481A77" w:rsidP="00481A77">
            <w:pPr>
              <w:pBdr>
                <w:bottom w:val="single" w:sz="4" w:space="1" w:color="auto"/>
              </w:pBdr>
              <w:tabs>
                <w:tab w:val="decimal" w:pos="96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39</w:t>
            </w:r>
          </w:p>
        </w:tc>
      </w:tr>
      <w:tr w:rsidR="00481A77" w:rsidRPr="00B42371" w14:paraId="43B0EBC7" w14:textId="77777777" w:rsidTr="00340D09">
        <w:trPr>
          <w:gridAfter w:val="1"/>
          <w:wAfter w:w="59" w:type="dxa"/>
          <w:cantSplit/>
        </w:trPr>
        <w:tc>
          <w:tcPr>
            <w:tcW w:w="3959" w:type="dxa"/>
            <w:gridSpan w:val="2"/>
            <w:vAlign w:val="bottom"/>
          </w:tcPr>
          <w:p w14:paraId="207A8181" w14:textId="503A35B1" w:rsidR="00481A77" w:rsidRPr="00B42371" w:rsidRDefault="00481A77" w:rsidP="00481A77">
            <w:pPr>
              <w:tabs>
                <w:tab w:val="left" w:pos="1260"/>
              </w:tabs>
              <w:rPr>
                <w:rFonts w:ascii="Angsana New" w:hAnsi="Angsana New"/>
                <w:b/>
                <w:bCs/>
                <w:sz w:val="28"/>
                <w:cs/>
              </w:rPr>
            </w:pPr>
            <w:r w:rsidRPr="00B42371">
              <w:rPr>
                <w:rFonts w:ascii="Angsana New" w:hAnsi="Angsana New" w:hint="cs"/>
                <w:b/>
                <w:bCs/>
                <w:sz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305" w:type="dxa"/>
            <w:vAlign w:val="bottom"/>
          </w:tcPr>
          <w:p w14:paraId="16C70377" w14:textId="132A58D9" w:rsidR="00481A77" w:rsidRPr="00B42371" w:rsidRDefault="00481A77" w:rsidP="00481A77">
            <w:pPr>
              <w:pBdr>
                <w:bottom w:val="double" w:sz="4" w:space="1" w:color="auto"/>
              </w:pBdr>
              <w:tabs>
                <w:tab w:val="decimal" w:pos="96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36,180</w:t>
            </w:r>
          </w:p>
        </w:tc>
        <w:tc>
          <w:tcPr>
            <w:tcW w:w="1305" w:type="dxa"/>
            <w:vAlign w:val="bottom"/>
          </w:tcPr>
          <w:p w14:paraId="6BDC9849" w14:textId="0DC1058C" w:rsidR="00481A77" w:rsidRPr="00B42371" w:rsidRDefault="00481A77" w:rsidP="00481A77">
            <w:pPr>
              <w:pBdr>
                <w:bottom w:val="double" w:sz="4" w:space="1" w:color="auto"/>
              </w:pBdr>
              <w:tabs>
                <w:tab w:val="decimal" w:pos="96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45,417</w:t>
            </w:r>
          </w:p>
        </w:tc>
        <w:tc>
          <w:tcPr>
            <w:tcW w:w="1260" w:type="dxa"/>
            <w:vAlign w:val="bottom"/>
          </w:tcPr>
          <w:p w14:paraId="25F09DEF" w14:textId="1F37A605" w:rsidR="00481A77" w:rsidRPr="00B42371" w:rsidRDefault="00481A77" w:rsidP="00481A77">
            <w:pPr>
              <w:pBdr>
                <w:bottom w:val="double" w:sz="4" w:space="1" w:color="auto"/>
              </w:pBdr>
              <w:tabs>
                <w:tab w:val="decimal" w:pos="96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(9,237)</w:t>
            </w:r>
          </w:p>
        </w:tc>
        <w:tc>
          <w:tcPr>
            <w:tcW w:w="1261" w:type="dxa"/>
            <w:vAlign w:val="bottom"/>
          </w:tcPr>
          <w:p w14:paraId="1AE7A4FB" w14:textId="0753B3C9" w:rsidR="00481A77" w:rsidRPr="00B42371" w:rsidRDefault="00481A77" w:rsidP="00481A77">
            <w:pPr>
              <w:pBdr>
                <w:bottom w:val="double" w:sz="4" w:space="1" w:color="auto"/>
              </w:pBdr>
              <w:tabs>
                <w:tab w:val="decimal" w:pos="96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1,776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  <w:tr w:rsidR="00CF4ED8" w:rsidRPr="00B42371" w14:paraId="480C11E9" w14:textId="77777777" w:rsidTr="00340D09">
        <w:trPr>
          <w:gridAfter w:val="1"/>
          <w:wAfter w:w="59" w:type="dxa"/>
          <w:cantSplit/>
        </w:trPr>
        <w:tc>
          <w:tcPr>
            <w:tcW w:w="3959" w:type="dxa"/>
            <w:gridSpan w:val="2"/>
            <w:vAlign w:val="bottom"/>
          </w:tcPr>
          <w:p w14:paraId="75520CC7" w14:textId="77777777" w:rsidR="00CF4ED8" w:rsidRPr="00B42371" w:rsidRDefault="00CF4ED8" w:rsidP="00CF4ED8">
            <w:pPr>
              <w:tabs>
                <w:tab w:val="left" w:pos="1260"/>
              </w:tabs>
              <w:ind w:left="162" w:hanging="162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รับรู้รายได้ (ค่าใช้จ่าย) ภาษีเงินได้:</w:t>
            </w:r>
          </w:p>
        </w:tc>
        <w:tc>
          <w:tcPr>
            <w:tcW w:w="1305" w:type="dxa"/>
            <w:vAlign w:val="bottom"/>
          </w:tcPr>
          <w:p w14:paraId="67C1262D" w14:textId="77777777" w:rsidR="00CF4ED8" w:rsidRPr="00B42371" w:rsidRDefault="00CF4ED8" w:rsidP="00CF4ED8">
            <w:pPr>
              <w:tabs>
                <w:tab w:val="decimal" w:pos="961"/>
              </w:tabs>
              <w:ind w:left="14"/>
              <w:rPr>
                <w:rFonts w:ascii="Angsana New" w:hAnsi="Angsana New"/>
                <w:sz w:val="28"/>
              </w:rPr>
            </w:pPr>
          </w:p>
        </w:tc>
        <w:tc>
          <w:tcPr>
            <w:tcW w:w="1305" w:type="dxa"/>
            <w:vAlign w:val="bottom"/>
          </w:tcPr>
          <w:p w14:paraId="77E27E29" w14:textId="77777777" w:rsidR="00CF4ED8" w:rsidRPr="00B42371" w:rsidRDefault="00CF4ED8" w:rsidP="00CF4ED8">
            <w:pPr>
              <w:tabs>
                <w:tab w:val="decimal" w:pos="961"/>
              </w:tabs>
              <w:ind w:left="14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2668BB2B" w14:textId="77777777" w:rsidR="00CF4ED8" w:rsidRPr="00B42371" w:rsidRDefault="00CF4ED8" w:rsidP="00CF4ED8">
            <w:pPr>
              <w:tabs>
                <w:tab w:val="decimal" w:pos="961"/>
              </w:tabs>
              <w:ind w:left="14"/>
              <w:rPr>
                <w:rFonts w:ascii="Angsana New" w:hAnsi="Angsana New"/>
                <w:sz w:val="28"/>
              </w:rPr>
            </w:pPr>
          </w:p>
        </w:tc>
        <w:tc>
          <w:tcPr>
            <w:tcW w:w="1261" w:type="dxa"/>
            <w:vAlign w:val="bottom"/>
          </w:tcPr>
          <w:p w14:paraId="1AE115BF" w14:textId="77777777" w:rsidR="00CF4ED8" w:rsidRPr="00B42371" w:rsidRDefault="00CF4ED8" w:rsidP="00CF4ED8">
            <w:pPr>
              <w:tabs>
                <w:tab w:val="decimal" w:pos="961"/>
              </w:tabs>
              <w:ind w:left="14"/>
              <w:rPr>
                <w:rFonts w:ascii="Angsana New" w:hAnsi="Angsana New"/>
                <w:sz w:val="28"/>
              </w:rPr>
            </w:pPr>
          </w:p>
        </w:tc>
      </w:tr>
      <w:tr w:rsidR="00481A77" w:rsidRPr="00B42371" w14:paraId="07AA8F58" w14:textId="77777777" w:rsidTr="00340D09">
        <w:trPr>
          <w:gridAfter w:val="1"/>
          <w:wAfter w:w="59" w:type="dxa"/>
          <w:cantSplit/>
        </w:trPr>
        <w:tc>
          <w:tcPr>
            <w:tcW w:w="3959" w:type="dxa"/>
            <w:gridSpan w:val="2"/>
            <w:vAlign w:val="bottom"/>
          </w:tcPr>
          <w:p w14:paraId="1217E31A" w14:textId="77777777" w:rsidR="00481A77" w:rsidRPr="00B42371" w:rsidRDefault="00481A77" w:rsidP="00481A77">
            <w:pPr>
              <w:tabs>
                <w:tab w:val="left" w:pos="1260"/>
              </w:tabs>
              <w:ind w:firstLine="162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 รับรู้ในส่วนกำไรหรือขาดทุน</w:t>
            </w:r>
          </w:p>
        </w:tc>
        <w:tc>
          <w:tcPr>
            <w:tcW w:w="1305" w:type="dxa"/>
            <w:vAlign w:val="bottom"/>
          </w:tcPr>
          <w:p w14:paraId="39700C8D" w14:textId="77777777" w:rsidR="00481A77" w:rsidRPr="00B42371" w:rsidRDefault="00481A77" w:rsidP="00481A77">
            <w:pPr>
              <w:tabs>
                <w:tab w:val="decimal" w:pos="961"/>
              </w:tabs>
              <w:ind w:left="14"/>
              <w:rPr>
                <w:rFonts w:ascii="Angsana New" w:hAnsi="Angsana New"/>
                <w:sz w:val="28"/>
              </w:rPr>
            </w:pPr>
          </w:p>
        </w:tc>
        <w:tc>
          <w:tcPr>
            <w:tcW w:w="1305" w:type="dxa"/>
            <w:vAlign w:val="bottom"/>
          </w:tcPr>
          <w:p w14:paraId="1A9E483A" w14:textId="77777777" w:rsidR="00481A77" w:rsidRPr="00B42371" w:rsidRDefault="00481A77" w:rsidP="00481A77">
            <w:pPr>
              <w:tabs>
                <w:tab w:val="decimal" w:pos="961"/>
              </w:tabs>
              <w:ind w:left="14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047366C5" w14:textId="5A0FA668" w:rsidR="00481A77" w:rsidRPr="00B42371" w:rsidRDefault="00481A77" w:rsidP="00481A77">
            <w:pPr>
              <w:tabs>
                <w:tab w:val="decimal" w:pos="96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(5,777)</w:t>
            </w:r>
          </w:p>
        </w:tc>
        <w:tc>
          <w:tcPr>
            <w:tcW w:w="1261" w:type="dxa"/>
            <w:vAlign w:val="bottom"/>
          </w:tcPr>
          <w:p w14:paraId="5A3A3FB3" w14:textId="58F981B6" w:rsidR="00481A77" w:rsidRPr="00B42371" w:rsidRDefault="00481A77" w:rsidP="00481A77">
            <w:pPr>
              <w:tabs>
                <w:tab w:val="decimal" w:pos="96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5,047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  <w:tr w:rsidR="00481A77" w:rsidRPr="00B42371" w14:paraId="6BF71DD3" w14:textId="77777777" w:rsidTr="00340D09">
        <w:trPr>
          <w:gridAfter w:val="1"/>
          <w:wAfter w:w="59" w:type="dxa"/>
          <w:cantSplit/>
        </w:trPr>
        <w:tc>
          <w:tcPr>
            <w:tcW w:w="3959" w:type="dxa"/>
            <w:gridSpan w:val="2"/>
            <w:vAlign w:val="bottom"/>
          </w:tcPr>
          <w:p w14:paraId="3549EA3A" w14:textId="77777777" w:rsidR="00481A77" w:rsidRPr="00B42371" w:rsidRDefault="00481A77" w:rsidP="00481A77">
            <w:pPr>
              <w:tabs>
                <w:tab w:val="left" w:pos="1260"/>
              </w:tabs>
              <w:ind w:right="-108" w:firstLine="162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 รับรู้ในส่วนของกำไรขาดทุนเบ็ดเสร็จอื่น</w:t>
            </w:r>
          </w:p>
        </w:tc>
        <w:tc>
          <w:tcPr>
            <w:tcW w:w="1305" w:type="dxa"/>
            <w:vAlign w:val="bottom"/>
          </w:tcPr>
          <w:p w14:paraId="6FAB82F1" w14:textId="77777777" w:rsidR="00481A77" w:rsidRPr="00B42371" w:rsidRDefault="00481A77" w:rsidP="00481A77">
            <w:pPr>
              <w:tabs>
                <w:tab w:val="decimal" w:pos="961"/>
              </w:tabs>
              <w:ind w:left="14"/>
              <w:rPr>
                <w:rFonts w:ascii="Angsana New" w:hAnsi="Angsana New"/>
                <w:sz w:val="28"/>
              </w:rPr>
            </w:pPr>
          </w:p>
        </w:tc>
        <w:tc>
          <w:tcPr>
            <w:tcW w:w="1305" w:type="dxa"/>
            <w:vAlign w:val="bottom"/>
          </w:tcPr>
          <w:p w14:paraId="21CB4985" w14:textId="77777777" w:rsidR="00481A77" w:rsidRPr="00B42371" w:rsidRDefault="00481A77" w:rsidP="00481A77">
            <w:pPr>
              <w:tabs>
                <w:tab w:val="decimal" w:pos="961"/>
              </w:tabs>
              <w:ind w:left="14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376A9DBC" w14:textId="149442C4" w:rsidR="00481A77" w:rsidRPr="00B42371" w:rsidRDefault="00F2021D" w:rsidP="00481A77">
            <w:pPr>
              <w:tabs>
                <w:tab w:val="decimal" w:pos="96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</w:t>
            </w:r>
          </w:p>
        </w:tc>
        <w:tc>
          <w:tcPr>
            <w:tcW w:w="1261" w:type="dxa"/>
            <w:vAlign w:val="bottom"/>
          </w:tcPr>
          <w:p w14:paraId="1032125C" w14:textId="4105A0B0" w:rsidR="00481A77" w:rsidRPr="00B42371" w:rsidRDefault="00481A77" w:rsidP="00481A77">
            <w:pPr>
              <w:tabs>
                <w:tab w:val="decimal" w:pos="96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3,271</w:t>
            </w:r>
          </w:p>
        </w:tc>
      </w:tr>
      <w:tr w:rsidR="00D40C7F" w:rsidRPr="00B42371" w14:paraId="478E7DE0" w14:textId="77777777" w:rsidTr="00340D09">
        <w:trPr>
          <w:gridAfter w:val="1"/>
          <w:wAfter w:w="59" w:type="dxa"/>
          <w:cantSplit/>
        </w:trPr>
        <w:tc>
          <w:tcPr>
            <w:tcW w:w="3959" w:type="dxa"/>
            <w:gridSpan w:val="2"/>
            <w:vAlign w:val="bottom"/>
          </w:tcPr>
          <w:p w14:paraId="690D8934" w14:textId="407FDB12" w:rsidR="00D40C7F" w:rsidRPr="00B42371" w:rsidRDefault="00D40C7F" w:rsidP="00D40C7F">
            <w:pPr>
              <w:tabs>
                <w:tab w:val="left" w:pos="1260"/>
              </w:tabs>
              <w:ind w:right="-108" w:firstLine="162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 รับรู้ในส่วนของกำไรสะสม</w:t>
            </w:r>
          </w:p>
        </w:tc>
        <w:tc>
          <w:tcPr>
            <w:tcW w:w="1305" w:type="dxa"/>
            <w:vAlign w:val="bottom"/>
          </w:tcPr>
          <w:p w14:paraId="4755909E" w14:textId="77777777" w:rsidR="00D40C7F" w:rsidRPr="00B42371" w:rsidRDefault="00D40C7F" w:rsidP="00D40C7F">
            <w:pPr>
              <w:tabs>
                <w:tab w:val="decimal" w:pos="961"/>
              </w:tabs>
              <w:ind w:left="14"/>
              <w:rPr>
                <w:rFonts w:ascii="Angsana New" w:hAnsi="Angsana New"/>
                <w:sz w:val="28"/>
              </w:rPr>
            </w:pPr>
          </w:p>
        </w:tc>
        <w:tc>
          <w:tcPr>
            <w:tcW w:w="1305" w:type="dxa"/>
            <w:vAlign w:val="bottom"/>
          </w:tcPr>
          <w:p w14:paraId="3899D97C" w14:textId="77777777" w:rsidR="00D40C7F" w:rsidRPr="00B42371" w:rsidRDefault="00D40C7F" w:rsidP="00D40C7F">
            <w:pPr>
              <w:tabs>
                <w:tab w:val="decimal" w:pos="961"/>
              </w:tabs>
              <w:ind w:left="14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01394CF5" w14:textId="3DAC1BD0" w:rsidR="00D40C7F" w:rsidRPr="00B42371" w:rsidRDefault="00F2021D" w:rsidP="00D40C7F">
            <w:pPr>
              <w:tabs>
                <w:tab w:val="decimal" w:pos="96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(3,462)</w:t>
            </w:r>
          </w:p>
        </w:tc>
        <w:tc>
          <w:tcPr>
            <w:tcW w:w="1261" w:type="dxa"/>
            <w:vAlign w:val="bottom"/>
          </w:tcPr>
          <w:p w14:paraId="0E49FD7E" w14:textId="1B029ABD" w:rsidR="00D40C7F" w:rsidRPr="00B42371" w:rsidRDefault="00D40C7F" w:rsidP="00D40C7F">
            <w:pPr>
              <w:tabs>
                <w:tab w:val="decimal" w:pos="961"/>
              </w:tabs>
              <w:ind w:left="14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</w:tr>
      <w:tr w:rsidR="00D40C7F" w:rsidRPr="00B42371" w14:paraId="1ABBF6DD" w14:textId="77777777" w:rsidTr="00340D09">
        <w:trPr>
          <w:gridAfter w:val="1"/>
          <w:wAfter w:w="59" w:type="dxa"/>
          <w:cantSplit/>
        </w:trPr>
        <w:tc>
          <w:tcPr>
            <w:tcW w:w="3959" w:type="dxa"/>
            <w:gridSpan w:val="2"/>
            <w:vAlign w:val="bottom"/>
          </w:tcPr>
          <w:p w14:paraId="02400FA8" w14:textId="77777777" w:rsidR="00D40C7F" w:rsidRPr="00B42371" w:rsidRDefault="00D40C7F" w:rsidP="00D40C7F">
            <w:pPr>
              <w:tabs>
                <w:tab w:val="left" w:pos="1260"/>
              </w:tabs>
              <w:rPr>
                <w:rFonts w:ascii="Angsana New" w:hAnsi="Angsana New"/>
                <w:b/>
                <w:bCs/>
                <w:sz w:val="28"/>
                <w:cs/>
              </w:rPr>
            </w:pPr>
            <w:r w:rsidRPr="00B42371">
              <w:rPr>
                <w:rFonts w:ascii="Angsana New" w:hAnsi="Angsana New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305" w:type="dxa"/>
            <w:vAlign w:val="bottom"/>
          </w:tcPr>
          <w:p w14:paraId="6EA55800" w14:textId="77777777" w:rsidR="00D40C7F" w:rsidRPr="00B42371" w:rsidRDefault="00D40C7F" w:rsidP="00D40C7F">
            <w:pPr>
              <w:tabs>
                <w:tab w:val="decimal" w:pos="961"/>
              </w:tabs>
              <w:ind w:left="14"/>
              <w:rPr>
                <w:rFonts w:ascii="Angsana New" w:hAnsi="Angsana New"/>
                <w:sz w:val="28"/>
              </w:rPr>
            </w:pPr>
          </w:p>
        </w:tc>
        <w:tc>
          <w:tcPr>
            <w:tcW w:w="1305" w:type="dxa"/>
            <w:vAlign w:val="bottom"/>
          </w:tcPr>
          <w:p w14:paraId="582DEC24" w14:textId="77777777" w:rsidR="00D40C7F" w:rsidRPr="00B42371" w:rsidRDefault="00D40C7F" w:rsidP="00D40C7F">
            <w:pPr>
              <w:tabs>
                <w:tab w:val="decimal" w:pos="961"/>
              </w:tabs>
              <w:ind w:left="14"/>
              <w:rPr>
                <w:rFonts w:ascii="Angsana New" w:hAnsi="Angsana New"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1590AA4C" w14:textId="11005AF8" w:rsidR="00D40C7F" w:rsidRPr="00B42371" w:rsidRDefault="00481A77" w:rsidP="00D40C7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6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(9</w:t>
            </w:r>
            <w:r w:rsidRPr="00B42371">
              <w:rPr>
                <w:rFonts w:ascii="Angsana New" w:hAnsi="Angsana New" w:hint="cs"/>
                <w:sz w:val="28"/>
              </w:rPr>
              <w:t>,237)</w:t>
            </w:r>
          </w:p>
        </w:tc>
        <w:tc>
          <w:tcPr>
            <w:tcW w:w="1261" w:type="dxa"/>
            <w:vAlign w:val="bottom"/>
          </w:tcPr>
          <w:p w14:paraId="69E1E931" w14:textId="1AD38FB9" w:rsidR="00D40C7F" w:rsidRPr="00B42371" w:rsidRDefault="00072B87" w:rsidP="00D40C7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61"/>
              </w:tabs>
              <w:ind w:left="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1,776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  <w:bookmarkEnd w:id="30"/>
    </w:tbl>
    <w:p w14:paraId="112D1089" w14:textId="77777777" w:rsidR="00340D09" w:rsidRPr="00B42371" w:rsidRDefault="00340D09" w:rsidP="00B43D6B">
      <w:pPr>
        <w:tabs>
          <w:tab w:val="left" w:pos="900"/>
          <w:tab w:val="left" w:pos="2160"/>
          <w:tab w:val="right" w:pos="7920"/>
        </w:tabs>
        <w:spacing w:before="240" w:after="120"/>
        <w:ind w:left="533" w:right="-43" w:hanging="533"/>
        <w:rPr>
          <w:rFonts w:ascii="Angsana New" w:hAnsi="Angsana New"/>
          <w:b/>
          <w:bCs/>
          <w:sz w:val="32"/>
          <w:szCs w:val="32"/>
          <w:cs/>
        </w:rPr>
      </w:pPr>
    </w:p>
    <w:p w14:paraId="1572A931" w14:textId="77777777" w:rsidR="00340D09" w:rsidRPr="00B42371" w:rsidRDefault="00340D09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br w:type="page"/>
      </w:r>
    </w:p>
    <w:p w14:paraId="5983C5CB" w14:textId="08E006D4" w:rsidR="001F66D4" w:rsidRPr="00B42371" w:rsidRDefault="008E3E3D" w:rsidP="00340D09">
      <w:pPr>
        <w:tabs>
          <w:tab w:val="left" w:pos="900"/>
          <w:tab w:val="left" w:pos="2160"/>
          <w:tab w:val="right" w:pos="7920"/>
        </w:tabs>
        <w:spacing w:before="80" w:after="80"/>
        <w:ind w:left="533" w:right="-43" w:hanging="533"/>
        <w:rPr>
          <w:rFonts w:ascii="Angsana New" w:hAnsi="Angsana New"/>
          <w:b/>
          <w:bCs/>
          <w:sz w:val="32"/>
          <w:szCs w:val="32"/>
          <w:cs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lastRenderedPageBreak/>
        <w:t>1</w:t>
      </w:r>
      <w:r w:rsidR="00D72759" w:rsidRPr="00B42371">
        <w:rPr>
          <w:rFonts w:ascii="Angsana New" w:hAnsi="Angsana New" w:hint="cs"/>
          <w:b/>
          <w:bCs/>
          <w:sz w:val="32"/>
          <w:szCs w:val="32"/>
        </w:rPr>
        <w:t>6</w:t>
      </w:r>
      <w:r w:rsidR="001F66D4" w:rsidRPr="00B42371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1F3892" w:rsidRPr="00B42371">
        <w:rPr>
          <w:rFonts w:ascii="Angsana New" w:hAnsi="Angsana New" w:hint="cs"/>
          <w:b/>
          <w:bCs/>
          <w:sz w:val="32"/>
          <w:szCs w:val="32"/>
        </w:rPr>
        <w:t>2</w:t>
      </w:r>
      <w:r w:rsidR="001F66D4" w:rsidRPr="00B42371">
        <w:rPr>
          <w:rFonts w:ascii="Angsana New" w:hAnsi="Angsana New" w:hint="cs"/>
          <w:b/>
          <w:bCs/>
          <w:sz w:val="32"/>
          <w:szCs w:val="32"/>
        </w:rPr>
        <w:tab/>
      </w:r>
      <w:r w:rsidR="001F66D4" w:rsidRPr="00B42371">
        <w:rPr>
          <w:rFonts w:ascii="Angsana New" w:hAnsi="Angsana New" w:hint="cs"/>
          <w:b/>
          <w:bCs/>
          <w:sz w:val="32"/>
          <w:szCs w:val="32"/>
          <w:cs/>
        </w:rPr>
        <w:t>ภาษีเงินได้</w:t>
      </w:r>
    </w:p>
    <w:p w14:paraId="4CB3FFE1" w14:textId="5C043679" w:rsidR="003C5542" w:rsidRPr="00B42371" w:rsidRDefault="008623E5" w:rsidP="00340D09">
      <w:pPr>
        <w:spacing w:before="80"/>
        <w:ind w:left="533" w:hanging="533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</w:rPr>
        <w:tab/>
      </w:r>
      <w:r w:rsidR="00494221" w:rsidRPr="00B42371">
        <w:rPr>
          <w:rFonts w:ascii="Angsana New" w:hAnsi="Angsana New" w:hint="cs"/>
          <w:sz w:val="32"/>
          <w:szCs w:val="32"/>
          <w:cs/>
        </w:rPr>
        <w:t>ภาษีเงินได้</w:t>
      </w:r>
      <w:r w:rsidR="00C9770E" w:rsidRPr="00B42371">
        <w:rPr>
          <w:rFonts w:ascii="Angsana New" w:hAnsi="Angsana New" w:hint="cs"/>
          <w:sz w:val="32"/>
          <w:szCs w:val="32"/>
          <w:cs/>
        </w:rPr>
        <w:t xml:space="preserve">สำหรับปีสิ้นสุดวันที่ </w:t>
      </w:r>
      <w:r w:rsidR="00072B87" w:rsidRPr="00B42371">
        <w:rPr>
          <w:rFonts w:ascii="Angsana New" w:hAnsi="Angsana New" w:hint="cs"/>
          <w:sz w:val="32"/>
          <w:szCs w:val="32"/>
        </w:rPr>
        <w:t>31</w:t>
      </w:r>
      <w:r w:rsidR="00C9770E" w:rsidRPr="00B42371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072B87" w:rsidRPr="00B42371">
        <w:rPr>
          <w:rFonts w:ascii="Angsana New" w:hAnsi="Angsana New" w:hint="cs"/>
          <w:sz w:val="32"/>
          <w:szCs w:val="32"/>
        </w:rPr>
        <w:t>2567</w:t>
      </w:r>
      <w:r w:rsidR="004737E2" w:rsidRPr="00B42371">
        <w:rPr>
          <w:rFonts w:ascii="Angsana New" w:hAnsi="Angsana New" w:hint="cs"/>
          <w:sz w:val="32"/>
          <w:szCs w:val="32"/>
          <w:cs/>
        </w:rPr>
        <w:t xml:space="preserve"> และ </w:t>
      </w:r>
      <w:r w:rsidR="00B95803" w:rsidRPr="00B42371">
        <w:rPr>
          <w:rFonts w:ascii="Angsana New" w:hAnsi="Angsana New" w:hint="cs"/>
          <w:sz w:val="32"/>
          <w:szCs w:val="32"/>
        </w:rPr>
        <w:t>2566</w:t>
      </w:r>
      <w:r w:rsidR="006342B1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494221" w:rsidRPr="00B42371">
        <w:rPr>
          <w:rFonts w:ascii="Angsana New" w:hAnsi="Angsana New" w:hint="cs"/>
          <w:sz w:val="32"/>
          <w:szCs w:val="32"/>
          <w:cs/>
        </w:rPr>
        <w:t>สรุปได้ดังนี้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960"/>
        <w:gridCol w:w="1305"/>
        <w:gridCol w:w="1305"/>
        <w:gridCol w:w="1305"/>
        <w:gridCol w:w="1305"/>
      </w:tblGrid>
      <w:tr w:rsidR="00413B42" w:rsidRPr="00B42371" w14:paraId="373F18A3" w14:textId="77777777" w:rsidTr="00430FF0">
        <w:tc>
          <w:tcPr>
            <w:tcW w:w="9180" w:type="dxa"/>
            <w:gridSpan w:val="5"/>
            <w:hideMark/>
          </w:tcPr>
          <w:p w14:paraId="457BBE44" w14:textId="77777777" w:rsidR="00413B42" w:rsidRPr="00B42371" w:rsidRDefault="00413B42" w:rsidP="00430FF0">
            <w:pPr>
              <w:ind w:right="-14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(หน่วย: พันบาท)</w:t>
            </w:r>
          </w:p>
        </w:tc>
      </w:tr>
      <w:tr w:rsidR="00CE75E6" w:rsidRPr="00B42371" w14:paraId="45339908" w14:textId="77777777" w:rsidTr="00BF2CBB">
        <w:tc>
          <w:tcPr>
            <w:tcW w:w="3960" w:type="dxa"/>
          </w:tcPr>
          <w:p w14:paraId="0AA0E834" w14:textId="77777777" w:rsidR="00CE75E6" w:rsidRPr="00B42371" w:rsidRDefault="00CE75E6" w:rsidP="00CE75E6">
            <w:pPr>
              <w:ind w:right="-14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05" w:type="dxa"/>
            <w:vAlign w:val="bottom"/>
            <w:hideMark/>
          </w:tcPr>
          <w:p w14:paraId="23A0F1EC" w14:textId="702C59A6" w:rsidR="00CE75E6" w:rsidRPr="00B42371" w:rsidRDefault="00CE75E6" w:rsidP="00CE75E6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งบการเงินที่แสดงเงินลงทุนตามวิธี</w:t>
            </w:r>
            <w:r w:rsidR="00361C51" w:rsidRPr="00B42371">
              <w:rPr>
                <w:rFonts w:ascii="Angsana New" w:hAnsi="Angsana New" w:hint="cs"/>
                <w:sz w:val="26"/>
                <w:szCs w:val="26"/>
              </w:rPr>
              <w:t xml:space="preserve">                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ส่วนได้เสีย</w:t>
            </w:r>
          </w:p>
        </w:tc>
        <w:tc>
          <w:tcPr>
            <w:tcW w:w="1305" w:type="dxa"/>
            <w:vAlign w:val="bottom"/>
          </w:tcPr>
          <w:p w14:paraId="59F8D533" w14:textId="02D68148" w:rsidR="00CE75E6" w:rsidRPr="00B42371" w:rsidRDefault="00CE75E6" w:rsidP="00CE75E6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  <w:vAlign w:val="bottom"/>
            <w:hideMark/>
          </w:tcPr>
          <w:p w14:paraId="3A17FC37" w14:textId="77777777" w:rsidR="00CE75E6" w:rsidRPr="00B42371" w:rsidRDefault="00CE75E6" w:rsidP="00CE75E6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B568C5" w:rsidRPr="00B42371" w14:paraId="190C90D5" w14:textId="77777777" w:rsidTr="00FC69D5">
        <w:tc>
          <w:tcPr>
            <w:tcW w:w="3960" w:type="dxa"/>
          </w:tcPr>
          <w:p w14:paraId="7A4323A4" w14:textId="77777777" w:rsidR="00B568C5" w:rsidRPr="00B42371" w:rsidRDefault="00B568C5" w:rsidP="00413B42">
            <w:pPr>
              <w:ind w:right="-14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u w:val="single"/>
                <w:cs/>
              </w:rPr>
            </w:pPr>
          </w:p>
        </w:tc>
        <w:tc>
          <w:tcPr>
            <w:tcW w:w="1305" w:type="dxa"/>
            <w:vAlign w:val="bottom"/>
          </w:tcPr>
          <w:p w14:paraId="7CBB31C0" w14:textId="7ABC3C76" w:rsidR="00B568C5" w:rsidRPr="00B42371" w:rsidRDefault="00B568C5" w:rsidP="002C229E">
            <w:pPr>
              <w:tabs>
                <w:tab w:val="left" w:pos="900"/>
              </w:tabs>
              <w:ind w:left="-17" w:right="-60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 xml:space="preserve">สำหรับปีสิ้นสุดวันที่ </w:t>
            </w:r>
            <w:r w:rsidRPr="00B42371">
              <w:rPr>
                <w:rFonts w:ascii="Angsana New" w:hAnsi="Angsana New" w:hint="cs"/>
                <w:sz w:val="25"/>
                <w:szCs w:val="25"/>
              </w:rPr>
              <w:t xml:space="preserve">31 </w:t>
            </w: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ธันวาคม</w:t>
            </w:r>
          </w:p>
        </w:tc>
        <w:tc>
          <w:tcPr>
            <w:tcW w:w="1305" w:type="dxa"/>
            <w:vAlign w:val="bottom"/>
          </w:tcPr>
          <w:p w14:paraId="34709799" w14:textId="22686E8F" w:rsidR="00B568C5" w:rsidRPr="00B42371" w:rsidRDefault="00B568C5" w:rsidP="002C229E">
            <w:pPr>
              <w:tabs>
                <w:tab w:val="left" w:pos="900"/>
              </w:tabs>
              <w:ind w:left="-17" w:right="-60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 xml:space="preserve">สำหรับปีสิ้นสุดวันที่ </w:t>
            </w:r>
            <w:r w:rsidRPr="00B42371">
              <w:rPr>
                <w:rFonts w:ascii="Angsana New" w:hAnsi="Angsana New" w:hint="cs"/>
                <w:sz w:val="25"/>
                <w:szCs w:val="25"/>
              </w:rPr>
              <w:t xml:space="preserve">31 </w:t>
            </w: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ธันวาคม</w:t>
            </w:r>
          </w:p>
        </w:tc>
        <w:tc>
          <w:tcPr>
            <w:tcW w:w="2610" w:type="dxa"/>
            <w:gridSpan w:val="2"/>
            <w:vAlign w:val="bottom"/>
          </w:tcPr>
          <w:p w14:paraId="3BD2978B" w14:textId="5E4305DF" w:rsidR="00B568C5" w:rsidRPr="00B42371" w:rsidRDefault="00B568C5" w:rsidP="00413B42">
            <w:pPr>
              <w:pBdr>
                <w:bottom w:val="single" w:sz="4" w:space="1" w:color="auto"/>
              </w:pBdr>
              <w:tabs>
                <w:tab w:val="left" w:pos="900"/>
              </w:tabs>
              <w:ind w:left="-17" w:right="-60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 xml:space="preserve">สำหรับปีสิ้นสุดวันที่ </w:t>
            </w:r>
            <w:r w:rsidRPr="00B42371">
              <w:rPr>
                <w:rFonts w:ascii="Angsana New" w:hAnsi="Angsana New" w:hint="cs"/>
                <w:sz w:val="25"/>
                <w:szCs w:val="25"/>
              </w:rPr>
              <w:t xml:space="preserve">31 </w:t>
            </w: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ธันวาคม</w:t>
            </w:r>
          </w:p>
        </w:tc>
      </w:tr>
      <w:tr w:rsidR="00413B42" w:rsidRPr="00B42371" w14:paraId="1F7CFDC2" w14:textId="77777777" w:rsidTr="00430FF0">
        <w:tc>
          <w:tcPr>
            <w:tcW w:w="3960" w:type="dxa"/>
          </w:tcPr>
          <w:p w14:paraId="3F2D6602" w14:textId="77777777" w:rsidR="00413B42" w:rsidRPr="00B42371" w:rsidRDefault="00413B42" w:rsidP="00413B42">
            <w:pPr>
              <w:ind w:right="-14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u w:val="single"/>
                <w:cs/>
              </w:rPr>
            </w:pPr>
          </w:p>
        </w:tc>
        <w:tc>
          <w:tcPr>
            <w:tcW w:w="1305" w:type="dxa"/>
            <w:vAlign w:val="bottom"/>
          </w:tcPr>
          <w:p w14:paraId="4BAF33E4" w14:textId="23B29094" w:rsidR="00413B42" w:rsidRPr="00B42371" w:rsidRDefault="00413B42" w:rsidP="00413B42">
            <w:pPr>
              <w:pBdr>
                <w:bottom w:val="single" w:sz="4" w:space="1" w:color="auto"/>
              </w:pBdr>
              <w:tabs>
                <w:tab w:val="left" w:pos="900"/>
              </w:tabs>
              <w:ind w:left="-17" w:right="-60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</w:rPr>
              <w:t>2567</w:t>
            </w:r>
          </w:p>
        </w:tc>
        <w:tc>
          <w:tcPr>
            <w:tcW w:w="1305" w:type="dxa"/>
            <w:vAlign w:val="bottom"/>
            <w:hideMark/>
          </w:tcPr>
          <w:p w14:paraId="1B669184" w14:textId="574CE40D" w:rsidR="00413B42" w:rsidRPr="00B42371" w:rsidRDefault="00413B42" w:rsidP="00413B42">
            <w:pPr>
              <w:pBdr>
                <w:bottom w:val="single" w:sz="4" w:space="1" w:color="auto"/>
              </w:pBdr>
              <w:tabs>
                <w:tab w:val="left" w:pos="900"/>
              </w:tabs>
              <w:ind w:left="-17" w:right="-60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</w:rPr>
              <w:t>2566</w:t>
            </w:r>
          </w:p>
        </w:tc>
        <w:tc>
          <w:tcPr>
            <w:tcW w:w="1305" w:type="dxa"/>
            <w:vAlign w:val="bottom"/>
          </w:tcPr>
          <w:p w14:paraId="48E926B5" w14:textId="17FCD849" w:rsidR="00413B42" w:rsidRPr="00B42371" w:rsidRDefault="00413B42" w:rsidP="00413B42">
            <w:pPr>
              <w:pBdr>
                <w:bottom w:val="single" w:sz="4" w:space="1" w:color="auto"/>
              </w:pBdr>
              <w:tabs>
                <w:tab w:val="left" w:pos="900"/>
              </w:tabs>
              <w:ind w:left="-17" w:right="-60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</w:rPr>
              <w:t>2567</w:t>
            </w:r>
          </w:p>
        </w:tc>
        <w:tc>
          <w:tcPr>
            <w:tcW w:w="1305" w:type="dxa"/>
            <w:vAlign w:val="bottom"/>
            <w:hideMark/>
          </w:tcPr>
          <w:p w14:paraId="337EB89C" w14:textId="2F9300D2" w:rsidR="00413B42" w:rsidRPr="00B42371" w:rsidRDefault="00413B42" w:rsidP="00413B42">
            <w:pPr>
              <w:pBdr>
                <w:bottom w:val="single" w:sz="4" w:space="1" w:color="auto"/>
              </w:pBdr>
              <w:tabs>
                <w:tab w:val="left" w:pos="900"/>
              </w:tabs>
              <w:ind w:left="-17" w:right="-60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</w:rPr>
              <w:t>2566</w:t>
            </w:r>
          </w:p>
        </w:tc>
      </w:tr>
      <w:tr w:rsidR="00413B42" w:rsidRPr="00B42371" w14:paraId="0AA3EA32" w14:textId="77777777" w:rsidTr="00430FF0">
        <w:tc>
          <w:tcPr>
            <w:tcW w:w="3960" w:type="dxa"/>
            <w:vAlign w:val="bottom"/>
            <w:hideMark/>
          </w:tcPr>
          <w:p w14:paraId="7E05BD8B" w14:textId="77777777" w:rsidR="00413B42" w:rsidRPr="00B42371" w:rsidRDefault="00413B42" w:rsidP="00413B42">
            <w:pPr>
              <w:ind w:left="312" w:right="-43" w:hanging="312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b/>
                <w:bCs/>
                <w:sz w:val="25"/>
                <w:szCs w:val="25"/>
                <w:cs/>
              </w:rPr>
              <w:t>ภาษีเงินได้ปัจจุบัน</w:t>
            </w:r>
          </w:p>
        </w:tc>
        <w:tc>
          <w:tcPr>
            <w:tcW w:w="1305" w:type="dxa"/>
            <w:vAlign w:val="bottom"/>
          </w:tcPr>
          <w:p w14:paraId="3D457262" w14:textId="77777777" w:rsidR="00413B42" w:rsidRPr="00B42371" w:rsidRDefault="00413B42" w:rsidP="00413B42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305" w:type="dxa"/>
            <w:vAlign w:val="bottom"/>
          </w:tcPr>
          <w:p w14:paraId="2C42013B" w14:textId="77777777" w:rsidR="00413B42" w:rsidRPr="00B42371" w:rsidRDefault="00413B42" w:rsidP="00413B42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05" w:type="dxa"/>
            <w:vAlign w:val="bottom"/>
          </w:tcPr>
          <w:p w14:paraId="7B35EFEC" w14:textId="77777777" w:rsidR="00413B42" w:rsidRPr="00B42371" w:rsidRDefault="00413B42" w:rsidP="00413B42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05" w:type="dxa"/>
            <w:vAlign w:val="bottom"/>
          </w:tcPr>
          <w:p w14:paraId="5F42397A" w14:textId="77777777" w:rsidR="00413B42" w:rsidRPr="00B42371" w:rsidRDefault="00413B42" w:rsidP="00413B42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413B42" w:rsidRPr="00B42371" w14:paraId="6788027B" w14:textId="77777777" w:rsidTr="00430FF0">
        <w:tc>
          <w:tcPr>
            <w:tcW w:w="3960" w:type="dxa"/>
            <w:vAlign w:val="bottom"/>
            <w:hideMark/>
          </w:tcPr>
          <w:p w14:paraId="4D5C30B8" w14:textId="77777777" w:rsidR="00413B42" w:rsidRPr="00B42371" w:rsidRDefault="00413B42" w:rsidP="00413B42">
            <w:pPr>
              <w:ind w:left="312" w:right="-43" w:hanging="312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ภาษีเงินได้นิติบุคคลสำหรับปี</w:t>
            </w:r>
          </w:p>
        </w:tc>
        <w:tc>
          <w:tcPr>
            <w:tcW w:w="1305" w:type="dxa"/>
            <w:vAlign w:val="bottom"/>
          </w:tcPr>
          <w:p w14:paraId="64C5D14B" w14:textId="19774D12" w:rsidR="00413B42" w:rsidRPr="00B42371" w:rsidRDefault="00A14C15" w:rsidP="00413B42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1305" w:type="dxa"/>
            <w:vAlign w:val="bottom"/>
            <w:hideMark/>
          </w:tcPr>
          <w:p w14:paraId="13FB0AE8" w14:textId="1CFB7600" w:rsidR="00413B42" w:rsidRPr="00B42371" w:rsidRDefault="00413B42" w:rsidP="00413B42">
            <w:pPr>
              <w:tabs>
                <w:tab w:val="decimal" w:pos="973"/>
              </w:tabs>
              <w:ind w:right="-14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1305" w:type="dxa"/>
            <w:vAlign w:val="bottom"/>
          </w:tcPr>
          <w:p w14:paraId="20DE25E6" w14:textId="72F93D7B" w:rsidR="00413B42" w:rsidRPr="00B42371" w:rsidRDefault="00A14C15" w:rsidP="00413B42">
            <w:pPr>
              <w:tabs>
                <w:tab w:val="decimal" w:pos="973"/>
              </w:tabs>
              <w:ind w:right="-14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1305" w:type="dxa"/>
            <w:vAlign w:val="bottom"/>
            <w:hideMark/>
          </w:tcPr>
          <w:p w14:paraId="0560A434" w14:textId="6B787F0F" w:rsidR="00413B42" w:rsidRPr="00B42371" w:rsidRDefault="00413B42" w:rsidP="00413B42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</w:tr>
      <w:tr w:rsidR="00413B42" w:rsidRPr="00B42371" w14:paraId="5CB2F28D" w14:textId="77777777" w:rsidTr="00430FF0">
        <w:tc>
          <w:tcPr>
            <w:tcW w:w="3960" w:type="dxa"/>
            <w:vAlign w:val="bottom"/>
          </w:tcPr>
          <w:p w14:paraId="67D40D3C" w14:textId="77777777" w:rsidR="00413B42" w:rsidRPr="00B42371" w:rsidRDefault="00413B42" w:rsidP="00413B42">
            <w:pPr>
              <w:ind w:left="312" w:right="-43" w:hanging="312"/>
              <w:rPr>
                <w:rFonts w:ascii="Angsana New" w:hAnsi="Angsana New"/>
                <w:sz w:val="25"/>
                <w:szCs w:val="25"/>
                <w:cs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รายการปรับปรุงค่าใช้จ่ายภาษีปีก่อน</w:t>
            </w:r>
          </w:p>
        </w:tc>
        <w:tc>
          <w:tcPr>
            <w:tcW w:w="1305" w:type="dxa"/>
            <w:vAlign w:val="bottom"/>
          </w:tcPr>
          <w:p w14:paraId="4D0CADDC" w14:textId="1BCDD51C" w:rsidR="00413B42" w:rsidRPr="00B42371" w:rsidRDefault="00A14C15" w:rsidP="00413B42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1305" w:type="dxa"/>
            <w:vAlign w:val="bottom"/>
          </w:tcPr>
          <w:p w14:paraId="7A769C72" w14:textId="435A414D" w:rsidR="00413B42" w:rsidRPr="00B42371" w:rsidRDefault="00413B42" w:rsidP="00413B42">
            <w:pPr>
              <w:tabs>
                <w:tab w:val="decimal" w:pos="973"/>
              </w:tabs>
              <w:ind w:right="-14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472</w:t>
            </w:r>
          </w:p>
        </w:tc>
        <w:tc>
          <w:tcPr>
            <w:tcW w:w="1305" w:type="dxa"/>
            <w:vAlign w:val="bottom"/>
          </w:tcPr>
          <w:p w14:paraId="335CC537" w14:textId="43A2B9C6" w:rsidR="00413B42" w:rsidRPr="00B42371" w:rsidRDefault="00A14C15" w:rsidP="00413B42">
            <w:pPr>
              <w:tabs>
                <w:tab w:val="decimal" w:pos="973"/>
              </w:tabs>
              <w:ind w:right="-14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-</w:t>
            </w:r>
          </w:p>
        </w:tc>
        <w:tc>
          <w:tcPr>
            <w:tcW w:w="1305" w:type="dxa"/>
            <w:vAlign w:val="bottom"/>
          </w:tcPr>
          <w:p w14:paraId="090695F1" w14:textId="4B8AF0DD" w:rsidR="00413B42" w:rsidRPr="00B42371" w:rsidRDefault="00413B42" w:rsidP="00413B42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472</w:t>
            </w:r>
          </w:p>
        </w:tc>
      </w:tr>
      <w:tr w:rsidR="00413B42" w:rsidRPr="00B42371" w14:paraId="3B6D05E7" w14:textId="77777777" w:rsidTr="00430FF0">
        <w:tc>
          <w:tcPr>
            <w:tcW w:w="3960" w:type="dxa"/>
            <w:vAlign w:val="bottom"/>
            <w:hideMark/>
          </w:tcPr>
          <w:p w14:paraId="580FE74F" w14:textId="77777777" w:rsidR="00413B42" w:rsidRPr="00B42371" w:rsidRDefault="00413B42" w:rsidP="00413B42">
            <w:pPr>
              <w:ind w:left="312" w:right="-43" w:hanging="312"/>
              <w:rPr>
                <w:rFonts w:ascii="Angsana New" w:hAnsi="Angsana New"/>
                <w:b/>
                <w:bCs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b/>
                <w:bCs/>
                <w:sz w:val="25"/>
                <w:szCs w:val="25"/>
                <w:cs/>
              </w:rPr>
              <w:t>ภาษีเงินได้รอการตัดบัญชี</w:t>
            </w:r>
          </w:p>
        </w:tc>
        <w:tc>
          <w:tcPr>
            <w:tcW w:w="1305" w:type="dxa"/>
            <w:vAlign w:val="bottom"/>
          </w:tcPr>
          <w:p w14:paraId="7529A49A" w14:textId="77777777" w:rsidR="00413B42" w:rsidRPr="00B42371" w:rsidRDefault="00413B42" w:rsidP="00413B42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305" w:type="dxa"/>
            <w:vAlign w:val="bottom"/>
          </w:tcPr>
          <w:p w14:paraId="599C9F28" w14:textId="77777777" w:rsidR="00413B42" w:rsidRPr="00B42371" w:rsidRDefault="00413B42" w:rsidP="00413B42">
            <w:pPr>
              <w:tabs>
                <w:tab w:val="decimal" w:pos="973"/>
              </w:tabs>
              <w:ind w:right="-1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05" w:type="dxa"/>
            <w:vAlign w:val="bottom"/>
          </w:tcPr>
          <w:p w14:paraId="68929B12" w14:textId="77777777" w:rsidR="00413B42" w:rsidRPr="00B42371" w:rsidRDefault="00413B42" w:rsidP="00413B42">
            <w:pPr>
              <w:tabs>
                <w:tab w:val="decimal" w:pos="973"/>
              </w:tabs>
              <w:ind w:right="-1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05" w:type="dxa"/>
            <w:vAlign w:val="bottom"/>
          </w:tcPr>
          <w:p w14:paraId="5B53DDB3" w14:textId="77777777" w:rsidR="00413B42" w:rsidRPr="00B42371" w:rsidRDefault="00413B42" w:rsidP="00413B42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413B42" w:rsidRPr="00B42371" w14:paraId="08ECEBDB" w14:textId="77777777" w:rsidTr="00430FF0">
        <w:tc>
          <w:tcPr>
            <w:tcW w:w="3960" w:type="dxa"/>
            <w:vAlign w:val="bottom"/>
            <w:hideMark/>
          </w:tcPr>
          <w:p w14:paraId="60883BA5" w14:textId="77777777" w:rsidR="00413B42" w:rsidRPr="00B42371" w:rsidRDefault="00413B42" w:rsidP="00413B42">
            <w:pPr>
              <w:ind w:left="216" w:right="-43" w:hanging="216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ภาษีเงินได้รอการตัดบัญชีจากการเกิดผลแตกต่างชั่วคราว และการกลับรายการผลแตกต่างชั่วคราว</w:t>
            </w:r>
          </w:p>
        </w:tc>
        <w:tc>
          <w:tcPr>
            <w:tcW w:w="1305" w:type="dxa"/>
            <w:vAlign w:val="bottom"/>
          </w:tcPr>
          <w:p w14:paraId="656502C7" w14:textId="59E8ABD5" w:rsidR="00413B42" w:rsidRPr="00B42371" w:rsidRDefault="00A14C15" w:rsidP="00413B42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(</w:t>
            </w:r>
            <w:r w:rsidRPr="00B42371">
              <w:rPr>
                <w:rFonts w:ascii="Angsana New" w:hAnsi="Angsana New" w:hint="cs"/>
                <w:sz w:val="25"/>
                <w:szCs w:val="25"/>
              </w:rPr>
              <w:t>6,226</w:t>
            </w: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)</w:t>
            </w:r>
          </w:p>
        </w:tc>
        <w:tc>
          <w:tcPr>
            <w:tcW w:w="1305" w:type="dxa"/>
            <w:vAlign w:val="bottom"/>
            <w:hideMark/>
          </w:tcPr>
          <w:p w14:paraId="6F288453" w14:textId="161AEBA6" w:rsidR="00413B42" w:rsidRPr="00B42371" w:rsidRDefault="00413B42" w:rsidP="00413B42">
            <w:pPr>
              <w:pBdr>
                <w:bottom w:val="single" w:sz="4" w:space="1" w:color="auto"/>
              </w:pBdr>
              <w:tabs>
                <w:tab w:val="decimal" w:pos="973"/>
              </w:tabs>
              <w:ind w:right="-14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(</w:t>
            </w:r>
            <w:r w:rsidRPr="00B42371">
              <w:rPr>
                <w:rFonts w:ascii="Angsana New" w:hAnsi="Angsana New" w:hint="cs"/>
                <w:sz w:val="25"/>
                <w:szCs w:val="25"/>
              </w:rPr>
              <w:t>5,458</w:t>
            </w: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)</w:t>
            </w:r>
          </w:p>
        </w:tc>
        <w:tc>
          <w:tcPr>
            <w:tcW w:w="1305" w:type="dxa"/>
            <w:vAlign w:val="bottom"/>
          </w:tcPr>
          <w:p w14:paraId="006963E9" w14:textId="4676767E" w:rsidR="00413B42" w:rsidRPr="00B42371" w:rsidRDefault="00A14C15" w:rsidP="00413B42">
            <w:pPr>
              <w:pBdr>
                <w:bottom w:val="single" w:sz="4" w:space="1" w:color="auto"/>
              </w:pBdr>
              <w:tabs>
                <w:tab w:val="decimal" w:pos="973"/>
              </w:tabs>
              <w:ind w:right="-14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(</w:t>
            </w:r>
            <w:r w:rsidRPr="00B42371">
              <w:rPr>
                <w:rFonts w:ascii="Angsana New" w:hAnsi="Angsana New" w:hint="cs"/>
                <w:sz w:val="25"/>
                <w:szCs w:val="25"/>
              </w:rPr>
              <w:t>5,777</w:t>
            </w: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)</w:t>
            </w:r>
          </w:p>
        </w:tc>
        <w:tc>
          <w:tcPr>
            <w:tcW w:w="1305" w:type="dxa"/>
            <w:vAlign w:val="bottom"/>
            <w:hideMark/>
          </w:tcPr>
          <w:p w14:paraId="662A8994" w14:textId="402BCD30" w:rsidR="00413B42" w:rsidRPr="00B42371" w:rsidRDefault="00413B42" w:rsidP="00413B42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(</w:t>
            </w:r>
            <w:r w:rsidRPr="00B42371">
              <w:rPr>
                <w:rFonts w:ascii="Angsana New" w:hAnsi="Angsana New" w:hint="cs"/>
                <w:sz w:val="25"/>
                <w:szCs w:val="25"/>
              </w:rPr>
              <w:t>5,047</w:t>
            </w: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)</w:t>
            </w:r>
          </w:p>
        </w:tc>
      </w:tr>
      <w:tr w:rsidR="00413B42" w:rsidRPr="00B42371" w14:paraId="79806B96" w14:textId="77777777" w:rsidTr="00430FF0">
        <w:tc>
          <w:tcPr>
            <w:tcW w:w="3960" w:type="dxa"/>
            <w:vAlign w:val="center"/>
            <w:hideMark/>
          </w:tcPr>
          <w:p w14:paraId="0420E071" w14:textId="77777777" w:rsidR="00413B42" w:rsidRPr="00B42371" w:rsidRDefault="00413B42" w:rsidP="00413B42">
            <w:pPr>
              <w:ind w:left="222" w:right="-108" w:hanging="222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ค่าใช้จ่ายภาษีเงินได้ที่แสดงอยู่ในงบกำไรขาดทุนเบ็ดเสร็จ</w:t>
            </w:r>
          </w:p>
        </w:tc>
        <w:tc>
          <w:tcPr>
            <w:tcW w:w="1305" w:type="dxa"/>
            <w:vAlign w:val="bottom"/>
          </w:tcPr>
          <w:p w14:paraId="7C4F0525" w14:textId="44497550" w:rsidR="00413B42" w:rsidRPr="00B42371" w:rsidRDefault="00A14C15" w:rsidP="00413B42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25"/>
                <w:szCs w:val="25"/>
                <w:cs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(</w:t>
            </w:r>
            <w:r w:rsidRPr="00B42371">
              <w:rPr>
                <w:rFonts w:ascii="Angsana New" w:hAnsi="Angsana New" w:hint="cs"/>
                <w:sz w:val="25"/>
                <w:szCs w:val="25"/>
              </w:rPr>
              <w:t>6,226</w:t>
            </w: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)</w:t>
            </w:r>
          </w:p>
        </w:tc>
        <w:tc>
          <w:tcPr>
            <w:tcW w:w="1305" w:type="dxa"/>
            <w:vAlign w:val="bottom"/>
            <w:hideMark/>
          </w:tcPr>
          <w:p w14:paraId="7E85622F" w14:textId="1D781AFC" w:rsidR="00413B42" w:rsidRPr="00B42371" w:rsidRDefault="00413B42" w:rsidP="00413B42">
            <w:pPr>
              <w:pBdr>
                <w:bottom w:val="double" w:sz="4" w:space="1" w:color="auto"/>
              </w:pBdr>
              <w:tabs>
                <w:tab w:val="decimal" w:pos="973"/>
              </w:tabs>
              <w:ind w:right="-14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(</w:t>
            </w:r>
            <w:r w:rsidRPr="00B42371">
              <w:rPr>
                <w:rFonts w:ascii="Angsana New" w:hAnsi="Angsana New" w:hint="cs"/>
                <w:sz w:val="25"/>
                <w:szCs w:val="25"/>
              </w:rPr>
              <w:t>4,986</w:t>
            </w: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)</w:t>
            </w:r>
          </w:p>
        </w:tc>
        <w:tc>
          <w:tcPr>
            <w:tcW w:w="1305" w:type="dxa"/>
            <w:vAlign w:val="bottom"/>
          </w:tcPr>
          <w:p w14:paraId="5E14AE1E" w14:textId="2EE5E8C7" w:rsidR="00413B42" w:rsidRPr="00B42371" w:rsidRDefault="00A14C15" w:rsidP="00413B42">
            <w:pPr>
              <w:pBdr>
                <w:bottom w:val="double" w:sz="4" w:space="1" w:color="auto"/>
              </w:pBdr>
              <w:tabs>
                <w:tab w:val="decimal" w:pos="973"/>
              </w:tabs>
              <w:ind w:right="-14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(</w:t>
            </w:r>
            <w:r w:rsidRPr="00B42371">
              <w:rPr>
                <w:rFonts w:ascii="Angsana New" w:hAnsi="Angsana New" w:hint="cs"/>
                <w:sz w:val="25"/>
                <w:szCs w:val="25"/>
              </w:rPr>
              <w:t>5,777</w:t>
            </w: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)</w:t>
            </w:r>
          </w:p>
        </w:tc>
        <w:tc>
          <w:tcPr>
            <w:tcW w:w="1305" w:type="dxa"/>
            <w:vAlign w:val="bottom"/>
            <w:hideMark/>
          </w:tcPr>
          <w:p w14:paraId="5A689747" w14:textId="141AE7DC" w:rsidR="00413B42" w:rsidRPr="00B42371" w:rsidRDefault="00413B42" w:rsidP="00413B42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25"/>
                <w:szCs w:val="25"/>
              </w:rPr>
            </w:pP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(</w:t>
            </w:r>
            <w:r w:rsidRPr="00B42371">
              <w:rPr>
                <w:rFonts w:ascii="Angsana New" w:hAnsi="Angsana New" w:hint="cs"/>
                <w:sz w:val="25"/>
                <w:szCs w:val="25"/>
              </w:rPr>
              <w:t>4,575</w:t>
            </w:r>
            <w:r w:rsidRPr="00B42371">
              <w:rPr>
                <w:rFonts w:ascii="Angsana New" w:hAnsi="Angsana New" w:hint="cs"/>
                <w:sz w:val="25"/>
                <w:szCs w:val="25"/>
                <w:cs/>
              </w:rPr>
              <w:t>)</w:t>
            </w:r>
          </w:p>
        </w:tc>
      </w:tr>
    </w:tbl>
    <w:p w14:paraId="3AB53B0F" w14:textId="5163C7DA" w:rsidR="00B07CDD" w:rsidRPr="00B42371" w:rsidRDefault="00B07CDD" w:rsidP="00ED435F">
      <w:pPr>
        <w:spacing w:before="120"/>
        <w:ind w:left="547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จำนวนภาษีเงินได้ที่เกี่ยวข้องกับส่วนประกอบแต่ละส่วนของกำไรขาดทุนเบ็ดเสร็จอื่น</w:t>
      </w:r>
      <w:r w:rsidR="00C9770E" w:rsidRPr="00B42371">
        <w:rPr>
          <w:rFonts w:ascii="Angsana New" w:hAnsi="Angsana New" w:hint="cs"/>
          <w:sz w:val="32"/>
          <w:szCs w:val="32"/>
          <w:cs/>
        </w:rPr>
        <w:t xml:space="preserve">สำหรับปีสิ้นสุดวันที่ </w:t>
      </w:r>
      <w:r w:rsidR="00856A76" w:rsidRPr="00B42371">
        <w:rPr>
          <w:rFonts w:ascii="Angsana New" w:hAnsi="Angsana New" w:hint="cs"/>
          <w:sz w:val="32"/>
          <w:szCs w:val="32"/>
        </w:rPr>
        <w:t>31</w:t>
      </w:r>
      <w:r w:rsidR="00C9770E" w:rsidRPr="00B42371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856A76" w:rsidRPr="00B42371">
        <w:rPr>
          <w:rFonts w:ascii="Angsana New" w:hAnsi="Angsana New" w:hint="cs"/>
          <w:sz w:val="32"/>
          <w:szCs w:val="32"/>
        </w:rPr>
        <w:t>2567</w:t>
      </w:r>
      <w:r w:rsidRPr="00B42371">
        <w:rPr>
          <w:rFonts w:ascii="Angsana New" w:hAnsi="Angsana New" w:hint="cs"/>
          <w:sz w:val="32"/>
          <w:szCs w:val="32"/>
          <w:cs/>
        </w:rPr>
        <w:t xml:space="preserve"> และ </w:t>
      </w:r>
      <w:r w:rsidR="00391B74" w:rsidRPr="00B42371">
        <w:rPr>
          <w:rFonts w:ascii="Angsana New" w:hAnsi="Angsana New" w:hint="cs"/>
          <w:sz w:val="32"/>
          <w:szCs w:val="32"/>
        </w:rPr>
        <w:t>2566</w:t>
      </w:r>
      <w:r w:rsidRPr="00B42371">
        <w:rPr>
          <w:rFonts w:ascii="Angsana New" w:hAnsi="Angsana New" w:hint="cs"/>
          <w:sz w:val="32"/>
          <w:szCs w:val="32"/>
          <w:cs/>
        </w:rPr>
        <w:t xml:space="preserve"> สรุปได้ดังนี้</w:t>
      </w:r>
    </w:p>
    <w:tbl>
      <w:tblPr>
        <w:tblW w:w="9211" w:type="dxa"/>
        <w:tblInd w:w="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20"/>
        <w:gridCol w:w="1281"/>
        <w:gridCol w:w="1281"/>
        <w:gridCol w:w="1281"/>
        <w:gridCol w:w="1282"/>
        <w:gridCol w:w="66"/>
      </w:tblGrid>
      <w:tr w:rsidR="00BE17F0" w:rsidRPr="00B42371" w14:paraId="5C02FF7B" w14:textId="77777777" w:rsidTr="00430FF0">
        <w:tc>
          <w:tcPr>
            <w:tcW w:w="921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F9962D" w14:textId="77777777" w:rsidR="00BE17F0" w:rsidRPr="00B42371" w:rsidRDefault="00BE17F0" w:rsidP="00430FF0">
            <w:pPr>
              <w:ind w:right="2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(หน่วย: พันบาท)</w:t>
            </w:r>
          </w:p>
        </w:tc>
      </w:tr>
      <w:tr w:rsidR="00CE75E6" w:rsidRPr="00B42371" w14:paraId="026D92D3" w14:textId="77777777" w:rsidTr="00BF2CBB">
        <w:trPr>
          <w:gridAfter w:val="1"/>
          <w:wAfter w:w="66" w:type="dxa"/>
        </w:trPr>
        <w:tc>
          <w:tcPr>
            <w:tcW w:w="40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0084B" w14:textId="77777777" w:rsidR="00CE75E6" w:rsidRPr="00B42371" w:rsidRDefault="00CE75E6" w:rsidP="00CE75E6">
            <w:pPr>
              <w:ind w:right="-14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626A67" w14:textId="4A524DE5" w:rsidR="00CE75E6" w:rsidRPr="00B42371" w:rsidRDefault="00CE75E6" w:rsidP="00CE75E6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งบการเงินที่แสดงเงินลงทุนตามวิธี</w:t>
            </w:r>
            <w:r w:rsidR="00361C51" w:rsidRPr="00B42371">
              <w:rPr>
                <w:rFonts w:ascii="Angsana New" w:hAnsi="Angsana New" w:hint="cs"/>
                <w:sz w:val="26"/>
                <w:szCs w:val="26"/>
              </w:rPr>
              <w:t xml:space="preserve">                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ส่วนได้เสีย</w:t>
            </w:r>
          </w:p>
        </w:tc>
        <w:tc>
          <w:tcPr>
            <w:tcW w:w="1281" w:type="dxa"/>
            <w:vAlign w:val="bottom"/>
          </w:tcPr>
          <w:p w14:paraId="541B13B1" w14:textId="798D1026" w:rsidR="00CE75E6" w:rsidRPr="00B42371" w:rsidRDefault="00CE75E6" w:rsidP="00CE75E6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6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CF3D40" w14:textId="77777777" w:rsidR="00CE75E6" w:rsidRPr="00B42371" w:rsidRDefault="00CE75E6" w:rsidP="00CE75E6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568C5" w:rsidRPr="00B42371" w14:paraId="3A92F1AF" w14:textId="77777777" w:rsidTr="00841DF3">
        <w:trPr>
          <w:gridAfter w:val="1"/>
          <w:wAfter w:w="66" w:type="dxa"/>
        </w:trPr>
        <w:tc>
          <w:tcPr>
            <w:tcW w:w="40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9284D" w14:textId="77777777" w:rsidR="00B568C5" w:rsidRPr="00B42371" w:rsidRDefault="00B568C5" w:rsidP="00BE17F0">
            <w:pPr>
              <w:ind w:right="-14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2BF495" w14:textId="257BFE7D" w:rsidR="00B568C5" w:rsidRPr="00B42371" w:rsidRDefault="00B568C5" w:rsidP="002C229E">
            <w:pPr>
              <w:ind w:left="-17" w:right="-6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 xml:space="preserve">สำหรับปี              สิ้นสุดวันที่                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52AD1A" w14:textId="63791D84" w:rsidR="00B568C5" w:rsidRPr="00B42371" w:rsidRDefault="00B568C5" w:rsidP="002C229E">
            <w:pPr>
              <w:ind w:left="-17" w:right="-6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 xml:space="preserve">สำหรับปี             สิ้นสุดวันที่                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256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93FE64" w14:textId="2A848711" w:rsidR="00B568C5" w:rsidRPr="00B42371" w:rsidRDefault="00B568C5" w:rsidP="00BE17F0">
            <w:pPr>
              <w:pBdr>
                <w:bottom w:val="single" w:sz="4" w:space="1" w:color="auto"/>
              </w:pBdr>
              <w:ind w:left="-17" w:right="-6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 xml:space="preserve">สำหรับปีสิ้นสุดวันที่ 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</w:tr>
      <w:tr w:rsidR="00BE17F0" w:rsidRPr="00B42371" w14:paraId="323D991A" w14:textId="77777777" w:rsidTr="00BE17F0">
        <w:trPr>
          <w:gridAfter w:val="1"/>
          <w:wAfter w:w="66" w:type="dxa"/>
        </w:trPr>
        <w:tc>
          <w:tcPr>
            <w:tcW w:w="40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F39FB" w14:textId="77777777" w:rsidR="00BE17F0" w:rsidRPr="00B42371" w:rsidRDefault="00BE17F0" w:rsidP="00BE17F0">
            <w:pPr>
              <w:ind w:right="-14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5022CE" w14:textId="695D38EC" w:rsidR="00BE17F0" w:rsidRPr="00B42371" w:rsidRDefault="00BE17F0" w:rsidP="00BE17F0">
            <w:pPr>
              <w:pBdr>
                <w:bottom w:val="single" w:sz="4" w:space="1" w:color="auto"/>
              </w:pBdr>
              <w:ind w:left="-17" w:right="-6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2567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5423C3" w14:textId="6F19B137" w:rsidR="00BE17F0" w:rsidRPr="00B42371" w:rsidRDefault="00BE17F0" w:rsidP="00BE17F0">
            <w:pPr>
              <w:pBdr>
                <w:bottom w:val="single" w:sz="4" w:space="1" w:color="auto"/>
              </w:pBdr>
              <w:ind w:left="-17" w:right="-6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2566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ECAB1C" w14:textId="5166CA28" w:rsidR="00BE17F0" w:rsidRPr="00B42371" w:rsidRDefault="00BE17F0" w:rsidP="00BE17F0">
            <w:pPr>
              <w:pBdr>
                <w:bottom w:val="single" w:sz="4" w:space="1" w:color="auto"/>
              </w:pBdr>
              <w:ind w:left="-17" w:right="-6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2567</w:t>
            </w:r>
          </w:p>
        </w:tc>
        <w:tc>
          <w:tcPr>
            <w:tcW w:w="128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6D1EA5" w14:textId="053E4020" w:rsidR="00BE17F0" w:rsidRPr="00B42371" w:rsidRDefault="00BE17F0" w:rsidP="00BE17F0">
            <w:pPr>
              <w:pBdr>
                <w:bottom w:val="single" w:sz="4" w:space="1" w:color="auto"/>
              </w:pBdr>
              <w:ind w:left="-17" w:right="-6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2566</w:t>
            </w:r>
          </w:p>
        </w:tc>
      </w:tr>
      <w:tr w:rsidR="00BE17F0" w:rsidRPr="00B42371" w14:paraId="696A715E" w14:textId="77777777" w:rsidTr="00430FF0">
        <w:trPr>
          <w:gridAfter w:val="1"/>
          <w:wAfter w:w="66" w:type="dxa"/>
        </w:trPr>
        <w:tc>
          <w:tcPr>
            <w:tcW w:w="402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AACD7D" w14:textId="77777777" w:rsidR="00BE17F0" w:rsidRPr="00B42371" w:rsidRDefault="00BE17F0" w:rsidP="00BE17F0">
            <w:pPr>
              <w:ind w:left="232" w:right="-43" w:hanging="232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ภาษีเงินได้รอการตัดบัญชีที่เกี่ยวข้องกับผลต่างของ อัตราแลกเปลี่ยนจากการแปลงค่างบการเงินที่เป็น เงินตราต่างประเทศ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9A29C0" w14:textId="2CABFE58" w:rsidR="00BE17F0" w:rsidRPr="00B42371" w:rsidRDefault="00F2021D" w:rsidP="00BE17F0">
            <w:pPr>
              <w:tabs>
                <w:tab w:val="decimal" w:pos="904"/>
              </w:tabs>
              <w:ind w:right="-14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266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406F76" w14:textId="3189DA6A" w:rsidR="00BE17F0" w:rsidRPr="00B42371" w:rsidRDefault="00BE17F0" w:rsidP="00BE17F0">
            <w:pPr>
              <w:tabs>
                <w:tab w:val="decimal" w:pos="904"/>
              </w:tabs>
              <w:ind w:right="-14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207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00CB00" w14:textId="51A8BEBC" w:rsidR="00BE17F0" w:rsidRPr="00B42371" w:rsidRDefault="00A14C15" w:rsidP="00BE17F0">
            <w:pPr>
              <w:tabs>
                <w:tab w:val="decimal" w:pos="904"/>
              </w:tabs>
              <w:ind w:right="-14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28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787D44" w14:textId="5C9CB7A9" w:rsidR="00BE17F0" w:rsidRPr="00B42371" w:rsidRDefault="00BE17F0" w:rsidP="00BE17F0">
            <w:pPr>
              <w:tabs>
                <w:tab w:val="decimal" w:pos="904"/>
              </w:tabs>
              <w:ind w:right="-14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BE17F0" w:rsidRPr="00B42371" w14:paraId="4EFC3C15" w14:textId="77777777" w:rsidTr="00430FF0">
        <w:trPr>
          <w:gridAfter w:val="1"/>
          <w:wAfter w:w="66" w:type="dxa"/>
        </w:trPr>
        <w:tc>
          <w:tcPr>
            <w:tcW w:w="402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8C10EB" w14:textId="23C98DD5" w:rsidR="00BE17F0" w:rsidRPr="00B42371" w:rsidRDefault="00BE17F0" w:rsidP="00BE17F0">
            <w:pPr>
              <w:ind w:left="232" w:right="-43" w:hanging="232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ภาษีเงินได้รอการตัดบัญชีที่เกี่ยวข้องกับขาดทุน</w:t>
            </w:r>
            <w:r w:rsidR="006B1C58">
              <w:rPr>
                <w:rFonts w:ascii="Angsana New" w:hAnsi="Angsana New" w:hint="cs"/>
                <w:sz w:val="26"/>
                <w:szCs w:val="26"/>
                <w:cs/>
              </w:rPr>
              <w:t xml:space="preserve">                                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จากการประมาณการตามหลักคณิตศาสตร์ประกันภัย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71E52F" w14:textId="049C6283" w:rsidR="00BE17F0" w:rsidRPr="00B42371" w:rsidRDefault="00F2021D" w:rsidP="00BE17F0">
            <w:pPr>
              <w:tabs>
                <w:tab w:val="decimal" w:pos="904"/>
              </w:tabs>
              <w:ind w:right="-14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71FF6F" w14:textId="093362EC" w:rsidR="00BE17F0" w:rsidRPr="00B42371" w:rsidRDefault="00BE17F0" w:rsidP="00BE17F0">
            <w:pPr>
              <w:tabs>
                <w:tab w:val="decimal" w:pos="904"/>
              </w:tabs>
              <w:ind w:right="-14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3,276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612A7B" w14:textId="73CE712A" w:rsidR="00BE17F0" w:rsidRPr="00B42371" w:rsidRDefault="00F2021D" w:rsidP="00BE17F0">
            <w:pPr>
              <w:tabs>
                <w:tab w:val="decimal" w:pos="904"/>
              </w:tabs>
              <w:ind w:right="-14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28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A76C8D" w14:textId="157B3AF7" w:rsidR="00BE17F0" w:rsidRPr="00B42371" w:rsidRDefault="00BE17F0" w:rsidP="00BE17F0">
            <w:pPr>
              <w:tabs>
                <w:tab w:val="decimal" w:pos="904"/>
              </w:tabs>
              <w:ind w:right="-14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3,276</w:t>
            </w:r>
          </w:p>
        </w:tc>
      </w:tr>
      <w:tr w:rsidR="00BE17F0" w:rsidRPr="00B42371" w14:paraId="60F572E5" w14:textId="77777777" w:rsidTr="00430FF0">
        <w:trPr>
          <w:gridAfter w:val="1"/>
          <w:wAfter w:w="66" w:type="dxa"/>
        </w:trPr>
        <w:tc>
          <w:tcPr>
            <w:tcW w:w="402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99C9D2" w14:textId="7D854274" w:rsidR="00BE17F0" w:rsidRPr="00B42371" w:rsidRDefault="00BE17F0" w:rsidP="00BE17F0">
            <w:pPr>
              <w:ind w:left="232" w:right="-43" w:hanging="232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ภาษีเงินได้รอการตัดบัญชีที่เกี่ยวข้องกับ</w:t>
            </w:r>
            <w:r w:rsidR="006B1C58">
              <w:rPr>
                <w:rFonts w:ascii="Angsana New" w:hAnsi="Angsana New" w:hint="cs"/>
                <w:sz w:val="26"/>
                <w:szCs w:val="26"/>
                <w:cs/>
              </w:rPr>
              <w:t xml:space="preserve"> (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กำไร</w:t>
            </w:r>
            <w:r w:rsidR="006B1C58">
              <w:rPr>
                <w:rFonts w:ascii="Angsana New" w:hAnsi="Angsana New" w:hint="cs"/>
                <w:sz w:val="26"/>
                <w:szCs w:val="26"/>
                <w:cs/>
              </w:rPr>
              <w:t>) ขาดทุน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จากการวัดมูลค่าสินทรัพย์ทางการเงินด้วย</w:t>
            </w:r>
            <w:r w:rsidR="006B1C58">
              <w:rPr>
                <w:rFonts w:ascii="Angsana New" w:hAnsi="Angsana New" w:hint="cs"/>
                <w:sz w:val="26"/>
                <w:szCs w:val="26"/>
                <w:cs/>
              </w:rPr>
              <w:t xml:space="preserve">                           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E04F1C" w14:textId="11CA35DB" w:rsidR="00BE17F0" w:rsidRPr="00B42371" w:rsidRDefault="00F2021D" w:rsidP="00BE17F0">
            <w:pPr>
              <w:tabs>
                <w:tab w:val="decimal" w:pos="904"/>
              </w:tabs>
              <w:ind w:right="-14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2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47CC7F" w14:textId="652A83A2" w:rsidR="00BE17F0" w:rsidRPr="00B42371" w:rsidRDefault="00BE17F0" w:rsidP="00BE17F0">
            <w:pPr>
              <w:tabs>
                <w:tab w:val="decimal" w:pos="904"/>
              </w:tabs>
              <w:ind w:right="-14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5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7D107C" w14:textId="16F1F02D" w:rsidR="00BE17F0" w:rsidRPr="00B42371" w:rsidRDefault="00F2021D" w:rsidP="00BE17F0">
            <w:pPr>
              <w:tabs>
                <w:tab w:val="decimal" w:pos="904"/>
              </w:tabs>
              <w:ind w:right="-14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2</w:t>
            </w:r>
          </w:p>
        </w:tc>
        <w:tc>
          <w:tcPr>
            <w:tcW w:w="128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EE31B3" w14:textId="7A3D064C" w:rsidR="00BE17F0" w:rsidRPr="00B42371" w:rsidRDefault="00BE17F0" w:rsidP="00BE17F0">
            <w:pPr>
              <w:tabs>
                <w:tab w:val="decimal" w:pos="904"/>
              </w:tabs>
              <w:ind w:right="-14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5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</w:tr>
      <w:tr w:rsidR="00BE17F0" w:rsidRPr="00B42371" w14:paraId="189C8090" w14:textId="77777777" w:rsidTr="00430FF0">
        <w:trPr>
          <w:gridAfter w:val="1"/>
          <w:wAfter w:w="66" w:type="dxa"/>
        </w:trPr>
        <w:tc>
          <w:tcPr>
            <w:tcW w:w="40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45B759" w14:textId="77777777" w:rsidR="00BE17F0" w:rsidRPr="00B42371" w:rsidRDefault="00BE17F0" w:rsidP="00BE17F0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97AA58" w14:textId="48ECF23B" w:rsidR="00BE17F0" w:rsidRPr="00B42371" w:rsidRDefault="00F2021D" w:rsidP="00BE17F0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04"/>
              </w:tabs>
              <w:ind w:right="-14"/>
              <w:rPr>
                <w:rFonts w:ascii="Angsana New" w:eastAsiaTheme="minorHAnsi" w:hAnsi="Angsana New"/>
                <w:sz w:val="26"/>
                <w:szCs w:val="26"/>
              </w:rPr>
            </w:pPr>
            <w:r w:rsidRPr="00B42371">
              <w:rPr>
                <w:rFonts w:ascii="Angsana New" w:eastAsiaTheme="minorHAnsi" w:hAnsi="Angsana New" w:hint="cs"/>
                <w:sz w:val="26"/>
                <w:szCs w:val="26"/>
              </w:rPr>
              <w:t>268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6EEA15" w14:textId="092E0AF5" w:rsidR="00BE17F0" w:rsidRPr="00B42371" w:rsidRDefault="00BE17F0" w:rsidP="00BE17F0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04"/>
              </w:tabs>
              <w:ind w:right="-14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eastAsiaTheme="minorHAnsi" w:hAnsi="Angsana New" w:hint="cs"/>
                <w:sz w:val="26"/>
                <w:szCs w:val="26"/>
              </w:rPr>
              <w:t>3,478</w:t>
            </w:r>
          </w:p>
        </w:tc>
        <w:tc>
          <w:tcPr>
            <w:tcW w:w="128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16E1A0" w14:textId="2DADE90B" w:rsidR="00BE17F0" w:rsidRPr="00B42371" w:rsidRDefault="00F2021D" w:rsidP="00BE17F0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04"/>
              </w:tabs>
              <w:ind w:right="-14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2</w:t>
            </w:r>
          </w:p>
        </w:tc>
        <w:tc>
          <w:tcPr>
            <w:tcW w:w="128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DA813B" w14:textId="1259B297" w:rsidR="00BE17F0" w:rsidRPr="00B42371" w:rsidRDefault="00BE17F0" w:rsidP="00BE17F0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04"/>
              </w:tabs>
              <w:ind w:right="-14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3,271</w:t>
            </w:r>
          </w:p>
        </w:tc>
      </w:tr>
    </w:tbl>
    <w:p w14:paraId="172A3A2C" w14:textId="77777777" w:rsidR="000A2C9F" w:rsidRPr="00B42371" w:rsidRDefault="000A2C9F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 w:rsidRPr="00B42371">
        <w:rPr>
          <w:rFonts w:ascii="Angsana New" w:hAnsi="Angsana New" w:hint="cs"/>
          <w:sz w:val="32"/>
          <w:szCs w:val="32"/>
          <w:cs/>
        </w:rPr>
        <w:br w:type="page"/>
      </w:r>
    </w:p>
    <w:p w14:paraId="6194FAA9" w14:textId="75149335" w:rsidR="001F66D4" w:rsidRPr="00B42371" w:rsidRDefault="001F66D4" w:rsidP="00FC2221">
      <w:pPr>
        <w:spacing w:before="240" w:after="120"/>
        <w:ind w:firstLine="547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lastRenderedPageBreak/>
        <w:t>รายการกระทบยอดจำนวนเงินระหว่าง</w:t>
      </w:r>
      <w:r w:rsidR="002E42EA" w:rsidRPr="00B42371">
        <w:rPr>
          <w:rFonts w:ascii="Angsana New" w:hAnsi="Angsana New" w:hint="cs"/>
          <w:sz w:val="32"/>
          <w:szCs w:val="32"/>
          <w:cs/>
        </w:rPr>
        <w:t>ขาดทุน</w:t>
      </w:r>
      <w:r w:rsidR="00C63BFC" w:rsidRPr="00B42371">
        <w:rPr>
          <w:rFonts w:ascii="Angsana New" w:hAnsi="Angsana New" w:hint="cs"/>
          <w:sz w:val="32"/>
          <w:szCs w:val="32"/>
          <w:cs/>
        </w:rPr>
        <w:t>ทางบัญชีกับค่าใช้จ่ายภาษีเงินได้มีดังนี้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960"/>
        <w:gridCol w:w="1305"/>
        <w:gridCol w:w="1305"/>
        <w:gridCol w:w="1305"/>
        <w:gridCol w:w="1305"/>
      </w:tblGrid>
      <w:tr w:rsidR="006B6868" w:rsidRPr="00B42371" w14:paraId="49040D03" w14:textId="77777777" w:rsidTr="00430FF0">
        <w:tc>
          <w:tcPr>
            <w:tcW w:w="9180" w:type="dxa"/>
            <w:gridSpan w:val="5"/>
            <w:hideMark/>
          </w:tcPr>
          <w:p w14:paraId="6DFE1F4F" w14:textId="77777777" w:rsidR="006B6868" w:rsidRPr="00B42371" w:rsidRDefault="006B6868" w:rsidP="00430FF0">
            <w:pPr>
              <w:ind w:right="-14"/>
              <w:jc w:val="right"/>
              <w:rPr>
                <w:rFonts w:ascii="Angsana New" w:hAnsi="Angsana New"/>
                <w:sz w:val="26"/>
                <w:szCs w:val="26"/>
              </w:rPr>
            </w:pPr>
            <w:bookmarkStart w:id="31" w:name="_Toc380249442"/>
            <w:bookmarkStart w:id="32" w:name="_Toc491857793"/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(หน่วย: พันบาท)</w:t>
            </w:r>
          </w:p>
        </w:tc>
      </w:tr>
      <w:tr w:rsidR="00CE75E6" w:rsidRPr="00B42371" w14:paraId="4AB50219" w14:textId="77777777" w:rsidTr="00BF2CBB">
        <w:tc>
          <w:tcPr>
            <w:tcW w:w="3960" w:type="dxa"/>
          </w:tcPr>
          <w:p w14:paraId="3B741AE9" w14:textId="77777777" w:rsidR="00CE75E6" w:rsidRPr="00B42371" w:rsidRDefault="00CE75E6" w:rsidP="00430FF0">
            <w:pPr>
              <w:ind w:right="-14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05" w:type="dxa"/>
            <w:vAlign w:val="bottom"/>
            <w:hideMark/>
          </w:tcPr>
          <w:p w14:paraId="73ABA005" w14:textId="253CB0AD" w:rsidR="00CE75E6" w:rsidRPr="00B42371" w:rsidRDefault="00CE75E6" w:rsidP="00430FF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งบการเงินที่แสดงเงินลงทุนตามวิธี</w:t>
            </w:r>
            <w:r w:rsidR="00361C51" w:rsidRPr="00B42371">
              <w:rPr>
                <w:rFonts w:ascii="Angsana New" w:hAnsi="Angsana New" w:hint="cs"/>
                <w:sz w:val="26"/>
                <w:szCs w:val="26"/>
              </w:rPr>
              <w:t xml:space="preserve">                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ส่วนได้เสีย</w:t>
            </w:r>
          </w:p>
        </w:tc>
        <w:tc>
          <w:tcPr>
            <w:tcW w:w="1305" w:type="dxa"/>
            <w:vAlign w:val="bottom"/>
          </w:tcPr>
          <w:p w14:paraId="703928EB" w14:textId="3E0F2D2E" w:rsidR="00CE75E6" w:rsidRPr="00B42371" w:rsidRDefault="00CE75E6" w:rsidP="00430FF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  <w:vAlign w:val="bottom"/>
            <w:hideMark/>
          </w:tcPr>
          <w:p w14:paraId="5BE3BC20" w14:textId="77777777" w:rsidR="00CE75E6" w:rsidRPr="00B42371" w:rsidRDefault="00CE75E6" w:rsidP="00430FF0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568C5" w:rsidRPr="00B42371" w14:paraId="50DF401E" w14:textId="77777777" w:rsidTr="004C32FE">
        <w:tc>
          <w:tcPr>
            <w:tcW w:w="3960" w:type="dxa"/>
          </w:tcPr>
          <w:p w14:paraId="2CC62BCE" w14:textId="77777777" w:rsidR="00B568C5" w:rsidRPr="00B42371" w:rsidRDefault="00B568C5" w:rsidP="006B6868">
            <w:pPr>
              <w:ind w:right="-14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1305" w:type="dxa"/>
            <w:vAlign w:val="bottom"/>
          </w:tcPr>
          <w:p w14:paraId="498B54FA" w14:textId="6A7C0004" w:rsidR="00B568C5" w:rsidRPr="00B42371" w:rsidRDefault="00B568C5" w:rsidP="002C229E">
            <w:pPr>
              <w:tabs>
                <w:tab w:val="left" w:pos="900"/>
              </w:tabs>
              <w:ind w:left="-17" w:right="-6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 xml:space="preserve">สำหรับปี              สิ้นสุดวันที่                 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31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05" w:type="dxa"/>
            <w:vAlign w:val="bottom"/>
          </w:tcPr>
          <w:p w14:paraId="0147DE2E" w14:textId="3D60B87D" w:rsidR="00B568C5" w:rsidRPr="00B42371" w:rsidRDefault="00B568C5" w:rsidP="002C229E">
            <w:pPr>
              <w:tabs>
                <w:tab w:val="left" w:pos="900"/>
              </w:tabs>
              <w:ind w:left="-17" w:right="-6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 xml:space="preserve">สำหรับปี              สิ้นสุดวันที่               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31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2610" w:type="dxa"/>
            <w:gridSpan w:val="2"/>
            <w:vAlign w:val="bottom"/>
          </w:tcPr>
          <w:p w14:paraId="0B40D2AF" w14:textId="6B6F47E9" w:rsidR="00B568C5" w:rsidRPr="00B42371" w:rsidRDefault="00B568C5" w:rsidP="006B6868">
            <w:pPr>
              <w:pBdr>
                <w:bottom w:val="single" w:sz="4" w:space="1" w:color="auto"/>
              </w:pBdr>
              <w:tabs>
                <w:tab w:val="left" w:pos="900"/>
              </w:tabs>
              <w:ind w:left="-17" w:right="-6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 xml:space="preserve">สำหรับปีสิ้นสุดวันที่ 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31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6B6868" w:rsidRPr="00B42371" w14:paraId="28D4F511" w14:textId="77777777" w:rsidTr="00430FF0">
        <w:tc>
          <w:tcPr>
            <w:tcW w:w="3960" w:type="dxa"/>
          </w:tcPr>
          <w:p w14:paraId="3D0F15C5" w14:textId="77777777" w:rsidR="006B6868" w:rsidRPr="00B42371" w:rsidRDefault="006B6868" w:rsidP="006B6868">
            <w:pPr>
              <w:ind w:right="-14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1305" w:type="dxa"/>
            <w:vAlign w:val="bottom"/>
          </w:tcPr>
          <w:p w14:paraId="06C2E968" w14:textId="52A334D2" w:rsidR="006B6868" w:rsidRPr="00B42371" w:rsidRDefault="006B6868" w:rsidP="006B6868">
            <w:pPr>
              <w:pBdr>
                <w:bottom w:val="single" w:sz="4" w:space="1" w:color="auto"/>
              </w:pBdr>
              <w:tabs>
                <w:tab w:val="left" w:pos="900"/>
              </w:tabs>
              <w:ind w:left="-17" w:right="-6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2567</w:t>
            </w:r>
          </w:p>
        </w:tc>
        <w:tc>
          <w:tcPr>
            <w:tcW w:w="1305" w:type="dxa"/>
            <w:vAlign w:val="bottom"/>
            <w:hideMark/>
          </w:tcPr>
          <w:p w14:paraId="7E80EF27" w14:textId="6C0ADFF7" w:rsidR="006B6868" w:rsidRPr="00B42371" w:rsidRDefault="006B6868" w:rsidP="006B6868">
            <w:pPr>
              <w:pBdr>
                <w:bottom w:val="single" w:sz="4" w:space="1" w:color="auto"/>
              </w:pBdr>
              <w:tabs>
                <w:tab w:val="left" w:pos="900"/>
              </w:tabs>
              <w:ind w:left="-17" w:right="-6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2566</w:t>
            </w:r>
          </w:p>
        </w:tc>
        <w:tc>
          <w:tcPr>
            <w:tcW w:w="1305" w:type="dxa"/>
            <w:vAlign w:val="bottom"/>
          </w:tcPr>
          <w:p w14:paraId="3363AA19" w14:textId="3CAB275F" w:rsidR="006B6868" w:rsidRPr="00B42371" w:rsidRDefault="006B6868" w:rsidP="006B6868">
            <w:pPr>
              <w:pBdr>
                <w:bottom w:val="single" w:sz="4" w:space="1" w:color="auto"/>
              </w:pBdr>
              <w:tabs>
                <w:tab w:val="left" w:pos="900"/>
              </w:tabs>
              <w:ind w:left="-17" w:right="-6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2567</w:t>
            </w:r>
          </w:p>
        </w:tc>
        <w:tc>
          <w:tcPr>
            <w:tcW w:w="1305" w:type="dxa"/>
            <w:vAlign w:val="bottom"/>
            <w:hideMark/>
          </w:tcPr>
          <w:p w14:paraId="11814F89" w14:textId="53FAAF39" w:rsidR="006B6868" w:rsidRPr="00B42371" w:rsidRDefault="006B6868" w:rsidP="006B6868">
            <w:pPr>
              <w:pBdr>
                <w:bottom w:val="single" w:sz="4" w:space="1" w:color="auto"/>
              </w:pBdr>
              <w:tabs>
                <w:tab w:val="left" w:pos="900"/>
              </w:tabs>
              <w:ind w:left="-17" w:right="-6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2566</w:t>
            </w:r>
          </w:p>
        </w:tc>
      </w:tr>
      <w:tr w:rsidR="006B6868" w:rsidRPr="00B42371" w14:paraId="0FEB6FBC" w14:textId="77777777" w:rsidTr="00430FF0">
        <w:tc>
          <w:tcPr>
            <w:tcW w:w="3960" w:type="dxa"/>
            <w:hideMark/>
          </w:tcPr>
          <w:p w14:paraId="2A8C755C" w14:textId="07799A06" w:rsidR="006B6868" w:rsidRPr="00B42371" w:rsidRDefault="006B6868" w:rsidP="006B6868">
            <w:pPr>
              <w:tabs>
                <w:tab w:val="left" w:pos="102"/>
                <w:tab w:val="left" w:pos="567"/>
                <w:tab w:val="left" w:pos="1134"/>
                <w:tab w:val="left" w:pos="1701"/>
              </w:tabs>
              <w:ind w:left="252" w:right="-108" w:hanging="243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ขาดทุนทางบัญชีก่อนภาษีเงินได้นิติบุคคล</w:t>
            </w:r>
          </w:p>
        </w:tc>
        <w:tc>
          <w:tcPr>
            <w:tcW w:w="1305" w:type="dxa"/>
            <w:vAlign w:val="bottom"/>
          </w:tcPr>
          <w:p w14:paraId="697F120D" w14:textId="062BA66C" w:rsidR="006B6868" w:rsidRPr="00B42371" w:rsidRDefault="00A14C15" w:rsidP="006B6868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93,231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05" w:type="dxa"/>
            <w:vAlign w:val="bottom"/>
            <w:hideMark/>
          </w:tcPr>
          <w:p w14:paraId="4AE46F70" w14:textId="3650B0E1" w:rsidR="006B6868" w:rsidRPr="00B42371" w:rsidRDefault="006B6868" w:rsidP="006B6868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90,905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05" w:type="dxa"/>
            <w:vAlign w:val="bottom"/>
          </w:tcPr>
          <w:p w14:paraId="3893F90D" w14:textId="7190970C" w:rsidR="006B6868" w:rsidRPr="00B42371" w:rsidRDefault="00A14C15" w:rsidP="006B6868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95,475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05" w:type="dxa"/>
            <w:vAlign w:val="bottom"/>
            <w:hideMark/>
          </w:tcPr>
          <w:p w14:paraId="1FC627A4" w14:textId="36773CFC" w:rsidR="006B6868" w:rsidRPr="00B42371" w:rsidRDefault="006B6868" w:rsidP="006B6868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127,866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</w:tr>
      <w:tr w:rsidR="006B6868" w:rsidRPr="00B42371" w14:paraId="083F46D4" w14:textId="77777777" w:rsidTr="00430FF0">
        <w:tc>
          <w:tcPr>
            <w:tcW w:w="3960" w:type="dxa"/>
            <w:hideMark/>
          </w:tcPr>
          <w:p w14:paraId="562A38C4" w14:textId="77777777" w:rsidR="006B6868" w:rsidRPr="00B42371" w:rsidRDefault="006B6868" w:rsidP="006B6868">
            <w:pPr>
              <w:tabs>
                <w:tab w:val="left" w:pos="102"/>
                <w:tab w:val="left" w:pos="567"/>
                <w:tab w:val="left" w:pos="1134"/>
                <w:tab w:val="left" w:pos="1701"/>
              </w:tabs>
              <w:ind w:left="252" w:right="-108" w:hanging="243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อัตราภาษีเงินได้นิติบุคคล</w:t>
            </w:r>
          </w:p>
        </w:tc>
        <w:tc>
          <w:tcPr>
            <w:tcW w:w="1305" w:type="dxa"/>
            <w:vAlign w:val="bottom"/>
          </w:tcPr>
          <w:p w14:paraId="2CD09D42" w14:textId="4B7591BE" w:rsidR="006B6868" w:rsidRPr="00B42371" w:rsidRDefault="00EB69B1" w:rsidP="006B6868">
            <w:pPr>
              <w:tabs>
                <w:tab w:val="decimal" w:pos="792"/>
              </w:tabs>
              <w:ind w:right="-14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20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%</w:t>
            </w:r>
          </w:p>
        </w:tc>
        <w:tc>
          <w:tcPr>
            <w:tcW w:w="1305" w:type="dxa"/>
            <w:vAlign w:val="bottom"/>
            <w:hideMark/>
          </w:tcPr>
          <w:p w14:paraId="5A2DAF96" w14:textId="6CE93068" w:rsidR="006B6868" w:rsidRPr="00B42371" w:rsidRDefault="006B6868" w:rsidP="006B6868">
            <w:pPr>
              <w:tabs>
                <w:tab w:val="decimal" w:pos="792"/>
              </w:tabs>
              <w:ind w:right="-14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20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%</w:t>
            </w:r>
          </w:p>
        </w:tc>
        <w:tc>
          <w:tcPr>
            <w:tcW w:w="1305" w:type="dxa"/>
            <w:vAlign w:val="bottom"/>
          </w:tcPr>
          <w:p w14:paraId="25B5F9B1" w14:textId="7864F751" w:rsidR="006B6868" w:rsidRPr="00B42371" w:rsidRDefault="00EB69B1" w:rsidP="006B6868">
            <w:pPr>
              <w:tabs>
                <w:tab w:val="decimal" w:pos="792"/>
              </w:tabs>
              <w:ind w:right="-14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20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%</w:t>
            </w:r>
          </w:p>
        </w:tc>
        <w:tc>
          <w:tcPr>
            <w:tcW w:w="1305" w:type="dxa"/>
            <w:vAlign w:val="bottom"/>
            <w:hideMark/>
          </w:tcPr>
          <w:p w14:paraId="5138B9DD" w14:textId="0CAE840C" w:rsidR="006B6868" w:rsidRPr="00B42371" w:rsidRDefault="006B6868" w:rsidP="006B6868">
            <w:pPr>
              <w:tabs>
                <w:tab w:val="decimal" w:pos="792"/>
              </w:tabs>
              <w:ind w:right="-14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20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%</w:t>
            </w:r>
          </w:p>
        </w:tc>
      </w:tr>
      <w:tr w:rsidR="006B6868" w:rsidRPr="00B42371" w14:paraId="175F2F1D" w14:textId="77777777" w:rsidTr="00430FF0">
        <w:tc>
          <w:tcPr>
            <w:tcW w:w="3960" w:type="dxa"/>
            <w:hideMark/>
          </w:tcPr>
          <w:p w14:paraId="7E8CE9EF" w14:textId="2895DBF3" w:rsidR="006B6868" w:rsidRPr="00B42371" w:rsidRDefault="006B6868" w:rsidP="006B6868">
            <w:pPr>
              <w:tabs>
                <w:tab w:val="left" w:pos="102"/>
                <w:tab w:val="left" w:pos="567"/>
                <w:tab w:val="left" w:pos="1134"/>
                <w:tab w:val="left" w:pos="1701"/>
              </w:tabs>
              <w:ind w:left="252" w:right="-108" w:hanging="243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ขาดทุนทางบัญชีก่อนภาษีเงินได้นิติบุคคลคูณอัตราภาษี</w:t>
            </w:r>
          </w:p>
        </w:tc>
        <w:tc>
          <w:tcPr>
            <w:tcW w:w="1305" w:type="dxa"/>
            <w:vAlign w:val="bottom"/>
          </w:tcPr>
          <w:p w14:paraId="7EF77B7E" w14:textId="67C480C7" w:rsidR="006B6868" w:rsidRPr="00B42371" w:rsidRDefault="00A14C15" w:rsidP="006B6868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18,646</w:t>
            </w:r>
          </w:p>
        </w:tc>
        <w:tc>
          <w:tcPr>
            <w:tcW w:w="1305" w:type="dxa"/>
            <w:vAlign w:val="bottom"/>
            <w:hideMark/>
          </w:tcPr>
          <w:p w14:paraId="774992C5" w14:textId="2E368680" w:rsidR="006B6868" w:rsidRPr="00B42371" w:rsidRDefault="006B6868" w:rsidP="006B6868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18,181</w:t>
            </w:r>
          </w:p>
        </w:tc>
        <w:tc>
          <w:tcPr>
            <w:tcW w:w="1305" w:type="dxa"/>
            <w:vAlign w:val="bottom"/>
          </w:tcPr>
          <w:p w14:paraId="5C909576" w14:textId="3BF1D487" w:rsidR="006B6868" w:rsidRPr="00B42371" w:rsidRDefault="00A14C15" w:rsidP="00A14C15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19,095</w:t>
            </w:r>
          </w:p>
        </w:tc>
        <w:tc>
          <w:tcPr>
            <w:tcW w:w="1305" w:type="dxa"/>
            <w:vAlign w:val="bottom"/>
            <w:hideMark/>
          </w:tcPr>
          <w:p w14:paraId="31C2C07C" w14:textId="613FEDD5" w:rsidR="006B6868" w:rsidRPr="00B42371" w:rsidRDefault="006B6868" w:rsidP="006B6868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25,573</w:t>
            </w:r>
          </w:p>
        </w:tc>
      </w:tr>
      <w:tr w:rsidR="006B6868" w:rsidRPr="00B42371" w14:paraId="7B6A0C9D" w14:textId="77777777" w:rsidTr="00430FF0">
        <w:tc>
          <w:tcPr>
            <w:tcW w:w="3960" w:type="dxa"/>
          </w:tcPr>
          <w:p w14:paraId="399F2BC0" w14:textId="708EBF38" w:rsidR="006B6868" w:rsidRPr="00B42371" w:rsidRDefault="006B6868" w:rsidP="006B6868">
            <w:pPr>
              <w:tabs>
                <w:tab w:val="left" w:pos="102"/>
                <w:tab w:val="left" w:pos="567"/>
                <w:tab w:val="left" w:pos="1134"/>
                <w:tab w:val="left" w:pos="1701"/>
              </w:tabs>
              <w:ind w:left="252" w:right="-108" w:hanging="243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รายการปรับปรุงค่าใช้จ่ายภาษีของปีก่อน</w:t>
            </w:r>
          </w:p>
        </w:tc>
        <w:tc>
          <w:tcPr>
            <w:tcW w:w="1305" w:type="dxa"/>
            <w:vAlign w:val="bottom"/>
          </w:tcPr>
          <w:p w14:paraId="2A5E31C7" w14:textId="7E7DA45F" w:rsidR="006B6868" w:rsidRPr="00B42371" w:rsidRDefault="00A14C15" w:rsidP="006B6868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05" w:type="dxa"/>
            <w:vAlign w:val="bottom"/>
          </w:tcPr>
          <w:p w14:paraId="7AA86EA4" w14:textId="378DBD1A" w:rsidR="006B6868" w:rsidRPr="00B42371" w:rsidRDefault="006B6868" w:rsidP="006B6868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472</w:t>
            </w:r>
          </w:p>
        </w:tc>
        <w:tc>
          <w:tcPr>
            <w:tcW w:w="1305" w:type="dxa"/>
            <w:vAlign w:val="bottom"/>
          </w:tcPr>
          <w:p w14:paraId="2AA97121" w14:textId="3D2EB439" w:rsidR="006B6868" w:rsidRPr="00B42371" w:rsidRDefault="00A14C15" w:rsidP="006B6868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305" w:type="dxa"/>
            <w:vAlign w:val="bottom"/>
          </w:tcPr>
          <w:p w14:paraId="4165DA07" w14:textId="012DEB98" w:rsidR="006B6868" w:rsidRPr="00B42371" w:rsidRDefault="006B6868" w:rsidP="006B6868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472</w:t>
            </w:r>
          </w:p>
        </w:tc>
      </w:tr>
      <w:tr w:rsidR="006B6868" w:rsidRPr="00B42371" w14:paraId="3AD008F0" w14:textId="77777777" w:rsidTr="00430FF0">
        <w:tc>
          <w:tcPr>
            <w:tcW w:w="3960" w:type="dxa"/>
            <w:hideMark/>
          </w:tcPr>
          <w:p w14:paraId="2E72ED94" w14:textId="77777777" w:rsidR="006B6868" w:rsidRPr="00B42371" w:rsidRDefault="006B6868" w:rsidP="006B6868">
            <w:pPr>
              <w:tabs>
                <w:tab w:val="left" w:pos="567"/>
                <w:tab w:val="left" w:pos="1134"/>
                <w:tab w:val="left" w:pos="1701"/>
              </w:tabs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ผลกระทบทางภาษีสำหรับ:</w:t>
            </w:r>
          </w:p>
        </w:tc>
        <w:tc>
          <w:tcPr>
            <w:tcW w:w="1305" w:type="dxa"/>
            <w:vAlign w:val="bottom"/>
          </w:tcPr>
          <w:p w14:paraId="0A111B10" w14:textId="77777777" w:rsidR="006B6868" w:rsidRPr="00B42371" w:rsidRDefault="006B6868" w:rsidP="006B6868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05" w:type="dxa"/>
            <w:vAlign w:val="bottom"/>
          </w:tcPr>
          <w:p w14:paraId="4D47F58D" w14:textId="77777777" w:rsidR="006B6868" w:rsidRPr="00B42371" w:rsidRDefault="006B6868" w:rsidP="006B6868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05" w:type="dxa"/>
            <w:vAlign w:val="bottom"/>
          </w:tcPr>
          <w:p w14:paraId="5CA3F9AA" w14:textId="77777777" w:rsidR="006B6868" w:rsidRPr="00B42371" w:rsidRDefault="006B6868" w:rsidP="006B6868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05" w:type="dxa"/>
            <w:vAlign w:val="bottom"/>
          </w:tcPr>
          <w:p w14:paraId="19ADC7A0" w14:textId="77777777" w:rsidR="006B6868" w:rsidRPr="00B42371" w:rsidRDefault="006B6868" w:rsidP="006B6868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B6868" w:rsidRPr="00B42371" w14:paraId="7059E4BC" w14:textId="77777777" w:rsidTr="00430FF0">
        <w:tc>
          <w:tcPr>
            <w:tcW w:w="3960" w:type="dxa"/>
            <w:hideMark/>
          </w:tcPr>
          <w:p w14:paraId="59F3A16C" w14:textId="77777777" w:rsidR="006B6868" w:rsidRPr="00B42371" w:rsidRDefault="006B6868" w:rsidP="006B6868">
            <w:pPr>
              <w:tabs>
                <w:tab w:val="left" w:pos="567"/>
                <w:tab w:val="left" w:pos="1134"/>
                <w:tab w:val="left" w:pos="1701"/>
              </w:tabs>
              <w:ind w:left="402" w:right="-108" w:hanging="180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รายได้หรือค่าใช้จ่ายที่ไม่ถือเป็นรายได้หรือ                ค่าใช้จ่ายทางภาษี</w:t>
            </w:r>
          </w:p>
        </w:tc>
        <w:tc>
          <w:tcPr>
            <w:tcW w:w="1305" w:type="dxa"/>
            <w:vAlign w:val="bottom"/>
          </w:tcPr>
          <w:p w14:paraId="72849BF3" w14:textId="53BB0B1F" w:rsidR="006B6868" w:rsidRPr="00B42371" w:rsidRDefault="003E44F3" w:rsidP="006B6868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8,563</w:t>
            </w:r>
          </w:p>
        </w:tc>
        <w:tc>
          <w:tcPr>
            <w:tcW w:w="1305" w:type="dxa"/>
            <w:vAlign w:val="bottom"/>
            <w:hideMark/>
          </w:tcPr>
          <w:p w14:paraId="645FB2CF" w14:textId="30E3DB01" w:rsidR="006B6868" w:rsidRPr="00B42371" w:rsidRDefault="006B6868" w:rsidP="006B6868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1,041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05" w:type="dxa"/>
            <w:vAlign w:val="bottom"/>
          </w:tcPr>
          <w:p w14:paraId="465BA104" w14:textId="2771BBE7" w:rsidR="006B6868" w:rsidRPr="00B42371" w:rsidRDefault="003E44F3" w:rsidP="006B6868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8,563</w:t>
            </w:r>
          </w:p>
        </w:tc>
        <w:tc>
          <w:tcPr>
            <w:tcW w:w="1305" w:type="dxa"/>
            <w:vAlign w:val="bottom"/>
            <w:hideMark/>
          </w:tcPr>
          <w:p w14:paraId="443CECEC" w14:textId="65B2FC51" w:rsidR="006B6868" w:rsidRPr="00B42371" w:rsidRDefault="006B6868" w:rsidP="006B6868">
            <w:pPr>
              <w:tabs>
                <w:tab w:val="decimal" w:pos="972"/>
              </w:tabs>
              <w:ind w:right="-14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1,041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</w:tr>
      <w:tr w:rsidR="006B6868" w:rsidRPr="00B42371" w14:paraId="37D5A305" w14:textId="77777777" w:rsidTr="00430FF0">
        <w:tc>
          <w:tcPr>
            <w:tcW w:w="3960" w:type="dxa"/>
            <w:hideMark/>
          </w:tcPr>
          <w:p w14:paraId="43A8F9AE" w14:textId="0F996066" w:rsidR="006B6868" w:rsidRPr="00B42371" w:rsidRDefault="006B6868" w:rsidP="006B6868">
            <w:pPr>
              <w:tabs>
                <w:tab w:val="left" w:pos="567"/>
                <w:tab w:val="left" w:pos="1134"/>
                <w:tab w:val="left" w:pos="1701"/>
              </w:tabs>
              <w:ind w:left="402" w:right="-108" w:hanging="180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ขาดทุนทางภาษีที่ไม่ได้บันทึกรับรู้เป็นสินทรัพย์              ภาษีเงินได้</w:t>
            </w:r>
            <w:r w:rsidR="00B568C5" w:rsidRPr="00B42371">
              <w:rPr>
                <w:rFonts w:ascii="Angsana New" w:hAnsi="Angsana New" w:hint="cs"/>
                <w:sz w:val="26"/>
                <w:szCs w:val="26"/>
                <w:cs/>
              </w:rPr>
              <w:t>รอการตัดบัญชี</w:t>
            </w:r>
          </w:p>
        </w:tc>
        <w:tc>
          <w:tcPr>
            <w:tcW w:w="1305" w:type="dxa"/>
            <w:vAlign w:val="bottom"/>
          </w:tcPr>
          <w:p w14:paraId="447F6BF1" w14:textId="707A9D9F" w:rsidR="006B6868" w:rsidRPr="00B42371" w:rsidRDefault="00481A77" w:rsidP="006B6868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(</w:t>
            </w:r>
            <w:r w:rsidR="003E44F3">
              <w:rPr>
                <w:rFonts w:ascii="Angsana New" w:hAnsi="Angsana New"/>
                <w:sz w:val="26"/>
                <w:szCs w:val="26"/>
              </w:rPr>
              <w:t>33,435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1305" w:type="dxa"/>
            <w:vAlign w:val="bottom"/>
            <w:hideMark/>
          </w:tcPr>
          <w:p w14:paraId="675CCD52" w14:textId="5D1E92AA" w:rsidR="006B6868" w:rsidRPr="00B42371" w:rsidRDefault="006B6868" w:rsidP="006B6868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22,598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05" w:type="dxa"/>
            <w:vAlign w:val="bottom"/>
          </w:tcPr>
          <w:p w14:paraId="6E3DBBA5" w14:textId="5B66DD08" w:rsidR="006B6868" w:rsidRPr="00B42371" w:rsidRDefault="00481A77" w:rsidP="006B6868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(</w:t>
            </w:r>
            <w:r w:rsidR="003E44F3">
              <w:rPr>
                <w:rFonts w:ascii="Angsana New" w:hAnsi="Angsana New"/>
                <w:sz w:val="26"/>
                <w:szCs w:val="26"/>
              </w:rPr>
              <w:t>33,435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1305" w:type="dxa"/>
            <w:vAlign w:val="bottom"/>
            <w:hideMark/>
          </w:tcPr>
          <w:p w14:paraId="5154A89E" w14:textId="2B411C62" w:rsidR="006B6868" w:rsidRPr="00B42371" w:rsidRDefault="006B6868" w:rsidP="006B6868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29,579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</w:tr>
      <w:tr w:rsidR="006B6868" w:rsidRPr="00B42371" w14:paraId="1826BDFB" w14:textId="77777777" w:rsidTr="00430FF0">
        <w:tc>
          <w:tcPr>
            <w:tcW w:w="3960" w:type="dxa"/>
            <w:hideMark/>
          </w:tcPr>
          <w:p w14:paraId="19DBC6B1" w14:textId="77777777" w:rsidR="006B6868" w:rsidRPr="00B42371" w:rsidRDefault="006B6868" w:rsidP="006B6868">
            <w:pPr>
              <w:tabs>
                <w:tab w:val="left" w:pos="102"/>
                <w:tab w:val="left" w:pos="567"/>
                <w:tab w:val="left" w:pos="1134"/>
                <w:tab w:val="left" w:pos="1701"/>
              </w:tabs>
              <w:ind w:left="252" w:right="-108" w:hanging="243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ค่าใช้จ่ายภาษีเงินได้ที่แสดงอยู่ในส่วนของ                              กำไรหรือขาดทุนเบ็ดเสร็จ</w:t>
            </w:r>
          </w:p>
        </w:tc>
        <w:tc>
          <w:tcPr>
            <w:tcW w:w="1305" w:type="dxa"/>
            <w:vAlign w:val="bottom"/>
          </w:tcPr>
          <w:p w14:paraId="1F623FE8" w14:textId="3C834716" w:rsidR="006B6868" w:rsidRPr="00B42371" w:rsidRDefault="00A14C15" w:rsidP="006B6868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6,226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05" w:type="dxa"/>
            <w:vAlign w:val="bottom"/>
            <w:hideMark/>
          </w:tcPr>
          <w:p w14:paraId="173A6553" w14:textId="486E22C0" w:rsidR="006B6868" w:rsidRPr="00B42371" w:rsidRDefault="006B6868" w:rsidP="006B6868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4,986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05" w:type="dxa"/>
            <w:vAlign w:val="bottom"/>
          </w:tcPr>
          <w:p w14:paraId="364DE3EA" w14:textId="59A560B4" w:rsidR="006B6868" w:rsidRPr="00B42371" w:rsidRDefault="00A14C15" w:rsidP="006B6868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5,777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305" w:type="dxa"/>
            <w:vAlign w:val="bottom"/>
            <w:hideMark/>
          </w:tcPr>
          <w:p w14:paraId="652D5BC7" w14:textId="756DAB29" w:rsidR="006B6868" w:rsidRPr="00B42371" w:rsidRDefault="006B6868" w:rsidP="006B6868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4,575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</w:tr>
    </w:tbl>
    <w:p w14:paraId="4E49956C" w14:textId="761E789B" w:rsidR="00D630B2" w:rsidRPr="00B42371" w:rsidRDefault="00D630B2" w:rsidP="00B43D6B">
      <w:pPr>
        <w:widowControl/>
        <w:overflowPunct/>
        <w:autoSpaceDE/>
        <w:autoSpaceDN/>
        <w:adjustRightInd/>
        <w:spacing w:before="240" w:after="120"/>
        <w:ind w:left="547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C9770E" w:rsidRPr="00B42371">
        <w:rPr>
          <w:rFonts w:ascii="Angsana New" w:hAnsi="Angsana New" w:hint="cs"/>
          <w:sz w:val="32"/>
          <w:szCs w:val="32"/>
        </w:rPr>
        <w:t xml:space="preserve">31 </w:t>
      </w:r>
      <w:r w:rsidR="00C9770E" w:rsidRPr="00B42371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C9770E" w:rsidRPr="00B42371">
        <w:rPr>
          <w:rFonts w:ascii="Angsana New" w:hAnsi="Angsana New" w:hint="cs"/>
          <w:sz w:val="32"/>
          <w:szCs w:val="32"/>
        </w:rPr>
        <w:t>2567</w:t>
      </w:r>
      <w:r w:rsidR="006342B1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Pr="00B42371">
        <w:rPr>
          <w:rFonts w:ascii="Angsana New" w:hAnsi="Angsana New" w:hint="cs"/>
          <w:sz w:val="32"/>
          <w:szCs w:val="32"/>
          <w:cs/>
        </w:rPr>
        <w:t>บริษัท</w:t>
      </w:r>
      <w:r w:rsidR="002E42EA" w:rsidRPr="00B42371">
        <w:rPr>
          <w:rFonts w:ascii="Angsana New" w:hAnsi="Angsana New" w:hint="cs"/>
          <w:sz w:val="32"/>
          <w:szCs w:val="32"/>
          <w:cs/>
        </w:rPr>
        <w:t>ฯ</w:t>
      </w:r>
      <w:r w:rsidRPr="00B42371">
        <w:rPr>
          <w:rFonts w:ascii="Angsana New" w:hAnsi="Angsana New" w:hint="cs"/>
          <w:sz w:val="32"/>
          <w:szCs w:val="32"/>
          <w:cs/>
        </w:rPr>
        <w:t>มีรายการผลขาดทุนทางภาษีที่ยังไม่ได้ใช้จำนวน</w:t>
      </w:r>
      <w:r w:rsidR="00361C51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361C51" w:rsidRPr="00B42371">
        <w:rPr>
          <w:rFonts w:ascii="Angsana New" w:hAnsi="Angsana New" w:hint="cs"/>
          <w:sz w:val="32"/>
          <w:szCs w:val="32"/>
        </w:rPr>
        <w:t>308</w:t>
      </w:r>
      <w:r w:rsidR="0001579A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4A68E5" w:rsidRPr="00B42371">
        <w:rPr>
          <w:rFonts w:ascii="Angsana New" w:hAnsi="Angsana New" w:hint="cs"/>
          <w:sz w:val="32"/>
          <w:szCs w:val="32"/>
          <w:cs/>
        </w:rPr>
        <w:t>ล้านบาท</w:t>
      </w:r>
      <w:r w:rsidR="00FC2221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ED435F" w:rsidRPr="00B42371">
        <w:rPr>
          <w:rFonts w:ascii="Angsana New" w:hAnsi="Angsana New" w:hint="cs"/>
          <w:sz w:val="32"/>
          <w:szCs w:val="32"/>
          <w:cs/>
        </w:rPr>
        <w:t xml:space="preserve">                       (</w:t>
      </w:r>
      <w:r w:rsidR="00ED435F" w:rsidRPr="00B42371">
        <w:rPr>
          <w:rFonts w:ascii="Angsana New" w:hAnsi="Angsana New" w:hint="cs"/>
          <w:sz w:val="32"/>
          <w:szCs w:val="32"/>
        </w:rPr>
        <w:t>31</w:t>
      </w:r>
      <w:r w:rsidR="00ED435F" w:rsidRPr="00B42371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ED435F" w:rsidRPr="00B42371">
        <w:rPr>
          <w:rFonts w:ascii="Angsana New" w:hAnsi="Angsana New" w:hint="cs"/>
          <w:sz w:val="32"/>
          <w:szCs w:val="32"/>
        </w:rPr>
        <w:t>2566</w:t>
      </w:r>
      <w:r w:rsidR="00ED435F" w:rsidRPr="00B42371">
        <w:rPr>
          <w:rFonts w:ascii="Angsana New" w:hAnsi="Angsana New" w:hint="cs"/>
          <w:sz w:val="32"/>
          <w:szCs w:val="32"/>
          <w:cs/>
        </w:rPr>
        <w:t xml:space="preserve">: </w:t>
      </w:r>
      <w:r w:rsidR="00ED435F" w:rsidRPr="00B42371">
        <w:rPr>
          <w:rFonts w:ascii="Angsana New" w:hAnsi="Angsana New" w:hint="cs"/>
          <w:sz w:val="32"/>
          <w:szCs w:val="32"/>
        </w:rPr>
        <w:t>148</w:t>
      </w:r>
      <w:r w:rsidR="00ED435F" w:rsidRPr="00B42371">
        <w:rPr>
          <w:rFonts w:ascii="Angsana New" w:hAnsi="Angsana New" w:hint="cs"/>
          <w:sz w:val="32"/>
          <w:szCs w:val="32"/>
          <w:cs/>
        </w:rPr>
        <w:t xml:space="preserve"> ล้านบาท)</w:t>
      </w:r>
      <w:r w:rsidR="00E628EE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Pr="00B42371">
        <w:rPr>
          <w:rFonts w:ascii="Angsana New" w:hAnsi="Angsana New" w:hint="cs"/>
          <w:sz w:val="32"/>
          <w:szCs w:val="32"/>
          <w:cs/>
        </w:rPr>
        <w:t>ที่บริษัท</w:t>
      </w:r>
      <w:r w:rsidR="002E42EA" w:rsidRPr="00B42371">
        <w:rPr>
          <w:rFonts w:ascii="Angsana New" w:hAnsi="Angsana New" w:hint="cs"/>
          <w:sz w:val="32"/>
          <w:szCs w:val="32"/>
          <w:cs/>
        </w:rPr>
        <w:t>ฯ</w:t>
      </w:r>
      <w:r w:rsidRPr="00B42371">
        <w:rPr>
          <w:rFonts w:ascii="Angsana New" w:hAnsi="Angsana New" w:hint="cs"/>
          <w:sz w:val="32"/>
          <w:szCs w:val="32"/>
          <w:cs/>
        </w:rPr>
        <w:t>ไม่ได้บันทึกสินทรัพย์ภาษีเงินได้รอการตัดบัญชี เนื่องจากบริษัท</w:t>
      </w:r>
      <w:r w:rsidR="002E42EA" w:rsidRPr="00B42371">
        <w:rPr>
          <w:rFonts w:ascii="Angsana New" w:hAnsi="Angsana New" w:hint="cs"/>
          <w:sz w:val="32"/>
          <w:szCs w:val="32"/>
          <w:cs/>
        </w:rPr>
        <w:t>ฯ</w:t>
      </w:r>
      <w:r w:rsidRPr="00B42371">
        <w:rPr>
          <w:rFonts w:ascii="Angsana New" w:hAnsi="Angsana New" w:hint="cs"/>
          <w:sz w:val="32"/>
          <w:szCs w:val="32"/>
          <w:cs/>
        </w:rPr>
        <w:t>พิจารณาแล้วเห็นว่า</w:t>
      </w:r>
      <w:r w:rsidR="00AF7519" w:rsidRPr="00B42371">
        <w:rPr>
          <w:rFonts w:ascii="Angsana New" w:hAnsi="Angsana New" w:hint="cs"/>
          <w:sz w:val="32"/>
          <w:szCs w:val="32"/>
          <w:cs/>
        </w:rPr>
        <w:t>ยังมีความไม่แน่นอนใน</w:t>
      </w:r>
      <w:r w:rsidRPr="00B42371">
        <w:rPr>
          <w:rFonts w:ascii="Angsana New" w:hAnsi="Angsana New" w:hint="cs"/>
          <w:sz w:val="32"/>
          <w:szCs w:val="32"/>
          <w:cs/>
        </w:rPr>
        <w:t>กำไรทางภาษีในอนาคต</w:t>
      </w:r>
      <w:r w:rsidR="00D47A22" w:rsidRPr="00B42371">
        <w:rPr>
          <w:rFonts w:ascii="Angsana New" w:hAnsi="Angsana New" w:hint="cs"/>
          <w:sz w:val="32"/>
          <w:szCs w:val="32"/>
          <w:cs/>
        </w:rPr>
        <w:t>ที่</w:t>
      </w:r>
      <w:r w:rsidRPr="00B42371">
        <w:rPr>
          <w:rFonts w:ascii="Angsana New" w:hAnsi="Angsana New" w:hint="cs"/>
          <w:sz w:val="32"/>
          <w:szCs w:val="32"/>
          <w:cs/>
        </w:rPr>
        <w:t>เพียงพอที่จะนำผลขาดทุน</w:t>
      </w:r>
      <w:r w:rsidR="00ED435F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Pr="00B42371">
        <w:rPr>
          <w:rFonts w:ascii="Angsana New" w:hAnsi="Angsana New" w:hint="cs"/>
          <w:sz w:val="32"/>
          <w:szCs w:val="32"/>
          <w:cs/>
        </w:rPr>
        <w:t xml:space="preserve">ทางภาษีมาใช้ประโยชน์ได้ </w:t>
      </w:r>
    </w:p>
    <w:p w14:paraId="77F6384F" w14:textId="267E6DD0" w:rsidR="00AF7D7F" w:rsidRPr="00B42371" w:rsidRDefault="00AF7D7F" w:rsidP="00B43D6B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ผลขาดทุนทางภาษี</w:t>
      </w:r>
      <w:r w:rsidR="005B74E4" w:rsidRPr="00B42371">
        <w:rPr>
          <w:rFonts w:ascii="Angsana New" w:hAnsi="Angsana New" w:hint="cs"/>
          <w:sz w:val="32"/>
          <w:szCs w:val="32"/>
          <w:cs/>
        </w:rPr>
        <w:t>ของบริษัทฯ</w:t>
      </w:r>
      <w:r w:rsidRPr="00B42371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B96029" w:rsidRPr="00B42371">
        <w:rPr>
          <w:rFonts w:ascii="Angsana New" w:hAnsi="Angsana New" w:hint="cs"/>
          <w:sz w:val="32"/>
          <w:szCs w:val="32"/>
        </w:rPr>
        <w:t>308</w:t>
      </w:r>
      <w:r w:rsidRPr="00B42371">
        <w:rPr>
          <w:rFonts w:ascii="Angsana New" w:hAnsi="Angsana New" w:hint="cs"/>
          <w:sz w:val="32"/>
          <w:szCs w:val="32"/>
          <w:cs/>
        </w:rPr>
        <w:t xml:space="preserve"> ล้านบาท จะทยอยสิ้นสุดระยะเวลาการให้ประโยชน์ภายใน</w:t>
      </w:r>
      <w:r w:rsidR="00E628EE" w:rsidRPr="00B42371">
        <w:rPr>
          <w:rFonts w:ascii="Angsana New" w:hAnsi="Angsana New" w:hint="cs"/>
          <w:sz w:val="32"/>
          <w:szCs w:val="32"/>
          <w:cs/>
        </w:rPr>
        <w:t xml:space="preserve">                 </w:t>
      </w:r>
      <w:r w:rsidRPr="00B42371">
        <w:rPr>
          <w:rFonts w:ascii="Angsana New" w:hAnsi="Angsana New" w:hint="cs"/>
          <w:sz w:val="32"/>
          <w:szCs w:val="32"/>
          <w:cs/>
        </w:rPr>
        <w:t xml:space="preserve">ปี </w:t>
      </w:r>
      <w:r w:rsidRPr="00B42371">
        <w:rPr>
          <w:rFonts w:ascii="Angsana New" w:hAnsi="Angsana New" w:hint="cs"/>
          <w:sz w:val="32"/>
          <w:szCs w:val="32"/>
        </w:rPr>
        <w:t>25</w:t>
      </w:r>
      <w:r w:rsidR="00F03DAD" w:rsidRPr="00B42371">
        <w:rPr>
          <w:rFonts w:ascii="Angsana New" w:hAnsi="Angsana New" w:hint="cs"/>
          <w:sz w:val="32"/>
          <w:szCs w:val="32"/>
        </w:rPr>
        <w:t>7</w:t>
      </w:r>
      <w:r w:rsidR="00ED435F" w:rsidRPr="00B42371">
        <w:rPr>
          <w:rFonts w:ascii="Angsana New" w:hAnsi="Angsana New" w:hint="cs"/>
          <w:sz w:val="32"/>
          <w:szCs w:val="32"/>
        </w:rPr>
        <w:t>2</w:t>
      </w:r>
      <w:r w:rsidR="00B96029" w:rsidRPr="00B42371">
        <w:rPr>
          <w:rFonts w:ascii="Angsana New" w:hAnsi="Angsana New" w:hint="cs"/>
          <w:sz w:val="32"/>
          <w:szCs w:val="32"/>
        </w:rPr>
        <w:t xml:space="preserve"> (31</w:t>
      </w:r>
      <w:r w:rsidR="00B96029" w:rsidRPr="00B42371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B96029" w:rsidRPr="00B42371">
        <w:rPr>
          <w:rFonts w:ascii="Angsana New" w:hAnsi="Angsana New" w:hint="cs"/>
          <w:sz w:val="32"/>
          <w:szCs w:val="32"/>
        </w:rPr>
        <w:t>2566: 148</w:t>
      </w:r>
      <w:r w:rsidR="00B96029" w:rsidRPr="00B42371">
        <w:rPr>
          <w:rFonts w:ascii="Angsana New" w:hAnsi="Angsana New" w:hint="cs"/>
          <w:sz w:val="32"/>
          <w:szCs w:val="32"/>
          <w:cs/>
        </w:rPr>
        <w:t xml:space="preserve"> ล้านบาท จะทยอยสิ้นสุดระยะเวลาการให้ประโยชน์ภายในปี </w:t>
      </w:r>
      <w:r w:rsidR="00B96029" w:rsidRPr="00B42371">
        <w:rPr>
          <w:rFonts w:ascii="Angsana New" w:hAnsi="Angsana New" w:hint="cs"/>
          <w:sz w:val="32"/>
          <w:szCs w:val="32"/>
        </w:rPr>
        <w:t>2571</w:t>
      </w:r>
      <w:r w:rsidR="00B96029" w:rsidRPr="00B42371">
        <w:rPr>
          <w:rFonts w:ascii="Angsana New" w:hAnsi="Angsana New" w:hint="cs"/>
          <w:sz w:val="32"/>
          <w:szCs w:val="32"/>
          <w:cs/>
        </w:rPr>
        <w:t>)</w:t>
      </w:r>
    </w:p>
    <w:p w14:paraId="07B5F4D9" w14:textId="77777777" w:rsidR="00B43D6B" w:rsidRPr="00B42371" w:rsidRDefault="00B43D6B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  <w:lang w:val="x-none" w:eastAsia="x-none"/>
        </w:rPr>
      </w:pPr>
      <w:r w:rsidRPr="00B42371">
        <w:rPr>
          <w:rFonts w:ascii="Angsana New" w:hAnsi="Angsana New" w:hint="cs"/>
          <w:cs/>
        </w:rPr>
        <w:br w:type="page"/>
      </w:r>
    </w:p>
    <w:p w14:paraId="3BDB1401" w14:textId="7667D07B" w:rsidR="00FC279C" w:rsidRPr="00B42371" w:rsidRDefault="00FC279C" w:rsidP="00B43D6B">
      <w:pPr>
        <w:pStyle w:val="Heading1"/>
        <w:numPr>
          <w:ilvl w:val="0"/>
          <w:numId w:val="3"/>
        </w:numPr>
        <w:tabs>
          <w:tab w:val="left" w:pos="540"/>
        </w:tabs>
        <w:spacing w:before="120" w:after="120"/>
        <w:ind w:left="907" w:right="-86" w:hanging="907"/>
        <w:jc w:val="left"/>
        <w:rPr>
          <w:rFonts w:ascii="Angsana New" w:hAnsi="Angsana New"/>
          <w:color w:val="auto"/>
        </w:rPr>
      </w:pPr>
      <w:r w:rsidRPr="00B42371">
        <w:rPr>
          <w:rFonts w:ascii="Angsana New" w:hAnsi="Angsana New" w:hint="cs"/>
          <w:color w:val="auto"/>
          <w:cs/>
        </w:rPr>
        <w:lastRenderedPageBreak/>
        <w:t>สินทรัพย์อื่น</w:t>
      </w:r>
      <w:bookmarkEnd w:id="31"/>
      <w:bookmarkEnd w:id="32"/>
    </w:p>
    <w:p w14:paraId="5EB36CD0" w14:textId="77777777" w:rsidR="00AB57E9" w:rsidRPr="00B42371" w:rsidRDefault="00AB57E9" w:rsidP="005E74F0">
      <w:pPr>
        <w:tabs>
          <w:tab w:val="left" w:pos="1440"/>
          <w:tab w:val="right" w:pos="7200"/>
        </w:tabs>
        <w:ind w:left="360" w:right="-7" w:hanging="360"/>
        <w:jc w:val="right"/>
        <w:rPr>
          <w:rFonts w:ascii="Angsana New" w:hAnsi="Angsana New"/>
          <w:sz w:val="28"/>
        </w:rPr>
      </w:pPr>
      <w:bookmarkStart w:id="33" w:name="_Toc380249444"/>
      <w:bookmarkStart w:id="34" w:name="_Toc491857794"/>
      <w:r w:rsidRPr="00B42371">
        <w:rPr>
          <w:rFonts w:ascii="Angsana New" w:hAnsi="Angsana New" w:hint="cs"/>
          <w:sz w:val="28"/>
          <w:cs/>
        </w:rPr>
        <w:t>(หน่วย: พันบาท)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10"/>
        <w:gridCol w:w="1890"/>
        <w:gridCol w:w="1890"/>
      </w:tblGrid>
      <w:tr w:rsidR="00B440F1" w:rsidRPr="00B42371" w14:paraId="7A710D2C" w14:textId="77777777" w:rsidTr="005E74F0">
        <w:tc>
          <w:tcPr>
            <w:tcW w:w="5310" w:type="dxa"/>
            <w:vAlign w:val="bottom"/>
          </w:tcPr>
          <w:p w14:paraId="24624EAA" w14:textId="77777777" w:rsidR="00B440F1" w:rsidRPr="00B42371" w:rsidRDefault="00B440F1" w:rsidP="005E74F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3780" w:type="dxa"/>
            <w:gridSpan w:val="2"/>
            <w:vAlign w:val="bottom"/>
          </w:tcPr>
          <w:p w14:paraId="7ECB2864" w14:textId="648D8866" w:rsidR="00B440F1" w:rsidRPr="00B42371" w:rsidRDefault="00B440F1" w:rsidP="005E74F0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งบการเงินที่แสดงเงินลงทุนตามวิธีส่วนได้เสียและงบการเงินเฉพาะกิจการ</w:t>
            </w:r>
          </w:p>
        </w:tc>
      </w:tr>
      <w:tr w:rsidR="00B440F1" w:rsidRPr="00B42371" w14:paraId="18C22D54" w14:textId="77777777" w:rsidTr="0011053A">
        <w:trPr>
          <w:trHeight w:val="68"/>
        </w:trPr>
        <w:tc>
          <w:tcPr>
            <w:tcW w:w="5310" w:type="dxa"/>
            <w:vAlign w:val="bottom"/>
          </w:tcPr>
          <w:p w14:paraId="5E1347AB" w14:textId="77777777" w:rsidR="00B440F1" w:rsidRPr="00B42371" w:rsidRDefault="00B440F1" w:rsidP="005E74F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890" w:type="dxa"/>
            <w:vAlign w:val="bottom"/>
          </w:tcPr>
          <w:p w14:paraId="24B16089" w14:textId="6330DBEF" w:rsidR="00B440F1" w:rsidRPr="00B42371" w:rsidRDefault="00C9770E" w:rsidP="005E74F0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 xml:space="preserve">31 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890" w:type="dxa"/>
            <w:vAlign w:val="bottom"/>
          </w:tcPr>
          <w:p w14:paraId="43D13372" w14:textId="50D8395F" w:rsidR="00B440F1" w:rsidRPr="00B42371" w:rsidRDefault="00B440F1" w:rsidP="005E74F0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 xml:space="preserve">31 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8"/>
              </w:rPr>
              <w:t>2566</w:t>
            </w:r>
          </w:p>
        </w:tc>
      </w:tr>
      <w:tr w:rsidR="00B440F1" w:rsidRPr="00B42371" w14:paraId="56FA5832" w14:textId="77777777" w:rsidTr="005E74F0">
        <w:tc>
          <w:tcPr>
            <w:tcW w:w="5310" w:type="dxa"/>
            <w:vAlign w:val="bottom"/>
          </w:tcPr>
          <w:p w14:paraId="6C51A251" w14:textId="6B0502F6" w:rsidR="00B440F1" w:rsidRPr="00B42371" w:rsidRDefault="00B440F1" w:rsidP="005E74F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45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ดอกเบี้ยค้างรับ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12CCDD1D" w14:textId="7267C344" w:rsidR="00B440F1" w:rsidRPr="00B42371" w:rsidRDefault="00DA4A7E" w:rsidP="005E74F0">
            <w:pPr>
              <w:tabs>
                <w:tab w:val="decimal" w:pos="1459"/>
              </w:tabs>
              <w:ind w:left="-14" w:right="-14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28,733</w:t>
            </w:r>
          </w:p>
        </w:tc>
        <w:tc>
          <w:tcPr>
            <w:tcW w:w="1890" w:type="dxa"/>
            <w:vAlign w:val="bottom"/>
          </w:tcPr>
          <w:p w14:paraId="584B535C" w14:textId="5A6764C5" w:rsidR="00B440F1" w:rsidRPr="00B42371" w:rsidRDefault="00B440F1" w:rsidP="005E74F0">
            <w:pPr>
              <w:tabs>
                <w:tab w:val="decimal" w:pos="1459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6,438</w:t>
            </w:r>
          </w:p>
        </w:tc>
      </w:tr>
      <w:tr w:rsidR="00B440F1" w:rsidRPr="00B42371" w14:paraId="04E3CC6D" w14:textId="77777777" w:rsidTr="005E74F0">
        <w:tc>
          <w:tcPr>
            <w:tcW w:w="5310" w:type="dxa"/>
            <w:vAlign w:val="bottom"/>
          </w:tcPr>
          <w:p w14:paraId="5D166907" w14:textId="192EDC88" w:rsidR="00B440F1" w:rsidRPr="00B42371" w:rsidRDefault="00B440F1" w:rsidP="005E74F0">
            <w:pPr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ค่าใช้จ่ายจ่ายล่วงหน้า</w:t>
            </w:r>
          </w:p>
        </w:tc>
        <w:tc>
          <w:tcPr>
            <w:tcW w:w="1890" w:type="dxa"/>
            <w:shd w:val="clear" w:color="auto" w:fill="auto"/>
          </w:tcPr>
          <w:p w14:paraId="3FC81CD7" w14:textId="2E21B1D1" w:rsidR="00B440F1" w:rsidRPr="00B42371" w:rsidRDefault="00DA4A7E" w:rsidP="005E74F0">
            <w:pPr>
              <w:tabs>
                <w:tab w:val="decimal" w:pos="1459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36,568</w:t>
            </w:r>
          </w:p>
        </w:tc>
        <w:tc>
          <w:tcPr>
            <w:tcW w:w="1890" w:type="dxa"/>
          </w:tcPr>
          <w:p w14:paraId="7B074223" w14:textId="3211F222" w:rsidR="00B440F1" w:rsidRPr="00B42371" w:rsidRDefault="00B440F1" w:rsidP="005E74F0">
            <w:pPr>
              <w:tabs>
                <w:tab w:val="decimal" w:pos="1459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27,384</w:t>
            </w:r>
          </w:p>
        </w:tc>
      </w:tr>
      <w:tr w:rsidR="00B440F1" w:rsidRPr="00B42371" w14:paraId="6ACFC233" w14:textId="77777777" w:rsidTr="005E74F0">
        <w:tc>
          <w:tcPr>
            <w:tcW w:w="5310" w:type="dxa"/>
            <w:vAlign w:val="bottom"/>
          </w:tcPr>
          <w:p w14:paraId="32262FB7" w14:textId="63C5F43A" w:rsidR="00B440F1" w:rsidRPr="00B42371" w:rsidRDefault="00B440F1" w:rsidP="005E74F0">
            <w:pPr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เงินมัดจำ</w:t>
            </w:r>
          </w:p>
        </w:tc>
        <w:tc>
          <w:tcPr>
            <w:tcW w:w="1890" w:type="dxa"/>
            <w:shd w:val="clear" w:color="auto" w:fill="auto"/>
          </w:tcPr>
          <w:p w14:paraId="7E014935" w14:textId="5A2265D2" w:rsidR="00B440F1" w:rsidRPr="00B42371" w:rsidRDefault="00DA4A7E" w:rsidP="005E74F0">
            <w:pPr>
              <w:tabs>
                <w:tab w:val="decimal" w:pos="1459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10,249</w:t>
            </w:r>
          </w:p>
        </w:tc>
        <w:tc>
          <w:tcPr>
            <w:tcW w:w="1890" w:type="dxa"/>
          </w:tcPr>
          <w:p w14:paraId="12626C45" w14:textId="352F990A" w:rsidR="00B440F1" w:rsidRPr="00B42371" w:rsidRDefault="00B440F1" w:rsidP="005E74F0">
            <w:pPr>
              <w:tabs>
                <w:tab w:val="decimal" w:pos="1459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12,940</w:t>
            </w:r>
          </w:p>
        </w:tc>
      </w:tr>
      <w:tr w:rsidR="00B440F1" w:rsidRPr="00B42371" w14:paraId="0273BCBB" w14:textId="77777777" w:rsidTr="005E74F0">
        <w:tc>
          <w:tcPr>
            <w:tcW w:w="5310" w:type="dxa"/>
            <w:vAlign w:val="bottom"/>
          </w:tcPr>
          <w:p w14:paraId="3F59FD3D" w14:textId="549A9840" w:rsidR="00B440F1" w:rsidRPr="00B42371" w:rsidRDefault="00B440F1" w:rsidP="005E74F0">
            <w:pPr>
              <w:ind w:left="162" w:right="-105" w:hanging="162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เงินสมทบกองทุนทดแทนความเสียหายในระบบการชำระราคา</w:t>
            </w:r>
            <w:r w:rsidR="005E74F0" w:rsidRPr="00B42371">
              <w:rPr>
                <w:rFonts w:ascii="Angsana New" w:hAnsi="Angsana New" w:hint="cs"/>
                <w:sz w:val="28"/>
                <w:cs/>
              </w:rPr>
              <w:t xml:space="preserve">                            </w:t>
            </w:r>
            <w:r w:rsidRPr="00B42371">
              <w:rPr>
                <w:rFonts w:ascii="Angsana New" w:hAnsi="Angsana New" w:hint="cs"/>
                <w:sz w:val="28"/>
                <w:cs/>
              </w:rPr>
              <w:t>และส่งมอบหลักทรัพย์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7A54D769" w14:textId="34F1B07A" w:rsidR="00B440F1" w:rsidRPr="00B42371" w:rsidRDefault="00DA4A7E" w:rsidP="005E74F0">
            <w:pPr>
              <w:tabs>
                <w:tab w:val="decimal" w:pos="1459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171,840</w:t>
            </w:r>
          </w:p>
        </w:tc>
        <w:tc>
          <w:tcPr>
            <w:tcW w:w="1890" w:type="dxa"/>
            <w:vAlign w:val="bottom"/>
          </w:tcPr>
          <w:p w14:paraId="23D8D793" w14:textId="1B2D88AB" w:rsidR="00B440F1" w:rsidRPr="00B42371" w:rsidRDefault="00B440F1" w:rsidP="005E74F0">
            <w:pPr>
              <w:tabs>
                <w:tab w:val="decimal" w:pos="1459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169,003</w:t>
            </w:r>
          </w:p>
        </w:tc>
      </w:tr>
      <w:tr w:rsidR="00B440F1" w:rsidRPr="00B42371" w14:paraId="1440B27B" w14:textId="77777777" w:rsidTr="005E74F0">
        <w:tc>
          <w:tcPr>
            <w:tcW w:w="5310" w:type="dxa"/>
            <w:vAlign w:val="bottom"/>
          </w:tcPr>
          <w:p w14:paraId="2D1C13DF" w14:textId="6B57694D" w:rsidR="00B440F1" w:rsidRPr="00B42371" w:rsidRDefault="00B440F1" w:rsidP="005E74F0">
            <w:pPr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เงินประกันหลักทรัพย์เพื่อความมั่นคง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293325DC" w14:textId="372982FD" w:rsidR="00B440F1" w:rsidRPr="00B42371" w:rsidRDefault="00DA4A7E" w:rsidP="005E74F0">
            <w:pPr>
              <w:tabs>
                <w:tab w:val="decimal" w:pos="1459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5,000</w:t>
            </w:r>
          </w:p>
        </w:tc>
        <w:tc>
          <w:tcPr>
            <w:tcW w:w="1890" w:type="dxa"/>
            <w:vAlign w:val="bottom"/>
          </w:tcPr>
          <w:p w14:paraId="2A403D38" w14:textId="18FBFB0B" w:rsidR="00B440F1" w:rsidRPr="00B42371" w:rsidRDefault="00B440F1" w:rsidP="005E74F0">
            <w:pPr>
              <w:tabs>
                <w:tab w:val="decimal" w:pos="1459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4,997</w:t>
            </w:r>
          </w:p>
        </w:tc>
      </w:tr>
      <w:tr w:rsidR="00B440F1" w:rsidRPr="00B42371" w14:paraId="704F5ADD" w14:textId="77777777" w:rsidTr="005E74F0">
        <w:tc>
          <w:tcPr>
            <w:tcW w:w="5310" w:type="dxa"/>
            <w:vAlign w:val="bottom"/>
          </w:tcPr>
          <w:p w14:paraId="110BE377" w14:textId="3C3BDEB7" w:rsidR="00B440F1" w:rsidRPr="00B42371" w:rsidRDefault="00B440F1" w:rsidP="005E74F0">
            <w:pPr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เงินทดรองจ่าย 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10220A59" w14:textId="6E3F458A" w:rsidR="00B440F1" w:rsidRPr="00B42371" w:rsidRDefault="00DA4A7E" w:rsidP="005E74F0">
            <w:pPr>
              <w:tabs>
                <w:tab w:val="decimal" w:pos="1459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3,327</w:t>
            </w:r>
          </w:p>
        </w:tc>
        <w:tc>
          <w:tcPr>
            <w:tcW w:w="1890" w:type="dxa"/>
            <w:vAlign w:val="bottom"/>
          </w:tcPr>
          <w:p w14:paraId="04F3C211" w14:textId="7E477DE1" w:rsidR="00B440F1" w:rsidRPr="00B42371" w:rsidRDefault="00B440F1" w:rsidP="005E74F0">
            <w:pPr>
              <w:tabs>
                <w:tab w:val="decimal" w:pos="1459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3,161</w:t>
            </w:r>
          </w:p>
        </w:tc>
      </w:tr>
      <w:tr w:rsidR="00B440F1" w:rsidRPr="00B42371" w14:paraId="354159F3" w14:textId="77777777" w:rsidTr="005E74F0">
        <w:tc>
          <w:tcPr>
            <w:tcW w:w="5310" w:type="dxa"/>
            <w:vAlign w:val="bottom"/>
          </w:tcPr>
          <w:p w14:paraId="2F5DB849" w14:textId="145BE813" w:rsidR="00B440F1" w:rsidRPr="00B42371" w:rsidRDefault="00B440F1" w:rsidP="005E74F0">
            <w:pPr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เงินปันผลค้างรับ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3973A6DB" w14:textId="724A342D" w:rsidR="00B440F1" w:rsidRPr="00B42371" w:rsidRDefault="00DA4A7E" w:rsidP="005E74F0">
            <w:pPr>
              <w:tabs>
                <w:tab w:val="decimal" w:pos="1459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238</w:t>
            </w:r>
          </w:p>
        </w:tc>
        <w:tc>
          <w:tcPr>
            <w:tcW w:w="1890" w:type="dxa"/>
            <w:vAlign w:val="bottom"/>
          </w:tcPr>
          <w:p w14:paraId="24D4ED56" w14:textId="1C5B7CAD" w:rsidR="00B440F1" w:rsidRPr="00B42371" w:rsidRDefault="00B440F1" w:rsidP="005E74F0">
            <w:pPr>
              <w:tabs>
                <w:tab w:val="decimal" w:pos="1459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296</w:t>
            </w:r>
          </w:p>
        </w:tc>
      </w:tr>
      <w:tr w:rsidR="00B440F1" w:rsidRPr="00B42371" w14:paraId="0AD71318" w14:textId="77777777" w:rsidTr="005E74F0">
        <w:tc>
          <w:tcPr>
            <w:tcW w:w="5310" w:type="dxa"/>
            <w:vAlign w:val="bottom"/>
          </w:tcPr>
          <w:p w14:paraId="27248291" w14:textId="2E283155" w:rsidR="00B440F1" w:rsidRPr="00B42371" w:rsidRDefault="00B440F1" w:rsidP="005E74F0">
            <w:pPr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ลูกหนี้อื่น - กิจการที่เกี่ยวข้องกัน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3EB1AC7F" w14:textId="2B198F54" w:rsidR="00B440F1" w:rsidRPr="00B42371" w:rsidRDefault="00250A14" w:rsidP="005E74F0">
            <w:pPr>
              <w:tabs>
                <w:tab w:val="decimal" w:pos="1459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5,630</w:t>
            </w:r>
          </w:p>
        </w:tc>
        <w:tc>
          <w:tcPr>
            <w:tcW w:w="1890" w:type="dxa"/>
            <w:vAlign w:val="bottom"/>
          </w:tcPr>
          <w:p w14:paraId="41336A57" w14:textId="0A49AF66" w:rsidR="00B440F1" w:rsidRPr="00B42371" w:rsidRDefault="00B440F1" w:rsidP="005E74F0">
            <w:pPr>
              <w:tabs>
                <w:tab w:val="decimal" w:pos="1459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32,991</w:t>
            </w:r>
          </w:p>
        </w:tc>
      </w:tr>
      <w:tr w:rsidR="00B440F1" w:rsidRPr="00B42371" w14:paraId="495E42B4" w14:textId="77777777" w:rsidTr="005E74F0">
        <w:tc>
          <w:tcPr>
            <w:tcW w:w="5310" w:type="dxa"/>
            <w:vAlign w:val="bottom"/>
          </w:tcPr>
          <w:p w14:paraId="78042D6C" w14:textId="36C70EC9" w:rsidR="00B440F1" w:rsidRPr="00B42371" w:rsidRDefault="00B440F1" w:rsidP="005E74F0">
            <w:pPr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ภาษีเงินได้ถูกหัก ณ ที่จ่ายรอรับคืน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534F80CB" w14:textId="79413B60" w:rsidR="00B440F1" w:rsidRPr="00B42371" w:rsidRDefault="00DA4A7E" w:rsidP="005E74F0">
            <w:pPr>
              <w:tabs>
                <w:tab w:val="decimal" w:pos="1459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21,</w:t>
            </w:r>
            <w:r w:rsidR="00DF0B95">
              <w:rPr>
                <w:rFonts w:ascii="Angsana New" w:hAnsi="Angsana New"/>
                <w:sz w:val="28"/>
              </w:rPr>
              <w:t>9</w:t>
            </w:r>
            <w:r w:rsidRPr="00B42371">
              <w:rPr>
                <w:rFonts w:ascii="Angsana New" w:hAnsi="Angsana New" w:hint="cs"/>
                <w:sz w:val="28"/>
              </w:rPr>
              <w:t>88</w:t>
            </w:r>
          </w:p>
        </w:tc>
        <w:tc>
          <w:tcPr>
            <w:tcW w:w="1890" w:type="dxa"/>
            <w:vAlign w:val="bottom"/>
          </w:tcPr>
          <w:p w14:paraId="2C0CCFA1" w14:textId="2933C9E3" w:rsidR="00B440F1" w:rsidRPr="00B42371" w:rsidRDefault="00B440F1" w:rsidP="005E74F0">
            <w:pPr>
              <w:tabs>
                <w:tab w:val="decimal" w:pos="1459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13,380</w:t>
            </w:r>
          </w:p>
        </w:tc>
      </w:tr>
      <w:tr w:rsidR="00B440F1" w:rsidRPr="00B42371" w14:paraId="029B0071" w14:textId="77777777" w:rsidTr="005E74F0">
        <w:tc>
          <w:tcPr>
            <w:tcW w:w="5310" w:type="dxa"/>
            <w:vAlign w:val="bottom"/>
          </w:tcPr>
          <w:p w14:paraId="32585DB4" w14:textId="63037549" w:rsidR="00B440F1" w:rsidRPr="00B42371" w:rsidRDefault="00B440F1" w:rsidP="005E74F0">
            <w:pPr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อื่น ๆ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030F8AA0" w14:textId="54D64039" w:rsidR="00B440F1" w:rsidRPr="00B42371" w:rsidRDefault="00812829" w:rsidP="005E74F0">
            <w:pPr>
              <w:pBdr>
                <w:bottom w:val="single" w:sz="4" w:space="1" w:color="auto"/>
              </w:pBdr>
              <w:tabs>
                <w:tab w:val="decimal" w:pos="1459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13,925</w:t>
            </w:r>
          </w:p>
        </w:tc>
        <w:tc>
          <w:tcPr>
            <w:tcW w:w="1890" w:type="dxa"/>
            <w:vAlign w:val="bottom"/>
          </w:tcPr>
          <w:p w14:paraId="0645D380" w14:textId="219FAF98" w:rsidR="00B440F1" w:rsidRPr="00B42371" w:rsidRDefault="00B440F1" w:rsidP="005E74F0">
            <w:pPr>
              <w:pBdr>
                <w:bottom w:val="single" w:sz="4" w:space="1" w:color="auto"/>
              </w:pBdr>
              <w:tabs>
                <w:tab w:val="decimal" w:pos="1459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10,963</w:t>
            </w:r>
          </w:p>
        </w:tc>
      </w:tr>
      <w:tr w:rsidR="00B440F1" w:rsidRPr="00B42371" w14:paraId="74027B8F" w14:textId="77777777" w:rsidTr="005E74F0">
        <w:tc>
          <w:tcPr>
            <w:tcW w:w="5310" w:type="dxa"/>
            <w:vAlign w:val="bottom"/>
          </w:tcPr>
          <w:p w14:paraId="0F6C9BDC" w14:textId="160B7DF6" w:rsidR="00B440F1" w:rsidRPr="00B42371" w:rsidRDefault="00B440F1" w:rsidP="005E74F0">
            <w:pPr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54A4123A" w14:textId="3E12F66E" w:rsidR="00B440F1" w:rsidRPr="00B42371" w:rsidRDefault="00DF0B95" w:rsidP="005E74F0">
            <w:pPr>
              <w:tabs>
                <w:tab w:val="decimal" w:pos="1459"/>
              </w:tabs>
              <w:ind w:left="-14" w:right="-14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297,498</w:t>
            </w:r>
          </w:p>
        </w:tc>
        <w:tc>
          <w:tcPr>
            <w:tcW w:w="1890" w:type="dxa"/>
            <w:vAlign w:val="bottom"/>
          </w:tcPr>
          <w:p w14:paraId="355C1A9B" w14:textId="16C896B1" w:rsidR="00B440F1" w:rsidRPr="00B42371" w:rsidRDefault="00B440F1" w:rsidP="005E74F0">
            <w:pPr>
              <w:tabs>
                <w:tab w:val="decimal" w:pos="1459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281,553</w:t>
            </w:r>
          </w:p>
        </w:tc>
      </w:tr>
      <w:tr w:rsidR="00B440F1" w:rsidRPr="00B42371" w14:paraId="0A236DF3" w14:textId="77777777" w:rsidTr="005E74F0">
        <w:tc>
          <w:tcPr>
            <w:tcW w:w="5310" w:type="dxa"/>
            <w:vAlign w:val="bottom"/>
          </w:tcPr>
          <w:p w14:paraId="1E4B0FF7" w14:textId="492A845C" w:rsidR="00B440F1" w:rsidRPr="00B42371" w:rsidRDefault="00B440F1" w:rsidP="005E74F0">
            <w:pPr>
              <w:ind w:left="426" w:hanging="426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หัก: ค่าเผื่อผลขาดทุน</w:t>
            </w:r>
            <w:r w:rsidR="00B96029" w:rsidRPr="00B42371">
              <w:rPr>
                <w:rFonts w:ascii="Angsana New" w:hAnsi="Angsana New" w:hint="cs"/>
                <w:sz w:val="28"/>
                <w:cs/>
              </w:rPr>
              <w:t>ด้านเครดิต</w:t>
            </w:r>
            <w:r w:rsidRPr="00B42371">
              <w:rPr>
                <w:rFonts w:ascii="Angsana New" w:hAnsi="Angsana New" w:hint="cs"/>
                <w:sz w:val="28"/>
                <w:cs/>
              </w:rPr>
              <w:t>ที่คาดว่าจะเกิดขึ้น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40B049AD" w14:textId="2F27F997" w:rsidR="00B440F1" w:rsidRPr="00B42371" w:rsidRDefault="00DA4A7E" w:rsidP="005E74F0">
            <w:pPr>
              <w:pBdr>
                <w:bottom w:val="single" w:sz="4" w:space="1" w:color="auto"/>
              </w:pBdr>
              <w:tabs>
                <w:tab w:val="decimal" w:pos="1459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2,957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1890" w:type="dxa"/>
            <w:vAlign w:val="bottom"/>
          </w:tcPr>
          <w:p w14:paraId="46074E9C" w14:textId="31B42117" w:rsidR="00B440F1" w:rsidRPr="00B42371" w:rsidRDefault="00B440F1" w:rsidP="005E74F0">
            <w:pPr>
              <w:pBdr>
                <w:bottom w:val="single" w:sz="4" w:space="1" w:color="auto"/>
              </w:pBdr>
              <w:tabs>
                <w:tab w:val="decimal" w:pos="1459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2,856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  <w:tr w:rsidR="00B440F1" w:rsidRPr="00B42371" w14:paraId="5FAAF027" w14:textId="77777777" w:rsidTr="005E74F0">
        <w:trPr>
          <w:trHeight w:val="53"/>
        </w:trPr>
        <w:tc>
          <w:tcPr>
            <w:tcW w:w="5310" w:type="dxa"/>
            <w:vAlign w:val="bottom"/>
          </w:tcPr>
          <w:p w14:paraId="0C3DB8C8" w14:textId="16ABD0AD" w:rsidR="00B440F1" w:rsidRPr="00B42371" w:rsidRDefault="00B440F1" w:rsidP="005E74F0">
            <w:pPr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สินทรัพย์อื่น </w:t>
            </w:r>
          </w:p>
        </w:tc>
        <w:tc>
          <w:tcPr>
            <w:tcW w:w="1890" w:type="dxa"/>
            <w:vAlign w:val="bottom"/>
          </w:tcPr>
          <w:p w14:paraId="36E6784B" w14:textId="042659C7" w:rsidR="00B440F1" w:rsidRPr="00B42371" w:rsidRDefault="00DF0B95" w:rsidP="005E74F0">
            <w:pPr>
              <w:pBdr>
                <w:bottom w:val="double" w:sz="4" w:space="1" w:color="auto"/>
              </w:pBdr>
              <w:tabs>
                <w:tab w:val="decimal" w:pos="1459"/>
              </w:tabs>
              <w:ind w:left="-14" w:right="-14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294,541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42A1B275" w14:textId="7E12A953" w:rsidR="00B440F1" w:rsidRPr="00B42371" w:rsidRDefault="00B440F1" w:rsidP="005E74F0">
            <w:pPr>
              <w:pBdr>
                <w:bottom w:val="double" w:sz="4" w:space="1" w:color="auto"/>
              </w:pBdr>
              <w:tabs>
                <w:tab w:val="decimal" w:pos="1459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278,697</w:t>
            </w:r>
          </w:p>
        </w:tc>
      </w:tr>
    </w:tbl>
    <w:p w14:paraId="671A103B" w14:textId="77777777" w:rsidR="00FC279C" w:rsidRPr="00B42371" w:rsidRDefault="00FC279C" w:rsidP="00FC2221">
      <w:pPr>
        <w:pStyle w:val="Heading1"/>
        <w:numPr>
          <w:ilvl w:val="0"/>
          <w:numId w:val="3"/>
        </w:numPr>
        <w:tabs>
          <w:tab w:val="left" w:pos="540"/>
        </w:tabs>
        <w:spacing w:before="240"/>
        <w:ind w:left="907" w:right="-86" w:hanging="907"/>
        <w:jc w:val="left"/>
        <w:rPr>
          <w:rFonts w:ascii="Angsana New" w:hAnsi="Angsana New"/>
          <w:color w:val="auto"/>
          <w:cs/>
        </w:rPr>
      </w:pPr>
      <w:r w:rsidRPr="00B42371">
        <w:rPr>
          <w:rFonts w:ascii="Angsana New" w:hAnsi="Angsana New" w:hint="cs"/>
          <w:color w:val="auto"/>
          <w:cs/>
        </w:rPr>
        <w:t>เจ้าหนี้สำนักหักบัญชี</w:t>
      </w:r>
      <w:bookmarkEnd w:id="33"/>
      <w:r w:rsidR="00B53387" w:rsidRPr="00B42371">
        <w:rPr>
          <w:rFonts w:ascii="Angsana New" w:hAnsi="Angsana New" w:hint="cs"/>
          <w:color w:val="auto"/>
          <w:cs/>
        </w:rPr>
        <w:t>และบริษัทหลักทรัพย์</w:t>
      </w:r>
      <w:bookmarkEnd w:id="34"/>
    </w:p>
    <w:p w14:paraId="6DEDA10A" w14:textId="77777777" w:rsidR="00FC279C" w:rsidRPr="00B42371" w:rsidRDefault="00FC279C" w:rsidP="005E74F0">
      <w:pPr>
        <w:tabs>
          <w:tab w:val="left" w:pos="1440"/>
          <w:tab w:val="right" w:pos="7200"/>
        </w:tabs>
        <w:ind w:left="360" w:right="-7" w:hanging="360"/>
        <w:jc w:val="right"/>
        <w:rPr>
          <w:rFonts w:ascii="Angsana New" w:hAnsi="Angsana New"/>
          <w:sz w:val="28"/>
        </w:rPr>
      </w:pPr>
      <w:r w:rsidRPr="00B42371">
        <w:rPr>
          <w:rFonts w:ascii="Angsana New" w:hAnsi="Angsana New" w:hint="cs"/>
          <w:sz w:val="28"/>
          <w:cs/>
        </w:rPr>
        <w:t xml:space="preserve">(หน่วย: </w:t>
      </w:r>
      <w:r w:rsidR="005B72D1" w:rsidRPr="00B42371">
        <w:rPr>
          <w:rFonts w:ascii="Angsana New" w:hAnsi="Angsana New" w:hint="cs"/>
          <w:sz w:val="28"/>
          <w:cs/>
        </w:rPr>
        <w:t>พัน</w:t>
      </w:r>
      <w:r w:rsidRPr="00B42371">
        <w:rPr>
          <w:rFonts w:ascii="Angsana New" w:hAnsi="Angsana New" w:hint="cs"/>
          <w:sz w:val="28"/>
          <w:cs/>
        </w:rPr>
        <w:t>บาท)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10"/>
        <w:gridCol w:w="1890"/>
        <w:gridCol w:w="1890"/>
      </w:tblGrid>
      <w:tr w:rsidR="00B440F1" w:rsidRPr="00B42371" w14:paraId="20EF8B3C" w14:textId="07523D19" w:rsidTr="005E74F0">
        <w:trPr>
          <w:cantSplit/>
        </w:trPr>
        <w:tc>
          <w:tcPr>
            <w:tcW w:w="5310" w:type="dxa"/>
          </w:tcPr>
          <w:p w14:paraId="5047F544" w14:textId="77777777" w:rsidR="00B440F1" w:rsidRPr="00B42371" w:rsidRDefault="00B440F1" w:rsidP="005E74F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3780" w:type="dxa"/>
            <w:gridSpan w:val="2"/>
            <w:vAlign w:val="bottom"/>
          </w:tcPr>
          <w:p w14:paraId="53EC07AE" w14:textId="3A6942E0" w:rsidR="00B440F1" w:rsidRPr="00B42371" w:rsidRDefault="00B440F1" w:rsidP="005E74F0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งบการเงินที่แสดงเงินลงทุนตามวิธีส่วนได้เสียและงบการเงินเฉพาะกิจการ</w:t>
            </w:r>
          </w:p>
        </w:tc>
      </w:tr>
      <w:tr w:rsidR="00B440F1" w:rsidRPr="00B42371" w14:paraId="3E19EAC6" w14:textId="56874998" w:rsidTr="005E74F0">
        <w:tc>
          <w:tcPr>
            <w:tcW w:w="5310" w:type="dxa"/>
          </w:tcPr>
          <w:p w14:paraId="20BD3B4A" w14:textId="77777777" w:rsidR="00B440F1" w:rsidRPr="00B42371" w:rsidRDefault="00B440F1" w:rsidP="005E74F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890" w:type="dxa"/>
            <w:vAlign w:val="bottom"/>
          </w:tcPr>
          <w:p w14:paraId="16984C18" w14:textId="3D11D1B3" w:rsidR="00B440F1" w:rsidRPr="00B42371" w:rsidRDefault="00C9770E" w:rsidP="005E74F0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 xml:space="preserve">31 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890" w:type="dxa"/>
            <w:vAlign w:val="bottom"/>
          </w:tcPr>
          <w:p w14:paraId="6BABEFC3" w14:textId="3E2C6C0A" w:rsidR="00B440F1" w:rsidRPr="00B42371" w:rsidRDefault="00B440F1" w:rsidP="005E74F0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 xml:space="preserve">31 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8"/>
              </w:rPr>
              <w:t>2566</w:t>
            </w:r>
          </w:p>
        </w:tc>
      </w:tr>
      <w:tr w:rsidR="00B440F1" w:rsidRPr="00B42371" w14:paraId="61A7700C" w14:textId="72AD525F" w:rsidTr="005E74F0">
        <w:tc>
          <w:tcPr>
            <w:tcW w:w="5310" w:type="dxa"/>
          </w:tcPr>
          <w:p w14:paraId="03508D2B" w14:textId="77777777" w:rsidR="00B440F1" w:rsidRPr="00B42371" w:rsidRDefault="00B440F1" w:rsidP="005E74F0">
            <w:pPr>
              <w:widowControl/>
              <w:ind w:right="-43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เจ้าหนี้สำนักหักบัญชี</w:t>
            </w:r>
          </w:p>
        </w:tc>
        <w:tc>
          <w:tcPr>
            <w:tcW w:w="1890" w:type="dxa"/>
            <w:vAlign w:val="bottom"/>
          </w:tcPr>
          <w:p w14:paraId="444458ED" w14:textId="5E4BF1E7" w:rsidR="00B440F1" w:rsidRPr="00B42371" w:rsidRDefault="007A1367" w:rsidP="005E74F0">
            <w:pPr>
              <w:tabs>
                <w:tab w:val="decimal" w:pos="1514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326</w:t>
            </w:r>
          </w:p>
        </w:tc>
        <w:tc>
          <w:tcPr>
            <w:tcW w:w="1890" w:type="dxa"/>
            <w:vAlign w:val="bottom"/>
          </w:tcPr>
          <w:p w14:paraId="0D145FAF" w14:textId="7744B10B" w:rsidR="00B440F1" w:rsidRPr="00B42371" w:rsidRDefault="00B440F1" w:rsidP="005E74F0">
            <w:pPr>
              <w:tabs>
                <w:tab w:val="decimal" w:pos="1514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</w:tr>
      <w:tr w:rsidR="00B440F1" w:rsidRPr="00B42371" w14:paraId="783EE441" w14:textId="2517A55A" w:rsidTr="005E74F0">
        <w:tc>
          <w:tcPr>
            <w:tcW w:w="5310" w:type="dxa"/>
          </w:tcPr>
          <w:p w14:paraId="6F827464" w14:textId="77777777" w:rsidR="00B440F1" w:rsidRPr="00B42371" w:rsidRDefault="00B440F1" w:rsidP="005E74F0">
            <w:pPr>
              <w:widowControl/>
              <w:ind w:right="-43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เจ้าหนี้บริษัทหลักทรัพย์ต่างประเทศ</w:t>
            </w:r>
          </w:p>
        </w:tc>
        <w:tc>
          <w:tcPr>
            <w:tcW w:w="1890" w:type="dxa"/>
            <w:vAlign w:val="bottom"/>
          </w:tcPr>
          <w:p w14:paraId="7AB82014" w14:textId="4C8166E4" w:rsidR="00B440F1" w:rsidRPr="00B42371" w:rsidRDefault="007A1367" w:rsidP="005E74F0">
            <w:pPr>
              <w:pBdr>
                <w:bottom w:val="single" w:sz="4" w:space="1" w:color="auto"/>
              </w:pBdr>
              <w:tabs>
                <w:tab w:val="decimal" w:pos="1514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111,826</w:t>
            </w:r>
          </w:p>
        </w:tc>
        <w:tc>
          <w:tcPr>
            <w:tcW w:w="1890" w:type="dxa"/>
            <w:vAlign w:val="bottom"/>
          </w:tcPr>
          <w:p w14:paraId="04B393EF" w14:textId="033A04CC" w:rsidR="00B440F1" w:rsidRPr="00B42371" w:rsidRDefault="00B440F1" w:rsidP="005E74F0">
            <w:pPr>
              <w:pBdr>
                <w:bottom w:val="single" w:sz="4" w:space="1" w:color="auto"/>
              </w:pBdr>
              <w:tabs>
                <w:tab w:val="decimal" w:pos="1514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41,656</w:t>
            </w:r>
          </w:p>
        </w:tc>
      </w:tr>
      <w:tr w:rsidR="00B440F1" w:rsidRPr="00B42371" w14:paraId="756F4EDF" w14:textId="084900BA" w:rsidTr="005E74F0">
        <w:tc>
          <w:tcPr>
            <w:tcW w:w="5310" w:type="dxa"/>
          </w:tcPr>
          <w:p w14:paraId="1FC786CE" w14:textId="77777777" w:rsidR="00B440F1" w:rsidRPr="00B42371" w:rsidRDefault="00B440F1" w:rsidP="005E74F0">
            <w:pPr>
              <w:widowControl/>
              <w:ind w:right="-43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เจ้าหนี้สำนักหักบัญชีและบริษัทหลักทรัพย์</w:t>
            </w:r>
          </w:p>
        </w:tc>
        <w:tc>
          <w:tcPr>
            <w:tcW w:w="1890" w:type="dxa"/>
            <w:vAlign w:val="bottom"/>
          </w:tcPr>
          <w:p w14:paraId="448B439C" w14:textId="34CF2CCF" w:rsidR="00B440F1" w:rsidRPr="00B42371" w:rsidRDefault="007A1367" w:rsidP="005E74F0">
            <w:pPr>
              <w:pBdr>
                <w:bottom w:val="double" w:sz="4" w:space="1" w:color="auto"/>
              </w:pBdr>
              <w:tabs>
                <w:tab w:val="decimal" w:pos="1514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112,152</w:t>
            </w:r>
          </w:p>
        </w:tc>
        <w:tc>
          <w:tcPr>
            <w:tcW w:w="1890" w:type="dxa"/>
            <w:vAlign w:val="bottom"/>
          </w:tcPr>
          <w:p w14:paraId="2DAD890C" w14:textId="40441989" w:rsidR="00B440F1" w:rsidRPr="00B42371" w:rsidRDefault="00B440F1" w:rsidP="005E74F0">
            <w:pPr>
              <w:pBdr>
                <w:bottom w:val="double" w:sz="4" w:space="1" w:color="auto"/>
              </w:pBdr>
              <w:tabs>
                <w:tab w:val="decimal" w:pos="1514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41,656</w:t>
            </w:r>
          </w:p>
        </w:tc>
      </w:tr>
    </w:tbl>
    <w:p w14:paraId="4A31C616" w14:textId="77777777" w:rsidR="00FC279C" w:rsidRPr="00B42371" w:rsidRDefault="007741CB" w:rsidP="009B1854">
      <w:pPr>
        <w:pStyle w:val="Heading1"/>
        <w:numPr>
          <w:ilvl w:val="0"/>
          <w:numId w:val="3"/>
        </w:numPr>
        <w:tabs>
          <w:tab w:val="left" w:pos="540"/>
        </w:tabs>
        <w:spacing w:before="120" w:after="120"/>
        <w:ind w:left="907" w:right="-86" w:hanging="907"/>
        <w:jc w:val="left"/>
        <w:rPr>
          <w:rFonts w:ascii="Angsana New" w:hAnsi="Angsana New"/>
          <w:color w:val="auto"/>
        </w:rPr>
      </w:pPr>
      <w:bookmarkStart w:id="35" w:name="_Toc380249445"/>
      <w:bookmarkStart w:id="36" w:name="_Toc491857795"/>
      <w:r w:rsidRPr="00B42371">
        <w:rPr>
          <w:rFonts w:ascii="Angsana New" w:hAnsi="Angsana New" w:hint="cs"/>
          <w:color w:val="auto"/>
          <w:cs/>
        </w:rPr>
        <w:br w:type="page"/>
      </w:r>
      <w:r w:rsidR="00FC279C" w:rsidRPr="00B42371">
        <w:rPr>
          <w:rFonts w:ascii="Angsana New" w:hAnsi="Angsana New" w:hint="cs"/>
          <w:color w:val="auto"/>
          <w:cs/>
        </w:rPr>
        <w:lastRenderedPageBreak/>
        <w:t>เจ้าหนี้ธุรกิจหลักทรัพย์และสัญญาซื้อขายล่วงหน้า</w:t>
      </w:r>
      <w:bookmarkEnd w:id="35"/>
      <w:bookmarkEnd w:id="36"/>
    </w:p>
    <w:p w14:paraId="7289043E" w14:textId="77777777" w:rsidR="00FC279C" w:rsidRPr="00B42371" w:rsidRDefault="00FC279C" w:rsidP="005E74F0">
      <w:pPr>
        <w:tabs>
          <w:tab w:val="left" w:pos="1440"/>
          <w:tab w:val="right" w:pos="7200"/>
        </w:tabs>
        <w:ind w:left="360" w:right="-43" w:hanging="360"/>
        <w:jc w:val="right"/>
        <w:rPr>
          <w:rFonts w:ascii="Angsana New" w:hAnsi="Angsana New"/>
          <w:sz w:val="28"/>
        </w:rPr>
      </w:pPr>
      <w:r w:rsidRPr="00B42371">
        <w:rPr>
          <w:rFonts w:ascii="Angsana New" w:hAnsi="Angsana New" w:hint="cs"/>
          <w:sz w:val="28"/>
          <w:cs/>
        </w:rPr>
        <w:t xml:space="preserve">(หน่วย: </w:t>
      </w:r>
      <w:r w:rsidR="005B72D1" w:rsidRPr="00B42371">
        <w:rPr>
          <w:rFonts w:ascii="Angsana New" w:hAnsi="Angsana New" w:hint="cs"/>
          <w:sz w:val="28"/>
          <w:cs/>
        </w:rPr>
        <w:t>พัน</w:t>
      </w:r>
      <w:r w:rsidRPr="00B42371">
        <w:rPr>
          <w:rFonts w:ascii="Angsana New" w:hAnsi="Angsana New" w:hint="cs"/>
          <w:sz w:val="28"/>
          <w:cs/>
        </w:rPr>
        <w:t>บาท)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80"/>
        <w:gridCol w:w="1800"/>
        <w:gridCol w:w="1800"/>
      </w:tblGrid>
      <w:tr w:rsidR="00B440F1" w:rsidRPr="00B42371" w14:paraId="203609A0" w14:textId="2D4BC4D1" w:rsidTr="005E74F0">
        <w:tc>
          <w:tcPr>
            <w:tcW w:w="5580" w:type="dxa"/>
            <w:vAlign w:val="bottom"/>
          </w:tcPr>
          <w:p w14:paraId="0D74BEF4" w14:textId="77777777" w:rsidR="00B440F1" w:rsidRPr="00B42371" w:rsidRDefault="00B440F1" w:rsidP="005E74F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3600" w:type="dxa"/>
            <w:gridSpan w:val="2"/>
            <w:vAlign w:val="bottom"/>
          </w:tcPr>
          <w:p w14:paraId="50EC9C53" w14:textId="28FD5B94" w:rsidR="00B440F1" w:rsidRPr="00B42371" w:rsidRDefault="00B440F1" w:rsidP="005E74F0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งบการเงินที่แสดงเงินลงทุนตามวิธีส่วนได้เสียและงบการเงินเฉพาะกิจการ</w:t>
            </w:r>
          </w:p>
        </w:tc>
      </w:tr>
      <w:tr w:rsidR="00B440F1" w:rsidRPr="00B42371" w14:paraId="79B7BFBD" w14:textId="0900A96B" w:rsidTr="005E74F0">
        <w:tc>
          <w:tcPr>
            <w:tcW w:w="5580" w:type="dxa"/>
            <w:vAlign w:val="bottom"/>
          </w:tcPr>
          <w:p w14:paraId="541C0110" w14:textId="77777777" w:rsidR="00B440F1" w:rsidRPr="00B42371" w:rsidRDefault="00B440F1" w:rsidP="005E74F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800" w:type="dxa"/>
            <w:vAlign w:val="bottom"/>
          </w:tcPr>
          <w:p w14:paraId="516196A8" w14:textId="649AB4A1" w:rsidR="00B440F1" w:rsidRPr="00B42371" w:rsidRDefault="00C9770E" w:rsidP="005E74F0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 xml:space="preserve">31 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800" w:type="dxa"/>
            <w:vAlign w:val="bottom"/>
          </w:tcPr>
          <w:p w14:paraId="27DD8EB0" w14:textId="65B17B21" w:rsidR="00B440F1" w:rsidRPr="00B42371" w:rsidRDefault="00B440F1" w:rsidP="005E74F0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 xml:space="preserve">31 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8"/>
              </w:rPr>
              <w:t>2566</w:t>
            </w:r>
          </w:p>
        </w:tc>
      </w:tr>
      <w:tr w:rsidR="00B440F1" w:rsidRPr="00B42371" w14:paraId="6DE9F832" w14:textId="12CC03BE" w:rsidTr="005E74F0">
        <w:tc>
          <w:tcPr>
            <w:tcW w:w="5580" w:type="dxa"/>
            <w:vAlign w:val="bottom"/>
          </w:tcPr>
          <w:p w14:paraId="1943B2A5" w14:textId="77777777" w:rsidR="00B440F1" w:rsidRPr="00B42371" w:rsidRDefault="00B440F1" w:rsidP="005E74F0">
            <w:pPr>
              <w:widowControl/>
              <w:ind w:right="-43"/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  <w:r w:rsidRPr="00B42371">
              <w:rPr>
                <w:rFonts w:ascii="Angsana New" w:hAnsi="Angsana New" w:hint="cs"/>
                <w:b/>
                <w:bCs/>
                <w:sz w:val="28"/>
                <w:u w:val="single"/>
                <w:cs/>
              </w:rPr>
              <w:t>เจ้าหนี้ธุรกิจหลักทรัพย์</w:t>
            </w:r>
          </w:p>
        </w:tc>
        <w:tc>
          <w:tcPr>
            <w:tcW w:w="1800" w:type="dxa"/>
            <w:vAlign w:val="bottom"/>
          </w:tcPr>
          <w:p w14:paraId="55291684" w14:textId="77777777" w:rsidR="00B440F1" w:rsidRPr="00B42371" w:rsidRDefault="00B440F1" w:rsidP="005E74F0">
            <w:pPr>
              <w:tabs>
                <w:tab w:val="decimal" w:pos="1512"/>
              </w:tabs>
              <w:ind w:left="-18" w:right="-18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800" w:type="dxa"/>
            <w:vAlign w:val="bottom"/>
          </w:tcPr>
          <w:p w14:paraId="2451B719" w14:textId="77777777" w:rsidR="00B440F1" w:rsidRPr="00B42371" w:rsidRDefault="00B440F1" w:rsidP="005E74F0">
            <w:pPr>
              <w:tabs>
                <w:tab w:val="decimal" w:pos="1512"/>
              </w:tabs>
              <w:ind w:left="-18" w:right="-18"/>
              <w:jc w:val="both"/>
              <w:rPr>
                <w:rFonts w:ascii="Angsana New" w:hAnsi="Angsana New"/>
                <w:sz w:val="28"/>
              </w:rPr>
            </w:pPr>
          </w:p>
        </w:tc>
      </w:tr>
      <w:tr w:rsidR="00B440F1" w:rsidRPr="00B42371" w14:paraId="097B3FD8" w14:textId="683462FF" w:rsidTr="005E74F0">
        <w:tc>
          <w:tcPr>
            <w:tcW w:w="5580" w:type="dxa"/>
            <w:vAlign w:val="bottom"/>
          </w:tcPr>
          <w:p w14:paraId="43E38642" w14:textId="77777777" w:rsidR="00B440F1" w:rsidRPr="00B42371" w:rsidRDefault="00B440F1" w:rsidP="005E74F0">
            <w:pPr>
              <w:widowControl/>
              <w:ind w:right="-43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เจ้าหนี้ซื้อขายหลักทรัพย์ด้วยเงินสด</w:t>
            </w:r>
          </w:p>
        </w:tc>
        <w:tc>
          <w:tcPr>
            <w:tcW w:w="1800" w:type="dxa"/>
            <w:vAlign w:val="bottom"/>
          </w:tcPr>
          <w:p w14:paraId="0AA261A1" w14:textId="757FF31A" w:rsidR="00B440F1" w:rsidRPr="00B42371" w:rsidRDefault="007A1367" w:rsidP="005E74F0">
            <w:pPr>
              <w:tabs>
                <w:tab w:val="decimal" w:pos="1425"/>
              </w:tabs>
              <w:ind w:left="-18" w:right="-18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760,840</w:t>
            </w:r>
          </w:p>
        </w:tc>
        <w:tc>
          <w:tcPr>
            <w:tcW w:w="1800" w:type="dxa"/>
            <w:vAlign w:val="bottom"/>
          </w:tcPr>
          <w:p w14:paraId="12881430" w14:textId="1DB44B27" w:rsidR="00B440F1" w:rsidRPr="00B42371" w:rsidRDefault="00B440F1" w:rsidP="005E74F0">
            <w:pPr>
              <w:tabs>
                <w:tab w:val="decimal" w:pos="1425"/>
              </w:tabs>
              <w:ind w:left="-18" w:right="-18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1,406,061</w:t>
            </w:r>
          </w:p>
        </w:tc>
      </w:tr>
      <w:tr w:rsidR="00B440F1" w:rsidRPr="00B42371" w14:paraId="59D84AA6" w14:textId="1B9473E0" w:rsidTr="005E74F0">
        <w:trPr>
          <w:trHeight w:val="279"/>
        </w:trPr>
        <w:tc>
          <w:tcPr>
            <w:tcW w:w="5580" w:type="dxa"/>
            <w:vAlign w:val="bottom"/>
          </w:tcPr>
          <w:p w14:paraId="584D031B" w14:textId="77777777" w:rsidR="00B440F1" w:rsidRPr="00B42371" w:rsidRDefault="00B440F1" w:rsidP="005E74F0">
            <w:pPr>
              <w:widowControl/>
              <w:ind w:right="-43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เจ้าหนี้ทรัพย์สินวางประกัน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1D7D0125" w14:textId="4522F912" w:rsidR="00B440F1" w:rsidRPr="00B42371" w:rsidRDefault="007A1367" w:rsidP="005E74F0">
            <w:pPr>
              <w:tabs>
                <w:tab w:val="decimal" w:pos="1425"/>
              </w:tabs>
              <w:ind w:left="-18" w:right="-18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104,707</w:t>
            </w:r>
          </w:p>
        </w:tc>
        <w:tc>
          <w:tcPr>
            <w:tcW w:w="1800" w:type="dxa"/>
            <w:vAlign w:val="bottom"/>
          </w:tcPr>
          <w:p w14:paraId="5FA1B637" w14:textId="14638E43" w:rsidR="00B440F1" w:rsidRPr="00B42371" w:rsidRDefault="00B440F1" w:rsidP="005E74F0">
            <w:pPr>
              <w:tabs>
                <w:tab w:val="decimal" w:pos="1425"/>
              </w:tabs>
              <w:ind w:left="-18" w:right="-18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140,579</w:t>
            </w:r>
          </w:p>
        </w:tc>
      </w:tr>
      <w:tr w:rsidR="00B440F1" w:rsidRPr="00B42371" w14:paraId="7D699DB9" w14:textId="61C73ABF" w:rsidTr="005E74F0">
        <w:tc>
          <w:tcPr>
            <w:tcW w:w="5580" w:type="dxa"/>
            <w:vAlign w:val="bottom"/>
          </w:tcPr>
          <w:p w14:paraId="59B4A702" w14:textId="77777777" w:rsidR="00B440F1" w:rsidRPr="00B42371" w:rsidRDefault="00B440F1" w:rsidP="005E74F0">
            <w:pPr>
              <w:widowControl/>
              <w:ind w:right="-43"/>
              <w:rPr>
                <w:rFonts w:ascii="Angsana New" w:hAnsi="Angsana New"/>
                <w:b/>
                <w:bCs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เจ้าหนี้ธุรกรรมยืมและให้ยืมหลักทรัพย์</w:t>
            </w:r>
          </w:p>
        </w:tc>
        <w:tc>
          <w:tcPr>
            <w:tcW w:w="1800" w:type="dxa"/>
            <w:vAlign w:val="bottom"/>
          </w:tcPr>
          <w:p w14:paraId="0277D65D" w14:textId="2E6CDB52" w:rsidR="00B440F1" w:rsidRPr="00B42371" w:rsidRDefault="007A1367" w:rsidP="005E74F0">
            <w:pPr>
              <w:pBdr>
                <w:bottom w:val="single" w:sz="4" w:space="1" w:color="auto"/>
              </w:pBdr>
              <w:tabs>
                <w:tab w:val="decimal" w:pos="1425"/>
              </w:tabs>
              <w:ind w:left="-18" w:right="-18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104,707</w:t>
            </w:r>
          </w:p>
        </w:tc>
        <w:tc>
          <w:tcPr>
            <w:tcW w:w="1800" w:type="dxa"/>
            <w:vAlign w:val="bottom"/>
          </w:tcPr>
          <w:p w14:paraId="4A677112" w14:textId="498287CF" w:rsidR="00B440F1" w:rsidRPr="00B42371" w:rsidRDefault="00B440F1" w:rsidP="005E74F0">
            <w:pPr>
              <w:pBdr>
                <w:bottom w:val="single" w:sz="4" w:space="1" w:color="auto"/>
              </w:pBdr>
              <w:tabs>
                <w:tab w:val="decimal" w:pos="1425"/>
              </w:tabs>
              <w:ind w:left="-18" w:right="-18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140,579</w:t>
            </w:r>
          </w:p>
        </w:tc>
      </w:tr>
      <w:tr w:rsidR="00B440F1" w:rsidRPr="00B42371" w14:paraId="581BF16E" w14:textId="6BA6F81C" w:rsidTr="005E74F0">
        <w:tc>
          <w:tcPr>
            <w:tcW w:w="5580" w:type="dxa"/>
            <w:vAlign w:val="bottom"/>
          </w:tcPr>
          <w:p w14:paraId="57D4BF69" w14:textId="77777777" w:rsidR="00B440F1" w:rsidRPr="00B42371" w:rsidRDefault="00B440F1" w:rsidP="005E74F0">
            <w:pPr>
              <w:widowControl/>
              <w:ind w:right="-43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เจ้าหนี้ธุรกิจหลักทรัพย์</w:t>
            </w:r>
          </w:p>
        </w:tc>
        <w:tc>
          <w:tcPr>
            <w:tcW w:w="1800" w:type="dxa"/>
            <w:vAlign w:val="bottom"/>
          </w:tcPr>
          <w:p w14:paraId="17C00D11" w14:textId="4013B2FA" w:rsidR="00B440F1" w:rsidRPr="00B42371" w:rsidRDefault="007A1367" w:rsidP="005E74F0">
            <w:pPr>
              <w:tabs>
                <w:tab w:val="decimal" w:pos="1425"/>
              </w:tabs>
              <w:ind w:left="-18" w:right="-18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970,254</w:t>
            </w:r>
          </w:p>
        </w:tc>
        <w:tc>
          <w:tcPr>
            <w:tcW w:w="1800" w:type="dxa"/>
            <w:vAlign w:val="bottom"/>
          </w:tcPr>
          <w:p w14:paraId="3DC20A8F" w14:textId="4BC66D3A" w:rsidR="00B440F1" w:rsidRPr="00B42371" w:rsidRDefault="00B440F1" w:rsidP="005E74F0">
            <w:pPr>
              <w:tabs>
                <w:tab w:val="decimal" w:pos="1425"/>
              </w:tabs>
              <w:ind w:left="-18" w:right="-18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1,687,219</w:t>
            </w:r>
          </w:p>
        </w:tc>
      </w:tr>
      <w:tr w:rsidR="00B440F1" w:rsidRPr="00B42371" w14:paraId="7C844265" w14:textId="54374A32" w:rsidTr="005E74F0">
        <w:tc>
          <w:tcPr>
            <w:tcW w:w="5580" w:type="dxa"/>
            <w:vAlign w:val="bottom"/>
          </w:tcPr>
          <w:p w14:paraId="4309EEDD" w14:textId="77777777" w:rsidR="00B440F1" w:rsidRPr="00B42371" w:rsidRDefault="00B440F1" w:rsidP="005E74F0">
            <w:pPr>
              <w:widowControl/>
              <w:ind w:right="-43"/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  <w:r w:rsidRPr="00B42371">
              <w:rPr>
                <w:rFonts w:ascii="Angsana New" w:hAnsi="Angsana New" w:hint="cs"/>
                <w:b/>
                <w:bCs/>
                <w:sz w:val="28"/>
                <w:u w:val="single"/>
                <w:cs/>
              </w:rPr>
              <w:t>เจ้าหนี้ธุรกิจสัญญาซื้อขายล่วงหน้า</w:t>
            </w:r>
          </w:p>
        </w:tc>
        <w:tc>
          <w:tcPr>
            <w:tcW w:w="1800" w:type="dxa"/>
            <w:vAlign w:val="bottom"/>
          </w:tcPr>
          <w:p w14:paraId="6F1D6F52" w14:textId="77777777" w:rsidR="00B440F1" w:rsidRPr="00B42371" w:rsidRDefault="00B440F1" w:rsidP="005E74F0">
            <w:pPr>
              <w:tabs>
                <w:tab w:val="decimal" w:pos="1425"/>
              </w:tabs>
              <w:ind w:left="-18" w:right="-18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800" w:type="dxa"/>
            <w:vAlign w:val="bottom"/>
          </w:tcPr>
          <w:p w14:paraId="5744913A" w14:textId="77777777" w:rsidR="00B440F1" w:rsidRPr="00B42371" w:rsidRDefault="00B440F1" w:rsidP="005E74F0">
            <w:pPr>
              <w:tabs>
                <w:tab w:val="decimal" w:pos="1425"/>
              </w:tabs>
              <w:ind w:left="-18" w:right="-18"/>
              <w:jc w:val="both"/>
              <w:rPr>
                <w:rFonts w:ascii="Angsana New" w:hAnsi="Angsana New"/>
                <w:sz w:val="28"/>
              </w:rPr>
            </w:pPr>
          </w:p>
        </w:tc>
      </w:tr>
      <w:tr w:rsidR="00B440F1" w:rsidRPr="00B42371" w14:paraId="40EA2E3B" w14:textId="7B6D342E" w:rsidTr="005E74F0">
        <w:tc>
          <w:tcPr>
            <w:tcW w:w="5580" w:type="dxa"/>
            <w:vAlign w:val="bottom"/>
          </w:tcPr>
          <w:p w14:paraId="78F42535" w14:textId="77777777" w:rsidR="00B440F1" w:rsidRPr="00B42371" w:rsidRDefault="00B440F1" w:rsidP="005E74F0">
            <w:pPr>
              <w:widowControl/>
              <w:ind w:right="-43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เจ้าหนี้ธุรกิจสัญญาซื้อขายล่วงหน้า</w:t>
            </w:r>
          </w:p>
        </w:tc>
        <w:tc>
          <w:tcPr>
            <w:tcW w:w="1800" w:type="dxa"/>
            <w:vAlign w:val="bottom"/>
          </w:tcPr>
          <w:p w14:paraId="494460A8" w14:textId="22E6E26B" w:rsidR="00B440F1" w:rsidRPr="00B42371" w:rsidRDefault="007A1367" w:rsidP="005E74F0">
            <w:pPr>
              <w:pBdr>
                <w:bottom w:val="single" w:sz="4" w:space="1" w:color="auto"/>
              </w:pBdr>
              <w:tabs>
                <w:tab w:val="decimal" w:pos="1425"/>
              </w:tabs>
              <w:ind w:left="-18" w:right="-18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8,485</w:t>
            </w:r>
          </w:p>
        </w:tc>
        <w:tc>
          <w:tcPr>
            <w:tcW w:w="1800" w:type="dxa"/>
            <w:vAlign w:val="bottom"/>
          </w:tcPr>
          <w:p w14:paraId="5F3CF75A" w14:textId="746A5753" w:rsidR="00B440F1" w:rsidRPr="00B42371" w:rsidRDefault="00B440F1" w:rsidP="005E74F0">
            <w:pPr>
              <w:pBdr>
                <w:bottom w:val="single" w:sz="4" w:space="1" w:color="auto"/>
              </w:pBdr>
              <w:tabs>
                <w:tab w:val="decimal" w:pos="1425"/>
              </w:tabs>
              <w:ind w:left="-18" w:right="-18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17,056</w:t>
            </w:r>
          </w:p>
        </w:tc>
      </w:tr>
      <w:tr w:rsidR="00B440F1" w:rsidRPr="00B42371" w14:paraId="04BCF4E0" w14:textId="117B90FF" w:rsidTr="005E74F0">
        <w:tc>
          <w:tcPr>
            <w:tcW w:w="5580" w:type="dxa"/>
            <w:vAlign w:val="bottom"/>
          </w:tcPr>
          <w:p w14:paraId="72FC74E8" w14:textId="77777777" w:rsidR="00B440F1" w:rsidRPr="00B42371" w:rsidRDefault="00B440F1" w:rsidP="005E74F0">
            <w:pPr>
              <w:widowControl/>
              <w:ind w:left="162" w:right="-105" w:hanging="162"/>
              <w:rPr>
                <w:rFonts w:ascii="Angsana New" w:hAnsi="Angsana New"/>
                <w:b/>
                <w:bCs/>
                <w:spacing w:val="-4"/>
                <w:sz w:val="28"/>
                <w:cs/>
              </w:rPr>
            </w:pPr>
            <w:r w:rsidRPr="00B42371">
              <w:rPr>
                <w:rFonts w:ascii="Angsana New" w:hAnsi="Angsana New" w:hint="cs"/>
                <w:b/>
                <w:bCs/>
                <w:spacing w:val="-4"/>
                <w:sz w:val="28"/>
                <w:cs/>
              </w:rPr>
              <w:t>เจ้าหนี้ธุรกิจหลักทรัพย์และสัญญาซื้อขายล่วงหน้า</w:t>
            </w:r>
          </w:p>
        </w:tc>
        <w:tc>
          <w:tcPr>
            <w:tcW w:w="1800" w:type="dxa"/>
            <w:vAlign w:val="bottom"/>
          </w:tcPr>
          <w:p w14:paraId="5A1DE290" w14:textId="5F1F0B76" w:rsidR="00B440F1" w:rsidRPr="00B42371" w:rsidRDefault="007A1367" w:rsidP="005E74F0">
            <w:pPr>
              <w:pBdr>
                <w:bottom w:val="double" w:sz="4" w:space="1" w:color="auto"/>
              </w:pBdr>
              <w:tabs>
                <w:tab w:val="decimal" w:pos="1425"/>
              </w:tabs>
              <w:ind w:left="-18" w:right="-18"/>
              <w:jc w:val="both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978,739</w:t>
            </w:r>
          </w:p>
        </w:tc>
        <w:tc>
          <w:tcPr>
            <w:tcW w:w="1800" w:type="dxa"/>
            <w:vAlign w:val="bottom"/>
          </w:tcPr>
          <w:p w14:paraId="478998EF" w14:textId="08C64105" w:rsidR="00B440F1" w:rsidRPr="00B42371" w:rsidRDefault="00B440F1" w:rsidP="005E74F0">
            <w:pPr>
              <w:pBdr>
                <w:bottom w:val="double" w:sz="4" w:space="1" w:color="auto"/>
              </w:pBdr>
              <w:tabs>
                <w:tab w:val="decimal" w:pos="1425"/>
              </w:tabs>
              <w:ind w:left="-18" w:right="-18"/>
              <w:jc w:val="both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1,704,275</w:t>
            </w:r>
          </w:p>
        </w:tc>
      </w:tr>
    </w:tbl>
    <w:p w14:paraId="1D2689C9" w14:textId="1E902EE8" w:rsidR="00DF1D08" w:rsidRPr="00B42371" w:rsidRDefault="00DF1D08" w:rsidP="005E74F0">
      <w:pPr>
        <w:pStyle w:val="Heading1"/>
        <w:numPr>
          <w:ilvl w:val="0"/>
          <w:numId w:val="3"/>
        </w:numPr>
        <w:tabs>
          <w:tab w:val="left" w:pos="540"/>
        </w:tabs>
        <w:spacing w:before="240" w:after="120"/>
        <w:ind w:left="907" w:right="-86" w:hanging="907"/>
        <w:jc w:val="left"/>
        <w:rPr>
          <w:rFonts w:ascii="Angsana New" w:hAnsi="Angsana New"/>
          <w:color w:val="auto"/>
        </w:rPr>
      </w:pPr>
      <w:r w:rsidRPr="00B42371">
        <w:rPr>
          <w:rFonts w:ascii="Angsana New" w:hAnsi="Angsana New" w:hint="cs"/>
          <w:color w:val="auto"/>
          <w:cs/>
        </w:rPr>
        <w:t>ตราสารหนี้ที่ออก</w:t>
      </w:r>
      <w:r w:rsidR="00B96029" w:rsidRPr="00B42371">
        <w:rPr>
          <w:rFonts w:ascii="Angsana New" w:hAnsi="Angsana New" w:hint="cs"/>
          <w:color w:val="auto"/>
          <w:cs/>
        </w:rPr>
        <w:t>และเงินกู้ยืม</w:t>
      </w:r>
      <w:r w:rsidR="002C229E">
        <w:rPr>
          <w:rFonts w:ascii="Angsana New" w:hAnsi="Angsana New" w:hint="cs"/>
          <w:color w:val="auto"/>
          <w:cs/>
        </w:rPr>
        <w:t>อื่น</w:t>
      </w:r>
    </w:p>
    <w:p w14:paraId="6A809A31" w14:textId="77777777" w:rsidR="002C4C74" w:rsidRPr="00B42371" w:rsidRDefault="002C4C74" w:rsidP="00F4098B">
      <w:pPr>
        <w:ind w:left="360" w:right="83" w:hanging="360"/>
        <w:jc w:val="right"/>
        <w:rPr>
          <w:rFonts w:ascii="Angsana New" w:eastAsia="Calibri" w:hAnsi="Angsana New"/>
          <w:sz w:val="28"/>
        </w:rPr>
      </w:pPr>
      <w:r w:rsidRPr="00B42371">
        <w:rPr>
          <w:rFonts w:ascii="Angsana New" w:hAnsi="Angsana New" w:hint="cs"/>
          <w:sz w:val="28"/>
          <w:cs/>
        </w:rPr>
        <w:t>(หน่วย: พันบาท)</w:t>
      </w:r>
    </w:p>
    <w:tbl>
      <w:tblPr>
        <w:tblW w:w="9000" w:type="dxa"/>
        <w:tblInd w:w="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1575"/>
        <w:gridCol w:w="1575"/>
        <w:gridCol w:w="1575"/>
        <w:gridCol w:w="1575"/>
      </w:tblGrid>
      <w:tr w:rsidR="00D6789E" w:rsidRPr="00B42371" w14:paraId="2973B062" w14:textId="77777777" w:rsidTr="00F4098B">
        <w:tc>
          <w:tcPr>
            <w:tcW w:w="2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A83027" w14:textId="77777777" w:rsidR="002C4C74" w:rsidRPr="00B42371" w:rsidRDefault="002C4C74" w:rsidP="00F4098B">
            <w:pPr>
              <w:ind w:right="-108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630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4C26A6" w14:textId="6760CE09" w:rsidR="002C4C74" w:rsidRPr="00B42371" w:rsidRDefault="00C50A4D" w:rsidP="00F4098B">
            <w:pPr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งบการเงินที่แสดงเงินลงทุ</w:t>
            </w:r>
            <w:r w:rsidR="001466F6" w:rsidRPr="00B42371">
              <w:rPr>
                <w:rFonts w:ascii="Angsana New" w:hAnsi="Angsana New" w:hint="cs"/>
                <w:sz w:val="28"/>
                <w:cs/>
              </w:rPr>
              <w:t>น</w:t>
            </w:r>
            <w:r w:rsidRPr="00B42371">
              <w:rPr>
                <w:rFonts w:ascii="Angsana New" w:hAnsi="Angsana New" w:hint="cs"/>
                <w:sz w:val="28"/>
                <w:cs/>
              </w:rPr>
              <w:t>ตามวิธีส่วนได้เสีย</w:t>
            </w:r>
            <w:r w:rsidR="003B66A2" w:rsidRPr="00B42371">
              <w:rPr>
                <w:rFonts w:ascii="Angsana New" w:hAnsi="Angsana New" w:hint="cs"/>
                <w:sz w:val="28"/>
                <w:cs/>
              </w:rPr>
              <w:t>และงบการเงินเฉพาะกิจการ</w:t>
            </w:r>
          </w:p>
        </w:tc>
      </w:tr>
      <w:tr w:rsidR="00D6789E" w:rsidRPr="00B42371" w14:paraId="455F0935" w14:textId="77777777" w:rsidTr="00F4098B">
        <w:tc>
          <w:tcPr>
            <w:tcW w:w="2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425FAA" w14:textId="77777777" w:rsidR="002C4C74" w:rsidRPr="00B42371" w:rsidRDefault="002C4C74" w:rsidP="00F4098B">
            <w:pPr>
              <w:ind w:right="-108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630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5CE236" w14:textId="792CDE13" w:rsidR="002C4C74" w:rsidRPr="00B42371" w:rsidRDefault="00C9770E" w:rsidP="00F4098B">
            <w:pPr>
              <w:pBdr>
                <w:top w:val="single" w:sz="4" w:space="1" w:color="auto"/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 xml:space="preserve">31 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8"/>
              </w:rPr>
              <w:t>2567</w:t>
            </w:r>
          </w:p>
        </w:tc>
      </w:tr>
      <w:tr w:rsidR="00F4098B" w:rsidRPr="00B42371" w14:paraId="0CE9E99B" w14:textId="77777777" w:rsidTr="00366F86">
        <w:tc>
          <w:tcPr>
            <w:tcW w:w="2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87A554" w14:textId="77777777" w:rsidR="00F4098B" w:rsidRPr="00B42371" w:rsidRDefault="00F4098B" w:rsidP="00F4098B">
            <w:pPr>
              <w:ind w:right="-108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DE6C73" w14:textId="00D491E6" w:rsidR="00F4098B" w:rsidRPr="00B42371" w:rsidRDefault="00F4098B" w:rsidP="00F4098B">
            <w:pPr>
              <w:pStyle w:val="Footer"/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B42371">
              <w:rPr>
                <w:rFonts w:ascii="Angsana New" w:hAnsi="Angsana New" w:hint="cs"/>
                <w:sz w:val="28"/>
                <w:szCs w:val="28"/>
                <w:cs/>
              </w:rPr>
              <w:t>อัตราดอกเบี้ย/</w:t>
            </w:r>
          </w:p>
        </w:tc>
        <w:tc>
          <w:tcPr>
            <w:tcW w:w="31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E96425" w14:textId="002FCE17" w:rsidR="00F4098B" w:rsidRPr="00B42371" w:rsidRDefault="00F4098B" w:rsidP="00F4098B">
            <w:pPr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ระยะเวลาคงเหลือของหนี้</w:t>
            </w: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B39863" w14:textId="77777777" w:rsidR="00F4098B" w:rsidRPr="00B42371" w:rsidRDefault="00F4098B" w:rsidP="00F4098B">
            <w:pPr>
              <w:ind w:left="-18" w:right="-18"/>
              <w:jc w:val="center"/>
              <w:rPr>
                <w:rFonts w:ascii="Angsana New" w:hAnsi="Angsana New"/>
                <w:sz w:val="28"/>
                <w:cs/>
              </w:rPr>
            </w:pPr>
          </w:p>
        </w:tc>
      </w:tr>
      <w:tr w:rsidR="00F4098B" w:rsidRPr="00B42371" w14:paraId="7B47982E" w14:textId="77777777" w:rsidTr="003E6766">
        <w:tc>
          <w:tcPr>
            <w:tcW w:w="2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36B6EF" w14:textId="77777777" w:rsidR="00F4098B" w:rsidRPr="00B42371" w:rsidRDefault="00F4098B" w:rsidP="00F4098B">
            <w:pPr>
              <w:ind w:right="-108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14D121" w14:textId="191DB271" w:rsidR="00F4098B" w:rsidRPr="00B42371" w:rsidRDefault="00F4098B" w:rsidP="00F4098B">
            <w:pPr>
              <w:pStyle w:val="Footer"/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B42371">
              <w:rPr>
                <w:rFonts w:ascii="Angsana New" w:hAnsi="Angsana New" w:hint="cs"/>
                <w:sz w:val="28"/>
                <w:szCs w:val="28"/>
                <w:cs/>
              </w:rPr>
              <w:t>ส่วนลด ต่อปี</w:t>
            </w:r>
          </w:p>
        </w:tc>
        <w:tc>
          <w:tcPr>
            <w:tcW w:w="31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3659FE" w14:textId="4CD3772D" w:rsidR="00F4098B" w:rsidRPr="00B42371" w:rsidRDefault="00F4098B" w:rsidP="006B1C58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ที่จะครบกำหนดชำระ</w:t>
            </w: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275DD5" w14:textId="77777777" w:rsidR="00F4098B" w:rsidRPr="00B42371" w:rsidRDefault="00F4098B" w:rsidP="00F4098B">
            <w:pPr>
              <w:ind w:left="-18" w:right="-18"/>
              <w:jc w:val="center"/>
              <w:rPr>
                <w:rFonts w:ascii="Angsana New" w:hAnsi="Angsana New"/>
                <w:sz w:val="28"/>
                <w:cs/>
              </w:rPr>
            </w:pPr>
          </w:p>
        </w:tc>
      </w:tr>
      <w:tr w:rsidR="00F4098B" w:rsidRPr="00B42371" w14:paraId="2CA537FC" w14:textId="77777777" w:rsidTr="00F4098B">
        <w:tc>
          <w:tcPr>
            <w:tcW w:w="2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644D24" w14:textId="77777777" w:rsidR="00F4098B" w:rsidRPr="00B42371" w:rsidRDefault="00F4098B" w:rsidP="00F4098B">
            <w:pPr>
              <w:ind w:right="-108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F036F1" w14:textId="77777777" w:rsidR="00F4098B" w:rsidRPr="00B42371" w:rsidRDefault="00F4098B" w:rsidP="00F4098B">
            <w:pPr>
              <w:pStyle w:val="Footer"/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B42371">
              <w:rPr>
                <w:rFonts w:ascii="Angsana New" w:hAnsi="Angsana New" w:hint="cs"/>
                <w:sz w:val="28"/>
                <w:szCs w:val="28"/>
                <w:cs/>
                <w:lang w:eastAsia="en-US"/>
              </w:rPr>
              <w:t>(ร้อยละ)</w:t>
            </w: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78A5BA" w14:textId="77777777" w:rsidR="00F4098B" w:rsidRPr="00B42371" w:rsidRDefault="00F4098B" w:rsidP="00F4098B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น้อยกว่า </w:t>
            </w:r>
            <w:r w:rsidRPr="00B42371">
              <w:rPr>
                <w:rFonts w:ascii="Angsana New" w:hAnsi="Angsana New" w:hint="cs"/>
                <w:sz w:val="28"/>
              </w:rPr>
              <w:t>1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 ปี</w:t>
            </w: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7A92E2" w14:textId="77777777" w:rsidR="00F4098B" w:rsidRPr="00B42371" w:rsidRDefault="00F4098B" w:rsidP="00F4098B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1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 - </w:t>
            </w:r>
            <w:r w:rsidRPr="00B42371">
              <w:rPr>
                <w:rFonts w:ascii="Angsana New" w:hAnsi="Angsana New" w:hint="cs"/>
                <w:sz w:val="28"/>
              </w:rPr>
              <w:t>5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 ปี</w:t>
            </w: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ECFCA5" w14:textId="77777777" w:rsidR="00F4098B" w:rsidRPr="00B42371" w:rsidRDefault="00F4098B" w:rsidP="00F4098B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</w:tr>
      <w:tr w:rsidR="00F4098B" w:rsidRPr="00B42371" w14:paraId="75A162A0" w14:textId="77777777" w:rsidTr="00F4098B">
        <w:tc>
          <w:tcPr>
            <w:tcW w:w="2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61838E" w14:textId="7320710B" w:rsidR="00F4098B" w:rsidRPr="00B42371" w:rsidRDefault="00F4098B" w:rsidP="00F4098B">
            <w:pPr>
              <w:ind w:left="158" w:right="-486" w:hanging="158"/>
              <w:jc w:val="both"/>
              <w:rPr>
                <w:rFonts w:ascii="Angsana New" w:hAnsi="Angsana New"/>
                <w:b/>
                <w:bCs/>
                <w:sz w:val="28"/>
              </w:rPr>
            </w:pPr>
            <w:r w:rsidRPr="00B42371">
              <w:rPr>
                <w:rFonts w:ascii="Angsana New" w:hAnsi="Angsana New" w:hint="cs"/>
                <w:b/>
                <w:bCs/>
                <w:sz w:val="28"/>
                <w:cs/>
              </w:rPr>
              <w:t>ตราสารหนี้ที่ออกและเงินกู้ยืมอื่น</w:t>
            </w: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00C398" w14:textId="77777777" w:rsidR="00F4098B" w:rsidRPr="00B42371" w:rsidRDefault="00F4098B" w:rsidP="00F4098B">
            <w:pPr>
              <w:ind w:left="-18" w:right="-18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5C4BFF" w14:textId="77777777" w:rsidR="00F4098B" w:rsidRPr="00B42371" w:rsidRDefault="00F4098B" w:rsidP="00F4098B">
            <w:pPr>
              <w:ind w:left="-18" w:right="-18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DC7529" w14:textId="77777777" w:rsidR="00F4098B" w:rsidRPr="00B42371" w:rsidRDefault="00F4098B" w:rsidP="00F4098B">
            <w:pPr>
              <w:ind w:left="-18" w:right="-18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E1D47B" w14:textId="77777777" w:rsidR="00F4098B" w:rsidRPr="00B42371" w:rsidRDefault="00F4098B" w:rsidP="00F4098B">
            <w:pPr>
              <w:ind w:left="-18" w:right="-18"/>
              <w:jc w:val="both"/>
              <w:rPr>
                <w:rFonts w:ascii="Angsana New" w:hAnsi="Angsana New"/>
                <w:sz w:val="28"/>
              </w:rPr>
            </w:pPr>
          </w:p>
        </w:tc>
      </w:tr>
      <w:tr w:rsidR="00F4098B" w:rsidRPr="00B42371" w14:paraId="473F559F" w14:textId="77777777" w:rsidTr="00F4098B">
        <w:tc>
          <w:tcPr>
            <w:tcW w:w="2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517C33" w14:textId="77777777" w:rsidR="00F4098B" w:rsidRPr="00B42371" w:rsidRDefault="00F4098B" w:rsidP="00F4098B">
            <w:pPr>
              <w:ind w:left="158" w:right="-108" w:hanging="15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หุ้นกู้</w:t>
            </w: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1695E9" w14:textId="17F54912" w:rsidR="00F4098B" w:rsidRPr="00B42371" w:rsidRDefault="00F4098B" w:rsidP="00F4098B">
            <w:pPr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3</w:t>
            </w:r>
            <w:r w:rsidRPr="00B42371">
              <w:rPr>
                <w:rFonts w:ascii="Angsana New" w:hAnsi="Angsana New" w:hint="cs"/>
                <w:sz w:val="28"/>
                <w:cs/>
              </w:rPr>
              <w:t>.</w:t>
            </w:r>
            <w:r w:rsidRPr="00B42371">
              <w:rPr>
                <w:rFonts w:ascii="Angsana New" w:hAnsi="Angsana New" w:hint="cs"/>
                <w:sz w:val="28"/>
              </w:rPr>
              <w:t>60</w:t>
            </w: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81B5E7" w14:textId="620829AF" w:rsidR="00F4098B" w:rsidRPr="00B42371" w:rsidRDefault="00F4098B" w:rsidP="00F4098B">
            <w:pPr>
              <w:tabs>
                <w:tab w:val="decimal" w:pos="1194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248,000</w:t>
            </w: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2C49D8" w14:textId="2999C59A" w:rsidR="00F4098B" w:rsidRPr="00B42371" w:rsidRDefault="00F4098B" w:rsidP="00F4098B">
            <w:pPr>
              <w:tabs>
                <w:tab w:val="decimal" w:pos="1194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E8A645" w14:textId="71E73659" w:rsidR="00F4098B" w:rsidRPr="00B42371" w:rsidRDefault="00F4098B" w:rsidP="00F4098B">
            <w:pPr>
              <w:tabs>
                <w:tab w:val="decimal" w:pos="1194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248,000</w:t>
            </w:r>
          </w:p>
        </w:tc>
      </w:tr>
      <w:tr w:rsidR="00F4098B" w:rsidRPr="00B42371" w14:paraId="62E02DA3" w14:textId="77777777" w:rsidTr="00F4098B">
        <w:tc>
          <w:tcPr>
            <w:tcW w:w="2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C699D3" w14:textId="031AD828" w:rsidR="00F4098B" w:rsidRPr="00B42371" w:rsidRDefault="00F4098B" w:rsidP="00F4098B">
            <w:pPr>
              <w:ind w:left="158" w:right="-108" w:hanging="158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หุ้นกู้ที่มีอนุพันธ์แฝง</w:t>
            </w: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07E242" w14:textId="12B2585F" w:rsidR="00F4098B" w:rsidRPr="00B42371" w:rsidRDefault="00F4098B" w:rsidP="00F4098B">
            <w:pPr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11</w:t>
            </w:r>
            <w:r w:rsidRPr="00B42371">
              <w:rPr>
                <w:rFonts w:ascii="Angsana New" w:hAnsi="Angsana New" w:hint="cs"/>
                <w:sz w:val="28"/>
                <w:cs/>
              </w:rPr>
              <w:t>.</w:t>
            </w:r>
            <w:r w:rsidRPr="00B42371">
              <w:rPr>
                <w:rFonts w:ascii="Angsana New" w:hAnsi="Angsana New" w:hint="cs"/>
                <w:sz w:val="28"/>
              </w:rPr>
              <w:t xml:space="preserve">51 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- </w:t>
            </w:r>
            <w:r w:rsidRPr="00B42371">
              <w:rPr>
                <w:rFonts w:ascii="Angsana New" w:hAnsi="Angsana New" w:hint="cs"/>
                <w:sz w:val="28"/>
              </w:rPr>
              <w:t>20</w:t>
            </w:r>
            <w:r w:rsidRPr="00B42371">
              <w:rPr>
                <w:rFonts w:ascii="Angsana New" w:hAnsi="Angsana New" w:hint="cs"/>
                <w:sz w:val="28"/>
                <w:cs/>
              </w:rPr>
              <w:t>.</w:t>
            </w:r>
            <w:r w:rsidRPr="00B42371">
              <w:rPr>
                <w:rFonts w:ascii="Angsana New" w:hAnsi="Angsana New" w:hint="cs"/>
                <w:sz w:val="28"/>
              </w:rPr>
              <w:t>92</w:t>
            </w: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7FD712" w14:textId="1EE3D685" w:rsidR="00F4098B" w:rsidRPr="00B42371" w:rsidRDefault="00F4098B" w:rsidP="00F4098B">
            <w:pPr>
              <w:tabs>
                <w:tab w:val="decimal" w:pos="1194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15,350</w:t>
            </w: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6A7FE4" w14:textId="25A95E25" w:rsidR="00F4098B" w:rsidRPr="00B42371" w:rsidRDefault="00F4098B" w:rsidP="00F4098B">
            <w:pPr>
              <w:tabs>
                <w:tab w:val="decimal" w:pos="1194"/>
              </w:tabs>
              <w:ind w:left="-14" w:right="-14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8F98A8" w14:textId="68F188AA" w:rsidR="00F4098B" w:rsidRPr="00B42371" w:rsidRDefault="00F4098B" w:rsidP="00F4098B">
            <w:pPr>
              <w:tabs>
                <w:tab w:val="decimal" w:pos="1194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15,350</w:t>
            </w:r>
          </w:p>
        </w:tc>
      </w:tr>
      <w:tr w:rsidR="00F4098B" w:rsidRPr="00B42371" w14:paraId="0926757D" w14:textId="77777777" w:rsidTr="00F4098B">
        <w:tc>
          <w:tcPr>
            <w:tcW w:w="2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B8FF9D" w14:textId="1E2E8747" w:rsidR="00F4098B" w:rsidRPr="00B42371" w:rsidRDefault="00F4098B" w:rsidP="00F4098B">
            <w:pPr>
              <w:ind w:left="158" w:right="-108" w:hanging="158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เงินกู้ยืมอื่น</w:t>
            </w: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32DF02" w14:textId="23ADD720" w:rsidR="00F4098B" w:rsidRPr="00B42371" w:rsidRDefault="00F4098B" w:rsidP="00F4098B">
            <w:pPr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4.50</w:t>
            </w: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A239AC" w14:textId="6361DB0C" w:rsidR="00F4098B" w:rsidRPr="00B42371" w:rsidRDefault="00F4098B" w:rsidP="00F4098B">
            <w:pPr>
              <w:tabs>
                <w:tab w:val="decimal" w:pos="1194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-</w:t>
            </w: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8B758C" w14:textId="39327BD2" w:rsidR="00F4098B" w:rsidRPr="00B42371" w:rsidRDefault="00F4098B" w:rsidP="00F4098B">
            <w:pPr>
              <w:tabs>
                <w:tab w:val="decimal" w:pos="1194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230</w:t>
            </w:r>
            <w:r w:rsidRPr="00B42371">
              <w:rPr>
                <w:rFonts w:ascii="Angsana New" w:hAnsi="Angsana New" w:hint="cs"/>
                <w:sz w:val="28"/>
              </w:rPr>
              <w:t>,000</w:t>
            </w: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6BAF07" w14:textId="08ADE70D" w:rsidR="00F4098B" w:rsidRPr="00B42371" w:rsidRDefault="00F4098B" w:rsidP="00F4098B">
            <w:pPr>
              <w:tabs>
                <w:tab w:val="decimal" w:pos="1194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230,000</w:t>
            </w:r>
          </w:p>
        </w:tc>
      </w:tr>
      <w:tr w:rsidR="00F4098B" w:rsidRPr="00B42371" w14:paraId="5791FDCE" w14:textId="77777777" w:rsidTr="00F4098B">
        <w:trPr>
          <w:trHeight w:val="288"/>
        </w:trPr>
        <w:tc>
          <w:tcPr>
            <w:tcW w:w="2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C48336" w14:textId="77777777" w:rsidR="00F4098B" w:rsidRPr="00B42371" w:rsidRDefault="00F4098B" w:rsidP="00F4098B">
            <w:pPr>
              <w:ind w:left="158" w:right="-486" w:hanging="158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EA8F47" w14:textId="77777777" w:rsidR="00F4098B" w:rsidRPr="00B42371" w:rsidRDefault="00F4098B" w:rsidP="00F4098B">
            <w:pPr>
              <w:ind w:left="-18" w:right="-18"/>
              <w:rPr>
                <w:rFonts w:ascii="Angsana New" w:hAnsi="Angsana New"/>
                <w:sz w:val="28"/>
              </w:rPr>
            </w:pP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875668" w14:textId="23A21F19" w:rsidR="00F4098B" w:rsidRPr="00B42371" w:rsidRDefault="00F4098B" w:rsidP="00F4098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94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263,350</w:t>
            </w: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0AB5CA" w14:textId="1F71C4A7" w:rsidR="00F4098B" w:rsidRPr="00B42371" w:rsidRDefault="00F4098B" w:rsidP="00F4098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94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230</w:t>
            </w:r>
            <w:r w:rsidRPr="00B42371">
              <w:rPr>
                <w:rFonts w:ascii="Angsana New" w:hAnsi="Angsana New" w:hint="cs"/>
                <w:sz w:val="28"/>
              </w:rPr>
              <w:t>,000</w:t>
            </w: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0157CC" w14:textId="5557796C" w:rsidR="00F4098B" w:rsidRPr="00B42371" w:rsidRDefault="00F4098B" w:rsidP="00F4098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94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493,350</w:t>
            </w:r>
          </w:p>
        </w:tc>
      </w:tr>
    </w:tbl>
    <w:p w14:paraId="006AA612" w14:textId="6B123968" w:rsidR="00F4098B" w:rsidRPr="00B42371" w:rsidRDefault="00F4098B" w:rsidP="00F4098B">
      <w:pPr>
        <w:spacing w:before="240"/>
        <w:ind w:left="360" w:right="86" w:hanging="360"/>
        <w:jc w:val="right"/>
        <w:rPr>
          <w:rFonts w:ascii="Angsana New" w:eastAsia="Calibri" w:hAnsi="Angsana New"/>
          <w:sz w:val="28"/>
        </w:rPr>
      </w:pPr>
      <w:r w:rsidRPr="00B42371">
        <w:rPr>
          <w:rFonts w:ascii="Angsana New" w:hAnsi="Angsana New" w:hint="cs"/>
          <w:sz w:val="28"/>
          <w:cs/>
        </w:rPr>
        <w:t>(หน่วย: พันบาท)</w:t>
      </w:r>
    </w:p>
    <w:tbl>
      <w:tblPr>
        <w:tblW w:w="9000" w:type="dxa"/>
        <w:tblInd w:w="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1575"/>
        <w:gridCol w:w="1575"/>
        <w:gridCol w:w="1575"/>
        <w:gridCol w:w="1575"/>
      </w:tblGrid>
      <w:tr w:rsidR="00F4098B" w:rsidRPr="00B42371" w14:paraId="0B2F8FC4" w14:textId="77777777" w:rsidTr="00A76A56">
        <w:tc>
          <w:tcPr>
            <w:tcW w:w="2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71ABA0" w14:textId="77777777" w:rsidR="00F4098B" w:rsidRPr="00B42371" w:rsidRDefault="00F4098B" w:rsidP="00F4098B">
            <w:pPr>
              <w:ind w:right="-108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630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D1DD9D" w14:textId="77777777" w:rsidR="00F4098B" w:rsidRPr="00B42371" w:rsidRDefault="00F4098B" w:rsidP="00F4098B">
            <w:pPr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งบการเงินที่แสดงเงินลงทุนตามวิธีส่วนได้เสียและงบการเงินเฉพาะกิจการ</w:t>
            </w:r>
          </w:p>
        </w:tc>
      </w:tr>
      <w:tr w:rsidR="00F4098B" w:rsidRPr="00B42371" w14:paraId="110F5E5A" w14:textId="77777777" w:rsidTr="00A76A56">
        <w:tc>
          <w:tcPr>
            <w:tcW w:w="2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AB051E" w14:textId="77777777" w:rsidR="00F4098B" w:rsidRPr="00B42371" w:rsidRDefault="00F4098B" w:rsidP="00F4098B">
            <w:pPr>
              <w:ind w:right="-108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630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F026DA" w14:textId="5D7E3D47" w:rsidR="00F4098B" w:rsidRPr="00B42371" w:rsidRDefault="00F4098B" w:rsidP="00F4098B">
            <w:pPr>
              <w:pBdr>
                <w:top w:val="single" w:sz="4" w:space="1" w:color="auto"/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 xml:space="preserve">31 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8"/>
              </w:rPr>
              <w:t>2566</w:t>
            </w:r>
          </w:p>
        </w:tc>
      </w:tr>
      <w:tr w:rsidR="00F4098B" w:rsidRPr="00B42371" w14:paraId="56F5E75C" w14:textId="77777777" w:rsidTr="00A76A56">
        <w:tc>
          <w:tcPr>
            <w:tcW w:w="2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A35E6B" w14:textId="77777777" w:rsidR="00F4098B" w:rsidRPr="00B42371" w:rsidRDefault="00F4098B" w:rsidP="00F4098B">
            <w:pPr>
              <w:ind w:right="-108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69D96E" w14:textId="77777777" w:rsidR="00F4098B" w:rsidRPr="00B42371" w:rsidRDefault="00F4098B" w:rsidP="00F4098B">
            <w:pPr>
              <w:pStyle w:val="Footer"/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B42371">
              <w:rPr>
                <w:rFonts w:ascii="Angsana New" w:hAnsi="Angsana New" w:hint="cs"/>
                <w:sz w:val="28"/>
                <w:szCs w:val="28"/>
                <w:cs/>
              </w:rPr>
              <w:t>อัตราดอกเบี้ย/</w:t>
            </w:r>
          </w:p>
        </w:tc>
        <w:tc>
          <w:tcPr>
            <w:tcW w:w="31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C73164" w14:textId="77777777" w:rsidR="00F4098B" w:rsidRPr="00B42371" w:rsidRDefault="00F4098B" w:rsidP="00F4098B">
            <w:pPr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ระยะเวลาคงเหลือของหนี้</w:t>
            </w: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BEC0C3" w14:textId="77777777" w:rsidR="00F4098B" w:rsidRPr="00B42371" w:rsidRDefault="00F4098B" w:rsidP="00F4098B">
            <w:pPr>
              <w:ind w:left="-18" w:right="-18"/>
              <w:jc w:val="center"/>
              <w:rPr>
                <w:rFonts w:ascii="Angsana New" w:hAnsi="Angsana New"/>
                <w:sz w:val="28"/>
                <w:cs/>
              </w:rPr>
            </w:pPr>
          </w:p>
        </w:tc>
      </w:tr>
      <w:tr w:rsidR="00F4098B" w:rsidRPr="00B42371" w14:paraId="542BEA58" w14:textId="77777777" w:rsidTr="00A76A56">
        <w:tc>
          <w:tcPr>
            <w:tcW w:w="2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B98B31" w14:textId="77777777" w:rsidR="00F4098B" w:rsidRPr="00B42371" w:rsidRDefault="00F4098B" w:rsidP="00F4098B">
            <w:pPr>
              <w:ind w:right="-108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1D9751" w14:textId="77777777" w:rsidR="00F4098B" w:rsidRPr="00B42371" w:rsidRDefault="00F4098B" w:rsidP="00F4098B">
            <w:pPr>
              <w:pStyle w:val="Footer"/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B42371">
              <w:rPr>
                <w:rFonts w:ascii="Angsana New" w:hAnsi="Angsana New" w:hint="cs"/>
                <w:sz w:val="28"/>
                <w:szCs w:val="28"/>
                <w:cs/>
              </w:rPr>
              <w:t>ส่วนลด ต่อปี</w:t>
            </w:r>
          </w:p>
        </w:tc>
        <w:tc>
          <w:tcPr>
            <w:tcW w:w="31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42C0F6" w14:textId="77777777" w:rsidR="00F4098B" w:rsidRPr="00B42371" w:rsidRDefault="00F4098B" w:rsidP="006B1C58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ที่จะครบกำหนดชำระ</w:t>
            </w: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F18299" w14:textId="77777777" w:rsidR="00F4098B" w:rsidRPr="00B42371" w:rsidRDefault="00F4098B" w:rsidP="00F4098B">
            <w:pPr>
              <w:ind w:left="-18" w:right="-18"/>
              <w:jc w:val="center"/>
              <w:rPr>
                <w:rFonts w:ascii="Angsana New" w:hAnsi="Angsana New"/>
                <w:sz w:val="28"/>
                <w:cs/>
              </w:rPr>
            </w:pPr>
          </w:p>
        </w:tc>
      </w:tr>
      <w:tr w:rsidR="00F4098B" w:rsidRPr="00B42371" w14:paraId="5D6BBC38" w14:textId="77777777" w:rsidTr="00A76A56">
        <w:tc>
          <w:tcPr>
            <w:tcW w:w="2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CA05BD" w14:textId="77777777" w:rsidR="00F4098B" w:rsidRPr="00B42371" w:rsidRDefault="00F4098B" w:rsidP="00F4098B">
            <w:pPr>
              <w:ind w:right="-108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4B0058" w14:textId="77777777" w:rsidR="00F4098B" w:rsidRPr="00B42371" w:rsidRDefault="00F4098B" w:rsidP="00F4098B">
            <w:pPr>
              <w:pStyle w:val="Footer"/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B42371">
              <w:rPr>
                <w:rFonts w:ascii="Angsana New" w:hAnsi="Angsana New" w:hint="cs"/>
                <w:sz w:val="28"/>
                <w:szCs w:val="28"/>
                <w:cs/>
                <w:lang w:eastAsia="en-US"/>
              </w:rPr>
              <w:t>(ร้อยละ)</w:t>
            </w: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592442" w14:textId="77777777" w:rsidR="00F4098B" w:rsidRPr="00B42371" w:rsidRDefault="00F4098B" w:rsidP="00F4098B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น้อยกว่า </w:t>
            </w:r>
            <w:r w:rsidRPr="00B42371">
              <w:rPr>
                <w:rFonts w:ascii="Angsana New" w:hAnsi="Angsana New" w:hint="cs"/>
                <w:sz w:val="28"/>
              </w:rPr>
              <w:t>1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 ปี</w:t>
            </w: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D0CE39" w14:textId="77777777" w:rsidR="00F4098B" w:rsidRPr="00B42371" w:rsidRDefault="00F4098B" w:rsidP="00F4098B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1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 - </w:t>
            </w:r>
            <w:r w:rsidRPr="00B42371">
              <w:rPr>
                <w:rFonts w:ascii="Angsana New" w:hAnsi="Angsana New" w:hint="cs"/>
                <w:sz w:val="28"/>
              </w:rPr>
              <w:t>5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 ปี</w:t>
            </w: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8416CE" w14:textId="77777777" w:rsidR="00F4098B" w:rsidRPr="00B42371" w:rsidRDefault="00F4098B" w:rsidP="00F4098B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</w:tr>
      <w:tr w:rsidR="00F4098B" w:rsidRPr="00B42371" w14:paraId="27A7DA71" w14:textId="77777777" w:rsidTr="00A76A56">
        <w:tc>
          <w:tcPr>
            <w:tcW w:w="2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2092F4" w14:textId="77777777" w:rsidR="00F4098B" w:rsidRPr="00B42371" w:rsidRDefault="00F4098B" w:rsidP="00F4098B">
            <w:pPr>
              <w:ind w:left="158" w:right="-486" w:hanging="158"/>
              <w:jc w:val="both"/>
              <w:rPr>
                <w:rFonts w:ascii="Angsana New" w:hAnsi="Angsana New"/>
                <w:b/>
                <w:bCs/>
                <w:sz w:val="28"/>
              </w:rPr>
            </w:pPr>
            <w:r w:rsidRPr="00B42371">
              <w:rPr>
                <w:rFonts w:ascii="Angsana New" w:hAnsi="Angsana New" w:hint="cs"/>
                <w:b/>
                <w:bCs/>
                <w:sz w:val="28"/>
                <w:cs/>
              </w:rPr>
              <w:t>ตราสารหนี้ที่ออกและเงินกู้ยืมอื่น</w:t>
            </w: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B24F9D" w14:textId="77777777" w:rsidR="00F4098B" w:rsidRPr="00B42371" w:rsidRDefault="00F4098B" w:rsidP="00F4098B">
            <w:pPr>
              <w:ind w:left="-18" w:right="-18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A523FB" w14:textId="77777777" w:rsidR="00F4098B" w:rsidRPr="00B42371" w:rsidRDefault="00F4098B" w:rsidP="00F4098B">
            <w:pPr>
              <w:ind w:left="-18" w:right="-18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624E3F" w14:textId="77777777" w:rsidR="00F4098B" w:rsidRPr="00B42371" w:rsidRDefault="00F4098B" w:rsidP="00F4098B">
            <w:pPr>
              <w:ind w:left="-18" w:right="-18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607650" w14:textId="77777777" w:rsidR="00F4098B" w:rsidRPr="00B42371" w:rsidRDefault="00F4098B" w:rsidP="00F4098B">
            <w:pPr>
              <w:ind w:left="-18" w:right="-18"/>
              <w:jc w:val="both"/>
              <w:rPr>
                <w:rFonts w:ascii="Angsana New" w:hAnsi="Angsana New"/>
                <w:sz w:val="28"/>
              </w:rPr>
            </w:pPr>
          </w:p>
        </w:tc>
      </w:tr>
      <w:tr w:rsidR="00F4098B" w:rsidRPr="00B42371" w14:paraId="44671098" w14:textId="77777777" w:rsidTr="00A76A56">
        <w:tc>
          <w:tcPr>
            <w:tcW w:w="2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73F2CC" w14:textId="77777777" w:rsidR="00F4098B" w:rsidRPr="00B42371" w:rsidRDefault="00F4098B" w:rsidP="00F4098B">
            <w:pPr>
              <w:ind w:left="158" w:right="-108" w:hanging="15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หุ้นกู้</w:t>
            </w: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365C78" w14:textId="77777777" w:rsidR="00F4098B" w:rsidRPr="00B42371" w:rsidRDefault="00F4098B" w:rsidP="00F4098B">
            <w:pPr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3</w:t>
            </w:r>
            <w:r w:rsidRPr="00B42371">
              <w:rPr>
                <w:rFonts w:ascii="Angsana New" w:hAnsi="Angsana New" w:hint="cs"/>
                <w:sz w:val="28"/>
                <w:cs/>
              </w:rPr>
              <w:t>.</w:t>
            </w:r>
            <w:r w:rsidRPr="00B42371">
              <w:rPr>
                <w:rFonts w:ascii="Angsana New" w:hAnsi="Angsana New" w:hint="cs"/>
                <w:sz w:val="28"/>
              </w:rPr>
              <w:t>60</w:t>
            </w: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8631DA" w14:textId="0BFB954A" w:rsidR="00F4098B" w:rsidRPr="00B42371" w:rsidRDefault="00F4098B" w:rsidP="00F4098B">
            <w:pPr>
              <w:tabs>
                <w:tab w:val="decimal" w:pos="1194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465,400</w:t>
            </w: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332BE6" w14:textId="4D43A313" w:rsidR="00F4098B" w:rsidRPr="00B42371" w:rsidRDefault="00F4098B" w:rsidP="00F4098B">
            <w:pPr>
              <w:tabs>
                <w:tab w:val="decimal" w:pos="1194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248,000</w:t>
            </w: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27D6C4" w14:textId="1103DE3D" w:rsidR="00F4098B" w:rsidRPr="00B42371" w:rsidRDefault="00F4098B" w:rsidP="00F4098B">
            <w:pPr>
              <w:tabs>
                <w:tab w:val="decimal" w:pos="1194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713,400</w:t>
            </w:r>
          </w:p>
        </w:tc>
      </w:tr>
      <w:tr w:rsidR="00F4098B" w:rsidRPr="00B42371" w14:paraId="641DECCC" w14:textId="77777777" w:rsidTr="00A76A56">
        <w:trPr>
          <w:trHeight w:val="288"/>
        </w:trPr>
        <w:tc>
          <w:tcPr>
            <w:tcW w:w="2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4449BD" w14:textId="77777777" w:rsidR="00F4098B" w:rsidRPr="00B42371" w:rsidRDefault="00F4098B" w:rsidP="00F4098B">
            <w:pPr>
              <w:ind w:left="158" w:right="-486" w:hanging="158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CDC02F" w14:textId="77777777" w:rsidR="00F4098B" w:rsidRPr="00B42371" w:rsidRDefault="00F4098B" w:rsidP="00F4098B">
            <w:pPr>
              <w:ind w:left="-18" w:right="-18"/>
              <w:rPr>
                <w:rFonts w:ascii="Angsana New" w:hAnsi="Angsana New"/>
                <w:sz w:val="28"/>
              </w:rPr>
            </w:pP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52B3E6" w14:textId="79F7787C" w:rsidR="00F4098B" w:rsidRPr="00B42371" w:rsidRDefault="00F4098B" w:rsidP="00F4098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94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465,400</w:t>
            </w: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CC5CD0" w14:textId="2641EE9A" w:rsidR="00F4098B" w:rsidRPr="00B42371" w:rsidRDefault="00F4098B" w:rsidP="00F4098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94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248,000</w:t>
            </w: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1184BC" w14:textId="0A1E5A2F" w:rsidR="00F4098B" w:rsidRPr="00B42371" w:rsidRDefault="00F4098B" w:rsidP="00F4098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94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713,400</w:t>
            </w:r>
          </w:p>
        </w:tc>
      </w:tr>
    </w:tbl>
    <w:p w14:paraId="16563BEF" w14:textId="53E5C797" w:rsidR="00B45245" w:rsidRPr="00B42371" w:rsidRDefault="00B45245" w:rsidP="0036463D">
      <w:pPr>
        <w:pStyle w:val="Heading1"/>
        <w:numPr>
          <w:ilvl w:val="0"/>
          <w:numId w:val="3"/>
        </w:numPr>
        <w:tabs>
          <w:tab w:val="left" w:pos="540"/>
        </w:tabs>
        <w:spacing w:before="120"/>
        <w:ind w:left="907" w:right="-86" w:hanging="907"/>
        <w:jc w:val="left"/>
        <w:rPr>
          <w:rFonts w:ascii="Angsana New" w:hAnsi="Angsana New"/>
          <w:color w:val="auto"/>
        </w:rPr>
      </w:pPr>
      <w:r w:rsidRPr="00B42371">
        <w:rPr>
          <w:rFonts w:ascii="Angsana New" w:hAnsi="Angsana New" w:hint="cs"/>
          <w:color w:val="auto"/>
          <w:cs/>
        </w:rPr>
        <w:lastRenderedPageBreak/>
        <w:t>ประมาณการหนี้สิน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00"/>
        <w:gridCol w:w="1830"/>
        <w:gridCol w:w="1830"/>
        <w:gridCol w:w="1830"/>
      </w:tblGrid>
      <w:tr w:rsidR="0036463D" w:rsidRPr="00B42371" w14:paraId="1668E397" w14:textId="77777777" w:rsidTr="00430FF0">
        <w:tc>
          <w:tcPr>
            <w:tcW w:w="3600" w:type="dxa"/>
            <w:vAlign w:val="bottom"/>
          </w:tcPr>
          <w:p w14:paraId="01561B95" w14:textId="77777777" w:rsidR="0036463D" w:rsidRPr="00B42371" w:rsidRDefault="0036463D" w:rsidP="00F8477E">
            <w:pPr>
              <w:ind w:left="210" w:hanging="210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5490" w:type="dxa"/>
            <w:gridSpan w:val="3"/>
            <w:vAlign w:val="bottom"/>
          </w:tcPr>
          <w:p w14:paraId="6A674257" w14:textId="126605AE" w:rsidR="0036463D" w:rsidRPr="00B42371" w:rsidRDefault="0036463D" w:rsidP="00F8477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งบการเงินที่แสดงเงินลงทุนตามวิธีส่วนได้เสีย                                                 และงบการเงินเฉพาะกิจการ</w:t>
            </w:r>
          </w:p>
        </w:tc>
      </w:tr>
      <w:tr w:rsidR="0036463D" w:rsidRPr="00B42371" w14:paraId="7ED6C4C4" w14:textId="77777777" w:rsidTr="0036463D">
        <w:tc>
          <w:tcPr>
            <w:tcW w:w="3600" w:type="dxa"/>
            <w:vAlign w:val="bottom"/>
          </w:tcPr>
          <w:p w14:paraId="2240DF17" w14:textId="77777777" w:rsidR="0036463D" w:rsidRPr="00B42371" w:rsidRDefault="0036463D" w:rsidP="00F8477E">
            <w:pPr>
              <w:ind w:left="210" w:hanging="210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830" w:type="dxa"/>
            <w:vAlign w:val="bottom"/>
          </w:tcPr>
          <w:p w14:paraId="2DBB2C6E" w14:textId="208E7205" w:rsidR="0036463D" w:rsidRPr="00B42371" w:rsidRDefault="0036463D" w:rsidP="00F8477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ต้นทุนในการรื้อถอน</w:t>
            </w:r>
          </w:p>
        </w:tc>
        <w:tc>
          <w:tcPr>
            <w:tcW w:w="1830" w:type="dxa"/>
            <w:vAlign w:val="bottom"/>
          </w:tcPr>
          <w:p w14:paraId="380BB7DD" w14:textId="77777777" w:rsidR="0036463D" w:rsidRPr="00B42371" w:rsidRDefault="0036463D" w:rsidP="00F8477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อื่น ๆ</w:t>
            </w:r>
          </w:p>
        </w:tc>
        <w:tc>
          <w:tcPr>
            <w:tcW w:w="1830" w:type="dxa"/>
            <w:vAlign w:val="bottom"/>
          </w:tcPr>
          <w:p w14:paraId="3499797F" w14:textId="77777777" w:rsidR="0036463D" w:rsidRPr="00B42371" w:rsidRDefault="0036463D" w:rsidP="00F8477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</w:tr>
      <w:tr w:rsidR="0036463D" w:rsidRPr="00B42371" w14:paraId="374C785E" w14:textId="77777777" w:rsidTr="0036463D">
        <w:tc>
          <w:tcPr>
            <w:tcW w:w="3600" w:type="dxa"/>
            <w:vAlign w:val="bottom"/>
          </w:tcPr>
          <w:p w14:paraId="104785EC" w14:textId="77777777" w:rsidR="0036463D" w:rsidRPr="00B42371" w:rsidRDefault="0036463D" w:rsidP="00F8477E">
            <w:pPr>
              <w:ind w:left="167" w:right="-108" w:hanging="167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830" w:type="dxa"/>
            <w:vAlign w:val="bottom"/>
          </w:tcPr>
          <w:p w14:paraId="22E965CF" w14:textId="77777777" w:rsidR="0036463D" w:rsidRPr="00B42371" w:rsidRDefault="0036463D" w:rsidP="00F8477E">
            <w:pPr>
              <w:tabs>
                <w:tab w:val="decimal" w:pos="1336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830" w:type="dxa"/>
          </w:tcPr>
          <w:p w14:paraId="0E126207" w14:textId="77777777" w:rsidR="0036463D" w:rsidRPr="00B42371" w:rsidRDefault="0036463D" w:rsidP="00F8477E">
            <w:pPr>
              <w:tabs>
                <w:tab w:val="decimal" w:pos="1336"/>
              </w:tabs>
              <w:rPr>
                <w:rFonts w:ascii="Angsana New" w:hAnsi="Angsana New"/>
                <w:sz w:val="28"/>
              </w:rPr>
            </w:pPr>
          </w:p>
        </w:tc>
        <w:tc>
          <w:tcPr>
            <w:tcW w:w="1830" w:type="dxa"/>
            <w:vAlign w:val="bottom"/>
          </w:tcPr>
          <w:p w14:paraId="72476076" w14:textId="77777777" w:rsidR="0036463D" w:rsidRPr="00B42371" w:rsidRDefault="0036463D" w:rsidP="00F8477E">
            <w:pPr>
              <w:tabs>
                <w:tab w:val="decimal" w:pos="1336"/>
              </w:tabs>
              <w:rPr>
                <w:rFonts w:ascii="Angsana New" w:hAnsi="Angsana New"/>
                <w:sz w:val="28"/>
              </w:rPr>
            </w:pPr>
          </w:p>
        </w:tc>
      </w:tr>
      <w:tr w:rsidR="0036463D" w:rsidRPr="00B42371" w14:paraId="45563234" w14:textId="77777777" w:rsidTr="0036463D">
        <w:trPr>
          <w:trHeight w:val="87"/>
        </w:trPr>
        <w:tc>
          <w:tcPr>
            <w:tcW w:w="3600" w:type="dxa"/>
            <w:vAlign w:val="bottom"/>
          </w:tcPr>
          <w:p w14:paraId="0BB27E66" w14:textId="54914412" w:rsidR="0036463D" w:rsidRPr="00B42371" w:rsidRDefault="0036463D" w:rsidP="002D2794">
            <w:pPr>
              <w:ind w:right="-10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ณ วันที่ </w:t>
            </w:r>
            <w:r w:rsidRPr="00B42371">
              <w:rPr>
                <w:rFonts w:ascii="Angsana New" w:hAnsi="Angsana New" w:hint="cs"/>
                <w:sz w:val="28"/>
              </w:rPr>
              <w:t>1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 มกราคม </w:t>
            </w:r>
            <w:r w:rsidRPr="00B42371">
              <w:rPr>
                <w:rFonts w:ascii="Angsana New" w:hAnsi="Angsana New" w:hint="cs"/>
                <w:sz w:val="28"/>
              </w:rPr>
              <w:t>2566</w:t>
            </w:r>
          </w:p>
        </w:tc>
        <w:tc>
          <w:tcPr>
            <w:tcW w:w="1830" w:type="dxa"/>
            <w:vAlign w:val="bottom"/>
          </w:tcPr>
          <w:p w14:paraId="59A7D722" w14:textId="7AAD701F" w:rsidR="0036463D" w:rsidRPr="00B42371" w:rsidRDefault="0036463D" w:rsidP="0036463D">
            <w:pPr>
              <w:tabs>
                <w:tab w:val="decimal" w:pos="1421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28,530</w:t>
            </w:r>
          </w:p>
        </w:tc>
        <w:tc>
          <w:tcPr>
            <w:tcW w:w="1830" w:type="dxa"/>
          </w:tcPr>
          <w:p w14:paraId="56467196" w14:textId="2E934C36" w:rsidR="0036463D" w:rsidRPr="00B42371" w:rsidRDefault="0036463D" w:rsidP="0036463D">
            <w:pPr>
              <w:tabs>
                <w:tab w:val="decimal" w:pos="1421"/>
              </w:tabs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19,000</w:t>
            </w:r>
          </w:p>
        </w:tc>
        <w:tc>
          <w:tcPr>
            <w:tcW w:w="1830" w:type="dxa"/>
            <w:vAlign w:val="bottom"/>
          </w:tcPr>
          <w:p w14:paraId="67807004" w14:textId="0F9C31B3" w:rsidR="0036463D" w:rsidRPr="00B42371" w:rsidRDefault="0036463D" w:rsidP="0036463D">
            <w:pPr>
              <w:tabs>
                <w:tab w:val="decimal" w:pos="1421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47,530</w:t>
            </w:r>
          </w:p>
        </w:tc>
      </w:tr>
      <w:tr w:rsidR="0036463D" w:rsidRPr="00B42371" w14:paraId="3501C94F" w14:textId="77777777" w:rsidTr="0036463D">
        <w:trPr>
          <w:trHeight w:val="87"/>
        </w:trPr>
        <w:tc>
          <w:tcPr>
            <w:tcW w:w="3600" w:type="dxa"/>
            <w:vAlign w:val="bottom"/>
          </w:tcPr>
          <w:p w14:paraId="16D0CC2F" w14:textId="77777777" w:rsidR="0036463D" w:rsidRPr="00B42371" w:rsidRDefault="0036463D" w:rsidP="00F46EFB">
            <w:pPr>
              <w:ind w:right="-108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เพิ่มขึ้น (ลดลง) ในระหว่างปี</w:t>
            </w:r>
          </w:p>
        </w:tc>
        <w:tc>
          <w:tcPr>
            <w:tcW w:w="1830" w:type="dxa"/>
            <w:vAlign w:val="bottom"/>
          </w:tcPr>
          <w:p w14:paraId="6335F200" w14:textId="56CEDA06" w:rsidR="0036463D" w:rsidRPr="00B42371" w:rsidRDefault="0036463D" w:rsidP="0036463D">
            <w:pPr>
              <w:pBdr>
                <w:bottom w:val="single" w:sz="4" w:space="1" w:color="auto"/>
              </w:pBdr>
              <w:tabs>
                <w:tab w:val="decimal" w:pos="1421"/>
              </w:tabs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1,780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1830" w:type="dxa"/>
          </w:tcPr>
          <w:p w14:paraId="21C1B65C" w14:textId="02F52CCE" w:rsidR="0036463D" w:rsidRPr="00B42371" w:rsidRDefault="0036463D" w:rsidP="0036463D">
            <w:pPr>
              <w:pBdr>
                <w:bottom w:val="single" w:sz="4" w:space="1" w:color="auto"/>
              </w:pBdr>
              <w:tabs>
                <w:tab w:val="decimal" w:pos="1421"/>
              </w:tabs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10,000</w:t>
            </w:r>
          </w:p>
        </w:tc>
        <w:tc>
          <w:tcPr>
            <w:tcW w:w="1830" w:type="dxa"/>
            <w:vAlign w:val="bottom"/>
          </w:tcPr>
          <w:p w14:paraId="1F7DB7D2" w14:textId="12C49655" w:rsidR="0036463D" w:rsidRPr="00B42371" w:rsidRDefault="0036463D" w:rsidP="0036463D">
            <w:pPr>
              <w:pBdr>
                <w:bottom w:val="single" w:sz="4" w:space="1" w:color="auto"/>
              </w:pBdr>
              <w:tabs>
                <w:tab w:val="decimal" w:pos="1421"/>
              </w:tabs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8,220</w:t>
            </w:r>
          </w:p>
        </w:tc>
      </w:tr>
      <w:tr w:rsidR="0036463D" w:rsidRPr="00B42371" w14:paraId="2A6564CE" w14:textId="77777777" w:rsidTr="0036463D">
        <w:trPr>
          <w:trHeight w:val="87"/>
        </w:trPr>
        <w:tc>
          <w:tcPr>
            <w:tcW w:w="3600" w:type="dxa"/>
            <w:vAlign w:val="bottom"/>
          </w:tcPr>
          <w:p w14:paraId="2094A342" w14:textId="23F06232" w:rsidR="0036463D" w:rsidRPr="00B42371" w:rsidRDefault="0036463D" w:rsidP="00F46EFB">
            <w:pPr>
              <w:ind w:right="-10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ณ วันที่ </w:t>
            </w:r>
            <w:r w:rsidRPr="00B42371">
              <w:rPr>
                <w:rFonts w:ascii="Angsana New" w:hAnsi="Angsana New" w:hint="cs"/>
                <w:sz w:val="28"/>
              </w:rPr>
              <w:t>31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 ธันวาคม </w:t>
            </w:r>
            <w:r w:rsidRPr="00B42371">
              <w:rPr>
                <w:rFonts w:ascii="Angsana New" w:hAnsi="Angsana New" w:hint="cs"/>
                <w:sz w:val="28"/>
              </w:rPr>
              <w:t>2566</w:t>
            </w:r>
          </w:p>
        </w:tc>
        <w:tc>
          <w:tcPr>
            <w:tcW w:w="1830" w:type="dxa"/>
            <w:vAlign w:val="bottom"/>
          </w:tcPr>
          <w:p w14:paraId="0147E05D" w14:textId="1AC7F6E7" w:rsidR="0036463D" w:rsidRPr="00B42371" w:rsidRDefault="0036463D" w:rsidP="0036463D">
            <w:pPr>
              <w:tabs>
                <w:tab w:val="decimal" w:pos="1421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26,750</w:t>
            </w:r>
          </w:p>
        </w:tc>
        <w:tc>
          <w:tcPr>
            <w:tcW w:w="1830" w:type="dxa"/>
          </w:tcPr>
          <w:p w14:paraId="1AEA25D3" w14:textId="337A8128" w:rsidR="0036463D" w:rsidRPr="00B42371" w:rsidRDefault="0036463D" w:rsidP="0036463D">
            <w:pPr>
              <w:tabs>
                <w:tab w:val="decimal" w:pos="1421"/>
              </w:tabs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29,000</w:t>
            </w:r>
          </w:p>
        </w:tc>
        <w:tc>
          <w:tcPr>
            <w:tcW w:w="1830" w:type="dxa"/>
            <w:vAlign w:val="bottom"/>
          </w:tcPr>
          <w:p w14:paraId="23B9CFCB" w14:textId="7DB9AEEC" w:rsidR="0036463D" w:rsidRPr="00B42371" w:rsidRDefault="0036463D" w:rsidP="0036463D">
            <w:pPr>
              <w:tabs>
                <w:tab w:val="decimal" w:pos="1421"/>
              </w:tabs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5</w:t>
            </w:r>
            <w:r w:rsidRPr="00B42371">
              <w:rPr>
                <w:rFonts w:ascii="Angsana New" w:hAnsi="Angsana New" w:hint="cs"/>
                <w:sz w:val="28"/>
                <w:cs/>
              </w:rPr>
              <w:t>5</w:t>
            </w:r>
            <w:r w:rsidRPr="00B42371">
              <w:rPr>
                <w:rFonts w:ascii="Angsana New" w:hAnsi="Angsana New" w:hint="cs"/>
                <w:sz w:val="28"/>
              </w:rPr>
              <w:t>,750</w:t>
            </w:r>
          </w:p>
        </w:tc>
      </w:tr>
      <w:tr w:rsidR="0036463D" w:rsidRPr="00B42371" w14:paraId="024065FE" w14:textId="77777777" w:rsidTr="0036463D">
        <w:trPr>
          <w:trHeight w:val="87"/>
        </w:trPr>
        <w:tc>
          <w:tcPr>
            <w:tcW w:w="3600" w:type="dxa"/>
            <w:vAlign w:val="bottom"/>
          </w:tcPr>
          <w:p w14:paraId="0ED9064F" w14:textId="4BA5BDBC" w:rsidR="0036463D" w:rsidRPr="00B42371" w:rsidRDefault="0036463D" w:rsidP="00F46EFB">
            <w:pPr>
              <w:ind w:right="-108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เพิ่มขึ้น (ลดลง) ในระหว่าง</w:t>
            </w:r>
            <w:r w:rsidR="00F4098B" w:rsidRPr="00B42371">
              <w:rPr>
                <w:rFonts w:ascii="Angsana New" w:hAnsi="Angsana New" w:hint="cs"/>
                <w:sz w:val="28"/>
                <w:cs/>
              </w:rPr>
              <w:t>ปี</w:t>
            </w:r>
          </w:p>
        </w:tc>
        <w:tc>
          <w:tcPr>
            <w:tcW w:w="1830" w:type="dxa"/>
            <w:vAlign w:val="bottom"/>
          </w:tcPr>
          <w:p w14:paraId="36D3C583" w14:textId="3A407F3F" w:rsidR="0036463D" w:rsidRPr="00B42371" w:rsidRDefault="007A1367" w:rsidP="0036463D">
            <w:pPr>
              <w:tabs>
                <w:tab w:val="decimal" w:pos="1421"/>
              </w:tabs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12,538</w:t>
            </w:r>
          </w:p>
        </w:tc>
        <w:tc>
          <w:tcPr>
            <w:tcW w:w="1830" w:type="dxa"/>
          </w:tcPr>
          <w:p w14:paraId="289201BF" w14:textId="754B7D18" w:rsidR="0036463D" w:rsidRPr="00B42371" w:rsidRDefault="007A1367" w:rsidP="0036463D">
            <w:pPr>
              <w:tabs>
                <w:tab w:val="decimal" w:pos="1421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29,000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1830" w:type="dxa"/>
            <w:vAlign w:val="bottom"/>
          </w:tcPr>
          <w:p w14:paraId="0459C0A6" w14:textId="21E0E6E8" w:rsidR="0036463D" w:rsidRPr="00B42371" w:rsidRDefault="007A1367" w:rsidP="007A1367">
            <w:pPr>
              <w:tabs>
                <w:tab w:val="decimal" w:pos="1421"/>
              </w:tabs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16,462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  <w:tr w:rsidR="0036463D" w:rsidRPr="00B42371" w14:paraId="5B989AC3" w14:textId="77777777" w:rsidTr="0036463D">
        <w:trPr>
          <w:trHeight w:val="87"/>
        </w:trPr>
        <w:tc>
          <w:tcPr>
            <w:tcW w:w="3600" w:type="dxa"/>
            <w:vAlign w:val="bottom"/>
          </w:tcPr>
          <w:p w14:paraId="7B9571E6" w14:textId="30513EBF" w:rsidR="0036463D" w:rsidRPr="00B42371" w:rsidRDefault="0036463D" w:rsidP="00F46EFB">
            <w:pPr>
              <w:ind w:right="-10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ณ วันที่ </w:t>
            </w:r>
            <w:r w:rsidR="00C9770E" w:rsidRPr="00B42371">
              <w:rPr>
                <w:rFonts w:ascii="Angsana New" w:hAnsi="Angsana New" w:hint="cs"/>
                <w:sz w:val="28"/>
              </w:rPr>
              <w:t xml:space="preserve">31 </w:t>
            </w:r>
            <w:r w:rsidR="00C9770E" w:rsidRPr="00B42371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="00C9770E" w:rsidRPr="00B42371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830" w:type="dxa"/>
            <w:vAlign w:val="bottom"/>
          </w:tcPr>
          <w:p w14:paraId="2F3F8057" w14:textId="55300DCD" w:rsidR="0036463D" w:rsidRPr="00B42371" w:rsidRDefault="007A1367" w:rsidP="0036463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21"/>
              </w:tabs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39,288</w:t>
            </w:r>
          </w:p>
        </w:tc>
        <w:tc>
          <w:tcPr>
            <w:tcW w:w="1830" w:type="dxa"/>
          </w:tcPr>
          <w:p w14:paraId="43AFF3D0" w14:textId="731A2DA3" w:rsidR="0036463D" w:rsidRPr="00B42371" w:rsidRDefault="007A1367" w:rsidP="0036463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21"/>
              </w:tabs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830" w:type="dxa"/>
            <w:vAlign w:val="bottom"/>
          </w:tcPr>
          <w:p w14:paraId="50294DC0" w14:textId="16541922" w:rsidR="0036463D" w:rsidRPr="00B42371" w:rsidRDefault="007A1367" w:rsidP="0036463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421"/>
              </w:tabs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39,288</w:t>
            </w:r>
          </w:p>
        </w:tc>
      </w:tr>
    </w:tbl>
    <w:p w14:paraId="680B5711" w14:textId="67BE5D73" w:rsidR="00FC279C" w:rsidRPr="00B42371" w:rsidRDefault="001824A5" w:rsidP="0036463D">
      <w:pPr>
        <w:pStyle w:val="Heading1"/>
        <w:numPr>
          <w:ilvl w:val="0"/>
          <w:numId w:val="3"/>
        </w:numPr>
        <w:tabs>
          <w:tab w:val="left" w:pos="540"/>
        </w:tabs>
        <w:spacing w:before="240" w:after="120"/>
        <w:ind w:left="907" w:right="-86" w:hanging="907"/>
        <w:jc w:val="left"/>
        <w:rPr>
          <w:rFonts w:ascii="Angsana New" w:hAnsi="Angsana New"/>
          <w:color w:val="auto"/>
        </w:rPr>
      </w:pPr>
      <w:r w:rsidRPr="00B42371">
        <w:rPr>
          <w:rFonts w:ascii="Angsana New" w:hAnsi="Angsana New" w:hint="cs"/>
          <w:color w:val="auto"/>
          <w:cs/>
        </w:rPr>
        <w:t>สำรองผลประโยชน์ระยะยาวของพนักงาน</w:t>
      </w:r>
    </w:p>
    <w:p w14:paraId="1618066A" w14:textId="77777777" w:rsidR="00332600" w:rsidRPr="00B42371" w:rsidRDefault="00332600" w:rsidP="0036463D">
      <w:pPr>
        <w:tabs>
          <w:tab w:val="left" w:pos="900"/>
          <w:tab w:val="right" w:pos="7200"/>
        </w:tabs>
        <w:spacing w:before="120" w:after="120"/>
        <w:ind w:left="533" w:right="-43" w:hanging="533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</w:rPr>
        <w:tab/>
      </w:r>
      <w:r w:rsidR="003E3739" w:rsidRPr="00B42371">
        <w:rPr>
          <w:rFonts w:ascii="Angsana New" w:hAnsi="Angsana New" w:hint="cs"/>
          <w:sz w:val="32"/>
          <w:szCs w:val="32"/>
          <w:cs/>
        </w:rPr>
        <w:t>จำนวนเงิน</w:t>
      </w:r>
      <w:r w:rsidR="0077399B" w:rsidRPr="00B42371">
        <w:rPr>
          <w:rFonts w:ascii="Angsana New" w:hAnsi="Angsana New" w:hint="cs"/>
          <w:sz w:val="32"/>
          <w:szCs w:val="32"/>
          <w:cs/>
        </w:rPr>
        <w:t>สำรอง</w:t>
      </w:r>
      <w:r w:rsidR="003E3739" w:rsidRPr="00B42371">
        <w:rPr>
          <w:rFonts w:ascii="Angsana New" w:hAnsi="Angsana New" w:hint="cs"/>
          <w:sz w:val="32"/>
          <w:szCs w:val="32"/>
          <w:cs/>
        </w:rPr>
        <w:t>ผลประโยชน์</w:t>
      </w:r>
      <w:r w:rsidR="00351C3F" w:rsidRPr="00B42371">
        <w:rPr>
          <w:rFonts w:ascii="Angsana New" w:hAnsi="Angsana New" w:hint="cs"/>
          <w:sz w:val="32"/>
          <w:szCs w:val="32"/>
          <w:cs/>
        </w:rPr>
        <w:t>ระยะยาวของ</w:t>
      </w:r>
      <w:r w:rsidR="003E3739" w:rsidRPr="00B42371">
        <w:rPr>
          <w:rFonts w:ascii="Angsana New" w:hAnsi="Angsana New" w:hint="cs"/>
          <w:sz w:val="32"/>
          <w:szCs w:val="32"/>
          <w:cs/>
        </w:rPr>
        <w:t>พนักงาน</w:t>
      </w:r>
      <w:r w:rsidR="00CF16F1" w:rsidRPr="00B42371">
        <w:rPr>
          <w:rFonts w:ascii="Angsana New" w:hAnsi="Angsana New" w:hint="cs"/>
          <w:sz w:val="32"/>
          <w:szCs w:val="32"/>
          <w:cs/>
        </w:rPr>
        <w:t>ตามภาระผูกพันโครงการผลประโยชน์</w:t>
      </w:r>
      <w:r w:rsidR="003E3739" w:rsidRPr="00B42371">
        <w:rPr>
          <w:rFonts w:ascii="Angsana New" w:hAnsi="Angsana New" w:hint="cs"/>
          <w:sz w:val="32"/>
          <w:szCs w:val="32"/>
          <w:cs/>
        </w:rPr>
        <w:t xml:space="preserve"> แสดงได้ดังนี้</w:t>
      </w:r>
      <w:r w:rsidRPr="00B42371">
        <w:rPr>
          <w:rFonts w:ascii="Angsana New" w:hAnsi="Angsana New" w:hint="cs"/>
          <w:sz w:val="32"/>
          <w:szCs w:val="32"/>
          <w:cs/>
        </w:rPr>
        <w:t xml:space="preserve"> </w:t>
      </w:r>
    </w:p>
    <w:p w14:paraId="12148874" w14:textId="77777777" w:rsidR="00B56457" w:rsidRPr="00B42371" w:rsidRDefault="00B56457" w:rsidP="0036463D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ind w:left="607" w:right="83" w:hanging="607"/>
        <w:jc w:val="right"/>
        <w:rPr>
          <w:rFonts w:ascii="Angsana New" w:hAnsi="Angsana New"/>
          <w:sz w:val="28"/>
        </w:rPr>
      </w:pPr>
      <w:r w:rsidRPr="00B42371">
        <w:rPr>
          <w:rFonts w:ascii="Angsana New" w:hAnsi="Angsana New" w:hint="cs"/>
          <w:sz w:val="28"/>
          <w:cs/>
        </w:rPr>
        <w:t>(หน่วย: พันบาท)</w:t>
      </w:r>
    </w:p>
    <w:tbl>
      <w:tblPr>
        <w:tblW w:w="909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490"/>
        <w:gridCol w:w="1800"/>
        <w:gridCol w:w="1800"/>
      </w:tblGrid>
      <w:tr w:rsidR="005D5572" w:rsidRPr="00B42371" w14:paraId="1EFF19B0" w14:textId="77777777" w:rsidTr="00B440F1">
        <w:tc>
          <w:tcPr>
            <w:tcW w:w="5490" w:type="dxa"/>
            <w:vAlign w:val="bottom"/>
          </w:tcPr>
          <w:p w14:paraId="38C383E9" w14:textId="77777777" w:rsidR="005D5572" w:rsidRPr="00B42371" w:rsidRDefault="005D5572" w:rsidP="0036463D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3600" w:type="dxa"/>
            <w:gridSpan w:val="2"/>
            <w:vAlign w:val="bottom"/>
            <w:hideMark/>
          </w:tcPr>
          <w:p w14:paraId="390C92BF" w14:textId="404D4744" w:rsidR="005D5572" w:rsidRPr="00B42371" w:rsidRDefault="005D5572" w:rsidP="0036463D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pacing w:val="-6"/>
                <w:sz w:val="28"/>
                <w:cs/>
              </w:rPr>
              <w:t>งบการเงินที่แสดง</w:t>
            </w:r>
            <w:r w:rsidRPr="00B42371">
              <w:rPr>
                <w:rFonts w:ascii="Angsana New" w:hAnsi="Angsana New" w:hint="cs"/>
                <w:sz w:val="28"/>
                <w:cs/>
              </w:rPr>
              <w:t>เงินลงทุนตามวิธีส่วนได้เสีย</w:t>
            </w:r>
            <w:r w:rsidR="00B440F1" w:rsidRPr="00B42371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Pr="00B42371">
              <w:rPr>
                <w:rFonts w:ascii="Angsana New" w:hAnsi="Angsana New" w:hint="cs"/>
                <w:sz w:val="28"/>
                <w:cs/>
              </w:rPr>
              <w:t>และงบการเงินเฉพาะกิจการ</w:t>
            </w:r>
          </w:p>
        </w:tc>
      </w:tr>
      <w:tr w:rsidR="005D5572" w:rsidRPr="00B42371" w14:paraId="65244B1B" w14:textId="77777777" w:rsidTr="00B440F1">
        <w:tc>
          <w:tcPr>
            <w:tcW w:w="5490" w:type="dxa"/>
            <w:vAlign w:val="bottom"/>
          </w:tcPr>
          <w:p w14:paraId="5F637BCF" w14:textId="2D5C544E" w:rsidR="005D5572" w:rsidRPr="00B42371" w:rsidRDefault="005D5572" w:rsidP="0036463D">
            <w:pPr>
              <w:ind w:left="162" w:right="-50" w:hanging="150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 </w:t>
            </w:r>
          </w:p>
        </w:tc>
        <w:tc>
          <w:tcPr>
            <w:tcW w:w="1800" w:type="dxa"/>
            <w:vAlign w:val="bottom"/>
          </w:tcPr>
          <w:p w14:paraId="069192C3" w14:textId="7352A361" w:rsidR="005D5572" w:rsidRPr="00B42371" w:rsidRDefault="00C9770E" w:rsidP="0036463D">
            <w:pPr>
              <w:pBdr>
                <w:bottom w:val="single" w:sz="4" w:space="1" w:color="auto"/>
              </w:pBdr>
              <w:ind w:left="-14" w:right="-14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 xml:space="preserve">31 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800" w:type="dxa"/>
            <w:vAlign w:val="bottom"/>
          </w:tcPr>
          <w:p w14:paraId="19B7FF29" w14:textId="4452B307" w:rsidR="005D5572" w:rsidRPr="00B42371" w:rsidRDefault="005D5572" w:rsidP="0036463D">
            <w:pPr>
              <w:pBdr>
                <w:bottom w:val="single" w:sz="4" w:space="1" w:color="auto"/>
              </w:pBdr>
              <w:ind w:left="-14" w:right="-14"/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31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 ธันวาคม </w:t>
            </w:r>
            <w:r w:rsidRPr="00B42371">
              <w:rPr>
                <w:rFonts w:ascii="Angsana New" w:hAnsi="Angsana New" w:hint="cs"/>
                <w:sz w:val="28"/>
              </w:rPr>
              <w:t>2566</w:t>
            </w:r>
          </w:p>
        </w:tc>
      </w:tr>
      <w:tr w:rsidR="005D5572" w:rsidRPr="00B42371" w14:paraId="59BCF266" w14:textId="77777777" w:rsidTr="00B440F1">
        <w:tc>
          <w:tcPr>
            <w:tcW w:w="5490" w:type="dxa"/>
            <w:vAlign w:val="bottom"/>
          </w:tcPr>
          <w:p w14:paraId="3C62435E" w14:textId="56ACAAAF" w:rsidR="005D5572" w:rsidRPr="00B42371" w:rsidRDefault="005D5572" w:rsidP="0036463D">
            <w:pPr>
              <w:ind w:left="162" w:right="-50" w:hanging="150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สำรองผลประโยชน์ระยะยาวของพนักงานต้นปี</w:t>
            </w:r>
          </w:p>
        </w:tc>
        <w:tc>
          <w:tcPr>
            <w:tcW w:w="1800" w:type="dxa"/>
            <w:vAlign w:val="bottom"/>
          </w:tcPr>
          <w:p w14:paraId="20BF50F5" w14:textId="34E3BE27" w:rsidR="005D5572" w:rsidRPr="00B42371" w:rsidRDefault="007A1367" w:rsidP="0036463D">
            <w:pPr>
              <w:tabs>
                <w:tab w:val="decimal" w:pos="1427"/>
              </w:tabs>
              <w:ind w:left="-18" w:right="-18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101,438</w:t>
            </w:r>
          </w:p>
        </w:tc>
        <w:tc>
          <w:tcPr>
            <w:tcW w:w="1800" w:type="dxa"/>
            <w:vAlign w:val="bottom"/>
          </w:tcPr>
          <w:p w14:paraId="66917861" w14:textId="7942EBA8" w:rsidR="005D5572" w:rsidRPr="00B42371" w:rsidRDefault="005D5572" w:rsidP="0036463D">
            <w:pPr>
              <w:tabs>
                <w:tab w:val="decimal" w:pos="1427"/>
              </w:tabs>
              <w:ind w:left="-18" w:right="-18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92,433</w:t>
            </w:r>
          </w:p>
        </w:tc>
      </w:tr>
      <w:tr w:rsidR="005D5572" w:rsidRPr="00B42371" w14:paraId="602C846C" w14:textId="77777777" w:rsidTr="00B440F1">
        <w:tc>
          <w:tcPr>
            <w:tcW w:w="5490" w:type="dxa"/>
            <w:vAlign w:val="bottom"/>
          </w:tcPr>
          <w:p w14:paraId="2822D910" w14:textId="6A66F02A" w:rsidR="005D5572" w:rsidRPr="00B42371" w:rsidRDefault="005D5572" w:rsidP="0036463D">
            <w:pPr>
              <w:ind w:left="162" w:right="-50" w:hanging="150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ผลประโยชน์ของพนักงานที่โอนไปบริษัทที่เกี่ยวข้องกัน</w:t>
            </w:r>
          </w:p>
        </w:tc>
        <w:tc>
          <w:tcPr>
            <w:tcW w:w="1800" w:type="dxa"/>
            <w:vAlign w:val="bottom"/>
          </w:tcPr>
          <w:p w14:paraId="5BEE0FDB" w14:textId="47EB2F92" w:rsidR="005D5572" w:rsidRPr="00B42371" w:rsidRDefault="002A626A" w:rsidP="0036463D">
            <w:pPr>
              <w:tabs>
                <w:tab w:val="decimal" w:pos="1427"/>
              </w:tabs>
              <w:ind w:left="-18" w:right="-18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="00F4098B" w:rsidRPr="00B42371">
              <w:rPr>
                <w:rFonts w:ascii="Angsana New" w:hAnsi="Angsana New" w:hint="cs"/>
                <w:sz w:val="28"/>
              </w:rPr>
              <w:t>96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1800" w:type="dxa"/>
            <w:vAlign w:val="bottom"/>
          </w:tcPr>
          <w:p w14:paraId="56E3249E" w14:textId="783B71AA" w:rsidR="005D5572" w:rsidRPr="00B42371" w:rsidRDefault="005D5572" w:rsidP="0036463D">
            <w:pPr>
              <w:tabs>
                <w:tab w:val="decimal" w:pos="1427"/>
              </w:tabs>
              <w:ind w:left="-18" w:right="-18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20,833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  <w:tr w:rsidR="005D5572" w:rsidRPr="00B42371" w14:paraId="66360816" w14:textId="77777777" w:rsidTr="00B440F1">
        <w:tc>
          <w:tcPr>
            <w:tcW w:w="5490" w:type="dxa"/>
            <w:vAlign w:val="bottom"/>
          </w:tcPr>
          <w:p w14:paraId="26E0FD9A" w14:textId="77777777" w:rsidR="005D5572" w:rsidRPr="00B42371" w:rsidRDefault="005D5572" w:rsidP="0036463D">
            <w:pPr>
              <w:ind w:left="162" w:right="-50" w:hanging="150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ส่วนที่รับรู้ในกำไรหรือขาดทุน:</w:t>
            </w:r>
          </w:p>
        </w:tc>
        <w:tc>
          <w:tcPr>
            <w:tcW w:w="1800" w:type="dxa"/>
            <w:vAlign w:val="bottom"/>
          </w:tcPr>
          <w:p w14:paraId="206DB2AC" w14:textId="77777777" w:rsidR="005D5572" w:rsidRPr="00B42371" w:rsidRDefault="005D5572" w:rsidP="0036463D">
            <w:pPr>
              <w:tabs>
                <w:tab w:val="decimal" w:pos="1427"/>
              </w:tabs>
              <w:ind w:left="-18" w:right="-18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800" w:type="dxa"/>
            <w:vAlign w:val="bottom"/>
          </w:tcPr>
          <w:p w14:paraId="2B6C2D07" w14:textId="77777777" w:rsidR="005D5572" w:rsidRPr="00B42371" w:rsidRDefault="005D5572" w:rsidP="0036463D">
            <w:pPr>
              <w:tabs>
                <w:tab w:val="decimal" w:pos="1427"/>
              </w:tabs>
              <w:ind w:left="-18" w:right="-18"/>
              <w:jc w:val="both"/>
              <w:rPr>
                <w:rFonts w:ascii="Angsana New" w:hAnsi="Angsana New"/>
                <w:sz w:val="28"/>
              </w:rPr>
            </w:pPr>
          </w:p>
        </w:tc>
      </w:tr>
      <w:tr w:rsidR="005D5572" w:rsidRPr="00B42371" w14:paraId="4A6519A0" w14:textId="77777777" w:rsidTr="00B440F1">
        <w:tc>
          <w:tcPr>
            <w:tcW w:w="5490" w:type="dxa"/>
            <w:vAlign w:val="bottom"/>
          </w:tcPr>
          <w:p w14:paraId="41E12FEC" w14:textId="77777777" w:rsidR="005D5572" w:rsidRPr="00B42371" w:rsidRDefault="005D5572" w:rsidP="0036463D">
            <w:pPr>
              <w:ind w:left="342" w:right="-50" w:hanging="180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ต้นทุนบริการในปัจจุบัน</w:t>
            </w:r>
          </w:p>
        </w:tc>
        <w:tc>
          <w:tcPr>
            <w:tcW w:w="1800" w:type="dxa"/>
          </w:tcPr>
          <w:p w14:paraId="76F85B34" w14:textId="4F4BB1DB" w:rsidR="005D5572" w:rsidRPr="00B42371" w:rsidRDefault="00F4098B" w:rsidP="002A626A">
            <w:pPr>
              <w:tabs>
                <w:tab w:val="decimal" w:pos="1427"/>
              </w:tabs>
              <w:ind w:left="-18" w:right="-18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13,012</w:t>
            </w:r>
          </w:p>
        </w:tc>
        <w:tc>
          <w:tcPr>
            <w:tcW w:w="1800" w:type="dxa"/>
          </w:tcPr>
          <w:p w14:paraId="30CFDE5D" w14:textId="455FE6F1" w:rsidR="005D5572" w:rsidRPr="00B42371" w:rsidRDefault="005D5572" w:rsidP="0036463D">
            <w:pPr>
              <w:tabs>
                <w:tab w:val="decimal" w:pos="1427"/>
              </w:tabs>
              <w:ind w:left="-18" w:right="-18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10,494</w:t>
            </w:r>
          </w:p>
        </w:tc>
      </w:tr>
      <w:tr w:rsidR="005D5572" w:rsidRPr="00B42371" w14:paraId="3212997E" w14:textId="77777777" w:rsidTr="00B440F1">
        <w:tc>
          <w:tcPr>
            <w:tcW w:w="5490" w:type="dxa"/>
            <w:vAlign w:val="bottom"/>
          </w:tcPr>
          <w:p w14:paraId="2394F854" w14:textId="77777777" w:rsidR="005D5572" w:rsidRPr="00B42371" w:rsidRDefault="005D5572" w:rsidP="0036463D">
            <w:pPr>
              <w:ind w:left="342" w:right="-50" w:hanging="180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ต้นทุนดอกเบี้ย</w:t>
            </w:r>
          </w:p>
        </w:tc>
        <w:tc>
          <w:tcPr>
            <w:tcW w:w="1800" w:type="dxa"/>
          </w:tcPr>
          <w:p w14:paraId="250762E4" w14:textId="3BD23FE5" w:rsidR="005D5572" w:rsidRPr="00B42371" w:rsidRDefault="00F4098B" w:rsidP="0036463D">
            <w:pPr>
              <w:tabs>
                <w:tab w:val="decimal" w:pos="1427"/>
              </w:tabs>
              <w:ind w:left="-18" w:right="-18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2,698</w:t>
            </w:r>
          </w:p>
        </w:tc>
        <w:tc>
          <w:tcPr>
            <w:tcW w:w="1800" w:type="dxa"/>
          </w:tcPr>
          <w:p w14:paraId="27699D65" w14:textId="2194A8E3" w:rsidR="005D5572" w:rsidRPr="00B42371" w:rsidRDefault="005D5572" w:rsidP="0036463D">
            <w:pPr>
              <w:tabs>
                <w:tab w:val="decimal" w:pos="1427"/>
              </w:tabs>
              <w:ind w:left="-18" w:right="-18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2,253</w:t>
            </w:r>
          </w:p>
        </w:tc>
      </w:tr>
      <w:tr w:rsidR="005D5572" w:rsidRPr="00B42371" w14:paraId="25E6C218" w14:textId="77777777" w:rsidTr="00B440F1">
        <w:tc>
          <w:tcPr>
            <w:tcW w:w="5490" w:type="dxa"/>
            <w:vAlign w:val="bottom"/>
          </w:tcPr>
          <w:p w14:paraId="0E975809" w14:textId="77777777" w:rsidR="005D5572" w:rsidRPr="00B42371" w:rsidRDefault="005D5572" w:rsidP="0036463D">
            <w:pPr>
              <w:ind w:left="162" w:right="-50" w:hanging="150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ส่วนที่รับรู้ในกำไรขาดทุนเบ็ดเสร็จอื่น:</w:t>
            </w:r>
          </w:p>
        </w:tc>
        <w:tc>
          <w:tcPr>
            <w:tcW w:w="1800" w:type="dxa"/>
          </w:tcPr>
          <w:p w14:paraId="5F18FBE7" w14:textId="77777777" w:rsidR="005D5572" w:rsidRPr="00B42371" w:rsidRDefault="005D5572" w:rsidP="0036463D">
            <w:pPr>
              <w:tabs>
                <w:tab w:val="decimal" w:pos="1427"/>
              </w:tabs>
              <w:ind w:left="-18" w:right="-18"/>
              <w:jc w:val="both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800" w:type="dxa"/>
          </w:tcPr>
          <w:p w14:paraId="5C84B451" w14:textId="77777777" w:rsidR="005D5572" w:rsidRPr="00B42371" w:rsidRDefault="005D5572" w:rsidP="0036463D">
            <w:pPr>
              <w:tabs>
                <w:tab w:val="decimal" w:pos="1427"/>
              </w:tabs>
              <w:ind w:left="-18" w:right="-18"/>
              <w:jc w:val="both"/>
              <w:rPr>
                <w:rFonts w:ascii="Angsana New" w:hAnsi="Angsana New"/>
                <w:sz w:val="28"/>
                <w:cs/>
              </w:rPr>
            </w:pPr>
          </w:p>
        </w:tc>
      </w:tr>
      <w:tr w:rsidR="005D5572" w:rsidRPr="00B42371" w14:paraId="66248373" w14:textId="77777777" w:rsidTr="00B440F1">
        <w:tc>
          <w:tcPr>
            <w:tcW w:w="5490" w:type="dxa"/>
            <w:vAlign w:val="bottom"/>
          </w:tcPr>
          <w:p w14:paraId="20B0C6DF" w14:textId="6E23F2A7" w:rsidR="005D5572" w:rsidRPr="00B42371" w:rsidRDefault="005D5572" w:rsidP="0036463D">
            <w:pPr>
              <w:ind w:left="344" w:hanging="180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ขาดทุนจากการประมาณการตามหลักคณิตศาสตร์ประกันภัย:</w:t>
            </w:r>
          </w:p>
        </w:tc>
        <w:tc>
          <w:tcPr>
            <w:tcW w:w="1800" w:type="dxa"/>
            <w:vAlign w:val="bottom"/>
          </w:tcPr>
          <w:p w14:paraId="38CA1CAC" w14:textId="77777777" w:rsidR="005D5572" w:rsidRPr="00B42371" w:rsidRDefault="005D5572" w:rsidP="0036463D">
            <w:pPr>
              <w:tabs>
                <w:tab w:val="decimal" w:pos="1427"/>
              </w:tabs>
              <w:ind w:left="-18" w:right="-18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800" w:type="dxa"/>
            <w:vAlign w:val="bottom"/>
          </w:tcPr>
          <w:p w14:paraId="3CBACD26" w14:textId="77777777" w:rsidR="005D5572" w:rsidRPr="00B42371" w:rsidRDefault="005D5572" w:rsidP="0036463D">
            <w:pPr>
              <w:tabs>
                <w:tab w:val="decimal" w:pos="1427"/>
              </w:tabs>
              <w:ind w:left="-18" w:right="-18"/>
              <w:jc w:val="both"/>
              <w:rPr>
                <w:rFonts w:ascii="Angsana New" w:hAnsi="Angsana New"/>
                <w:sz w:val="28"/>
              </w:rPr>
            </w:pPr>
          </w:p>
        </w:tc>
      </w:tr>
      <w:tr w:rsidR="005D5572" w:rsidRPr="00B42371" w14:paraId="49EB0A4E" w14:textId="77777777" w:rsidTr="00B440F1">
        <w:tc>
          <w:tcPr>
            <w:tcW w:w="5490" w:type="dxa"/>
          </w:tcPr>
          <w:p w14:paraId="21D3C485" w14:textId="55D3C806" w:rsidR="005D5572" w:rsidRPr="00B42371" w:rsidRDefault="005D5572" w:rsidP="0036463D">
            <w:pPr>
              <w:ind w:left="344" w:hanging="180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ส่วนที่เกิดจากการเปลี่ยนแปลงข้อสมมติทางการเงิน</w:t>
            </w:r>
            <w:r w:rsidRPr="00B42371">
              <w:rPr>
                <w:rFonts w:ascii="Angsana New" w:hAnsi="Angsana New" w:hint="cs"/>
                <w:sz w:val="28"/>
              </w:rPr>
              <w:t> </w:t>
            </w:r>
          </w:p>
        </w:tc>
        <w:tc>
          <w:tcPr>
            <w:tcW w:w="1800" w:type="dxa"/>
            <w:vAlign w:val="bottom"/>
          </w:tcPr>
          <w:p w14:paraId="5426F1D0" w14:textId="76C9819E" w:rsidR="005D5572" w:rsidRPr="00B42371" w:rsidRDefault="00F722A0" w:rsidP="0036463D">
            <w:pPr>
              <w:tabs>
                <w:tab w:val="decimal" w:pos="1427"/>
              </w:tabs>
              <w:ind w:left="-18" w:right="-18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800" w:type="dxa"/>
            <w:vAlign w:val="bottom"/>
          </w:tcPr>
          <w:p w14:paraId="7517AE0C" w14:textId="63A28939" w:rsidR="005D5572" w:rsidRPr="00B42371" w:rsidRDefault="005D5572" w:rsidP="0036463D">
            <w:pPr>
              <w:tabs>
                <w:tab w:val="decimal" w:pos="1427"/>
              </w:tabs>
              <w:ind w:left="-18" w:right="-18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1,546</w:t>
            </w:r>
          </w:p>
        </w:tc>
      </w:tr>
      <w:tr w:rsidR="005D5572" w:rsidRPr="00B42371" w14:paraId="5B1C6151" w14:textId="77777777" w:rsidTr="00B440F1">
        <w:tc>
          <w:tcPr>
            <w:tcW w:w="5490" w:type="dxa"/>
          </w:tcPr>
          <w:p w14:paraId="58F71ED6" w14:textId="77777777" w:rsidR="005D5572" w:rsidRPr="00B42371" w:rsidRDefault="005D5572" w:rsidP="0036463D">
            <w:pPr>
              <w:ind w:left="344" w:hanging="180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ส่วนที่เกิดจากการปรับปรุงจากประสบการณ์</w:t>
            </w:r>
          </w:p>
        </w:tc>
        <w:tc>
          <w:tcPr>
            <w:tcW w:w="1800" w:type="dxa"/>
            <w:vAlign w:val="bottom"/>
          </w:tcPr>
          <w:p w14:paraId="1B66E30B" w14:textId="6BFCB5EC" w:rsidR="005D5572" w:rsidRPr="00B42371" w:rsidRDefault="00F722A0" w:rsidP="0036463D">
            <w:pPr>
              <w:tabs>
                <w:tab w:val="decimal" w:pos="1427"/>
              </w:tabs>
              <w:ind w:left="-18" w:right="-18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  <w:tc>
          <w:tcPr>
            <w:tcW w:w="1800" w:type="dxa"/>
            <w:vAlign w:val="bottom"/>
          </w:tcPr>
          <w:p w14:paraId="5520D4AB" w14:textId="14E29396" w:rsidR="005D5572" w:rsidRPr="00B42371" w:rsidRDefault="005D5572" w:rsidP="0036463D">
            <w:pPr>
              <w:tabs>
                <w:tab w:val="decimal" w:pos="1427"/>
              </w:tabs>
              <w:ind w:left="-18" w:right="-18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21,962</w:t>
            </w:r>
          </w:p>
        </w:tc>
      </w:tr>
      <w:tr w:rsidR="005D5572" w:rsidRPr="00B42371" w14:paraId="5A8C52DC" w14:textId="77777777" w:rsidTr="00B440F1">
        <w:tc>
          <w:tcPr>
            <w:tcW w:w="5490" w:type="dxa"/>
            <w:vAlign w:val="bottom"/>
          </w:tcPr>
          <w:p w14:paraId="6ACE4D25" w14:textId="2D9655AA" w:rsidR="005D5572" w:rsidRPr="00B42371" w:rsidRDefault="005D5572" w:rsidP="0036463D">
            <w:pPr>
              <w:ind w:left="162" w:right="-50" w:hanging="150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ผลประโยชน์ที่จ่ายในระหว่างปี</w:t>
            </w:r>
          </w:p>
        </w:tc>
        <w:tc>
          <w:tcPr>
            <w:tcW w:w="1800" w:type="dxa"/>
            <w:vAlign w:val="bottom"/>
          </w:tcPr>
          <w:p w14:paraId="077273CA" w14:textId="10776981" w:rsidR="005D5572" w:rsidRPr="00B42371" w:rsidRDefault="00F722A0" w:rsidP="0036463D">
            <w:pPr>
              <w:pBdr>
                <w:bottom w:val="single" w:sz="4" w:space="1" w:color="auto"/>
              </w:pBdr>
              <w:tabs>
                <w:tab w:val="decimal" w:pos="1427"/>
              </w:tabs>
              <w:ind w:left="-18" w:right="-18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4,877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1800" w:type="dxa"/>
            <w:vAlign w:val="bottom"/>
          </w:tcPr>
          <w:p w14:paraId="4CD0BCDC" w14:textId="5344A97F" w:rsidR="005D5572" w:rsidRPr="00B42371" w:rsidRDefault="005D5572" w:rsidP="0036463D">
            <w:pPr>
              <w:pBdr>
                <w:bottom w:val="single" w:sz="4" w:space="1" w:color="auto"/>
              </w:pBdr>
              <w:tabs>
                <w:tab w:val="decimal" w:pos="1427"/>
              </w:tabs>
              <w:ind w:left="-18" w:right="-18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6,417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  <w:tr w:rsidR="005D5572" w:rsidRPr="00B42371" w14:paraId="6A9372E2" w14:textId="77777777" w:rsidTr="00B440F1">
        <w:tc>
          <w:tcPr>
            <w:tcW w:w="5490" w:type="dxa"/>
            <w:vAlign w:val="bottom"/>
          </w:tcPr>
          <w:p w14:paraId="5453AE7E" w14:textId="5AA1A976" w:rsidR="005D5572" w:rsidRPr="00B42371" w:rsidRDefault="005D5572" w:rsidP="0036463D">
            <w:pPr>
              <w:ind w:left="162" w:right="-131" w:hanging="150"/>
              <w:rPr>
                <w:rFonts w:ascii="Angsana New" w:hAnsi="Angsana New"/>
                <w:spacing w:val="-4"/>
                <w:sz w:val="28"/>
              </w:rPr>
            </w:pPr>
            <w:r w:rsidRPr="00B42371">
              <w:rPr>
                <w:rFonts w:ascii="Angsana New" w:hAnsi="Angsana New" w:hint="cs"/>
                <w:spacing w:val="-4"/>
                <w:sz w:val="28"/>
                <w:cs/>
              </w:rPr>
              <w:t>สำรองผลประโยชน์ระยะยาวของพนักงานปลายปี</w:t>
            </w:r>
          </w:p>
        </w:tc>
        <w:tc>
          <w:tcPr>
            <w:tcW w:w="1800" w:type="dxa"/>
            <w:vAlign w:val="bottom"/>
          </w:tcPr>
          <w:p w14:paraId="2959F92F" w14:textId="3C909360" w:rsidR="005D5572" w:rsidRPr="00B42371" w:rsidRDefault="002A626A" w:rsidP="0036463D">
            <w:pPr>
              <w:pBdr>
                <w:bottom w:val="double" w:sz="4" w:space="1" w:color="auto"/>
              </w:pBdr>
              <w:tabs>
                <w:tab w:val="decimal" w:pos="1427"/>
              </w:tabs>
              <w:ind w:left="-18" w:right="-18"/>
              <w:jc w:val="both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112,175</w:t>
            </w:r>
          </w:p>
        </w:tc>
        <w:tc>
          <w:tcPr>
            <w:tcW w:w="1800" w:type="dxa"/>
            <w:vAlign w:val="bottom"/>
          </w:tcPr>
          <w:p w14:paraId="7BB938A4" w14:textId="5D0DF1A2" w:rsidR="005D5572" w:rsidRPr="00B42371" w:rsidRDefault="005D5572" w:rsidP="0036463D">
            <w:pPr>
              <w:pBdr>
                <w:bottom w:val="double" w:sz="4" w:space="1" w:color="auto"/>
              </w:pBdr>
              <w:tabs>
                <w:tab w:val="decimal" w:pos="1427"/>
              </w:tabs>
              <w:ind w:left="-18" w:right="-18"/>
              <w:jc w:val="both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101,438</w:t>
            </w:r>
          </w:p>
        </w:tc>
      </w:tr>
    </w:tbl>
    <w:p w14:paraId="3766059E" w14:textId="718EFE82" w:rsidR="00CC57F5" w:rsidRPr="00B42371" w:rsidRDefault="00C50A4D" w:rsidP="0036463D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B42371">
        <w:rPr>
          <w:rFonts w:ascii="Angsana New" w:hAnsi="Angsana New" w:hint="cs"/>
          <w:sz w:val="32"/>
          <w:szCs w:val="32"/>
        </w:rPr>
        <w:tab/>
      </w:r>
      <w:r w:rsidR="000859DA" w:rsidRPr="00B42371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C9770E" w:rsidRPr="00B42371">
        <w:rPr>
          <w:rFonts w:ascii="Angsana New" w:hAnsi="Angsana New" w:hint="cs"/>
          <w:sz w:val="32"/>
          <w:szCs w:val="32"/>
        </w:rPr>
        <w:t xml:space="preserve">31 </w:t>
      </w:r>
      <w:r w:rsidR="00C9770E" w:rsidRPr="00B42371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C9770E" w:rsidRPr="00B42371">
        <w:rPr>
          <w:rFonts w:ascii="Angsana New" w:hAnsi="Angsana New" w:hint="cs"/>
          <w:sz w:val="32"/>
          <w:szCs w:val="32"/>
        </w:rPr>
        <w:t>2567</w:t>
      </w:r>
      <w:r w:rsidR="008B24A8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5B60F8" w:rsidRPr="00B42371">
        <w:rPr>
          <w:rFonts w:ascii="Angsana New" w:hAnsi="Angsana New" w:hint="cs"/>
          <w:sz w:val="32"/>
          <w:szCs w:val="32"/>
          <w:cs/>
        </w:rPr>
        <w:t>บริษัทฯ</w:t>
      </w:r>
      <w:r w:rsidR="00CC57F5" w:rsidRPr="00B42371">
        <w:rPr>
          <w:rFonts w:ascii="Angsana New" w:hAnsi="Angsana New" w:hint="cs"/>
          <w:sz w:val="32"/>
          <w:szCs w:val="32"/>
          <w:cs/>
        </w:rPr>
        <w:t xml:space="preserve">คาดว่าจะจ่ายชำระผลประโยชน์ระยะยาวของพนักงานภายใน </w:t>
      </w:r>
      <w:r w:rsidR="008D2AA0" w:rsidRPr="00B42371">
        <w:rPr>
          <w:rFonts w:ascii="Angsana New" w:hAnsi="Angsana New" w:hint="cs"/>
          <w:sz w:val="32"/>
          <w:szCs w:val="32"/>
        </w:rPr>
        <w:t>1</w:t>
      </w:r>
      <w:r w:rsidR="00CC57F5" w:rsidRPr="00B42371">
        <w:rPr>
          <w:rFonts w:ascii="Angsana New" w:hAnsi="Angsana New" w:hint="cs"/>
          <w:sz w:val="32"/>
          <w:szCs w:val="32"/>
          <w:cs/>
        </w:rPr>
        <w:t xml:space="preserve"> ปีข้างหน้า เป็นจำนวนประมาณ</w:t>
      </w:r>
      <w:r w:rsidR="00361C51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361C51" w:rsidRPr="00B42371">
        <w:rPr>
          <w:rFonts w:ascii="Angsana New" w:hAnsi="Angsana New" w:hint="cs"/>
          <w:sz w:val="32"/>
          <w:szCs w:val="32"/>
        </w:rPr>
        <w:t>6</w:t>
      </w:r>
      <w:r w:rsidR="00CC57F5" w:rsidRPr="00B42371">
        <w:rPr>
          <w:rFonts w:ascii="Angsana New" w:hAnsi="Angsana New" w:hint="cs"/>
          <w:sz w:val="32"/>
          <w:szCs w:val="32"/>
          <w:cs/>
        </w:rPr>
        <w:t xml:space="preserve"> ล้านบาท </w:t>
      </w:r>
      <w:r w:rsidR="0036463D" w:rsidRPr="00B42371">
        <w:rPr>
          <w:rFonts w:ascii="Angsana New" w:hAnsi="Angsana New" w:hint="cs"/>
          <w:sz w:val="32"/>
          <w:szCs w:val="32"/>
          <w:cs/>
        </w:rPr>
        <w:t>(</w:t>
      </w:r>
      <w:r w:rsidR="0036463D" w:rsidRPr="00B42371">
        <w:rPr>
          <w:rFonts w:ascii="Angsana New" w:hAnsi="Angsana New" w:hint="cs"/>
          <w:sz w:val="32"/>
          <w:szCs w:val="32"/>
        </w:rPr>
        <w:t>31</w:t>
      </w:r>
      <w:r w:rsidR="0036463D" w:rsidRPr="00B42371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36463D" w:rsidRPr="00B42371">
        <w:rPr>
          <w:rFonts w:ascii="Angsana New" w:hAnsi="Angsana New" w:hint="cs"/>
          <w:sz w:val="32"/>
          <w:szCs w:val="32"/>
        </w:rPr>
        <w:t>2566</w:t>
      </w:r>
      <w:r w:rsidR="0036463D" w:rsidRPr="00B42371">
        <w:rPr>
          <w:rFonts w:ascii="Angsana New" w:hAnsi="Angsana New" w:hint="cs"/>
          <w:sz w:val="32"/>
          <w:szCs w:val="32"/>
          <w:cs/>
        </w:rPr>
        <w:t xml:space="preserve">: </w:t>
      </w:r>
      <w:r w:rsidR="0036463D" w:rsidRPr="00B42371">
        <w:rPr>
          <w:rFonts w:ascii="Angsana New" w:hAnsi="Angsana New" w:hint="cs"/>
          <w:sz w:val="32"/>
          <w:szCs w:val="32"/>
        </w:rPr>
        <w:t>7</w:t>
      </w:r>
      <w:r w:rsidR="0036463D" w:rsidRPr="00B42371">
        <w:rPr>
          <w:rFonts w:ascii="Angsana New" w:hAnsi="Angsana New" w:hint="cs"/>
          <w:sz w:val="32"/>
          <w:szCs w:val="32"/>
          <w:cs/>
        </w:rPr>
        <w:t xml:space="preserve"> ล้านบาท)</w:t>
      </w:r>
    </w:p>
    <w:p w14:paraId="5FF26007" w14:textId="5EC98601" w:rsidR="00CC57F5" w:rsidRPr="00B42371" w:rsidRDefault="00CC57F5" w:rsidP="0036463D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</w:r>
      <w:r w:rsidR="00B80853" w:rsidRPr="00B42371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C9770E" w:rsidRPr="00B42371">
        <w:rPr>
          <w:rFonts w:ascii="Angsana New" w:hAnsi="Angsana New" w:hint="cs"/>
          <w:sz w:val="32"/>
          <w:szCs w:val="32"/>
        </w:rPr>
        <w:t xml:space="preserve">31 </w:t>
      </w:r>
      <w:r w:rsidR="00C9770E" w:rsidRPr="00B42371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C9770E" w:rsidRPr="00B42371">
        <w:rPr>
          <w:rFonts w:ascii="Angsana New" w:hAnsi="Angsana New" w:hint="cs"/>
          <w:sz w:val="32"/>
          <w:szCs w:val="32"/>
        </w:rPr>
        <w:t>2567</w:t>
      </w:r>
      <w:r w:rsidR="008B24A8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Pr="00B42371">
        <w:rPr>
          <w:rFonts w:ascii="Angsana New" w:hAnsi="Angsana New" w:hint="cs"/>
          <w:sz w:val="32"/>
          <w:szCs w:val="32"/>
          <w:cs/>
        </w:rPr>
        <w:t>ระยะเวลาเฉลี่ยถ่วงน้ำหนักในการจ่ายชำระผลประโยชน์ระยะยาวของพนักงานของ</w:t>
      </w:r>
      <w:r w:rsidR="005B60F8" w:rsidRPr="00B42371">
        <w:rPr>
          <w:rFonts w:ascii="Angsana New" w:hAnsi="Angsana New" w:hint="cs"/>
          <w:sz w:val="32"/>
          <w:szCs w:val="32"/>
          <w:cs/>
        </w:rPr>
        <w:t>บริษัทฯ</w:t>
      </w:r>
      <w:r w:rsidRPr="00B42371">
        <w:rPr>
          <w:rFonts w:ascii="Angsana New" w:hAnsi="Angsana New" w:hint="cs"/>
          <w:sz w:val="32"/>
          <w:szCs w:val="32"/>
          <w:cs/>
        </w:rPr>
        <w:t>ประมาณ</w:t>
      </w:r>
      <w:r w:rsidR="00361C51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361C51" w:rsidRPr="00B42371">
        <w:rPr>
          <w:rFonts w:ascii="Angsana New" w:hAnsi="Angsana New" w:hint="cs"/>
          <w:sz w:val="32"/>
          <w:szCs w:val="32"/>
        </w:rPr>
        <w:t>10</w:t>
      </w:r>
      <w:r w:rsidRPr="00B42371">
        <w:rPr>
          <w:rFonts w:ascii="Angsana New" w:hAnsi="Angsana New" w:hint="cs"/>
          <w:sz w:val="32"/>
          <w:szCs w:val="32"/>
          <w:cs/>
        </w:rPr>
        <w:t xml:space="preserve"> ปี </w:t>
      </w:r>
      <w:r w:rsidR="0036463D" w:rsidRPr="00B42371">
        <w:rPr>
          <w:rFonts w:ascii="Angsana New" w:hAnsi="Angsana New" w:hint="cs"/>
          <w:sz w:val="32"/>
          <w:szCs w:val="32"/>
          <w:cs/>
        </w:rPr>
        <w:t>(</w:t>
      </w:r>
      <w:r w:rsidR="0036463D" w:rsidRPr="00B42371">
        <w:rPr>
          <w:rFonts w:ascii="Angsana New" w:hAnsi="Angsana New" w:hint="cs"/>
          <w:sz w:val="32"/>
          <w:szCs w:val="32"/>
        </w:rPr>
        <w:t>31</w:t>
      </w:r>
      <w:r w:rsidR="0036463D" w:rsidRPr="00B42371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36463D" w:rsidRPr="00B42371">
        <w:rPr>
          <w:rFonts w:ascii="Angsana New" w:hAnsi="Angsana New" w:hint="cs"/>
          <w:sz w:val="32"/>
          <w:szCs w:val="32"/>
        </w:rPr>
        <w:t>2566</w:t>
      </w:r>
      <w:r w:rsidR="0036463D" w:rsidRPr="00B42371">
        <w:rPr>
          <w:rFonts w:ascii="Angsana New" w:hAnsi="Angsana New" w:hint="cs"/>
          <w:sz w:val="32"/>
          <w:szCs w:val="32"/>
          <w:cs/>
        </w:rPr>
        <w:t xml:space="preserve">: </w:t>
      </w:r>
      <w:r w:rsidR="0036463D" w:rsidRPr="00B42371">
        <w:rPr>
          <w:rFonts w:ascii="Angsana New" w:hAnsi="Angsana New" w:hint="cs"/>
          <w:sz w:val="32"/>
          <w:szCs w:val="32"/>
        </w:rPr>
        <w:t>10</w:t>
      </w:r>
      <w:r w:rsidR="0036463D" w:rsidRPr="00B42371">
        <w:rPr>
          <w:rFonts w:ascii="Angsana New" w:hAnsi="Angsana New" w:hint="cs"/>
          <w:sz w:val="32"/>
          <w:szCs w:val="32"/>
          <w:cs/>
        </w:rPr>
        <w:t xml:space="preserve"> ปี)</w:t>
      </w:r>
    </w:p>
    <w:p w14:paraId="17FC809A" w14:textId="77777777" w:rsidR="00F4098B" w:rsidRPr="00B42371" w:rsidRDefault="00F4098B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 w:rsidRPr="00B42371">
        <w:rPr>
          <w:rFonts w:ascii="Angsana New" w:hAnsi="Angsana New" w:hint="cs"/>
          <w:sz w:val="32"/>
          <w:szCs w:val="32"/>
          <w:cs/>
        </w:rPr>
        <w:br w:type="page"/>
      </w:r>
    </w:p>
    <w:p w14:paraId="705AE061" w14:textId="06EEF368" w:rsidR="003A1199" w:rsidRPr="00B42371" w:rsidRDefault="003A1199" w:rsidP="00AF2707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lastRenderedPageBreak/>
        <w:t>สมมติ</w:t>
      </w:r>
      <w:r w:rsidR="008E62EB" w:rsidRPr="00B42371">
        <w:rPr>
          <w:rFonts w:ascii="Angsana New" w:hAnsi="Angsana New" w:hint="cs"/>
          <w:sz w:val="32"/>
          <w:szCs w:val="32"/>
          <w:cs/>
        </w:rPr>
        <w:t>ฐาน</w:t>
      </w:r>
      <w:r w:rsidR="005C5424" w:rsidRPr="00B42371">
        <w:rPr>
          <w:rFonts w:ascii="Angsana New" w:hAnsi="Angsana New" w:hint="cs"/>
          <w:sz w:val="32"/>
          <w:szCs w:val="32"/>
          <w:cs/>
        </w:rPr>
        <w:t>ที่สำคัญ</w:t>
      </w:r>
      <w:r w:rsidRPr="00B42371">
        <w:rPr>
          <w:rFonts w:ascii="Angsana New" w:hAnsi="Angsana New" w:hint="cs"/>
          <w:sz w:val="32"/>
          <w:szCs w:val="32"/>
          <w:cs/>
        </w:rPr>
        <w:t>ในการประมาณ</w:t>
      </w:r>
      <w:r w:rsidR="008623E5" w:rsidRPr="00B42371">
        <w:rPr>
          <w:rFonts w:ascii="Angsana New" w:hAnsi="Angsana New" w:hint="cs"/>
          <w:sz w:val="32"/>
          <w:szCs w:val="32"/>
          <w:cs/>
        </w:rPr>
        <w:t>การหนี้สินผลประโยชน์พนักงาน</w:t>
      </w:r>
      <w:r w:rsidRPr="00B42371">
        <w:rPr>
          <w:rFonts w:ascii="Angsana New" w:hAnsi="Angsana New" w:hint="cs"/>
          <w:sz w:val="32"/>
          <w:szCs w:val="32"/>
          <w:cs/>
        </w:rPr>
        <w:t xml:space="preserve">ตามหลักคณิตศาสตร์ประกันภัย </w:t>
      </w:r>
      <w:r w:rsidR="00407C8A" w:rsidRPr="00B42371">
        <w:rPr>
          <w:rFonts w:ascii="Angsana New" w:hAnsi="Angsana New" w:hint="cs"/>
          <w:sz w:val="32"/>
          <w:szCs w:val="32"/>
          <w:cs/>
        </w:rPr>
        <w:t xml:space="preserve">              </w:t>
      </w:r>
      <w:r w:rsidRPr="00B42371">
        <w:rPr>
          <w:rFonts w:ascii="Angsana New" w:hAnsi="Angsana New" w:hint="cs"/>
          <w:sz w:val="32"/>
          <w:szCs w:val="32"/>
          <w:cs/>
        </w:rPr>
        <w:t>สรุปได้ดังนี้</w:t>
      </w:r>
    </w:p>
    <w:tbl>
      <w:tblPr>
        <w:tblW w:w="9060" w:type="dxa"/>
        <w:tblInd w:w="450" w:type="dxa"/>
        <w:tblLook w:val="01E0" w:firstRow="1" w:lastRow="1" w:firstColumn="1" w:lastColumn="1" w:noHBand="0" w:noVBand="0"/>
      </w:tblPr>
      <w:tblGrid>
        <w:gridCol w:w="5370"/>
        <w:gridCol w:w="1845"/>
        <w:gridCol w:w="1845"/>
      </w:tblGrid>
      <w:tr w:rsidR="008F3506" w:rsidRPr="00B42371" w14:paraId="56437D12" w14:textId="77777777" w:rsidTr="00F8477E">
        <w:tc>
          <w:tcPr>
            <w:tcW w:w="5370" w:type="dxa"/>
            <w:vAlign w:val="bottom"/>
          </w:tcPr>
          <w:p w14:paraId="46FE5D1A" w14:textId="77777777" w:rsidR="008F3506" w:rsidRPr="00B42371" w:rsidRDefault="008F3506" w:rsidP="0036463D">
            <w:pPr>
              <w:tabs>
                <w:tab w:val="left" w:pos="900"/>
                <w:tab w:val="left" w:pos="2160"/>
                <w:tab w:val="right" w:pos="8100"/>
              </w:tabs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690" w:type="dxa"/>
            <w:gridSpan w:val="2"/>
            <w:vAlign w:val="bottom"/>
          </w:tcPr>
          <w:p w14:paraId="27467D59" w14:textId="77777777" w:rsidR="008F3506" w:rsidRPr="00B42371" w:rsidRDefault="008F3506" w:rsidP="0036463D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(หน่วย: ร้อยละต่อปี)</w:t>
            </w:r>
          </w:p>
        </w:tc>
      </w:tr>
      <w:tr w:rsidR="005606FF" w:rsidRPr="00B42371" w14:paraId="660F53FC" w14:textId="77777777" w:rsidTr="00F8477E">
        <w:tc>
          <w:tcPr>
            <w:tcW w:w="5370" w:type="dxa"/>
            <w:vAlign w:val="bottom"/>
          </w:tcPr>
          <w:p w14:paraId="76220F27" w14:textId="77777777" w:rsidR="005606FF" w:rsidRPr="00B42371" w:rsidRDefault="005606FF" w:rsidP="0036463D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690" w:type="dxa"/>
            <w:gridSpan w:val="2"/>
            <w:vAlign w:val="bottom"/>
          </w:tcPr>
          <w:p w14:paraId="19E00C5C" w14:textId="7914FF88" w:rsidR="005606FF" w:rsidRPr="00B42371" w:rsidRDefault="005606FF" w:rsidP="0036463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งบการเงินที่แสดงเงินลงทุนตามวิธีส่วนได้เสีย</w:t>
            </w:r>
          </w:p>
          <w:p w14:paraId="4FA41D92" w14:textId="5B7DD470" w:rsidR="005606FF" w:rsidRPr="00B42371" w:rsidRDefault="005606FF" w:rsidP="0036463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และงบการเงินเฉพาะกิจการ</w:t>
            </w:r>
          </w:p>
        </w:tc>
      </w:tr>
      <w:tr w:rsidR="008F3506" w:rsidRPr="00B42371" w14:paraId="2CCF20BA" w14:textId="77777777" w:rsidTr="00F8477E">
        <w:trPr>
          <w:trHeight w:val="89"/>
        </w:trPr>
        <w:tc>
          <w:tcPr>
            <w:tcW w:w="5370" w:type="dxa"/>
            <w:vAlign w:val="bottom"/>
          </w:tcPr>
          <w:p w14:paraId="7515E49A" w14:textId="77777777" w:rsidR="008F3506" w:rsidRPr="00B42371" w:rsidRDefault="008F3506" w:rsidP="0036463D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845" w:type="dxa"/>
            <w:vAlign w:val="bottom"/>
          </w:tcPr>
          <w:p w14:paraId="63EFE406" w14:textId="21AF8151" w:rsidR="008F3506" w:rsidRPr="00B42371" w:rsidRDefault="00C9770E" w:rsidP="0036463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 xml:space="preserve">31 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845" w:type="dxa"/>
            <w:vAlign w:val="bottom"/>
          </w:tcPr>
          <w:p w14:paraId="050BB298" w14:textId="1A578BDF" w:rsidR="008F3506" w:rsidRPr="00B42371" w:rsidRDefault="00532DF2" w:rsidP="0036463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 xml:space="preserve">31 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8"/>
              </w:rPr>
              <w:t>2566</w:t>
            </w:r>
          </w:p>
        </w:tc>
      </w:tr>
      <w:tr w:rsidR="00B660FB" w:rsidRPr="00B42371" w14:paraId="4D284B89" w14:textId="77777777" w:rsidTr="00F8477E">
        <w:tc>
          <w:tcPr>
            <w:tcW w:w="5370" w:type="dxa"/>
          </w:tcPr>
          <w:p w14:paraId="21273931" w14:textId="77777777" w:rsidR="00B660FB" w:rsidRPr="00B42371" w:rsidRDefault="00B660FB" w:rsidP="00B660FB">
            <w:pPr>
              <w:ind w:left="-48" w:right="-50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อัตราคิดลด</w:t>
            </w:r>
          </w:p>
        </w:tc>
        <w:tc>
          <w:tcPr>
            <w:tcW w:w="1845" w:type="dxa"/>
            <w:vAlign w:val="bottom"/>
          </w:tcPr>
          <w:p w14:paraId="78C9DA6C" w14:textId="3E787DED" w:rsidR="00B660FB" w:rsidRPr="00B42371" w:rsidRDefault="00B660FB" w:rsidP="00B660FB">
            <w:pPr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2.37 - 4.68</w:t>
            </w:r>
          </w:p>
        </w:tc>
        <w:tc>
          <w:tcPr>
            <w:tcW w:w="1845" w:type="dxa"/>
            <w:vAlign w:val="bottom"/>
          </w:tcPr>
          <w:p w14:paraId="72CD6854" w14:textId="3D502EE1" w:rsidR="00B660FB" w:rsidRPr="00B42371" w:rsidRDefault="00B660FB" w:rsidP="00B660FB">
            <w:pPr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2.37 - 4.68</w:t>
            </w:r>
          </w:p>
        </w:tc>
      </w:tr>
      <w:tr w:rsidR="00B660FB" w:rsidRPr="00B42371" w14:paraId="31DA9CA8" w14:textId="77777777" w:rsidTr="00F8477E">
        <w:tc>
          <w:tcPr>
            <w:tcW w:w="5370" w:type="dxa"/>
          </w:tcPr>
          <w:p w14:paraId="1DE6ABB3" w14:textId="77777777" w:rsidR="00B660FB" w:rsidRPr="00B42371" w:rsidRDefault="00B660FB" w:rsidP="00B660FB">
            <w:pPr>
              <w:ind w:left="-48" w:right="-50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อัตราการขึ้นเงินเดือนในอนาคต </w:t>
            </w:r>
          </w:p>
        </w:tc>
        <w:tc>
          <w:tcPr>
            <w:tcW w:w="1845" w:type="dxa"/>
            <w:vAlign w:val="bottom"/>
          </w:tcPr>
          <w:p w14:paraId="3555BF34" w14:textId="2F83CD02" w:rsidR="00B660FB" w:rsidRPr="00B42371" w:rsidRDefault="00B660FB" w:rsidP="00B660FB">
            <w:pPr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1.2 - 10.</w:t>
            </w:r>
            <w:r w:rsidRPr="00B42371">
              <w:rPr>
                <w:rFonts w:ascii="Angsana New" w:hAnsi="Angsana New" w:hint="cs"/>
                <w:sz w:val="28"/>
              </w:rPr>
              <w:t>0</w:t>
            </w:r>
          </w:p>
        </w:tc>
        <w:tc>
          <w:tcPr>
            <w:tcW w:w="1845" w:type="dxa"/>
            <w:vAlign w:val="bottom"/>
          </w:tcPr>
          <w:p w14:paraId="35950B2D" w14:textId="5C8ABD7E" w:rsidR="00B660FB" w:rsidRPr="00B42371" w:rsidRDefault="00B660FB" w:rsidP="00B660FB">
            <w:pPr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1.2 - 10.</w:t>
            </w:r>
            <w:r w:rsidRPr="00B42371">
              <w:rPr>
                <w:rFonts w:ascii="Angsana New" w:hAnsi="Angsana New" w:hint="cs"/>
                <w:sz w:val="28"/>
              </w:rPr>
              <w:t>0</w:t>
            </w:r>
          </w:p>
        </w:tc>
      </w:tr>
      <w:tr w:rsidR="00B660FB" w:rsidRPr="00B42371" w14:paraId="287B76D3" w14:textId="77777777" w:rsidTr="00F8477E">
        <w:tc>
          <w:tcPr>
            <w:tcW w:w="5370" w:type="dxa"/>
          </w:tcPr>
          <w:p w14:paraId="2AB8B4AC" w14:textId="77777777" w:rsidR="00B660FB" w:rsidRPr="00B42371" w:rsidRDefault="00B660FB" w:rsidP="00B660FB">
            <w:pPr>
              <w:ind w:left="-48" w:right="-50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อัตราการหมุนเวียนของพนักงาน</w:t>
            </w:r>
          </w:p>
        </w:tc>
        <w:tc>
          <w:tcPr>
            <w:tcW w:w="1845" w:type="dxa"/>
            <w:vAlign w:val="bottom"/>
          </w:tcPr>
          <w:p w14:paraId="0AF7E395" w14:textId="6E5C8C62" w:rsidR="00B660FB" w:rsidRPr="00B42371" w:rsidRDefault="00B660FB" w:rsidP="00B660FB">
            <w:pPr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0.0 - 30.0</w:t>
            </w:r>
          </w:p>
        </w:tc>
        <w:tc>
          <w:tcPr>
            <w:tcW w:w="1845" w:type="dxa"/>
            <w:vAlign w:val="bottom"/>
          </w:tcPr>
          <w:p w14:paraId="62E28E56" w14:textId="2F285834" w:rsidR="00B660FB" w:rsidRPr="00B42371" w:rsidRDefault="00B660FB" w:rsidP="00B660FB">
            <w:pPr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0.0 - 30.0</w:t>
            </w:r>
          </w:p>
        </w:tc>
      </w:tr>
    </w:tbl>
    <w:p w14:paraId="57BD959B" w14:textId="0CDF9D0A" w:rsidR="00CC57F5" w:rsidRPr="00B42371" w:rsidRDefault="00C50A4D" w:rsidP="0036463D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</w:rPr>
        <w:tab/>
      </w:r>
      <w:r w:rsidR="00CC57F5" w:rsidRPr="00B42371">
        <w:rPr>
          <w:rFonts w:ascii="Angsana New" w:hAnsi="Angsana New" w:hint="cs"/>
          <w:sz w:val="32"/>
          <w:szCs w:val="32"/>
          <w:cs/>
        </w:rPr>
        <w:t>ผลกระทบของการเปลี่ยนแปลงสมมติ</w:t>
      </w:r>
      <w:r w:rsidR="00B53387" w:rsidRPr="00B42371">
        <w:rPr>
          <w:rFonts w:ascii="Angsana New" w:hAnsi="Angsana New" w:hint="cs"/>
          <w:sz w:val="32"/>
          <w:szCs w:val="32"/>
          <w:cs/>
        </w:rPr>
        <w:t>ฐาน</w:t>
      </w:r>
      <w:r w:rsidR="00CC57F5" w:rsidRPr="00B42371">
        <w:rPr>
          <w:rFonts w:ascii="Angsana New" w:hAnsi="Angsana New" w:hint="cs"/>
          <w:sz w:val="32"/>
          <w:szCs w:val="32"/>
          <w:cs/>
        </w:rPr>
        <w:t>ที่สำคัญต่อมูลค่าปัจจุบันของภาระผูกพันผลประโยชน์</w:t>
      </w:r>
      <w:r w:rsidR="00E45E4B" w:rsidRPr="00B42371">
        <w:rPr>
          <w:rFonts w:ascii="Angsana New" w:hAnsi="Angsana New" w:hint="cs"/>
          <w:sz w:val="32"/>
          <w:szCs w:val="32"/>
          <w:cs/>
        </w:rPr>
        <w:t>ระยะยาวของพนักงาน</w:t>
      </w:r>
      <w:r w:rsidR="00270E52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CC57F5" w:rsidRPr="00B42371">
        <w:rPr>
          <w:rFonts w:ascii="Angsana New" w:hAnsi="Angsana New" w:hint="cs"/>
          <w:sz w:val="32"/>
          <w:szCs w:val="32"/>
          <w:cs/>
        </w:rPr>
        <w:t>ณ</w:t>
      </w:r>
      <w:r w:rsidR="007267AE" w:rsidRPr="00B42371">
        <w:rPr>
          <w:rFonts w:ascii="Angsana New" w:hAnsi="Angsana New" w:hint="cs"/>
          <w:sz w:val="32"/>
          <w:szCs w:val="32"/>
          <w:cs/>
        </w:rPr>
        <w:t xml:space="preserve"> วันที่</w:t>
      </w:r>
      <w:r w:rsidR="00330F0E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FA220D" w:rsidRPr="00B42371">
        <w:rPr>
          <w:rFonts w:ascii="Angsana New" w:hAnsi="Angsana New" w:hint="cs"/>
          <w:sz w:val="32"/>
          <w:szCs w:val="32"/>
        </w:rPr>
        <w:t xml:space="preserve">31 </w:t>
      </w:r>
      <w:r w:rsidR="00FA220D" w:rsidRPr="00B42371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FA220D" w:rsidRPr="00B42371">
        <w:rPr>
          <w:rFonts w:ascii="Angsana New" w:hAnsi="Angsana New" w:hint="cs"/>
          <w:sz w:val="32"/>
          <w:szCs w:val="32"/>
        </w:rPr>
        <w:t xml:space="preserve">2567 </w:t>
      </w:r>
      <w:r w:rsidR="00FA220D" w:rsidRPr="00B42371">
        <w:rPr>
          <w:rFonts w:ascii="Angsana New" w:hAnsi="Angsana New" w:hint="cs"/>
          <w:sz w:val="32"/>
          <w:szCs w:val="32"/>
          <w:cs/>
        </w:rPr>
        <w:t xml:space="preserve">และ </w:t>
      </w:r>
      <w:r w:rsidR="00FA220D" w:rsidRPr="00B42371">
        <w:rPr>
          <w:rFonts w:ascii="Angsana New" w:hAnsi="Angsana New" w:hint="cs"/>
          <w:sz w:val="32"/>
          <w:szCs w:val="32"/>
        </w:rPr>
        <w:t>2566</w:t>
      </w:r>
      <w:r w:rsidR="00F37150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CC57F5" w:rsidRPr="00B42371">
        <w:rPr>
          <w:rFonts w:ascii="Angsana New" w:hAnsi="Angsana New" w:hint="cs"/>
          <w:sz w:val="32"/>
          <w:szCs w:val="32"/>
          <w:cs/>
        </w:rPr>
        <w:t>สรุปได้ดังนี้</w:t>
      </w:r>
    </w:p>
    <w:tbl>
      <w:tblPr>
        <w:tblW w:w="9151" w:type="dxa"/>
        <w:tblInd w:w="450" w:type="dxa"/>
        <w:tblLook w:val="01E0" w:firstRow="1" w:lastRow="1" w:firstColumn="1" w:lastColumn="1" w:noHBand="0" w:noVBand="0"/>
      </w:tblPr>
      <w:tblGrid>
        <w:gridCol w:w="3444"/>
        <w:gridCol w:w="1426"/>
        <w:gridCol w:w="1427"/>
        <w:gridCol w:w="1427"/>
        <w:gridCol w:w="1427"/>
      </w:tblGrid>
      <w:tr w:rsidR="005B7C78" w:rsidRPr="00B42371" w14:paraId="559A2BC7" w14:textId="77777777" w:rsidTr="009B1854">
        <w:tc>
          <w:tcPr>
            <w:tcW w:w="3444" w:type="dxa"/>
            <w:shd w:val="clear" w:color="auto" w:fill="auto"/>
          </w:tcPr>
          <w:p w14:paraId="1F214170" w14:textId="77777777" w:rsidR="005B7C78" w:rsidRPr="00B42371" w:rsidRDefault="005B7C78" w:rsidP="00B43D6B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5707" w:type="dxa"/>
            <w:gridSpan w:val="4"/>
            <w:shd w:val="clear" w:color="auto" w:fill="auto"/>
            <w:vAlign w:val="bottom"/>
          </w:tcPr>
          <w:p w14:paraId="59D82F44" w14:textId="493B2F62" w:rsidR="00C50A4D" w:rsidRPr="00B42371" w:rsidRDefault="00C50A4D" w:rsidP="00B43D6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งบการเงินที่แสดงเงินลงทุนตามวิธีส่วนได้เสีย</w:t>
            </w:r>
            <w:r w:rsidR="00754477" w:rsidRPr="00B42371">
              <w:rPr>
                <w:rFonts w:ascii="Angsana New" w:hAnsi="Angsana New" w:hint="cs"/>
                <w:sz w:val="28"/>
                <w:cs/>
              </w:rPr>
              <w:t>และงบการเงินเฉพาะกิจการ</w:t>
            </w:r>
          </w:p>
        </w:tc>
      </w:tr>
      <w:tr w:rsidR="005B7C78" w:rsidRPr="00B42371" w14:paraId="3978EDD7" w14:textId="77777777" w:rsidTr="009B1854">
        <w:tc>
          <w:tcPr>
            <w:tcW w:w="3444" w:type="dxa"/>
            <w:shd w:val="clear" w:color="auto" w:fill="auto"/>
          </w:tcPr>
          <w:p w14:paraId="168E5699" w14:textId="77777777" w:rsidR="005B7C78" w:rsidRPr="00B42371" w:rsidRDefault="005B7C78" w:rsidP="00B43D6B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5707" w:type="dxa"/>
            <w:gridSpan w:val="4"/>
            <w:shd w:val="clear" w:color="auto" w:fill="auto"/>
            <w:vAlign w:val="bottom"/>
          </w:tcPr>
          <w:p w14:paraId="6D9CF53C" w14:textId="7A051339" w:rsidR="005B7C78" w:rsidRPr="00B42371" w:rsidRDefault="00C9770E" w:rsidP="00B43D6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 xml:space="preserve">31 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8"/>
              </w:rPr>
              <w:t>2567</w:t>
            </w:r>
          </w:p>
        </w:tc>
      </w:tr>
      <w:tr w:rsidR="005B7C78" w:rsidRPr="00B42371" w14:paraId="10A93219" w14:textId="77777777" w:rsidTr="009B1854">
        <w:tc>
          <w:tcPr>
            <w:tcW w:w="3444" w:type="dxa"/>
            <w:shd w:val="clear" w:color="auto" w:fill="auto"/>
          </w:tcPr>
          <w:p w14:paraId="6F49326F" w14:textId="77777777" w:rsidR="005B7C78" w:rsidRPr="00B42371" w:rsidRDefault="005B7C78" w:rsidP="00B43D6B">
            <w:pPr>
              <w:pStyle w:val="BodyText2"/>
              <w:spacing w:after="0"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6" w:type="dxa"/>
            <w:shd w:val="clear" w:color="auto" w:fill="auto"/>
            <w:vAlign w:val="bottom"/>
          </w:tcPr>
          <w:p w14:paraId="6620CAA7" w14:textId="77777777" w:rsidR="005B7C78" w:rsidRPr="00B42371" w:rsidRDefault="005B7C78" w:rsidP="00B43D6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สมมติฐานเพิ่มขึ้น </w:t>
            </w:r>
          </w:p>
        </w:tc>
        <w:tc>
          <w:tcPr>
            <w:tcW w:w="1427" w:type="dxa"/>
            <w:shd w:val="clear" w:color="auto" w:fill="auto"/>
            <w:vAlign w:val="bottom"/>
          </w:tcPr>
          <w:p w14:paraId="130B4C1A" w14:textId="77777777" w:rsidR="005B7C78" w:rsidRPr="00B42371" w:rsidRDefault="005B7C78" w:rsidP="00B43D6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สำรองผลประโยชน์ระยะยาวของพนักงานเพิ่มขึ้น (ลดลง)</w:t>
            </w:r>
          </w:p>
        </w:tc>
        <w:tc>
          <w:tcPr>
            <w:tcW w:w="1427" w:type="dxa"/>
            <w:shd w:val="clear" w:color="auto" w:fill="auto"/>
            <w:vAlign w:val="bottom"/>
          </w:tcPr>
          <w:p w14:paraId="33733659" w14:textId="77777777" w:rsidR="005B7C78" w:rsidRPr="00B42371" w:rsidRDefault="005B7C78" w:rsidP="00B43D6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สมมติฐาน ลดลง</w:t>
            </w:r>
          </w:p>
        </w:tc>
        <w:tc>
          <w:tcPr>
            <w:tcW w:w="1427" w:type="dxa"/>
            <w:shd w:val="clear" w:color="auto" w:fill="auto"/>
            <w:vAlign w:val="bottom"/>
          </w:tcPr>
          <w:p w14:paraId="65F8B0F2" w14:textId="77777777" w:rsidR="005B7C78" w:rsidRPr="00B42371" w:rsidRDefault="005B7C78" w:rsidP="00B43D6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สำรองผลประโยชน์ระยะยาวของพนักงานเพิ่มขึ้น (ลดลง)</w:t>
            </w:r>
          </w:p>
        </w:tc>
      </w:tr>
      <w:tr w:rsidR="005B7C78" w:rsidRPr="00B42371" w14:paraId="47173B14" w14:textId="77777777" w:rsidTr="009B1854">
        <w:tc>
          <w:tcPr>
            <w:tcW w:w="3444" w:type="dxa"/>
            <w:shd w:val="clear" w:color="auto" w:fill="auto"/>
          </w:tcPr>
          <w:p w14:paraId="45F39810" w14:textId="77777777" w:rsidR="005B7C78" w:rsidRPr="00B42371" w:rsidRDefault="005B7C78" w:rsidP="00B43D6B">
            <w:pPr>
              <w:pStyle w:val="BodyText2"/>
              <w:spacing w:after="0"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6" w:type="dxa"/>
            <w:shd w:val="clear" w:color="auto" w:fill="auto"/>
          </w:tcPr>
          <w:p w14:paraId="2D1D7362" w14:textId="77777777" w:rsidR="005B7C78" w:rsidRPr="00B42371" w:rsidRDefault="005B7C78" w:rsidP="00B43D6B">
            <w:pPr>
              <w:pStyle w:val="BodyTextIndent3"/>
              <w:tabs>
                <w:tab w:val="right" w:pos="792"/>
              </w:tabs>
              <w:ind w:hanging="18"/>
              <w:jc w:val="center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  <w:lang w:val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(ร้อยละต่อปี)</w:t>
            </w:r>
          </w:p>
        </w:tc>
        <w:tc>
          <w:tcPr>
            <w:tcW w:w="1427" w:type="dxa"/>
            <w:shd w:val="clear" w:color="auto" w:fill="auto"/>
          </w:tcPr>
          <w:p w14:paraId="5DE03AB6" w14:textId="77777777" w:rsidR="005B7C78" w:rsidRPr="00B42371" w:rsidRDefault="005B7C78" w:rsidP="00B43D6B">
            <w:pPr>
              <w:pStyle w:val="BodyTextIndent3"/>
              <w:ind w:hanging="18"/>
              <w:jc w:val="center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1427" w:type="dxa"/>
            <w:shd w:val="clear" w:color="auto" w:fill="auto"/>
          </w:tcPr>
          <w:p w14:paraId="7E393639" w14:textId="77777777" w:rsidR="005B7C78" w:rsidRPr="00B42371" w:rsidRDefault="005B7C78" w:rsidP="00B43D6B">
            <w:pPr>
              <w:pStyle w:val="BodyTextIndent3"/>
              <w:tabs>
                <w:tab w:val="right" w:pos="792"/>
              </w:tabs>
              <w:ind w:hanging="18"/>
              <w:jc w:val="center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  <w:lang w:val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(ร้อยละต่อปี)</w:t>
            </w:r>
          </w:p>
        </w:tc>
        <w:tc>
          <w:tcPr>
            <w:tcW w:w="1427" w:type="dxa"/>
            <w:shd w:val="clear" w:color="auto" w:fill="auto"/>
          </w:tcPr>
          <w:p w14:paraId="73E22E4D" w14:textId="77777777" w:rsidR="005B7C78" w:rsidRPr="00B42371" w:rsidRDefault="005B7C78" w:rsidP="00B43D6B">
            <w:pPr>
              <w:pStyle w:val="BodyTextIndent3"/>
              <w:ind w:hanging="18"/>
              <w:jc w:val="center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(ล้านบาท)</w:t>
            </w:r>
          </w:p>
        </w:tc>
      </w:tr>
      <w:tr w:rsidR="008B7F4C" w:rsidRPr="00B42371" w14:paraId="4B81150B" w14:textId="77777777" w:rsidTr="009B1854">
        <w:tc>
          <w:tcPr>
            <w:tcW w:w="3444" w:type="dxa"/>
            <w:shd w:val="clear" w:color="auto" w:fill="auto"/>
          </w:tcPr>
          <w:p w14:paraId="614258E3" w14:textId="77777777" w:rsidR="008B7F4C" w:rsidRPr="00B42371" w:rsidRDefault="008B7F4C" w:rsidP="008B7F4C">
            <w:pPr>
              <w:ind w:left="4" w:right="-50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อัตราคิดลด</w:t>
            </w:r>
          </w:p>
        </w:tc>
        <w:tc>
          <w:tcPr>
            <w:tcW w:w="1426" w:type="dxa"/>
            <w:shd w:val="clear" w:color="auto" w:fill="auto"/>
            <w:vAlign w:val="bottom"/>
          </w:tcPr>
          <w:p w14:paraId="4958E883" w14:textId="00DF9F3C" w:rsidR="008B7F4C" w:rsidRPr="00B42371" w:rsidRDefault="008B7F4C" w:rsidP="008B7F4C">
            <w:pPr>
              <w:pStyle w:val="BodyTextIndent3"/>
              <w:tabs>
                <w:tab w:val="decimal" w:pos="702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lang w:val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/>
              </w:rPr>
              <w:t>1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/>
              </w:rPr>
              <w:t>.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/>
              </w:rPr>
              <w:t>0</w:t>
            </w:r>
          </w:p>
        </w:tc>
        <w:tc>
          <w:tcPr>
            <w:tcW w:w="1427" w:type="dxa"/>
            <w:shd w:val="clear" w:color="auto" w:fill="auto"/>
            <w:vAlign w:val="bottom"/>
          </w:tcPr>
          <w:p w14:paraId="72DCC094" w14:textId="6C9375D9" w:rsidR="008B7F4C" w:rsidRPr="00B42371" w:rsidRDefault="008B7F4C" w:rsidP="008B7F4C">
            <w:pPr>
              <w:pStyle w:val="BodyTextIndent3"/>
              <w:tabs>
                <w:tab w:val="decimal" w:pos="715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lang w:val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/>
              </w:rPr>
              <w:t>(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/>
              </w:rPr>
              <w:t>6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/>
              </w:rPr>
              <w:t>.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/>
              </w:rPr>
              <w:t>8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427" w:type="dxa"/>
            <w:shd w:val="clear" w:color="auto" w:fill="auto"/>
            <w:vAlign w:val="bottom"/>
          </w:tcPr>
          <w:p w14:paraId="19D4E98D" w14:textId="145A5999" w:rsidR="008B7F4C" w:rsidRPr="00B42371" w:rsidRDefault="008B7F4C" w:rsidP="008B7F4C">
            <w:pPr>
              <w:pStyle w:val="BodyTextIndent3"/>
              <w:tabs>
                <w:tab w:val="decimal" w:pos="702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lang w:val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/>
              </w:rPr>
              <w:t>1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/>
              </w:rPr>
              <w:t>.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/>
              </w:rPr>
              <w:t>0</w:t>
            </w:r>
          </w:p>
        </w:tc>
        <w:tc>
          <w:tcPr>
            <w:tcW w:w="1427" w:type="dxa"/>
            <w:shd w:val="clear" w:color="auto" w:fill="auto"/>
            <w:vAlign w:val="bottom"/>
          </w:tcPr>
          <w:p w14:paraId="18107C66" w14:textId="1807C13D" w:rsidR="008B7F4C" w:rsidRPr="00B42371" w:rsidRDefault="008B7F4C" w:rsidP="008B7F4C">
            <w:pPr>
              <w:pStyle w:val="BodyTextIndent3"/>
              <w:tabs>
                <w:tab w:val="decimal" w:pos="715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lang w:val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/>
              </w:rPr>
              <w:t>7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/>
              </w:rPr>
              <w:t>.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/>
              </w:rPr>
              <w:t>6</w:t>
            </w:r>
          </w:p>
        </w:tc>
      </w:tr>
      <w:tr w:rsidR="008B7F4C" w:rsidRPr="00B42371" w14:paraId="7B8CB751" w14:textId="77777777" w:rsidTr="009B1854">
        <w:tc>
          <w:tcPr>
            <w:tcW w:w="3444" w:type="dxa"/>
            <w:shd w:val="clear" w:color="auto" w:fill="auto"/>
          </w:tcPr>
          <w:p w14:paraId="3211257B" w14:textId="77777777" w:rsidR="008B7F4C" w:rsidRPr="00B42371" w:rsidRDefault="008B7F4C" w:rsidP="008B7F4C">
            <w:pPr>
              <w:ind w:left="4" w:right="-215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อัตราการขึ้นเงินเดือนในอนาคต</w:t>
            </w:r>
          </w:p>
        </w:tc>
        <w:tc>
          <w:tcPr>
            <w:tcW w:w="1426" w:type="dxa"/>
            <w:shd w:val="clear" w:color="auto" w:fill="auto"/>
            <w:vAlign w:val="bottom"/>
          </w:tcPr>
          <w:p w14:paraId="56D7BB65" w14:textId="1DEC63A4" w:rsidR="008B7F4C" w:rsidRPr="00B42371" w:rsidRDefault="008B7F4C" w:rsidP="008B7F4C">
            <w:pPr>
              <w:pStyle w:val="BodyTextIndent3"/>
              <w:tabs>
                <w:tab w:val="decimal" w:pos="702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lang w:val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/>
              </w:rPr>
              <w:t>1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/>
              </w:rPr>
              <w:t>.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/>
              </w:rPr>
              <w:t>0</w:t>
            </w:r>
          </w:p>
        </w:tc>
        <w:tc>
          <w:tcPr>
            <w:tcW w:w="1427" w:type="dxa"/>
            <w:shd w:val="clear" w:color="auto" w:fill="auto"/>
            <w:vAlign w:val="bottom"/>
          </w:tcPr>
          <w:p w14:paraId="2D3CF81F" w14:textId="2CF45C91" w:rsidR="008B7F4C" w:rsidRPr="00B42371" w:rsidRDefault="008B7F4C" w:rsidP="008B7F4C">
            <w:pPr>
              <w:pStyle w:val="BodyTextIndent3"/>
              <w:tabs>
                <w:tab w:val="decimal" w:pos="715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lang w:val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/>
              </w:rPr>
              <w:t>8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/>
              </w:rPr>
              <w:t>.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/>
              </w:rPr>
              <w:t>7</w:t>
            </w:r>
          </w:p>
        </w:tc>
        <w:tc>
          <w:tcPr>
            <w:tcW w:w="1427" w:type="dxa"/>
            <w:shd w:val="clear" w:color="auto" w:fill="auto"/>
            <w:vAlign w:val="bottom"/>
          </w:tcPr>
          <w:p w14:paraId="17077C5B" w14:textId="692BF8FA" w:rsidR="008B7F4C" w:rsidRPr="00B42371" w:rsidRDefault="008B7F4C" w:rsidP="008B7F4C">
            <w:pPr>
              <w:pStyle w:val="BodyTextIndent3"/>
              <w:tabs>
                <w:tab w:val="decimal" w:pos="702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lang w:val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/>
              </w:rPr>
              <w:t>1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/>
              </w:rPr>
              <w:t>.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/>
              </w:rPr>
              <w:t>0</w:t>
            </w:r>
          </w:p>
        </w:tc>
        <w:tc>
          <w:tcPr>
            <w:tcW w:w="1427" w:type="dxa"/>
            <w:shd w:val="clear" w:color="auto" w:fill="auto"/>
            <w:vAlign w:val="bottom"/>
          </w:tcPr>
          <w:p w14:paraId="153A604A" w14:textId="4CCE5B23" w:rsidR="008B7F4C" w:rsidRPr="00B42371" w:rsidRDefault="008B7F4C" w:rsidP="008B7F4C">
            <w:pPr>
              <w:pStyle w:val="BodyTextIndent3"/>
              <w:tabs>
                <w:tab w:val="decimal" w:pos="715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lang w:val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/>
              </w:rPr>
              <w:t>(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/>
              </w:rPr>
              <w:t>7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/>
              </w:rPr>
              <w:t>.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/>
              </w:rPr>
              <w:t>9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/>
              </w:rPr>
              <w:t>)</w:t>
            </w:r>
          </w:p>
        </w:tc>
      </w:tr>
      <w:tr w:rsidR="008B7F4C" w:rsidRPr="00B42371" w14:paraId="0C6D1D53" w14:textId="77777777" w:rsidTr="009B1854">
        <w:tc>
          <w:tcPr>
            <w:tcW w:w="3444" w:type="dxa"/>
            <w:shd w:val="clear" w:color="auto" w:fill="auto"/>
          </w:tcPr>
          <w:p w14:paraId="6061A6B8" w14:textId="77777777" w:rsidR="008B7F4C" w:rsidRPr="00B42371" w:rsidRDefault="008B7F4C" w:rsidP="008B7F4C">
            <w:pPr>
              <w:ind w:left="4" w:right="-50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อัตราการหมุนเวียนของพนักงาน</w:t>
            </w:r>
          </w:p>
        </w:tc>
        <w:tc>
          <w:tcPr>
            <w:tcW w:w="1426" w:type="dxa"/>
            <w:shd w:val="clear" w:color="auto" w:fill="auto"/>
            <w:vAlign w:val="bottom"/>
          </w:tcPr>
          <w:p w14:paraId="1D45CA45" w14:textId="10B74FD1" w:rsidR="008B7F4C" w:rsidRPr="00B42371" w:rsidRDefault="008B7F4C" w:rsidP="008B7F4C">
            <w:pPr>
              <w:pStyle w:val="BodyTextIndent3"/>
              <w:tabs>
                <w:tab w:val="decimal" w:pos="702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lang w:val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/>
              </w:rPr>
              <w:t>20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/>
              </w:rPr>
              <w:t>.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/>
              </w:rPr>
              <w:t>0</w:t>
            </w:r>
          </w:p>
        </w:tc>
        <w:tc>
          <w:tcPr>
            <w:tcW w:w="1427" w:type="dxa"/>
            <w:shd w:val="clear" w:color="auto" w:fill="auto"/>
            <w:vAlign w:val="bottom"/>
          </w:tcPr>
          <w:p w14:paraId="196D8259" w14:textId="64565BCD" w:rsidR="008B7F4C" w:rsidRPr="00B42371" w:rsidRDefault="008B7F4C" w:rsidP="008B7F4C">
            <w:pPr>
              <w:pStyle w:val="BodyTextIndent3"/>
              <w:tabs>
                <w:tab w:val="decimal" w:pos="715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lang w:val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/>
              </w:rPr>
              <w:t>(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/>
              </w:rPr>
              <w:t>6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/>
              </w:rPr>
              <w:t>.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/>
              </w:rPr>
              <w:t>1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427" w:type="dxa"/>
            <w:shd w:val="clear" w:color="auto" w:fill="auto"/>
            <w:vAlign w:val="bottom"/>
          </w:tcPr>
          <w:p w14:paraId="192E5C89" w14:textId="56FB8A14" w:rsidR="008B7F4C" w:rsidRPr="00B42371" w:rsidRDefault="008B7F4C" w:rsidP="008B7F4C">
            <w:pPr>
              <w:pStyle w:val="BodyTextIndent3"/>
              <w:tabs>
                <w:tab w:val="decimal" w:pos="702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lang w:val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/>
              </w:rPr>
              <w:t>20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/>
              </w:rPr>
              <w:t>.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/>
              </w:rPr>
              <w:t>0</w:t>
            </w:r>
          </w:p>
        </w:tc>
        <w:tc>
          <w:tcPr>
            <w:tcW w:w="1427" w:type="dxa"/>
            <w:shd w:val="clear" w:color="auto" w:fill="auto"/>
            <w:vAlign w:val="bottom"/>
          </w:tcPr>
          <w:p w14:paraId="22A0C332" w14:textId="22DE696E" w:rsidR="008B7F4C" w:rsidRPr="00B42371" w:rsidRDefault="008B7F4C" w:rsidP="008B7F4C">
            <w:pPr>
              <w:pStyle w:val="BodyTextIndent3"/>
              <w:tabs>
                <w:tab w:val="decimal" w:pos="715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lang w:val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/>
              </w:rPr>
              <w:t>7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/>
              </w:rPr>
              <w:t>.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/>
              </w:rPr>
              <w:t>1</w:t>
            </w:r>
          </w:p>
        </w:tc>
      </w:tr>
    </w:tbl>
    <w:p w14:paraId="510AA98E" w14:textId="77777777" w:rsidR="00AC53E3" w:rsidRPr="00B42371" w:rsidRDefault="00AC53E3" w:rsidP="00B43D6B">
      <w:pPr>
        <w:rPr>
          <w:rFonts w:ascii="Angsana New" w:hAnsi="Angsana New"/>
          <w:sz w:val="28"/>
        </w:rPr>
      </w:pPr>
    </w:p>
    <w:tbl>
      <w:tblPr>
        <w:tblW w:w="9204" w:type="dxa"/>
        <w:tblInd w:w="450" w:type="dxa"/>
        <w:tblLook w:val="01E0" w:firstRow="1" w:lastRow="1" w:firstColumn="1" w:lastColumn="1" w:noHBand="0" w:noVBand="0"/>
      </w:tblPr>
      <w:tblGrid>
        <w:gridCol w:w="3444"/>
        <w:gridCol w:w="1426"/>
        <w:gridCol w:w="1427"/>
        <w:gridCol w:w="1427"/>
        <w:gridCol w:w="1427"/>
        <w:gridCol w:w="53"/>
      </w:tblGrid>
      <w:tr w:rsidR="00330F0E" w:rsidRPr="00B42371" w14:paraId="0FBA8A6F" w14:textId="77777777" w:rsidTr="009B1854">
        <w:tc>
          <w:tcPr>
            <w:tcW w:w="3444" w:type="dxa"/>
            <w:shd w:val="clear" w:color="auto" w:fill="auto"/>
          </w:tcPr>
          <w:p w14:paraId="21179377" w14:textId="287A5ACD" w:rsidR="00330F0E" w:rsidRPr="00B42371" w:rsidRDefault="00330F0E" w:rsidP="00B43D6B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5760" w:type="dxa"/>
            <w:gridSpan w:val="5"/>
            <w:shd w:val="clear" w:color="auto" w:fill="auto"/>
            <w:vAlign w:val="bottom"/>
          </w:tcPr>
          <w:p w14:paraId="2080FEC5" w14:textId="5193F003" w:rsidR="00330F0E" w:rsidRPr="00B42371" w:rsidRDefault="000A0068" w:rsidP="00B43D6B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งบการเงินที่แสดงเงินลงทุนตามวิธีส่วนได้เสียและงบการเงินเฉพาะกิจการ</w:t>
            </w:r>
          </w:p>
        </w:tc>
      </w:tr>
      <w:tr w:rsidR="00330F0E" w:rsidRPr="00B42371" w14:paraId="0772EDA4" w14:textId="77777777" w:rsidTr="009B1854">
        <w:tc>
          <w:tcPr>
            <w:tcW w:w="3444" w:type="dxa"/>
            <w:shd w:val="clear" w:color="auto" w:fill="auto"/>
          </w:tcPr>
          <w:p w14:paraId="025D8704" w14:textId="77777777" w:rsidR="00330F0E" w:rsidRPr="00B42371" w:rsidRDefault="00330F0E" w:rsidP="00B43D6B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5760" w:type="dxa"/>
            <w:gridSpan w:val="5"/>
            <w:shd w:val="clear" w:color="auto" w:fill="auto"/>
            <w:vAlign w:val="bottom"/>
          </w:tcPr>
          <w:p w14:paraId="59114AE4" w14:textId="4B0DD36E" w:rsidR="00330F0E" w:rsidRPr="00B42371" w:rsidRDefault="00532DF2" w:rsidP="00B43D6B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 xml:space="preserve">31 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8"/>
              </w:rPr>
              <w:t>2566</w:t>
            </w:r>
          </w:p>
        </w:tc>
      </w:tr>
      <w:tr w:rsidR="00330F0E" w:rsidRPr="00B42371" w14:paraId="657989BC" w14:textId="77777777" w:rsidTr="009B1854">
        <w:trPr>
          <w:gridAfter w:val="1"/>
          <w:wAfter w:w="53" w:type="dxa"/>
        </w:trPr>
        <w:tc>
          <w:tcPr>
            <w:tcW w:w="3444" w:type="dxa"/>
            <w:shd w:val="clear" w:color="auto" w:fill="auto"/>
          </w:tcPr>
          <w:p w14:paraId="5F136AC4" w14:textId="77777777" w:rsidR="00330F0E" w:rsidRPr="00B42371" w:rsidRDefault="00330F0E" w:rsidP="00B43D6B">
            <w:pPr>
              <w:pStyle w:val="BodyText2"/>
              <w:spacing w:after="0"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6" w:type="dxa"/>
            <w:shd w:val="clear" w:color="auto" w:fill="auto"/>
            <w:vAlign w:val="bottom"/>
          </w:tcPr>
          <w:p w14:paraId="06F3D845" w14:textId="77777777" w:rsidR="00330F0E" w:rsidRPr="00B42371" w:rsidRDefault="00330F0E" w:rsidP="00B43D6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สมมติฐานเพิ่มขึ้น </w:t>
            </w:r>
          </w:p>
        </w:tc>
        <w:tc>
          <w:tcPr>
            <w:tcW w:w="1427" w:type="dxa"/>
            <w:shd w:val="clear" w:color="auto" w:fill="auto"/>
            <w:vAlign w:val="bottom"/>
          </w:tcPr>
          <w:p w14:paraId="53BC743B" w14:textId="77777777" w:rsidR="00330F0E" w:rsidRPr="00B42371" w:rsidRDefault="00330F0E" w:rsidP="00B43D6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สำรองผลประโยชน์ระยะยาวของพนักงานเพิ่มขึ้น (ลดลง)</w:t>
            </w:r>
          </w:p>
        </w:tc>
        <w:tc>
          <w:tcPr>
            <w:tcW w:w="1427" w:type="dxa"/>
            <w:shd w:val="clear" w:color="auto" w:fill="auto"/>
            <w:vAlign w:val="bottom"/>
          </w:tcPr>
          <w:p w14:paraId="7FC3D8DE" w14:textId="77777777" w:rsidR="00330F0E" w:rsidRPr="00B42371" w:rsidRDefault="00330F0E" w:rsidP="00B43D6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สมมติฐาน ลดลง</w:t>
            </w:r>
          </w:p>
        </w:tc>
        <w:tc>
          <w:tcPr>
            <w:tcW w:w="1427" w:type="dxa"/>
            <w:shd w:val="clear" w:color="auto" w:fill="auto"/>
            <w:vAlign w:val="bottom"/>
          </w:tcPr>
          <w:p w14:paraId="1763A9E6" w14:textId="77777777" w:rsidR="00330F0E" w:rsidRPr="00B42371" w:rsidRDefault="00330F0E" w:rsidP="00B43D6B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สำรองผลประโยชน์ระยะยาวของพนักงานเพิ่มขึ้น (ลดลง)</w:t>
            </w:r>
          </w:p>
        </w:tc>
      </w:tr>
      <w:tr w:rsidR="00330F0E" w:rsidRPr="00B42371" w14:paraId="6982888F" w14:textId="77777777" w:rsidTr="009B1854">
        <w:trPr>
          <w:gridAfter w:val="1"/>
          <w:wAfter w:w="53" w:type="dxa"/>
        </w:trPr>
        <w:tc>
          <w:tcPr>
            <w:tcW w:w="3444" w:type="dxa"/>
            <w:shd w:val="clear" w:color="auto" w:fill="auto"/>
          </w:tcPr>
          <w:p w14:paraId="02A5DF72" w14:textId="77777777" w:rsidR="00330F0E" w:rsidRPr="00B42371" w:rsidRDefault="00330F0E" w:rsidP="00B43D6B">
            <w:pPr>
              <w:pStyle w:val="BodyText2"/>
              <w:spacing w:after="0"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26" w:type="dxa"/>
            <w:shd w:val="clear" w:color="auto" w:fill="auto"/>
          </w:tcPr>
          <w:p w14:paraId="3079CC57" w14:textId="77777777" w:rsidR="00330F0E" w:rsidRPr="00B42371" w:rsidRDefault="00330F0E" w:rsidP="00B43D6B">
            <w:pPr>
              <w:pStyle w:val="BodyTextIndent3"/>
              <w:tabs>
                <w:tab w:val="right" w:pos="792"/>
              </w:tabs>
              <w:ind w:hanging="18"/>
              <w:jc w:val="center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  <w:lang w:val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(ร้อยละต่อปี)</w:t>
            </w:r>
          </w:p>
        </w:tc>
        <w:tc>
          <w:tcPr>
            <w:tcW w:w="1427" w:type="dxa"/>
            <w:shd w:val="clear" w:color="auto" w:fill="auto"/>
          </w:tcPr>
          <w:p w14:paraId="4BA0FABA" w14:textId="77777777" w:rsidR="00330F0E" w:rsidRPr="00B42371" w:rsidRDefault="00330F0E" w:rsidP="00B43D6B">
            <w:pPr>
              <w:pStyle w:val="BodyTextIndent3"/>
              <w:ind w:hanging="18"/>
              <w:jc w:val="center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(ล้านบาท)</w:t>
            </w:r>
          </w:p>
        </w:tc>
        <w:tc>
          <w:tcPr>
            <w:tcW w:w="1427" w:type="dxa"/>
            <w:shd w:val="clear" w:color="auto" w:fill="auto"/>
          </w:tcPr>
          <w:p w14:paraId="79BF893C" w14:textId="77777777" w:rsidR="00330F0E" w:rsidRPr="00B42371" w:rsidRDefault="00330F0E" w:rsidP="00B43D6B">
            <w:pPr>
              <w:pStyle w:val="BodyTextIndent3"/>
              <w:tabs>
                <w:tab w:val="right" w:pos="792"/>
              </w:tabs>
              <w:ind w:hanging="18"/>
              <w:jc w:val="center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  <w:lang w:val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(ร้อยละต่อปี)</w:t>
            </w:r>
          </w:p>
        </w:tc>
        <w:tc>
          <w:tcPr>
            <w:tcW w:w="1427" w:type="dxa"/>
            <w:shd w:val="clear" w:color="auto" w:fill="auto"/>
          </w:tcPr>
          <w:p w14:paraId="4400B091" w14:textId="77777777" w:rsidR="00330F0E" w:rsidRPr="00B42371" w:rsidRDefault="00330F0E" w:rsidP="00B43D6B">
            <w:pPr>
              <w:pStyle w:val="BodyTextIndent3"/>
              <w:ind w:hanging="18"/>
              <w:jc w:val="center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(ล้านบาท)</w:t>
            </w:r>
          </w:p>
        </w:tc>
      </w:tr>
      <w:tr w:rsidR="00F37150" w:rsidRPr="00B42371" w14:paraId="0434A15A" w14:textId="77777777" w:rsidTr="009B1854">
        <w:trPr>
          <w:gridAfter w:val="1"/>
          <w:wAfter w:w="53" w:type="dxa"/>
        </w:trPr>
        <w:tc>
          <w:tcPr>
            <w:tcW w:w="3444" w:type="dxa"/>
            <w:shd w:val="clear" w:color="auto" w:fill="auto"/>
          </w:tcPr>
          <w:p w14:paraId="4FBDC6A4" w14:textId="77777777" w:rsidR="00F37150" w:rsidRPr="00B42371" w:rsidRDefault="00F37150" w:rsidP="00B43D6B">
            <w:pPr>
              <w:ind w:left="4" w:right="-50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อัตราคิดลด</w:t>
            </w:r>
          </w:p>
        </w:tc>
        <w:tc>
          <w:tcPr>
            <w:tcW w:w="1426" w:type="dxa"/>
            <w:shd w:val="clear" w:color="auto" w:fill="auto"/>
            <w:vAlign w:val="bottom"/>
          </w:tcPr>
          <w:p w14:paraId="3E7A629C" w14:textId="65ED2807" w:rsidR="00F37150" w:rsidRPr="00B42371" w:rsidRDefault="00F37150" w:rsidP="00B43D6B">
            <w:pPr>
              <w:pStyle w:val="BodyTextIndent3"/>
              <w:tabs>
                <w:tab w:val="decimal" w:pos="702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lang w:val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/>
              </w:rPr>
              <w:t>1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/>
              </w:rPr>
              <w:t>.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/>
              </w:rPr>
              <w:t>0</w:t>
            </w:r>
          </w:p>
        </w:tc>
        <w:tc>
          <w:tcPr>
            <w:tcW w:w="1427" w:type="dxa"/>
            <w:shd w:val="clear" w:color="auto" w:fill="auto"/>
            <w:vAlign w:val="bottom"/>
          </w:tcPr>
          <w:p w14:paraId="7825DD20" w14:textId="782A7330" w:rsidR="00F37150" w:rsidRPr="00B42371" w:rsidRDefault="00F37150" w:rsidP="00B43D6B">
            <w:pPr>
              <w:pStyle w:val="BodyTextIndent3"/>
              <w:tabs>
                <w:tab w:val="decimal" w:pos="702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lang w:val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/>
              </w:rPr>
              <w:t>(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/>
              </w:rPr>
              <w:t>6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/>
              </w:rPr>
              <w:t>.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/>
              </w:rPr>
              <w:t>7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427" w:type="dxa"/>
            <w:shd w:val="clear" w:color="auto" w:fill="auto"/>
            <w:vAlign w:val="bottom"/>
          </w:tcPr>
          <w:p w14:paraId="5FA10863" w14:textId="6E165C15" w:rsidR="00F37150" w:rsidRPr="00B42371" w:rsidRDefault="00F37150" w:rsidP="00B43D6B">
            <w:pPr>
              <w:pStyle w:val="BodyTextIndent3"/>
              <w:tabs>
                <w:tab w:val="decimal" w:pos="702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lang w:val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/>
              </w:rPr>
              <w:t>1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/>
              </w:rPr>
              <w:t>.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/>
              </w:rPr>
              <w:t>0</w:t>
            </w:r>
          </w:p>
        </w:tc>
        <w:tc>
          <w:tcPr>
            <w:tcW w:w="1427" w:type="dxa"/>
            <w:shd w:val="clear" w:color="auto" w:fill="auto"/>
            <w:vAlign w:val="bottom"/>
          </w:tcPr>
          <w:p w14:paraId="3FCBB03B" w14:textId="6B2208C7" w:rsidR="00F37150" w:rsidRPr="00B42371" w:rsidRDefault="00F37150" w:rsidP="00B43D6B">
            <w:pPr>
              <w:pStyle w:val="BodyTextIndent3"/>
              <w:tabs>
                <w:tab w:val="decimal" w:pos="702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lang w:val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/>
              </w:rPr>
              <w:t>7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/>
              </w:rPr>
              <w:t>.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/>
              </w:rPr>
              <w:t>6</w:t>
            </w:r>
          </w:p>
        </w:tc>
      </w:tr>
      <w:tr w:rsidR="00F37150" w:rsidRPr="00B42371" w14:paraId="6B0B08A4" w14:textId="77777777" w:rsidTr="009B1854">
        <w:trPr>
          <w:gridAfter w:val="1"/>
          <w:wAfter w:w="53" w:type="dxa"/>
        </w:trPr>
        <w:tc>
          <w:tcPr>
            <w:tcW w:w="3444" w:type="dxa"/>
            <w:shd w:val="clear" w:color="auto" w:fill="auto"/>
          </w:tcPr>
          <w:p w14:paraId="721EABF8" w14:textId="77777777" w:rsidR="00F37150" w:rsidRPr="00B42371" w:rsidRDefault="00F37150" w:rsidP="00B43D6B">
            <w:pPr>
              <w:ind w:left="4" w:right="-215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อัตราการขึ้นเงินเดือนในอนาคต</w:t>
            </w:r>
          </w:p>
        </w:tc>
        <w:tc>
          <w:tcPr>
            <w:tcW w:w="1426" w:type="dxa"/>
            <w:shd w:val="clear" w:color="auto" w:fill="auto"/>
            <w:vAlign w:val="bottom"/>
          </w:tcPr>
          <w:p w14:paraId="1DB844BA" w14:textId="05B7A2B9" w:rsidR="00F37150" w:rsidRPr="00B42371" w:rsidRDefault="00F37150" w:rsidP="00B43D6B">
            <w:pPr>
              <w:pStyle w:val="BodyTextIndent3"/>
              <w:tabs>
                <w:tab w:val="decimal" w:pos="702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lang w:val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/>
              </w:rPr>
              <w:t>1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/>
              </w:rPr>
              <w:t>.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/>
              </w:rPr>
              <w:t>0</w:t>
            </w:r>
          </w:p>
        </w:tc>
        <w:tc>
          <w:tcPr>
            <w:tcW w:w="1427" w:type="dxa"/>
            <w:shd w:val="clear" w:color="auto" w:fill="auto"/>
            <w:vAlign w:val="bottom"/>
          </w:tcPr>
          <w:p w14:paraId="41316252" w14:textId="6505ABFF" w:rsidR="00F37150" w:rsidRPr="00B42371" w:rsidRDefault="00F37150" w:rsidP="00B43D6B">
            <w:pPr>
              <w:pStyle w:val="BodyTextIndent3"/>
              <w:tabs>
                <w:tab w:val="decimal" w:pos="702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lang w:val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/>
              </w:rPr>
              <w:t>7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/>
              </w:rPr>
              <w:t>.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/>
              </w:rPr>
              <w:t>5</w:t>
            </w:r>
          </w:p>
        </w:tc>
        <w:tc>
          <w:tcPr>
            <w:tcW w:w="1427" w:type="dxa"/>
            <w:shd w:val="clear" w:color="auto" w:fill="auto"/>
            <w:vAlign w:val="bottom"/>
          </w:tcPr>
          <w:p w14:paraId="1E95B9F5" w14:textId="29FFC77D" w:rsidR="00F37150" w:rsidRPr="00B42371" w:rsidRDefault="00F37150" w:rsidP="00B43D6B">
            <w:pPr>
              <w:pStyle w:val="BodyTextIndent3"/>
              <w:tabs>
                <w:tab w:val="decimal" w:pos="702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lang w:val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/>
              </w:rPr>
              <w:t>1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/>
              </w:rPr>
              <w:t>.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/>
              </w:rPr>
              <w:t>0</w:t>
            </w:r>
          </w:p>
        </w:tc>
        <w:tc>
          <w:tcPr>
            <w:tcW w:w="1427" w:type="dxa"/>
            <w:shd w:val="clear" w:color="auto" w:fill="auto"/>
            <w:vAlign w:val="bottom"/>
          </w:tcPr>
          <w:p w14:paraId="710BC17F" w14:textId="6D7A53C8" w:rsidR="00F37150" w:rsidRPr="00B42371" w:rsidRDefault="00F37150" w:rsidP="00B43D6B">
            <w:pPr>
              <w:pStyle w:val="BodyTextIndent3"/>
              <w:tabs>
                <w:tab w:val="decimal" w:pos="702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lang w:val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/>
              </w:rPr>
              <w:t>(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/>
              </w:rPr>
              <w:t>6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/>
              </w:rPr>
              <w:t>.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/>
              </w:rPr>
              <w:t>8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/>
              </w:rPr>
              <w:t>)</w:t>
            </w:r>
          </w:p>
        </w:tc>
      </w:tr>
      <w:tr w:rsidR="00F37150" w:rsidRPr="00B42371" w14:paraId="4B08B9F5" w14:textId="77777777" w:rsidTr="009B1854">
        <w:trPr>
          <w:gridAfter w:val="1"/>
          <w:wAfter w:w="53" w:type="dxa"/>
        </w:trPr>
        <w:tc>
          <w:tcPr>
            <w:tcW w:w="3444" w:type="dxa"/>
            <w:shd w:val="clear" w:color="auto" w:fill="auto"/>
          </w:tcPr>
          <w:p w14:paraId="21575DD0" w14:textId="77777777" w:rsidR="00F37150" w:rsidRPr="00B42371" w:rsidRDefault="00F37150" w:rsidP="00B43D6B">
            <w:pPr>
              <w:ind w:left="4" w:right="-50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อัตราการหมุนเวียนของพนักงาน</w:t>
            </w:r>
          </w:p>
        </w:tc>
        <w:tc>
          <w:tcPr>
            <w:tcW w:w="1426" w:type="dxa"/>
            <w:shd w:val="clear" w:color="auto" w:fill="auto"/>
            <w:vAlign w:val="bottom"/>
          </w:tcPr>
          <w:p w14:paraId="2FB6AD22" w14:textId="0BFD4BE5" w:rsidR="00F37150" w:rsidRPr="00B42371" w:rsidRDefault="00F37150" w:rsidP="00B43D6B">
            <w:pPr>
              <w:pStyle w:val="BodyTextIndent3"/>
              <w:tabs>
                <w:tab w:val="decimal" w:pos="702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lang w:val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/>
              </w:rPr>
              <w:t>20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/>
              </w:rPr>
              <w:t>.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/>
              </w:rPr>
              <w:t>0</w:t>
            </w:r>
          </w:p>
        </w:tc>
        <w:tc>
          <w:tcPr>
            <w:tcW w:w="1427" w:type="dxa"/>
            <w:shd w:val="clear" w:color="auto" w:fill="auto"/>
            <w:vAlign w:val="bottom"/>
          </w:tcPr>
          <w:p w14:paraId="0E1CD084" w14:textId="58170601" w:rsidR="00F37150" w:rsidRPr="00B42371" w:rsidRDefault="00F37150" w:rsidP="00B43D6B">
            <w:pPr>
              <w:pStyle w:val="BodyTextIndent3"/>
              <w:tabs>
                <w:tab w:val="decimal" w:pos="702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lang w:val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/>
              </w:rPr>
              <w:t>(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/>
              </w:rPr>
              <w:t>5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/>
              </w:rPr>
              <w:t>.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/>
              </w:rPr>
              <w:t>3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427" w:type="dxa"/>
            <w:shd w:val="clear" w:color="auto" w:fill="auto"/>
            <w:vAlign w:val="bottom"/>
          </w:tcPr>
          <w:p w14:paraId="0277FF4B" w14:textId="00D66C7D" w:rsidR="00F37150" w:rsidRPr="00B42371" w:rsidRDefault="00F37150" w:rsidP="00B43D6B">
            <w:pPr>
              <w:pStyle w:val="BodyTextIndent3"/>
              <w:tabs>
                <w:tab w:val="decimal" w:pos="702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  <w:lang w:val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/>
              </w:rPr>
              <w:t>20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/>
              </w:rPr>
              <w:t>.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/>
              </w:rPr>
              <w:t>0</w:t>
            </w:r>
          </w:p>
        </w:tc>
        <w:tc>
          <w:tcPr>
            <w:tcW w:w="1427" w:type="dxa"/>
            <w:shd w:val="clear" w:color="auto" w:fill="auto"/>
            <w:vAlign w:val="bottom"/>
          </w:tcPr>
          <w:p w14:paraId="5089A195" w14:textId="29AB7C26" w:rsidR="00F37150" w:rsidRPr="00B42371" w:rsidRDefault="00F37150" w:rsidP="00B43D6B">
            <w:pPr>
              <w:pStyle w:val="BodyTextIndent3"/>
              <w:tabs>
                <w:tab w:val="decimal" w:pos="702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lang w:val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/>
              </w:rPr>
              <w:t>6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/>
              </w:rPr>
              <w:t>.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/>
              </w:rPr>
              <w:t>1</w:t>
            </w:r>
          </w:p>
        </w:tc>
      </w:tr>
    </w:tbl>
    <w:p w14:paraId="4C03589A" w14:textId="77777777" w:rsidR="008F3506" w:rsidRPr="00B42371" w:rsidRDefault="008F3506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  <w:lang w:val="x-none" w:eastAsia="x-none"/>
        </w:rPr>
      </w:pPr>
      <w:bookmarkStart w:id="37" w:name="_Toc380249448"/>
      <w:bookmarkStart w:id="38" w:name="_Toc491857799"/>
      <w:r w:rsidRPr="00B42371">
        <w:rPr>
          <w:rFonts w:ascii="Angsana New" w:hAnsi="Angsana New" w:hint="cs"/>
          <w:cs/>
        </w:rPr>
        <w:br w:type="page"/>
      </w:r>
    </w:p>
    <w:p w14:paraId="4B0E94BD" w14:textId="1AE4865D" w:rsidR="00FC279C" w:rsidRPr="00B42371" w:rsidRDefault="00FC279C" w:rsidP="006F4C18">
      <w:pPr>
        <w:pStyle w:val="Heading1"/>
        <w:numPr>
          <w:ilvl w:val="0"/>
          <w:numId w:val="3"/>
        </w:numPr>
        <w:tabs>
          <w:tab w:val="left" w:pos="540"/>
        </w:tabs>
        <w:spacing w:before="240" w:after="120"/>
        <w:ind w:left="907" w:right="-86" w:hanging="907"/>
        <w:jc w:val="left"/>
        <w:rPr>
          <w:rFonts w:ascii="Angsana New" w:hAnsi="Angsana New"/>
          <w:color w:val="auto"/>
        </w:rPr>
      </w:pPr>
      <w:r w:rsidRPr="00B42371">
        <w:rPr>
          <w:rFonts w:ascii="Angsana New" w:hAnsi="Angsana New" w:hint="cs"/>
          <w:color w:val="auto"/>
          <w:cs/>
        </w:rPr>
        <w:lastRenderedPageBreak/>
        <w:t>หนี้สินอื่น</w:t>
      </w:r>
      <w:bookmarkEnd w:id="37"/>
      <w:bookmarkEnd w:id="38"/>
      <w:r w:rsidRPr="00B42371">
        <w:rPr>
          <w:rFonts w:ascii="Angsana New" w:hAnsi="Angsana New" w:hint="cs"/>
          <w:color w:val="auto"/>
          <w:cs/>
        </w:rPr>
        <w:t xml:space="preserve"> </w:t>
      </w:r>
    </w:p>
    <w:p w14:paraId="1890F4AC" w14:textId="77777777" w:rsidR="00AB57E9" w:rsidRPr="00B42371" w:rsidRDefault="00AB57E9" w:rsidP="00AB57E9">
      <w:pPr>
        <w:jc w:val="right"/>
        <w:rPr>
          <w:rFonts w:ascii="Angsana New" w:hAnsi="Angsana New"/>
          <w:sz w:val="28"/>
        </w:rPr>
      </w:pPr>
      <w:bookmarkStart w:id="39" w:name="_Toc380249451"/>
      <w:bookmarkStart w:id="40" w:name="_Toc491857801"/>
      <w:r w:rsidRPr="00B42371">
        <w:rPr>
          <w:rFonts w:ascii="Angsana New" w:hAnsi="Angsana New" w:hint="cs"/>
          <w:sz w:val="28"/>
          <w:cs/>
        </w:rPr>
        <w:t>(หน่วย: พันบาท)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00"/>
        <w:gridCol w:w="1845"/>
        <w:gridCol w:w="1845"/>
      </w:tblGrid>
      <w:tr w:rsidR="007C104F" w:rsidRPr="00B42371" w14:paraId="31651806" w14:textId="77777777" w:rsidTr="007C104F">
        <w:trPr>
          <w:cantSplit/>
        </w:trPr>
        <w:tc>
          <w:tcPr>
            <w:tcW w:w="5400" w:type="dxa"/>
          </w:tcPr>
          <w:p w14:paraId="0C071FB0" w14:textId="77777777" w:rsidR="007C104F" w:rsidRPr="00B42371" w:rsidRDefault="007C104F" w:rsidP="00AB57E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3690" w:type="dxa"/>
            <w:gridSpan w:val="2"/>
            <w:vAlign w:val="bottom"/>
          </w:tcPr>
          <w:p w14:paraId="19673483" w14:textId="433F9CC0" w:rsidR="007C104F" w:rsidRPr="00B42371" w:rsidRDefault="007C104F" w:rsidP="00AB57E9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งบการเงินที่แสดงเงินลงทุนตามวิธีส่วนได้เสียและงบการเงินเฉพาะกิจการ</w:t>
            </w:r>
          </w:p>
        </w:tc>
      </w:tr>
      <w:tr w:rsidR="007C104F" w:rsidRPr="00B42371" w14:paraId="36AC15E1" w14:textId="77777777" w:rsidTr="007C104F">
        <w:tc>
          <w:tcPr>
            <w:tcW w:w="5400" w:type="dxa"/>
          </w:tcPr>
          <w:p w14:paraId="0E575C99" w14:textId="77777777" w:rsidR="007C104F" w:rsidRPr="00B42371" w:rsidRDefault="007C104F" w:rsidP="00AB57E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845" w:type="dxa"/>
            <w:vAlign w:val="bottom"/>
          </w:tcPr>
          <w:p w14:paraId="488818D2" w14:textId="5DB89271" w:rsidR="007C104F" w:rsidRPr="00B42371" w:rsidRDefault="00C9770E" w:rsidP="00AB57E9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 xml:space="preserve">31 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845" w:type="dxa"/>
            <w:vAlign w:val="bottom"/>
          </w:tcPr>
          <w:p w14:paraId="282D15D2" w14:textId="6981E5AC" w:rsidR="007C104F" w:rsidRPr="00B42371" w:rsidRDefault="007C104F" w:rsidP="00AB57E9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 xml:space="preserve">31 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8"/>
              </w:rPr>
              <w:t>2566</w:t>
            </w:r>
          </w:p>
        </w:tc>
      </w:tr>
      <w:tr w:rsidR="007C104F" w:rsidRPr="00B42371" w14:paraId="75E29432" w14:textId="77777777" w:rsidTr="007C104F">
        <w:tc>
          <w:tcPr>
            <w:tcW w:w="5400" w:type="dxa"/>
          </w:tcPr>
          <w:p w14:paraId="02D01835" w14:textId="5C014BB4" w:rsidR="007C104F" w:rsidRPr="00B42371" w:rsidRDefault="007C104F" w:rsidP="00DD12E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9" w:right="-43"/>
              <w:jc w:val="both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ค่าใช้จ่ายค้างจ่าย</w:t>
            </w:r>
          </w:p>
        </w:tc>
        <w:tc>
          <w:tcPr>
            <w:tcW w:w="1845" w:type="dxa"/>
            <w:vAlign w:val="bottom"/>
          </w:tcPr>
          <w:p w14:paraId="043D56F7" w14:textId="2060CEE9" w:rsidR="007C104F" w:rsidRPr="00B42371" w:rsidRDefault="005502AD" w:rsidP="00B03BA1">
            <w:pPr>
              <w:tabs>
                <w:tab w:val="decimal" w:pos="1510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12</w:t>
            </w:r>
            <w:r w:rsidR="00250A14" w:rsidRPr="00B42371">
              <w:rPr>
                <w:rFonts w:ascii="Angsana New" w:hAnsi="Angsana New" w:hint="cs"/>
                <w:sz w:val="28"/>
                <w:cs/>
              </w:rPr>
              <w:t>3</w:t>
            </w:r>
            <w:r w:rsidRPr="00B42371">
              <w:rPr>
                <w:rFonts w:ascii="Angsana New" w:hAnsi="Angsana New" w:hint="cs"/>
                <w:sz w:val="28"/>
              </w:rPr>
              <w:t>,</w:t>
            </w:r>
            <w:r w:rsidR="00250A14" w:rsidRPr="00B42371">
              <w:rPr>
                <w:rFonts w:ascii="Angsana New" w:hAnsi="Angsana New" w:hint="cs"/>
                <w:sz w:val="28"/>
              </w:rPr>
              <w:t>453</w:t>
            </w:r>
          </w:p>
        </w:tc>
        <w:tc>
          <w:tcPr>
            <w:tcW w:w="1845" w:type="dxa"/>
            <w:vAlign w:val="bottom"/>
          </w:tcPr>
          <w:p w14:paraId="403DED91" w14:textId="5E0861CB" w:rsidR="007C104F" w:rsidRPr="00B42371" w:rsidRDefault="007C104F" w:rsidP="00B03BA1">
            <w:pPr>
              <w:tabs>
                <w:tab w:val="decimal" w:pos="1510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165,357</w:t>
            </w:r>
          </w:p>
        </w:tc>
      </w:tr>
      <w:tr w:rsidR="007C104F" w:rsidRPr="00B42371" w14:paraId="72A0256C" w14:textId="77777777" w:rsidTr="007C104F">
        <w:tc>
          <w:tcPr>
            <w:tcW w:w="5400" w:type="dxa"/>
          </w:tcPr>
          <w:p w14:paraId="105C3ED9" w14:textId="0AE89497" w:rsidR="007C104F" w:rsidRPr="00B42371" w:rsidRDefault="007C104F" w:rsidP="00DD12E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9" w:right="-43"/>
              <w:jc w:val="both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ภาษีเงินได้หัก ณ ที่จ่ายค้างจ่าย</w:t>
            </w:r>
          </w:p>
        </w:tc>
        <w:tc>
          <w:tcPr>
            <w:tcW w:w="1845" w:type="dxa"/>
            <w:vAlign w:val="bottom"/>
          </w:tcPr>
          <w:p w14:paraId="3DE3C7E6" w14:textId="71582C2A" w:rsidR="007C104F" w:rsidRPr="00B42371" w:rsidRDefault="005502AD" w:rsidP="00B03BA1">
            <w:pPr>
              <w:tabs>
                <w:tab w:val="decimal" w:pos="1510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4,705</w:t>
            </w:r>
          </w:p>
        </w:tc>
        <w:tc>
          <w:tcPr>
            <w:tcW w:w="1845" w:type="dxa"/>
            <w:vAlign w:val="bottom"/>
          </w:tcPr>
          <w:p w14:paraId="66789DD1" w14:textId="4A169CFB" w:rsidR="007C104F" w:rsidRPr="00B42371" w:rsidRDefault="007C104F" w:rsidP="00B03BA1">
            <w:pPr>
              <w:tabs>
                <w:tab w:val="decimal" w:pos="1510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6,831</w:t>
            </w:r>
          </w:p>
        </w:tc>
      </w:tr>
      <w:tr w:rsidR="007C104F" w:rsidRPr="00B42371" w14:paraId="0B8785C4" w14:textId="77777777" w:rsidTr="007C104F">
        <w:tc>
          <w:tcPr>
            <w:tcW w:w="5400" w:type="dxa"/>
          </w:tcPr>
          <w:p w14:paraId="04C89C2B" w14:textId="65309E9A" w:rsidR="007C104F" w:rsidRPr="00B42371" w:rsidRDefault="007C104F" w:rsidP="00DD12E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9" w:right="-43"/>
              <w:jc w:val="both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ภาษีมูลค่าเพิ่มค้างจ่าย</w:t>
            </w:r>
          </w:p>
        </w:tc>
        <w:tc>
          <w:tcPr>
            <w:tcW w:w="1845" w:type="dxa"/>
            <w:vAlign w:val="bottom"/>
          </w:tcPr>
          <w:p w14:paraId="1F1BE1E2" w14:textId="598708BF" w:rsidR="007C104F" w:rsidRPr="00B42371" w:rsidRDefault="00DF0B95" w:rsidP="00B03BA1">
            <w:pPr>
              <w:tabs>
                <w:tab w:val="decimal" w:pos="1510"/>
              </w:tabs>
              <w:ind w:left="-14" w:right="-14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69</w:t>
            </w:r>
          </w:p>
        </w:tc>
        <w:tc>
          <w:tcPr>
            <w:tcW w:w="1845" w:type="dxa"/>
            <w:vAlign w:val="bottom"/>
          </w:tcPr>
          <w:p w14:paraId="0BB560CA" w14:textId="3D0D4DEE" w:rsidR="007C104F" w:rsidRPr="00B42371" w:rsidRDefault="007C104F" w:rsidP="00B03BA1">
            <w:pPr>
              <w:tabs>
                <w:tab w:val="decimal" w:pos="1510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1,531</w:t>
            </w:r>
          </w:p>
        </w:tc>
      </w:tr>
      <w:tr w:rsidR="007C104F" w:rsidRPr="00B42371" w14:paraId="594CAA77" w14:textId="77777777" w:rsidTr="007C104F">
        <w:tc>
          <w:tcPr>
            <w:tcW w:w="5400" w:type="dxa"/>
          </w:tcPr>
          <w:p w14:paraId="69237031" w14:textId="0BC9D78D" w:rsidR="007C104F" w:rsidRPr="00B42371" w:rsidRDefault="007C104F" w:rsidP="00DD12E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9" w:right="-43"/>
              <w:jc w:val="both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เจ้าหนี้อื่น</w:t>
            </w:r>
          </w:p>
        </w:tc>
        <w:tc>
          <w:tcPr>
            <w:tcW w:w="1845" w:type="dxa"/>
            <w:vAlign w:val="bottom"/>
          </w:tcPr>
          <w:p w14:paraId="0F93E64A" w14:textId="7BD14D8B" w:rsidR="007C104F" w:rsidRPr="00B42371" w:rsidRDefault="00250A14" w:rsidP="00B03BA1">
            <w:pPr>
              <w:tabs>
                <w:tab w:val="decimal" w:pos="1510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1,663</w:t>
            </w:r>
          </w:p>
        </w:tc>
        <w:tc>
          <w:tcPr>
            <w:tcW w:w="1845" w:type="dxa"/>
            <w:vAlign w:val="bottom"/>
          </w:tcPr>
          <w:p w14:paraId="37F65A3C" w14:textId="62E88CA9" w:rsidR="007C104F" w:rsidRPr="00B42371" w:rsidRDefault="007C104F" w:rsidP="00B03BA1">
            <w:pPr>
              <w:tabs>
                <w:tab w:val="decimal" w:pos="1510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22,288</w:t>
            </w:r>
          </w:p>
        </w:tc>
      </w:tr>
      <w:tr w:rsidR="007C104F" w:rsidRPr="00B42371" w14:paraId="3FE26458" w14:textId="77777777" w:rsidTr="007C104F">
        <w:tc>
          <w:tcPr>
            <w:tcW w:w="5400" w:type="dxa"/>
          </w:tcPr>
          <w:p w14:paraId="6D348988" w14:textId="286F4B1A" w:rsidR="007C104F" w:rsidRPr="00B42371" w:rsidRDefault="007C104F" w:rsidP="00DD12E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9" w:right="-43"/>
              <w:jc w:val="both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เงินประกันพนักงาน</w:t>
            </w:r>
          </w:p>
        </w:tc>
        <w:tc>
          <w:tcPr>
            <w:tcW w:w="1845" w:type="dxa"/>
            <w:vAlign w:val="bottom"/>
          </w:tcPr>
          <w:p w14:paraId="138D16F4" w14:textId="3724A4B9" w:rsidR="007C104F" w:rsidRPr="00B42371" w:rsidRDefault="00184A20" w:rsidP="00B03BA1">
            <w:pPr>
              <w:tabs>
                <w:tab w:val="decimal" w:pos="1510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750</w:t>
            </w:r>
          </w:p>
        </w:tc>
        <w:tc>
          <w:tcPr>
            <w:tcW w:w="1845" w:type="dxa"/>
            <w:vAlign w:val="bottom"/>
          </w:tcPr>
          <w:p w14:paraId="26B63B86" w14:textId="724E6988" w:rsidR="007C104F" w:rsidRPr="00B42371" w:rsidRDefault="007C104F" w:rsidP="00B03BA1">
            <w:pPr>
              <w:tabs>
                <w:tab w:val="decimal" w:pos="1510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1,250</w:t>
            </w:r>
          </w:p>
        </w:tc>
      </w:tr>
      <w:tr w:rsidR="007C104F" w:rsidRPr="00B42371" w14:paraId="1B3883A3" w14:textId="77777777" w:rsidTr="007C104F">
        <w:tc>
          <w:tcPr>
            <w:tcW w:w="5400" w:type="dxa"/>
          </w:tcPr>
          <w:p w14:paraId="6B3052B7" w14:textId="461DC3AE" w:rsidR="007C104F" w:rsidRPr="00B42371" w:rsidRDefault="007C104F" w:rsidP="00DD12E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9" w:right="-43"/>
              <w:jc w:val="both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อื่น ๆ</w:t>
            </w:r>
          </w:p>
        </w:tc>
        <w:tc>
          <w:tcPr>
            <w:tcW w:w="1845" w:type="dxa"/>
            <w:vAlign w:val="bottom"/>
          </w:tcPr>
          <w:p w14:paraId="37E23303" w14:textId="1C812017" w:rsidR="007C104F" w:rsidRPr="00B42371" w:rsidRDefault="00DF0B95" w:rsidP="00B03BA1">
            <w:pPr>
              <w:pBdr>
                <w:bottom w:val="single" w:sz="4" w:space="1" w:color="auto"/>
              </w:pBdr>
              <w:tabs>
                <w:tab w:val="decimal" w:pos="1510"/>
              </w:tabs>
              <w:ind w:left="-14" w:right="-14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16,417</w:t>
            </w:r>
          </w:p>
        </w:tc>
        <w:tc>
          <w:tcPr>
            <w:tcW w:w="1845" w:type="dxa"/>
            <w:vAlign w:val="bottom"/>
          </w:tcPr>
          <w:p w14:paraId="7BCBCFBB" w14:textId="60DD4D2A" w:rsidR="007C104F" w:rsidRPr="00B42371" w:rsidRDefault="007C104F" w:rsidP="00B03BA1">
            <w:pPr>
              <w:pBdr>
                <w:bottom w:val="single" w:sz="4" w:space="1" w:color="auto"/>
              </w:pBdr>
              <w:tabs>
                <w:tab w:val="decimal" w:pos="1510"/>
              </w:tabs>
              <w:ind w:left="-14" w:right="-14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22,088</w:t>
            </w:r>
          </w:p>
        </w:tc>
      </w:tr>
      <w:tr w:rsidR="007C104F" w:rsidRPr="00B42371" w14:paraId="703EBF1B" w14:textId="77777777" w:rsidTr="007C104F">
        <w:tc>
          <w:tcPr>
            <w:tcW w:w="5400" w:type="dxa"/>
          </w:tcPr>
          <w:p w14:paraId="621ECD1E" w14:textId="45061DC1" w:rsidR="007C104F" w:rsidRPr="00B42371" w:rsidRDefault="007C104F" w:rsidP="00DD12EB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9" w:right="-43"/>
              <w:jc w:val="both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รวมหนี้สินอื่น</w:t>
            </w:r>
          </w:p>
        </w:tc>
        <w:tc>
          <w:tcPr>
            <w:tcW w:w="1845" w:type="dxa"/>
            <w:vAlign w:val="bottom"/>
          </w:tcPr>
          <w:p w14:paraId="52AFEDFC" w14:textId="78F5A3D6" w:rsidR="007C104F" w:rsidRPr="00B42371" w:rsidRDefault="00DF0B95" w:rsidP="00B03BA1">
            <w:pPr>
              <w:pBdr>
                <w:bottom w:val="double" w:sz="4" w:space="1" w:color="auto"/>
              </w:pBdr>
              <w:tabs>
                <w:tab w:val="decimal" w:pos="1510"/>
              </w:tabs>
              <w:ind w:left="-14" w:right="-14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147,057</w:t>
            </w:r>
          </w:p>
        </w:tc>
        <w:tc>
          <w:tcPr>
            <w:tcW w:w="1845" w:type="dxa"/>
            <w:vAlign w:val="bottom"/>
          </w:tcPr>
          <w:p w14:paraId="4249C094" w14:textId="2D0EC062" w:rsidR="007C104F" w:rsidRPr="00B42371" w:rsidRDefault="007C104F" w:rsidP="00B03BA1">
            <w:pPr>
              <w:pBdr>
                <w:bottom w:val="double" w:sz="4" w:space="1" w:color="auto"/>
              </w:pBdr>
              <w:tabs>
                <w:tab w:val="decimal" w:pos="1510"/>
              </w:tabs>
              <w:ind w:left="-14" w:right="-14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219,345</w:t>
            </w:r>
          </w:p>
        </w:tc>
      </w:tr>
    </w:tbl>
    <w:p w14:paraId="4EE466CB" w14:textId="65A240C5" w:rsidR="00FC279C" w:rsidRPr="00B42371" w:rsidRDefault="00FC279C" w:rsidP="006F4C18">
      <w:pPr>
        <w:pStyle w:val="Heading1"/>
        <w:numPr>
          <w:ilvl w:val="0"/>
          <w:numId w:val="3"/>
        </w:numPr>
        <w:tabs>
          <w:tab w:val="left" w:pos="540"/>
        </w:tabs>
        <w:spacing w:before="120" w:after="120"/>
        <w:ind w:left="907" w:right="-86" w:hanging="907"/>
        <w:jc w:val="left"/>
        <w:rPr>
          <w:rFonts w:ascii="Angsana New" w:hAnsi="Angsana New"/>
          <w:color w:val="auto"/>
        </w:rPr>
      </w:pPr>
      <w:r w:rsidRPr="00B42371">
        <w:rPr>
          <w:rFonts w:ascii="Angsana New" w:hAnsi="Angsana New" w:hint="cs"/>
          <w:color w:val="auto"/>
          <w:cs/>
        </w:rPr>
        <w:t>สำรองตามกฎหมาย</w:t>
      </w:r>
      <w:bookmarkEnd w:id="39"/>
      <w:bookmarkEnd w:id="40"/>
    </w:p>
    <w:p w14:paraId="2B484EB7" w14:textId="77777777" w:rsidR="00FC279C" w:rsidRPr="00B42371" w:rsidRDefault="00FC279C" w:rsidP="006F4C18">
      <w:pPr>
        <w:tabs>
          <w:tab w:val="left" w:pos="900"/>
          <w:tab w:val="left" w:pos="2160"/>
          <w:tab w:val="right" w:pos="7200"/>
        </w:tabs>
        <w:spacing w:before="120" w:after="120"/>
        <w:ind w:left="540" w:right="-43" w:hanging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</w:rPr>
        <w:tab/>
      </w:r>
      <w:r w:rsidR="00C21637" w:rsidRPr="00B42371">
        <w:rPr>
          <w:rFonts w:ascii="Angsana New" w:hAnsi="Angsana New" w:hint="cs"/>
          <w:sz w:val="32"/>
          <w:szCs w:val="32"/>
          <w:cs/>
        </w:rPr>
        <w:t xml:space="preserve">ภายใต้บทบัญญัติของมาตรา </w:t>
      </w:r>
      <w:r w:rsidR="001F3892" w:rsidRPr="00B42371">
        <w:rPr>
          <w:rFonts w:ascii="Angsana New" w:hAnsi="Angsana New" w:hint="cs"/>
          <w:sz w:val="32"/>
          <w:szCs w:val="32"/>
        </w:rPr>
        <w:t>116</w:t>
      </w:r>
      <w:r w:rsidR="004A288B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C21637" w:rsidRPr="00B42371">
        <w:rPr>
          <w:rFonts w:ascii="Angsana New" w:hAnsi="Angsana New" w:hint="cs"/>
          <w:sz w:val="32"/>
          <w:szCs w:val="32"/>
          <w:cs/>
        </w:rPr>
        <w:t xml:space="preserve">แห่งพระราชบัญญัติบริษัทมหาชนจำกัด พ.ศ. </w:t>
      </w:r>
      <w:r w:rsidR="001F3892" w:rsidRPr="00B42371">
        <w:rPr>
          <w:rFonts w:ascii="Angsana New" w:hAnsi="Angsana New" w:hint="cs"/>
          <w:sz w:val="32"/>
          <w:szCs w:val="32"/>
        </w:rPr>
        <w:t>2535</w:t>
      </w:r>
      <w:r w:rsidR="00C21637" w:rsidRPr="00B42371">
        <w:rPr>
          <w:rFonts w:ascii="Angsana New" w:hAnsi="Angsana New" w:hint="cs"/>
          <w:sz w:val="32"/>
          <w:szCs w:val="32"/>
          <w:cs/>
        </w:rPr>
        <w:t xml:space="preserve"> บริษัทฯต้องจัดสรรกำไรสุทธิประจำปีส่วนหนึ่งไว้เป็นทุนสำรองไม่น้อยกว่าร้อยละ </w:t>
      </w:r>
      <w:r w:rsidR="001F3892" w:rsidRPr="00B42371">
        <w:rPr>
          <w:rFonts w:ascii="Angsana New" w:hAnsi="Angsana New" w:hint="cs"/>
          <w:sz w:val="32"/>
          <w:szCs w:val="32"/>
        </w:rPr>
        <w:t>5</w:t>
      </w:r>
      <w:r w:rsidR="00C21637" w:rsidRPr="00B42371">
        <w:rPr>
          <w:rFonts w:ascii="Angsana New" w:hAnsi="Angsana New" w:hint="cs"/>
          <w:sz w:val="32"/>
          <w:szCs w:val="32"/>
          <w:cs/>
        </w:rPr>
        <w:t xml:space="preserve"> ของกำไรสุทธิประจำปีหักด้วยยอดขาดทุนสะสมยกมา (ถ้ามี) จนกว่าทุนสำรองนี้จะมีจำนวนไม่น้อยกว่าร้อยละ </w:t>
      </w:r>
      <w:r w:rsidR="001F3892" w:rsidRPr="00B42371">
        <w:rPr>
          <w:rFonts w:ascii="Angsana New" w:hAnsi="Angsana New" w:hint="cs"/>
          <w:sz w:val="32"/>
          <w:szCs w:val="32"/>
        </w:rPr>
        <w:t>10</w:t>
      </w:r>
      <w:r w:rsidR="00A403FE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C21637" w:rsidRPr="00B42371">
        <w:rPr>
          <w:rFonts w:ascii="Angsana New" w:hAnsi="Angsana New" w:hint="cs"/>
          <w:sz w:val="32"/>
          <w:szCs w:val="32"/>
          <w:cs/>
        </w:rPr>
        <w:t>ของทุนจดทะเบียน สำรองตามกฎหมายดังกล่าวไม่สามารถนำไปจ่ายเงินปันผลได้</w:t>
      </w:r>
      <w:r w:rsidR="00385748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CB2749" w:rsidRPr="00B42371">
        <w:rPr>
          <w:rFonts w:ascii="Angsana New" w:hAnsi="Angsana New" w:hint="cs"/>
          <w:sz w:val="32"/>
          <w:szCs w:val="32"/>
          <w:cs/>
        </w:rPr>
        <w:t>ในปัจจุบันบริษัทฯได้จัดสรรสำรองตามกฎหมาย</w:t>
      </w:r>
      <w:r w:rsidR="00916677" w:rsidRPr="00B42371">
        <w:rPr>
          <w:rFonts w:ascii="Angsana New" w:hAnsi="Angsana New" w:hint="cs"/>
          <w:sz w:val="32"/>
          <w:szCs w:val="32"/>
          <w:cs/>
        </w:rPr>
        <w:t xml:space="preserve">                  </w:t>
      </w:r>
      <w:r w:rsidR="00CB2749" w:rsidRPr="00B42371">
        <w:rPr>
          <w:rFonts w:ascii="Angsana New" w:hAnsi="Angsana New" w:hint="cs"/>
          <w:sz w:val="32"/>
          <w:szCs w:val="32"/>
          <w:cs/>
        </w:rPr>
        <w:t>ไว้ครบถ้วนแล้ว</w:t>
      </w:r>
    </w:p>
    <w:p w14:paraId="025D08C2" w14:textId="77777777" w:rsidR="00FC279C" w:rsidRPr="00B42371" w:rsidRDefault="00CF2B54" w:rsidP="006F4C18">
      <w:pPr>
        <w:pStyle w:val="Heading1"/>
        <w:numPr>
          <w:ilvl w:val="0"/>
          <w:numId w:val="3"/>
        </w:numPr>
        <w:tabs>
          <w:tab w:val="left" w:pos="540"/>
        </w:tabs>
        <w:spacing w:before="120" w:after="120"/>
        <w:ind w:left="907" w:right="-86" w:hanging="907"/>
        <w:jc w:val="left"/>
        <w:rPr>
          <w:rFonts w:ascii="Angsana New" w:hAnsi="Angsana New"/>
          <w:color w:val="auto"/>
        </w:rPr>
      </w:pPr>
      <w:bookmarkStart w:id="41" w:name="_Toc380249452"/>
      <w:bookmarkStart w:id="42" w:name="_Toc491857802"/>
      <w:r w:rsidRPr="00B42371">
        <w:rPr>
          <w:rFonts w:ascii="Angsana New" w:hAnsi="Angsana New" w:hint="cs"/>
          <w:color w:val="auto"/>
          <w:cs/>
        </w:rPr>
        <w:t>รายได้</w:t>
      </w:r>
      <w:r w:rsidR="00FC279C" w:rsidRPr="00B42371">
        <w:rPr>
          <w:rFonts w:ascii="Angsana New" w:hAnsi="Angsana New" w:hint="cs"/>
          <w:color w:val="auto"/>
          <w:cs/>
        </w:rPr>
        <w:t>ค่านายหน้า</w:t>
      </w:r>
      <w:bookmarkEnd w:id="41"/>
      <w:bookmarkEnd w:id="42"/>
    </w:p>
    <w:p w14:paraId="4625B05A" w14:textId="77777777" w:rsidR="007267AE" w:rsidRPr="00B42371" w:rsidRDefault="007267AE" w:rsidP="006F4C18">
      <w:pPr>
        <w:tabs>
          <w:tab w:val="left" w:pos="1440"/>
          <w:tab w:val="right" w:pos="7200"/>
        </w:tabs>
        <w:ind w:left="900" w:right="-45"/>
        <w:jc w:val="right"/>
        <w:rPr>
          <w:rFonts w:ascii="Angsana New" w:hAnsi="Angsana New"/>
          <w:sz w:val="28"/>
        </w:rPr>
      </w:pPr>
      <w:bookmarkStart w:id="43" w:name="_Toc380249453"/>
      <w:r w:rsidRPr="00B42371">
        <w:rPr>
          <w:rFonts w:ascii="Angsana New" w:hAnsi="Angsana New" w:hint="cs"/>
          <w:sz w:val="28"/>
          <w:cs/>
        </w:rPr>
        <w:t xml:space="preserve">(หน่วย: </w:t>
      </w:r>
      <w:r w:rsidR="00334A44" w:rsidRPr="00B42371">
        <w:rPr>
          <w:rFonts w:ascii="Angsana New" w:hAnsi="Angsana New" w:hint="cs"/>
          <w:sz w:val="28"/>
          <w:cs/>
        </w:rPr>
        <w:t>พัน</w:t>
      </w:r>
      <w:r w:rsidRPr="00B42371">
        <w:rPr>
          <w:rFonts w:ascii="Angsana New" w:hAnsi="Angsana New" w:hint="cs"/>
          <w:sz w:val="28"/>
          <w:cs/>
        </w:rPr>
        <w:t>บาท)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040"/>
        <w:gridCol w:w="2070"/>
        <w:gridCol w:w="2070"/>
      </w:tblGrid>
      <w:tr w:rsidR="00531701" w:rsidRPr="00B42371" w14:paraId="21C9E888" w14:textId="77777777" w:rsidTr="00B03BA1">
        <w:trPr>
          <w:cantSplit/>
          <w:trHeight w:val="137"/>
        </w:trPr>
        <w:tc>
          <w:tcPr>
            <w:tcW w:w="5040" w:type="dxa"/>
          </w:tcPr>
          <w:p w14:paraId="5F57BD33" w14:textId="77777777" w:rsidR="00531701" w:rsidRPr="00B42371" w:rsidRDefault="00531701" w:rsidP="00430FF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28"/>
              </w:rPr>
            </w:pPr>
            <w:bookmarkStart w:id="44" w:name="_Toc480294368"/>
            <w:bookmarkStart w:id="45" w:name="_Toc484689730"/>
            <w:bookmarkStart w:id="46" w:name="_Toc491857804"/>
            <w:bookmarkStart w:id="47" w:name="_Toc380249454"/>
            <w:bookmarkEnd w:id="43"/>
          </w:p>
        </w:tc>
        <w:tc>
          <w:tcPr>
            <w:tcW w:w="2070" w:type="dxa"/>
            <w:vAlign w:val="bottom"/>
          </w:tcPr>
          <w:p w14:paraId="1B75B2E4" w14:textId="76579CD3" w:rsidR="00531701" w:rsidRPr="00B42371" w:rsidRDefault="00531701" w:rsidP="00531701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งบการเงินที่แสดง</w:t>
            </w:r>
            <w:r w:rsidR="002C229E">
              <w:rPr>
                <w:rFonts w:ascii="Angsana New" w:hAnsi="Angsana New"/>
                <w:sz w:val="28"/>
              </w:rPr>
              <w:t xml:space="preserve">                    </w:t>
            </w:r>
            <w:r w:rsidRPr="00B42371">
              <w:rPr>
                <w:rFonts w:ascii="Angsana New" w:hAnsi="Angsana New" w:hint="cs"/>
                <w:sz w:val="28"/>
                <w:cs/>
              </w:rPr>
              <w:t>เงินลงทุนตามวิธี                       ส่วนได้เสียและ                              งบการเงินเฉพาะกิจการ</w:t>
            </w:r>
          </w:p>
        </w:tc>
        <w:tc>
          <w:tcPr>
            <w:tcW w:w="2070" w:type="dxa"/>
            <w:vAlign w:val="bottom"/>
          </w:tcPr>
          <w:p w14:paraId="4402281E" w14:textId="3D01CECB" w:rsidR="00531701" w:rsidRPr="00B42371" w:rsidRDefault="00531701" w:rsidP="00531701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งบการเงินรวมและ                     งบการเงินเฉพาะกิจการ</w:t>
            </w:r>
          </w:p>
        </w:tc>
      </w:tr>
      <w:tr w:rsidR="00531701" w:rsidRPr="00B42371" w14:paraId="5B7CACA3" w14:textId="77777777" w:rsidTr="00B03BA1">
        <w:tc>
          <w:tcPr>
            <w:tcW w:w="5040" w:type="dxa"/>
          </w:tcPr>
          <w:p w14:paraId="11082A1F" w14:textId="77777777" w:rsidR="00531701" w:rsidRPr="00B42371" w:rsidRDefault="00531701" w:rsidP="00797ED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4140" w:type="dxa"/>
            <w:gridSpan w:val="2"/>
            <w:vAlign w:val="bottom"/>
          </w:tcPr>
          <w:p w14:paraId="42FC1349" w14:textId="5671676E" w:rsidR="00531701" w:rsidRPr="00B42371" w:rsidRDefault="00531701" w:rsidP="00797ED7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สำหรับปีสิ้นสุดวันที่ </w:t>
            </w:r>
            <w:r w:rsidRPr="00B42371">
              <w:rPr>
                <w:rFonts w:ascii="Angsana New" w:hAnsi="Angsana New" w:hint="cs"/>
                <w:sz w:val="28"/>
              </w:rPr>
              <w:t>31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 ธันวาคม</w:t>
            </w:r>
          </w:p>
        </w:tc>
      </w:tr>
      <w:tr w:rsidR="00797ED7" w:rsidRPr="00B42371" w14:paraId="720D8ED5" w14:textId="77777777" w:rsidTr="00B03BA1">
        <w:tc>
          <w:tcPr>
            <w:tcW w:w="5040" w:type="dxa"/>
          </w:tcPr>
          <w:p w14:paraId="481442F1" w14:textId="77777777" w:rsidR="00797ED7" w:rsidRPr="00B42371" w:rsidRDefault="00797ED7" w:rsidP="00797ED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2070" w:type="dxa"/>
            <w:vAlign w:val="bottom"/>
          </w:tcPr>
          <w:p w14:paraId="4C58E361" w14:textId="435AA09E" w:rsidR="00797ED7" w:rsidRPr="00B42371" w:rsidRDefault="00797ED7" w:rsidP="00797ED7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2070" w:type="dxa"/>
            <w:vAlign w:val="bottom"/>
            <w:hideMark/>
          </w:tcPr>
          <w:p w14:paraId="0917D330" w14:textId="74133AFC" w:rsidR="00797ED7" w:rsidRPr="00B42371" w:rsidRDefault="00797ED7" w:rsidP="00797ED7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2566</w:t>
            </w:r>
          </w:p>
        </w:tc>
      </w:tr>
      <w:tr w:rsidR="00797ED7" w:rsidRPr="00B42371" w14:paraId="03B5E806" w14:textId="77777777" w:rsidTr="00B03BA1">
        <w:tc>
          <w:tcPr>
            <w:tcW w:w="5040" w:type="dxa"/>
            <w:hideMark/>
          </w:tcPr>
          <w:p w14:paraId="0D2D7CA4" w14:textId="77777777" w:rsidR="00797ED7" w:rsidRPr="00B42371" w:rsidRDefault="00797ED7" w:rsidP="00797ED7">
            <w:pPr>
              <w:widowControl/>
              <w:ind w:right="-43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ค่านายหน้าจากการซื้อขายหลักทรัพย์</w:t>
            </w:r>
          </w:p>
        </w:tc>
        <w:tc>
          <w:tcPr>
            <w:tcW w:w="2070" w:type="dxa"/>
            <w:vAlign w:val="bottom"/>
          </w:tcPr>
          <w:p w14:paraId="25134B6A" w14:textId="5AF588B2" w:rsidR="00797ED7" w:rsidRPr="00B42371" w:rsidRDefault="005502AD" w:rsidP="00B03BA1">
            <w:pPr>
              <w:tabs>
                <w:tab w:val="decimal" w:pos="1783"/>
              </w:tabs>
              <w:ind w:left="-18" w:right="-18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773,451</w:t>
            </w:r>
          </w:p>
        </w:tc>
        <w:tc>
          <w:tcPr>
            <w:tcW w:w="2070" w:type="dxa"/>
            <w:vAlign w:val="bottom"/>
            <w:hideMark/>
          </w:tcPr>
          <w:p w14:paraId="7040DEF2" w14:textId="1F54BC90" w:rsidR="00797ED7" w:rsidRPr="00B42371" w:rsidRDefault="00797ED7" w:rsidP="00B03BA1">
            <w:pPr>
              <w:tabs>
                <w:tab w:val="decimal" w:pos="1783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869,836</w:t>
            </w:r>
          </w:p>
        </w:tc>
      </w:tr>
      <w:tr w:rsidR="00797ED7" w:rsidRPr="00B42371" w14:paraId="458504CD" w14:textId="77777777" w:rsidTr="00B03BA1">
        <w:tc>
          <w:tcPr>
            <w:tcW w:w="5040" w:type="dxa"/>
            <w:hideMark/>
          </w:tcPr>
          <w:p w14:paraId="7492D643" w14:textId="77777777" w:rsidR="00797ED7" w:rsidRPr="00B42371" w:rsidRDefault="00797ED7" w:rsidP="00797ED7">
            <w:pPr>
              <w:widowControl/>
              <w:ind w:right="-156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ค่านายหน้าจากการซื้อขายตราสารอนุพันธ์</w:t>
            </w:r>
          </w:p>
        </w:tc>
        <w:tc>
          <w:tcPr>
            <w:tcW w:w="2070" w:type="dxa"/>
            <w:vAlign w:val="bottom"/>
          </w:tcPr>
          <w:p w14:paraId="4032CF5C" w14:textId="3800F119" w:rsidR="00797ED7" w:rsidRPr="00B42371" w:rsidRDefault="005502AD" w:rsidP="00B03BA1">
            <w:pPr>
              <w:tabs>
                <w:tab w:val="decimal" w:pos="1783"/>
              </w:tabs>
              <w:ind w:left="-18" w:right="-18"/>
              <w:rPr>
                <w:rFonts w:ascii="Angsana New" w:hAnsi="Angsana New"/>
                <w:sz w:val="28"/>
                <w:rtl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95,372</w:t>
            </w:r>
          </w:p>
        </w:tc>
        <w:tc>
          <w:tcPr>
            <w:tcW w:w="2070" w:type="dxa"/>
            <w:vAlign w:val="bottom"/>
            <w:hideMark/>
          </w:tcPr>
          <w:p w14:paraId="7849E28C" w14:textId="7DFD2A31" w:rsidR="00797ED7" w:rsidRPr="00B42371" w:rsidRDefault="00797ED7" w:rsidP="00B03BA1">
            <w:pPr>
              <w:tabs>
                <w:tab w:val="decimal" w:pos="1783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110,325</w:t>
            </w:r>
          </w:p>
        </w:tc>
      </w:tr>
      <w:tr w:rsidR="00797ED7" w:rsidRPr="00B42371" w14:paraId="10B97D19" w14:textId="77777777" w:rsidTr="00B03BA1">
        <w:tc>
          <w:tcPr>
            <w:tcW w:w="5040" w:type="dxa"/>
            <w:hideMark/>
          </w:tcPr>
          <w:p w14:paraId="047B2CDD" w14:textId="77777777" w:rsidR="00797ED7" w:rsidRPr="00B42371" w:rsidRDefault="00797ED7" w:rsidP="00797ED7">
            <w:pPr>
              <w:widowControl/>
              <w:ind w:right="-43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2070" w:type="dxa"/>
            <w:vAlign w:val="bottom"/>
          </w:tcPr>
          <w:p w14:paraId="0474BB2F" w14:textId="4AD33C09" w:rsidR="00797ED7" w:rsidRPr="00B42371" w:rsidRDefault="005502AD" w:rsidP="00B03BA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783"/>
              </w:tabs>
              <w:ind w:left="-18" w:right="-18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868,823</w:t>
            </w:r>
          </w:p>
        </w:tc>
        <w:tc>
          <w:tcPr>
            <w:tcW w:w="2070" w:type="dxa"/>
            <w:vAlign w:val="bottom"/>
            <w:hideMark/>
          </w:tcPr>
          <w:p w14:paraId="0D3DA397" w14:textId="16E1A026" w:rsidR="00797ED7" w:rsidRPr="00B42371" w:rsidRDefault="00797ED7" w:rsidP="00B03BA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783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fldChar w:fldCharType="begin"/>
            </w:r>
            <w:r w:rsidRPr="00B42371">
              <w:rPr>
                <w:rFonts w:ascii="Angsana New" w:hAnsi="Angsana New" w:hint="cs"/>
                <w:sz w:val="28"/>
                <w:cs/>
              </w:rPr>
              <w:instrText xml:space="preserve"> =</w:instrText>
            </w:r>
            <w:r w:rsidRPr="00B42371">
              <w:rPr>
                <w:rFonts w:ascii="Angsana New" w:hAnsi="Angsana New" w:hint="cs"/>
                <w:sz w:val="28"/>
              </w:rPr>
              <w:instrText>SUM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>(</w:instrText>
            </w:r>
            <w:r w:rsidRPr="00B42371">
              <w:rPr>
                <w:rFonts w:ascii="Angsana New" w:hAnsi="Angsana New" w:hint="cs"/>
                <w:sz w:val="28"/>
              </w:rPr>
              <w:instrText>B4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>:</w:instrText>
            </w:r>
            <w:r w:rsidRPr="00B42371">
              <w:rPr>
                <w:rFonts w:ascii="Angsana New" w:hAnsi="Angsana New" w:hint="cs"/>
                <w:sz w:val="28"/>
              </w:rPr>
              <w:instrText>B6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 xml:space="preserve">) </w:instrText>
            </w:r>
            <w:r w:rsidRPr="00B42371">
              <w:rPr>
                <w:rFonts w:ascii="Angsana New" w:hAnsi="Angsana New" w:hint="cs"/>
                <w:sz w:val="28"/>
              </w:rPr>
              <w:fldChar w:fldCharType="separate"/>
            </w:r>
            <w:r w:rsidRPr="00B42371">
              <w:rPr>
                <w:rFonts w:ascii="Angsana New" w:hAnsi="Angsana New" w:hint="cs"/>
                <w:noProof/>
                <w:sz w:val="28"/>
              </w:rPr>
              <w:t>980,161</w:t>
            </w:r>
            <w:r w:rsidRPr="00B42371">
              <w:rPr>
                <w:rFonts w:ascii="Angsana New" w:hAnsi="Angsana New" w:hint="cs"/>
                <w:sz w:val="28"/>
              </w:rPr>
              <w:fldChar w:fldCharType="end"/>
            </w:r>
          </w:p>
        </w:tc>
      </w:tr>
    </w:tbl>
    <w:p w14:paraId="2FE69F6B" w14:textId="77777777" w:rsidR="008F3506" w:rsidRPr="00B42371" w:rsidRDefault="008F3506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  <w:lang w:val="x-none" w:eastAsia="x-none"/>
        </w:rPr>
      </w:pPr>
      <w:r w:rsidRPr="00B42371">
        <w:rPr>
          <w:rFonts w:ascii="Angsana New" w:hAnsi="Angsana New" w:hint="cs"/>
          <w:cs/>
        </w:rPr>
        <w:br w:type="page"/>
      </w:r>
    </w:p>
    <w:p w14:paraId="5C890A40" w14:textId="77F5E888" w:rsidR="00E45E4B" w:rsidRPr="00B42371" w:rsidRDefault="00E45E4B" w:rsidP="0036463D">
      <w:pPr>
        <w:pStyle w:val="Heading1"/>
        <w:numPr>
          <w:ilvl w:val="0"/>
          <w:numId w:val="3"/>
        </w:numPr>
        <w:tabs>
          <w:tab w:val="left" w:pos="540"/>
        </w:tabs>
        <w:spacing w:before="120"/>
        <w:ind w:left="907" w:right="-86" w:hanging="907"/>
        <w:jc w:val="left"/>
        <w:rPr>
          <w:rFonts w:ascii="Angsana New" w:hAnsi="Angsana New"/>
          <w:color w:val="auto"/>
        </w:rPr>
      </w:pPr>
      <w:r w:rsidRPr="00B42371">
        <w:rPr>
          <w:rFonts w:ascii="Angsana New" w:hAnsi="Angsana New" w:hint="cs"/>
          <w:color w:val="auto"/>
          <w:cs/>
        </w:rPr>
        <w:lastRenderedPageBreak/>
        <w:t>รายได้ค่าธรรมเนียมและบริการ</w:t>
      </w:r>
    </w:p>
    <w:p w14:paraId="44809AFA" w14:textId="0FF67DEE" w:rsidR="00F46ED3" w:rsidRPr="00B42371" w:rsidRDefault="00D30C16" w:rsidP="0036463D">
      <w:pPr>
        <w:tabs>
          <w:tab w:val="left" w:pos="1440"/>
          <w:tab w:val="right" w:pos="7200"/>
        </w:tabs>
        <w:spacing w:line="370" w:lineRule="exact"/>
        <w:ind w:left="907" w:right="-43"/>
        <w:jc w:val="right"/>
        <w:rPr>
          <w:rFonts w:ascii="Angsana New" w:hAnsi="Angsana New"/>
          <w:sz w:val="28"/>
        </w:rPr>
      </w:pPr>
      <w:r w:rsidRPr="00B42371">
        <w:rPr>
          <w:rFonts w:ascii="Angsana New" w:hAnsi="Angsana New" w:hint="cs"/>
          <w:sz w:val="28"/>
          <w:cs/>
        </w:rPr>
        <w:t xml:space="preserve"> </w:t>
      </w:r>
      <w:r w:rsidR="00F46ED3" w:rsidRPr="00B42371">
        <w:rPr>
          <w:rFonts w:ascii="Angsana New" w:hAnsi="Angsana New" w:hint="cs"/>
          <w:sz w:val="28"/>
          <w:cs/>
        </w:rPr>
        <w:t>(หน่วย: พันบาท)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510"/>
        <w:gridCol w:w="1417"/>
        <w:gridCol w:w="1418"/>
        <w:gridCol w:w="1417"/>
        <w:gridCol w:w="1418"/>
      </w:tblGrid>
      <w:tr w:rsidR="00CE75E6" w:rsidRPr="00B42371" w14:paraId="4CBFF70A" w14:textId="77777777" w:rsidTr="00BF2CBB">
        <w:trPr>
          <w:trHeight w:val="394"/>
        </w:trPr>
        <w:tc>
          <w:tcPr>
            <w:tcW w:w="3510" w:type="dxa"/>
            <w:vAlign w:val="bottom"/>
          </w:tcPr>
          <w:p w14:paraId="4B9CE5EF" w14:textId="77777777" w:rsidR="00CE75E6" w:rsidRPr="00B42371" w:rsidRDefault="00CE75E6" w:rsidP="00CE75E6">
            <w:pPr>
              <w:tabs>
                <w:tab w:val="left" w:pos="900"/>
                <w:tab w:val="left" w:pos="1440"/>
              </w:tabs>
              <w:rPr>
                <w:rFonts w:ascii="Angsana New" w:hAnsi="Angsana New"/>
                <w:sz w:val="28"/>
              </w:rPr>
            </w:pPr>
            <w:bookmarkStart w:id="48" w:name="_Hlk113955810"/>
          </w:p>
        </w:tc>
        <w:tc>
          <w:tcPr>
            <w:tcW w:w="1417" w:type="dxa"/>
            <w:vAlign w:val="bottom"/>
          </w:tcPr>
          <w:p w14:paraId="348BC16A" w14:textId="7418DD69" w:rsidR="00CE75E6" w:rsidRPr="00B42371" w:rsidRDefault="00CE75E6" w:rsidP="00CE75E6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งบการเงินที่แสดงเงินลงทุนตามวิธี</w:t>
            </w:r>
            <w:r w:rsidR="00B03BA1" w:rsidRPr="00B42371">
              <w:rPr>
                <w:rFonts w:ascii="Angsana New" w:hAnsi="Angsana New" w:hint="cs"/>
                <w:sz w:val="28"/>
                <w:cs/>
              </w:rPr>
              <w:t xml:space="preserve">                               </w:t>
            </w:r>
            <w:r w:rsidRPr="00B42371">
              <w:rPr>
                <w:rFonts w:ascii="Angsana New" w:hAnsi="Angsana New" w:hint="cs"/>
                <w:sz w:val="28"/>
                <w:cs/>
              </w:rPr>
              <w:t>ส่วนได้เสีย</w:t>
            </w:r>
          </w:p>
        </w:tc>
        <w:tc>
          <w:tcPr>
            <w:tcW w:w="1418" w:type="dxa"/>
            <w:vAlign w:val="bottom"/>
          </w:tcPr>
          <w:p w14:paraId="5D2DE15B" w14:textId="046D3E4C" w:rsidR="00CE75E6" w:rsidRPr="00B42371" w:rsidRDefault="00CE75E6" w:rsidP="00CE75E6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vAlign w:val="bottom"/>
            <w:hideMark/>
          </w:tcPr>
          <w:p w14:paraId="442B509A" w14:textId="77777777" w:rsidR="00CE75E6" w:rsidRPr="00B42371" w:rsidRDefault="00CE75E6" w:rsidP="00CE75E6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B03BA1" w:rsidRPr="00B42371" w14:paraId="7A3FA2F0" w14:textId="77777777" w:rsidTr="00385AA0">
        <w:trPr>
          <w:trHeight w:val="394"/>
        </w:trPr>
        <w:tc>
          <w:tcPr>
            <w:tcW w:w="3510" w:type="dxa"/>
            <w:vAlign w:val="bottom"/>
          </w:tcPr>
          <w:p w14:paraId="62F4EEAB" w14:textId="77777777" w:rsidR="00B03BA1" w:rsidRPr="00B42371" w:rsidRDefault="00B03BA1" w:rsidP="00245FAA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17" w:type="dxa"/>
            <w:vAlign w:val="bottom"/>
          </w:tcPr>
          <w:p w14:paraId="6974FC05" w14:textId="3312DF27" w:rsidR="00B03BA1" w:rsidRPr="00B42371" w:rsidRDefault="00B03BA1" w:rsidP="002C229E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สำหรับปี สิ้นสุดวันที่              </w:t>
            </w:r>
            <w:r w:rsidRPr="00B42371">
              <w:rPr>
                <w:rFonts w:ascii="Angsana New" w:hAnsi="Angsana New" w:hint="cs"/>
                <w:sz w:val="28"/>
              </w:rPr>
              <w:t>31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 ธันวาคม</w:t>
            </w:r>
          </w:p>
        </w:tc>
        <w:tc>
          <w:tcPr>
            <w:tcW w:w="1418" w:type="dxa"/>
            <w:vAlign w:val="bottom"/>
          </w:tcPr>
          <w:p w14:paraId="47F54D38" w14:textId="2C16C0DD" w:rsidR="00B03BA1" w:rsidRPr="00B42371" w:rsidRDefault="00B03BA1" w:rsidP="002C229E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สำหรับปี สิ้นสุดวันที่                       </w:t>
            </w:r>
            <w:r w:rsidRPr="00B42371">
              <w:rPr>
                <w:rFonts w:ascii="Angsana New" w:hAnsi="Angsana New" w:hint="cs"/>
                <w:sz w:val="28"/>
              </w:rPr>
              <w:t>31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 ธันวาคม</w:t>
            </w:r>
          </w:p>
        </w:tc>
        <w:tc>
          <w:tcPr>
            <w:tcW w:w="2835" w:type="dxa"/>
            <w:gridSpan w:val="2"/>
            <w:vAlign w:val="bottom"/>
          </w:tcPr>
          <w:p w14:paraId="23AE8C0D" w14:textId="0516FFA5" w:rsidR="00B03BA1" w:rsidRPr="00B42371" w:rsidRDefault="00B03BA1" w:rsidP="00245FAA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สำหรับปีสิ้นสุดวันที่ </w:t>
            </w:r>
            <w:r w:rsidRPr="00B42371">
              <w:rPr>
                <w:rFonts w:ascii="Angsana New" w:hAnsi="Angsana New" w:hint="cs"/>
                <w:sz w:val="28"/>
              </w:rPr>
              <w:t>31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 ธันวาคม</w:t>
            </w:r>
          </w:p>
        </w:tc>
      </w:tr>
      <w:bookmarkEnd w:id="48"/>
      <w:tr w:rsidR="00245FAA" w:rsidRPr="00B42371" w14:paraId="05C15510" w14:textId="77777777" w:rsidTr="00430FF0">
        <w:trPr>
          <w:trHeight w:val="394"/>
        </w:trPr>
        <w:tc>
          <w:tcPr>
            <w:tcW w:w="3510" w:type="dxa"/>
            <w:vAlign w:val="bottom"/>
          </w:tcPr>
          <w:p w14:paraId="29458775" w14:textId="77777777" w:rsidR="00245FAA" w:rsidRPr="00B42371" w:rsidRDefault="00245FAA" w:rsidP="00245FAA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17" w:type="dxa"/>
            <w:vAlign w:val="bottom"/>
          </w:tcPr>
          <w:p w14:paraId="6B6A6865" w14:textId="1A346F28" w:rsidR="00245FAA" w:rsidRPr="00B42371" w:rsidRDefault="00245FAA" w:rsidP="00245FAA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418" w:type="dxa"/>
            <w:vAlign w:val="bottom"/>
            <w:hideMark/>
          </w:tcPr>
          <w:p w14:paraId="6C33E32C" w14:textId="3EC686B4" w:rsidR="00245FAA" w:rsidRPr="00B42371" w:rsidRDefault="00245FAA" w:rsidP="00245FAA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2566</w:t>
            </w:r>
          </w:p>
        </w:tc>
        <w:tc>
          <w:tcPr>
            <w:tcW w:w="1417" w:type="dxa"/>
            <w:vAlign w:val="bottom"/>
          </w:tcPr>
          <w:p w14:paraId="1D9F1230" w14:textId="433E2CD2" w:rsidR="00245FAA" w:rsidRPr="00B42371" w:rsidRDefault="00245FAA" w:rsidP="00245FAA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418" w:type="dxa"/>
            <w:vAlign w:val="bottom"/>
            <w:hideMark/>
          </w:tcPr>
          <w:p w14:paraId="7A897102" w14:textId="2FE99B55" w:rsidR="00245FAA" w:rsidRPr="00B42371" w:rsidRDefault="00245FAA" w:rsidP="00245FAA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2566</w:t>
            </w:r>
          </w:p>
        </w:tc>
      </w:tr>
      <w:tr w:rsidR="005502AD" w:rsidRPr="00B42371" w14:paraId="6AFE63DD" w14:textId="77777777" w:rsidTr="00430FF0">
        <w:trPr>
          <w:trHeight w:val="358"/>
        </w:trPr>
        <w:tc>
          <w:tcPr>
            <w:tcW w:w="3510" w:type="dxa"/>
            <w:vAlign w:val="bottom"/>
            <w:hideMark/>
          </w:tcPr>
          <w:p w14:paraId="79BE781B" w14:textId="77777777" w:rsidR="005502AD" w:rsidRPr="00B42371" w:rsidRDefault="005502AD" w:rsidP="005502AD">
            <w:pPr>
              <w:ind w:left="168" w:hanging="168"/>
              <w:jc w:val="thaiDistribute"/>
              <w:rPr>
                <w:rFonts w:ascii="Angsana New" w:eastAsia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การจัดจำหน่ายหลักทรัพย์</w:t>
            </w:r>
          </w:p>
        </w:tc>
        <w:tc>
          <w:tcPr>
            <w:tcW w:w="1417" w:type="dxa"/>
            <w:vAlign w:val="bottom"/>
          </w:tcPr>
          <w:p w14:paraId="1B128DFC" w14:textId="0E8DAC06" w:rsidR="005502AD" w:rsidRPr="00B42371" w:rsidRDefault="005502AD" w:rsidP="005502AD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50,882</w:t>
            </w:r>
          </w:p>
        </w:tc>
        <w:tc>
          <w:tcPr>
            <w:tcW w:w="1418" w:type="dxa"/>
            <w:vAlign w:val="bottom"/>
          </w:tcPr>
          <w:p w14:paraId="31DDBEDC" w14:textId="27612A7B" w:rsidR="005502AD" w:rsidRPr="00B42371" w:rsidRDefault="005502AD" w:rsidP="005502AD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99,548</w:t>
            </w:r>
          </w:p>
        </w:tc>
        <w:tc>
          <w:tcPr>
            <w:tcW w:w="1417" w:type="dxa"/>
            <w:vAlign w:val="bottom"/>
          </w:tcPr>
          <w:p w14:paraId="22EFCE3F" w14:textId="4A6F9938" w:rsidR="005502AD" w:rsidRPr="00B42371" w:rsidRDefault="005502AD" w:rsidP="005502AD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50,882</w:t>
            </w:r>
          </w:p>
        </w:tc>
        <w:tc>
          <w:tcPr>
            <w:tcW w:w="1418" w:type="dxa"/>
            <w:vAlign w:val="bottom"/>
            <w:hideMark/>
          </w:tcPr>
          <w:p w14:paraId="64C815EF" w14:textId="7616A91D" w:rsidR="005502AD" w:rsidRPr="00B42371" w:rsidRDefault="005502AD" w:rsidP="005502AD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99,548</w:t>
            </w:r>
          </w:p>
        </w:tc>
      </w:tr>
      <w:tr w:rsidR="005502AD" w:rsidRPr="00B42371" w14:paraId="5543D51B" w14:textId="77777777" w:rsidTr="00430FF0">
        <w:trPr>
          <w:trHeight w:val="358"/>
        </w:trPr>
        <w:tc>
          <w:tcPr>
            <w:tcW w:w="3510" w:type="dxa"/>
            <w:vAlign w:val="bottom"/>
            <w:hideMark/>
          </w:tcPr>
          <w:p w14:paraId="3C4A00A8" w14:textId="77777777" w:rsidR="005502AD" w:rsidRPr="00B42371" w:rsidRDefault="005502AD" w:rsidP="005502AD">
            <w:pPr>
              <w:ind w:left="168" w:hanging="168"/>
              <w:jc w:val="thaiDistribute"/>
              <w:rPr>
                <w:rFonts w:ascii="Angsana New" w:eastAsia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ที่ปรึกษาทางการเงิน</w:t>
            </w:r>
          </w:p>
        </w:tc>
        <w:tc>
          <w:tcPr>
            <w:tcW w:w="1417" w:type="dxa"/>
            <w:vAlign w:val="bottom"/>
          </w:tcPr>
          <w:p w14:paraId="7E08121B" w14:textId="6C0D180D" w:rsidR="005502AD" w:rsidRPr="00B42371" w:rsidRDefault="005502AD" w:rsidP="005502AD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8,500</w:t>
            </w:r>
          </w:p>
        </w:tc>
        <w:tc>
          <w:tcPr>
            <w:tcW w:w="1418" w:type="dxa"/>
            <w:vAlign w:val="bottom"/>
          </w:tcPr>
          <w:p w14:paraId="16AB974A" w14:textId="140D4FCD" w:rsidR="005502AD" w:rsidRPr="00B42371" w:rsidRDefault="005502AD" w:rsidP="005502AD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14,400</w:t>
            </w:r>
          </w:p>
        </w:tc>
        <w:tc>
          <w:tcPr>
            <w:tcW w:w="1417" w:type="dxa"/>
            <w:vAlign w:val="bottom"/>
          </w:tcPr>
          <w:p w14:paraId="4FD7A090" w14:textId="3B21B4C2" w:rsidR="005502AD" w:rsidRPr="00B42371" w:rsidRDefault="005502AD" w:rsidP="005502AD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8,500</w:t>
            </w:r>
          </w:p>
        </w:tc>
        <w:tc>
          <w:tcPr>
            <w:tcW w:w="1418" w:type="dxa"/>
            <w:vAlign w:val="bottom"/>
            <w:hideMark/>
          </w:tcPr>
          <w:p w14:paraId="1E37945F" w14:textId="0C387772" w:rsidR="005502AD" w:rsidRPr="00B42371" w:rsidRDefault="005502AD" w:rsidP="005502AD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14,400</w:t>
            </w:r>
          </w:p>
        </w:tc>
      </w:tr>
      <w:tr w:rsidR="005502AD" w:rsidRPr="00B42371" w14:paraId="21F1F03A" w14:textId="77777777" w:rsidTr="00430FF0">
        <w:trPr>
          <w:trHeight w:val="358"/>
        </w:trPr>
        <w:tc>
          <w:tcPr>
            <w:tcW w:w="3510" w:type="dxa"/>
            <w:vAlign w:val="bottom"/>
            <w:hideMark/>
          </w:tcPr>
          <w:p w14:paraId="2653496C" w14:textId="77777777" w:rsidR="005502AD" w:rsidRPr="00B42371" w:rsidRDefault="005502AD" w:rsidP="005502AD">
            <w:pPr>
              <w:ind w:left="168" w:hanging="168"/>
              <w:jc w:val="thaiDistribute"/>
              <w:rPr>
                <w:rFonts w:ascii="Angsana New" w:eastAsia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การยืมและให้ยืมหลักทรัพย์</w:t>
            </w:r>
          </w:p>
        </w:tc>
        <w:tc>
          <w:tcPr>
            <w:tcW w:w="1417" w:type="dxa"/>
            <w:vAlign w:val="bottom"/>
          </w:tcPr>
          <w:p w14:paraId="64347B31" w14:textId="4D609B90" w:rsidR="005502AD" w:rsidRPr="00B42371" w:rsidRDefault="005502AD" w:rsidP="005502AD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5,152</w:t>
            </w:r>
          </w:p>
        </w:tc>
        <w:tc>
          <w:tcPr>
            <w:tcW w:w="1418" w:type="dxa"/>
            <w:vAlign w:val="bottom"/>
          </w:tcPr>
          <w:p w14:paraId="4C66E12A" w14:textId="6D32125F" w:rsidR="005502AD" w:rsidRPr="00B42371" w:rsidRDefault="005502AD" w:rsidP="005502AD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849</w:t>
            </w:r>
          </w:p>
        </w:tc>
        <w:tc>
          <w:tcPr>
            <w:tcW w:w="1417" w:type="dxa"/>
            <w:vAlign w:val="bottom"/>
          </w:tcPr>
          <w:p w14:paraId="21D8E459" w14:textId="25F7AA01" w:rsidR="005502AD" w:rsidRPr="00B42371" w:rsidRDefault="005502AD" w:rsidP="005502AD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5,152</w:t>
            </w:r>
          </w:p>
        </w:tc>
        <w:tc>
          <w:tcPr>
            <w:tcW w:w="1418" w:type="dxa"/>
            <w:vAlign w:val="bottom"/>
            <w:hideMark/>
          </w:tcPr>
          <w:p w14:paraId="18BCE6E0" w14:textId="6FB64C75" w:rsidR="005502AD" w:rsidRPr="00B42371" w:rsidRDefault="005502AD" w:rsidP="005502AD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849</w:t>
            </w:r>
          </w:p>
        </w:tc>
      </w:tr>
      <w:tr w:rsidR="005502AD" w:rsidRPr="00B42371" w14:paraId="32CCDBF4" w14:textId="77777777" w:rsidTr="00430FF0">
        <w:trPr>
          <w:trHeight w:val="358"/>
        </w:trPr>
        <w:tc>
          <w:tcPr>
            <w:tcW w:w="3510" w:type="dxa"/>
            <w:vAlign w:val="bottom"/>
            <w:hideMark/>
          </w:tcPr>
          <w:p w14:paraId="5999942C" w14:textId="77777777" w:rsidR="005502AD" w:rsidRPr="00B42371" w:rsidRDefault="005502AD" w:rsidP="005502AD">
            <w:pPr>
              <w:ind w:left="168" w:hanging="168"/>
              <w:jc w:val="thaiDistribute"/>
              <w:rPr>
                <w:rFonts w:ascii="Angsana New" w:eastAsia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การวิเคราะห์หลักทรัพย์</w:t>
            </w:r>
          </w:p>
        </w:tc>
        <w:tc>
          <w:tcPr>
            <w:tcW w:w="1417" w:type="dxa"/>
            <w:vAlign w:val="bottom"/>
          </w:tcPr>
          <w:p w14:paraId="73D6312D" w14:textId="0E3CD26F" w:rsidR="005502AD" w:rsidRPr="00B42371" w:rsidRDefault="005502AD" w:rsidP="005502AD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2,849</w:t>
            </w:r>
          </w:p>
        </w:tc>
        <w:tc>
          <w:tcPr>
            <w:tcW w:w="1418" w:type="dxa"/>
            <w:vAlign w:val="bottom"/>
          </w:tcPr>
          <w:p w14:paraId="7B297957" w14:textId="1E6FE4BF" w:rsidR="005502AD" w:rsidRPr="00B42371" w:rsidRDefault="005502AD" w:rsidP="005502AD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3,065</w:t>
            </w:r>
          </w:p>
        </w:tc>
        <w:tc>
          <w:tcPr>
            <w:tcW w:w="1417" w:type="dxa"/>
            <w:vAlign w:val="bottom"/>
          </w:tcPr>
          <w:p w14:paraId="0120F153" w14:textId="75D5BA5B" w:rsidR="005502AD" w:rsidRPr="00B42371" w:rsidRDefault="005502AD" w:rsidP="005502AD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2,849</w:t>
            </w:r>
          </w:p>
        </w:tc>
        <w:tc>
          <w:tcPr>
            <w:tcW w:w="1418" w:type="dxa"/>
            <w:vAlign w:val="bottom"/>
            <w:hideMark/>
          </w:tcPr>
          <w:p w14:paraId="67D6B439" w14:textId="7C14D7DD" w:rsidR="005502AD" w:rsidRPr="00B42371" w:rsidRDefault="005502AD" w:rsidP="005502AD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3,065</w:t>
            </w:r>
          </w:p>
        </w:tc>
      </w:tr>
      <w:tr w:rsidR="005502AD" w:rsidRPr="00B42371" w14:paraId="13E912D0" w14:textId="77777777" w:rsidTr="00430FF0">
        <w:trPr>
          <w:trHeight w:val="358"/>
        </w:trPr>
        <w:tc>
          <w:tcPr>
            <w:tcW w:w="3510" w:type="dxa"/>
            <w:vAlign w:val="bottom"/>
            <w:hideMark/>
          </w:tcPr>
          <w:p w14:paraId="781EFE7F" w14:textId="77777777" w:rsidR="005502AD" w:rsidRPr="00B42371" w:rsidRDefault="005502AD" w:rsidP="005502AD">
            <w:pPr>
              <w:ind w:left="168" w:hanging="16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ค่าธรรมเนียมการขายและการรับซื้อคืนหน่วยลงทุน</w:t>
            </w:r>
          </w:p>
        </w:tc>
        <w:tc>
          <w:tcPr>
            <w:tcW w:w="1417" w:type="dxa"/>
            <w:vAlign w:val="bottom"/>
          </w:tcPr>
          <w:p w14:paraId="58164CB1" w14:textId="4E61AE1C" w:rsidR="005502AD" w:rsidRPr="00B42371" w:rsidRDefault="005502AD" w:rsidP="005502AD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19,711</w:t>
            </w:r>
          </w:p>
        </w:tc>
        <w:tc>
          <w:tcPr>
            <w:tcW w:w="1418" w:type="dxa"/>
            <w:vAlign w:val="bottom"/>
          </w:tcPr>
          <w:p w14:paraId="6A88F432" w14:textId="3C4DB2A2" w:rsidR="005502AD" w:rsidRPr="00B42371" w:rsidRDefault="005502AD" w:rsidP="005502AD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10,241</w:t>
            </w:r>
          </w:p>
        </w:tc>
        <w:tc>
          <w:tcPr>
            <w:tcW w:w="1417" w:type="dxa"/>
            <w:vAlign w:val="bottom"/>
          </w:tcPr>
          <w:p w14:paraId="230D1076" w14:textId="3F3D7BDC" w:rsidR="005502AD" w:rsidRPr="00B42371" w:rsidRDefault="005502AD" w:rsidP="005502AD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19,711</w:t>
            </w:r>
          </w:p>
        </w:tc>
        <w:tc>
          <w:tcPr>
            <w:tcW w:w="1418" w:type="dxa"/>
            <w:vAlign w:val="bottom"/>
            <w:hideMark/>
          </w:tcPr>
          <w:p w14:paraId="473D40BB" w14:textId="081C483D" w:rsidR="005502AD" w:rsidRPr="00B42371" w:rsidRDefault="005502AD" w:rsidP="005502AD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10,241</w:t>
            </w:r>
          </w:p>
        </w:tc>
      </w:tr>
      <w:tr w:rsidR="005502AD" w:rsidRPr="00B42371" w14:paraId="244027DD" w14:textId="77777777" w:rsidTr="00430FF0">
        <w:trPr>
          <w:trHeight w:val="358"/>
        </w:trPr>
        <w:tc>
          <w:tcPr>
            <w:tcW w:w="3510" w:type="dxa"/>
            <w:vAlign w:val="bottom"/>
            <w:hideMark/>
          </w:tcPr>
          <w:p w14:paraId="6F8376F9" w14:textId="77777777" w:rsidR="005502AD" w:rsidRPr="00B42371" w:rsidRDefault="005502AD" w:rsidP="005502AD">
            <w:pPr>
              <w:ind w:left="168" w:hanging="168"/>
              <w:jc w:val="thaiDistribute"/>
              <w:rPr>
                <w:rFonts w:ascii="Angsana New" w:eastAsia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อื่น ๆ</w:t>
            </w:r>
          </w:p>
        </w:tc>
        <w:tc>
          <w:tcPr>
            <w:tcW w:w="1417" w:type="dxa"/>
            <w:vAlign w:val="bottom"/>
          </w:tcPr>
          <w:p w14:paraId="21781E41" w14:textId="14615472" w:rsidR="005502AD" w:rsidRPr="00B42371" w:rsidRDefault="005502AD" w:rsidP="005502AD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6,002</w:t>
            </w:r>
          </w:p>
        </w:tc>
        <w:tc>
          <w:tcPr>
            <w:tcW w:w="1418" w:type="dxa"/>
            <w:vAlign w:val="bottom"/>
          </w:tcPr>
          <w:p w14:paraId="182D5764" w14:textId="7DD199D7" w:rsidR="005502AD" w:rsidRPr="00B42371" w:rsidRDefault="005502AD" w:rsidP="005502AD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2,874</w:t>
            </w:r>
          </w:p>
        </w:tc>
        <w:tc>
          <w:tcPr>
            <w:tcW w:w="1417" w:type="dxa"/>
            <w:vAlign w:val="bottom"/>
          </w:tcPr>
          <w:p w14:paraId="1E7E5E83" w14:textId="6A0492E5" w:rsidR="005502AD" w:rsidRPr="00B42371" w:rsidRDefault="005502AD" w:rsidP="005502AD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6,002</w:t>
            </w:r>
          </w:p>
        </w:tc>
        <w:tc>
          <w:tcPr>
            <w:tcW w:w="1418" w:type="dxa"/>
            <w:vAlign w:val="bottom"/>
            <w:hideMark/>
          </w:tcPr>
          <w:p w14:paraId="70FC907E" w14:textId="2580973A" w:rsidR="005502AD" w:rsidRPr="00B42371" w:rsidRDefault="005502AD" w:rsidP="005502AD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2,874</w:t>
            </w:r>
          </w:p>
        </w:tc>
      </w:tr>
      <w:tr w:rsidR="005502AD" w:rsidRPr="00B42371" w14:paraId="25A3B4CF" w14:textId="77777777" w:rsidTr="00430FF0">
        <w:trPr>
          <w:trHeight w:val="430"/>
        </w:trPr>
        <w:tc>
          <w:tcPr>
            <w:tcW w:w="3510" w:type="dxa"/>
            <w:vAlign w:val="bottom"/>
            <w:hideMark/>
          </w:tcPr>
          <w:p w14:paraId="4C4606F3" w14:textId="77777777" w:rsidR="005502AD" w:rsidRPr="00B42371" w:rsidRDefault="005502AD" w:rsidP="005502AD">
            <w:pPr>
              <w:ind w:left="168" w:hanging="168"/>
              <w:jc w:val="thaiDistribute"/>
              <w:rPr>
                <w:rFonts w:ascii="Angsana New" w:eastAsia="Angsana New" w:hAnsi="Angsana New"/>
                <w:sz w:val="28"/>
              </w:rPr>
            </w:pPr>
            <w:r w:rsidRPr="00B42371">
              <w:rPr>
                <w:rFonts w:ascii="Angsana New" w:eastAsia="Angsana New" w:hAnsi="Angsana New" w:hint="cs"/>
                <w:sz w:val="28"/>
                <w:cs/>
              </w:rPr>
              <w:t>รวม</w:t>
            </w:r>
          </w:p>
        </w:tc>
        <w:tc>
          <w:tcPr>
            <w:tcW w:w="1417" w:type="dxa"/>
            <w:vAlign w:val="bottom"/>
          </w:tcPr>
          <w:p w14:paraId="358584ED" w14:textId="74F15EF2" w:rsidR="005502AD" w:rsidRPr="00B42371" w:rsidRDefault="005502AD" w:rsidP="005502A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93,096</w:t>
            </w:r>
          </w:p>
        </w:tc>
        <w:tc>
          <w:tcPr>
            <w:tcW w:w="1418" w:type="dxa"/>
            <w:vAlign w:val="bottom"/>
          </w:tcPr>
          <w:p w14:paraId="5E493A1C" w14:textId="5EACC969" w:rsidR="005502AD" w:rsidRPr="00B42371" w:rsidRDefault="005502AD" w:rsidP="005502A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fldChar w:fldCharType="begin"/>
            </w:r>
            <w:r w:rsidRPr="00B42371">
              <w:rPr>
                <w:rFonts w:ascii="Angsana New" w:hAnsi="Angsana New" w:hint="cs"/>
                <w:sz w:val="28"/>
                <w:cs/>
              </w:rPr>
              <w:instrText xml:space="preserve"> =</w:instrText>
            </w:r>
            <w:r w:rsidRPr="00B42371">
              <w:rPr>
                <w:rFonts w:ascii="Angsana New" w:hAnsi="Angsana New" w:hint="cs"/>
                <w:sz w:val="28"/>
              </w:rPr>
              <w:instrText>SUM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>(</w:instrText>
            </w:r>
            <w:r w:rsidRPr="00B42371">
              <w:rPr>
                <w:rFonts w:ascii="Angsana New" w:hAnsi="Angsana New" w:hint="cs"/>
                <w:sz w:val="28"/>
              </w:rPr>
              <w:instrText>B5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>:</w:instrText>
            </w:r>
            <w:r w:rsidRPr="00B42371">
              <w:rPr>
                <w:rFonts w:ascii="Angsana New" w:hAnsi="Angsana New" w:hint="cs"/>
                <w:sz w:val="28"/>
              </w:rPr>
              <w:instrText>B10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 xml:space="preserve">) </w:instrText>
            </w:r>
            <w:r w:rsidRPr="00B42371">
              <w:rPr>
                <w:rFonts w:ascii="Angsana New" w:hAnsi="Angsana New" w:hint="cs"/>
                <w:sz w:val="28"/>
              </w:rPr>
              <w:fldChar w:fldCharType="separate"/>
            </w:r>
            <w:r w:rsidRPr="00B42371">
              <w:rPr>
                <w:rFonts w:ascii="Angsana New" w:hAnsi="Angsana New" w:hint="cs"/>
                <w:noProof/>
                <w:sz w:val="28"/>
              </w:rPr>
              <w:t>130,977</w:t>
            </w:r>
            <w:r w:rsidRPr="00B42371">
              <w:rPr>
                <w:rFonts w:ascii="Angsana New" w:hAnsi="Angsana New" w:hint="cs"/>
                <w:sz w:val="28"/>
              </w:rPr>
              <w:fldChar w:fldCharType="end"/>
            </w:r>
          </w:p>
        </w:tc>
        <w:tc>
          <w:tcPr>
            <w:tcW w:w="1417" w:type="dxa"/>
            <w:vAlign w:val="bottom"/>
          </w:tcPr>
          <w:p w14:paraId="3A471EFC" w14:textId="5FF3E95D" w:rsidR="005502AD" w:rsidRPr="00B42371" w:rsidRDefault="005502AD" w:rsidP="005502A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93,096</w:t>
            </w:r>
          </w:p>
        </w:tc>
        <w:tc>
          <w:tcPr>
            <w:tcW w:w="1418" w:type="dxa"/>
            <w:vAlign w:val="bottom"/>
            <w:hideMark/>
          </w:tcPr>
          <w:p w14:paraId="557C8914" w14:textId="2D49E054" w:rsidR="005502AD" w:rsidRPr="00B42371" w:rsidRDefault="005502AD" w:rsidP="005502AD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fldChar w:fldCharType="begin"/>
            </w:r>
            <w:r w:rsidRPr="00B42371">
              <w:rPr>
                <w:rFonts w:ascii="Angsana New" w:hAnsi="Angsana New" w:hint="cs"/>
                <w:sz w:val="28"/>
                <w:cs/>
              </w:rPr>
              <w:instrText xml:space="preserve"> =</w:instrText>
            </w:r>
            <w:r w:rsidRPr="00B42371">
              <w:rPr>
                <w:rFonts w:ascii="Angsana New" w:hAnsi="Angsana New" w:hint="cs"/>
                <w:sz w:val="28"/>
              </w:rPr>
              <w:instrText>SUM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>(</w:instrText>
            </w:r>
            <w:r w:rsidRPr="00B42371">
              <w:rPr>
                <w:rFonts w:ascii="Angsana New" w:hAnsi="Angsana New" w:hint="cs"/>
                <w:sz w:val="28"/>
              </w:rPr>
              <w:instrText>C5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>:</w:instrText>
            </w:r>
            <w:r w:rsidRPr="00B42371">
              <w:rPr>
                <w:rFonts w:ascii="Angsana New" w:hAnsi="Angsana New" w:hint="cs"/>
                <w:sz w:val="28"/>
              </w:rPr>
              <w:instrText>C10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 xml:space="preserve">) </w:instrText>
            </w:r>
            <w:r w:rsidRPr="00B42371">
              <w:rPr>
                <w:rFonts w:ascii="Angsana New" w:hAnsi="Angsana New" w:hint="cs"/>
                <w:sz w:val="28"/>
              </w:rPr>
              <w:fldChar w:fldCharType="separate"/>
            </w:r>
            <w:r w:rsidRPr="00B42371">
              <w:rPr>
                <w:rFonts w:ascii="Angsana New" w:hAnsi="Angsana New" w:hint="cs"/>
                <w:noProof/>
                <w:sz w:val="28"/>
              </w:rPr>
              <w:t>130,977</w:t>
            </w:r>
            <w:r w:rsidRPr="00B42371">
              <w:rPr>
                <w:rFonts w:ascii="Angsana New" w:hAnsi="Angsana New" w:hint="cs"/>
                <w:sz w:val="28"/>
              </w:rPr>
              <w:fldChar w:fldCharType="end"/>
            </w:r>
          </w:p>
        </w:tc>
      </w:tr>
    </w:tbl>
    <w:p w14:paraId="4FC80562" w14:textId="627933D8" w:rsidR="007C104F" w:rsidRPr="00B42371" w:rsidRDefault="00E45E4B" w:rsidP="0036463D">
      <w:pPr>
        <w:pStyle w:val="Heading1"/>
        <w:numPr>
          <w:ilvl w:val="0"/>
          <w:numId w:val="3"/>
        </w:numPr>
        <w:tabs>
          <w:tab w:val="left" w:pos="540"/>
        </w:tabs>
        <w:spacing w:before="120"/>
        <w:ind w:left="907" w:right="-86" w:hanging="907"/>
        <w:jc w:val="left"/>
        <w:rPr>
          <w:rFonts w:ascii="Angsana New" w:hAnsi="Angsana New"/>
          <w:color w:val="auto"/>
        </w:rPr>
      </w:pPr>
      <w:r w:rsidRPr="00B42371">
        <w:rPr>
          <w:rFonts w:ascii="Angsana New" w:hAnsi="Angsana New" w:hint="cs"/>
          <w:color w:val="auto"/>
          <w:cs/>
        </w:rPr>
        <w:t>รายได้ดอกเบี้ย</w:t>
      </w:r>
    </w:p>
    <w:p w14:paraId="76950C5B" w14:textId="674EA976" w:rsidR="00786C48" w:rsidRPr="00B42371" w:rsidRDefault="00786C48" w:rsidP="0036463D">
      <w:pPr>
        <w:tabs>
          <w:tab w:val="left" w:pos="1440"/>
          <w:tab w:val="right" w:pos="7200"/>
        </w:tabs>
        <w:spacing w:line="370" w:lineRule="exact"/>
        <w:ind w:left="1800" w:right="-43"/>
        <w:jc w:val="right"/>
        <w:rPr>
          <w:rFonts w:ascii="Angsana New" w:hAnsi="Angsana New"/>
          <w:sz w:val="28"/>
        </w:rPr>
      </w:pPr>
      <w:r w:rsidRPr="00B42371">
        <w:rPr>
          <w:rFonts w:ascii="Angsana New" w:hAnsi="Angsana New" w:hint="cs"/>
          <w:sz w:val="28"/>
          <w:cs/>
        </w:rPr>
        <w:t>(หน่วย: พันบาท)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510"/>
        <w:gridCol w:w="1417"/>
        <w:gridCol w:w="1418"/>
        <w:gridCol w:w="1417"/>
        <w:gridCol w:w="1418"/>
      </w:tblGrid>
      <w:tr w:rsidR="00CE75E6" w:rsidRPr="00B42371" w14:paraId="79964610" w14:textId="77777777" w:rsidTr="00BF2CBB">
        <w:trPr>
          <w:trHeight w:val="394"/>
        </w:trPr>
        <w:tc>
          <w:tcPr>
            <w:tcW w:w="3510" w:type="dxa"/>
            <w:vAlign w:val="bottom"/>
          </w:tcPr>
          <w:p w14:paraId="7DE69D84" w14:textId="77777777" w:rsidR="00CE75E6" w:rsidRPr="00B42371" w:rsidRDefault="00CE75E6" w:rsidP="00CE75E6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417" w:type="dxa"/>
            <w:vAlign w:val="bottom"/>
            <w:hideMark/>
          </w:tcPr>
          <w:p w14:paraId="79A1504F" w14:textId="6514564A" w:rsidR="00CE75E6" w:rsidRPr="00B42371" w:rsidRDefault="00CE75E6" w:rsidP="00CE75E6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งบการเงินที่แสดงเงินลงทุนตามวิธี</w:t>
            </w:r>
            <w:r w:rsidR="00B03BA1" w:rsidRPr="00B42371">
              <w:rPr>
                <w:rFonts w:ascii="Angsana New" w:hAnsi="Angsana New" w:hint="cs"/>
                <w:sz w:val="28"/>
                <w:cs/>
              </w:rPr>
              <w:t xml:space="preserve">                           </w:t>
            </w:r>
            <w:r w:rsidRPr="00B42371">
              <w:rPr>
                <w:rFonts w:ascii="Angsana New" w:hAnsi="Angsana New" w:hint="cs"/>
                <w:sz w:val="28"/>
                <w:cs/>
              </w:rPr>
              <w:t>ส่วนได้เสีย</w:t>
            </w:r>
          </w:p>
        </w:tc>
        <w:tc>
          <w:tcPr>
            <w:tcW w:w="1418" w:type="dxa"/>
            <w:vAlign w:val="bottom"/>
          </w:tcPr>
          <w:p w14:paraId="1335C997" w14:textId="1F4B4636" w:rsidR="00CE75E6" w:rsidRPr="00B42371" w:rsidRDefault="00CE75E6" w:rsidP="00CE75E6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vAlign w:val="bottom"/>
          </w:tcPr>
          <w:p w14:paraId="11836A6B" w14:textId="77777777" w:rsidR="00CE75E6" w:rsidRPr="00B42371" w:rsidRDefault="00CE75E6" w:rsidP="00CE75E6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B03BA1" w:rsidRPr="00B42371" w14:paraId="5D7BE5BA" w14:textId="77777777" w:rsidTr="00E64D4A">
        <w:trPr>
          <w:trHeight w:val="394"/>
        </w:trPr>
        <w:tc>
          <w:tcPr>
            <w:tcW w:w="3510" w:type="dxa"/>
            <w:vAlign w:val="bottom"/>
          </w:tcPr>
          <w:p w14:paraId="5B04DED7" w14:textId="77777777" w:rsidR="00B03BA1" w:rsidRPr="00B42371" w:rsidRDefault="00B03BA1" w:rsidP="00B03BA1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17" w:type="dxa"/>
            <w:vAlign w:val="bottom"/>
          </w:tcPr>
          <w:p w14:paraId="64E5BD1D" w14:textId="68735220" w:rsidR="00B03BA1" w:rsidRPr="00B42371" w:rsidRDefault="00B03BA1" w:rsidP="002C229E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สำหรับปี สิ้นสุดวันที่              </w:t>
            </w:r>
            <w:r w:rsidRPr="00B42371">
              <w:rPr>
                <w:rFonts w:ascii="Angsana New" w:hAnsi="Angsana New" w:hint="cs"/>
                <w:sz w:val="28"/>
              </w:rPr>
              <w:t>31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 ธันวาคม</w:t>
            </w:r>
          </w:p>
        </w:tc>
        <w:tc>
          <w:tcPr>
            <w:tcW w:w="1418" w:type="dxa"/>
            <w:vAlign w:val="bottom"/>
          </w:tcPr>
          <w:p w14:paraId="5C94E7A9" w14:textId="2B22754F" w:rsidR="00B03BA1" w:rsidRPr="00B42371" w:rsidRDefault="00B03BA1" w:rsidP="002C229E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สำหรับปี สิ้นสุดวันที่                       </w:t>
            </w:r>
            <w:r w:rsidRPr="00B42371">
              <w:rPr>
                <w:rFonts w:ascii="Angsana New" w:hAnsi="Angsana New" w:hint="cs"/>
                <w:sz w:val="28"/>
              </w:rPr>
              <w:t>31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 ธันวาคม</w:t>
            </w:r>
          </w:p>
        </w:tc>
        <w:tc>
          <w:tcPr>
            <w:tcW w:w="2835" w:type="dxa"/>
            <w:gridSpan w:val="2"/>
            <w:vAlign w:val="bottom"/>
          </w:tcPr>
          <w:p w14:paraId="1E668152" w14:textId="5A1FD07D" w:rsidR="00B03BA1" w:rsidRPr="00B42371" w:rsidRDefault="00B03BA1" w:rsidP="00B03BA1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สำหรับปีสิ้นสุดวันที่ </w:t>
            </w:r>
            <w:r w:rsidRPr="00B42371">
              <w:rPr>
                <w:rFonts w:ascii="Angsana New" w:hAnsi="Angsana New" w:hint="cs"/>
                <w:sz w:val="28"/>
              </w:rPr>
              <w:t>31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 ธันวาคม</w:t>
            </w:r>
          </w:p>
        </w:tc>
      </w:tr>
      <w:tr w:rsidR="00B03BA1" w:rsidRPr="00B42371" w14:paraId="42354743" w14:textId="77777777" w:rsidTr="00430FF0">
        <w:trPr>
          <w:trHeight w:val="394"/>
        </w:trPr>
        <w:tc>
          <w:tcPr>
            <w:tcW w:w="3510" w:type="dxa"/>
            <w:vAlign w:val="bottom"/>
          </w:tcPr>
          <w:p w14:paraId="3FB01541" w14:textId="77777777" w:rsidR="00B03BA1" w:rsidRPr="00B42371" w:rsidRDefault="00B03BA1" w:rsidP="00B03BA1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17" w:type="dxa"/>
            <w:vAlign w:val="bottom"/>
          </w:tcPr>
          <w:p w14:paraId="612C450A" w14:textId="1412992A" w:rsidR="00B03BA1" w:rsidRPr="00B42371" w:rsidRDefault="00B03BA1" w:rsidP="00B03BA1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418" w:type="dxa"/>
            <w:vAlign w:val="bottom"/>
            <w:hideMark/>
          </w:tcPr>
          <w:p w14:paraId="7A617615" w14:textId="3B5A3926" w:rsidR="00B03BA1" w:rsidRPr="00B42371" w:rsidRDefault="00B03BA1" w:rsidP="00B03BA1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2566</w:t>
            </w:r>
          </w:p>
        </w:tc>
        <w:tc>
          <w:tcPr>
            <w:tcW w:w="1417" w:type="dxa"/>
            <w:vAlign w:val="bottom"/>
          </w:tcPr>
          <w:p w14:paraId="07FC0196" w14:textId="54ACE3D4" w:rsidR="00B03BA1" w:rsidRPr="00B42371" w:rsidRDefault="00B03BA1" w:rsidP="00B03BA1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418" w:type="dxa"/>
            <w:vAlign w:val="bottom"/>
            <w:hideMark/>
          </w:tcPr>
          <w:p w14:paraId="69D59801" w14:textId="6806ED6D" w:rsidR="00B03BA1" w:rsidRPr="00B42371" w:rsidRDefault="00B03BA1" w:rsidP="00B03BA1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2566</w:t>
            </w:r>
          </w:p>
        </w:tc>
      </w:tr>
      <w:tr w:rsidR="00B03BA1" w:rsidRPr="00B42371" w14:paraId="2B85E6EE" w14:textId="77777777" w:rsidTr="00430FF0">
        <w:trPr>
          <w:trHeight w:val="358"/>
        </w:trPr>
        <w:tc>
          <w:tcPr>
            <w:tcW w:w="3510" w:type="dxa"/>
            <w:vAlign w:val="bottom"/>
            <w:hideMark/>
          </w:tcPr>
          <w:p w14:paraId="11F49B5E" w14:textId="77777777" w:rsidR="00B03BA1" w:rsidRPr="00B42371" w:rsidRDefault="00B03BA1" w:rsidP="00B03BA1">
            <w:pPr>
              <w:ind w:left="168" w:hanging="168"/>
              <w:jc w:val="thaiDistribute"/>
              <w:rPr>
                <w:rFonts w:ascii="Angsana New" w:eastAsia="Angsana New" w:hAnsi="Angsana New"/>
                <w:sz w:val="28"/>
              </w:rPr>
            </w:pPr>
            <w:r w:rsidRPr="00B42371">
              <w:rPr>
                <w:rFonts w:ascii="Angsana New" w:eastAsia="Angsana New" w:hAnsi="Angsana New" w:hint="cs"/>
                <w:sz w:val="28"/>
                <w:cs/>
              </w:rPr>
              <w:t>รายได้จากเงินให้กู้ยืมเพื่อซื้อหลักทรัพย์</w:t>
            </w:r>
          </w:p>
        </w:tc>
        <w:tc>
          <w:tcPr>
            <w:tcW w:w="1417" w:type="dxa"/>
            <w:vAlign w:val="bottom"/>
          </w:tcPr>
          <w:p w14:paraId="6FF92A3B" w14:textId="7AB0628B" w:rsidR="00B03BA1" w:rsidRPr="00B42371" w:rsidRDefault="00B03BA1" w:rsidP="00B03BA1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127,377</w:t>
            </w:r>
          </w:p>
        </w:tc>
        <w:tc>
          <w:tcPr>
            <w:tcW w:w="1418" w:type="dxa"/>
            <w:vAlign w:val="bottom"/>
          </w:tcPr>
          <w:p w14:paraId="44D60568" w14:textId="623245E5" w:rsidR="00B03BA1" w:rsidRPr="00B42371" w:rsidRDefault="00B03BA1" w:rsidP="00B03BA1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133,002</w:t>
            </w:r>
          </w:p>
        </w:tc>
        <w:tc>
          <w:tcPr>
            <w:tcW w:w="1417" w:type="dxa"/>
            <w:vAlign w:val="bottom"/>
          </w:tcPr>
          <w:p w14:paraId="619A36E1" w14:textId="7CBF16CA" w:rsidR="00B03BA1" w:rsidRPr="00B42371" w:rsidRDefault="00B03BA1" w:rsidP="00B03BA1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127,377</w:t>
            </w:r>
          </w:p>
        </w:tc>
        <w:tc>
          <w:tcPr>
            <w:tcW w:w="1418" w:type="dxa"/>
            <w:vAlign w:val="bottom"/>
            <w:hideMark/>
          </w:tcPr>
          <w:p w14:paraId="7438363E" w14:textId="6ABB3896" w:rsidR="00B03BA1" w:rsidRPr="00B42371" w:rsidRDefault="00B03BA1" w:rsidP="00B03BA1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133,002</w:t>
            </w:r>
          </w:p>
        </w:tc>
      </w:tr>
      <w:tr w:rsidR="00B03BA1" w:rsidRPr="00B42371" w14:paraId="1814219D" w14:textId="77777777" w:rsidTr="00430FF0">
        <w:trPr>
          <w:trHeight w:val="358"/>
        </w:trPr>
        <w:tc>
          <w:tcPr>
            <w:tcW w:w="3510" w:type="dxa"/>
            <w:vAlign w:val="bottom"/>
            <w:hideMark/>
          </w:tcPr>
          <w:p w14:paraId="4AF8FC6C" w14:textId="77777777" w:rsidR="00B03BA1" w:rsidRPr="00B42371" w:rsidRDefault="00B03BA1" w:rsidP="00B03BA1">
            <w:pPr>
              <w:ind w:left="168" w:hanging="168"/>
              <w:jc w:val="thaiDistribute"/>
              <w:rPr>
                <w:rFonts w:ascii="Angsana New" w:eastAsia="Angsana New" w:hAnsi="Angsana New"/>
                <w:sz w:val="28"/>
              </w:rPr>
            </w:pPr>
            <w:r w:rsidRPr="00B42371">
              <w:rPr>
                <w:rFonts w:ascii="Angsana New" w:eastAsia="Angsana New" w:hAnsi="Angsana New" w:hint="cs"/>
                <w:sz w:val="28"/>
                <w:cs/>
              </w:rPr>
              <w:t>รายได้ดอกเบี้ยจากเงินฝากในสถาบันการเงินและพันธบัตรรัฐบาล</w:t>
            </w:r>
          </w:p>
        </w:tc>
        <w:tc>
          <w:tcPr>
            <w:tcW w:w="1417" w:type="dxa"/>
            <w:vAlign w:val="bottom"/>
          </w:tcPr>
          <w:p w14:paraId="4CF88B68" w14:textId="2AF0486B" w:rsidR="00B03BA1" w:rsidRPr="00B42371" w:rsidRDefault="00D74FE6" w:rsidP="00B03BA1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161,097</w:t>
            </w:r>
          </w:p>
        </w:tc>
        <w:tc>
          <w:tcPr>
            <w:tcW w:w="1418" w:type="dxa"/>
            <w:vAlign w:val="bottom"/>
          </w:tcPr>
          <w:p w14:paraId="7608FC41" w14:textId="31909BD0" w:rsidR="00B03BA1" w:rsidRPr="00B42371" w:rsidRDefault="00B03BA1" w:rsidP="00B03BA1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112,883</w:t>
            </w:r>
          </w:p>
        </w:tc>
        <w:tc>
          <w:tcPr>
            <w:tcW w:w="1417" w:type="dxa"/>
            <w:vAlign w:val="bottom"/>
          </w:tcPr>
          <w:p w14:paraId="51C243E5" w14:textId="1B9C413F" w:rsidR="00B03BA1" w:rsidRPr="00B42371" w:rsidRDefault="00D74FE6" w:rsidP="00B03BA1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161,097</w:t>
            </w:r>
          </w:p>
        </w:tc>
        <w:tc>
          <w:tcPr>
            <w:tcW w:w="1418" w:type="dxa"/>
            <w:vAlign w:val="bottom"/>
            <w:hideMark/>
          </w:tcPr>
          <w:p w14:paraId="24B392D1" w14:textId="046D3728" w:rsidR="00B03BA1" w:rsidRPr="00B42371" w:rsidRDefault="00B03BA1" w:rsidP="00B03BA1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112,883</w:t>
            </w:r>
          </w:p>
        </w:tc>
      </w:tr>
      <w:tr w:rsidR="00B03BA1" w:rsidRPr="00B42371" w14:paraId="3B819EEA" w14:textId="77777777" w:rsidTr="00430FF0">
        <w:trPr>
          <w:trHeight w:val="358"/>
        </w:trPr>
        <w:tc>
          <w:tcPr>
            <w:tcW w:w="3510" w:type="dxa"/>
            <w:vAlign w:val="bottom"/>
            <w:hideMark/>
          </w:tcPr>
          <w:p w14:paraId="575A34AA" w14:textId="77777777" w:rsidR="00B03BA1" w:rsidRPr="00B42371" w:rsidRDefault="00B03BA1" w:rsidP="00B03BA1">
            <w:pPr>
              <w:jc w:val="thaiDistribute"/>
              <w:rPr>
                <w:rFonts w:ascii="Angsana New" w:eastAsia="Angsana New" w:hAnsi="Angsana New"/>
                <w:sz w:val="28"/>
              </w:rPr>
            </w:pPr>
            <w:r w:rsidRPr="00B42371">
              <w:rPr>
                <w:rFonts w:ascii="Angsana New" w:eastAsia="Angsana New" w:hAnsi="Angsana New" w:hint="cs"/>
                <w:sz w:val="28"/>
                <w:cs/>
              </w:rPr>
              <w:t>อื่นๆ</w:t>
            </w:r>
          </w:p>
        </w:tc>
        <w:tc>
          <w:tcPr>
            <w:tcW w:w="1417" w:type="dxa"/>
            <w:vAlign w:val="bottom"/>
          </w:tcPr>
          <w:p w14:paraId="3AA3332D" w14:textId="5113089F" w:rsidR="00B03BA1" w:rsidRPr="00B42371" w:rsidRDefault="00D74FE6" w:rsidP="00B03BA1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13,778</w:t>
            </w:r>
          </w:p>
        </w:tc>
        <w:tc>
          <w:tcPr>
            <w:tcW w:w="1418" w:type="dxa"/>
            <w:vAlign w:val="bottom"/>
          </w:tcPr>
          <w:p w14:paraId="21EF21E3" w14:textId="55BC7A7C" w:rsidR="00B03BA1" w:rsidRPr="00B42371" w:rsidRDefault="00B03BA1" w:rsidP="00B03BA1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19,909</w:t>
            </w:r>
          </w:p>
        </w:tc>
        <w:tc>
          <w:tcPr>
            <w:tcW w:w="1417" w:type="dxa"/>
            <w:vAlign w:val="bottom"/>
          </w:tcPr>
          <w:p w14:paraId="6DF3C173" w14:textId="1C9160D2" w:rsidR="00B03BA1" w:rsidRPr="00B42371" w:rsidRDefault="00D74FE6" w:rsidP="00B03BA1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13,778</w:t>
            </w:r>
          </w:p>
        </w:tc>
        <w:tc>
          <w:tcPr>
            <w:tcW w:w="1418" w:type="dxa"/>
            <w:vAlign w:val="bottom"/>
            <w:hideMark/>
          </w:tcPr>
          <w:p w14:paraId="3B515DA0" w14:textId="5AE6FFAD" w:rsidR="00B03BA1" w:rsidRPr="00B42371" w:rsidRDefault="00B03BA1" w:rsidP="00B03BA1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19,909</w:t>
            </w:r>
          </w:p>
        </w:tc>
      </w:tr>
      <w:tr w:rsidR="00B03BA1" w:rsidRPr="00B42371" w14:paraId="2EBEE096" w14:textId="77777777" w:rsidTr="00430FF0">
        <w:trPr>
          <w:trHeight w:val="430"/>
        </w:trPr>
        <w:tc>
          <w:tcPr>
            <w:tcW w:w="3510" w:type="dxa"/>
            <w:vAlign w:val="bottom"/>
            <w:hideMark/>
          </w:tcPr>
          <w:p w14:paraId="76BA3E09" w14:textId="77777777" w:rsidR="00B03BA1" w:rsidRPr="00B42371" w:rsidRDefault="00B03BA1" w:rsidP="00B03BA1">
            <w:pPr>
              <w:ind w:left="168" w:hanging="168"/>
              <w:jc w:val="thaiDistribute"/>
              <w:rPr>
                <w:rFonts w:ascii="Angsana New" w:eastAsia="Angsana New" w:hAnsi="Angsana New"/>
                <w:sz w:val="28"/>
              </w:rPr>
            </w:pPr>
            <w:r w:rsidRPr="00B42371">
              <w:rPr>
                <w:rFonts w:ascii="Angsana New" w:eastAsia="Angsana New" w:hAnsi="Angsana New" w:hint="cs"/>
                <w:sz w:val="28"/>
                <w:cs/>
              </w:rPr>
              <w:t>รวม</w:t>
            </w:r>
          </w:p>
        </w:tc>
        <w:tc>
          <w:tcPr>
            <w:tcW w:w="1417" w:type="dxa"/>
            <w:vAlign w:val="bottom"/>
          </w:tcPr>
          <w:p w14:paraId="61EAE6F7" w14:textId="30F0B49C" w:rsidR="00B03BA1" w:rsidRPr="00B42371" w:rsidRDefault="00B03BA1" w:rsidP="00B03BA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302,252</w:t>
            </w:r>
          </w:p>
        </w:tc>
        <w:tc>
          <w:tcPr>
            <w:tcW w:w="1418" w:type="dxa"/>
            <w:vAlign w:val="bottom"/>
          </w:tcPr>
          <w:p w14:paraId="0BAB69C6" w14:textId="1E040A3E" w:rsidR="00B03BA1" w:rsidRPr="00B42371" w:rsidRDefault="00B03BA1" w:rsidP="00B03BA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fldChar w:fldCharType="begin"/>
            </w:r>
            <w:r w:rsidRPr="00B42371">
              <w:rPr>
                <w:rFonts w:ascii="Angsana New" w:hAnsi="Angsana New" w:hint="cs"/>
                <w:sz w:val="28"/>
                <w:cs/>
              </w:rPr>
              <w:instrText xml:space="preserve"> =</w:instrText>
            </w:r>
            <w:r w:rsidRPr="00B42371">
              <w:rPr>
                <w:rFonts w:ascii="Angsana New" w:hAnsi="Angsana New" w:hint="cs"/>
                <w:sz w:val="28"/>
              </w:rPr>
              <w:instrText>SUM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>(</w:instrText>
            </w:r>
            <w:r w:rsidRPr="00B42371">
              <w:rPr>
                <w:rFonts w:ascii="Angsana New" w:hAnsi="Angsana New" w:hint="cs"/>
                <w:sz w:val="28"/>
              </w:rPr>
              <w:instrText>B5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>:</w:instrText>
            </w:r>
            <w:r w:rsidRPr="00B42371">
              <w:rPr>
                <w:rFonts w:ascii="Angsana New" w:hAnsi="Angsana New" w:hint="cs"/>
                <w:sz w:val="28"/>
              </w:rPr>
              <w:instrText>B7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 xml:space="preserve">) </w:instrText>
            </w:r>
            <w:r w:rsidRPr="00B42371">
              <w:rPr>
                <w:rFonts w:ascii="Angsana New" w:hAnsi="Angsana New" w:hint="cs"/>
                <w:sz w:val="28"/>
              </w:rPr>
              <w:fldChar w:fldCharType="separate"/>
            </w:r>
            <w:r w:rsidRPr="00B42371">
              <w:rPr>
                <w:rFonts w:ascii="Angsana New" w:hAnsi="Angsana New" w:hint="cs"/>
                <w:noProof/>
                <w:sz w:val="28"/>
              </w:rPr>
              <w:t>265,794</w:t>
            </w:r>
            <w:r w:rsidRPr="00B42371">
              <w:rPr>
                <w:rFonts w:ascii="Angsana New" w:hAnsi="Angsana New" w:hint="cs"/>
                <w:sz w:val="28"/>
              </w:rPr>
              <w:fldChar w:fldCharType="end"/>
            </w:r>
          </w:p>
        </w:tc>
        <w:tc>
          <w:tcPr>
            <w:tcW w:w="1417" w:type="dxa"/>
            <w:vAlign w:val="bottom"/>
          </w:tcPr>
          <w:p w14:paraId="4A0594D0" w14:textId="63EFD69B" w:rsidR="00B03BA1" w:rsidRPr="00B42371" w:rsidRDefault="00B03BA1" w:rsidP="00B03BA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302,252</w:t>
            </w:r>
          </w:p>
        </w:tc>
        <w:tc>
          <w:tcPr>
            <w:tcW w:w="1418" w:type="dxa"/>
            <w:vAlign w:val="bottom"/>
            <w:hideMark/>
          </w:tcPr>
          <w:p w14:paraId="532ADF21" w14:textId="637EDF67" w:rsidR="00B03BA1" w:rsidRPr="00B42371" w:rsidRDefault="00B03BA1" w:rsidP="00B03BA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fldChar w:fldCharType="begin"/>
            </w:r>
            <w:r w:rsidRPr="00B42371">
              <w:rPr>
                <w:rFonts w:ascii="Angsana New" w:hAnsi="Angsana New" w:hint="cs"/>
                <w:sz w:val="28"/>
                <w:cs/>
              </w:rPr>
              <w:instrText xml:space="preserve"> =</w:instrText>
            </w:r>
            <w:r w:rsidRPr="00B42371">
              <w:rPr>
                <w:rFonts w:ascii="Angsana New" w:hAnsi="Angsana New" w:hint="cs"/>
                <w:sz w:val="28"/>
              </w:rPr>
              <w:instrText>SUM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>(</w:instrText>
            </w:r>
            <w:r w:rsidRPr="00B42371">
              <w:rPr>
                <w:rFonts w:ascii="Angsana New" w:hAnsi="Angsana New" w:hint="cs"/>
                <w:sz w:val="28"/>
              </w:rPr>
              <w:instrText>B5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>:</w:instrText>
            </w:r>
            <w:r w:rsidRPr="00B42371">
              <w:rPr>
                <w:rFonts w:ascii="Angsana New" w:hAnsi="Angsana New" w:hint="cs"/>
                <w:sz w:val="28"/>
              </w:rPr>
              <w:instrText>B7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 xml:space="preserve">) </w:instrText>
            </w:r>
            <w:r w:rsidRPr="00B42371">
              <w:rPr>
                <w:rFonts w:ascii="Angsana New" w:hAnsi="Angsana New" w:hint="cs"/>
                <w:sz w:val="28"/>
              </w:rPr>
              <w:fldChar w:fldCharType="separate"/>
            </w:r>
            <w:r w:rsidRPr="00B42371">
              <w:rPr>
                <w:rFonts w:ascii="Angsana New" w:hAnsi="Angsana New" w:hint="cs"/>
                <w:noProof/>
                <w:sz w:val="28"/>
              </w:rPr>
              <w:t>265,794</w:t>
            </w:r>
            <w:r w:rsidRPr="00B42371">
              <w:rPr>
                <w:rFonts w:ascii="Angsana New" w:hAnsi="Angsana New" w:hint="cs"/>
                <w:sz w:val="28"/>
              </w:rPr>
              <w:fldChar w:fldCharType="end"/>
            </w:r>
          </w:p>
        </w:tc>
      </w:tr>
    </w:tbl>
    <w:p w14:paraId="7CE9F298" w14:textId="77777777" w:rsidR="00B03BA1" w:rsidRPr="00B42371" w:rsidRDefault="00B03BA1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  <w:lang w:val="x-none" w:eastAsia="x-none"/>
        </w:rPr>
      </w:pPr>
      <w:r w:rsidRPr="00B42371">
        <w:rPr>
          <w:rFonts w:ascii="Angsana New" w:hAnsi="Angsana New" w:hint="cs"/>
          <w:cs/>
        </w:rPr>
        <w:br w:type="page"/>
      </w:r>
    </w:p>
    <w:p w14:paraId="317F99A1" w14:textId="1EC1691B" w:rsidR="004B18A0" w:rsidRPr="00B42371" w:rsidRDefault="004B18A0" w:rsidP="00B03BA1">
      <w:pPr>
        <w:pStyle w:val="Heading1"/>
        <w:numPr>
          <w:ilvl w:val="0"/>
          <w:numId w:val="3"/>
        </w:numPr>
        <w:tabs>
          <w:tab w:val="left" w:pos="540"/>
        </w:tabs>
        <w:spacing w:before="120" w:after="120"/>
        <w:ind w:left="907" w:right="-86" w:hanging="907"/>
        <w:jc w:val="left"/>
        <w:rPr>
          <w:rFonts w:ascii="Angsana New" w:hAnsi="Angsana New"/>
          <w:color w:val="auto"/>
        </w:rPr>
      </w:pPr>
      <w:r w:rsidRPr="00B42371">
        <w:rPr>
          <w:rFonts w:ascii="Angsana New" w:hAnsi="Angsana New" w:hint="cs"/>
          <w:color w:val="auto"/>
          <w:cs/>
        </w:rPr>
        <w:lastRenderedPageBreak/>
        <w:t>กำไรและผลตอบแทนจากเครื่องมือทางการเงิน</w:t>
      </w:r>
      <w:bookmarkEnd w:id="44"/>
      <w:bookmarkEnd w:id="45"/>
      <w:bookmarkEnd w:id="46"/>
    </w:p>
    <w:p w14:paraId="07358D88" w14:textId="77777777" w:rsidR="008B24A8" w:rsidRPr="00B42371" w:rsidRDefault="008B24A8" w:rsidP="007034B2">
      <w:pPr>
        <w:tabs>
          <w:tab w:val="left" w:pos="1440"/>
          <w:tab w:val="right" w:pos="7200"/>
        </w:tabs>
        <w:ind w:left="1800" w:right="-43"/>
        <w:jc w:val="right"/>
        <w:rPr>
          <w:rFonts w:ascii="Angsana New" w:hAnsi="Angsana New"/>
          <w:sz w:val="28"/>
        </w:rPr>
      </w:pPr>
      <w:bookmarkStart w:id="49" w:name="_Toc491857805"/>
      <w:r w:rsidRPr="00B42371">
        <w:rPr>
          <w:rFonts w:ascii="Angsana New" w:hAnsi="Angsana New" w:hint="cs"/>
          <w:sz w:val="28"/>
          <w:cs/>
        </w:rPr>
        <w:t>(หน่วย: พันบาท)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510"/>
        <w:gridCol w:w="1417"/>
        <w:gridCol w:w="1418"/>
        <w:gridCol w:w="1417"/>
        <w:gridCol w:w="1418"/>
      </w:tblGrid>
      <w:tr w:rsidR="00CE75E6" w:rsidRPr="00B42371" w14:paraId="5CA814C9" w14:textId="77777777" w:rsidTr="00BF2CBB">
        <w:trPr>
          <w:trHeight w:val="394"/>
        </w:trPr>
        <w:tc>
          <w:tcPr>
            <w:tcW w:w="3510" w:type="dxa"/>
            <w:vAlign w:val="bottom"/>
          </w:tcPr>
          <w:p w14:paraId="393374EE" w14:textId="77777777" w:rsidR="00CE75E6" w:rsidRPr="00B42371" w:rsidRDefault="00CE75E6" w:rsidP="00430FF0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</w:rPr>
            </w:pPr>
            <w:bookmarkStart w:id="50" w:name="_Hlk113955872"/>
          </w:p>
        </w:tc>
        <w:tc>
          <w:tcPr>
            <w:tcW w:w="1417" w:type="dxa"/>
            <w:vAlign w:val="bottom"/>
          </w:tcPr>
          <w:p w14:paraId="3F98B402" w14:textId="72A1F9D4" w:rsidR="00CE75E6" w:rsidRPr="00B42371" w:rsidRDefault="00CE75E6" w:rsidP="00430FF0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งบการเงินที่แสดงเงินลงทุนตามวิธี</w:t>
            </w:r>
            <w:r w:rsidR="00B03BA1" w:rsidRPr="00B42371">
              <w:rPr>
                <w:rFonts w:ascii="Angsana New" w:hAnsi="Angsana New" w:hint="cs"/>
                <w:sz w:val="28"/>
                <w:cs/>
              </w:rPr>
              <w:t xml:space="preserve">                      </w:t>
            </w:r>
            <w:r w:rsidRPr="00B42371">
              <w:rPr>
                <w:rFonts w:ascii="Angsana New" w:hAnsi="Angsana New" w:hint="cs"/>
                <w:sz w:val="28"/>
                <w:cs/>
              </w:rPr>
              <w:t>ส่วนได้เสีย</w:t>
            </w:r>
          </w:p>
        </w:tc>
        <w:tc>
          <w:tcPr>
            <w:tcW w:w="1418" w:type="dxa"/>
            <w:vAlign w:val="bottom"/>
          </w:tcPr>
          <w:p w14:paraId="0619AD79" w14:textId="0481EFF3" w:rsidR="00CE75E6" w:rsidRPr="00B42371" w:rsidRDefault="00CE75E6" w:rsidP="00430FF0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vAlign w:val="bottom"/>
          </w:tcPr>
          <w:p w14:paraId="2220BAB9" w14:textId="77777777" w:rsidR="00CE75E6" w:rsidRPr="00B42371" w:rsidRDefault="00CE75E6" w:rsidP="00430FF0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B03BA1" w:rsidRPr="00B42371" w14:paraId="2A5B6159" w14:textId="77777777" w:rsidTr="001917B6">
        <w:trPr>
          <w:trHeight w:val="394"/>
        </w:trPr>
        <w:tc>
          <w:tcPr>
            <w:tcW w:w="3510" w:type="dxa"/>
            <w:vAlign w:val="bottom"/>
          </w:tcPr>
          <w:p w14:paraId="3A4DCC17" w14:textId="77777777" w:rsidR="00B03BA1" w:rsidRPr="00B42371" w:rsidRDefault="00B03BA1" w:rsidP="00AB7C02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17" w:type="dxa"/>
            <w:vAlign w:val="bottom"/>
          </w:tcPr>
          <w:p w14:paraId="559B6D70" w14:textId="0C805E00" w:rsidR="00B03BA1" w:rsidRPr="00B42371" w:rsidRDefault="00B03BA1" w:rsidP="002C229E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สำหรับปี  สิ้นสุดวันที่               </w:t>
            </w:r>
            <w:r w:rsidRPr="00B42371">
              <w:rPr>
                <w:rFonts w:ascii="Angsana New" w:hAnsi="Angsana New" w:hint="cs"/>
                <w:sz w:val="28"/>
              </w:rPr>
              <w:t>31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 ธันวาคม</w:t>
            </w:r>
          </w:p>
        </w:tc>
        <w:tc>
          <w:tcPr>
            <w:tcW w:w="1418" w:type="dxa"/>
            <w:vAlign w:val="bottom"/>
          </w:tcPr>
          <w:p w14:paraId="46C24EC8" w14:textId="5485D24B" w:rsidR="00B03BA1" w:rsidRPr="00B42371" w:rsidRDefault="00B03BA1" w:rsidP="002C229E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สำหรับปี สิ้นสุดวันที่               </w:t>
            </w:r>
            <w:r w:rsidRPr="00B42371">
              <w:rPr>
                <w:rFonts w:ascii="Angsana New" w:hAnsi="Angsana New" w:hint="cs"/>
                <w:sz w:val="28"/>
              </w:rPr>
              <w:t>31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 ธันวาคม</w:t>
            </w:r>
          </w:p>
        </w:tc>
        <w:tc>
          <w:tcPr>
            <w:tcW w:w="2835" w:type="dxa"/>
            <w:gridSpan w:val="2"/>
            <w:vAlign w:val="bottom"/>
          </w:tcPr>
          <w:p w14:paraId="0BB142C6" w14:textId="598B4C6F" w:rsidR="00B03BA1" w:rsidRPr="00B42371" w:rsidRDefault="00B03BA1" w:rsidP="00AB7C02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สำหรับปีสิ้นสุดวันที่ </w:t>
            </w:r>
            <w:r w:rsidRPr="00B42371">
              <w:rPr>
                <w:rFonts w:ascii="Angsana New" w:hAnsi="Angsana New" w:hint="cs"/>
                <w:sz w:val="28"/>
              </w:rPr>
              <w:t>31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 ธันวาคม</w:t>
            </w:r>
          </w:p>
        </w:tc>
      </w:tr>
      <w:bookmarkEnd w:id="50"/>
      <w:tr w:rsidR="00AB7C02" w:rsidRPr="00B42371" w14:paraId="696B385E" w14:textId="77777777" w:rsidTr="00430FF0">
        <w:trPr>
          <w:trHeight w:val="394"/>
        </w:trPr>
        <w:tc>
          <w:tcPr>
            <w:tcW w:w="3510" w:type="dxa"/>
            <w:vAlign w:val="bottom"/>
          </w:tcPr>
          <w:p w14:paraId="15ABD26D" w14:textId="77777777" w:rsidR="00AB7C02" w:rsidRPr="00B42371" w:rsidRDefault="00AB7C02" w:rsidP="00AB7C02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17" w:type="dxa"/>
            <w:vAlign w:val="bottom"/>
          </w:tcPr>
          <w:p w14:paraId="7BB45A6A" w14:textId="125F74B8" w:rsidR="00AB7C02" w:rsidRPr="00B42371" w:rsidRDefault="00AB7C02" w:rsidP="00AB7C02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418" w:type="dxa"/>
            <w:vAlign w:val="bottom"/>
            <w:hideMark/>
          </w:tcPr>
          <w:p w14:paraId="50FD84E6" w14:textId="2FAAFAFE" w:rsidR="00AB7C02" w:rsidRPr="00B42371" w:rsidRDefault="00AB7C02" w:rsidP="00AB7C02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2566</w:t>
            </w:r>
          </w:p>
        </w:tc>
        <w:tc>
          <w:tcPr>
            <w:tcW w:w="1417" w:type="dxa"/>
            <w:vAlign w:val="bottom"/>
          </w:tcPr>
          <w:p w14:paraId="28E05714" w14:textId="46893A01" w:rsidR="00AB7C02" w:rsidRPr="00B42371" w:rsidRDefault="00AB7C02" w:rsidP="00AB7C02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418" w:type="dxa"/>
            <w:vAlign w:val="bottom"/>
            <w:hideMark/>
          </w:tcPr>
          <w:p w14:paraId="417966D8" w14:textId="05905570" w:rsidR="00AB7C02" w:rsidRPr="00B42371" w:rsidRDefault="00AB7C02" w:rsidP="00AB7C02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2566</w:t>
            </w:r>
          </w:p>
        </w:tc>
      </w:tr>
      <w:tr w:rsidR="00CE75E6" w:rsidRPr="00B42371" w14:paraId="1BED12AD" w14:textId="77777777" w:rsidTr="00430FF0">
        <w:trPr>
          <w:trHeight w:val="358"/>
        </w:trPr>
        <w:tc>
          <w:tcPr>
            <w:tcW w:w="3510" w:type="dxa"/>
            <w:vAlign w:val="bottom"/>
            <w:hideMark/>
          </w:tcPr>
          <w:p w14:paraId="4DD21914" w14:textId="77777777" w:rsidR="00CE75E6" w:rsidRPr="00B42371" w:rsidRDefault="00CE75E6" w:rsidP="00CE75E6">
            <w:pPr>
              <w:ind w:left="168" w:hanging="168"/>
              <w:jc w:val="thaiDistribute"/>
              <w:rPr>
                <w:rFonts w:ascii="Angsana New" w:eastAsia="Angsana New" w:hAnsi="Angsana New"/>
                <w:sz w:val="28"/>
              </w:rPr>
            </w:pPr>
            <w:r w:rsidRPr="00B42371">
              <w:rPr>
                <w:rFonts w:ascii="Angsana New" w:eastAsia="Angsana New" w:hAnsi="Angsana New" w:hint="cs"/>
                <w:sz w:val="28"/>
                <w:cs/>
              </w:rPr>
              <w:t>ขาดทุนจากเงินลงทุน</w:t>
            </w:r>
          </w:p>
        </w:tc>
        <w:tc>
          <w:tcPr>
            <w:tcW w:w="1417" w:type="dxa"/>
            <w:vAlign w:val="bottom"/>
          </w:tcPr>
          <w:p w14:paraId="1018FDEB" w14:textId="3EB28E5F" w:rsidR="00CE75E6" w:rsidRPr="00B42371" w:rsidRDefault="00CE75E6" w:rsidP="00CE75E6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28,133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1418" w:type="dxa"/>
            <w:vAlign w:val="bottom"/>
          </w:tcPr>
          <w:p w14:paraId="29D1D832" w14:textId="12A4561E" w:rsidR="00CE75E6" w:rsidRPr="00B42371" w:rsidRDefault="00CE75E6" w:rsidP="00CE75E6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19,111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1417" w:type="dxa"/>
            <w:vAlign w:val="bottom"/>
          </w:tcPr>
          <w:p w14:paraId="725FB600" w14:textId="0FC9AF68" w:rsidR="00CE75E6" w:rsidRPr="00B42371" w:rsidRDefault="00CE75E6" w:rsidP="00CE75E6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28,133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1418" w:type="dxa"/>
            <w:vAlign w:val="bottom"/>
            <w:hideMark/>
          </w:tcPr>
          <w:p w14:paraId="5CD614E9" w14:textId="2C00148C" w:rsidR="00CE75E6" w:rsidRPr="00B42371" w:rsidRDefault="00CE75E6" w:rsidP="00CE75E6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54,017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  <w:tr w:rsidR="00CE75E6" w:rsidRPr="00B42371" w14:paraId="1B9C0191" w14:textId="77777777" w:rsidTr="00430FF0">
        <w:trPr>
          <w:trHeight w:val="358"/>
        </w:trPr>
        <w:tc>
          <w:tcPr>
            <w:tcW w:w="3510" w:type="dxa"/>
            <w:vAlign w:val="bottom"/>
            <w:hideMark/>
          </w:tcPr>
          <w:p w14:paraId="70F23D21" w14:textId="77777777" w:rsidR="00CE75E6" w:rsidRPr="00B42371" w:rsidRDefault="00CE75E6" w:rsidP="00CE75E6">
            <w:pPr>
              <w:ind w:left="168" w:hanging="168"/>
              <w:jc w:val="thaiDistribute"/>
              <w:rPr>
                <w:rFonts w:ascii="Angsana New" w:eastAsia="Angsana New" w:hAnsi="Angsana New"/>
                <w:sz w:val="28"/>
              </w:rPr>
            </w:pPr>
            <w:r w:rsidRPr="00B42371">
              <w:rPr>
                <w:rFonts w:ascii="Angsana New" w:eastAsia="Angsana New" w:hAnsi="Angsana New" w:hint="cs"/>
                <w:sz w:val="28"/>
                <w:cs/>
              </w:rPr>
              <w:t>กำไรจากตราสารอนุพันธ์</w:t>
            </w:r>
          </w:p>
        </w:tc>
        <w:tc>
          <w:tcPr>
            <w:tcW w:w="1417" w:type="dxa"/>
            <w:vAlign w:val="bottom"/>
          </w:tcPr>
          <w:p w14:paraId="1820035E" w14:textId="630C951F" w:rsidR="00CE75E6" w:rsidRPr="00B42371" w:rsidRDefault="00CE75E6" w:rsidP="00CE75E6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36,244</w:t>
            </w:r>
          </w:p>
        </w:tc>
        <w:tc>
          <w:tcPr>
            <w:tcW w:w="1418" w:type="dxa"/>
            <w:vAlign w:val="bottom"/>
          </w:tcPr>
          <w:p w14:paraId="1F2DE1AD" w14:textId="1F48D92B" w:rsidR="00CE75E6" w:rsidRPr="00B42371" w:rsidRDefault="00CE75E6" w:rsidP="00CE75E6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76,227</w:t>
            </w:r>
          </w:p>
        </w:tc>
        <w:tc>
          <w:tcPr>
            <w:tcW w:w="1417" w:type="dxa"/>
            <w:vAlign w:val="bottom"/>
          </w:tcPr>
          <w:p w14:paraId="3E3769FD" w14:textId="12A8C4EA" w:rsidR="00CE75E6" w:rsidRPr="00B42371" w:rsidRDefault="00CE75E6" w:rsidP="00CE75E6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36,244</w:t>
            </w:r>
          </w:p>
        </w:tc>
        <w:tc>
          <w:tcPr>
            <w:tcW w:w="1418" w:type="dxa"/>
            <w:vAlign w:val="bottom"/>
            <w:hideMark/>
          </w:tcPr>
          <w:p w14:paraId="6EE9D4F7" w14:textId="7DB87681" w:rsidR="00CE75E6" w:rsidRPr="00B42371" w:rsidRDefault="00CE75E6" w:rsidP="00CE75E6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76,227</w:t>
            </w:r>
          </w:p>
        </w:tc>
      </w:tr>
      <w:tr w:rsidR="00CE75E6" w:rsidRPr="00B42371" w14:paraId="6A95B744" w14:textId="77777777" w:rsidTr="00430FF0">
        <w:trPr>
          <w:trHeight w:val="358"/>
        </w:trPr>
        <w:tc>
          <w:tcPr>
            <w:tcW w:w="3510" w:type="dxa"/>
            <w:vAlign w:val="bottom"/>
            <w:hideMark/>
          </w:tcPr>
          <w:p w14:paraId="4AF4D8A3" w14:textId="77777777" w:rsidR="00CE75E6" w:rsidRPr="00B42371" w:rsidRDefault="00CE75E6" w:rsidP="00CE75E6">
            <w:pPr>
              <w:ind w:left="168" w:hanging="168"/>
              <w:jc w:val="thaiDistribute"/>
              <w:rPr>
                <w:rFonts w:ascii="Angsana New" w:eastAsia="Angsana New" w:hAnsi="Angsana New"/>
                <w:sz w:val="28"/>
              </w:rPr>
            </w:pPr>
            <w:r w:rsidRPr="00B42371">
              <w:rPr>
                <w:rFonts w:ascii="Angsana New" w:eastAsia="Angsana New" w:hAnsi="Angsana New" w:hint="cs"/>
                <w:sz w:val="28"/>
                <w:cs/>
              </w:rPr>
              <w:t>เงินปันผลรับ</w:t>
            </w:r>
          </w:p>
        </w:tc>
        <w:tc>
          <w:tcPr>
            <w:tcW w:w="1417" w:type="dxa"/>
            <w:vAlign w:val="bottom"/>
          </w:tcPr>
          <w:p w14:paraId="2E27D190" w14:textId="74C1B275" w:rsidR="00CE75E6" w:rsidRPr="00B42371" w:rsidRDefault="00CE75E6" w:rsidP="00CE75E6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14,541</w:t>
            </w:r>
          </w:p>
        </w:tc>
        <w:tc>
          <w:tcPr>
            <w:tcW w:w="1418" w:type="dxa"/>
            <w:vAlign w:val="bottom"/>
          </w:tcPr>
          <w:p w14:paraId="489F4DD0" w14:textId="0AFDFF52" w:rsidR="00CE75E6" w:rsidRPr="00B42371" w:rsidRDefault="00CE75E6" w:rsidP="00CE75E6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25,564</w:t>
            </w:r>
          </w:p>
        </w:tc>
        <w:tc>
          <w:tcPr>
            <w:tcW w:w="1417" w:type="dxa"/>
            <w:vAlign w:val="bottom"/>
          </w:tcPr>
          <w:p w14:paraId="22790FDD" w14:textId="1487F262" w:rsidR="00CE75E6" w:rsidRPr="00B42371" w:rsidRDefault="00CE75E6" w:rsidP="00CE75E6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14,541</w:t>
            </w:r>
          </w:p>
        </w:tc>
        <w:tc>
          <w:tcPr>
            <w:tcW w:w="1418" w:type="dxa"/>
            <w:vAlign w:val="bottom"/>
            <w:hideMark/>
          </w:tcPr>
          <w:p w14:paraId="196248F6" w14:textId="3167849C" w:rsidR="00CE75E6" w:rsidRPr="00B42371" w:rsidRDefault="00CE75E6" w:rsidP="00CE75E6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25,564</w:t>
            </w:r>
          </w:p>
        </w:tc>
      </w:tr>
      <w:tr w:rsidR="00CE75E6" w:rsidRPr="00B42371" w14:paraId="4A25D218" w14:textId="77777777" w:rsidTr="00430FF0">
        <w:trPr>
          <w:trHeight w:val="430"/>
        </w:trPr>
        <w:tc>
          <w:tcPr>
            <w:tcW w:w="3510" w:type="dxa"/>
            <w:vAlign w:val="bottom"/>
            <w:hideMark/>
          </w:tcPr>
          <w:p w14:paraId="0CA4AADC" w14:textId="77777777" w:rsidR="00CE75E6" w:rsidRPr="00B42371" w:rsidRDefault="00CE75E6" w:rsidP="00CE75E6">
            <w:pPr>
              <w:ind w:left="168" w:hanging="168"/>
              <w:jc w:val="thaiDistribute"/>
              <w:rPr>
                <w:rFonts w:ascii="Angsana New" w:eastAsia="Angsana New" w:hAnsi="Angsana New"/>
                <w:sz w:val="28"/>
              </w:rPr>
            </w:pPr>
            <w:r w:rsidRPr="00B42371">
              <w:rPr>
                <w:rFonts w:ascii="Angsana New" w:eastAsia="Angsana New" w:hAnsi="Angsana New" w:hint="cs"/>
                <w:sz w:val="28"/>
                <w:cs/>
              </w:rPr>
              <w:t>รวม</w:t>
            </w:r>
          </w:p>
        </w:tc>
        <w:tc>
          <w:tcPr>
            <w:tcW w:w="1417" w:type="dxa"/>
            <w:vAlign w:val="bottom"/>
          </w:tcPr>
          <w:p w14:paraId="243B76C4" w14:textId="45E8176F" w:rsidR="00CE75E6" w:rsidRPr="00B42371" w:rsidRDefault="00CE75E6" w:rsidP="00CE75E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22,652</w:t>
            </w:r>
          </w:p>
        </w:tc>
        <w:tc>
          <w:tcPr>
            <w:tcW w:w="1418" w:type="dxa"/>
            <w:vAlign w:val="bottom"/>
          </w:tcPr>
          <w:p w14:paraId="18480390" w14:textId="13997DA6" w:rsidR="00CE75E6" w:rsidRPr="00B42371" w:rsidRDefault="00CE75E6" w:rsidP="00CE75E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82,680</w:t>
            </w:r>
            <w:r w:rsidRPr="00B42371">
              <w:rPr>
                <w:rFonts w:ascii="Angsana New" w:hAnsi="Angsana New" w:hint="cs"/>
                <w:sz w:val="28"/>
              </w:rPr>
              <w:fldChar w:fldCharType="begin"/>
            </w:r>
            <w:r w:rsidRPr="00B42371">
              <w:rPr>
                <w:rFonts w:ascii="Angsana New" w:hAnsi="Angsana New" w:hint="cs"/>
                <w:sz w:val="28"/>
                <w:cs/>
              </w:rPr>
              <w:instrText xml:space="preserve"> =</w:instrText>
            </w:r>
            <w:r w:rsidRPr="00B42371">
              <w:rPr>
                <w:rFonts w:ascii="Angsana New" w:hAnsi="Angsana New" w:hint="cs"/>
                <w:sz w:val="28"/>
              </w:rPr>
              <w:instrText>SUM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>(</w:instrText>
            </w:r>
            <w:r w:rsidRPr="00B42371">
              <w:rPr>
                <w:rFonts w:ascii="Angsana New" w:hAnsi="Angsana New" w:hint="cs"/>
                <w:sz w:val="28"/>
              </w:rPr>
              <w:instrText>B5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>:</w:instrText>
            </w:r>
            <w:r w:rsidRPr="00B42371">
              <w:rPr>
                <w:rFonts w:ascii="Angsana New" w:hAnsi="Angsana New" w:hint="cs"/>
                <w:sz w:val="28"/>
              </w:rPr>
              <w:instrText>B7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 xml:space="preserve">) </w:instrText>
            </w:r>
            <w:r w:rsidRPr="00B42371">
              <w:rPr>
                <w:rFonts w:ascii="Angsana New" w:hAnsi="Angsana New" w:hint="cs"/>
                <w:sz w:val="28"/>
              </w:rPr>
              <w:fldChar w:fldCharType="end"/>
            </w:r>
          </w:p>
        </w:tc>
        <w:tc>
          <w:tcPr>
            <w:tcW w:w="1417" w:type="dxa"/>
            <w:vAlign w:val="bottom"/>
          </w:tcPr>
          <w:p w14:paraId="1DBD744C" w14:textId="767245E2" w:rsidR="00CE75E6" w:rsidRPr="00B42371" w:rsidRDefault="00CE75E6" w:rsidP="00CE75E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22,652</w:t>
            </w:r>
          </w:p>
        </w:tc>
        <w:tc>
          <w:tcPr>
            <w:tcW w:w="1418" w:type="dxa"/>
            <w:vAlign w:val="bottom"/>
            <w:hideMark/>
          </w:tcPr>
          <w:p w14:paraId="082337F1" w14:textId="0ACB4753" w:rsidR="00CE75E6" w:rsidRPr="00B42371" w:rsidRDefault="00CE75E6" w:rsidP="00CE75E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fldChar w:fldCharType="begin"/>
            </w:r>
            <w:r w:rsidRPr="00B42371">
              <w:rPr>
                <w:rFonts w:ascii="Angsana New" w:hAnsi="Angsana New" w:hint="cs"/>
                <w:sz w:val="28"/>
                <w:cs/>
              </w:rPr>
              <w:instrText xml:space="preserve"> =</w:instrText>
            </w:r>
            <w:r w:rsidRPr="00B42371">
              <w:rPr>
                <w:rFonts w:ascii="Angsana New" w:hAnsi="Angsana New" w:hint="cs"/>
                <w:sz w:val="28"/>
              </w:rPr>
              <w:instrText>SUM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>(</w:instrText>
            </w:r>
            <w:r w:rsidRPr="00B42371">
              <w:rPr>
                <w:rFonts w:ascii="Angsana New" w:hAnsi="Angsana New" w:hint="cs"/>
                <w:sz w:val="28"/>
              </w:rPr>
              <w:instrText>B5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>:</w:instrText>
            </w:r>
            <w:r w:rsidRPr="00B42371">
              <w:rPr>
                <w:rFonts w:ascii="Angsana New" w:hAnsi="Angsana New" w:hint="cs"/>
                <w:sz w:val="28"/>
              </w:rPr>
              <w:instrText>B7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 xml:space="preserve">) </w:instrText>
            </w:r>
            <w:r w:rsidRPr="00B42371">
              <w:rPr>
                <w:rFonts w:ascii="Angsana New" w:hAnsi="Angsana New" w:hint="cs"/>
                <w:sz w:val="28"/>
              </w:rPr>
              <w:fldChar w:fldCharType="separate"/>
            </w:r>
            <w:r w:rsidRPr="00B42371">
              <w:rPr>
                <w:rFonts w:ascii="Angsana New" w:hAnsi="Angsana New" w:hint="cs"/>
                <w:noProof/>
                <w:sz w:val="28"/>
              </w:rPr>
              <w:t>47,774</w:t>
            </w:r>
            <w:r w:rsidRPr="00B42371">
              <w:rPr>
                <w:rFonts w:ascii="Angsana New" w:hAnsi="Angsana New" w:hint="cs"/>
                <w:sz w:val="28"/>
              </w:rPr>
              <w:fldChar w:fldCharType="end"/>
            </w:r>
          </w:p>
        </w:tc>
      </w:tr>
    </w:tbl>
    <w:p w14:paraId="62BDCD03" w14:textId="25CC1F2C" w:rsidR="0097340F" w:rsidRPr="00B42371" w:rsidRDefault="0097340F" w:rsidP="007034B2">
      <w:pPr>
        <w:pStyle w:val="Heading1"/>
        <w:numPr>
          <w:ilvl w:val="0"/>
          <w:numId w:val="3"/>
        </w:numPr>
        <w:tabs>
          <w:tab w:val="left" w:pos="540"/>
        </w:tabs>
        <w:spacing w:before="240" w:after="120"/>
        <w:ind w:left="907" w:right="-86" w:hanging="907"/>
        <w:jc w:val="left"/>
        <w:rPr>
          <w:rFonts w:ascii="Angsana New" w:hAnsi="Angsana New"/>
          <w:color w:val="auto"/>
        </w:rPr>
      </w:pPr>
      <w:r w:rsidRPr="00B42371">
        <w:rPr>
          <w:rFonts w:ascii="Angsana New" w:hAnsi="Angsana New" w:hint="cs"/>
          <w:color w:val="auto"/>
          <w:cs/>
        </w:rPr>
        <w:t>ค่าใช้จ่ายดอกเบี้ย</w:t>
      </w:r>
    </w:p>
    <w:p w14:paraId="148CB1DD" w14:textId="6F9543B8" w:rsidR="00EB47BB" w:rsidRPr="00B42371" w:rsidRDefault="004D2658" w:rsidP="007034B2">
      <w:pPr>
        <w:tabs>
          <w:tab w:val="left" w:pos="2160"/>
          <w:tab w:val="right" w:pos="7920"/>
        </w:tabs>
        <w:ind w:left="1800" w:right="-43"/>
        <w:jc w:val="right"/>
        <w:rPr>
          <w:rFonts w:ascii="Angsana New" w:hAnsi="Angsana New"/>
          <w:sz w:val="28"/>
        </w:rPr>
      </w:pPr>
      <w:r w:rsidRPr="00B42371">
        <w:rPr>
          <w:rFonts w:ascii="Angsana New" w:hAnsi="Angsana New" w:hint="cs"/>
          <w:sz w:val="28"/>
          <w:cs/>
        </w:rPr>
        <w:t xml:space="preserve"> </w:t>
      </w:r>
      <w:r w:rsidR="00EB47BB" w:rsidRPr="00B42371">
        <w:rPr>
          <w:rFonts w:ascii="Angsana New" w:hAnsi="Angsana New" w:hint="cs"/>
          <w:sz w:val="28"/>
          <w:cs/>
        </w:rPr>
        <w:t>(หน่วย: พันบาท)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510"/>
        <w:gridCol w:w="1417"/>
        <w:gridCol w:w="1418"/>
        <w:gridCol w:w="1417"/>
        <w:gridCol w:w="1418"/>
      </w:tblGrid>
      <w:tr w:rsidR="00CE75E6" w:rsidRPr="00B42371" w14:paraId="3BECD12E" w14:textId="77777777" w:rsidTr="00BF2CBB">
        <w:trPr>
          <w:trHeight w:val="394"/>
        </w:trPr>
        <w:tc>
          <w:tcPr>
            <w:tcW w:w="3510" w:type="dxa"/>
            <w:vAlign w:val="bottom"/>
          </w:tcPr>
          <w:p w14:paraId="792590D3" w14:textId="77777777" w:rsidR="00CE75E6" w:rsidRPr="00B42371" w:rsidRDefault="00CE75E6" w:rsidP="00CE75E6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417" w:type="dxa"/>
            <w:vAlign w:val="bottom"/>
            <w:hideMark/>
          </w:tcPr>
          <w:p w14:paraId="2D9D9C7C" w14:textId="2B40BBA3" w:rsidR="00CE75E6" w:rsidRPr="00B42371" w:rsidRDefault="00CE75E6" w:rsidP="00CE75E6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งบการเงินที่แสดงเงินลงทุนตามวิธี</w:t>
            </w:r>
            <w:r w:rsidR="00B03BA1" w:rsidRPr="00B42371">
              <w:rPr>
                <w:rFonts w:ascii="Angsana New" w:hAnsi="Angsana New" w:hint="cs"/>
                <w:sz w:val="28"/>
                <w:cs/>
              </w:rPr>
              <w:t xml:space="preserve">                       </w:t>
            </w:r>
            <w:r w:rsidRPr="00B42371">
              <w:rPr>
                <w:rFonts w:ascii="Angsana New" w:hAnsi="Angsana New" w:hint="cs"/>
                <w:sz w:val="28"/>
                <w:cs/>
              </w:rPr>
              <w:t>ส่วนได้เสีย</w:t>
            </w:r>
          </w:p>
        </w:tc>
        <w:tc>
          <w:tcPr>
            <w:tcW w:w="1418" w:type="dxa"/>
            <w:vAlign w:val="bottom"/>
          </w:tcPr>
          <w:p w14:paraId="3131F5F9" w14:textId="680345A7" w:rsidR="00CE75E6" w:rsidRPr="00B42371" w:rsidRDefault="00CE75E6" w:rsidP="00CE75E6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vAlign w:val="bottom"/>
            <w:hideMark/>
          </w:tcPr>
          <w:p w14:paraId="64B62D18" w14:textId="77777777" w:rsidR="00CE75E6" w:rsidRPr="00B42371" w:rsidRDefault="00CE75E6" w:rsidP="00CE75E6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B03BA1" w:rsidRPr="00B42371" w14:paraId="72121471" w14:textId="77777777" w:rsidTr="00C4090D">
        <w:trPr>
          <w:trHeight w:val="394"/>
        </w:trPr>
        <w:tc>
          <w:tcPr>
            <w:tcW w:w="3510" w:type="dxa"/>
            <w:vAlign w:val="bottom"/>
          </w:tcPr>
          <w:p w14:paraId="220F7C10" w14:textId="77777777" w:rsidR="00B03BA1" w:rsidRPr="00B42371" w:rsidRDefault="00B03BA1" w:rsidP="00B03BA1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17" w:type="dxa"/>
            <w:vAlign w:val="bottom"/>
          </w:tcPr>
          <w:p w14:paraId="47172763" w14:textId="2F73018D" w:rsidR="00B03BA1" w:rsidRPr="00B42371" w:rsidRDefault="00B03BA1" w:rsidP="002C229E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สำหรับปี  สิ้นสุดวันที่               </w:t>
            </w:r>
            <w:r w:rsidRPr="00B42371">
              <w:rPr>
                <w:rFonts w:ascii="Angsana New" w:hAnsi="Angsana New" w:hint="cs"/>
                <w:sz w:val="28"/>
              </w:rPr>
              <w:t>31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 ธันวาคม</w:t>
            </w:r>
          </w:p>
        </w:tc>
        <w:tc>
          <w:tcPr>
            <w:tcW w:w="1418" w:type="dxa"/>
            <w:vAlign w:val="bottom"/>
          </w:tcPr>
          <w:p w14:paraId="5E4ED5EF" w14:textId="6A0F5630" w:rsidR="00B03BA1" w:rsidRPr="00B42371" w:rsidRDefault="00B03BA1" w:rsidP="002C229E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สำหรับปี สิ้นสุดวันที่               </w:t>
            </w:r>
            <w:r w:rsidRPr="00B42371">
              <w:rPr>
                <w:rFonts w:ascii="Angsana New" w:hAnsi="Angsana New" w:hint="cs"/>
                <w:sz w:val="28"/>
              </w:rPr>
              <w:t>31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 ธันวาคม</w:t>
            </w:r>
          </w:p>
        </w:tc>
        <w:tc>
          <w:tcPr>
            <w:tcW w:w="2835" w:type="dxa"/>
            <w:gridSpan w:val="2"/>
            <w:vAlign w:val="bottom"/>
          </w:tcPr>
          <w:p w14:paraId="5F198BB9" w14:textId="752DE8FC" w:rsidR="00B03BA1" w:rsidRPr="00B42371" w:rsidRDefault="00B03BA1" w:rsidP="00B03BA1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สำหรับปีสิ้นสุดวันที่ </w:t>
            </w:r>
            <w:r w:rsidRPr="00B42371">
              <w:rPr>
                <w:rFonts w:ascii="Angsana New" w:hAnsi="Angsana New" w:hint="cs"/>
                <w:sz w:val="28"/>
              </w:rPr>
              <w:t>31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 ธันวาคม</w:t>
            </w:r>
          </w:p>
        </w:tc>
      </w:tr>
      <w:tr w:rsidR="00B03BA1" w:rsidRPr="00B42371" w14:paraId="59A637E4" w14:textId="77777777" w:rsidTr="00430FF0">
        <w:trPr>
          <w:trHeight w:val="394"/>
        </w:trPr>
        <w:tc>
          <w:tcPr>
            <w:tcW w:w="3510" w:type="dxa"/>
            <w:vAlign w:val="bottom"/>
          </w:tcPr>
          <w:p w14:paraId="650C201E" w14:textId="77777777" w:rsidR="00B03BA1" w:rsidRPr="00B42371" w:rsidRDefault="00B03BA1" w:rsidP="00B03BA1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417" w:type="dxa"/>
            <w:vAlign w:val="bottom"/>
          </w:tcPr>
          <w:p w14:paraId="1D390687" w14:textId="7F168E92" w:rsidR="00B03BA1" w:rsidRPr="00B42371" w:rsidRDefault="00B03BA1" w:rsidP="00B03BA1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418" w:type="dxa"/>
            <w:vAlign w:val="bottom"/>
            <w:hideMark/>
          </w:tcPr>
          <w:p w14:paraId="2FBC248A" w14:textId="5C096CC9" w:rsidR="00B03BA1" w:rsidRPr="00B42371" w:rsidRDefault="00B03BA1" w:rsidP="00B03BA1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2566</w:t>
            </w:r>
          </w:p>
        </w:tc>
        <w:tc>
          <w:tcPr>
            <w:tcW w:w="1417" w:type="dxa"/>
            <w:vAlign w:val="bottom"/>
          </w:tcPr>
          <w:p w14:paraId="5FD27E26" w14:textId="1C3B6306" w:rsidR="00B03BA1" w:rsidRPr="00B42371" w:rsidRDefault="00B03BA1" w:rsidP="00B03BA1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418" w:type="dxa"/>
            <w:vAlign w:val="bottom"/>
            <w:hideMark/>
          </w:tcPr>
          <w:p w14:paraId="293E649A" w14:textId="0F9BF7CB" w:rsidR="00B03BA1" w:rsidRPr="00B42371" w:rsidRDefault="00B03BA1" w:rsidP="00B03BA1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2566</w:t>
            </w:r>
          </w:p>
        </w:tc>
      </w:tr>
      <w:tr w:rsidR="00B03BA1" w:rsidRPr="00B42371" w14:paraId="40A507A8" w14:textId="77777777" w:rsidTr="00430FF0">
        <w:trPr>
          <w:trHeight w:val="358"/>
        </w:trPr>
        <w:tc>
          <w:tcPr>
            <w:tcW w:w="3510" w:type="dxa"/>
            <w:vAlign w:val="bottom"/>
            <w:hideMark/>
          </w:tcPr>
          <w:p w14:paraId="5291D9EF" w14:textId="77777777" w:rsidR="00B03BA1" w:rsidRPr="00B42371" w:rsidRDefault="00B03BA1" w:rsidP="00B03BA1">
            <w:pPr>
              <w:ind w:left="168" w:hanging="168"/>
              <w:jc w:val="thaiDistribute"/>
              <w:rPr>
                <w:rFonts w:ascii="Angsana New" w:eastAsia="Angsana New" w:hAnsi="Angsana New"/>
                <w:sz w:val="28"/>
              </w:rPr>
            </w:pPr>
            <w:r w:rsidRPr="00B42371">
              <w:rPr>
                <w:rFonts w:ascii="Angsana New" w:eastAsia="Angsana New" w:hAnsi="Angsana New" w:hint="cs"/>
                <w:sz w:val="28"/>
                <w:cs/>
              </w:rPr>
              <w:t>เงินกู้ยืมจากสถาบันการเงิน</w:t>
            </w:r>
          </w:p>
        </w:tc>
        <w:tc>
          <w:tcPr>
            <w:tcW w:w="1417" w:type="dxa"/>
            <w:vAlign w:val="bottom"/>
          </w:tcPr>
          <w:p w14:paraId="40628EB9" w14:textId="51131AC0" w:rsidR="00B03BA1" w:rsidRPr="00B42371" w:rsidRDefault="00B03BA1" w:rsidP="00B03BA1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17,137</w:t>
            </w:r>
          </w:p>
        </w:tc>
        <w:tc>
          <w:tcPr>
            <w:tcW w:w="1418" w:type="dxa"/>
            <w:vAlign w:val="bottom"/>
          </w:tcPr>
          <w:p w14:paraId="200A3470" w14:textId="62EABAD5" w:rsidR="00B03BA1" w:rsidRPr="00B42371" w:rsidRDefault="00B03BA1" w:rsidP="00B03BA1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5,509</w:t>
            </w:r>
          </w:p>
        </w:tc>
        <w:tc>
          <w:tcPr>
            <w:tcW w:w="1417" w:type="dxa"/>
            <w:vAlign w:val="bottom"/>
          </w:tcPr>
          <w:p w14:paraId="428A6F60" w14:textId="23231455" w:rsidR="00B03BA1" w:rsidRPr="00B42371" w:rsidRDefault="00B03BA1" w:rsidP="00B03BA1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17,137</w:t>
            </w:r>
          </w:p>
        </w:tc>
        <w:tc>
          <w:tcPr>
            <w:tcW w:w="1418" w:type="dxa"/>
            <w:vAlign w:val="bottom"/>
            <w:hideMark/>
          </w:tcPr>
          <w:p w14:paraId="53DF82AD" w14:textId="12EF8E70" w:rsidR="00B03BA1" w:rsidRPr="00B42371" w:rsidRDefault="00B03BA1" w:rsidP="00B03BA1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5,509</w:t>
            </w:r>
          </w:p>
        </w:tc>
      </w:tr>
      <w:tr w:rsidR="00B03BA1" w:rsidRPr="00B42371" w14:paraId="4CBF51B0" w14:textId="77777777" w:rsidTr="00430FF0">
        <w:trPr>
          <w:trHeight w:val="358"/>
        </w:trPr>
        <w:tc>
          <w:tcPr>
            <w:tcW w:w="3510" w:type="dxa"/>
            <w:vAlign w:val="bottom"/>
            <w:hideMark/>
          </w:tcPr>
          <w:p w14:paraId="16238596" w14:textId="7AE19587" w:rsidR="00B03BA1" w:rsidRPr="00B42371" w:rsidRDefault="00B03BA1" w:rsidP="00B03BA1">
            <w:pPr>
              <w:ind w:left="168" w:hanging="168"/>
              <w:jc w:val="thaiDistribute"/>
              <w:rPr>
                <w:rFonts w:ascii="Angsana New" w:eastAsia="Angsana New" w:hAnsi="Angsana New"/>
                <w:sz w:val="28"/>
              </w:rPr>
            </w:pPr>
            <w:r w:rsidRPr="00B42371">
              <w:rPr>
                <w:rFonts w:ascii="Angsana New" w:eastAsia="Angsana New" w:hAnsi="Angsana New" w:hint="cs"/>
                <w:sz w:val="28"/>
                <w:cs/>
              </w:rPr>
              <w:t>ตราสารหนี้ที่ออก</w:t>
            </w:r>
            <w:r w:rsidR="00CE52F6" w:rsidRPr="00B42371">
              <w:rPr>
                <w:rFonts w:ascii="Angsana New" w:eastAsia="Angsana New" w:hAnsi="Angsana New" w:hint="cs"/>
                <w:sz w:val="28"/>
                <w:cs/>
              </w:rPr>
              <w:t>และเงินกู้ยืมอื่น</w:t>
            </w:r>
          </w:p>
        </w:tc>
        <w:tc>
          <w:tcPr>
            <w:tcW w:w="1417" w:type="dxa"/>
            <w:vAlign w:val="bottom"/>
          </w:tcPr>
          <w:p w14:paraId="6BC87EE4" w14:textId="52C514B8" w:rsidR="00B03BA1" w:rsidRPr="00B42371" w:rsidRDefault="00B03BA1" w:rsidP="00B03BA1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18,920</w:t>
            </w:r>
          </w:p>
        </w:tc>
        <w:tc>
          <w:tcPr>
            <w:tcW w:w="1418" w:type="dxa"/>
            <w:vAlign w:val="bottom"/>
          </w:tcPr>
          <w:p w14:paraId="05B8E1E6" w14:textId="5E4B4D73" w:rsidR="00B03BA1" w:rsidRPr="00B42371" w:rsidRDefault="00B03BA1" w:rsidP="00B03BA1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33,075</w:t>
            </w:r>
          </w:p>
        </w:tc>
        <w:tc>
          <w:tcPr>
            <w:tcW w:w="1417" w:type="dxa"/>
            <w:vAlign w:val="bottom"/>
          </w:tcPr>
          <w:p w14:paraId="20BEEBC7" w14:textId="0F04E3AA" w:rsidR="00B03BA1" w:rsidRPr="00B42371" w:rsidRDefault="00B03BA1" w:rsidP="00B03BA1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18,920</w:t>
            </w:r>
          </w:p>
        </w:tc>
        <w:tc>
          <w:tcPr>
            <w:tcW w:w="1418" w:type="dxa"/>
            <w:vAlign w:val="bottom"/>
            <w:hideMark/>
          </w:tcPr>
          <w:p w14:paraId="5768061C" w14:textId="03BE48AC" w:rsidR="00B03BA1" w:rsidRPr="00B42371" w:rsidRDefault="00B03BA1" w:rsidP="00B03BA1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33,075</w:t>
            </w:r>
          </w:p>
        </w:tc>
      </w:tr>
      <w:tr w:rsidR="00B03BA1" w:rsidRPr="00B42371" w14:paraId="7ECE537E" w14:textId="77777777" w:rsidTr="00430FF0">
        <w:trPr>
          <w:trHeight w:val="358"/>
        </w:trPr>
        <w:tc>
          <w:tcPr>
            <w:tcW w:w="3510" w:type="dxa"/>
            <w:vAlign w:val="bottom"/>
            <w:hideMark/>
          </w:tcPr>
          <w:p w14:paraId="62ADADE5" w14:textId="77777777" w:rsidR="00B03BA1" w:rsidRPr="00B42371" w:rsidRDefault="00B03BA1" w:rsidP="00B03BA1">
            <w:pPr>
              <w:ind w:left="168" w:hanging="168"/>
              <w:jc w:val="thaiDistribute"/>
              <w:rPr>
                <w:rFonts w:ascii="Angsana New" w:eastAsia="Angsana New" w:hAnsi="Angsana New"/>
                <w:sz w:val="28"/>
              </w:rPr>
            </w:pPr>
            <w:r w:rsidRPr="00B42371">
              <w:rPr>
                <w:rFonts w:ascii="Angsana New" w:eastAsia="Angsana New" w:hAnsi="Angsana New" w:hint="cs"/>
                <w:sz w:val="28"/>
                <w:cs/>
              </w:rPr>
              <w:t>หนี้สินตามสัญญาเช่า</w:t>
            </w:r>
          </w:p>
        </w:tc>
        <w:tc>
          <w:tcPr>
            <w:tcW w:w="1417" w:type="dxa"/>
            <w:vAlign w:val="bottom"/>
          </w:tcPr>
          <w:p w14:paraId="3BF505AE" w14:textId="63DA3EAA" w:rsidR="00B03BA1" w:rsidRPr="00B42371" w:rsidRDefault="00B03BA1" w:rsidP="00B03BA1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3,361</w:t>
            </w:r>
          </w:p>
        </w:tc>
        <w:tc>
          <w:tcPr>
            <w:tcW w:w="1418" w:type="dxa"/>
            <w:vAlign w:val="bottom"/>
          </w:tcPr>
          <w:p w14:paraId="41E7B5BC" w14:textId="02BAD775" w:rsidR="00B03BA1" w:rsidRPr="00B42371" w:rsidRDefault="00B03BA1" w:rsidP="00B03BA1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4,038</w:t>
            </w:r>
          </w:p>
        </w:tc>
        <w:tc>
          <w:tcPr>
            <w:tcW w:w="1417" w:type="dxa"/>
            <w:vAlign w:val="bottom"/>
          </w:tcPr>
          <w:p w14:paraId="7133B8BF" w14:textId="08BCF299" w:rsidR="00B03BA1" w:rsidRPr="00B42371" w:rsidRDefault="00B03BA1" w:rsidP="00B03BA1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3,361</w:t>
            </w:r>
          </w:p>
        </w:tc>
        <w:tc>
          <w:tcPr>
            <w:tcW w:w="1418" w:type="dxa"/>
            <w:vAlign w:val="bottom"/>
            <w:hideMark/>
          </w:tcPr>
          <w:p w14:paraId="68437437" w14:textId="50D5B5DE" w:rsidR="00B03BA1" w:rsidRPr="00B42371" w:rsidRDefault="00B03BA1" w:rsidP="00B03BA1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4,038</w:t>
            </w:r>
          </w:p>
        </w:tc>
      </w:tr>
      <w:tr w:rsidR="00B03BA1" w:rsidRPr="00B42371" w14:paraId="08FCD79A" w14:textId="77777777" w:rsidTr="00430FF0">
        <w:trPr>
          <w:trHeight w:val="358"/>
        </w:trPr>
        <w:tc>
          <w:tcPr>
            <w:tcW w:w="3510" w:type="dxa"/>
            <w:vAlign w:val="bottom"/>
            <w:hideMark/>
          </w:tcPr>
          <w:p w14:paraId="4C661018" w14:textId="77777777" w:rsidR="00B03BA1" w:rsidRPr="00B42371" w:rsidRDefault="00B03BA1" w:rsidP="00B03BA1">
            <w:pPr>
              <w:ind w:left="168" w:hanging="168"/>
              <w:jc w:val="thaiDistribute"/>
              <w:rPr>
                <w:rFonts w:ascii="Angsana New" w:eastAsia="Angsana New" w:hAnsi="Angsana New"/>
                <w:sz w:val="28"/>
              </w:rPr>
            </w:pPr>
            <w:r w:rsidRPr="00B42371">
              <w:rPr>
                <w:rFonts w:ascii="Angsana New" w:eastAsia="Angsana New" w:hAnsi="Angsana New" w:hint="cs"/>
                <w:sz w:val="28"/>
                <w:cs/>
              </w:rPr>
              <w:t>เงินฝากลูกค้า</w:t>
            </w:r>
          </w:p>
        </w:tc>
        <w:tc>
          <w:tcPr>
            <w:tcW w:w="1417" w:type="dxa"/>
            <w:vAlign w:val="bottom"/>
          </w:tcPr>
          <w:p w14:paraId="0284445C" w14:textId="71F283B3" w:rsidR="00B03BA1" w:rsidRPr="00B42371" w:rsidRDefault="00B03BA1" w:rsidP="00B03BA1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24,927</w:t>
            </w:r>
          </w:p>
        </w:tc>
        <w:tc>
          <w:tcPr>
            <w:tcW w:w="1418" w:type="dxa"/>
            <w:vAlign w:val="bottom"/>
          </w:tcPr>
          <w:p w14:paraId="273F3685" w14:textId="7299B31F" w:rsidR="00B03BA1" w:rsidRPr="00B42371" w:rsidRDefault="00B03BA1" w:rsidP="00B03BA1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23,025</w:t>
            </w:r>
          </w:p>
        </w:tc>
        <w:tc>
          <w:tcPr>
            <w:tcW w:w="1417" w:type="dxa"/>
            <w:vAlign w:val="bottom"/>
          </w:tcPr>
          <w:p w14:paraId="3F1B4F88" w14:textId="600FF0F8" w:rsidR="00B03BA1" w:rsidRPr="00B42371" w:rsidRDefault="00B03BA1" w:rsidP="00B03BA1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24,927</w:t>
            </w:r>
          </w:p>
        </w:tc>
        <w:tc>
          <w:tcPr>
            <w:tcW w:w="1418" w:type="dxa"/>
            <w:vAlign w:val="bottom"/>
            <w:hideMark/>
          </w:tcPr>
          <w:p w14:paraId="15C6DC44" w14:textId="1DA0C5FF" w:rsidR="00B03BA1" w:rsidRPr="00B42371" w:rsidRDefault="00B03BA1" w:rsidP="00B03BA1">
            <w:pP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23,025</w:t>
            </w:r>
          </w:p>
        </w:tc>
      </w:tr>
      <w:tr w:rsidR="00B03BA1" w:rsidRPr="00B42371" w14:paraId="5E950C07" w14:textId="77777777" w:rsidTr="00430FF0">
        <w:trPr>
          <w:trHeight w:val="430"/>
        </w:trPr>
        <w:tc>
          <w:tcPr>
            <w:tcW w:w="3510" w:type="dxa"/>
            <w:vAlign w:val="bottom"/>
            <w:hideMark/>
          </w:tcPr>
          <w:p w14:paraId="66E7D994" w14:textId="77777777" w:rsidR="00B03BA1" w:rsidRPr="00B42371" w:rsidRDefault="00B03BA1" w:rsidP="00B03BA1">
            <w:pPr>
              <w:ind w:left="168" w:hanging="168"/>
              <w:jc w:val="thaiDistribute"/>
              <w:rPr>
                <w:rFonts w:ascii="Angsana New" w:eastAsia="Angsana New" w:hAnsi="Angsana New"/>
                <w:sz w:val="28"/>
              </w:rPr>
            </w:pPr>
            <w:r w:rsidRPr="00B42371">
              <w:rPr>
                <w:rFonts w:ascii="Angsana New" w:eastAsia="Angsana New" w:hAnsi="Angsana New" w:hint="cs"/>
                <w:sz w:val="28"/>
                <w:cs/>
              </w:rPr>
              <w:t>รวม</w:t>
            </w:r>
          </w:p>
        </w:tc>
        <w:tc>
          <w:tcPr>
            <w:tcW w:w="1417" w:type="dxa"/>
            <w:vAlign w:val="bottom"/>
          </w:tcPr>
          <w:p w14:paraId="6792EA2A" w14:textId="1C9E1D9F" w:rsidR="00B03BA1" w:rsidRPr="00B42371" w:rsidRDefault="00B03BA1" w:rsidP="00B03BA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64,345</w:t>
            </w:r>
          </w:p>
        </w:tc>
        <w:tc>
          <w:tcPr>
            <w:tcW w:w="1418" w:type="dxa"/>
            <w:vAlign w:val="bottom"/>
          </w:tcPr>
          <w:p w14:paraId="0A2E4093" w14:textId="0B50D73A" w:rsidR="00B03BA1" w:rsidRPr="00B42371" w:rsidRDefault="00B03BA1" w:rsidP="00B03BA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fldChar w:fldCharType="begin"/>
            </w:r>
            <w:r w:rsidRPr="00B42371">
              <w:rPr>
                <w:rFonts w:ascii="Angsana New" w:hAnsi="Angsana New" w:hint="cs"/>
                <w:sz w:val="28"/>
                <w:cs/>
              </w:rPr>
              <w:instrText xml:space="preserve"> =</w:instrText>
            </w:r>
            <w:r w:rsidRPr="00B42371">
              <w:rPr>
                <w:rFonts w:ascii="Angsana New" w:hAnsi="Angsana New" w:hint="cs"/>
                <w:sz w:val="28"/>
              </w:rPr>
              <w:instrText>SUM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>(</w:instrText>
            </w:r>
            <w:r w:rsidRPr="00B42371">
              <w:rPr>
                <w:rFonts w:ascii="Angsana New" w:hAnsi="Angsana New" w:hint="cs"/>
                <w:sz w:val="28"/>
              </w:rPr>
              <w:instrText>B5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>:</w:instrText>
            </w:r>
            <w:r w:rsidRPr="00B42371">
              <w:rPr>
                <w:rFonts w:ascii="Angsana New" w:hAnsi="Angsana New" w:hint="cs"/>
                <w:sz w:val="28"/>
              </w:rPr>
              <w:instrText>B8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 xml:space="preserve">) </w:instrText>
            </w:r>
            <w:r w:rsidRPr="00B42371">
              <w:rPr>
                <w:rFonts w:ascii="Angsana New" w:hAnsi="Angsana New" w:hint="cs"/>
                <w:sz w:val="28"/>
              </w:rPr>
              <w:fldChar w:fldCharType="separate"/>
            </w:r>
            <w:r w:rsidRPr="00B42371">
              <w:rPr>
                <w:rFonts w:ascii="Angsana New" w:hAnsi="Angsana New" w:hint="cs"/>
                <w:noProof/>
                <w:sz w:val="28"/>
              </w:rPr>
              <w:t>65,647</w:t>
            </w:r>
            <w:r w:rsidRPr="00B42371">
              <w:rPr>
                <w:rFonts w:ascii="Angsana New" w:hAnsi="Angsana New" w:hint="cs"/>
                <w:sz w:val="28"/>
              </w:rPr>
              <w:fldChar w:fldCharType="end"/>
            </w:r>
          </w:p>
        </w:tc>
        <w:tc>
          <w:tcPr>
            <w:tcW w:w="1417" w:type="dxa"/>
            <w:vAlign w:val="bottom"/>
          </w:tcPr>
          <w:p w14:paraId="2B700FC9" w14:textId="1C910B3D" w:rsidR="00B03BA1" w:rsidRPr="00B42371" w:rsidRDefault="00B03BA1" w:rsidP="00B03BA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64,345</w:t>
            </w:r>
          </w:p>
        </w:tc>
        <w:tc>
          <w:tcPr>
            <w:tcW w:w="1418" w:type="dxa"/>
            <w:vAlign w:val="bottom"/>
            <w:hideMark/>
          </w:tcPr>
          <w:p w14:paraId="051A5755" w14:textId="7E78B0DB" w:rsidR="00B03BA1" w:rsidRPr="00B42371" w:rsidRDefault="00B03BA1" w:rsidP="00B03BA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8"/>
              </w:tabs>
              <w:ind w:left="-18" w:right="-18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fldChar w:fldCharType="begin"/>
            </w:r>
            <w:r w:rsidRPr="00B42371">
              <w:rPr>
                <w:rFonts w:ascii="Angsana New" w:hAnsi="Angsana New" w:hint="cs"/>
                <w:sz w:val="28"/>
                <w:cs/>
              </w:rPr>
              <w:instrText xml:space="preserve"> =</w:instrText>
            </w:r>
            <w:r w:rsidRPr="00B42371">
              <w:rPr>
                <w:rFonts w:ascii="Angsana New" w:hAnsi="Angsana New" w:hint="cs"/>
                <w:sz w:val="28"/>
              </w:rPr>
              <w:instrText>SUM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>(</w:instrText>
            </w:r>
            <w:r w:rsidRPr="00B42371">
              <w:rPr>
                <w:rFonts w:ascii="Angsana New" w:hAnsi="Angsana New" w:hint="cs"/>
                <w:sz w:val="28"/>
              </w:rPr>
              <w:instrText>C5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>:</w:instrText>
            </w:r>
            <w:r w:rsidRPr="00B42371">
              <w:rPr>
                <w:rFonts w:ascii="Angsana New" w:hAnsi="Angsana New" w:hint="cs"/>
                <w:sz w:val="28"/>
              </w:rPr>
              <w:instrText>C8</w:instrText>
            </w:r>
            <w:r w:rsidRPr="00B42371">
              <w:rPr>
                <w:rFonts w:ascii="Angsana New" w:hAnsi="Angsana New" w:hint="cs"/>
                <w:sz w:val="28"/>
                <w:cs/>
              </w:rPr>
              <w:instrText xml:space="preserve">) </w:instrText>
            </w:r>
            <w:r w:rsidRPr="00B42371">
              <w:rPr>
                <w:rFonts w:ascii="Angsana New" w:hAnsi="Angsana New" w:hint="cs"/>
                <w:sz w:val="28"/>
              </w:rPr>
              <w:fldChar w:fldCharType="separate"/>
            </w:r>
            <w:r w:rsidRPr="00B42371">
              <w:rPr>
                <w:rFonts w:ascii="Angsana New" w:hAnsi="Angsana New" w:hint="cs"/>
                <w:noProof/>
                <w:sz w:val="28"/>
              </w:rPr>
              <w:t>65,647</w:t>
            </w:r>
            <w:r w:rsidRPr="00B42371">
              <w:rPr>
                <w:rFonts w:ascii="Angsana New" w:hAnsi="Angsana New" w:hint="cs"/>
                <w:sz w:val="28"/>
              </w:rPr>
              <w:fldChar w:fldCharType="end"/>
            </w:r>
          </w:p>
        </w:tc>
      </w:tr>
    </w:tbl>
    <w:p w14:paraId="3EB8CB55" w14:textId="77777777" w:rsidR="007034B2" w:rsidRPr="00B42371" w:rsidRDefault="007034B2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  <w:lang w:val="x-none" w:eastAsia="x-none"/>
        </w:rPr>
      </w:pPr>
      <w:r w:rsidRPr="00B42371">
        <w:rPr>
          <w:rFonts w:ascii="Angsana New" w:hAnsi="Angsana New" w:hint="cs"/>
          <w:cs/>
        </w:rPr>
        <w:br w:type="page"/>
      </w:r>
    </w:p>
    <w:p w14:paraId="68172ECB" w14:textId="50072F92" w:rsidR="00FC279C" w:rsidRPr="00B42371" w:rsidRDefault="00FC279C" w:rsidP="00CE52F6">
      <w:pPr>
        <w:pStyle w:val="Heading1"/>
        <w:numPr>
          <w:ilvl w:val="0"/>
          <w:numId w:val="3"/>
        </w:numPr>
        <w:tabs>
          <w:tab w:val="left" w:pos="540"/>
        </w:tabs>
        <w:spacing w:before="80" w:after="80"/>
        <w:ind w:left="907" w:right="-86" w:hanging="907"/>
        <w:jc w:val="left"/>
        <w:rPr>
          <w:rFonts w:ascii="Angsana New" w:hAnsi="Angsana New"/>
          <w:color w:val="auto"/>
        </w:rPr>
      </w:pPr>
      <w:r w:rsidRPr="00B42371">
        <w:rPr>
          <w:rFonts w:ascii="Angsana New" w:hAnsi="Angsana New" w:hint="cs"/>
          <w:color w:val="auto"/>
          <w:cs/>
        </w:rPr>
        <w:lastRenderedPageBreak/>
        <w:t>กองทุนสำรองเลี้ยงชีพ</w:t>
      </w:r>
      <w:bookmarkEnd w:id="47"/>
      <w:bookmarkEnd w:id="49"/>
    </w:p>
    <w:p w14:paraId="5C6B144F" w14:textId="5F929F9F" w:rsidR="00823D8F" w:rsidRPr="00B42371" w:rsidRDefault="00FC279C" w:rsidP="00CE52F6">
      <w:pPr>
        <w:tabs>
          <w:tab w:val="left" w:pos="2160"/>
          <w:tab w:val="right" w:pos="7920"/>
        </w:tabs>
        <w:spacing w:before="80" w:after="80"/>
        <w:ind w:left="547" w:right="-43" w:hanging="547"/>
        <w:jc w:val="thaiDistribute"/>
        <w:rPr>
          <w:rFonts w:ascii="Angsana New" w:hAnsi="Angsana New"/>
          <w:sz w:val="32"/>
          <w:szCs w:val="32"/>
          <w:cs/>
        </w:rPr>
      </w:pPr>
      <w:r w:rsidRPr="00B42371">
        <w:rPr>
          <w:rFonts w:ascii="Angsana New" w:hAnsi="Angsana New" w:hint="cs"/>
          <w:sz w:val="32"/>
          <w:szCs w:val="32"/>
        </w:rPr>
        <w:tab/>
      </w:r>
      <w:r w:rsidR="002A4EA7" w:rsidRPr="00B42371">
        <w:rPr>
          <w:rFonts w:ascii="Angsana New" w:hAnsi="Angsana New" w:hint="cs"/>
          <w:sz w:val="32"/>
          <w:szCs w:val="32"/>
          <w:cs/>
        </w:rPr>
        <w:t>บริษัทฯและพนักงานของบริษัทฯ</w:t>
      </w:r>
      <w:r w:rsidR="006F4A9D" w:rsidRPr="00B42371">
        <w:rPr>
          <w:rFonts w:ascii="Angsana New" w:hAnsi="Angsana New" w:hint="cs"/>
          <w:sz w:val="32"/>
          <w:szCs w:val="32"/>
          <w:cs/>
        </w:rPr>
        <w:t xml:space="preserve">ได้ร่วมกันจัดตั้งกองทุนสำรองเลี้ยงชีพขึ้นตามพระราชบัญญัติกองทุนสำรองเลี้ยงชีพ พ.ศ. </w:t>
      </w:r>
      <w:r w:rsidR="006F4A9D" w:rsidRPr="00B42371">
        <w:rPr>
          <w:rFonts w:ascii="Angsana New" w:hAnsi="Angsana New" w:hint="cs"/>
          <w:sz w:val="32"/>
          <w:szCs w:val="32"/>
        </w:rPr>
        <w:t>2530</w:t>
      </w:r>
      <w:r w:rsidR="006F4A9D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2A4EA7" w:rsidRPr="00B42371">
        <w:rPr>
          <w:rFonts w:ascii="Angsana New" w:hAnsi="Angsana New" w:hint="cs"/>
          <w:sz w:val="32"/>
          <w:szCs w:val="32"/>
          <w:cs/>
        </w:rPr>
        <w:t>บริษัทฯ</w:t>
      </w:r>
      <w:r w:rsidR="006F4A9D" w:rsidRPr="00B42371">
        <w:rPr>
          <w:rFonts w:ascii="Angsana New" w:hAnsi="Angsana New" w:hint="cs"/>
          <w:sz w:val="32"/>
          <w:szCs w:val="32"/>
          <w:cs/>
        </w:rPr>
        <w:t xml:space="preserve">และพนักงานของแต่ละบริษัทจ่ายสมทบกองทุนดังกล่าวเป็นรายเดือนในอัตราร้อยละ </w:t>
      </w:r>
      <w:r w:rsidR="006F4A9D" w:rsidRPr="00B42371">
        <w:rPr>
          <w:rFonts w:ascii="Angsana New" w:hAnsi="Angsana New" w:hint="cs"/>
          <w:sz w:val="32"/>
          <w:szCs w:val="32"/>
        </w:rPr>
        <w:t xml:space="preserve">5 </w:t>
      </w:r>
      <w:r w:rsidR="006F4A9D" w:rsidRPr="00B42371">
        <w:rPr>
          <w:rFonts w:ascii="Angsana New" w:hAnsi="Angsana New" w:hint="cs"/>
          <w:sz w:val="32"/>
          <w:szCs w:val="32"/>
          <w:cs/>
        </w:rPr>
        <w:t xml:space="preserve">ถึง </w:t>
      </w:r>
      <w:r w:rsidR="006F4A9D" w:rsidRPr="00B42371">
        <w:rPr>
          <w:rFonts w:ascii="Angsana New" w:hAnsi="Angsana New" w:hint="cs"/>
          <w:sz w:val="32"/>
          <w:szCs w:val="32"/>
        </w:rPr>
        <w:t xml:space="preserve">10 </w:t>
      </w:r>
      <w:r w:rsidR="006F4A9D" w:rsidRPr="00B42371">
        <w:rPr>
          <w:rFonts w:ascii="Angsana New" w:hAnsi="Angsana New" w:hint="cs"/>
          <w:sz w:val="32"/>
          <w:szCs w:val="32"/>
          <w:cs/>
        </w:rPr>
        <w:t>ของเงินเดือน กองทุนสำรองเลี้ยงชีพนี้บริหารโดยบริษัทหลักทรัพย์จัดการกองทุนสอง</w:t>
      </w:r>
      <w:r w:rsidR="006F4A9D" w:rsidRPr="00B42371">
        <w:rPr>
          <w:rFonts w:ascii="Angsana New" w:hAnsi="Angsana New" w:hint="cs"/>
          <w:spacing w:val="-2"/>
          <w:sz w:val="32"/>
          <w:szCs w:val="32"/>
          <w:cs/>
        </w:rPr>
        <w:t>แห่ง และจะถูกจ่ายให้กับพนักงานในกรณีที่ออกจากงานตามระเบียบว่าด้วยกองทุนของ</w:t>
      </w:r>
      <w:r w:rsidR="005B60F8" w:rsidRPr="00B42371">
        <w:rPr>
          <w:rFonts w:ascii="Angsana New" w:hAnsi="Angsana New" w:hint="cs"/>
          <w:spacing w:val="-2"/>
          <w:sz w:val="32"/>
          <w:szCs w:val="32"/>
          <w:cs/>
        </w:rPr>
        <w:t>บริษัทฯ</w:t>
      </w:r>
      <w:r w:rsidR="00211562" w:rsidRPr="00B42371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="006F4A9D" w:rsidRPr="00B42371">
        <w:rPr>
          <w:rFonts w:ascii="Angsana New" w:hAnsi="Angsana New" w:hint="cs"/>
          <w:spacing w:val="-2"/>
          <w:sz w:val="32"/>
          <w:szCs w:val="32"/>
          <w:cs/>
        </w:rPr>
        <w:t>ใน</w:t>
      </w:r>
      <w:r w:rsidR="00CE5F44" w:rsidRPr="00B42371">
        <w:rPr>
          <w:rFonts w:ascii="Angsana New" w:hAnsi="Angsana New" w:hint="cs"/>
          <w:spacing w:val="-2"/>
          <w:sz w:val="32"/>
          <w:szCs w:val="32"/>
          <w:cs/>
        </w:rPr>
        <w:t>ระหว่าง</w:t>
      </w:r>
      <w:r w:rsidR="007D5AE6" w:rsidRPr="00B42371">
        <w:rPr>
          <w:rFonts w:ascii="Angsana New" w:hAnsi="Angsana New" w:hint="cs"/>
          <w:spacing w:val="-2"/>
          <w:sz w:val="32"/>
          <w:szCs w:val="32"/>
          <w:cs/>
        </w:rPr>
        <w:t>ปี</w:t>
      </w:r>
      <w:r w:rsidR="00375539" w:rsidRPr="00B42371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C9770E" w:rsidRPr="00B42371">
        <w:rPr>
          <w:rFonts w:ascii="Angsana New" w:hAnsi="Angsana New" w:hint="cs"/>
          <w:sz w:val="32"/>
          <w:szCs w:val="32"/>
        </w:rPr>
        <w:t xml:space="preserve">31 </w:t>
      </w:r>
      <w:r w:rsidR="00C9770E" w:rsidRPr="00B42371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C9770E" w:rsidRPr="00B42371">
        <w:rPr>
          <w:rFonts w:ascii="Angsana New" w:hAnsi="Angsana New" w:hint="cs"/>
          <w:sz w:val="32"/>
          <w:szCs w:val="32"/>
        </w:rPr>
        <w:t>2567</w:t>
      </w:r>
      <w:r w:rsidR="00FB3B61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5B60F8" w:rsidRPr="00B42371">
        <w:rPr>
          <w:rFonts w:ascii="Angsana New" w:hAnsi="Angsana New" w:hint="cs"/>
          <w:sz w:val="32"/>
          <w:szCs w:val="32"/>
          <w:cs/>
        </w:rPr>
        <w:t>บริษัทฯ</w:t>
      </w:r>
      <w:r w:rsidR="006F4A9D" w:rsidRPr="00B42371">
        <w:rPr>
          <w:rFonts w:ascii="Angsana New" w:hAnsi="Angsana New" w:hint="cs"/>
          <w:sz w:val="32"/>
          <w:szCs w:val="32"/>
          <w:cs/>
        </w:rPr>
        <w:t>ได้รับรู้เงินสมทบดังกล่าวเป็น</w:t>
      </w:r>
      <w:r w:rsidR="00AD288D" w:rsidRPr="00B42371">
        <w:rPr>
          <w:rFonts w:ascii="Angsana New" w:hAnsi="Angsana New" w:hint="cs"/>
          <w:sz w:val="32"/>
          <w:szCs w:val="32"/>
          <w:cs/>
        </w:rPr>
        <w:t>ค่าใช้จ่ายสุทธิรายการรับคืนเงินสมทบในส่วนที่พนักงานอยู่ไม่ถึงเกณฑ์ตามระเบียบว</w:t>
      </w:r>
      <w:r w:rsidR="0027633B" w:rsidRPr="00B42371">
        <w:rPr>
          <w:rFonts w:ascii="Angsana New" w:hAnsi="Angsana New" w:hint="cs"/>
          <w:sz w:val="32"/>
          <w:szCs w:val="32"/>
          <w:cs/>
        </w:rPr>
        <w:t>่าด้วยกองทุนของบริษัทฯจำนวนเงิน</w:t>
      </w:r>
      <w:r w:rsidR="008D3A30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8D3A30" w:rsidRPr="00B42371">
        <w:rPr>
          <w:rFonts w:ascii="Angsana New" w:hAnsi="Angsana New" w:hint="cs"/>
          <w:sz w:val="32"/>
          <w:szCs w:val="32"/>
        </w:rPr>
        <w:t>19</w:t>
      </w:r>
      <w:r w:rsidR="00BB47BE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97340F" w:rsidRPr="00B42371">
        <w:rPr>
          <w:rFonts w:ascii="Angsana New" w:hAnsi="Angsana New" w:hint="cs"/>
          <w:sz w:val="32"/>
          <w:szCs w:val="32"/>
          <w:cs/>
        </w:rPr>
        <w:t>ล้านบาท (</w:t>
      </w:r>
      <w:r w:rsidR="005F3DBE" w:rsidRPr="00B42371">
        <w:rPr>
          <w:rFonts w:ascii="Angsana New" w:hAnsi="Angsana New" w:hint="cs"/>
          <w:sz w:val="32"/>
          <w:szCs w:val="32"/>
        </w:rPr>
        <w:t>256</w:t>
      </w:r>
      <w:r w:rsidR="00EC1BE7" w:rsidRPr="00B42371">
        <w:rPr>
          <w:rFonts w:ascii="Angsana New" w:hAnsi="Angsana New" w:hint="cs"/>
          <w:sz w:val="32"/>
          <w:szCs w:val="32"/>
        </w:rPr>
        <w:t>6</w:t>
      </w:r>
      <w:r w:rsidR="0097340F" w:rsidRPr="00B42371">
        <w:rPr>
          <w:rFonts w:ascii="Angsana New" w:hAnsi="Angsana New" w:hint="cs"/>
          <w:sz w:val="32"/>
          <w:szCs w:val="32"/>
          <w:cs/>
        </w:rPr>
        <w:t>:</w:t>
      </w:r>
      <w:r w:rsidR="00EB47BB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97340F" w:rsidRPr="00B42371">
        <w:rPr>
          <w:rFonts w:ascii="Angsana New" w:hAnsi="Angsana New" w:hint="cs"/>
          <w:sz w:val="32"/>
          <w:szCs w:val="32"/>
          <w:cs/>
        </w:rPr>
        <w:t>ในงบการเงินรวม</w:t>
      </w:r>
      <w:r w:rsidR="008B24A8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7E5E56" w:rsidRPr="00B42371">
        <w:rPr>
          <w:rFonts w:ascii="Angsana New" w:hAnsi="Angsana New" w:hint="cs"/>
          <w:sz w:val="32"/>
          <w:szCs w:val="32"/>
        </w:rPr>
        <w:t>22</w:t>
      </w:r>
      <w:r w:rsidR="00FB1222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97340F" w:rsidRPr="00B42371">
        <w:rPr>
          <w:rFonts w:ascii="Angsana New" w:hAnsi="Angsana New" w:hint="cs"/>
          <w:sz w:val="32"/>
          <w:szCs w:val="32"/>
          <w:cs/>
        </w:rPr>
        <w:t>ล้านบาท</w:t>
      </w:r>
      <w:r w:rsidR="0082400B" w:rsidRPr="00B42371">
        <w:rPr>
          <w:rFonts w:ascii="Angsana New" w:hAnsi="Angsana New" w:hint="cs"/>
          <w:sz w:val="32"/>
          <w:szCs w:val="32"/>
          <w:cs/>
        </w:rPr>
        <w:t>สุทธิรายการรับคืนเงินสมทบในส่วนที่พนักงานอยู่ไม่ถึงเกณฑ์ตามระเบียบว่าด้วยกองทุนของกลุ่มบริษัทฯ</w:t>
      </w:r>
      <w:r w:rsidR="0097340F" w:rsidRPr="00B42371">
        <w:rPr>
          <w:rFonts w:ascii="Angsana New" w:hAnsi="Angsana New" w:hint="cs"/>
          <w:sz w:val="32"/>
          <w:szCs w:val="32"/>
          <w:cs/>
        </w:rPr>
        <w:t xml:space="preserve"> และในงบการเงินเฉพาะกิจการ</w:t>
      </w:r>
      <w:r w:rsidR="00285ED9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7E5E56" w:rsidRPr="00B42371">
        <w:rPr>
          <w:rFonts w:ascii="Angsana New" w:hAnsi="Angsana New" w:hint="cs"/>
          <w:sz w:val="32"/>
          <w:szCs w:val="32"/>
        </w:rPr>
        <w:t>22</w:t>
      </w:r>
      <w:r w:rsidR="0097340F" w:rsidRPr="00B42371">
        <w:rPr>
          <w:rFonts w:ascii="Angsana New" w:hAnsi="Angsana New" w:hint="cs"/>
          <w:sz w:val="32"/>
          <w:szCs w:val="32"/>
          <w:cs/>
        </w:rPr>
        <w:t xml:space="preserve"> ล้านบาท)</w:t>
      </w:r>
    </w:p>
    <w:p w14:paraId="12F7107D" w14:textId="048DF63E" w:rsidR="00FC279C" w:rsidRPr="00B42371" w:rsidRDefault="00FC279C" w:rsidP="00CE52F6">
      <w:pPr>
        <w:pStyle w:val="Heading1"/>
        <w:numPr>
          <w:ilvl w:val="0"/>
          <w:numId w:val="3"/>
        </w:numPr>
        <w:tabs>
          <w:tab w:val="left" w:pos="540"/>
        </w:tabs>
        <w:spacing w:before="80" w:after="80"/>
        <w:ind w:left="547" w:right="-86" w:hanging="547"/>
        <w:jc w:val="left"/>
        <w:rPr>
          <w:rFonts w:ascii="Angsana New" w:hAnsi="Angsana New"/>
          <w:color w:val="auto"/>
        </w:rPr>
      </w:pPr>
      <w:bookmarkStart w:id="51" w:name="_Toc380249455"/>
      <w:bookmarkStart w:id="52" w:name="_Toc491857807"/>
      <w:r w:rsidRPr="00B42371">
        <w:rPr>
          <w:rFonts w:ascii="Angsana New" w:hAnsi="Angsana New" w:hint="cs"/>
          <w:color w:val="auto"/>
          <w:cs/>
        </w:rPr>
        <w:t>กำไร</w:t>
      </w:r>
      <w:r w:rsidR="00721503" w:rsidRPr="00B42371">
        <w:rPr>
          <w:rFonts w:ascii="Angsana New" w:hAnsi="Angsana New" w:hint="cs"/>
          <w:color w:val="auto"/>
          <w:cs/>
        </w:rPr>
        <w:t xml:space="preserve"> (ขาดทุน) </w:t>
      </w:r>
      <w:r w:rsidRPr="00B42371">
        <w:rPr>
          <w:rFonts w:ascii="Angsana New" w:hAnsi="Angsana New" w:hint="cs"/>
          <w:color w:val="auto"/>
          <w:cs/>
        </w:rPr>
        <w:t>ต่อหุ้น</w:t>
      </w:r>
      <w:bookmarkEnd w:id="51"/>
      <w:bookmarkEnd w:id="52"/>
    </w:p>
    <w:p w14:paraId="2B405391" w14:textId="60AAD911" w:rsidR="00A83FBB" w:rsidRPr="00B42371" w:rsidRDefault="00A83FBB" w:rsidP="00CE52F6">
      <w:pPr>
        <w:tabs>
          <w:tab w:val="left" w:pos="900"/>
          <w:tab w:val="left" w:pos="2160"/>
          <w:tab w:val="right" w:pos="7200"/>
        </w:tabs>
        <w:spacing w:before="80" w:after="80"/>
        <w:ind w:left="547" w:right="-45"/>
        <w:jc w:val="thaiDistribute"/>
        <w:rPr>
          <w:rFonts w:ascii="Angsana New" w:hAnsi="Angsana New"/>
          <w:sz w:val="32"/>
          <w:szCs w:val="32"/>
        </w:rPr>
      </w:pPr>
      <w:bookmarkStart w:id="53" w:name="_Toc380249456"/>
      <w:r w:rsidRPr="00B42371">
        <w:rPr>
          <w:rFonts w:ascii="Angsana New" w:hAnsi="Angsana New" w:hint="cs"/>
          <w:sz w:val="32"/>
          <w:szCs w:val="32"/>
          <w:cs/>
        </w:rPr>
        <w:t>กำไร</w:t>
      </w:r>
      <w:r w:rsidR="00721503" w:rsidRPr="00B42371">
        <w:rPr>
          <w:rFonts w:ascii="Angsana New" w:hAnsi="Angsana New" w:hint="cs"/>
          <w:sz w:val="32"/>
          <w:szCs w:val="32"/>
          <w:cs/>
        </w:rPr>
        <w:t xml:space="preserve"> (ขาดทุน) </w:t>
      </w:r>
      <w:r w:rsidRPr="00B42371">
        <w:rPr>
          <w:rFonts w:ascii="Angsana New" w:hAnsi="Angsana New" w:hint="cs"/>
          <w:sz w:val="32"/>
          <w:szCs w:val="32"/>
          <w:cs/>
        </w:rPr>
        <w:t>ต่อหุ้นขั้นพื้นฐานคำนวณโดยการหารกำไร</w:t>
      </w:r>
      <w:r w:rsidR="00721503" w:rsidRPr="00B42371">
        <w:rPr>
          <w:rFonts w:ascii="Angsana New" w:hAnsi="Angsana New" w:hint="cs"/>
          <w:sz w:val="32"/>
          <w:szCs w:val="32"/>
          <w:cs/>
        </w:rPr>
        <w:t xml:space="preserve"> (ขาดทุน) </w:t>
      </w:r>
      <w:r w:rsidRPr="00B42371">
        <w:rPr>
          <w:rFonts w:ascii="Angsana New" w:hAnsi="Angsana New" w:hint="cs"/>
          <w:sz w:val="32"/>
          <w:szCs w:val="32"/>
          <w:cs/>
        </w:rPr>
        <w:t>สำหรับ</w:t>
      </w:r>
      <w:r w:rsidR="006A746D" w:rsidRPr="00B42371">
        <w:rPr>
          <w:rFonts w:ascii="Angsana New" w:hAnsi="Angsana New" w:hint="cs"/>
          <w:sz w:val="32"/>
          <w:szCs w:val="32"/>
          <w:cs/>
        </w:rPr>
        <w:t>ปี</w:t>
      </w:r>
      <w:r w:rsidR="00721503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Pr="00B42371">
        <w:rPr>
          <w:rFonts w:ascii="Angsana New" w:hAnsi="Angsana New" w:hint="cs"/>
          <w:sz w:val="32"/>
          <w:szCs w:val="32"/>
          <w:cs/>
        </w:rPr>
        <w:t>(ไม่รวมกำไรขาดทุนเบ็ดเสร็จอื่น) ด้วยจำนวนถัวเฉลี่ยถ่วงน้ำหนักของหุ้นสามัญที่ออกอยู่ใน</w:t>
      </w:r>
      <w:r w:rsidR="00933CBC" w:rsidRPr="00B42371">
        <w:rPr>
          <w:rFonts w:ascii="Angsana New" w:hAnsi="Angsana New" w:hint="cs"/>
          <w:sz w:val="32"/>
          <w:szCs w:val="32"/>
          <w:cs/>
        </w:rPr>
        <w:t>ระหว่าง</w:t>
      </w:r>
      <w:r w:rsidR="006A746D" w:rsidRPr="00B42371">
        <w:rPr>
          <w:rFonts w:ascii="Angsana New" w:hAnsi="Angsana New" w:hint="cs"/>
          <w:sz w:val="32"/>
          <w:szCs w:val="32"/>
          <w:cs/>
        </w:rPr>
        <w:t>ปี</w:t>
      </w:r>
    </w:p>
    <w:p w14:paraId="5DD2B871" w14:textId="77777777" w:rsidR="00FC279C" w:rsidRPr="00B42371" w:rsidRDefault="00FC279C" w:rsidP="00CE52F6">
      <w:pPr>
        <w:pStyle w:val="Heading1"/>
        <w:numPr>
          <w:ilvl w:val="0"/>
          <w:numId w:val="3"/>
        </w:numPr>
        <w:tabs>
          <w:tab w:val="left" w:pos="540"/>
        </w:tabs>
        <w:spacing w:before="80" w:after="80"/>
        <w:ind w:left="547" w:right="-86" w:hanging="547"/>
        <w:jc w:val="left"/>
        <w:rPr>
          <w:rFonts w:ascii="Angsana New" w:hAnsi="Angsana New"/>
          <w:color w:val="auto"/>
        </w:rPr>
      </w:pPr>
      <w:bookmarkStart w:id="54" w:name="_Toc491857808"/>
      <w:r w:rsidRPr="00B42371">
        <w:rPr>
          <w:rFonts w:ascii="Angsana New" w:hAnsi="Angsana New" w:hint="cs"/>
          <w:color w:val="auto"/>
          <w:cs/>
        </w:rPr>
        <w:t>เงินปันผล</w:t>
      </w:r>
      <w:bookmarkEnd w:id="53"/>
      <w:bookmarkEnd w:id="54"/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551"/>
        <w:gridCol w:w="2873"/>
        <w:gridCol w:w="1701"/>
        <w:gridCol w:w="1965"/>
      </w:tblGrid>
      <w:tr w:rsidR="00A07D8F" w:rsidRPr="00B42371" w14:paraId="5A7FC70B" w14:textId="77777777" w:rsidTr="007034B2">
        <w:tc>
          <w:tcPr>
            <w:tcW w:w="2551" w:type="dxa"/>
            <w:vAlign w:val="bottom"/>
          </w:tcPr>
          <w:p w14:paraId="77FAADED" w14:textId="77777777" w:rsidR="00A07D8F" w:rsidRPr="00B42371" w:rsidRDefault="00A07D8F" w:rsidP="00CE52F6">
            <w:pPr>
              <w:pBdr>
                <w:bottom w:val="single" w:sz="4" w:space="1" w:color="auto"/>
              </w:pBdr>
              <w:spacing w:line="360" w:lineRule="exact"/>
              <w:ind w:right="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bookmarkStart w:id="55" w:name="_Toc380249457"/>
            <w:bookmarkStart w:id="56" w:name="_Toc491857809"/>
            <w:r w:rsidRPr="00B42371">
              <w:rPr>
                <w:rFonts w:ascii="Angsana New" w:hAnsi="Angsana New" w:hint="cs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2873" w:type="dxa"/>
            <w:vAlign w:val="bottom"/>
          </w:tcPr>
          <w:p w14:paraId="66EF45FF" w14:textId="77777777" w:rsidR="00A07D8F" w:rsidRPr="00B42371" w:rsidRDefault="00A07D8F" w:rsidP="00CE52F6">
            <w:pPr>
              <w:pBdr>
                <w:bottom w:val="single" w:sz="4" w:space="1" w:color="auto"/>
              </w:pBdr>
              <w:spacing w:line="360" w:lineRule="exact"/>
              <w:ind w:right="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42371">
              <w:rPr>
                <w:rFonts w:ascii="Angsana New" w:hAnsi="Angsana New" w:hint="cs"/>
                <w:sz w:val="30"/>
                <w:szCs w:val="30"/>
                <w:cs/>
              </w:rPr>
              <w:t>อนุมัติโดย</w:t>
            </w:r>
          </w:p>
        </w:tc>
        <w:tc>
          <w:tcPr>
            <w:tcW w:w="1701" w:type="dxa"/>
            <w:vAlign w:val="bottom"/>
          </w:tcPr>
          <w:p w14:paraId="045D2CDE" w14:textId="77777777" w:rsidR="00A07D8F" w:rsidRPr="00B42371" w:rsidRDefault="00A07D8F" w:rsidP="00CE52F6">
            <w:pPr>
              <w:pBdr>
                <w:bottom w:val="single" w:sz="4" w:space="1" w:color="auto"/>
              </w:pBdr>
              <w:spacing w:line="360" w:lineRule="exact"/>
              <w:ind w:right="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42371">
              <w:rPr>
                <w:rFonts w:ascii="Angsana New" w:hAnsi="Angsana New" w:hint="cs"/>
                <w:sz w:val="30"/>
                <w:szCs w:val="30"/>
                <w:cs/>
              </w:rPr>
              <w:t>เงินปันผลจ่าย</w:t>
            </w:r>
          </w:p>
        </w:tc>
        <w:tc>
          <w:tcPr>
            <w:tcW w:w="1965" w:type="dxa"/>
            <w:vAlign w:val="bottom"/>
          </w:tcPr>
          <w:p w14:paraId="058F0357" w14:textId="77777777" w:rsidR="00A07D8F" w:rsidRPr="00B42371" w:rsidRDefault="00A07D8F" w:rsidP="00CE52F6">
            <w:pPr>
              <w:pBdr>
                <w:bottom w:val="single" w:sz="4" w:space="1" w:color="auto"/>
              </w:pBdr>
              <w:spacing w:line="360" w:lineRule="exact"/>
              <w:ind w:right="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42371">
              <w:rPr>
                <w:rFonts w:ascii="Angsana New" w:hAnsi="Angsana New" w:hint="cs"/>
                <w:sz w:val="30"/>
                <w:szCs w:val="30"/>
                <w:cs/>
              </w:rPr>
              <w:t>เงินปันผลจ่ายต่อหุ้น</w:t>
            </w:r>
          </w:p>
        </w:tc>
      </w:tr>
      <w:tr w:rsidR="00A07D8F" w:rsidRPr="00B42371" w14:paraId="3980887D" w14:textId="77777777" w:rsidTr="007034B2">
        <w:tc>
          <w:tcPr>
            <w:tcW w:w="2551" w:type="dxa"/>
          </w:tcPr>
          <w:p w14:paraId="7303D1CD" w14:textId="77777777" w:rsidR="00A07D8F" w:rsidRPr="00B42371" w:rsidRDefault="00A07D8F" w:rsidP="00CE52F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60" w:lineRule="exact"/>
              <w:ind w:right="-4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73" w:type="dxa"/>
          </w:tcPr>
          <w:p w14:paraId="74949962" w14:textId="77777777" w:rsidR="00A07D8F" w:rsidRPr="00B42371" w:rsidRDefault="00A07D8F" w:rsidP="00CE52F6">
            <w:pPr>
              <w:spacing w:line="360" w:lineRule="exact"/>
              <w:ind w:left="515" w:hanging="270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01" w:type="dxa"/>
          </w:tcPr>
          <w:p w14:paraId="03CD44CF" w14:textId="77777777" w:rsidR="00A07D8F" w:rsidRPr="00B42371" w:rsidRDefault="00A07D8F" w:rsidP="00CE52F6">
            <w:pPr>
              <w:spacing w:line="36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42371">
              <w:rPr>
                <w:rFonts w:ascii="Angsana New" w:hAnsi="Angsana New" w:hint="cs"/>
                <w:sz w:val="30"/>
                <w:szCs w:val="30"/>
                <w:cs/>
              </w:rPr>
              <w:t>(ล้านบาท)</w:t>
            </w:r>
          </w:p>
        </w:tc>
        <w:tc>
          <w:tcPr>
            <w:tcW w:w="1965" w:type="dxa"/>
          </w:tcPr>
          <w:p w14:paraId="74D56494" w14:textId="77777777" w:rsidR="00A07D8F" w:rsidRPr="00B42371" w:rsidRDefault="00A07D8F" w:rsidP="00CE52F6">
            <w:pPr>
              <w:spacing w:line="36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42371">
              <w:rPr>
                <w:rFonts w:ascii="Angsana New" w:hAnsi="Angsana New" w:hint="cs"/>
                <w:sz w:val="30"/>
                <w:szCs w:val="30"/>
                <w:cs/>
              </w:rPr>
              <w:t>(บาท)</w:t>
            </w:r>
          </w:p>
        </w:tc>
      </w:tr>
      <w:tr w:rsidR="00DF1B24" w:rsidRPr="00B42371" w14:paraId="6F58D332" w14:textId="77777777" w:rsidTr="007034B2">
        <w:tc>
          <w:tcPr>
            <w:tcW w:w="2551" w:type="dxa"/>
          </w:tcPr>
          <w:p w14:paraId="1300EDAB" w14:textId="386255D1" w:rsidR="00DF1B24" w:rsidRPr="00B42371" w:rsidRDefault="00DF1B24" w:rsidP="00CE52F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60" w:lineRule="exact"/>
              <w:ind w:right="-4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42371">
              <w:rPr>
                <w:rFonts w:ascii="Angsana New" w:hAnsi="Angsana New" w:hint="cs"/>
                <w:sz w:val="30"/>
                <w:szCs w:val="30"/>
                <w:cs/>
              </w:rPr>
              <w:t xml:space="preserve">เงินปันผลประจำปี </w:t>
            </w:r>
            <w:r w:rsidRPr="00B42371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82400B" w:rsidRPr="00B42371">
              <w:rPr>
                <w:rFonts w:ascii="Angsana New" w:hAnsi="Angsana New" w:hint="cs"/>
                <w:sz w:val="30"/>
                <w:szCs w:val="30"/>
              </w:rPr>
              <w:t>5</w:t>
            </w:r>
          </w:p>
        </w:tc>
        <w:tc>
          <w:tcPr>
            <w:tcW w:w="2873" w:type="dxa"/>
          </w:tcPr>
          <w:p w14:paraId="25AA6CD3" w14:textId="40AEB8C4" w:rsidR="00DF1B24" w:rsidRPr="00B42371" w:rsidRDefault="00DF1B24" w:rsidP="00CE52F6">
            <w:pPr>
              <w:spacing w:line="360" w:lineRule="exact"/>
              <w:ind w:left="515" w:hanging="270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42371">
              <w:rPr>
                <w:rFonts w:ascii="Angsana New" w:hAnsi="Angsana New" w:hint="cs"/>
                <w:sz w:val="30"/>
                <w:szCs w:val="30"/>
                <w:cs/>
              </w:rPr>
              <w:t>ที่ประชุมสามัญผู้ถือหุ้น</w:t>
            </w:r>
          </w:p>
        </w:tc>
        <w:tc>
          <w:tcPr>
            <w:tcW w:w="1701" w:type="dxa"/>
          </w:tcPr>
          <w:p w14:paraId="161D9ADE" w14:textId="77777777" w:rsidR="00DF1B24" w:rsidRPr="00B42371" w:rsidRDefault="00DF1B24" w:rsidP="00CE52F6">
            <w:pPr>
              <w:tabs>
                <w:tab w:val="decimal" w:pos="1310"/>
              </w:tabs>
              <w:spacing w:line="360" w:lineRule="exact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965" w:type="dxa"/>
          </w:tcPr>
          <w:p w14:paraId="08CB03AE" w14:textId="77777777" w:rsidR="00DF1B24" w:rsidRPr="00B42371" w:rsidRDefault="00DF1B24" w:rsidP="00CE52F6">
            <w:pPr>
              <w:tabs>
                <w:tab w:val="decimal" w:pos="736"/>
              </w:tabs>
              <w:spacing w:line="360" w:lineRule="exact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F1B24" w:rsidRPr="00B42371" w14:paraId="01BA7A73" w14:textId="77777777" w:rsidTr="007034B2">
        <w:tc>
          <w:tcPr>
            <w:tcW w:w="2551" w:type="dxa"/>
          </w:tcPr>
          <w:p w14:paraId="3DAB0CB7" w14:textId="77777777" w:rsidR="00DF1B24" w:rsidRPr="00B42371" w:rsidRDefault="00DF1B24" w:rsidP="00CE52F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60" w:lineRule="exact"/>
              <w:ind w:right="-43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73" w:type="dxa"/>
          </w:tcPr>
          <w:p w14:paraId="6613A384" w14:textId="09F3207B" w:rsidR="00DF1B24" w:rsidRPr="00B42371" w:rsidRDefault="00DF1B24" w:rsidP="00CE52F6">
            <w:pPr>
              <w:spacing w:line="360" w:lineRule="exact"/>
              <w:ind w:left="515" w:hanging="270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42371">
              <w:rPr>
                <w:rFonts w:ascii="Angsana New" w:hAnsi="Angsana New" w:hint="cs"/>
                <w:sz w:val="30"/>
                <w:szCs w:val="30"/>
              </w:rPr>
              <w:tab/>
            </w:r>
            <w:r w:rsidR="007034B2" w:rsidRPr="00B42371">
              <w:rPr>
                <w:rFonts w:ascii="Angsana New" w:hAnsi="Angsana New" w:hint="cs"/>
                <w:sz w:val="30"/>
                <w:szCs w:val="30"/>
                <w:cs/>
              </w:rPr>
              <w:t>เมื่อ</w:t>
            </w:r>
            <w:r w:rsidRPr="00B42371">
              <w:rPr>
                <w:rFonts w:ascii="Angsana New" w:hAnsi="Angsana New" w:hint="cs"/>
                <w:sz w:val="30"/>
                <w:szCs w:val="30"/>
                <w:cs/>
              </w:rPr>
              <w:t xml:space="preserve">วันที่ </w:t>
            </w:r>
            <w:r w:rsidR="0082400B" w:rsidRPr="00B42371">
              <w:rPr>
                <w:rFonts w:ascii="Angsana New" w:hAnsi="Angsana New" w:hint="cs"/>
                <w:sz w:val="30"/>
                <w:szCs w:val="30"/>
              </w:rPr>
              <w:t>26</w:t>
            </w:r>
            <w:r w:rsidR="0082400B" w:rsidRPr="00B42371">
              <w:rPr>
                <w:rFonts w:ascii="Angsana New" w:hAnsi="Angsana New" w:hint="cs"/>
                <w:sz w:val="30"/>
                <w:szCs w:val="30"/>
                <w:cs/>
              </w:rPr>
              <w:t xml:space="preserve"> เมษายน </w:t>
            </w:r>
            <w:r w:rsidR="0082400B" w:rsidRPr="00B42371">
              <w:rPr>
                <w:rFonts w:ascii="Angsana New" w:hAnsi="Angsana New" w:hint="cs"/>
                <w:sz w:val="30"/>
                <w:szCs w:val="30"/>
              </w:rPr>
              <w:t>2566</w:t>
            </w:r>
          </w:p>
        </w:tc>
        <w:tc>
          <w:tcPr>
            <w:tcW w:w="1701" w:type="dxa"/>
          </w:tcPr>
          <w:p w14:paraId="1A74F365" w14:textId="623CA07A" w:rsidR="00DF1B24" w:rsidRPr="00B42371" w:rsidRDefault="0082400B" w:rsidP="00CE52F6">
            <w:pPr>
              <w:pBdr>
                <w:bottom w:val="double" w:sz="4" w:space="1" w:color="auto"/>
              </w:pBdr>
              <w:tabs>
                <w:tab w:val="decimal" w:pos="1305"/>
              </w:tabs>
              <w:spacing w:line="360" w:lineRule="exact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42371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  <w:tc>
          <w:tcPr>
            <w:tcW w:w="1965" w:type="dxa"/>
          </w:tcPr>
          <w:p w14:paraId="13AA2783" w14:textId="34882A8A" w:rsidR="00DF1B24" w:rsidRPr="00B42371" w:rsidRDefault="0082400B" w:rsidP="00CE52F6">
            <w:pPr>
              <w:pBdr>
                <w:bottom w:val="double" w:sz="4" w:space="1" w:color="auto"/>
              </w:pBdr>
              <w:tabs>
                <w:tab w:val="decimal" w:pos="1374"/>
              </w:tabs>
              <w:spacing w:line="360" w:lineRule="exact"/>
              <w:rPr>
                <w:rFonts w:ascii="Angsana New" w:hAnsi="Angsana New"/>
                <w:sz w:val="30"/>
                <w:szCs w:val="30"/>
              </w:rPr>
            </w:pPr>
            <w:r w:rsidRPr="00B42371">
              <w:rPr>
                <w:rFonts w:ascii="Angsana New" w:hAnsi="Angsana New" w:hint="cs"/>
                <w:sz w:val="30"/>
                <w:szCs w:val="30"/>
              </w:rPr>
              <w:t>0</w:t>
            </w:r>
            <w:r w:rsidRPr="00B42371">
              <w:rPr>
                <w:rFonts w:ascii="Angsana New" w:hAnsi="Angsana New" w:hint="cs"/>
                <w:sz w:val="30"/>
                <w:szCs w:val="30"/>
                <w:cs/>
              </w:rPr>
              <w:t>.</w:t>
            </w:r>
            <w:r w:rsidRPr="00B42371">
              <w:rPr>
                <w:rFonts w:ascii="Angsana New" w:hAnsi="Angsana New" w:hint="cs"/>
                <w:sz w:val="30"/>
                <w:szCs w:val="30"/>
              </w:rPr>
              <w:t>07</w:t>
            </w:r>
          </w:p>
        </w:tc>
      </w:tr>
    </w:tbl>
    <w:p w14:paraId="7454B256" w14:textId="47A1A493" w:rsidR="000D72BF" w:rsidRPr="00B42371" w:rsidRDefault="00FC279C" w:rsidP="00CE52F6">
      <w:pPr>
        <w:pStyle w:val="Heading1"/>
        <w:numPr>
          <w:ilvl w:val="0"/>
          <w:numId w:val="3"/>
        </w:numPr>
        <w:tabs>
          <w:tab w:val="left" w:pos="540"/>
        </w:tabs>
        <w:spacing w:before="80" w:after="80"/>
        <w:ind w:left="547" w:right="-86" w:hanging="547"/>
        <w:jc w:val="left"/>
        <w:rPr>
          <w:rFonts w:ascii="Angsana New" w:hAnsi="Angsana New"/>
          <w:color w:val="auto"/>
        </w:rPr>
      </w:pPr>
      <w:r w:rsidRPr="00B42371">
        <w:rPr>
          <w:rFonts w:ascii="Angsana New" w:hAnsi="Angsana New" w:hint="cs"/>
          <w:color w:val="auto"/>
          <w:cs/>
        </w:rPr>
        <w:t>รายการธุรกิจกับกิจการที่เกี่ยวข้องกัน</w:t>
      </w:r>
      <w:bookmarkEnd w:id="55"/>
      <w:bookmarkEnd w:id="56"/>
    </w:p>
    <w:p w14:paraId="600955DB" w14:textId="77777777" w:rsidR="00FC2221" w:rsidRPr="00B42371" w:rsidRDefault="00FC2221" w:rsidP="00CE52F6">
      <w:pPr>
        <w:tabs>
          <w:tab w:val="left" w:pos="900"/>
          <w:tab w:val="left" w:pos="2160"/>
          <w:tab w:val="right" w:pos="7200"/>
        </w:tabs>
        <w:spacing w:before="8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B42371">
        <w:rPr>
          <w:rFonts w:ascii="Angsana New" w:hAnsi="Angsana New" w:hint="cs"/>
          <w:b/>
          <w:bCs/>
          <w:sz w:val="32"/>
          <w:szCs w:val="32"/>
        </w:rPr>
        <w:t>33</w:t>
      </w:r>
      <w:r w:rsidRPr="00B42371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Pr="00B42371">
        <w:rPr>
          <w:rFonts w:ascii="Angsana New" w:hAnsi="Angsana New" w:hint="cs"/>
          <w:b/>
          <w:bCs/>
          <w:sz w:val="32"/>
          <w:szCs w:val="32"/>
        </w:rPr>
        <w:t>1</w:t>
      </w:r>
      <w:r w:rsidRPr="00B42371">
        <w:rPr>
          <w:rFonts w:ascii="Angsana New" w:hAnsi="Angsana New" w:hint="cs"/>
          <w:b/>
          <w:bCs/>
          <w:sz w:val="32"/>
          <w:szCs w:val="32"/>
        </w:rPr>
        <w:tab/>
      </w:r>
      <w:r w:rsidRPr="00B42371">
        <w:rPr>
          <w:rFonts w:ascii="Angsana New" w:hAnsi="Angsana New" w:hint="cs"/>
          <w:b/>
          <w:bCs/>
          <w:sz w:val="32"/>
          <w:szCs w:val="32"/>
          <w:cs/>
        </w:rPr>
        <w:t>ลักษณะความสัมพันธ์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030"/>
        <w:gridCol w:w="3060"/>
      </w:tblGrid>
      <w:tr w:rsidR="00FC2221" w:rsidRPr="00B42371" w14:paraId="31BA81F8" w14:textId="77777777" w:rsidTr="00C038D0">
        <w:trPr>
          <w:cantSplit/>
        </w:trPr>
        <w:tc>
          <w:tcPr>
            <w:tcW w:w="6030" w:type="dxa"/>
            <w:vAlign w:val="bottom"/>
          </w:tcPr>
          <w:p w14:paraId="612F9AC8" w14:textId="77777777" w:rsidR="00FC2221" w:rsidRPr="00B42371" w:rsidRDefault="00FC2221" w:rsidP="00CE52F6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60" w:lineRule="exact"/>
              <w:ind w:right="72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ชื่อ</w:t>
            </w:r>
          </w:p>
        </w:tc>
        <w:tc>
          <w:tcPr>
            <w:tcW w:w="3060" w:type="dxa"/>
            <w:vAlign w:val="bottom"/>
          </w:tcPr>
          <w:p w14:paraId="7A51DDE5" w14:textId="77777777" w:rsidR="00FC2221" w:rsidRPr="00B42371" w:rsidRDefault="00FC2221" w:rsidP="00CE52F6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60" w:lineRule="exact"/>
              <w:ind w:left="-18" w:right="36"/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ความสัมพันธ์</w:t>
            </w:r>
          </w:p>
        </w:tc>
      </w:tr>
      <w:tr w:rsidR="00FC2221" w:rsidRPr="00B42371" w14:paraId="4FC86F5C" w14:textId="77777777" w:rsidTr="00C038D0">
        <w:tc>
          <w:tcPr>
            <w:tcW w:w="6030" w:type="dxa"/>
          </w:tcPr>
          <w:p w14:paraId="5B18D099" w14:textId="77777777" w:rsidR="00FC2221" w:rsidRPr="00B42371" w:rsidRDefault="00FC2221" w:rsidP="00CE52F6">
            <w:pPr>
              <w:widowControl/>
              <w:spacing w:line="360" w:lineRule="exact"/>
              <w:ind w:left="162" w:right="-43" w:hanging="162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บริษัท </w:t>
            </w:r>
            <w:proofErr w:type="spellStart"/>
            <w:r w:rsidRPr="00B42371">
              <w:rPr>
                <w:rFonts w:ascii="Angsana New" w:hAnsi="Angsana New" w:hint="cs"/>
                <w:sz w:val="28"/>
                <w:cs/>
              </w:rPr>
              <w:t>ฟินัน</w:t>
            </w:r>
            <w:proofErr w:type="spellEnd"/>
            <w:r w:rsidRPr="00B42371">
              <w:rPr>
                <w:rFonts w:ascii="Angsana New" w:hAnsi="Angsana New" w:hint="cs"/>
                <w:sz w:val="28"/>
                <w:cs/>
              </w:rPr>
              <w:t>เซ</w:t>
            </w:r>
            <w:proofErr w:type="spellStart"/>
            <w:r w:rsidRPr="00B42371">
              <w:rPr>
                <w:rFonts w:ascii="Angsana New" w:hAnsi="Angsana New" w:hint="cs"/>
                <w:sz w:val="28"/>
                <w:cs/>
              </w:rPr>
              <w:t>ีย</w:t>
            </w:r>
            <w:proofErr w:type="spellEnd"/>
            <w:r w:rsidRPr="00B42371">
              <w:rPr>
                <w:rFonts w:ascii="Angsana New" w:hAnsi="Angsana New" w:hint="cs"/>
                <w:sz w:val="28"/>
                <w:cs/>
              </w:rPr>
              <w:t xml:space="preserve"> เอก</w:t>
            </w:r>
            <w:proofErr w:type="spellStart"/>
            <w:r w:rsidRPr="00B42371">
              <w:rPr>
                <w:rFonts w:ascii="Angsana New" w:hAnsi="Angsana New" w:hint="cs"/>
                <w:sz w:val="28"/>
                <w:cs/>
              </w:rPr>
              <w:t>ซ์</w:t>
            </w:r>
            <w:proofErr w:type="spellEnd"/>
            <w:r w:rsidRPr="00B42371">
              <w:rPr>
                <w:rFonts w:ascii="Angsana New" w:hAnsi="Angsana New" w:hint="cs"/>
                <w:sz w:val="28"/>
                <w:cs/>
              </w:rPr>
              <w:t xml:space="preserve"> จำกัด (มหาชน)</w:t>
            </w:r>
          </w:p>
        </w:tc>
        <w:tc>
          <w:tcPr>
            <w:tcW w:w="3060" w:type="dxa"/>
          </w:tcPr>
          <w:p w14:paraId="62075EB0" w14:textId="77777777" w:rsidR="00FC2221" w:rsidRPr="00B42371" w:rsidRDefault="00FC2221" w:rsidP="00CE52F6">
            <w:pPr>
              <w:spacing w:line="360" w:lineRule="exact"/>
              <w:ind w:right="-87"/>
              <w:rPr>
                <w:rFonts w:ascii="Angsana New" w:hAnsi="Angsana New"/>
                <w:sz w:val="28"/>
                <w:rtl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บริษัทใหญ่</w:t>
            </w:r>
          </w:p>
        </w:tc>
      </w:tr>
      <w:tr w:rsidR="00FC2221" w:rsidRPr="00B42371" w14:paraId="62F0BCA9" w14:textId="77777777" w:rsidTr="00C038D0">
        <w:tc>
          <w:tcPr>
            <w:tcW w:w="6030" w:type="dxa"/>
          </w:tcPr>
          <w:p w14:paraId="57650C10" w14:textId="691297EF" w:rsidR="00FC2221" w:rsidRPr="00B42371" w:rsidRDefault="00FC2221" w:rsidP="00CE52F6">
            <w:pPr>
              <w:widowControl/>
              <w:spacing w:line="360" w:lineRule="exact"/>
              <w:ind w:left="162" w:right="-43" w:hanging="162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บริษัท หลักทรัพย์ที่ปรึกษาการลงทุน เอฟเอสเอส อินเตอร์เนชั่น</w:t>
            </w:r>
            <w:proofErr w:type="spellStart"/>
            <w:r w:rsidRPr="00B42371">
              <w:rPr>
                <w:rFonts w:ascii="Angsana New" w:hAnsi="Angsana New" w:hint="cs"/>
                <w:sz w:val="28"/>
                <w:cs/>
              </w:rPr>
              <w:t>แน</w:t>
            </w:r>
            <w:proofErr w:type="spellEnd"/>
            <w:r w:rsidRPr="00B42371">
              <w:rPr>
                <w:rFonts w:ascii="Angsana New" w:hAnsi="Angsana New" w:hint="cs"/>
                <w:sz w:val="28"/>
                <w:cs/>
              </w:rPr>
              <w:t>ล จำกัด</w:t>
            </w:r>
            <w:r w:rsidR="00CE52F6" w:rsidRPr="00B42371">
              <w:rPr>
                <w:rFonts w:ascii="Angsana New" w:hAnsi="Angsana New" w:hint="cs"/>
                <w:spacing w:val="2"/>
                <w:sz w:val="28"/>
                <w:shd w:val="clear" w:color="auto" w:fill="FFFFFF"/>
                <w:vertAlign w:val="superscript"/>
                <w:cs/>
              </w:rPr>
              <w:t>(</w:t>
            </w:r>
            <w:r w:rsidR="00C25207">
              <w:rPr>
                <w:rFonts w:ascii="Angsana New" w:hAnsi="Angsana New"/>
                <w:spacing w:val="2"/>
                <w:sz w:val="28"/>
                <w:shd w:val="clear" w:color="auto" w:fill="FFFFFF"/>
                <w:vertAlign w:val="superscript"/>
              </w:rPr>
              <w:t>1</w:t>
            </w:r>
            <w:r w:rsidR="00CE52F6" w:rsidRPr="00B42371">
              <w:rPr>
                <w:rFonts w:ascii="Angsana New" w:hAnsi="Angsana New" w:hint="cs"/>
                <w:spacing w:val="2"/>
                <w:sz w:val="28"/>
                <w:shd w:val="clear" w:color="auto" w:fill="FFFFFF"/>
                <w:vertAlign w:val="superscript"/>
                <w:cs/>
              </w:rPr>
              <w:t>)</w:t>
            </w:r>
          </w:p>
        </w:tc>
        <w:tc>
          <w:tcPr>
            <w:tcW w:w="3060" w:type="dxa"/>
          </w:tcPr>
          <w:p w14:paraId="5A8CB460" w14:textId="77777777" w:rsidR="00FC2221" w:rsidRPr="00B42371" w:rsidRDefault="00FC2221" w:rsidP="00CE52F6">
            <w:pPr>
              <w:spacing w:line="360" w:lineRule="exact"/>
              <w:ind w:right="-87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บริษัทย่อยของบริษัทใหญ่</w:t>
            </w:r>
          </w:p>
        </w:tc>
      </w:tr>
      <w:tr w:rsidR="00FC2221" w:rsidRPr="00B42371" w14:paraId="1B7532CF" w14:textId="77777777" w:rsidTr="00C038D0">
        <w:tc>
          <w:tcPr>
            <w:tcW w:w="6030" w:type="dxa"/>
          </w:tcPr>
          <w:p w14:paraId="48828DEA" w14:textId="72E07F2C" w:rsidR="00FC2221" w:rsidRPr="00B42371" w:rsidRDefault="00FC2221" w:rsidP="00CE52F6">
            <w:pPr>
              <w:widowControl/>
              <w:spacing w:line="360" w:lineRule="exact"/>
              <w:ind w:left="162" w:right="-43" w:hanging="162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บริษัท </w:t>
            </w:r>
            <w:proofErr w:type="spellStart"/>
            <w:r w:rsidRPr="00B42371">
              <w:rPr>
                <w:rFonts w:ascii="Angsana New" w:hAnsi="Angsana New" w:hint="cs"/>
                <w:sz w:val="28"/>
                <w:cs/>
              </w:rPr>
              <w:t>ฟินัน</w:t>
            </w:r>
            <w:proofErr w:type="spellEnd"/>
            <w:r w:rsidRPr="00B42371">
              <w:rPr>
                <w:rFonts w:ascii="Angsana New" w:hAnsi="Angsana New" w:hint="cs"/>
                <w:sz w:val="28"/>
                <w:cs/>
              </w:rPr>
              <w:t>เซ</w:t>
            </w:r>
            <w:proofErr w:type="spellStart"/>
            <w:r w:rsidRPr="00B42371">
              <w:rPr>
                <w:rFonts w:ascii="Angsana New" w:hAnsi="Angsana New" w:hint="cs"/>
                <w:sz w:val="28"/>
                <w:cs/>
              </w:rPr>
              <w:t>ีย</w:t>
            </w:r>
            <w:proofErr w:type="spellEnd"/>
            <w:r w:rsidRPr="00B42371">
              <w:rPr>
                <w:rFonts w:ascii="Angsana New" w:hAnsi="Angsana New" w:hint="cs"/>
                <w:sz w:val="28"/>
                <w:cs/>
              </w:rPr>
              <w:t xml:space="preserve"> ดิจิทัล แอสเซท จำกัด</w:t>
            </w:r>
            <w:r w:rsidR="002C229E" w:rsidRPr="00B42371">
              <w:rPr>
                <w:rFonts w:ascii="Angsana New" w:hAnsi="Angsana New" w:hint="cs"/>
                <w:spacing w:val="2"/>
                <w:sz w:val="28"/>
                <w:shd w:val="clear" w:color="auto" w:fill="FFFFFF"/>
                <w:vertAlign w:val="superscript"/>
                <w:cs/>
              </w:rPr>
              <w:t>(</w:t>
            </w:r>
            <w:r w:rsidR="00C25207">
              <w:rPr>
                <w:rFonts w:ascii="Angsana New" w:hAnsi="Angsana New"/>
                <w:spacing w:val="2"/>
                <w:sz w:val="28"/>
                <w:shd w:val="clear" w:color="auto" w:fill="FFFFFF"/>
                <w:vertAlign w:val="superscript"/>
              </w:rPr>
              <w:t>1</w:t>
            </w:r>
            <w:r w:rsidR="002C229E" w:rsidRPr="00B42371">
              <w:rPr>
                <w:rFonts w:ascii="Angsana New" w:hAnsi="Angsana New" w:hint="cs"/>
                <w:spacing w:val="2"/>
                <w:sz w:val="28"/>
                <w:shd w:val="clear" w:color="auto" w:fill="FFFFFF"/>
                <w:vertAlign w:val="superscript"/>
                <w:cs/>
              </w:rPr>
              <w:t xml:space="preserve">) </w:t>
            </w:r>
            <w:r w:rsidR="000D72BF" w:rsidRPr="00B42371">
              <w:rPr>
                <w:rFonts w:ascii="Angsana New" w:hAnsi="Angsana New" w:hint="cs"/>
                <w:spacing w:val="2"/>
                <w:sz w:val="28"/>
                <w:shd w:val="clear" w:color="auto" w:fill="FFFFFF"/>
                <w:vertAlign w:val="superscript"/>
                <w:cs/>
              </w:rPr>
              <w:t>(</w:t>
            </w:r>
            <w:r w:rsidR="00CE52F6" w:rsidRPr="00B42371">
              <w:rPr>
                <w:rFonts w:ascii="Angsana New" w:hAnsi="Angsana New" w:hint="cs"/>
                <w:spacing w:val="2"/>
                <w:sz w:val="28"/>
                <w:shd w:val="clear" w:color="auto" w:fill="FFFFFF"/>
                <w:vertAlign w:val="superscript"/>
              </w:rPr>
              <w:t>2</w:t>
            </w:r>
            <w:r w:rsidR="000D72BF" w:rsidRPr="00B42371">
              <w:rPr>
                <w:rFonts w:ascii="Angsana New" w:hAnsi="Angsana New" w:hint="cs"/>
                <w:spacing w:val="2"/>
                <w:sz w:val="28"/>
                <w:shd w:val="clear" w:color="auto" w:fill="FFFFFF"/>
                <w:vertAlign w:val="superscript"/>
                <w:cs/>
              </w:rPr>
              <w:t>)</w:t>
            </w:r>
          </w:p>
        </w:tc>
        <w:tc>
          <w:tcPr>
            <w:tcW w:w="3060" w:type="dxa"/>
          </w:tcPr>
          <w:p w14:paraId="538B20C6" w14:textId="77777777" w:rsidR="00FC2221" w:rsidRPr="00B42371" w:rsidRDefault="00FC2221" w:rsidP="00CE52F6">
            <w:pPr>
              <w:spacing w:line="360" w:lineRule="exact"/>
              <w:ind w:right="-87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บริษัทย่อยของบริษัทใหญ่</w:t>
            </w:r>
          </w:p>
        </w:tc>
      </w:tr>
      <w:tr w:rsidR="00FC2221" w:rsidRPr="00B42371" w14:paraId="003663CF" w14:textId="77777777" w:rsidTr="00C038D0">
        <w:tc>
          <w:tcPr>
            <w:tcW w:w="6030" w:type="dxa"/>
          </w:tcPr>
          <w:p w14:paraId="7A2AF1BB" w14:textId="09983FE5" w:rsidR="00FC2221" w:rsidRPr="00B42371" w:rsidRDefault="00FC2221" w:rsidP="00CE52F6">
            <w:pPr>
              <w:widowControl/>
              <w:spacing w:line="360" w:lineRule="exact"/>
              <w:ind w:left="162" w:right="-43" w:hanging="162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บริษัทหลักทรัพย์ </w:t>
            </w:r>
            <w:proofErr w:type="spellStart"/>
            <w:r w:rsidRPr="00B42371">
              <w:rPr>
                <w:rFonts w:ascii="Angsana New" w:hAnsi="Angsana New" w:hint="cs"/>
                <w:sz w:val="28"/>
                <w:cs/>
              </w:rPr>
              <w:t>ฟินัน</w:t>
            </w:r>
            <w:proofErr w:type="spellEnd"/>
            <w:r w:rsidRPr="00B42371">
              <w:rPr>
                <w:rFonts w:ascii="Angsana New" w:hAnsi="Angsana New" w:hint="cs"/>
                <w:sz w:val="28"/>
                <w:cs/>
              </w:rPr>
              <w:t>ซ่า จำกัด</w:t>
            </w:r>
            <w:r w:rsidR="00CE52F6" w:rsidRPr="00B42371">
              <w:rPr>
                <w:rFonts w:ascii="Angsana New" w:hAnsi="Angsana New" w:hint="cs"/>
                <w:spacing w:val="2"/>
                <w:sz w:val="28"/>
                <w:shd w:val="clear" w:color="auto" w:fill="FFFFFF"/>
                <w:vertAlign w:val="superscript"/>
                <w:cs/>
              </w:rPr>
              <w:t>(</w:t>
            </w:r>
            <w:r w:rsidR="00C25207">
              <w:rPr>
                <w:rFonts w:ascii="Angsana New" w:hAnsi="Angsana New"/>
                <w:spacing w:val="2"/>
                <w:sz w:val="28"/>
                <w:shd w:val="clear" w:color="auto" w:fill="FFFFFF"/>
                <w:vertAlign w:val="superscript"/>
              </w:rPr>
              <w:t>1</w:t>
            </w:r>
            <w:r w:rsidR="00CE52F6" w:rsidRPr="00B42371">
              <w:rPr>
                <w:rFonts w:ascii="Angsana New" w:hAnsi="Angsana New" w:hint="cs"/>
                <w:spacing w:val="2"/>
                <w:sz w:val="28"/>
                <w:shd w:val="clear" w:color="auto" w:fill="FFFFFF"/>
                <w:vertAlign w:val="superscript"/>
                <w:cs/>
              </w:rPr>
              <w:t>)</w:t>
            </w:r>
          </w:p>
        </w:tc>
        <w:tc>
          <w:tcPr>
            <w:tcW w:w="3060" w:type="dxa"/>
          </w:tcPr>
          <w:p w14:paraId="5C889E86" w14:textId="77777777" w:rsidR="00FC2221" w:rsidRPr="00B42371" w:rsidRDefault="00FC2221" w:rsidP="00CE52F6">
            <w:pPr>
              <w:spacing w:line="360" w:lineRule="exact"/>
              <w:ind w:right="-87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บริษัทย่อยของบริษัทใหญ่</w:t>
            </w:r>
          </w:p>
        </w:tc>
      </w:tr>
      <w:tr w:rsidR="0036463D" w:rsidRPr="00B42371" w14:paraId="53640E6E" w14:textId="77777777" w:rsidTr="00C038D0">
        <w:tc>
          <w:tcPr>
            <w:tcW w:w="6030" w:type="dxa"/>
          </w:tcPr>
          <w:p w14:paraId="31836A00" w14:textId="2247FC7C" w:rsidR="0036463D" w:rsidRPr="00B42371" w:rsidRDefault="00C5440F" w:rsidP="00CE52F6">
            <w:pPr>
              <w:widowControl/>
              <w:spacing w:line="360" w:lineRule="exact"/>
              <w:ind w:left="162" w:right="-43" w:hanging="162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บริษัท เอฟเอสที </w:t>
            </w:r>
            <w:r w:rsidRPr="00B42371">
              <w:rPr>
                <w:rFonts w:ascii="Angsana New" w:hAnsi="Angsana New" w:hint="cs"/>
                <w:sz w:val="28"/>
              </w:rPr>
              <w:t>3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 จำกัด</w:t>
            </w:r>
          </w:p>
        </w:tc>
        <w:tc>
          <w:tcPr>
            <w:tcW w:w="3060" w:type="dxa"/>
          </w:tcPr>
          <w:p w14:paraId="198661D6" w14:textId="269C17BF" w:rsidR="0036463D" w:rsidRPr="00B42371" w:rsidRDefault="0036463D" w:rsidP="00CE52F6">
            <w:pPr>
              <w:spacing w:line="360" w:lineRule="exact"/>
              <w:ind w:right="-87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บริษัทย่อยของบริษัทใหญ่</w:t>
            </w:r>
          </w:p>
        </w:tc>
      </w:tr>
      <w:tr w:rsidR="0036463D" w:rsidRPr="00B42371" w14:paraId="526DBAB0" w14:textId="77777777" w:rsidTr="00C038D0">
        <w:tc>
          <w:tcPr>
            <w:tcW w:w="6030" w:type="dxa"/>
          </w:tcPr>
          <w:p w14:paraId="37B318E4" w14:textId="5B2E41C4" w:rsidR="0036463D" w:rsidRPr="00B42371" w:rsidRDefault="00C5440F" w:rsidP="00CE52F6">
            <w:pPr>
              <w:widowControl/>
              <w:spacing w:line="360" w:lineRule="exact"/>
              <w:ind w:left="162" w:right="-43" w:hanging="162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บริษัท เอฟเอสที </w:t>
            </w:r>
            <w:r w:rsidRPr="00B42371">
              <w:rPr>
                <w:rFonts w:ascii="Angsana New" w:hAnsi="Angsana New" w:hint="cs"/>
                <w:sz w:val="28"/>
              </w:rPr>
              <w:t>2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 จำกัด</w:t>
            </w:r>
          </w:p>
        </w:tc>
        <w:tc>
          <w:tcPr>
            <w:tcW w:w="3060" w:type="dxa"/>
          </w:tcPr>
          <w:p w14:paraId="6CCEBE77" w14:textId="7C1852CC" w:rsidR="0036463D" w:rsidRPr="00B42371" w:rsidRDefault="0036463D" w:rsidP="00CE52F6">
            <w:pPr>
              <w:spacing w:line="360" w:lineRule="exact"/>
              <w:ind w:right="-87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บริษัทย่อยของบริษัทใหญ่</w:t>
            </w:r>
          </w:p>
        </w:tc>
      </w:tr>
      <w:tr w:rsidR="0036463D" w:rsidRPr="00B42371" w14:paraId="72F551A1" w14:textId="77777777" w:rsidTr="00C038D0">
        <w:tc>
          <w:tcPr>
            <w:tcW w:w="6030" w:type="dxa"/>
          </w:tcPr>
          <w:p w14:paraId="3069816E" w14:textId="74D30EF0" w:rsidR="0036463D" w:rsidRPr="00B42371" w:rsidRDefault="00C5440F" w:rsidP="00CE52F6">
            <w:pPr>
              <w:widowControl/>
              <w:spacing w:line="360" w:lineRule="exact"/>
              <w:ind w:left="162" w:right="-43" w:hanging="162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บริษัท เอฟเอสที </w:t>
            </w:r>
            <w:r w:rsidRPr="00B42371">
              <w:rPr>
                <w:rFonts w:ascii="Angsana New" w:hAnsi="Angsana New" w:hint="cs"/>
                <w:sz w:val="28"/>
              </w:rPr>
              <w:t>1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 จำกัด</w:t>
            </w:r>
          </w:p>
        </w:tc>
        <w:tc>
          <w:tcPr>
            <w:tcW w:w="3060" w:type="dxa"/>
          </w:tcPr>
          <w:p w14:paraId="5A9721B7" w14:textId="4C2D5C03" w:rsidR="0036463D" w:rsidRPr="00B42371" w:rsidRDefault="0036463D" w:rsidP="00CE52F6">
            <w:pPr>
              <w:spacing w:line="360" w:lineRule="exact"/>
              <w:ind w:right="-87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บริษัทย่อยของบริษัทใหญ่</w:t>
            </w:r>
          </w:p>
        </w:tc>
      </w:tr>
      <w:tr w:rsidR="0036463D" w:rsidRPr="00B42371" w14:paraId="25591764" w14:textId="77777777" w:rsidTr="00C038D0">
        <w:tc>
          <w:tcPr>
            <w:tcW w:w="6030" w:type="dxa"/>
          </w:tcPr>
          <w:p w14:paraId="118627F2" w14:textId="147C18B7" w:rsidR="0036463D" w:rsidRPr="00B42371" w:rsidRDefault="00C5440F" w:rsidP="00CE52F6">
            <w:pPr>
              <w:widowControl/>
              <w:spacing w:line="360" w:lineRule="exact"/>
              <w:ind w:left="162" w:right="-43" w:hanging="162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บริษัท </w:t>
            </w:r>
            <w:proofErr w:type="spellStart"/>
            <w:r w:rsidRPr="00B42371">
              <w:rPr>
                <w:rFonts w:ascii="Angsana New" w:hAnsi="Angsana New" w:hint="cs"/>
                <w:sz w:val="28"/>
                <w:cs/>
              </w:rPr>
              <w:t>ฟินัน</w:t>
            </w:r>
            <w:proofErr w:type="spellEnd"/>
            <w:r w:rsidRPr="00B42371">
              <w:rPr>
                <w:rFonts w:ascii="Angsana New" w:hAnsi="Angsana New" w:hint="cs"/>
                <w:sz w:val="28"/>
                <w:cs/>
              </w:rPr>
              <w:t>เซ</w:t>
            </w:r>
            <w:proofErr w:type="spellStart"/>
            <w:r w:rsidRPr="00B42371">
              <w:rPr>
                <w:rFonts w:ascii="Angsana New" w:hAnsi="Angsana New" w:hint="cs"/>
                <w:sz w:val="28"/>
                <w:cs/>
              </w:rPr>
              <w:t>ีย</w:t>
            </w:r>
            <w:proofErr w:type="spellEnd"/>
            <w:r w:rsidRPr="00B42371">
              <w:rPr>
                <w:rFonts w:ascii="Angsana New" w:hAnsi="Angsana New" w:hint="cs"/>
                <w:sz w:val="28"/>
                <w:cs/>
              </w:rPr>
              <w:t xml:space="preserve"> ไทย จำกัด</w:t>
            </w:r>
          </w:p>
        </w:tc>
        <w:tc>
          <w:tcPr>
            <w:tcW w:w="3060" w:type="dxa"/>
          </w:tcPr>
          <w:p w14:paraId="62B71979" w14:textId="032FBB55" w:rsidR="0036463D" w:rsidRPr="00B42371" w:rsidRDefault="0036463D" w:rsidP="00CE52F6">
            <w:pPr>
              <w:spacing w:line="360" w:lineRule="exact"/>
              <w:ind w:right="-87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บริษัทย่อยของบริษัทใหญ่</w:t>
            </w:r>
          </w:p>
        </w:tc>
      </w:tr>
      <w:tr w:rsidR="00D262ED" w:rsidRPr="00B42371" w14:paraId="5066D0E7" w14:textId="77777777" w:rsidTr="00C038D0">
        <w:tc>
          <w:tcPr>
            <w:tcW w:w="6030" w:type="dxa"/>
          </w:tcPr>
          <w:p w14:paraId="33E32C78" w14:textId="0E0A15F0" w:rsidR="00D262ED" w:rsidRPr="00B42371" w:rsidRDefault="00D262ED" w:rsidP="00CE52F6">
            <w:pPr>
              <w:widowControl/>
              <w:spacing w:line="360" w:lineRule="exact"/>
              <w:ind w:left="162" w:right="-43" w:hanging="162"/>
              <w:rPr>
                <w:rFonts w:ascii="Angsana New" w:hAnsi="Angsana New"/>
                <w:sz w:val="28"/>
                <w:cs/>
              </w:rPr>
            </w:pPr>
            <w:proofErr w:type="spellStart"/>
            <w:r w:rsidRPr="00B42371">
              <w:rPr>
                <w:rFonts w:ascii="Angsana New" w:hAnsi="Angsana New" w:hint="cs"/>
                <w:sz w:val="28"/>
              </w:rPr>
              <w:t>Finansia</w:t>
            </w:r>
            <w:proofErr w:type="spellEnd"/>
            <w:r w:rsidRPr="00B42371">
              <w:rPr>
                <w:rFonts w:ascii="Angsana New" w:hAnsi="Angsana New" w:hint="cs"/>
                <w:sz w:val="28"/>
              </w:rPr>
              <w:t xml:space="preserve"> Investment Management Ltd</w:t>
            </w:r>
          </w:p>
        </w:tc>
        <w:tc>
          <w:tcPr>
            <w:tcW w:w="3060" w:type="dxa"/>
          </w:tcPr>
          <w:p w14:paraId="2D2DC838" w14:textId="6CA79E54" w:rsidR="00D262ED" w:rsidRPr="00B42371" w:rsidRDefault="00D262ED" w:rsidP="00CE52F6">
            <w:pPr>
              <w:spacing w:line="360" w:lineRule="exact"/>
              <w:ind w:right="-87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บริษัทย่อยของบริษัทใหญ่</w:t>
            </w:r>
          </w:p>
        </w:tc>
      </w:tr>
      <w:tr w:rsidR="00FC2221" w:rsidRPr="00B42371" w14:paraId="4FB3C1F3" w14:textId="77777777" w:rsidTr="00C038D0">
        <w:tc>
          <w:tcPr>
            <w:tcW w:w="6030" w:type="dxa"/>
          </w:tcPr>
          <w:p w14:paraId="419FA99B" w14:textId="77777777" w:rsidR="00FC2221" w:rsidRPr="00B42371" w:rsidRDefault="00FC2221" w:rsidP="00CE52F6">
            <w:pPr>
              <w:widowControl/>
              <w:spacing w:line="360" w:lineRule="exact"/>
              <w:ind w:left="162" w:right="-43" w:hanging="162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SBI Royal Securities Plc</w:t>
            </w:r>
            <w:r w:rsidRPr="00B42371">
              <w:rPr>
                <w:rFonts w:ascii="Angsana New" w:hAnsi="Angsana New" w:hint="cs"/>
                <w:sz w:val="28"/>
                <w:cs/>
              </w:rPr>
              <w:t>.</w:t>
            </w:r>
          </w:p>
        </w:tc>
        <w:tc>
          <w:tcPr>
            <w:tcW w:w="3060" w:type="dxa"/>
          </w:tcPr>
          <w:p w14:paraId="253A7C00" w14:textId="77777777" w:rsidR="00FC2221" w:rsidRPr="00B42371" w:rsidRDefault="00FC2221" w:rsidP="00CE52F6">
            <w:pPr>
              <w:spacing w:line="360" w:lineRule="exact"/>
              <w:ind w:left="252" w:hanging="252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บริษัทร่วม</w:t>
            </w:r>
          </w:p>
        </w:tc>
      </w:tr>
      <w:tr w:rsidR="00FC2221" w:rsidRPr="00B42371" w14:paraId="48AB9FAD" w14:textId="77777777" w:rsidTr="00C038D0">
        <w:tc>
          <w:tcPr>
            <w:tcW w:w="6030" w:type="dxa"/>
          </w:tcPr>
          <w:p w14:paraId="3E2458BA" w14:textId="77777777" w:rsidR="00FC2221" w:rsidRPr="00B42371" w:rsidRDefault="00FC2221" w:rsidP="00CE52F6">
            <w:pPr>
              <w:widowControl/>
              <w:spacing w:line="360" w:lineRule="exact"/>
              <w:ind w:left="162" w:right="-43" w:hanging="162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 xml:space="preserve">Pilgrim </w:t>
            </w:r>
            <w:proofErr w:type="spellStart"/>
            <w:r w:rsidRPr="00B42371">
              <w:rPr>
                <w:rFonts w:ascii="Angsana New" w:hAnsi="Angsana New" w:hint="cs"/>
                <w:sz w:val="28"/>
              </w:rPr>
              <w:t>Finansa</w:t>
            </w:r>
            <w:proofErr w:type="spellEnd"/>
            <w:r w:rsidRPr="00B42371">
              <w:rPr>
                <w:rFonts w:ascii="Angsana New" w:hAnsi="Angsana New" w:hint="cs"/>
                <w:sz w:val="28"/>
              </w:rPr>
              <w:t xml:space="preserve"> Investment Holdings </w:t>
            </w: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Pte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.) </w:t>
            </w:r>
            <w:r w:rsidRPr="00B42371">
              <w:rPr>
                <w:rFonts w:ascii="Angsana New" w:hAnsi="Angsana New" w:hint="cs"/>
                <w:sz w:val="28"/>
              </w:rPr>
              <w:t>Ltd</w:t>
            </w:r>
            <w:r w:rsidRPr="00B42371">
              <w:rPr>
                <w:rFonts w:ascii="Angsana New" w:hAnsi="Angsana New" w:hint="cs"/>
                <w:sz w:val="28"/>
                <w:cs/>
              </w:rPr>
              <w:t>.</w:t>
            </w:r>
          </w:p>
        </w:tc>
        <w:tc>
          <w:tcPr>
            <w:tcW w:w="3060" w:type="dxa"/>
          </w:tcPr>
          <w:p w14:paraId="136C9C0F" w14:textId="77777777" w:rsidR="00FC2221" w:rsidRPr="00B42371" w:rsidRDefault="00FC2221" w:rsidP="00CE52F6">
            <w:pPr>
              <w:spacing w:line="360" w:lineRule="exact"/>
              <w:ind w:left="252" w:hanging="252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ผู้ถือหุ้นรายใหญ่ของบริษัทใหญ่</w:t>
            </w:r>
          </w:p>
        </w:tc>
      </w:tr>
      <w:tr w:rsidR="00FC2221" w:rsidRPr="00B42371" w14:paraId="1002A056" w14:textId="77777777" w:rsidTr="00C038D0">
        <w:tc>
          <w:tcPr>
            <w:tcW w:w="6030" w:type="dxa"/>
          </w:tcPr>
          <w:p w14:paraId="7B197A79" w14:textId="77777777" w:rsidR="00FC2221" w:rsidRPr="00B42371" w:rsidRDefault="00FC2221" w:rsidP="00CE52F6">
            <w:pPr>
              <w:widowControl/>
              <w:spacing w:line="360" w:lineRule="exact"/>
              <w:ind w:right="-43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บริษัท ทรูวิชั่น</w:t>
            </w:r>
            <w:proofErr w:type="spellStart"/>
            <w:r w:rsidRPr="00B42371">
              <w:rPr>
                <w:rFonts w:ascii="Angsana New" w:hAnsi="Angsana New" w:hint="cs"/>
                <w:sz w:val="28"/>
                <w:cs/>
              </w:rPr>
              <w:t>ส์</w:t>
            </w:r>
            <w:proofErr w:type="spellEnd"/>
            <w:r w:rsidRPr="00B42371">
              <w:rPr>
                <w:rFonts w:ascii="Angsana New" w:hAnsi="Angsana New" w:hint="cs"/>
                <w:sz w:val="28"/>
                <w:cs/>
              </w:rPr>
              <w:t xml:space="preserve"> กรุ๊ป จำกัด</w:t>
            </w:r>
          </w:p>
        </w:tc>
        <w:tc>
          <w:tcPr>
            <w:tcW w:w="3060" w:type="dxa"/>
          </w:tcPr>
          <w:p w14:paraId="1B7C70DD" w14:textId="77777777" w:rsidR="00FC2221" w:rsidRPr="00B42371" w:rsidRDefault="00FC2221" w:rsidP="00CE52F6">
            <w:pPr>
              <w:spacing w:line="360" w:lineRule="exact"/>
              <w:ind w:left="252" w:hanging="252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มีกรรมการร่วมกัน</w:t>
            </w:r>
          </w:p>
        </w:tc>
      </w:tr>
      <w:tr w:rsidR="00FC2221" w:rsidRPr="00B42371" w14:paraId="74F2EF22" w14:textId="77777777" w:rsidTr="00C038D0">
        <w:tc>
          <w:tcPr>
            <w:tcW w:w="6030" w:type="dxa"/>
          </w:tcPr>
          <w:p w14:paraId="4FCDB2BF" w14:textId="77777777" w:rsidR="00FC2221" w:rsidRPr="00B42371" w:rsidRDefault="00FC2221" w:rsidP="00CE52F6">
            <w:pPr>
              <w:widowControl/>
              <w:spacing w:line="360" w:lineRule="exact"/>
              <w:ind w:right="-43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ธนาคารไอซีบีซี (ไทย) จำกัด (มหาชน)</w:t>
            </w:r>
          </w:p>
        </w:tc>
        <w:tc>
          <w:tcPr>
            <w:tcW w:w="3060" w:type="dxa"/>
          </w:tcPr>
          <w:p w14:paraId="214F295F" w14:textId="77777777" w:rsidR="00FC2221" w:rsidRPr="00B42371" w:rsidRDefault="00FC2221" w:rsidP="00CE52F6">
            <w:pPr>
              <w:spacing w:line="360" w:lineRule="exact"/>
              <w:ind w:left="252" w:hanging="252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ผู้ถือหุ้นของบริษัทใหญ่</w:t>
            </w:r>
          </w:p>
        </w:tc>
      </w:tr>
    </w:tbl>
    <w:p w14:paraId="70E9EA19" w14:textId="281876A5" w:rsidR="000D72BF" w:rsidRPr="00B42371" w:rsidRDefault="000D72BF" w:rsidP="00CE52F6">
      <w:pPr>
        <w:tabs>
          <w:tab w:val="left" w:pos="900"/>
          <w:tab w:val="left" w:pos="2160"/>
          <w:tab w:val="right" w:pos="7200"/>
        </w:tabs>
        <w:spacing w:before="60"/>
        <w:ind w:left="734" w:right="-43" w:hanging="187"/>
        <w:jc w:val="thaiDistribute"/>
        <w:rPr>
          <w:rFonts w:ascii="Angsana New" w:hAnsi="Angsana New"/>
          <w:sz w:val="22"/>
          <w:szCs w:val="22"/>
          <w:cs/>
        </w:rPr>
      </w:pPr>
      <w:r w:rsidRPr="00B42371">
        <w:rPr>
          <w:rFonts w:ascii="Angsana New" w:hAnsi="Angsana New" w:hint="cs"/>
          <w:sz w:val="22"/>
          <w:szCs w:val="22"/>
          <w:vertAlign w:val="superscript"/>
          <w:cs/>
        </w:rPr>
        <w:t>(1)</w:t>
      </w:r>
      <w:r w:rsidRPr="00B42371">
        <w:rPr>
          <w:rFonts w:ascii="Angsana New" w:hAnsi="Angsana New" w:hint="cs"/>
          <w:sz w:val="22"/>
          <w:szCs w:val="22"/>
        </w:rPr>
        <w:tab/>
      </w:r>
      <w:r w:rsidRPr="00B42371">
        <w:rPr>
          <w:rFonts w:ascii="Angsana New" w:hAnsi="Angsana New" w:hint="cs"/>
          <w:sz w:val="22"/>
          <w:szCs w:val="22"/>
          <w:cs/>
        </w:rPr>
        <w:t>เป็นบริษัทย่อยของบริษัท</w:t>
      </w:r>
      <w:r w:rsidR="002C229E">
        <w:rPr>
          <w:rFonts w:ascii="Angsana New" w:hAnsi="Angsana New" w:hint="cs"/>
          <w:sz w:val="22"/>
          <w:szCs w:val="22"/>
          <w:cs/>
        </w:rPr>
        <w:t>ฯ</w:t>
      </w:r>
      <w:r w:rsidRPr="00B42371">
        <w:rPr>
          <w:rFonts w:ascii="Angsana New" w:hAnsi="Angsana New" w:hint="cs"/>
          <w:sz w:val="22"/>
          <w:szCs w:val="22"/>
          <w:cs/>
        </w:rPr>
        <w:t xml:space="preserve"> จนถึงวันที่ </w:t>
      </w:r>
      <w:r w:rsidR="00CE52F6" w:rsidRPr="00B42371">
        <w:rPr>
          <w:rFonts w:ascii="Angsana New" w:hAnsi="Angsana New" w:hint="cs"/>
          <w:sz w:val="22"/>
          <w:szCs w:val="22"/>
        </w:rPr>
        <w:t>29</w:t>
      </w:r>
      <w:r w:rsidR="00CE52F6" w:rsidRPr="00B42371">
        <w:rPr>
          <w:rFonts w:ascii="Angsana New" w:hAnsi="Angsana New" w:hint="cs"/>
          <w:sz w:val="22"/>
          <w:szCs w:val="22"/>
          <w:cs/>
        </w:rPr>
        <w:t xml:space="preserve"> กันยายน </w:t>
      </w:r>
      <w:r w:rsidR="00CE52F6" w:rsidRPr="00B42371">
        <w:rPr>
          <w:rFonts w:ascii="Angsana New" w:hAnsi="Angsana New" w:hint="cs"/>
          <w:sz w:val="22"/>
          <w:szCs w:val="22"/>
        </w:rPr>
        <w:t>2566</w:t>
      </w:r>
    </w:p>
    <w:p w14:paraId="3333D8CD" w14:textId="14EAA38C" w:rsidR="00CE52F6" w:rsidRPr="00B42371" w:rsidRDefault="00CE52F6" w:rsidP="00CE52F6">
      <w:pPr>
        <w:tabs>
          <w:tab w:val="left" w:pos="900"/>
          <w:tab w:val="left" w:pos="2160"/>
          <w:tab w:val="right" w:pos="7200"/>
        </w:tabs>
        <w:ind w:left="734" w:right="-43" w:hanging="187"/>
        <w:jc w:val="thaiDistribute"/>
        <w:rPr>
          <w:rFonts w:ascii="Angsana New" w:hAnsi="Angsana New"/>
          <w:sz w:val="22"/>
          <w:szCs w:val="22"/>
        </w:rPr>
      </w:pPr>
      <w:r w:rsidRPr="00B42371">
        <w:rPr>
          <w:rFonts w:ascii="Angsana New" w:hAnsi="Angsana New" w:hint="cs"/>
          <w:sz w:val="22"/>
          <w:szCs w:val="22"/>
          <w:vertAlign w:val="superscript"/>
          <w:cs/>
        </w:rPr>
        <w:t>(</w:t>
      </w:r>
      <w:r w:rsidRPr="00B42371">
        <w:rPr>
          <w:rFonts w:ascii="Angsana New" w:hAnsi="Angsana New" w:hint="cs"/>
          <w:sz w:val="22"/>
          <w:szCs w:val="22"/>
          <w:vertAlign w:val="superscript"/>
        </w:rPr>
        <w:t>2</w:t>
      </w:r>
      <w:r w:rsidRPr="00B42371">
        <w:rPr>
          <w:rFonts w:ascii="Angsana New" w:hAnsi="Angsana New" w:hint="cs"/>
          <w:sz w:val="22"/>
          <w:szCs w:val="22"/>
          <w:vertAlign w:val="superscript"/>
          <w:cs/>
        </w:rPr>
        <w:t>)</w:t>
      </w:r>
      <w:r w:rsidRPr="00B42371">
        <w:rPr>
          <w:rFonts w:ascii="Angsana New" w:hAnsi="Angsana New" w:hint="cs"/>
          <w:sz w:val="22"/>
          <w:szCs w:val="22"/>
        </w:rPr>
        <w:tab/>
      </w:r>
      <w:r w:rsidRPr="00B42371">
        <w:rPr>
          <w:rFonts w:ascii="Angsana New" w:hAnsi="Angsana New" w:hint="cs"/>
          <w:sz w:val="22"/>
          <w:szCs w:val="22"/>
          <w:cs/>
        </w:rPr>
        <w:t xml:space="preserve">เป็นบริษัทย่อยของบริษัทใหญ่ จนถึงวันที่ </w:t>
      </w:r>
      <w:r w:rsidRPr="00B42371">
        <w:rPr>
          <w:rFonts w:ascii="Angsana New" w:hAnsi="Angsana New" w:hint="cs"/>
          <w:sz w:val="22"/>
          <w:szCs w:val="22"/>
        </w:rPr>
        <w:t>27</w:t>
      </w:r>
      <w:r w:rsidRPr="00B42371">
        <w:rPr>
          <w:rFonts w:ascii="Angsana New" w:hAnsi="Angsana New" w:hint="cs"/>
          <w:sz w:val="22"/>
          <w:szCs w:val="22"/>
          <w:cs/>
        </w:rPr>
        <w:t xml:space="preserve"> ธันวาคม </w:t>
      </w:r>
      <w:r w:rsidRPr="00B42371">
        <w:rPr>
          <w:rFonts w:ascii="Angsana New" w:hAnsi="Angsana New" w:hint="cs"/>
          <w:sz w:val="22"/>
          <w:szCs w:val="22"/>
        </w:rPr>
        <w:t>2567</w:t>
      </w:r>
    </w:p>
    <w:p w14:paraId="3CE4432E" w14:textId="740D1FB7" w:rsidR="00FC2221" w:rsidRPr="00B42371" w:rsidRDefault="00FC2221" w:rsidP="007034B2">
      <w:pPr>
        <w:tabs>
          <w:tab w:val="left" w:pos="900"/>
          <w:tab w:val="left" w:pos="2160"/>
          <w:tab w:val="right" w:pos="720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</w:rPr>
        <w:lastRenderedPageBreak/>
        <w:t>33</w:t>
      </w:r>
      <w:r w:rsidRPr="00B42371">
        <w:rPr>
          <w:rFonts w:ascii="Angsana New" w:hAnsi="Angsana New" w:hint="cs"/>
          <w:b/>
          <w:bCs/>
          <w:sz w:val="32"/>
          <w:szCs w:val="32"/>
          <w:cs/>
        </w:rPr>
        <w:t>.2</w:t>
      </w:r>
      <w:r w:rsidRPr="00B42371">
        <w:rPr>
          <w:rFonts w:ascii="Angsana New" w:hAnsi="Angsana New" w:hint="cs"/>
          <w:b/>
          <w:bCs/>
          <w:sz w:val="32"/>
          <w:szCs w:val="32"/>
          <w:cs/>
        </w:rPr>
        <w:tab/>
        <w:t>รายการธุรกิจที่สำคัญระหว่าง</w:t>
      </w:r>
      <w:r w:rsidR="006A746D" w:rsidRPr="00B42371">
        <w:rPr>
          <w:rFonts w:ascii="Angsana New" w:hAnsi="Angsana New" w:hint="cs"/>
          <w:b/>
          <w:bCs/>
          <w:sz w:val="32"/>
          <w:szCs w:val="32"/>
          <w:cs/>
        </w:rPr>
        <w:t>ปี</w:t>
      </w:r>
    </w:p>
    <w:p w14:paraId="1BF201EC" w14:textId="51BA96F2" w:rsidR="00FC2221" w:rsidRPr="00B42371" w:rsidRDefault="00FC2221" w:rsidP="007034B2">
      <w:pPr>
        <w:tabs>
          <w:tab w:val="left" w:pos="900"/>
          <w:tab w:val="left" w:pos="2160"/>
          <w:tab w:val="right" w:pos="7200"/>
        </w:tabs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  <w:t>ในระหว่าง</w:t>
      </w:r>
      <w:r w:rsidR="006A746D" w:rsidRPr="00B42371">
        <w:rPr>
          <w:rFonts w:ascii="Angsana New" w:hAnsi="Angsana New" w:hint="cs"/>
          <w:sz w:val="32"/>
          <w:szCs w:val="32"/>
          <w:cs/>
        </w:rPr>
        <w:t>ปี</w:t>
      </w:r>
      <w:r w:rsidRPr="00B42371">
        <w:rPr>
          <w:rFonts w:ascii="Angsana New" w:hAnsi="Angsana New" w:hint="cs"/>
          <w:sz w:val="32"/>
          <w:szCs w:val="32"/>
          <w:cs/>
        </w:rPr>
        <w:t xml:space="preserve"> บริษัทฯมีรายการธุรกิจที่สำคัญกับบุคคลหรือกิจการที่เกี่ยวข้องกัน รายการธุรกิจดังกล่าวเป็นไปตามเงื่อนไขทางการค้าและเกณฑ์ตามที่ตกลงกันระหว่างบริษัทฯและบุคคลหรือกิจการเหล่านั้น</w:t>
      </w:r>
      <w:r w:rsidR="00C5440F" w:rsidRPr="00B42371">
        <w:rPr>
          <w:rFonts w:ascii="Angsana New" w:hAnsi="Angsana New" w:hint="cs"/>
          <w:sz w:val="32"/>
          <w:szCs w:val="32"/>
          <w:cs/>
        </w:rPr>
        <w:t xml:space="preserve">                 </w:t>
      </w:r>
      <w:r w:rsidRPr="00B42371">
        <w:rPr>
          <w:rFonts w:ascii="Angsana New" w:hAnsi="Angsana New" w:hint="cs"/>
          <w:sz w:val="32"/>
          <w:szCs w:val="32"/>
          <w:cs/>
        </w:rPr>
        <w:t xml:space="preserve"> ซึ่งเป็นไปตามปกติธุรกิจโดยสามารถสรุปได้ดังนี้</w:t>
      </w:r>
    </w:p>
    <w:p w14:paraId="0EAD9312" w14:textId="7C8E9B2C" w:rsidR="00531FE5" w:rsidRPr="00B42371" w:rsidRDefault="002A48CD" w:rsidP="008D3A30">
      <w:pPr>
        <w:tabs>
          <w:tab w:val="left" w:pos="1440"/>
          <w:tab w:val="right" w:pos="7200"/>
        </w:tabs>
        <w:ind w:right="-7"/>
        <w:jc w:val="right"/>
        <w:rPr>
          <w:rFonts w:ascii="Angsana New" w:hAnsi="Angsana New"/>
          <w:szCs w:val="24"/>
        </w:rPr>
      </w:pPr>
      <w:r w:rsidRPr="00B42371">
        <w:rPr>
          <w:rFonts w:ascii="Angsana New" w:hAnsi="Angsana New" w:hint="cs"/>
          <w:szCs w:val="24"/>
          <w:cs/>
        </w:rPr>
        <w:t xml:space="preserve"> </w:t>
      </w:r>
      <w:r w:rsidR="00531FE5" w:rsidRPr="00B42371">
        <w:rPr>
          <w:rFonts w:ascii="Angsana New" w:hAnsi="Angsana New" w:hint="cs"/>
          <w:szCs w:val="24"/>
          <w:cs/>
        </w:rPr>
        <w:t>(หน่วย: พันบาท)</w:t>
      </w:r>
    </w:p>
    <w:tbl>
      <w:tblPr>
        <w:tblW w:w="924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790"/>
        <w:gridCol w:w="1260"/>
        <w:gridCol w:w="1260"/>
        <w:gridCol w:w="877"/>
        <w:gridCol w:w="878"/>
        <w:gridCol w:w="2178"/>
      </w:tblGrid>
      <w:tr w:rsidR="000375C9" w:rsidRPr="00B42371" w14:paraId="45216CA3" w14:textId="77777777" w:rsidTr="003349DE">
        <w:tc>
          <w:tcPr>
            <w:tcW w:w="2790" w:type="dxa"/>
          </w:tcPr>
          <w:p w14:paraId="7631F955" w14:textId="77777777" w:rsidR="000375C9" w:rsidRPr="00B42371" w:rsidRDefault="000375C9" w:rsidP="000375C9">
            <w:pPr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2A1B7997" w14:textId="287C6592" w:rsidR="000375C9" w:rsidRPr="00B42371" w:rsidRDefault="000375C9" w:rsidP="000375C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งบการเงินที่แสดงเงินลงทุนตามวิธี</w:t>
            </w:r>
            <w:r w:rsidR="003349DE">
              <w:rPr>
                <w:rFonts w:ascii="Angsana New" w:hAnsi="Angsana New" w:hint="cs"/>
                <w:szCs w:val="24"/>
                <w:cs/>
              </w:rPr>
              <w:t xml:space="preserve">                         </w:t>
            </w:r>
            <w:r w:rsidRPr="002C229E">
              <w:rPr>
                <w:rFonts w:ascii="Angsana New" w:hAnsi="Angsana New" w:hint="cs"/>
                <w:spacing w:val="-12"/>
                <w:szCs w:val="24"/>
                <w:cs/>
              </w:rPr>
              <w:t>ส่วนได้เสีย</w:t>
            </w:r>
          </w:p>
        </w:tc>
        <w:tc>
          <w:tcPr>
            <w:tcW w:w="1260" w:type="dxa"/>
            <w:vAlign w:val="bottom"/>
          </w:tcPr>
          <w:p w14:paraId="763733E0" w14:textId="4502BD5E" w:rsidR="000375C9" w:rsidRPr="002C229E" w:rsidRDefault="000375C9" w:rsidP="000375C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  <w:cs/>
              </w:rPr>
            </w:pPr>
            <w:r w:rsidRPr="002C229E">
              <w:rPr>
                <w:rFonts w:ascii="Angsana New" w:hAnsi="Angsana New" w:hint="cs"/>
                <w:szCs w:val="24"/>
                <w:cs/>
              </w:rPr>
              <w:t>งบการเงินรวม</w:t>
            </w:r>
          </w:p>
        </w:tc>
        <w:tc>
          <w:tcPr>
            <w:tcW w:w="1755" w:type="dxa"/>
            <w:gridSpan w:val="2"/>
            <w:vAlign w:val="bottom"/>
          </w:tcPr>
          <w:p w14:paraId="3ECE1E46" w14:textId="6F348F5A" w:rsidR="000375C9" w:rsidRPr="00B42371" w:rsidRDefault="000375C9" w:rsidP="000375C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2178" w:type="dxa"/>
          </w:tcPr>
          <w:p w14:paraId="046C2DB0" w14:textId="77777777" w:rsidR="000375C9" w:rsidRPr="00B42371" w:rsidRDefault="000375C9" w:rsidP="000375C9">
            <w:pPr>
              <w:jc w:val="center"/>
              <w:rPr>
                <w:rFonts w:ascii="Angsana New" w:hAnsi="Angsana New"/>
                <w:szCs w:val="24"/>
                <w:cs/>
              </w:rPr>
            </w:pPr>
          </w:p>
        </w:tc>
      </w:tr>
      <w:tr w:rsidR="000375C9" w:rsidRPr="00B42371" w14:paraId="66D64DDF" w14:textId="77777777" w:rsidTr="003349DE">
        <w:tc>
          <w:tcPr>
            <w:tcW w:w="2790" w:type="dxa"/>
          </w:tcPr>
          <w:p w14:paraId="1BA039FD" w14:textId="77777777" w:rsidR="000375C9" w:rsidRPr="00B42371" w:rsidRDefault="000375C9" w:rsidP="000375C9">
            <w:pPr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2F2DE19F" w14:textId="60204C61" w:rsidR="000375C9" w:rsidRPr="00B42371" w:rsidRDefault="000375C9" w:rsidP="006B1C58">
            <w:pPr>
              <w:jc w:val="center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สำหรับปี</w:t>
            </w:r>
            <w:r w:rsidR="003349DE">
              <w:rPr>
                <w:rFonts w:ascii="Angsana New" w:hAnsi="Angsana New" w:hint="cs"/>
                <w:szCs w:val="24"/>
                <w:cs/>
              </w:rPr>
              <w:t xml:space="preserve">                 </w:t>
            </w:r>
            <w:r w:rsidR="00CE52F6" w:rsidRPr="00B42371">
              <w:rPr>
                <w:rFonts w:ascii="Angsana New" w:hAnsi="Angsana New" w:hint="cs"/>
                <w:szCs w:val="24"/>
                <w:cs/>
              </w:rPr>
              <w:t xml:space="preserve">สิ้นสุดวันที่ </w:t>
            </w:r>
            <w:r w:rsidR="003349DE">
              <w:rPr>
                <w:rFonts w:ascii="Angsana New" w:hAnsi="Angsana New" w:hint="cs"/>
                <w:szCs w:val="24"/>
                <w:cs/>
              </w:rPr>
              <w:t xml:space="preserve">                        </w:t>
            </w:r>
            <w:r w:rsidR="00CE52F6" w:rsidRPr="00B42371">
              <w:rPr>
                <w:rFonts w:ascii="Angsana New" w:hAnsi="Angsana New" w:hint="cs"/>
                <w:szCs w:val="24"/>
              </w:rPr>
              <w:t>31</w:t>
            </w:r>
            <w:r w:rsidR="00CE52F6" w:rsidRPr="00B42371">
              <w:rPr>
                <w:rFonts w:ascii="Angsana New" w:hAnsi="Angsana New" w:hint="cs"/>
                <w:szCs w:val="24"/>
                <w:cs/>
              </w:rPr>
              <w:t xml:space="preserve"> ธันวาคม</w:t>
            </w:r>
          </w:p>
        </w:tc>
        <w:tc>
          <w:tcPr>
            <w:tcW w:w="1260" w:type="dxa"/>
            <w:vAlign w:val="bottom"/>
          </w:tcPr>
          <w:p w14:paraId="6CDD6F61" w14:textId="4FA5D4BE" w:rsidR="000375C9" w:rsidRPr="00B42371" w:rsidRDefault="00CE52F6" w:rsidP="006B1C58">
            <w:pPr>
              <w:jc w:val="center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สำหรับปี</w:t>
            </w:r>
            <w:r w:rsidR="003349DE">
              <w:rPr>
                <w:rFonts w:ascii="Angsana New" w:hAnsi="Angsana New" w:hint="cs"/>
                <w:szCs w:val="24"/>
                <w:cs/>
              </w:rPr>
              <w:t xml:space="preserve">                               </w:t>
            </w:r>
            <w:r w:rsidRPr="00B42371">
              <w:rPr>
                <w:rFonts w:ascii="Angsana New" w:hAnsi="Angsana New" w:hint="cs"/>
                <w:szCs w:val="24"/>
                <w:cs/>
              </w:rPr>
              <w:t xml:space="preserve">สิ้นสุดวันที่ </w:t>
            </w:r>
            <w:r w:rsidR="003349DE">
              <w:rPr>
                <w:rFonts w:ascii="Angsana New" w:hAnsi="Angsana New" w:hint="cs"/>
                <w:szCs w:val="24"/>
                <w:cs/>
              </w:rPr>
              <w:t xml:space="preserve">                              </w:t>
            </w:r>
            <w:r w:rsidRPr="00B42371">
              <w:rPr>
                <w:rFonts w:ascii="Angsana New" w:hAnsi="Angsana New" w:hint="cs"/>
                <w:szCs w:val="24"/>
              </w:rPr>
              <w:t>31</w:t>
            </w:r>
            <w:r w:rsidRPr="00B42371">
              <w:rPr>
                <w:rFonts w:ascii="Angsana New" w:hAnsi="Angsana New" w:hint="cs"/>
                <w:szCs w:val="24"/>
                <w:cs/>
              </w:rPr>
              <w:t xml:space="preserve"> ธันวาคม</w:t>
            </w:r>
          </w:p>
        </w:tc>
        <w:tc>
          <w:tcPr>
            <w:tcW w:w="1755" w:type="dxa"/>
            <w:gridSpan w:val="2"/>
            <w:vAlign w:val="bottom"/>
          </w:tcPr>
          <w:p w14:paraId="0606DF97" w14:textId="761362B7" w:rsidR="000375C9" w:rsidRPr="00B42371" w:rsidRDefault="00CE52F6" w:rsidP="000375C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 xml:space="preserve">สำหรับปีสิ้นสุดวันที่  </w:t>
            </w:r>
            <w:r w:rsidRPr="00B42371">
              <w:rPr>
                <w:rFonts w:ascii="Angsana New" w:hAnsi="Angsana New" w:hint="cs"/>
                <w:szCs w:val="24"/>
              </w:rPr>
              <w:t>31</w:t>
            </w:r>
            <w:r w:rsidRPr="00B42371">
              <w:rPr>
                <w:rFonts w:ascii="Angsana New" w:hAnsi="Angsana New" w:hint="cs"/>
                <w:szCs w:val="24"/>
                <w:cs/>
              </w:rPr>
              <w:t xml:space="preserve"> ธันวาคม</w:t>
            </w:r>
          </w:p>
        </w:tc>
        <w:tc>
          <w:tcPr>
            <w:tcW w:w="2178" w:type="dxa"/>
          </w:tcPr>
          <w:p w14:paraId="50BC675D" w14:textId="77777777" w:rsidR="000375C9" w:rsidRPr="00B42371" w:rsidRDefault="000375C9" w:rsidP="000375C9">
            <w:pPr>
              <w:jc w:val="center"/>
              <w:rPr>
                <w:rFonts w:ascii="Angsana New" w:hAnsi="Angsana New"/>
                <w:szCs w:val="24"/>
                <w:cs/>
              </w:rPr>
            </w:pPr>
          </w:p>
        </w:tc>
      </w:tr>
      <w:tr w:rsidR="000375C9" w:rsidRPr="00B42371" w14:paraId="414A7A12" w14:textId="77777777" w:rsidTr="003349DE">
        <w:tc>
          <w:tcPr>
            <w:tcW w:w="2790" w:type="dxa"/>
          </w:tcPr>
          <w:p w14:paraId="56836B83" w14:textId="77777777" w:rsidR="000375C9" w:rsidRPr="00B42371" w:rsidRDefault="000375C9" w:rsidP="000375C9">
            <w:pPr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0AC06B11" w14:textId="02B1ADB5" w:rsidR="000375C9" w:rsidRPr="00B42371" w:rsidRDefault="000375C9" w:rsidP="000375C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2567</w:t>
            </w:r>
          </w:p>
        </w:tc>
        <w:tc>
          <w:tcPr>
            <w:tcW w:w="1260" w:type="dxa"/>
            <w:vAlign w:val="bottom"/>
            <w:hideMark/>
          </w:tcPr>
          <w:p w14:paraId="12D822ED" w14:textId="776B9686" w:rsidR="000375C9" w:rsidRPr="00B42371" w:rsidRDefault="000375C9" w:rsidP="000375C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2566</w:t>
            </w:r>
          </w:p>
        </w:tc>
        <w:tc>
          <w:tcPr>
            <w:tcW w:w="877" w:type="dxa"/>
            <w:vAlign w:val="bottom"/>
          </w:tcPr>
          <w:p w14:paraId="08C096F9" w14:textId="2D25B167" w:rsidR="000375C9" w:rsidRPr="00B42371" w:rsidRDefault="000375C9" w:rsidP="000375C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2567</w:t>
            </w:r>
          </w:p>
        </w:tc>
        <w:tc>
          <w:tcPr>
            <w:tcW w:w="878" w:type="dxa"/>
            <w:vAlign w:val="bottom"/>
            <w:hideMark/>
          </w:tcPr>
          <w:p w14:paraId="5F6C7CC3" w14:textId="5B004E09" w:rsidR="000375C9" w:rsidRPr="00B42371" w:rsidRDefault="000375C9" w:rsidP="000375C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2566</w:t>
            </w:r>
          </w:p>
        </w:tc>
        <w:tc>
          <w:tcPr>
            <w:tcW w:w="2178" w:type="dxa"/>
            <w:vAlign w:val="bottom"/>
            <w:hideMark/>
          </w:tcPr>
          <w:p w14:paraId="5FFB286B" w14:textId="77777777" w:rsidR="000375C9" w:rsidRPr="00B42371" w:rsidRDefault="000375C9" w:rsidP="000375C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นโยบายการกำหนดราคา</w:t>
            </w:r>
          </w:p>
        </w:tc>
      </w:tr>
      <w:tr w:rsidR="000375C9" w:rsidRPr="00B42371" w14:paraId="48897171" w14:textId="77777777" w:rsidTr="003349DE">
        <w:tc>
          <w:tcPr>
            <w:tcW w:w="2790" w:type="dxa"/>
            <w:hideMark/>
          </w:tcPr>
          <w:p w14:paraId="6139DF47" w14:textId="77777777" w:rsidR="000375C9" w:rsidRPr="00B42371" w:rsidRDefault="000375C9" w:rsidP="000375C9">
            <w:pPr>
              <w:ind w:left="156" w:hanging="168"/>
              <w:jc w:val="both"/>
              <w:rPr>
                <w:rFonts w:ascii="Angsana New" w:hAnsi="Angsana New"/>
                <w:b/>
                <w:bCs/>
                <w:szCs w:val="24"/>
                <w:u w:val="single"/>
                <w:cs/>
              </w:rPr>
            </w:pPr>
            <w:r w:rsidRPr="00B42371">
              <w:rPr>
                <w:rFonts w:ascii="Angsana New" w:hAnsi="Angsana New" w:hint="cs"/>
                <w:b/>
                <w:bCs/>
                <w:szCs w:val="24"/>
                <w:u w:val="single"/>
                <w:cs/>
              </w:rPr>
              <w:t>รายการธุรกิจกับกลุ่มบริษัทฯ</w:t>
            </w:r>
          </w:p>
        </w:tc>
        <w:tc>
          <w:tcPr>
            <w:tcW w:w="1260" w:type="dxa"/>
          </w:tcPr>
          <w:p w14:paraId="04377F5D" w14:textId="77777777" w:rsidR="000375C9" w:rsidRPr="00B42371" w:rsidRDefault="000375C9" w:rsidP="000375C9">
            <w:pPr>
              <w:tabs>
                <w:tab w:val="decimal" w:pos="792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1260" w:type="dxa"/>
          </w:tcPr>
          <w:p w14:paraId="601DBAB8" w14:textId="77777777" w:rsidR="000375C9" w:rsidRPr="00B42371" w:rsidRDefault="000375C9" w:rsidP="000375C9">
            <w:pPr>
              <w:tabs>
                <w:tab w:val="decimal" w:pos="792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877" w:type="dxa"/>
          </w:tcPr>
          <w:p w14:paraId="6F911DED" w14:textId="77777777" w:rsidR="000375C9" w:rsidRPr="00B42371" w:rsidRDefault="000375C9" w:rsidP="000375C9">
            <w:pPr>
              <w:tabs>
                <w:tab w:val="decimal" w:pos="792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878" w:type="dxa"/>
          </w:tcPr>
          <w:p w14:paraId="2D35FB52" w14:textId="77777777" w:rsidR="000375C9" w:rsidRPr="00B42371" w:rsidRDefault="000375C9" w:rsidP="000375C9">
            <w:pPr>
              <w:tabs>
                <w:tab w:val="decimal" w:pos="792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2178" w:type="dxa"/>
          </w:tcPr>
          <w:p w14:paraId="0AF733C3" w14:textId="77777777" w:rsidR="000375C9" w:rsidRPr="00B42371" w:rsidRDefault="000375C9" w:rsidP="000375C9">
            <w:pPr>
              <w:jc w:val="both"/>
              <w:rPr>
                <w:rFonts w:ascii="Angsana New" w:hAnsi="Angsana New"/>
                <w:szCs w:val="24"/>
              </w:rPr>
            </w:pPr>
          </w:p>
        </w:tc>
      </w:tr>
      <w:tr w:rsidR="000375C9" w:rsidRPr="00B42371" w14:paraId="709581CC" w14:textId="77777777" w:rsidTr="003349DE">
        <w:tc>
          <w:tcPr>
            <w:tcW w:w="2790" w:type="dxa"/>
            <w:hideMark/>
          </w:tcPr>
          <w:p w14:paraId="0ADF316C" w14:textId="77777777" w:rsidR="000375C9" w:rsidRPr="00B42371" w:rsidRDefault="000375C9" w:rsidP="000375C9">
            <w:pPr>
              <w:ind w:left="156" w:hanging="168"/>
              <w:jc w:val="both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B42371">
              <w:rPr>
                <w:rFonts w:ascii="Angsana New" w:hAnsi="Angsana New" w:hint="cs"/>
                <w:b/>
                <w:bCs/>
                <w:szCs w:val="24"/>
                <w:cs/>
              </w:rPr>
              <w:t>รายได้อื่น</w:t>
            </w:r>
          </w:p>
        </w:tc>
        <w:tc>
          <w:tcPr>
            <w:tcW w:w="1260" w:type="dxa"/>
          </w:tcPr>
          <w:p w14:paraId="2F77C358" w14:textId="77777777" w:rsidR="000375C9" w:rsidRPr="00B42371" w:rsidRDefault="000375C9" w:rsidP="000375C9">
            <w:pPr>
              <w:tabs>
                <w:tab w:val="decimal" w:pos="792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1260" w:type="dxa"/>
          </w:tcPr>
          <w:p w14:paraId="208DC8E8" w14:textId="77777777" w:rsidR="000375C9" w:rsidRPr="00B42371" w:rsidRDefault="000375C9" w:rsidP="000375C9">
            <w:pPr>
              <w:tabs>
                <w:tab w:val="decimal" w:pos="792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877" w:type="dxa"/>
          </w:tcPr>
          <w:p w14:paraId="7A61401F" w14:textId="77777777" w:rsidR="000375C9" w:rsidRPr="00B42371" w:rsidRDefault="000375C9" w:rsidP="000375C9">
            <w:pPr>
              <w:tabs>
                <w:tab w:val="decimal" w:pos="792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878" w:type="dxa"/>
            <w:hideMark/>
          </w:tcPr>
          <w:p w14:paraId="7FE5EF47" w14:textId="77777777" w:rsidR="000375C9" w:rsidRPr="00B42371" w:rsidRDefault="000375C9" w:rsidP="000375C9">
            <w:pPr>
              <w:tabs>
                <w:tab w:val="decimal" w:pos="792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2178" w:type="dxa"/>
            <w:hideMark/>
          </w:tcPr>
          <w:p w14:paraId="3319671D" w14:textId="77777777" w:rsidR="000375C9" w:rsidRPr="00B42371" w:rsidRDefault="000375C9" w:rsidP="000375C9">
            <w:pPr>
              <w:jc w:val="both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อัตราตามสัญญา</w:t>
            </w:r>
          </w:p>
        </w:tc>
      </w:tr>
      <w:tr w:rsidR="000375C9" w:rsidRPr="00B42371" w14:paraId="02A9088B" w14:textId="77777777" w:rsidTr="003349DE">
        <w:tc>
          <w:tcPr>
            <w:tcW w:w="2790" w:type="dxa"/>
            <w:vAlign w:val="bottom"/>
          </w:tcPr>
          <w:p w14:paraId="32A16D24" w14:textId="77777777" w:rsidR="000375C9" w:rsidRPr="00B42371" w:rsidRDefault="000375C9" w:rsidP="000375C9">
            <w:pPr>
              <w:ind w:left="327" w:hanging="180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บริษัทหลักทรัพย์ที่ปรึกษาการลงทุน เอฟเอสเอส อินเตอร์เนชั่น</w:t>
            </w:r>
            <w:proofErr w:type="spellStart"/>
            <w:r w:rsidRPr="00B42371">
              <w:rPr>
                <w:rFonts w:ascii="Angsana New" w:hAnsi="Angsana New" w:hint="cs"/>
                <w:szCs w:val="24"/>
                <w:cs/>
              </w:rPr>
              <w:t>แน</w:t>
            </w:r>
            <w:proofErr w:type="spellEnd"/>
            <w:r w:rsidRPr="00B42371">
              <w:rPr>
                <w:rFonts w:ascii="Angsana New" w:hAnsi="Angsana New" w:hint="cs"/>
                <w:szCs w:val="24"/>
                <w:cs/>
              </w:rPr>
              <w:t>ล จำกัด</w:t>
            </w:r>
          </w:p>
        </w:tc>
        <w:tc>
          <w:tcPr>
            <w:tcW w:w="1260" w:type="dxa"/>
          </w:tcPr>
          <w:p w14:paraId="75E4C5A2" w14:textId="4425C79D" w:rsidR="000375C9" w:rsidRPr="00B42371" w:rsidRDefault="00253491" w:rsidP="003349DE">
            <w:pPr>
              <w:tabs>
                <w:tab w:val="decimal" w:pos="902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1,764</w:t>
            </w:r>
          </w:p>
        </w:tc>
        <w:tc>
          <w:tcPr>
            <w:tcW w:w="1260" w:type="dxa"/>
          </w:tcPr>
          <w:p w14:paraId="647EC399" w14:textId="795945BE" w:rsidR="000375C9" w:rsidRPr="00B42371" w:rsidRDefault="000375C9" w:rsidP="003349DE">
            <w:pPr>
              <w:tabs>
                <w:tab w:val="decimal" w:pos="902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3,141</w:t>
            </w:r>
          </w:p>
        </w:tc>
        <w:tc>
          <w:tcPr>
            <w:tcW w:w="877" w:type="dxa"/>
          </w:tcPr>
          <w:p w14:paraId="6E22A636" w14:textId="1A9D6AB8" w:rsidR="000375C9" w:rsidRPr="00B42371" w:rsidRDefault="00253491" w:rsidP="000375C9">
            <w:pPr>
              <w:tabs>
                <w:tab w:val="decimal" w:pos="613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1,764</w:t>
            </w:r>
          </w:p>
        </w:tc>
        <w:tc>
          <w:tcPr>
            <w:tcW w:w="878" w:type="dxa"/>
          </w:tcPr>
          <w:p w14:paraId="424F5975" w14:textId="6973AAC8" w:rsidR="000375C9" w:rsidRPr="00B42371" w:rsidRDefault="000375C9" w:rsidP="000375C9">
            <w:pPr>
              <w:tabs>
                <w:tab w:val="decimal" w:pos="613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3,141</w:t>
            </w:r>
          </w:p>
        </w:tc>
        <w:tc>
          <w:tcPr>
            <w:tcW w:w="2178" w:type="dxa"/>
            <w:vAlign w:val="center"/>
          </w:tcPr>
          <w:p w14:paraId="7927B072" w14:textId="77777777" w:rsidR="000375C9" w:rsidRPr="00B42371" w:rsidRDefault="000375C9" w:rsidP="000375C9">
            <w:pPr>
              <w:ind w:left="156" w:hanging="168"/>
              <w:jc w:val="both"/>
              <w:rPr>
                <w:rFonts w:ascii="Angsana New" w:hAnsi="Angsana New"/>
                <w:szCs w:val="24"/>
                <w:cs/>
              </w:rPr>
            </w:pPr>
          </w:p>
        </w:tc>
      </w:tr>
      <w:tr w:rsidR="000375C9" w:rsidRPr="00B42371" w14:paraId="2FF883F6" w14:textId="77777777" w:rsidTr="003349DE">
        <w:tc>
          <w:tcPr>
            <w:tcW w:w="2790" w:type="dxa"/>
            <w:vAlign w:val="bottom"/>
          </w:tcPr>
          <w:p w14:paraId="29B96B2E" w14:textId="77777777" w:rsidR="000375C9" w:rsidRPr="00B42371" w:rsidRDefault="000375C9" w:rsidP="000375C9">
            <w:pPr>
              <w:ind w:left="327" w:hanging="180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 xml:space="preserve">บริษัทหลักทรัพย์ </w:t>
            </w:r>
            <w:proofErr w:type="spellStart"/>
            <w:r w:rsidRPr="00B42371">
              <w:rPr>
                <w:rFonts w:ascii="Angsana New" w:hAnsi="Angsana New" w:hint="cs"/>
                <w:szCs w:val="24"/>
                <w:cs/>
              </w:rPr>
              <w:t>ฟินัน</w:t>
            </w:r>
            <w:proofErr w:type="spellEnd"/>
            <w:r w:rsidRPr="00B42371">
              <w:rPr>
                <w:rFonts w:ascii="Angsana New" w:hAnsi="Angsana New" w:hint="cs"/>
                <w:szCs w:val="24"/>
                <w:cs/>
              </w:rPr>
              <w:t>ซ่า จำกัด</w:t>
            </w:r>
          </w:p>
        </w:tc>
        <w:tc>
          <w:tcPr>
            <w:tcW w:w="1260" w:type="dxa"/>
          </w:tcPr>
          <w:p w14:paraId="49517D68" w14:textId="1C95F1FF" w:rsidR="000375C9" w:rsidRPr="00B42371" w:rsidRDefault="00253491" w:rsidP="003349DE">
            <w:pPr>
              <w:tabs>
                <w:tab w:val="decimal" w:pos="902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3,782</w:t>
            </w:r>
          </w:p>
        </w:tc>
        <w:tc>
          <w:tcPr>
            <w:tcW w:w="1260" w:type="dxa"/>
          </w:tcPr>
          <w:p w14:paraId="5644EA61" w14:textId="4B752132" w:rsidR="000375C9" w:rsidRPr="00B42371" w:rsidRDefault="000375C9" w:rsidP="003349DE">
            <w:pPr>
              <w:tabs>
                <w:tab w:val="decimal" w:pos="902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3,432</w:t>
            </w:r>
          </w:p>
        </w:tc>
        <w:tc>
          <w:tcPr>
            <w:tcW w:w="877" w:type="dxa"/>
          </w:tcPr>
          <w:p w14:paraId="2CE05EC9" w14:textId="09B28252" w:rsidR="000375C9" w:rsidRPr="00B42371" w:rsidRDefault="00253491" w:rsidP="000375C9">
            <w:pPr>
              <w:tabs>
                <w:tab w:val="decimal" w:pos="613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3,782</w:t>
            </w:r>
          </w:p>
        </w:tc>
        <w:tc>
          <w:tcPr>
            <w:tcW w:w="878" w:type="dxa"/>
          </w:tcPr>
          <w:p w14:paraId="36A10CCD" w14:textId="5E9F161B" w:rsidR="000375C9" w:rsidRPr="00B42371" w:rsidRDefault="000375C9" w:rsidP="000375C9">
            <w:pPr>
              <w:tabs>
                <w:tab w:val="decimal" w:pos="613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3,432</w:t>
            </w:r>
          </w:p>
        </w:tc>
        <w:tc>
          <w:tcPr>
            <w:tcW w:w="2178" w:type="dxa"/>
          </w:tcPr>
          <w:p w14:paraId="5B74EEC3" w14:textId="77777777" w:rsidR="000375C9" w:rsidRPr="00B42371" w:rsidRDefault="000375C9" w:rsidP="000375C9">
            <w:pPr>
              <w:jc w:val="both"/>
              <w:rPr>
                <w:rFonts w:ascii="Angsana New" w:hAnsi="Angsana New"/>
                <w:szCs w:val="24"/>
                <w:cs/>
              </w:rPr>
            </w:pPr>
          </w:p>
        </w:tc>
      </w:tr>
      <w:tr w:rsidR="000375C9" w:rsidRPr="00B42371" w14:paraId="21740A0C" w14:textId="77777777" w:rsidTr="003349DE">
        <w:tc>
          <w:tcPr>
            <w:tcW w:w="2790" w:type="dxa"/>
            <w:vAlign w:val="bottom"/>
          </w:tcPr>
          <w:p w14:paraId="6BEB3507" w14:textId="77777777" w:rsidR="000375C9" w:rsidRPr="00B42371" w:rsidRDefault="000375C9" w:rsidP="000375C9">
            <w:pPr>
              <w:ind w:left="327" w:hanging="180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 xml:space="preserve">บริษัท </w:t>
            </w:r>
            <w:proofErr w:type="spellStart"/>
            <w:r w:rsidRPr="00B42371">
              <w:rPr>
                <w:rFonts w:ascii="Angsana New" w:hAnsi="Angsana New" w:hint="cs"/>
                <w:szCs w:val="24"/>
                <w:cs/>
              </w:rPr>
              <w:t>ฟินัน</w:t>
            </w:r>
            <w:proofErr w:type="spellEnd"/>
            <w:r w:rsidRPr="00B42371">
              <w:rPr>
                <w:rFonts w:ascii="Angsana New" w:hAnsi="Angsana New" w:hint="cs"/>
                <w:szCs w:val="24"/>
                <w:cs/>
              </w:rPr>
              <w:t>เซ</w:t>
            </w:r>
            <w:proofErr w:type="spellStart"/>
            <w:r w:rsidRPr="00B42371">
              <w:rPr>
                <w:rFonts w:ascii="Angsana New" w:hAnsi="Angsana New" w:hint="cs"/>
                <w:szCs w:val="24"/>
                <w:cs/>
              </w:rPr>
              <w:t>ีย</w:t>
            </w:r>
            <w:proofErr w:type="spellEnd"/>
            <w:r w:rsidRPr="00B42371">
              <w:rPr>
                <w:rFonts w:ascii="Angsana New" w:hAnsi="Angsana New" w:hint="cs"/>
                <w:szCs w:val="24"/>
                <w:cs/>
              </w:rPr>
              <w:t xml:space="preserve"> ดิจิทัล แอสเซท จำกัด</w:t>
            </w:r>
          </w:p>
        </w:tc>
        <w:tc>
          <w:tcPr>
            <w:tcW w:w="1260" w:type="dxa"/>
          </w:tcPr>
          <w:p w14:paraId="395E4461" w14:textId="3C8D6694" w:rsidR="000375C9" w:rsidRPr="00B42371" w:rsidRDefault="004E0860" w:rsidP="003349DE">
            <w:pPr>
              <w:tabs>
                <w:tab w:val="decimal" w:pos="902"/>
              </w:tabs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</w:rPr>
              <w:t>1,437</w:t>
            </w:r>
          </w:p>
        </w:tc>
        <w:tc>
          <w:tcPr>
            <w:tcW w:w="1260" w:type="dxa"/>
          </w:tcPr>
          <w:p w14:paraId="70721A5F" w14:textId="4EC64E2C" w:rsidR="000375C9" w:rsidRPr="00B42371" w:rsidRDefault="000375C9" w:rsidP="003349DE">
            <w:pPr>
              <w:tabs>
                <w:tab w:val="decimal" w:pos="902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429</w:t>
            </w:r>
          </w:p>
        </w:tc>
        <w:tc>
          <w:tcPr>
            <w:tcW w:w="877" w:type="dxa"/>
          </w:tcPr>
          <w:p w14:paraId="646AA63F" w14:textId="6FDDE58B" w:rsidR="000375C9" w:rsidRPr="00B42371" w:rsidRDefault="004E0860" w:rsidP="000375C9">
            <w:pPr>
              <w:tabs>
                <w:tab w:val="decimal" w:pos="613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1,437</w:t>
            </w:r>
          </w:p>
        </w:tc>
        <w:tc>
          <w:tcPr>
            <w:tcW w:w="878" w:type="dxa"/>
          </w:tcPr>
          <w:p w14:paraId="6A78A2EA" w14:textId="1A7B8855" w:rsidR="000375C9" w:rsidRPr="00B42371" w:rsidRDefault="000375C9" w:rsidP="000375C9">
            <w:pPr>
              <w:tabs>
                <w:tab w:val="decimal" w:pos="613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429</w:t>
            </w:r>
          </w:p>
        </w:tc>
        <w:tc>
          <w:tcPr>
            <w:tcW w:w="2178" w:type="dxa"/>
          </w:tcPr>
          <w:p w14:paraId="310ED7A8" w14:textId="77777777" w:rsidR="000375C9" w:rsidRPr="00B42371" w:rsidRDefault="000375C9" w:rsidP="000375C9">
            <w:pPr>
              <w:jc w:val="both"/>
              <w:rPr>
                <w:rFonts w:ascii="Angsana New" w:hAnsi="Angsana New"/>
                <w:szCs w:val="24"/>
                <w:cs/>
              </w:rPr>
            </w:pPr>
          </w:p>
        </w:tc>
      </w:tr>
      <w:tr w:rsidR="000375C9" w:rsidRPr="00B42371" w14:paraId="50259514" w14:textId="77777777" w:rsidTr="003349DE">
        <w:tc>
          <w:tcPr>
            <w:tcW w:w="2790" w:type="dxa"/>
            <w:vAlign w:val="bottom"/>
          </w:tcPr>
          <w:p w14:paraId="7BB222CE" w14:textId="77777777" w:rsidR="000375C9" w:rsidRPr="00B42371" w:rsidRDefault="000375C9" w:rsidP="000375C9">
            <w:pPr>
              <w:ind w:left="327" w:hanging="180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 xml:space="preserve">บริษัท </w:t>
            </w:r>
            <w:proofErr w:type="spellStart"/>
            <w:r w:rsidRPr="00B42371">
              <w:rPr>
                <w:rFonts w:ascii="Angsana New" w:hAnsi="Angsana New" w:hint="cs"/>
                <w:szCs w:val="24"/>
                <w:cs/>
              </w:rPr>
              <w:t>ฟินัน</w:t>
            </w:r>
            <w:proofErr w:type="spellEnd"/>
            <w:r w:rsidRPr="00B42371">
              <w:rPr>
                <w:rFonts w:ascii="Angsana New" w:hAnsi="Angsana New" w:hint="cs"/>
                <w:szCs w:val="24"/>
                <w:cs/>
              </w:rPr>
              <w:t>เซ</w:t>
            </w:r>
            <w:proofErr w:type="spellStart"/>
            <w:r w:rsidRPr="00B42371">
              <w:rPr>
                <w:rFonts w:ascii="Angsana New" w:hAnsi="Angsana New" w:hint="cs"/>
                <w:szCs w:val="24"/>
                <w:cs/>
              </w:rPr>
              <w:t>ีย</w:t>
            </w:r>
            <w:proofErr w:type="spellEnd"/>
            <w:r w:rsidRPr="00B42371">
              <w:rPr>
                <w:rFonts w:ascii="Angsana New" w:hAnsi="Angsana New" w:hint="cs"/>
                <w:szCs w:val="24"/>
                <w:cs/>
              </w:rPr>
              <w:t xml:space="preserve"> เอก</w:t>
            </w:r>
            <w:proofErr w:type="spellStart"/>
            <w:r w:rsidRPr="00B42371">
              <w:rPr>
                <w:rFonts w:ascii="Angsana New" w:hAnsi="Angsana New" w:hint="cs"/>
                <w:szCs w:val="24"/>
                <w:cs/>
              </w:rPr>
              <w:t>ซ์</w:t>
            </w:r>
            <w:proofErr w:type="spellEnd"/>
            <w:r w:rsidRPr="00B42371">
              <w:rPr>
                <w:rFonts w:ascii="Angsana New" w:hAnsi="Angsana New" w:hint="cs"/>
                <w:szCs w:val="24"/>
                <w:cs/>
              </w:rPr>
              <w:t xml:space="preserve"> จำกัด (มหาชน)</w:t>
            </w:r>
          </w:p>
        </w:tc>
        <w:tc>
          <w:tcPr>
            <w:tcW w:w="1260" w:type="dxa"/>
          </w:tcPr>
          <w:p w14:paraId="7BEE3EBB" w14:textId="69678CAA" w:rsidR="000375C9" w:rsidRPr="00B42371" w:rsidRDefault="00C43286" w:rsidP="003349DE">
            <w:pPr>
              <w:tabs>
                <w:tab w:val="decimal" w:pos="902"/>
              </w:tabs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</w:rPr>
              <w:t>7,841</w:t>
            </w:r>
          </w:p>
        </w:tc>
        <w:tc>
          <w:tcPr>
            <w:tcW w:w="1260" w:type="dxa"/>
          </w:tcPr>
          <w:p w14:paraId="7DE97C8C" w14:textId="4717FDA7" w:rsidR="000375C9" w:rsidRPr="00B42371" w:rsidRDefault="000375C9" w:rsidP="003349DE">
            <w:pPr>
              <w:tabs>
                <w:tab w:val="decimal" w:pos="902"/>
              </w:tabs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</w:rPr>
              <w:t>1,314</w:t>
            </w:r>
          </w:p>
        </w:tc>
        <w:tc>
          <w:tcPr>
            <w:tcW w:w="877" w:type="dxa"/>
          </w:tcPr>
          <w:p w14:paraId="015C075E" w14:textId="31E13CDD" w:rsidR="000375C9" w:rsidRPr="00B42371" w:rsidRDefault="00C43286" w:rsidP="000375C9">
            <w:pPr>
              <w:tabs>
                <w:tab w:val="decimal" w:pos="613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7,841</w:t>
            </w:r>
          </w:p>
        </w:tc>
        <w:tc>
          <w:tcPr>
            <w:tcW w:w="878" w:type="dxa"/>
          </w:tcPr>
          <w:p w14:paraId="4293420B" w14:textId="32F5EEDB" w:rsidR="000375C9" w:rsidRPr="00B42371" w:rsidRDefault="000375C9" w:rsidP="000375C9">
            <w:pPr>
              <w:tabs>
                <w:tab w:val="decimal" w:pos="613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1,314</w:t>
            </w:r>
          </w:p>
        </w:tc>
        <w:tc>
          <w:tcPr>
            <w:tcW w:w="2178" w:type="dxa"/>
          </w:tcPr>
          <w:p w14:paraId="26596FDF" w14:textId="77777777" w:rsidR="000375C9" w:rsidRPr="00B42371" w:rsidRDefault="000375C9" w:rsidP="000375C9">
            <w:pPr>
              <w:jc w:val="both"/>
              <w:rPr>
                <w:rFonts w:ascii="Angsana New" w:hAnsi="Angsana New"/>
                <w:szCs w:val="24"/>
                <w:cs/>
              </w:rPr>
            </w:pPr>
          </w:p>
        </w:tc>
      </w:tr>
      <w:tr w:rsidR="00A17929" w:rsidRPr="00B42371" w14:paraId="57B313B4" w14:textId="77777777" w:rsidTr="003349DE">
        <w:tc>
          <w:tcPr>
            <w:tcW w:w="2790" w:type="dxa"/>
          </w:tcPr>
          <w:p w14:paraId="6113ED49" w14:textId="05812035" w:rsidR="00A17929" w:rsidRPr="00B42371" w:rsidRDefault="00A17929" w:rsidP="00A17929">
            <w:pPr>
              <w:ind w:left="327" w:hanging="327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b/>
                <w:bCs/>
                <w:szCs w:val="24"/>
                <w:cs/>
              </w:rPr>
              <w:t>รายได้ค่านายหน้า</w:t>
            </w:r>
          </w:p>
        </w:tc>
        <w:tc>
          <w:tcPr>
            <w:tcW w:w="1260" w:type="dxa"/>
          </w:tcPr>
          <w:p w14:paraId="5482E2D3" w14:textId="77777777" w:rsidR="00A17929" w:rsidRPr="00B42371" w:rsidRDefault="00A17929" w:rsidP="003349DE">
            <w:pPr>
              <w:tabs>
                <w:tab w:val="decimal" w:pos="902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1260" w:type="dxa"/>
          </w:tcPr>
          <w:p w14:paraId="3C4496FD" w14:textId="77777777" w:rsidR="00A17929" w:rsidRPr="00B42371" w:rsidRDefault="00A17929" w:rsidP="003349DE">
            <w:pPr>
              <w:tabs>
                <w:tab w:val="decimal" w:pos="902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877" w:type="dxa"/>
          </w:tcPr>
          <w:p w14:paraId="2E6135B0" w14:textId="77777777" w:rsidR="00A17929" w:rsidRPr="00B42371" w:rsidRDefault="00A17929" w:rsidP="00A17929">
            <w:pPr>
              <w:tabs>
                <w:tab w:val="decimal" w:pos="613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878" w:type="dxa"/>
          </w:tcPr>
          <w:p w14:paraId="6255693E" w14:textId="77777777" w:rsidR="00A17929" w:rsidRPr="00B42371" w:rsidRDefault="00A17929" w:rsidP="00A17929">
            <w:pPr>
              <w:tabs>
                <w:tab w:val="decimal" w:pos="613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2178" w:type="dxa"/>
          </w:tcPr>
          <w:p w14:paraId="01B3543B" w14:textId="5E8F42DC" w:rsidR="00A17929" w:rsidRPr="00B42371" w:rsidRDefault="00A17929" w:rsidP="00A17929">
            <w:pPr>
              <w:jc w:val="both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ตามอัตราที่คิดกับลูกค้าทั่วไป</w:t>
            </w:r>
          </w:p>
        </w:tc>
      </w:tr>
      <w:tr w:rsidR="00A17929" w:rsidRPr="00B42371" w14:paraId="221BF779" w14:textId="77777777" w:rsidTr="003349DE">
        <w:tc>
          <w:tcPr>
            <w:tcW w:w="2790" w:type="dxa"/>
          </w:tcPr>
          <w:p w14:paraId="44315AB4" w14:textId="2F660CA2" w:rsidR="00A17929" w:rsidRPr="00B42371" w:rsidRDefault="00A17929" w:rsidP="00A17929">
            <w:pPr>
              <w:ind w:left="327" w:hanging="180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 xml:space="preserve">บริษัท </w:t>
            </w:r>
            <w:proofErr w:type="spellStart"/>
            <w:r w:rsidRPr="00B42371">
              <w:rPr>
                <w:rFonts w:ascii="Angsana New" w:hAnsi="Angsana New" w:hint="cs"/>
                <w:szCs w:val="24"/>
                <w:cs/>
              </w:rPr>
              <w:t>ฟินัน</w:t>
            </w:r>
            <w:proofErr w:type="spellEnd"/>
            <w:r w:rsidRPr="00B42371">
              <w:rPr>
                <w:rFonts w:ascii="Angsana New" w:hAnsi="Angsana New" w:hint="cs"/>
                <w:szCs w:val="24"/>
                <w:cs/>
              </w:rPr>
              <w:t>เซ</w:t>
            </w:r>
            <w:proofErr w:type="spellStart"/>
            <w:r w:rsidRPr="00B42371">
              <w:rPr>
                <w:rFonts w:ascii="Angsana New" w:hAnsi="Angsana New" w:hint="cs"/>
                <w:szCs w:val="24"/>
                <w:cs/>
              </w:rPr>
              <w:t>ีย</w:t>
            </w:r>
            <w:proofErr w:type="spellEnd"/>
            <w:r w:rsidRPr="00B42371">
              <w:rPr>
                <w:rFonts w:ascii="Angsana New" w:hAnsi="Angsana New" w:hint="cs"/>
                <w:szCs w:val="24"/>
                <w:cs/>
              </w:rPr>
              <w:t xml:space="preserve"> เอก</w:t>
            </w:r>
            <w:proofErr w:type="spellStart"/>
            <w:r w:rsidRPr="00B42371">
              <w:rPr>
                <w:rFonts w:ascii="Angsana New" w:hAnsi="Angsana New" w:hint="cs"/>
                <w:szCs w:val="24"/>
                <w:cs/>
              </w:rPr>
              <w:t>ซ์</w:t>
            </w:r>
            <w:proofErr w:type="spellEnd"/>
            <w:r w:rsidRPr="00B42371">
              <w:rPr>
                <w:rFonts w:ascii="Angsana New" w:hAnsi="Angsana New" w:hint="cs"/>
                <w:szCs w:val="24"/>
                <w:cs/>
              </w:rPr>
              <w:t xml:space="preserve"> จำกัด (มหาชน)</w:t>
            </w:r>
          </w:p>
        </w:tc>
        <w:tc>
          <w:tcPr>
            <w:tcW w:w="1260" w:type="dxa"/>
          </w:tcPr>
          <w:p w14:paraId="3471915E" w14:textId="6D7D29EB" w:rsidR="00A17929" w:rsidRPr="00B42371" w:rsidRDefault="00A17929" w:rsidP="003349DE">
            <w:pPr>
              <w:tabs>
                <w:tab w:val="decimal" w:pos="902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5,756</w:t>
            </w:r>
          </w:p>
        </w:tc>
        <w:tc>
          <w:tcPr>
            <w:tcW w:w="1260" w:type="dxa"/>
          </w:tcPr>
          <w:p w14:paraId="03E2A529" w14:textId="7BA76C3F" w:rsidR="00A17929" w:rsidRPr="00B42371" w:rsidRDefault="00A17929" w:rsidP="003349DE">
            <w:pPr>
              <w:tabs>
                <w:tab w:val="decimal" w:pos="902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-</w:t>
            </w:r>
          </w:p>
        </w:tc>
        <w:tc>
          <w:tcPr>
            <w:tcW w:w="877" w:type="dxa"/>
          </w:tcPr>
          <w:p w14:paraId="28E6B97D" w14:textId="54DBDD65" w:rsidR="00A17929" w:rsidRPr="00B42371" w:rsidRDefault="00A17929" w:rsidP="00A17929">
            <w:pPr>
              <w:tabs>
                <w:tab w:val="decimal" w:pos="613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5,756</w:t>
            </w:r>
          </w:p>
        </w:tc>
        <w:tc>
          <w:tcPr>
            <w:tcW w:w="878" w:type="dxa"/>
          </w:tcPr>
          <w:p w14:paraId="3666AE9A" w14:textId="0B69A5E6" w:rsidR="00A17929" w:rsidRPr="00B42371" w:rsidRDefault="00A17929" w:rsidP="00A17929">
            <w:pPr>
              <w:tabs>
                <w:tab w:val="decimal" w:pos="613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-</w:t>
            </w:r>
          </w:p>
        </w:tc>
        <w:tc>
          <w:tcPr>
            <w:tcW w:w="2178" w:type="dxa"/>
          </w:tcPr>
          <w:p w14:paraId="1C451AA5" w14:textId="77777777" w:rsidR="00A17929" w:rsidRPr="00B42371" w:rsidRDefault="00A17929" w:rsidP="00A17929">
            <w:pPr>
              <w:jc w:val="both"/>
              <w:rPr>
                <w:rFonts w:ascii="Angsana New" w:hAnsi="Angsana New"/>
                <w:szCs w:val="24"/>
                <w:cs/>
              </w:rPr>
            </w:pPr>
          </w:p>
        </w:tc>
      </w:tr>
      <w:tr w:rsidR="00A17929" w:rsidRPr="00B42371" w14:paraId="049DEA23" w14:textId="77777777" w:rsidTr="003349DE">
        <w:tc>
          <w:tcPr>
            <w:tcW w:w="2790" w:type="dxa"/>
          </w:tcPr>
          <w:p w14:paraId="4CD4FCA7" w14:textId="77777777" w:rsidR="00A17929" w:rsidRPr="00B42371" w:rsidRDefault="00A17929" w:rsidP="00A17929">
            <w:pPr>
              <w:ind w:left="156" w:hanging="168"/>
              <w:jc w:val="both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B42371">
              <w:rPr>
                <w:rFonts w:ascii="Angsana New" w:hAnsi="Angsana New" w:hint="cs"/>
                <w:b/>
                <w:bCs/>
                <w:szCs w:val="24"/>
                <w:cs/>
              </w:rPr>
              <w:t>ดอกเบี้ยรับ</w:t>
            </w:r>
          </w:p>
        </w:tc>
        <w:tc>
          <w:tcPr>
            <w:tcW w:w="1260" w:type="dxa"/>
          </w:tcPr>
          <w:p w14:paraId="21ED6B16" w14:textId="77777777" w:rsidR="00A17929" w:rsidRPr="00B42371" w:rsidRDefault="00A17929" w:rsidP="003349DE">
            <w:pPr>
              <w:tabs>
                <w:tab w:val="decimal" w:pos="902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1260" w:type="dxa"/>
          </w:tcPr>
          <w:p w14:paraId="2C31EB5B" w14:textId="77777777" w:rsidR="00A17929" w:rsidRPr="00B42371" w:rsidRDefault="00A17929" w:rsidP="003349DE">
            <w:pPr>
              <w:tabs>
                <w:tab w:val="decimal" w:pos="902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877" w:type="dxa"/>
          </w:tcPr>
          <w:p w14:paraId="121EDD06" w14:textId="77777777" w:rsidR="00A17929" w:rsidRPr="00B42371" w:rsidRDefault="00A17929" w:rsidP="00A17929">
            <w:pPr>
              <w:tabs>
                <w:tab w:val="decimal" w:pos="613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878" w:type="dxa"/>
          </w:tcPr>
          <w:p w14:paraId="4511F649" w14:textId="77777777" w:rsidR="00A17929" w:rsidRPr="00B42371" w:rsidRDefault="00A17929" w:rsidP="00A17929">
            <w:pPr>
              <w:tabs>
                <w:tab w:val="decimal" w:pos="613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2178" w:type="dxa"/>
          </w:tcPr>
          <w:p w14:paraId="5D2236D1" w14:textId="77777777" w:rsidR="00A17929" w:rsidRPr="00B42371" w:rsidRDefault="00A17929" w:rsidP="00A17929">
            <w:pPr>
              <w:jc w:val="both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 xml:space="preserve">อัตราดอกเบี้ยร้อยละ </w:t>
            </w:r>
            <w:r w:rsidRPr="00B42371">
              <w:rPr>
                <w:rFonts w:ascii="Angsana New" w:hAnsi="Angsana New" w:hint="cs"/>
                <w:szCs w:val="24"/>
              </w:rPr>
              <w:t>3</w:t>
            </w:r>
            <w:r w:rsidRPr="00B42371">
              <w:rPr>
                <w:rFonts w:ascii="Angsana New" w:hAnsi="Angsana New" w:hint="cs"/>
                <w:szCs w:val="24"/>
                <w:cs/>
              </w:rPr>
              <w:t>.</w:t>
            </w:r>
            <w:r w:rsidRPr="00B42371">
              <w:rPr>
                <w:rFonts w:ascii="Angsana New" w:hAnsi="Angsana New" w:hint="cs"/>
                <w:szCs w:val="24"/>
              </w:rPr>
              <w:t>60</w:t>
            </w:r>
            <w:r w:rsidRPr="00B42371">
              <w:rPr>
                <w:rFonts w:ascii="Angsana New" w:hAnsi="Angsana New" w:hint="cs"/>
                <w:szCs w:val="24"/>
                <w:cs/>
              </w:rPr>
              <w:t xml:space="preserve"> ต่อปี</w:t>
            </w:r>
          </w:p>
        </w:tc>
      </w:tr>
      <w:tr w:rsidR="00A17929" w:rsidRPr="00B42371" w14:paraId="5C990543" w14:textId="77777777" w:rsidTr="003349DE">
        <w:tc>
          <w:tcPr>
            <w:tcW w:w="2790" w:type="dxa"/>
            <w:vAlign w:val="bottom"/>
          </w:tcPr>
          <w:p w14:paraId="392BFE02" w14:textId="77777777" w:rsidR="00A17929" w:rsidRPr="00B42371" w:rsidRDefault="00A17929" w:rsidP="00A17929">
            <w:pPr>
              <w:ind w:left="327" w:hanging="180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บริษัทหลักทรัพย์ที่ปรึกษาการลงทุน เอฟเอสเอส อินเตอร์เนชั่น</w:t>
            </w:r>
            <w:proofErr w:type="spellStart"/>
            <w:r w:rsidRPr="00B42371">
              <w:rPr>
                <w:rFonts w:ascii="Angsana New" w:hAnsi="Angsana New" w:hint="cs"/>
                <w:szCs w:val="24"/>
                <w:cs/>
              </w:rPr>
              <w:t>แน</w:t>
            </w:r>
            <w:proofErr w:type="spellEnd"/>
            <w:r w:rsidRPr="00B42371">
              <w:rPr>
                <w:rFonts w:ascii="Angsana New" w:hAnsi="Angsana New" w:hint="cs"/>
                <w:szCs w:val="24"/>
                <w:cs/>
              </w:rPr>
              <w:t>ล จำกัด</w:t>
            </w:r>
          </w:p>
        </w:tc>
        <w:tc>
          <w:tcPr>
            <w:tcW w:w="1260" w:type="dxa"/>
          </w:tcPr>
          <w:p w14:paraId="67BC5C87" w14:textId="0B26E438" w:rsidR="00A17929" w:rsidRPr="00B42371" w:rsidRDefault="00A17929" w:rsidP="003349DE">
            <w:pPr>
              <w:tabs>
                <w:tab w:val="decimal" w:pos="902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-</w:t>
            </w:r>
          </w:p>
        </w:tc>
        <w:tc>
          <w:tcPr>
            <w:tcW w:w="1260" w:type="dxa"/>
          </w:tcPr>
          <w:p w14:paraId="4036A406" w14:textId="614E5712" w:rsidR="00A17929" w:rsidRPr="00B42371" w:rsidRDefault="00A17929" w:rsidP="003349DE">
            <w:pPr>
              <w:tabs>
                <w:tab w:val="decimal" w:pos="902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13,194</w:t>
            </w:r>
          </w:p>
        </w:tc>
        <w:tc>
          <w:tcPr>
            <w:tcW w:w="877" w:type="dxa"/>
          </w:tcPr>
          <w:p w14:paraId="0B3F5320" w14:textId="02DBA2A1" w:rsidR="00A17929" w:rsidRPr="00B42371" w:rsidRDefault="00A17929" w:rsidP="00A17929">
            <w:pPr>
              <w:tabs>
                <w:tab w:val="decimal" w:pos="613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-</w:t>
            </w:r>
          </w:p>
        </w:tc>
        <w:tc>
          <w:tcPr>
            <w:tcW w:w="878" w:type="dxa"/>
          </w:tcPr>
          <w:p w14:paraId="1764970B" w14:textId="68E2EC37" w:rsidR="00A17929" w:rsidRPr="00B42371" w:rsidRDefault="00A17929" w:rsidP="00A17929">
            <w:pPr>
              <w:tabs>
                <w:tab w:val="decimal" w:pos="613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13,194</w:t>
            </w:r>
          </w:p>
        </w:tc>
        <w:tc>
          <w:tcPr>
            <w:tcW w:w="2178" w:type="dxa"/>
            <w:vAlign w:val="center"/>
          </w:tcPr>
          <w:p w14:paraId="09033F1E" w14:textId="77777777" w:rsidR="00A17929" w:rsidRPr="00B42371" w:rsidRDefault="00A17929" w:rsidP="00A17929">
            <w:pPr>
              <w:ind w:left="156" w:hanging="168"/>
              <w:rPr>
                <w:rFonts w:ascii="Angsana New" w:hAnsi="Angsana New"/>
                <w:szCs w:val="24"/>
                <w:cs/>
              </w:rPr>
            </w:pPr>
          </w:p>
        </w:tc>
      </w:tr>
      <w:tr w:rsidR="00A17929" w:rsidRPr="00B42371" w14:paraId="432F028D" w14:textId="77777777" w:rsidTr="003349DE">
        <w:tc>
          <w:tcPr>
            <w:tcW w:w="2790" w:type="dxa"/>
            <w:vAlign w:val="bottom"/>
          </w:tcPr>
          <w:p w14:paraId="756BD159" w14:textId="77777777" w:rsidR="00A17929" w:rsidRPr="00B42371" w:rsidRDefault="00A17929" w:rsidP="00A17929">
            <w:pPr>
              <w:ind w:left="327" w:hanging="180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 xml:space="preserve">บริษัท </w:t>
            </w:r>
            <w:proofErr w:type="spellStart"/>
            <w:r w:rsidRPr="00B42371">
              <w:rPr>
                <w:rFonts w:ascii="Angsana New" w:hAnsi="Angsana New" w:hint="cs"/>
                <w:szCs w:val="24"/>
                <w:cs/>
              </w:rPr>
              <w:t>ฟินัน</w:t>
            </w:r>
            <w:proofErr w:type="spellEnd"/>
            <w:r w:rsidRPr="00B42371">
              <w:rPr>
                <w:rFonts w:ascii="Angsana New" w:hAnsi="Angsana New" w:hint="cs"/>
                <w:szCs w:val="24"/>
                <w:cs/>
              </w:rPr>
              <w:t>เซ</w:t>
            </w:r>
            <w:proofErr w:type="spellStart"/>
            <w:r w:rsidRPr="00B42371">
              <w:rPr>
                <w:rFonts w:ascii="Angsana New" w:hAnsi="Angsana New" w:hint="cs"/>
                <w:szCs w:val="24"/>
                <w:cs/>
              </w:rPr>
              <w:t>ีย</w:t>
            </w:r>
            <w:proofErr w:type="spellEnd"/>
            <w:r w:rsidRPr="00B42371">
              <w:rPr>
                <w:rFonts w:ascii="Angsana New" w:hAnsi="Angsana New" w:hint="cs"/>
                <w:szCs w:val="24"/>
                <w:cs/>
              </w:rPr>
              <w:t xml:space="preserve"> เอก</w:t>
            </w:r>
            <w:proofErr w:type="spellStart"/>
            <w:r w:rsidRPr="00B42371">
              <w:rPr>
                <w:rFonts w:ascii="Angsana New" w:hAnsi="Angsana New" w:hint="cs"/>
                <w:szCs w:val="24"/>
                <w:cs/>
              </w:rPr>
              <w:t>ซ์</w:t>
            </w:r>
            <w:proofErr w:type="spellEnd"/>
            <w:r w:rsidRPr="00B42371">
              <w:rPr>
                <w:rFonts w:ascii="Angsana New" w:hAnsi="Angsana New" w:hint="cs"/>
                <w:szCs w:val="24"/>
                <w:cs/>
              </w:rPr>
              <w:t xml:space="preserve"> จำกัด (มหาชน)</w:t>
            </w:r>
          </w:p>
        </w:tc>
        <w:tc>
          <w:tcPr>
            <w:tcW w:w="1260" w:type="dxa"/>
          </w:tcPr>
          <w:p w14:paraId="444B46C2" w14:textId="04926A63" w:rsidR="00A17929" w:rsidRPr="00B42371" w:rsidRDefault="00A17929" w:rsidP="003349DE">
            <w:pPr>
              <w:tabs>
                <w:tab w:val="decimal" w:pos="902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13,670</w:t>
            </w:r>
          </w:p>
        </w:tc>
        <w:tc>
          <w:tcPr>
            <w:tcW w:w="1260" w:type="dxa"/>
          </w:tcPr>
          <w:p w14:paraId="16E64B08" w14:textId="65EFF2C5" w:rsidR="00A17929" w:rsidRPr="00B42371" w:rsidRDefault="00A17929" w:rsidP="003349DE">
            <w:pPr>
              <w:tabs>
                <w:tab w:val="decimal" w:pos="902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6,490</w:t>
            </w:r>
          </w:p>
        </w:tc>
        <w:tc>
          <w:tcPr>
            <w:tcW w:w="877" w:type="dxa"/>
          </w:tcPr>
          <w:p w14:paraId="1BD9417C" w14:textId="7022E6D6" w:rsidR="00A17929" w:rsidRPr="00B42371" w:rsidRDefault="00A17929" w:rsidP="00A17929">
            <w:pPr>
              <w:tabs>
                <w:tab w:val="decimal" w:pos="613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13,670</w:t>
            </w:r>
          </w:p>
        </w:tc>
        <w:tc>
          <w:tcPr>
            <w:tcW w:w="878" w:type="dxa"/>
          </w:tcPr>
          <w:p w14:paraId="78B1E1C6" w14:textId="0C1C74A4" w:rsidR="00A17929" w:rsidRPr="00B42371" w:rsidRDefault="00A17929" w:rsidP="00A17929">
            <w:pPr>
              <w:tabs>
                <w:tab w:val="decimal" w:pos="613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6,490</w:t>
            </w:r>
          </w:p>
        </w:tc>
        <w:tc>
          <w:tcPr>
            <w:tcW w:w="2178" w:type="dxa"/>
          </w:tcPr>
          <w:p w14:paraId="5B2F5DD1" w14:textId="77777777" w:rsidR="00A17929" w:rsidRPr="00B42371" w:rsidRDefault="00A17929" w:rsidP="00A17929">
            <w:pPr>
              <w:jc w:val="both"/>
              <w:rPr>
                <w:rFonts w:ascii="Angsana New" w:hAnsi="Angsana New"/>
                <w:szCs w:val="24"/>
                <w:cs/>
              </w:rPr>
            </w:pPr>
          </w:p>
        </w:tc>
      </w:tr>
      <w:tr w:rsidR="00A17929" w:rsidRPr="00B42371" w14:paraId="672B3264" w14:textId="77777777" w:rsidTr="003349DE">
        <w:tc>
          <w:tcPr>
            <w:tcW w:w="2790" w:type="dxa"/>
          </w:tcPr>
          <w:p w14:paraId="0D6DDD15" w14:textId="4DB1A4A2" w:rsidR="00A17929" w:rsidRPr="00B42371" w:rsidRDefault="00A17929" w:rsidP="00A17929">
            <w:pPr>
              <w:ind w:left="327" w:hanging="288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b/>
                <w:bCs/>
                <w:szCs w:val="24"/>
                <w:cs/>
              </w:rPr>
              <w:t>ดอกเบี้ยจ่าย</w:t>
            </w:r>
          </w:p>
        </w:tc>
        <w:tc>
          <w:tcPr>
            <w:tcW w:w="1260" w:type="dxa"/>
          </w:tcPr>
          <w:p w14:paraId="4AC7374F" w14:textId="77777777" w:rsidR="00A17929" w:rsidRPr="00B42371" w:rsidRDefault="00A17929" w:rsidP="003349DE">
            <w:pPr>
              <w:tabs>
                <w:tab w:val="decimal" w:pos="902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1260" w:type="dxa"/>
          </w:tcPr>
          <w:p w14:paraId="57A1B2E1" w14:textId="77777777" w:rsidR="00A17929" w:rsidRPr="00B42371" w:rsidRDefault="00A17929" w:rsidP="003349DE">
            <w:pPr>
              <w:tabs>
                <w:tab w:val="decimal" w:pos="902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877" w:type="dxa"/>
          </w:tcPr>
          <w:p w14:paraId="71585221" w14:textId="77777777" w:rsidR="00A17929" w:rsidRPr="00B42371" w:rsidRDefault="00A17929" w:rsidP="00A17929">
            <w:pPr>
              <w:tabs>
                <w:tab w:val="decimal" w:pos="613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878" w:type="dxa"/>
          </w:tcPr>
          <w:p w14:paraId="6453A782" w14:textId="77777777" w:rsidR="00A17929" w:rsidRPr="00B42371" w:rsidRDefault="00A17929" w:rsidP="00A17929">
            <w:pPr>
              <w:tabs>
                <w:tab w:val="decimal" w:pos="613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2178" w:type="dxa"/>
          </w:tcPr>
          <w:p w14:paraId="784E193D" w14:textId="2D3243E5" w:rsidR="00A17929" w:rsidRPr="00B42371" w:rsidRDefault="00A17929" w:rsidP="00A17929">
            <w:pPr>
              <w:jc w:val="both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 xml:space="preserve">อัตราดอกเบี้ยร้อยละ </w:t>
            </w:r>
            <w:r w:rsidRPr="00B42371">
              <w:rPr>
                <w:rFonts w:ascii="Angsana New" w:hAnsi="Angsana New" w:hint="cs"/>
                <w:szCs w:val="24"/>
              </w:rPr>
              <w:t>4</w:t>
            </w:r>
            <w:r w:rsidRPr="00B42371">
              <w:rPr>
                <w:rFonts w:ascii="Angsana New" w:hAnsi="Angsana New" w:hint="cs"/>
                <w:szCs w:val="24"/>
                <w:cs/>
              </w:rPr>
              <w:t>.</w:t>
            </w:r>
            <w:r w:rsidRPr="00B42371">
              <w:rPr>
                <w:rFonts w:ascii="Angsana New" w:hAnsi="Angsana New" w:hint="cs"/>
                <w:szCs w:val="24"/>
              </w:rPr>
              <w:t>50</w:t>
            </w:r>
            <w:r w:rsidRPr="00B42371">
              <w:rPr>
                <w:rFonts w:ascii="Angsana New" w:hAnsi="Angsana New" w:hint="cs"/>
                <w:szCs w:val="24"/>
                <w:cs/>
              </w:rPr>
              <w:t xml:space="preserve"> ต่อปี</w:t>
            </w:r>
          </w:p>
        </w:tc>
      </w:tr>
      <w:tr w:rsidR="00A17929" w:rsidRPr="00B42371" w14:paraId="02AAE0F4" w14:textId="77777777" w:rsidTr="003349DE">
        <w:tc>
          <w:tcPr>
            <w:tcW w:w="2790" w:type="dxa"/>
          </w:tcPr>
          <w:p w14:paraId="6CCB29CE" w14:textId="50FEECC5" w:rsidR="00A17929" w:rsidRPr="00B42371" w:rsidRDefault="00A17929" w:rsidP="00A17929">
            <w:pPr>
              <w:ind w:left="327" w:hanging="180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 xml:space="preserve">บริษัท </w:t>
            </w:r>
            <w:proofErr w:type="spellStart"/>
            <w:r w:rsidRPr="00B42371">
              <w:rPr>
                <w:rFonts w:ascii="Angsana New" w:hAnsi="Angsana New" w:hint="cs"/>
                <w:szCs w:val="24"/>
                <w:cs/>
              </w:rPr>
              <w:t>ฟินัน</w:t>
            </w:r>
            <w:proofErr w:type="spellEnd"/>
            <w:r w:rsidRPr="00B42371">
              <w:rPr>
                <w:rFonts w:ascii="Angsana New" w:hAnsi="Angsana New" w:hint="cs"/>
                <w:szCs w:val="24"/>
                <w:cs/>
              </w:rPr>
              <w:t>เซ</w:t>
            </w:r>
            <w:proofErr w:type="spellStart"/>
            <w:r w:rsidRPr="00B42371">
              <w:rPr>
                <w:rFonts w:ascii="Angsana New" w:hAnsi="Angsana New" w:hint="cs"/>
                <w:szCs w:val="24"/>
                <w:cs/>
              </w:rPr>
              <w:t>ีย</w:t>
            </w:r>
            <w:proofErr w:type="spellEnd"/>
            <w:r w:rsidRPr="00B42371">
              <w:rPr>
                <w:rFonts w:ascii="Angsana New" w:hAnsi="Angsana New" w:hint="cs"/>
                <w:szCs w:val="24"/>
                <w:cs/>
              </w:rPr>
              <w:t xml:space="preserve"> เอก</w:t>
            </w:r>
            <w:proofErr w:type="spellStart"/>
            <w:r w:rsidRPr="00B42371">
              <w:rPr>
                <w:rFonts w:ascii="Angsana New" w:hAnsi="Angsana New" w:hint="cs"/>
                <w:szCs w:val="24"/>
                <w:cs/>
              </w:rPr>
              <w:t>ซ์</w:t>
            </w:r>
            <w:proofErr w:type="spellEnd"/>
            <w:r w:rsidRPr="00B42371">
              <w:rPr>
                <w:rFonts w:ascii="Angsana New" w:hAnsi="Angsana New" w:hint="cs"/>
                <w:szCs w:val="24"/>
                <w:cs/>
              </w:rPr>
              <w:t xml:space="preserve"> จำกัด (มหาชน)</w:t>
            </w:r>
          </w:p>
        </w:tc>
        <w:tc>
          <w:tcPr>
            <w:tcW w:w="1260" w:type="dxa"/>
          </w:tcPr>
          <w:p w14:paraId="490FC41D" w14:textId="561FDB3A" w:rsidR="00A17929" w:rsidRPr="00B42371" w:rsidRDefault="00A17929" w:rsidP="003349DE">
            <w:pPr>
              <w:tabs>
                <w:tab w:val="decimal" w:pos="902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3,942</w:t>
            </w:r>
          </w:p>
        </w:tc>
        <w:tc>
          <w:tcPr>
            <w:tcW w:w="1260" w:type="dxa"/>
          </w:tcPr>
          <w:p w14:paraId="7CE3652C" w14:textId="6B34F953" w:rsidR="00A17929" w:rsidRPr="00B42371" w:rsidRDefault="00A17929" w:rsidP="003349DE">
            <w:pPr>
              <w:tabs>
                <w:tab w:val="decimal" w:pos="902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-</w:t>
            </w:r>
          </w:p>
        </w:tc>
        <w:tc>
          <w:tcPr>
            <w:tcW w:w="877" w:type="dxa"/>
          </w:tcPr>
          <w:p w14:paraId="3AAD449E" w14:textId="62173F29" w:rsidR="00A17929" w:rsidRPr="00B42371" w:rsidRDefault="00A17929" w:rsidP="00A17929">
            <w:pPr>
              <w:tabs>
                <w:tab w:val="decimal" w:pos="613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3,942</w:t>
            </w:r>
          </w:p>
        </w:tc>
        <w:tc>
          <w:tcPr>
            <w:tcW w:w="878" w:type="dxa"/>
          </w:tcPr>
          <w:p w14:paraId="242E3026" w14:textId="45E0EE5C" w:rsidR="00A17929" w:rsidRPr="00B42371" w:rsidRDefault="00A17929" w:rsidP="00A17929">
            <w:pPr>
              <w:tabs>
                <w:tab w:val="decimal" w:pos="613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-</w:t>
            </w:r>
          </w:p>
        </w:tc>
        <w:tc>
          <w:tcPr>
            <w:tcW w:w="2178" w:type="dxa"/>
          </w:tcPr>
          <w:p w14:paraId="1AF9F7FA" w14:textId="77777777" w:rsidR="00A17929" w:rsidRPr="00B42371" w:rsidRDefault="00A17929" w:rsidP="00A17929">
            <w:pPr>
              <w:jc w:val="both"/>
              <w:rPr>
                <w:rFonts w:ascii="Angsana New" w:hAnsi="Angsana New"/>
                <w:szCs w:val="24"/>
                <w:cs/>
              </w:rPr>
            </w:pPr>
          </w:p>
        </w:tc>
      </w:tr>
      <w:tr w:rsidR="00A17929" w:rsidRPr="00B42371" w14:paraId="1D842EE9" w14:textId="77777777" w:rsidTr="003349DE">
        <w:tc>
          <w:tcPr>
            <w:tcW w:w="2790" w:type="dxa"/>
          </w:tcPr>
          <w:p w14:paraId="7D81BD13" w14:textId="77777777" w:rsidR="00A17929" w:rsidRPr="00B42371" w:rsidRDefault="00A17929" w:rsidP="00A17929">
            <w:pPr>
              <w:ind w:left="156" w:hanging="168"/>
              <w:jc w:val="both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B42371">
              <w:rPr>
                <w:rFonts w:ascii="Angsana New" w:hAnsi="Angsana New" w:hint="cs"/>
                <w:b/>
                <w:bCs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260" w:type="dxa"/>
          </w:tcPr>
          <w:p w14:paraId="753F8AA5" w14:textId="77777777" w:rsidR="00A17929" w:rsidRPr="00B42371" w:rsidRDefault="00A17929" w:rsidP="003349DE">
            <w:pPr>
              <w:tabs>
                <w:tab w:val="decimal" w:pos="902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1260" w:type="dxa"/>
          </w:tcPr>
          <w:p w14:paraId="21B6C8D0" w14:textId="77777777" w:rsidR="00A17929" w:rsidRPr="00B42371" w:rsidRDefault="00A17929" w:rsidP="003349DE">
            <w:pPr>
              <w:tabs>
                <w:tab w:val="decimal" w:pos="902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877" w:type="dxa"/>
          </w:tcPr>
          <w:p w14:paraId="7C42AA8D" w14:textId="77777777" w:rsidR="00A17929" w:rsidRPr="00B42371" w:rsidRDefault="00A17929" w:rsidP="00A17929">
            <w:pPr>
              <w:tabs>
                <w:tab w:val="decimal" w:pos="613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878" w:type="dxa"/>
          </w:tcPr>
          <w:p w14:paraId="2495DF02" w14:textId="77777777" w:rsidR="00A17929" w:rsidRPr="00B42371" w:rsidRDefault="00A17929" w:rsidP="00A17929">
            <w:pPr>
              <w:tabs>
                <w:tab w:val="decimal" w:pos="613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2178" w:type="dxa"/>
          </w:tcPr>
          <w:p w14:paraId="249905E7" w14:textId="77777777" w:rsidR="00A17929" w:rsidRPr="00B42371" w:rsidRDefault="00A17929" w:rsidP="00A17929">
            <w:pPr>
              <w:jc w:val="both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อัตราตามสัญญา</w:t>
            </w:r>
          </w:p>
        </w:tc>
      </w:tr>
      <w:tr w:rsidR="00A17929" w:rsidRPr="00B42371" w14:paraId="631DF8D9" w14:textId="77777777" w:rsidTr="003349DE">
        <w:tc>
          <w:tcPr>
            <w:tcW w:w="2790" w:type="dxa"/>
          </w:tcPr>
          <w:p w14:paraId="730858C3" w14:textId="77777777" w:rsidR="00A17929" w:rsidRPr="00B42371" w:rsidRDefault="00A17929" w:rsidP="00A17929">
            <w:pPr>
              <w:ind w:left="327" w:hanging="180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 xml:space="preserve">บริษัท </w:t>
            </w:r>
            <w:proofErr w:type="spellStart"/>
            <w:r w:rsidRPr="00B42371">
              <w:rPr>
                <w:rFonts w:ascii="Angsana New" w:hAnsi="Angsana New" w:hint="cs"/>
                <w:szCs w:val="24"/>
                <w:cs/>
              </w:rPr>
              <w:t>ฟินัน</w:t>
            </w:r>
            <w:proofErr w:type="spellEnd"/>
            <w:r w:rsidRPr="00B42371">
              <w:rPr>
                <w:rFonts w:ascii="Angsana New" w:hAnsi="Angsana New" w:hint="cs"/>
                <w:szCs w:val="24"/>
                <w:cs/>
              </w:rPr>
              <w:t>เซ</w:t>
            </w:r>
            <w:proofErr w:type="spellStart"/>
            <w:r w:rsidRPr="00B42371">
              <w:rPr>
                <w:rFonts w:ascii="Angsana New" w:hAnsi="Angsana New" w:hint="cs"/>
                <w:szCs w:val="24"/>
                <w:cs/>
              </w:rPr>
              <w:t>ีย</w:t>
            </w:r>
            <w:proofErr w:type="spellEnd"/>
            <w:r w:rsidRPr="00B42371">
              <w:rPr>
                <w:rFonts w:ascii="Angsana New" w:hAnsi="Angsana New" w:hint="cs"/>
                <w:szCs w:val="24"/>
                <w:cs/>
              </w:rPr>
              <w:t xml:space="preserve"> เอก</w:t>
            </w:r>
            <w:proofErr w:type="spellStart"/>
            <w:r w:rsidRPr="00B42371">
              <w:rPr>
                <w:rFonts w:ascii="Angsana New" w:hAnsi="Angsana New" w:hint="cs"/>
                <w:szCs w:val="24"/>
                <w:cs/>
              </w:rPr>
              <w:t>ซ์</w:t>
            </w:r>
            <w:proofErr w:type="spellEnd"/>
            <w:r w:rsidRPr="00B42371">
              <w:rPr>
                <w:rFonts w:ascii="Angsana New" w:hAnsi="Angsana New" w:hint="cs"/>
                <w:szCs w:val="24"/>
                <w:cs/>
              </w:rPr>
              <w:t xml:space="preserve"> จำกัด (มหาชน)</w:t>
            </w:r>
          </w:p>
        </w:tc>
        <w:tc>
          <w:tcPr>
            <w:tcW w:w="1260" w:type="dxa"/>
          </w:tcPr>
          <w:p w14:paraId="224232EB" w14:textId="5A6354E9" w:rsidR="00A17929" w:rsidRPr="00B42371" w:rsidRDefault="00A17929" w:rsidP="003349DE">
            <w:pPr>
              <w:tabs>
                <w:tab w:val="decimal" w:pos="902"/>
              </w:tabs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</w:rPr>
              <w:t>4,053</w:t>
            </w:r>
          </w:p>
        </w:tc>
        <w:tc>
          <w:tcPr>
            <w:tcW w:w="1260" w:type="dxa"/>
          </w:tcPr>
          <w:p w14:paraId="60A8216F" w14:textId="012E2682" w:rsidR="00A17929" w:rsidRPr="00B42371" w:rsidRDefault="00A17929" w:rsidP="003349DE">
            <w:pPr>
              <w:tabs>
                <w:tab w:val="decimal" w:pos="902"/>
              </w:tabs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</w:rPr>
              <w:t>1,013</w:t>
            </w:r>
          </w:p>
        </w:tc>
        <w:tc>
          <w:tcPr>
            <w:tcW w:w="877" w:type="dxa"/>
          </w:tcPr>
          <w:p w14:paraId="2D1784C7" w14:textId="586D0D04" w:rsidR="00A17929" w:rsidRPr="00B42371" w:rsidRDefault="00A17929" w:rsidP="00A17929">
            <w:pPr>
              <w:tabs>
                <w:tab w:val="decimal" w:pos="613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4,053</w:t>
            </w:r>
          </w:p>
        </w:tc>
        <w:tc>
          <w:tcPr>
            <w:tcW w:w="878" w:type="dxa"/>
          </w:tcPr>
          <w:p w14:paraId="7A4D9DE2" w14:textId="12C80B1C" w:rsidR="00A17929" w:rsidRPr="00B42371" w:rsidRDefault="00A17929" w:rsidP="00A17929">
            <w:pPr>
              <w:tabs>
                <w:tab w:val="decimal" w:pos="613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1,013</w:t>
            </w:r>
          </w:p>
        </w:tc>
        <w:tc>
          <w:tcPr>
            <w:tcW w:w="2178" w:type="dxa"/>
          </w:tcPr>
          <w:p w14:paraId="0EAECDE8" w14:textId="77777777" w:rsidR="00A17929" w:rsidRPr="00B42371" w:rsidRDefault="00A17929" w:rsidP="00A17929">
            <w:pPr>
              <w:jc w:val="both"/>
              <w:rPr>
                <w:rFonts w:ascii="Angsana New" w:hAnsi="Angsana New"/>
                <w:szCs w:val="24"/>
                <w:cs/>
              </w:rPr>
            </w:pPr>
          </w:p>
        </w:tc>
      </w:tr>
      <w:tr w:rsidR="00A17929" w:rsidRPr="00B42371" w14:paraId="60CB1E3B" w14:textId="77777777" w:rsidTr="003349DE">
        <w:tc>
          <w:tcPr>
            <w:tcW w:w="2790" w:type="dxa"/>
          </w:tcPr>
          <w:p w14:paraId="646FC07D" w14:textId="493DFFB3" w:rsidR="00A17929" w:rsidRPr="00B42371" w:rsidRDefault="00A17929" w:rsidP="00A17929">
            <w:pPr>
              <w:ind w:left="327" w:hanging="327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b/>
                <w:bCs/>
                <w:szCs w:val="24"/>
                <w:cs/>
              </w:rPr>
              <w:t>ค่าใช้จ่ายอื่น</w:t>
            </w:r>
          </w:p>
        </w:tc>
        <w:tc>
          <w:tcPr>
            <w:tcW w:w="1260" w:type="dxa"/>
          </w:tcPr>
          <w:p w14:paraId="2E385879" w14:textId="77777777" w:rsidR="00A17929" w:rsidRPr="00B42371" w:rsidRDefault="00A17929" w:rsidP="003349DE">
            <w:pPr>
              <w:tabs>
                <w:tab w:val="decimal" w:pos="902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1260" w:type="dxa"/>
          </w:tcPr>
          <w:p w14:paraId="42A6E45C" w14:textId="77777777" w:rsidR="00A17929" w:rsidRPr="00B42371" w:rsidRDefault="00A17929" w:rsidP="003349DE">
            <w:pPr>
              <w:tabs>
                <w:tab w:val="decimal" w:pos="902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877" w:type="dxa"/>
          </w:tcPr>
          <w:p w14:paraId="1793856D" w14:textId="77777777" w:rsidR="00A17929" w:rsidRPr="00B42371" w:rsidRDefault="00A17929" w:rsidP="00A17929">
            <w:pPr>
              <w:tabs>
                <w:tab w:val="decimal" w:pos="613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878" w:type="dxa"/>
          </w:tcPr>
          <w:p w14:paraId="11725E92" w14:textId="77777777" w:rsidR="00A17929" w:rsidRPr="00B42371" w:rsidRDefault="00A17929" w:rsidP="00A17929">
            <w:pPr>
              <w:tabs>
                <w:tab w:val="decimal" w:pos="613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2178" w:type="dxa"/>
          </w:tcPr>
          <w:p w14:paraId="6BA2D4D0" w14:textId="6A875C14" w:rsidR="00A17929" w:rsidRPr="00B42371" w:rsidRDefault="00A17929" w:rsidP="00A17929">
            <w:pPr>
              <w:jc w:val="both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อัตราตามสัญญา</w:t>
            </w:r>
          </w:p>
        </w:tc>
      </w:tr>
      <w:tr w:rsidR="00A17929" w:rsidRPr="00B42371" w14:paraId="64B395F2" w14:textId="77777777" w:rsidTr="003349DE">
        <w:tc>
          <w:tcPr>
            <w:tcW w:w="2790" w:type="dxa"/>
            <w:vAlign w:val="bottom"/>
          </w:tcPr>
          <w:p w14:paraId="3AFA91A6" w14:textId="65E4543D" w:rsidR="00A17929" w:rsidRPr="00B42371" w:rsidRDefault="00A17929" w:rsidP="00A17929">
            <w:pPr>
              <w:ind w:left="327" w:hanging="180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บริษัทหลักทรัพย์ที่ปรึกษาการลงทุน เอฟเอสเอส อินเตอร์เนชั่น</w:t>
            </w:r>
            <w:proofErr w:type="spellStart"/>
            <w:r w:rsidRPr="00B42371">
              <w:rPr>
                <w:rFonts w:ascii="Angsana New" w:hAnsi="Angsana New" w:hint="cs"/>
                <w:szCs w:val="24"/>
                <w:cs/>
              </w:rPr>
              <w:t>แน</w:t>
            </w:r>
            <w:proofErr w:type="spellEnd"/>
            <w:r w:rsidRPr="00B42371">
              <w:rPr>
                <w:rFonts w:ascii="Angsana New" w:hAnsi="Angsana New" w:hint="cs"/>
                <w:szCs w:val="24"/>
                <w:cs/>
              </w:rPr>
              <w:t>ล จำกัด</w:t>
            </w:r>
          </w:p>
        </w:tc>
        <w:tc>
          <w:tcPr>
            <w:tcW w:w="1260" w:type="dxa"/>
          </w:tcPr>
          <w:p w14:paraId="39B25B61" w14:textId="56793F11" w:rsidR="00A17929" w:rsidRPr="00B42371" w:rsidRDefault="00A17929" w:rsidP="003349DE">
            <w:pPr>
              <w:tabs>
                <w:tab w:val="decimal" w:pos="902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50,400</w:t>
            </w:r>
          </w:p>
        </w:tc>
        <w:tc>
          <w:tcPr>
            <w:tcW w:w="1260" w:type="dxa"/>
          </w:tcPr>
          <w:p w14:paraId="0A687C6C" w14:textId="0380945C" w:rsidR="00A17929" w:rsidRPr="00B42371" w:rsidRDefault="00A17929" w:rsidP="003349DE">
            <w:pPr>
              <w:tabs>
                <w:tab w:val="decimal" w:pos="902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64,800</w:t>
            </w:r>
          </w:p>
        </w:tc>
        <w:tc>
          <w:tcPr>
            <w:tcW w:w="877" w:type="dxa"/>
          </w:tcPr>
          <w:p w14:paraId="6579E917" w14:textId="0846FF68" w:rsidR="00A17929" w:rsidRPr="00B42371" w:rsidRDefault="00A17929" w:rsidP="00A17929">
            <w:pPr>
              <w:tabs>
                <w:tab w:val="decimal" w:pos="613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50,400</w:t>
            </w:r>
          </w:p>
        </w:tc>
        <w:tc>
          <w:tcPr>
            <w:tcW w:w="878" w:type="dxa"/>
          </w:tcPr>
          <w:p w14:paraId="10EFF77E" w14:textId="76C84BFC" w:rsidR="00A17929" w:rsidRPr="00B42371" w:rsidRDefault="00A17929" w:rsidP="00A17929">
            <w:pPr>
              <w:tabs>
                <w:tab w:val="decimal" w:pos="613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64,800</w:t>
            </w:r>
          </w:p>
        </w:tc>
        <w:tc>
          <w:tcPr>
            <w:tcW w:w="2178" w:type="dxa"/>
            <w:vAlign w:val="center"/>
          </w:tcPr>
          <w:p w14:paraId="60F651F9" w14:textId="77777777" w:rsidR="00A17929" w:rsidRPr="00B42371" w:rsidRDefault="00A17929" w:rsidP="00A17929">
            <w:pPr>
              <w:jc w:val="both"/>
              <w:rPr>
                <w:rFonts w:ascii="Angsana New" w:hAnsi="Angsana New"/>
                <w:szCs w:val="24"/>
                <w:cs/>
              </w:rPr>
            </w:pPr>
          </w:p>
        </w:tc>
      </w:tr>
      <w:tr w:rsidR="00A17929" w:rsidRPr="00B42371" w14:paraId="60C55A07" w14:textId="77777777" w:rsidTr="003349DE">
        <w:tc>
          <w:tcPr>
            <w:tcW w:w="2790" w:type="dxa"/>
            <w:vAlign w:val="bottom"/>
          </w:tcPr>
          <w:p w14:paraId="5F788EC9" w14:textId="7D17F615" w:rsidR="00A17929" w:rsidRPr="00B42371" w:rsidRDefault="00A17929" w:rsidP="00A17929">
            <w:pPr>
              <w:ind w:left="327" w:hanging="180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 xml:space="preserve">บริษัท </w:t>
            </w:r>
            <w:proofErr w:type="spellStart"/>
            <w:r w:rsidRPr="00B42371">
              <w:rPr>
                <w:rFonts w:ascii="Angsana New" w:hAnsi="Angsana New" w:hint="cs"/>
                <w:szCs w:val="24"/>
                <w:cs/>
              </w:rPr>
              <w:t>ฟินัน</w:t>
            </w:r>
            <w:proofErr w:type="spellEnd"/>
            <w:r w:rsidRPr="00B42371">
              <w:rPr>
                <w:rFonts w:ascii="Angsana New" w:hAnsi="Angsana New" w:hint="cs"/>
                <w:szCs w:val="24"/>
                <w:cs/>
              </w:rPr>
              <w:t>เซ</w:t>
            </w:r>
            <w:proofErr w:type="spellStart"/>
            <w:r w:rsidRPr="00B42371">
              <w:rPr>
                <w:rFonts w:ascii="Angsana New" w:hAnsi="Angsana New" w:hint="cs"/>
                <w:szCs w:val="24"/>
                <w:cs/>
              </w:rPr>
              <w:t>ีย</w:t>
            </w:r>
            <w:proofErr w:type="spellEnd"/>
            <w:r w:rsidRPr="00B42371">
              <w:rPr>
                <w:rFonts w:ascii="Angsana New" w:hAnsi="Angsana New" w:hint="cs"/>
                <w:szCs w:val="24"/>
                <w:cs/>
              </w:rPr>
              <w:t xml:space="preserve"> เอก</w:t>
            </w:r>
            <w:proofErr w:type="spellStart"/>
            <w:r w:rsidRPr="00B42371">
              <w:rPr>
                <w:rFonts w:ascii="Angsana New" w:hAnsi="Angsana New" w:hint="cs"/>
                <w:szCs w:val="24"/>
                <w:cs/>
              </w:rPr>
              <w:t>ซ์</w:t>
            </w:r>
            <w:proofErr w:type="spellEnd"/>
            <w:r w:rsidRPr="00B42371">
              <w:rPr>
                <w:rFonts w:ascii="Angsana New" w:hAnsi="Angsana New" w:hint="cs"/>
                <w:szCs w:val="24"/>
                <w:cs/>
              </w:rPr>
              <w:t xml:space="preserve"> จำกัด (มหาชน)</w:t>
            </w:r>
          </w:p>
        </w:tc>
        <w:tc>
          <w:tcPr>
            <w:tcW w:w="1260" w:type="dxa"/>
          </w:tcPr>
          <w:p w14:paraId="2F0AAB68" w14:textId="728D68DF" w:rsidR="00A17929" w:rsidRPr="00B42371" w:rsidRDefault="00A17929" w:rsidP="003349DE">
            <w:pPr>
              <w:tabs>
                <w:tab w:val="decimal" w:pos="902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111,600</w:t>
            </w:r>
          </w:p>
        </w:tc>
        <w:tc>
          <w:tcPr>
            <w:tcW w:w="1260" w:type="dxa"/>
          </w:tcPr>
          <w:p w14:paraId="475E8E52" w14:textId="1B48876E" w:rsidR="00A17929" w:rsidRPr="00B42371" w:rsidRDefault="00A17929" w:rsidP="003349DE">
            <w:pPr>
              <w:tabs>
                <w:tab w:val="decimal" w:pos="902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27,900</w:t>
            </w:r>
          </w:p>
        </w:tc>
        <w:tc>
          <w:tcPr>
            <w:tcW w:w="877" w:type="dxa"/>
          </w:tcPr>
          <w:p w14:paraId="1186BBF4" w14:textId="668FCDDC" w:rsidR="00A17929" w:rsidRPr="00B42371" w:rsidRDefault="00A17929" w:rsidP="00A17929">
            <w:pPr>
              <w:tabs>
                <w:tab w:val="decimal" w:pos="613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111,600</w:t>
            </w:r>
          </w:p>
        </w:tc>
        <w:tc>
          <w:tcPr>
            <w:tcW w:w="878" w:type="dxa"/>
          </w:tcPr>
          <w:p w14:paraId="78E54326" w14:textId="48804DEB" w:rsidR="00A17929" w:rsidRPr="00B42371" w:rsidRDefault="00A17929" w:rsidP="00A17929">
            <w:pPr>
              <w:tabs>
                <w:tab w:val="decimal" w:pos="613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27,900</w:t>
            </w:r>
          </w:p>
        </w:tc>
        <w:tc>
          <w:tcPr>
            <w:tcW w:w="2178" w:type="dxa"/>
          </w:tcPr>
          <w:p w14:paraId="0E4DFBE6" w14:textId="77777777" w:rsidR="00A17929" w:rsidRPr="00B42371" w:rsidRDefault="00A17929" w:rsidP="00A17929">
            <w:pPr>
              <w:jc w:val="both"/>
              <w:rPr>
                <w:rFonts w:ascii="Angsana New" w:hAnsi="Angsana New"/>
                <w:szCs w:val="24"/>
                <w:cs/>
              </w:rPr>
            </w:pPr>
          </w:p>
        </w:tc>
      </w:tr>
      <w:tr w:rsidR="00A17929" w:rsidRPr="00B42371" w14:paraId="64C91087" w14:textId="77777777" w:rsidTr="003349DE">
        <w:tc>
          <w:tcPr>
            <w:tcW w:w="2790" w:type="dxa"/>
          </w:tcPr>
          <w:p w14:paraId="6B77FE60" w14:textId="0D25107B" w:rsidR="00A17929" w:rsidRPr="00B42371" w:rsidRDefault="00A17929" w:rsidP="00A17929">
            <w:pPr>
              <w:ind w:left="327" w:hanging="288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b/>
                <w:bCs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1260" w:type="dxa"/>
          </w:tcPr>
          <w:p w14:paraId="75668A34" w14:textId="77777777" w:rsidR="00A17929" w:rsidRPr="00B42371" w:rsidRDefault="00A17929" w:rsidP="003349DE">
            <w:pPr>
              <w:tabs>
                <w:tab w:val="decimal" w:pos="902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1260" w:type="dxa"/>
          </w:tcPr>
          <w:p w14:paraId="79D0EB4B" w14:textId="77777777" w:rsidR="00A17929" w:rsidRPr="00B42371" w:rsidRDefault="00A17929" w:rsidP="003349DE">
            <w:pPr>
              <w:tabs>
                <w:tab w:val="decimal" w:pos="902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877" w:type="dxa"/>
          </w:tcPr>
          <w:p w14:paraId="5EDF8691" w14:textId="77777777" w:rsidR="00A17929" w:rsidRPr="00B42371" w:rsidRDefault="00A17929" w:rsidP="00A17929">
            <w:pPr>
              <w:tabs>
                <w:tab w:val="decimal" w:pos="613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878" w:type="dxa"/>
          </w:tcPr>
          <w:p w14:paraId="403A5F4A" w14:textId="77777777" w:rsidR="00A17929" w:rsidRPr="00B42371" w:rsidRDefault="00A17929" w:rsidP="00A17929">
            <w:pPr>
              <w:tabs>
                <w:tab w:val="decimal" w:pos="613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2178" w:type="dxa"/>
          </w:tcPr>
          <w:p w14:paraId="1A6661F7" w14:textId="61F5F6BA" w:rsidR="00A17929" w:rsidRPr="00B42371" w:rsidRDefault="00A17929" w:rsidP="00A17929">
            <w:pPr>
              <w:jc w:val="both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อัตราตามสัญญา</w:t>
            </w:r>
          </w:p>
        </w:tc>
      </w:tr>
      <w:tr w:rsidR="00A17929" w:rsidRPr="00B42371" w14:paraId="674545C5" w14:textId="77777777" w:rsidTr="003349DE">
        <w:tc>
          <w:tcPr>
            <w:tcW w:w="2790" w:type="dxa"/>
          </w:tcPr>
          <w:p w14:paraId="6F03B9A7" w14:textId="340738AE" w:rsidR="00A17929" w:rsidRPr="00B42371" w:rsidRDefault="00A17929" w:rsidP="00A17929">
            <w:pPr>
              <w:ind w:left="327" w:hanging="180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 xml:space="preserve">บริษัทหลักทรัพย์ </w:t>
            </w:r>
            <w:proofErr w:type="spellStart"/>
            <w:r w:rsidRPr="00B42371">
              <w:rPr>
                <w:rFonts w:ascii="Angsana New" w:hAnsi="Angsana New" w:hint="cs"/>
                <w:szCs w:val="24"/>
                <w:cs/>
              </w:rPr>
              <w:t>ฟินัน</w:t>
            </w:r>
            <w:proofErr w:type="spellEnd"/>
            <w:r w:rsidRPr="00B42371">
              <w:rPr>
                <w:rFonts w:ascii="Angsana New" w:hAnsi="Angsana New" w:hint="cs"/>
                <w:szCs w:val="24"/>
                <w:cs/>
              </w:rPr>
              <w:t>ซ่า จำกัด</w:t>
            </w:r>
          </w:p>
        </w:tc>
        <w:tc>
          <w:tcPr>
            <w:tcW w:w="1260" w:type="dxa"/>
          </w:tcPr>
          <w:p w14:paraId="7CF62BC2" w14:textId="65A5C0F4" w:rsidR="00A17929" w:rsidRPr="00B42371" w:rsidRDefault="00A17929" w:rsidP="003349DE">
            <w:pPr>
              <w:tabs>
                <w:tab w:val="decimal" w:pos="902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5,421</w:t>
            </w:r>
          </w:p>
        </w:tc>
        <w:tc>
          <w:tcPr>
            <w:tcW w:w="1260" w:type="dxa"/>
          </w:tcPr>
          <w:p w14:paraId="0AF9A77E" w14:textId="14162F66" w:rsidR="00A17929" w:rsidRPr="00B42371" w:rsidRDefault="00A17929" w:rsidP="003349DE">
            <w:pPr>
              <w:tabs>
                <w:tab w:val="decimal" w:pos="902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8,103</w:t>
            </w:r>
          </w:p>
        </w:tc>
        <w:tc>
          <w:tcPr>
            <w:tcW w:w="877" w:type="dxa"/>
          </w:tcPr>
          <w:p w14:paraId="269B438C" w14:textId="6D1F80F9" w:rsidR="00A17929" w:rsidRPr="00B42371" w:rsidRDefault="00A17929" w:rsidP="00A17929">
            <w:pPr>
              <w:tabs>
                <w:tab w:val="decimal" w:pos="613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5,421</w:t>
            </w:r>
          </w:p>
        </w:tc>
        <w:tc>
          <w:tcPr>
            <w:tcW w:w="878" w:type="dxa"/>
          </w:tcPr>
          <w:p w14:paraId="2D7B233C" w14:textId="32251AC5" w:rsidR="00A17929" w:rsidRPr="00B42371" w:rsidRDefault="00A17929" w:rsidP="00A17929">
            <w:pPr>
              <w:tabs>
                <w:tab w:val="decimal" w:pos="613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8,103</w:t>
            </w:r>
          </w:p>
        </w:tc>
        <w:tc>
          <w:tcPr>
            <w:tcW w:w="2178" w:type="dxa"/>
          </w:tcPr>
          <w:p w14:paraId="68037250" w14:textId="77777777" w:rsidR="00A17929" w:rsidRPr="00B42371" w:rsidRDefault="00A17929" w:rsidP="00A17929">
            <w:pPr>
              <w:jc w:val="both"/>
              <w:rPr>
                <w:rFonts w:ascii="Angsana New" w:hAnsi="Angsana New"/>
                <w:szCs w:val="24"/>
                <w:cs/>
              </w:rPr>
            </w:pPr>
          </w:p>
        </w:tc>
      </w:tr>
      <w:tr w:rsidR="00A17929" w:rsidRPr="00B42371" w14:paraId="245A7387" w14:textId="77777777" w:rsidTr="003349DE">
        <w:tc>
          <w:tcPr>
            <w:tcW w:w="2790" w:type="dxa"/>
          </w:tcPr>
          <w:p w14:paraId="0335BA7C" w14:textId="5480D2AE" w:rsidR="00A17929" w:rsidRPr="00B42371" w:rsidRDefault="00A17929" w:rsidP="00A17929">
            <w:pPr>
              <w:ind w:left="327" w:hanging="180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 xml:space="preserve">บริษัท </w:t>
            </w:r>
            <w:proofErr w:type="spellStart"/>
            <w:r w:rsidRPr="00B42371">
              <w:rPr>
                <w:rFonts w:ascii="Angsana New" w:hAnsi="Angsana New" w:hint="cs"/>
                <w:szCs w:val="24"/>
                <w:cs/>
              </w:rPr>
              <w:t>ฟินัน</w:t>
            </w:r>
            <w:proofErr w:type="spellEnd"/>
            <w:r w:rsidRPr="00B42371">
              <w:rPr>
                <w:rFonts w:ascii="Angsana New" w:hAnsi="Angsana New" w:hint="cs"/>
                <w:szCs w:val="24"/>
                <w:cs/>
              </w:rPr>
              <w:t>เซ</w:t>
            </w:r>
            <w:proofErr w:type="spellStart"/>
            <w:r w:rsidRPr="00B42371">
              <w:rPr>
                <w:rFonts w:ascii="Angsana New" w:hAnsi="Angsana New" w:hint="cs"/>
                <w:szCs w:val="24"/>
                <w:cs/>
              </w:rPr>
              <w:t>ีย</w:t>
            </w:r>
            <w:proofErr w:type="spellEnd"/>
            <w:r w:rsidRPr="00B42371">
              <w:rPr>
                <w:rFonts w:ascii="Angsana New" w:hAnsi="Angsana New" w:hint="cs"/>
                <w:szCs w:val="24"/>
                <w:cs/>
              </w:rPr>
              <w:t xml:space="preserve"> เอก</w:t>
            </w:r>
            <w:proofErr w:type="spellStart"/>
            <w:r w:rsidRPr="00B42371">
              <w:rPr>
                <w:rFonts w:ascii="Angsana New" w:hAnsi="Angsana New" w:hint="cs"/>
                <w:szCs w:val="24"/>
                <w:cs/>
              </w:rPr>
              <w:t>ซ์</w:t>
            </w:r>
            <w:proofErr w:type="spellEnd"/>
            <w:r w:rsidRPr="00B42371">
              <w:rPr>
                <w:rFonts w:ascii="Angsana New" w:hAnsi="Angsana New" w:hint="cs"/>
                <w:szCs w:val="24"/>
                <w:cs/>
              </w:rPr>
              <w:t xml:space="preserve"> จำกัด (มหาชน)</w:t>
            </w:r>
          </w:p>
        </w:tc>
        <w:tc>
          <w:tcPr>
            <w:tcW w:w="1260" w:type="dxa"/>
          </w:tcPr>
          <w:p w14:paraId="3F3FD98D" w14:textId="557A621D" w:rsidR="00A17929" w:rsidRPr="00B42371" w:rsidRDefault="00A17929" w:rsidP="003349DE">
            <w:pPr>
              <w:tabs>
                <w:tab w:val="decimal" w:pos="902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-</w:t>
            </w:r>
          </w:p>
        </w:tc>
        <w:tc>
          <w:tcPr>
            <w:tcW w:w="1260" w:type="dxa"/>
          </w:tcPr>
          <w:p w14:paraId="0F89BA0A" w14:textId="6D1F3241" w:rsidR="00A17929" w:rsidRPr="00B42371" w:rsidRDefault="00A17929" w:rsidP="003349DE">
            <w:pPr>
              <w:tabs>
                <w:tab w:val="decimal" w:pos="902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140</w:t>
            </w:r>
          </w:p>
        </w:tc>
        <w:tc>
          <w:tcPr>
            <w:tcW w:w="877" w:type="dxa"/>
          </w:tcPr>
          <w:p w14:paraId="31B2C483" w14:textId="74DC2613" w:rsidR="00A17929" w:rsidRPr="00B42371" w:rsidRDefault="00A17929" w:rsidP="00A17929">
            <w:pPr>
              <w:tabs>
                <w:tab w:val="decimal" w:pos="613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-</w:t>
            </w:r>
          </w:p>
        </w:tc>
        <w:tc>
          <w:tcPr>
            <w:tcW w:w="878" w:type="dxa"/>
          </w:tcPr>
          <w:p w14:paraId="322995E1" w14:textId="60D7C7AB" w:rsidR="00A17929" w:rsidRPr="00B42371" w:rsidRDefault="00A17929" w:rsidP="00A17929">
            <w:pPr>
              <w:tabs>
                <w:tab w:val="decimal" w:pos="613"/>
              </w:tabs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140</w:t>
            </w:r>
          </w:p>
        </w:tc>
        <w:tc>
          <w:tcPr>
            <w:tcW w:w="2178" w:type="dxa"/>
          </w:tcPr>
          <w:p w14:paraId="0067ACBD" w14:textId="77777777" w:rsidR="00A17929" w:rsidRPr="00B42371" w:rsidRDefault="00A17929" w:rsidP="00A17929">
            <w:pPr>
              <w:jc w:val="both"/>
              <w:rPr>
                <w:rFonts w:ascii="Angsana New" w:hAnsi="Angsana New"/>
                <w:szCs w:val="24"/>
                <w:cs/>
              </w:rPr>
            </w:pPr>
          </w:p>
        </w:tc>
      </w:tr>
    </w:tbl>
    <w:p w14:paraId="62265561" w14:textId="77777777" w:rsidR="00DF0B95" w:rsidRDefault="00DF0B95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szCs w:val="24"/>
          <w:cs/>
        </w:rPr>
      </w:pPr>
      <w:r>
        <w:rPr>
          <w:rFonts w:ascii="Angsana New" w:hAnsi="Angsana New"/>
          <w:szCs w:val="24"/>
          <w:cs/>
        </w:rPr>
        <w:br w:type="page"/>
      </w:r>
    </w:p>
    <w:p w14:paraId="082F25E4" w14:textId="7C0EE2F9" w:rsidR="007034B2" w:rsidRPr="00B42371" w:rsidRDefault="007034B2" w:rsidP="008D3A30">
      <w:pPr>
        <w:tabs>
          <w:tab w:val="left" w:pos="1440"/>
          <w:tab w:val="right" w:pos="7200"/>
        </w:tabs>
        <w:ind w:right="-7"/>
        <w:jc w:val="right"/>
        <w:rPr>
          <w:rFonts w:ascii="Angsana New" w:hAnsi="Angsana New"/>
          <w:szCs w:val="24"/>
        </w:rPr>
      </w:pPr>
      <w:r w:rsidRPr="00B42371">
        <w:rPr>
          <w:rFonts w:ascii="Angsana New" w:hAnsi="Angsana New" w:hint="cs"/>
          <w:szCs w:val="24"/>
          <w:cs/>
        </w:rPr>
        <w:lastRenderedPageBreak/>
        <w:t>(หน่วย: พันบาท)</w:t>
      </w:r>
    </w:p>
    <w:tbl>
      <w:tblPr>
        <w:tblW w:w="924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790"/>
        <w:gridCol w:w="1260"/>
        <w:gridCol w:w="1260"/>
        <w:gridCol w:w="877"/>
        <w:gridCol w:w="878"/>
        <w:gridCol w:w="2178"/>
      </w:tblGrid>
      <w:tr w:rsidR="00260589" w:rsidRPr="00B42371" w14:paraId="19374721" w14:textId="77777777" w:rsidTr="003349DE">
        <w:tc>
          <w:tcPr>
            <w:tcW w:w="2790" w:type="dxa"/>
          </w:tcPr>
          <w:p w14:paraId="2711797D" w14:textId="77777777" w:rsidR="00260589" w:rsidRPr="00B42371" w:rsidRDefault="00260589" w:rsidP="00260589">
            <w:pPr>
              <w:spacing w:line="300" w:lineRule="exact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260" w:type="dxa"/>
            <w:vAlign w:val="bottom"/>
            <w:hideMark/>
          </w:tcPr>
          <w:p w14:paraId="6AD82CD6" w14:textId="1D503DA1" w:rsidR="00260589" w:rsidRPr="00B42371" w:rsidRDefault="00260589" w:rsidP="00260589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งบการเงินที่แสดงเงินลงทุนตามวิธี</w:t>
            </w:r>
            <w:r w:rsidR="003349DE">
              <w:rPr>
                <w:rFonts w:ascii="Angsana New" w:hAnsi="Angsana New" w:hint="cs"/>
                <w:szCs w:val="24"/>
                <w:cs/>
              </w:rPr>
              <w:t xml:space="preserve">                          </w:t>
            </w:r>
            <w:r w:rsidRPr="002C229E">
              <w:rPr>
                <w:rFonts w:ascii="Angsana New" w:hAnsi="Angsana New" w:hint="cs"/>
                <w:spacing w:val="-10"/>
                <w:szCs w:val="24"/>
                <w:cs/>
              </w:rPr>
              <w:t>ส่วนได้เสีย</w:t>
            </w:r>
          </w:p>
        </w:tc>
        <w:tc>
          <w:tcPr>
            <w:tcW w:w="1260" w:type="dxa"/>
            <w:vAlign w:val="bottom"/>
          </w:tcPr>
          <w:p w14:paraId="646E817B" w14:textId="62CF61B9" w:rsidR="00260589" w:rsidRPr="00B42371" w:rsidRDefault="00260589" w:rsidP="00260589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งบการเงินรวม</w:t>
            </w:r>
          </w:p>
        </w:tc>
        <w:tc>
          <w:tcPr>
            <w:tcW w:w="1755" w:type="dxa"/>
            <w:gridSpan w:val="2"/>
            <w:vAlign w:val="bottom"/>
            <w:hideMark/>
          </w:tcPr>
          <w:p w14:paraId="7E6A3A0D" w14:textId="77777777" w:rsidR="00260589" w:rsidRPr="00B42371" w:rsidRDefault="00260589" w:rsidP="00260589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2178" w:type="dxa"/>
          </w:tcPr>
          <w:p w14:paraId="4C41F3EA" w14:textId="77777777" w:rsidR="00260589" w:rsidRPr="00B42371" w:rsidRDefault="00260589" w:rsidP="00260589">
            <w:pPr>
              <w:spacing w:line="300" w:lineRule="exact"/>
              <w:jc w:val="center"/>
              <w:rPr>
                <w:rFonts w:ascii="Angsana New" w:hAnsi="Angsana New"/>
                <w:szCs w:val="24"/>
                <w:cs/>
              </w:rPr>
            </w:pPr>
          </w:p>
        </w:tc>
      </w:tr>
      <w:tr w:rsidR="00CE52F6" w:rsidRPr="00B42371" w14:paraId="1FE1B933" w14:textId="77777777" w:rsidTr="003349DE">
        <w:tc>
          <w:tcPr>
            <w:tcW w:w="2790" w:type="dxa"/>
          </w:tcPr>
          <w:p w14:paraId="2901D8A8" w14:textId="77777777" w:rsidR="00CE52F6" w:rsidRPr="00B42371" w:rsidRDefault="00CE52F6" w:rsidP="001751E7">
            <w:pPr>
              <w:spacing w:line="300" w:lineRule="exact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46E17BDF" w14:textId="4E084BB3" w:rsidR="00CE52F6" w:rsidRPr="00B42371" w:rsidRDefault="00CE52F6" w:rsidP="002C229E">
            <w:pPr>
              <w:spacing w:line="300" w:lineRule="exact"/>
              <w:jc w:val="center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สำหรับปี</w:t>
            </w:r>
            <w:r w:rsidR="003349DE">
              <w:rPr>
                <w:rFonts w:ascii="Angsana New" w:hAnsi="Angsana New" w:hint="cs"/>
                <w:szCs w:val="24"/>
                <w:cs/>
              </w:rPr>
              <w:t xml:space="preserve">                </w:t>
            </w:r>
            <w:r w:rsidRPr="00B42371">
              <w:rPr>
                <w:rFonts w:ascii="Angsana New" w:hAnsi="Angsana New" w:hint="cs"/>
                <w:szCs w:val="24"/>
                <w:cs/>
              </w:rPr>
              <w:t xml:space="preserve">สิ้นสุดวันที่ </w:t>
            </w:r>
            <w:r w:rsidR="003349DE">
              <w:rPr>
                <w:rFonts w:ascii="Angsana New" w:hAnsi="Angsana New" w:hint="cs"/>
                <w:szCs w:val="24"/>
                <w:cs/>
              </w:rPr>
              <w:t xml:space="preserve">                </w:t>
            </w:r>
            <w:r w:rsidRPr="00B42371">
              <w:rPr>
                <w:rFonts w:ascii="Angsana New" w:hAnsi="Angsana New" w:hint="cs"/>
                <w:szCs w:val="24"/>
              </w:rPr>
              <w:t xml:space="preserve">31 </w:t>
            </w:r>
            <w:r w:rsidRPr="00B42371">
              <w:rPr>
                <w:rFonts w:ascii="Angsana New" w:hAnsi="Angsana New" w:hint="cs"/>
                <w:szCs w:val="24"/>
                <w:cs/>
              </w:rPr>
              <w:t>ธันวาคม</w:t>
            </w:r>
          </w:p>
        </w:tc>
        <w:tc>
          <w:tcPr>
            <w:tcW w:w="1260" w:type="dxa"/>
            <w:vAlign w:val="bottom"/>
          </w:tcPr>
          <w:p w14:paraId="535A07DB" w14:textId="678637E1" w:rsidR="00CE52F6" w:rsidRPr="00B42371" w:rsidRDefault="00CE52F6" w:rsidP="002C229E">
            <w:pPr>
              <w:spacing w:line="300" w:lineRule="exact"/>
              <w:jc w:val="center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สำหรับปี</w:t>
            </w:r>
            <w:r w:rsidR="003349DE">
              <w:rPr>
                <w:rFonts w:ascii="Angsana New" w:hAnsi="Angsana New" w:hint="cs"/>
                <w:szCs w:val="24"/>
                <w:cs/>
              </w:rPr>
              <w:t xml:space="preserve">                     </w:t>
            </w:r>
            <w:r w:rsidRPr="00B42371">
              <w:rPr>
                <w:rFonts w:ascii="Angsana New" w:hAnsi="Angsana New" w:hint="cs"/>
                <w:szCs w:val="24"/>
                <w:cs/>
              </w:rPr>
              <w:t xml:space="preserve">สิ้นสุดวันที่ </w:t>
            </w:r>
            <w:r w:rsidR="003349DE">
              <w:rPr>
                <w:rFonts w:ascii="Angsana New" w:hAnsi="Angsana New" w:hint="cs"/>
                <w:szCs w:val="24"/>
                <w:cs/>
              </w:rPr>
              <w:t xml:space="preserve">                      </w:t>
            </w:r>
            <w:r w:rsidRPr="00B42371">
              <w:rPr>
                <w:rFonts w:ascii="Angsana New" w:hAnsi="Angsana New" w:hint="cs"/>
                <w:szCs w:val="24"/>
              </w:rPr>
              <w:t xml:space="preserve">31 </w:t>
            </w:r>
            <w:r w:rsidRPr="00B42371">
              <w:rPr>
                <w:rFonts w:ascii="Angsana New" w:hAnsi="Angsana New" w:hint="cs"/>
                <w:szCs w:val="24"/>
                <w:cs/>
              </w:rPr>
              <w:t>ธันวาคม</w:t>
            </w:r>
          </w:p>
        </w:tc>
        <w:tc>
          <w:tcPr>
            <w:tcW w:w="1755" w:type="dxa"/>
            <w:gridSpan w:val="2"/>
            <w:vAlign w:val="bottom"/>
          </w:tcPr>
          <w:p w14:paraId="659365D8" w14:textId="049D58DA" w:rsidR="00CE52F6" w:rsidRPr="00B42371" w:rsidRDefault="00CE52F6" w:rsidP="001751E7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 xml:space="preserve">สำหรับปีสิ้นสุดวันที่                     </w:t>
            </w:r>
            <w:r w:rsidRPr="00B42371">
              <w:rPr>
                <w:rFonts w:ascii="Angsana New" w:hAnsi="Angsana New" w:hint="cs"/>
                <w:szCs w:val="24"/>
              </w:rPr>
              <w:t xml:space="preserve">31 </w:t>
            </w:r>
            <w:r w:rsidRPr="00B42371">
              <w:rPr>
                <w:rFonts w:ascii="Angsana New" w:hAnsi="Angsana New" w:hint="cs"/>
                <w:szCs w:val="24"/>
                <w:cs/>
              </w:rPr>
              <w:t>ธันวาคม</w:t>
            </w:r>
          </w:p>
        </w:tc>
        <w:tc>
          <w:tcPr>
            <w:tcW w:w="2178" w:type="dxa"/>
            <w:vAlign w:val="bottom"/>
          </w:tcPr>
          <w:p w14:paraId="62B6F4FF" w14:textId="77777777" w:rsidR="00CE52F6" w:rsidRPr="00B42371" w:rsidRDefault="00CE52F6" w:rsidP="006B1C58">
            <w:pPr>
              <w:spacing w:line="300" w:lineRule="exact"/>
              <w:jc w:val="center"/>
              <w:rPr>
                <w:rFonts w:ascii="Angsana New" w:hAnsi="Angsana New"/>
                <w:szCs w:val="24"/>
                <w:cs/>
              </w:rPr>
            </w:pPr>
          </w:p>
        </w:tc>
      </w:tr>
      <w:tr w:rsidR="00BB2C3B" w:rsidRPr="00B42371" w14:paraId="70E53122" w14:textId="77777777" w:rsidTr="003349DE">
        <w:tc>
          <w:tcPr>
            <w:tcW w:w="2790" w:type="dxa"/>
          </w:tcPr>
          <w:p w14:paraId="78471A37" w14:textId="77777777" w:rsidR="00BB2C3B" w:rsidRPr="00B42371" w:rsidRDefault="00BB2C3B" w:rsidP="001751E7">
            <w:pPr>
              <w:spacing w:line="300" w:lineRule="exact"/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5AC5B281" w14:textId="76517039" w:rsidR="00BB2C3B" w:rsidRPr="00B42371" w:rsidRDefault="00BB2C3B" w:rsidP="001751E7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2567</w:t>
            </w:r>
          </w:p>
        </w:tc>
        <w:tc>
          <w:tcPr>
            <w:tcW w:w="1260" w:type="dxa"/>
            <w:vAlign w:val="bottom"/>
            <w:hideMark/>
          </w:tcPr>
          <w:p w14:paraId="6D5DE8E2" w14:textId="729FF15B" w:rsidR="00BB2C3B" w:rsidRPr="00B42371" w:rsidRDefault="00BB2C3B" w:rsidP="001751E7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2566</w:t>
            </w:r>
          </w:p>
        </w:tc>
        <w:tc>
          <w:tcPr>
            <w:tcW w:w="877" w:type="dxa"/>
            <w:vAlign w:val="bottom"/>
          </w:tcPr>
          <w:p w14:paraId="46BC2721" w14:textId="0AFEEA6A" w:rsidR="00BB2C3B" w:rsidRPr="00B42371" w:rsidRDefault="00BB2C3B" w:rsidP="001751E7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2567</w:t>
            </w:r>
          </w:p>
        </w:tc>
        <w:tc>
          <w:tcPr>
            <w:tcW w:w="878" w:type="dxa"/>
            <w:vAlign w:val="bottom"/>
            <w:hideMark/>
          </w:tcPr>
          <w:p w14:paraId="3B35EEBC" w14:textId="3A798FDE" w:rsidR="00BB2C3B" w:rsidRPr="00B42371" w:rsidRDefault="00BB2C3B" w:rsidP="001751E7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2566</w:t>
            </w:r>
          </w:p>
        </w:tc>
        <w:tc>
          <w:tcPr>
            <w:tcW w:w="2178" w:type="dxa"/>
            <w:vAlign w:val="bottom"/>
            <w:hideMark/>
          </w:tcPr>
          <w:p w14:paraId="1F1482A8" w14:textId="77777777" w:rsidR="00BB2C3B" w:rsidRPr="00B42371" w:rsidRDefault="00BB2C3B" w:rsidP="001751E7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นโยบายการกำหนดราคา</w:t>
            </w:r>
          </w:p>
        </w:tc>
      </w:tr>
      <w:tr w:rsidR="00BB2C3B" w:rsidRPr="00B42371" w14:paraId="39D334A8" w14:textId="77777777" w:rsidTr="003349DE">
        <w:tc>
          <w:tcPr>
            <w:tcW w:w="2790" w:type="dxa"/>
            <w:hideMark/>
          </w:tcPr>
          <w:p w14:paraId="31344340" w14:textId="26448750" w:rsidR="00BB2C3B" w:rsidRPr="00B42371" w:rsidRDefault="00BB2C3B" w:rsidP="001751E7">
            <w:pPr>
              <w:spacing w:line="300" w:lineRule="exact"/>
              <w:ind w:left="156" w:hanging="168"/>
              <w:jc w:val="both"/>
              <w:rPr>
                <w:rFonts w:ascii="Angsana New" w:hAnsi="Angsana New"/>
                <w:szCs w:val="24"/>
                <w:u w:val="single"/>
                <w:cs/>
              </w:rPr>
            </w:pPr>
            <w:r w:rsidRPr="00B42371">
              <w:rPr>
                <w:rFonts w:ascii="Angsana New" w:hAnsi="Angsana New" w:hint="cs"/>
                <w:b/>
                <w:bCs/>
                <w:szCs w:val="24"/>
                <w:u w:val="single"/>
                <w:cs/>
              </w:rPr>
              <w:t>รายการธุรกิจกับกิจการและ</w:t>
            </w:r>
            <w:r w:rsidR="003349DE">
              <w:rPr>
                <w:rFonts w:ascii="Angsana New" w:hAnsi="Angsana New" w:hint="cs"/>
                <w:b/>
                <w:bCs/>
                <w:szCs w:val="24"/>
                <w:u w:val="single"/>
                <w:cs/>
              </w:rPr>
              <w:t xml:space="preserve">                                  </w:t>
            </w:r>
            <w:r w:rsidRPr="00B42371">
              <w:rPr>
                <w:rFonts w:ascii="Angsana New" w:hAnsi="Angsana New" w:hint="cs"/>
                <w:b/>
                <w:bCs/>
                <w:szCs w:val="24"/>
                <w:u w:val="single"/>
                <w:cs/>
              </w:rPr>
              <w:t>บุคคลที่เกี่ยวข้องกัน</w:t>
            </w:r>
          </w:p>
        </w:tc>
        <w:tc>
          <w:tcPr>
            <w:tcW w:w="1260" w:type="dxa"/>
          </w:tcPr>
          <w:p w14:paraId="3D04C970" w14:textId="77777777" w:rsidR="00BB2C3B" w:rsidRPr="00B42371" w:rsidRDefault="00BB2C3B" w:rsidP="003349DE">
            <w:pPr>
              <w:tabs>
                <w:tab w:val="decimal" w:pos="852"/>
              </w:tabs>
              <w:spacing w:line="300" w:lineRule="exact"/>
              <w:rPr>
                <w:rFonts w:ascii="Angsana New" w:hAnsi="Angsana New"/>
                <w:szCs w:val="24"/>
              </w:rPr>
            </w:pPr>
          </w:p>
        </w:tc>
        <w:tc>
          <w:tcPr>
            <w:tcW w:w="1260" w:type="dxa"/>
          </w:tcPr>
          <w:p w14:paraId="7BB0A9B2" w14:textId="77777777" w:rsidR="00BB2C3B" w:rsidRPr="00B42371" w:rsidRDefault="00BB2C3B" w:rsidP="003349DE">
            <w:pPr>
              <w:tabs>
                <w:tab w:val="decimal" w:pos="852"/>
              </w:tabs>
              <w:spacing w:line="300" w:lineRule="exact"/>
              <w:rPr>
                <w:rFonts w:ascii="Angsana New" w:hAnsi="Angsana New"/>
                <w:szCs w:val="24"/>
              </w:rPr>
            </w:pPr>
          </w:p>
        </w:tc>
        <w:tc>
          <w:tcPr>
            <w:tcW w:w="877" w:type="dxa"/>
          </w:tcPr>
          <w:p w14:paraId="436B13F7" w14:textId="77777777" w:rsidR="00BB2C3B" w:rsidRPr="00B42371" w:rsidRDefault="00BB2C3B" w:rsidP="001751E7">
            <w:pPr>
              <w:tabs>
                <w:tab w:val="decimal" w:pos="613"/>
              </w:tabs>
              <w:spacing w:line="300" w:lineRule="exact"/>
              <w:rPr>
                <w:rFonts w:ascii="Angsana New" w:hAnsi="Angsana New"/>
                <w:szCs w:val="24"/>
              </w:rPr>
            </w:pPr>
          </w:p>
        </w:tc>
        <w:tc>
          <w:tcPr>
            <w:tcW w:w="878" w:type="dxa"/>
          </w:tcPr>
          <w:p w14:paraId="7DE9BFC5" w14:textId="77777777" w:rsidR="00BB2C3B" w:rsidRPr="00B42371" w:rsidRDefault="00BB2C3B" w:rsidP="001751E7">
            <w:pPr>
              <w:tabs>
                <w:tab w:val="decimal" w:pos="613"/>
              </w:tabs>
              <w:spacing w:line="300" w:lineRule="exact"/>
              <w:rPr>
                <w:rFonts w:ascii="Angsana New" w:hAnsi="Angsana New"/>
                <w:szCs w:val="24"/>
              </w:rPr>
            </w:pPr>
          </w:p>
        </w:tc>
        <w:tc>
          <w:tcPr>
            <w:tcW w:w="2178" w:type="dxa"/>
          </w:tcPr>
          <w:p w14:paraId="0B6EEEFE" w14:textId="77777777" w:rsidR="00BB2C3B" w:rsidRPr="00B42371" w:rsidRDefault="00BB2C3B" w:rsidP="001751E7">
            <w:pPr>
              <w:spacing w:line="300" w:lineRule="exact"/>
              <w:jc w:val="both"/>
              <w:rPr>
                <w:rFonts w:ascii="Angsana New" w:hAnsi="Angsana New"/>
                <w:szCs w:val="24"/>
              </w:rPr>
            </w:pPr>
          </w:p>
        </w:tc>
      </w:tr>
      <w:tr w:rsidR="00BB2C3B" w:rsidRPr="00B42371" w14:paraId="7D8D12C0" w14:textId="77777777" w:rsidTr="003349DE">
        <w:tc>
          <w:tcPr>
            <w:tcW w:w="2790" w:type="dxa"/>
            <w:hideMark/>
          </w:tcPr>
          <w:p w14:paraId="7697D537" w14:textId="77777777" w:rsidR="00BB2C3B" w:rsidRPr="00B42371" w:rsidRDefault="00BB2C3B" w:rsidP="001751E7">
            <w:pPr>
              <w:spacing w:line="300" w:lineRule="exact"/>
              <w:ind w:left="156" w:hanging="168"/>
              <w:rPr>
                <w:rFonts w:ascii="Angsana New" w:hAnsi="Angsana New"/>
                <w:b/>
                <w:bCs/>
                <w:szCs w:val="24"/>
              </w:rPr>
            </w:pPr>
            <w:r w:rsidRPr="00B42371">
              <w:rPr>
                <w:rFonts w:ascii="Angsana New" w:hAnsi="Angsana New" w:hint="cs"/>
                <w:b/>
                <w:bCs/>
                <w:szCs w:val="24"/>
                <w:cs/>
              </w:rPr>
              <w:t>รายได้ค่านายหน้า</w:t>
            </w:r>
          </w:p>
        </w:tc>
        <w:tc>
          <w:tcPr>
            <w:tcW w:w="1260" w:type="dxa"/>
          </w:tcPr>
          <w:p w14:paraId="39DB840F" w14:textId="77777777" w:rsidR="00BB2C3B" w:rsidRPr="00B42371" w:rsidRDefault="00BB2C3B" w:rsidP="003349DE">
            <w:pPr>
              <w:tabs>
                <w:tab w:val="decimal" w:pos="852"/>
              </w:tabs>
              <w:spacing w:line="300" w:lineRule="exact"/>
              <w:rPr>
                <w:rFonts w:ascii="Angsana New" w:hAnsi="Angsana New"/>
                <w:szCs w:val="24"/>
              </w:rPr>
            </w:pPr>
          </w:p>
        </w:tc>
        <w:tc>
          <w:tcPr>
            <w:tcW w:w="1260" w:type="dxa"/>
          </w:tcPr>
          <w:p w14:paraId="35660EA3" w14:textId="77777777" w:rsidR="00BB2C3B" w:rsidRPr="00B42371" w:rsidRDefault="00BB2C3B" w:rsidP="003349DE">
            <w:pPr>
              <w:tabs>
                <w:tab w:val="decimal" w:pos="852"/>
              </w:tabs>
              <w:spacing w:line="300" w:lineRule="exact"/>
              <w:rPr>
                <w:rFonts w:ascii="Angsana New" w:hAnsi="Angsana New"/>
                <w:szCs w:val="24"/>
              </w:rPr>
            </w:pPr>
          </w:p>
        </w:tc>
        <w:tc>
          <w:tcPr>
            <w:tcW w:w="877" w:type="dxa"/>
          </w:tcPr>
          <w:p w14:paraId="274C5F3B" w14:textId="77777777" w:rsidR="00BB2C3B" w:rsidRPr="00B42371" w:rsidRDefault="00BB2C3B" w:rsidP="001751E7">
            <w:pPr>
              <w:tabs>
                <w:tab w:val="decimal" w:pos="613"/>
              </w:tabs>
              <w:spacing w:line="300" w:lineRule="exact"/>
              <w:rPr>
                <w:rFonts w:ascii="Angsana New" w:hAnsi="Angsana New"/>
                <w:szCs w:val="24"/>
              </w:rPr>
            </w:pPr>
          </w:p>
        </w:tc>
        <w:tc>
          <w:tcPr>
            <w:tcW w:w="878" w:type="dxa"/>
          </w:tcPr>
          <w:p w14:paraId="37EE1002" w14:textId="77777777" w:rsidR="00BB2C3B" w:rsidRPr="00B42371" w:rsidRDefault="00BB2C3B" w:rsidP="001751E7">
            <w:pPr>
              <w:tabs>
                <w:tab w:val="decimal" w:pos="613"/>
              </w:tabs>
              <w:spacing w:line="300" w:lineRule="exact"/>
              <w:rPr>
                <w:rFonts w:ascii="Angsana New" w:hAnsi="Angsana New"/>
                <w:szCs w:val="24"/>
              </w:rPr>
            </w:pPr>
          </w:p>
        </w:tc>
        <w:tc>
          <w:tcPr>
            <w:tcW w:w="2178" w:type="dxa"/>
          </w:tcPr>
          <w:p w14:paraId="42E8F1B2" w14:textId="77777777" w:rsidR="00BB2C3B" w:rsidRPr="00B42371" w:rsidRDefault="00BB2C3B" w:rsidP="001751E7">
            <w:pPr>
              <w:spacing w:line="300" w:lineRule="exact"/>
              <w:jc w:val="both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ตามอัตราที่คิดกับลูกค้าทั่วไป</w:t>
            </w:r>
          </w:p>
        </w:tc>
      </w:tr>
      <w:tr w:rsidR="00BB2C3B" w:rsidRPr="00B42371" w14:paraId="18B13EA6" w14:textId="77777777" w:rsidTr="003349DE">
        <w:tc>
          <w:tcPr>
            <w:tcW w:w="2790" w:type="dxa"/>
            <w:hideMark/>
          </w:tcPr>
          <w:p w14:paraId="28154ED5" w14:textId="77777777" w:rsidR="00BB2C3B" w:rsidRPr="00B42371" w:rsidRDefault="00BB2C3B" w:rsidP="001751E7">
            <w:pPr>
              <w:spacing w:line="300" w:lineRule="exact"/>
              <w:ind w:left="156" w:hanging="16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ab/>
            </w:r>
            <w:r w:rsidRPr="00B42371">
              <w:rPr>
                <w:rFonts w:ascii="Angsana New" w:hAnsi="Angsana New" w:hint="cs"/>
                <w:szCs w:val="24"/>
                <w:cs/>
              </w:rPr>
              <w:t>กรรมการและผู้บริหาร</w:t>
            </w:r>
          </w:p>
        </w:tc>
        <w:tc>
          <w:tcPr>
            <w:tcW w:w="1260" w:type="dxa"/>
          </w:tcPr>
          <w:p w14:paraId="547DF740" w14:textId="720B2541" w:rsidR="00BB2C3B" w:rsidRPr="00B42371" w:rsidRDefault="00A17929" w:rsidP="003349DE">
            <w:pPr>
              <w:tabs>
                <w:tab w:val="decimal" w:pos="852"/>
              </w:tabs>
              <w:spacing w:line="300" w:lineRule="exact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2</w:t>
            </w:r>
          </w:p>
        </w:tc>
        <w:tc>
          <w:tcPr>
            <w:tcW w:w="1260" w:type="dxa"/>
          </w:tcPr>
          <w:p w14:paraId="7F834317" w14:textId="619A76B9" w:rsidR="00BB2C3B" w:rsidRPr="00B42371" w:rsidRDefault="00BB2C3B" w:rsidP="003349DE">
            <w:pPr>
              <w:tabs>
                <w:tab w:val="decimal" w:pos="852"/>
              </w:tabs>
              <w:spacing w:line="300" w:lineRule="exact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15</w:t>
            </w:r>
          </w:p>
        </w:tc>
        <w:tc>
          <w:tcPr>
            <w:tcW w:w="877" w:type="dxa"/>
          </w:tcPr>
          <w:p w14:paraId="69B1B852" w14:textId="4274F32A" w:rsidR="00BB2C3B" w:rsidRPr="00B42371" w:rsidRDefault="00A17929" w:rsidP="001751E7">
            <w:pPr>
              <w:tabs>
                <w:tab w:val="decimal" w:pos="613"/>
              </w:tabs>
              <w:spacing w:line="300" w:lineRule="exact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</w:rPr>
              <w:t>2</w:t>
            </w:r>
          </w:p>
        </w:tc>
        <w:tc>
          <w:tcPr>
            <w:tcW w:w="878" w:type="dxa"/>
            <w:hideMark/>
          </w:tcPr>
          <w:p w14:paraId="61F92270" w14:textId="02608239" w:rsidR="00BB2C3B" w:rsidRPr="00B42371" w:rsidRDefault="00BB2C3B" w:rsidP="001751E7">
            <w:pPr>
              <w:tabs>
                <w:tab w:val="decimal" w:pos="613"/>
              </w:tabs>
              <w:spacing w:line="300" w:lineRule="exact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15</w:t>
            </w:r>
          </w:p>
        </w:tc>
        <w:tc>
          <w:tcPr>
            <w:tcW w:w="2178" w:type="dxa"/>
            <w:hideMark/>
          </w:tcPr>
          <w:p w14:paraId="2DAB1E2C" w14:textId="77777777" w:rsidR="00BB2C3B" w:rsidRPr="00B42371" w:rsidRDefault="00BB2C3B" w:rsidP="001751E7">
            <w:pPr>
              <w:spacing w:line="300" w:lineRule="exact"/>
              <w:jc w:val="both"/>
              <w:rPr>
                <w:rFonts w:ascii="Angsana New" w:hAnsi="Angsana New"/>
                <w:szCs w:val="24"/>
              </w:rPr>
            </w:pPr>
          </w:p>
        </w:tc>
      </w:tr>
      <w:tr w:rsidR="00BB2C3B" w:rsidRPr="00B42371" w14:paraId="02EDC77F" w14:textId="77777777" w:rsidTr="003349DE">
        <w:tc>
          <w:tcPr>
            <w:tcW w:w="2790" w:type="dxa"/>
          </w:tcPr>
          <w:p w14:paraId="331A6C0E" w14:textId="77777777" w:rsidR="00BB2C3B" w:rsidRPr="00B42371" w:rsidRDefault="00BB2C3B" w:rsidP="003349DE">
            <w:pPr>
              <w:spacing w:line="300" w:lineRule="exact"/>
              <w:ind w:left="156" w:right="-110" w:hanging="16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ab/>
              <w:t>ธนาคารไอซีบีซี (ไทย) จำกัด (มหาชน)</w:t>
            </w:r>
          </w:p>
        </w:tc>
        <w:tc>
          <w:tcPr>
            <w:tcW w:w="1260" w:type="dxa"/>
          </w:tcPr>
          <w:p w14:paraId="17B01EF8" w14:textId="39EA1BEF" w:rsidR="00BB2C3B" w:rsidRPr="00B42371" w:rsidRDefault="00A17929" w:rsidP="003349DE">
            <w:pPr>
              <w:tabs>
                <w:tab w:val="decimal" w:pos="852"/>
              </w:tabs>
              <w:spacing w:line="300" w:lineRule="exact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-</w:t>
            </w:r>
          </w:p>
        </w:tc>
        <w:tc>
          <w:tcPr>
            <w:tcW w:w="1260" w:type="dxa"/>
          </w:tcPr>
          <w:p w14:paraId="5AA0C751" w14:textId="0A93226C" w:rsidR="00BB2C3B" w:rsidRPr="00B42371" w:rsidRDefault="00BB2C3B" w:rsidP="003349DE">
            <w:pPr>
              <w:tabs>
                <w:tab w:val="decimal" w:pos="852"/>
              </w:tabs>
              <w:spacing w:line="300" w:lineRule="exact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</w:rPr>
              <w:t>11</w:t>
            </w:r>
          </w:p>
        </w:tc>
        <w:tc>
          <w:tcPr>
            <w:tcW w:w="877" w:type="dxa"/>
          </w:tcPr>
          <w:p w14:paraId="650B433E" w14:textId="0F0D1D42" w:rsidR="00BB2C3B" w:rsidRPr="00B42371" w:rsidRDefault="00A17929" w:rsidP="001751E7">
            <w:pPr>
              <w:tabs>
                <w:tab w:val="decimal" w:pos="613"/>
              </w:tabs>
              <w:spacing w:line="300" w:lineRule="exact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-</w:t>
            </w:r>
          </w:p>
        </w:tc>
        <w:tc>
          <w:tcPr>
            <w:tcW w:w="878" w:type="dxa"/>
          </w:tcPr>
          <w:p w14:paraId="7C1F9309" w14:textId="4687D1CB" w:rsidR="00BB2C3B" w:rsidRPr="00B42371" w:rsidRDefault="00BB2C3B" w:rsidP="001751E7">
            <w:pPr>
              <w:tabs>
                <w:tab w:val="decimal" w:pos="613"/>
              </w:tabs>
              <w:spacing w:line="300" w:lineRule="exact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-</w:t>
            </w:r>
          </w:p>
        </w:tc>
        <w:tc>
          <w:tcPr>
            <w:tcW w:w="2178" w:type="dxa"/>
          </w:tcPr>
          <w:p w14:paraId="6258C797" w14:textId="77777777" w:rsidR="00BB2C3B" w:rsidRPr="00B42371" w:rsidRDefault="00BB2C3B" w:rsidP="001751E7">
            <w:pPr>
              <w:spacing w:line="300" w:lineRule="exact"/>
              <w:jc w:val="both"/>
              <w:rPr>
                <w:rFonts w:ascii="Angsana New" w:hAnsi="Angsana New"/>
                <w:szCs w:val="24"/>
                <w:cs/>
              </w:rPr>
            </w:pPr>
          </w:p>
        </w:tc>
      </w:tr>
      <w:tr w:rsidR="00355383" w:rsidRPr="00B42371" w14:paraId="26CD0365" w14:textId="77777777" w:rsidTr="003349DE">
        <w:tc>
          <w:tcPr>
            <w:tcW w:w="2790" w:type="dxa"/>
          </w:tcPr>
          <w:p w14:paraId="0D8C41A6" w14:textId="2FBB7971" w:rsidR="00355383" w:rsidRPr="00B42371" w:rsidRDefault="00355383" w:rsidP="00355383">
            <w:pPr>
              <w:spacing w:line="300" w:lineRule="exact"/>
              <w:ind w:left="156" w:hanging="16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b/>
                <w:bCs/>
                <w:szCs w:val="24"/>
                <w:cs/>
              </w:rPr>
              <w:t>ดอกเบี้ยจ่าย</w:t>
            </w:r>
          </w:p>
        </w:tc>
        <w:tc>
          <w:tcPr>
            <w:tcW w:w="1260" w:type="dxa"/>
          </w:tcPr>
          <w:p w14:paraId="58BF416A" w14:textId="77777777" w:rsidR="00355383" w:rsidRPr="00B42371" w:rsidRDefault="00355383" w:rsidP="003349DE">
            <w:pPr>
              <w:tabs>
                <w:tab w:val="decimal" w:pos="852"/>
              </w:tabs>
              <w:spacing w:line="300" w:lineRule="exact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260" w:type="dxa"/>
          </w:tcPr>
          <w:p w14:paraId="3C3D5D9E" w14:textId="77777777" w:rsidR="00355383" w:rsidRPr="00B42371" w:rsidRDefault="00355383" w:rsidP="003349DE">
            <w:pPr>
              <w:tabs>
                <w:tab w:val="decimal" w:pos="852"/>
              </w:tabs>
              <w:spacing w:line="300" w:lineRule="exact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877" w:type="dxa"/>
          </w:tcPr>
          <w:p w14:paraId="193D55A3" w14:textId="77777777" w:rsidR="00355383" w:rsidRPr="00B42371" w:rsidRDefault="00355383" w:rsidP="00355383">
            <w:pPr>
              <w:tabs>
                <w:tab w:val="decimal" w:pos="613"/>
              </w:tabs>
              <w:spacing w:line="300" w:lineRule="exact"/>
              <w:rPr>
                <w:rFonts w:ascii="Angsana New" w:hAnsi="Angsana New"/>
                <w:szCs w:val="24"/>
              </w:rPr>
            </w:pPr>
          </w:p>
        </w:tc>
        <w:tc>
          <w:tcPr>
            <w:tcW w:w="878" w:type="dxa"/>
          </w:tcPr>
          <w:p w14:paraId="610AFC85" w14:textId="77777777" w:rsidR="00355383" w:rsidRPr="00B42371" w:rsidRDefault="00355383" w:rsidP="00355383">
            <w:pPr>
              <w:tabs>
                <w:tab w:val="decimal" w:pos="613"/>
              </w:tabs>
              <w:spacing w:line="300" w:lineRule="exact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2178" w:type="dxa"/>
          </w:tcPr>
          <w:p w14:paraId="7D865DE5" w14:textId="453F803E" w:rsidR="00355383" w:rsidRPr="00B42371" w:rsidRDefault="00355383" w:rsidP="00355383">
            <w:pPr>
              <w:spacing w:line="300" w:lineRule="exact"/>
              <w:jc w:val="both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ตามอัตราที่คิดกับลูกค้าทั่วไป</w:t>
            </w:r>
          </w:p>
        </w:tc>
      </w:tr>
      <w:tr w:rsidR="00355383" w:rsidRPr="00B42371" w14:paraId="57EDEE02" w14:textId="77777777" w:rsidTr="003349DE">
        <w:tc>
          <w:tcPr>
            <w:tcW w:w="2790" w:type="dxa"/>
          </w:tcPr>
          <w:p w14:paraId="5522D1BC" w14:textId="1B190077" w:rsidR="00355383" w:rsidRPr="00B42371" w:rsidRDefault="00355383" w:rsidP="003349DE">
            <w:pPr>
              <w:spacing w:line="300" w:lineRule="exact"/>
              <w:ind w:left="156" w:right="-110" w:hanging="168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ab/>
            </w:r>
            <w:r w:rsidRPr="00B42371">
              <w:rPr>
                <w:rFonts w:ascii="Angsana New" w:hAnsi="Angsana New" w:hint="cs"/>
                <w:szCs w:val="24"/>
                <w:cs/>
              </w:rPr>
              <w:t>ธนาคารไอซีบีซี (ไทย) จำกัด (มหาชน)</w:t>
            </w:r>
          </w:p>
        </w:tc>
        <w:tc>
          <w:tcPr>
            <w:tcW w:w="1260" w:type="dxa"/>
          </w:tcPr>
          <w:p w14:paraId="33D50678" w14:textId="5A8F3C0E" w:rsidR="00355383" w:rsidRPr="00B42371" w:rsidRDefault="00355383" w:rsidP="003349DE">
            <w:pPr>
              <w:tabs>
                <w:tab w:val="decimal" w:pos="852"/>
              </w:tabs>
              <w:spacing w:line="300" w:lineRule="exact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</w:rPr>
              <w:t>1,674</w:t>
            </w:r>
          </w:p>
        </w:tc>
        <w:tc>
          <w:tcPr>
            <w:tcW w:w="1260" w:type="dxa"/>
          </w:tcPr>
          <w:p w14:paraId="0E65F606" w14:textId="7B7A79B9" w:rsidR="00355383" w:rsidRPr="00B42371" w:rsidRDefault="00355383" w:rsidP="003349DE">
            <w:pPr>
              <w:tabs>
                <w:tab w:val="decimal" w:pos="852"/>
              </w:tabs>
              <w:spacing w:line="300" w:lineRule="exact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-</w:t>
            </w:r>
          </w:p>
        </w:tc>
        <w:tc>
          <w:tcPr>
            <w:tcW w:w="877" w:type="dxa"/>
          </w:tcPr>
          <w:p w14:paraId="789C0224" w14:textId="38580CA7" w:rsidR="00355383" w:rsidRPr="00B42371" w:rsidRDefault="00355383" w:rsidP="00355383">
            <w:pPr>
              <w:tabs>
                <w:tab w:val="decimal" w:pos="613"/>
              </w:tabs>
              <w:spacing w:line="300" w:lineRule="exact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1,674</w:t>
            </w:r>
          </w:p>
        </w:tc>
        <w:tc>
          <w:tcPr>
            <w:tcW w:w="878" w:type="dxa"/>
          </w:tcPr>
          <w:p w14:paraId="140B279A" w14:textId="249C9C81" w:rsidR="00355383" w:rsidRPr="00B42371" w:rsidRDefault="00355383" w:rsidP="00355383">
            <w:pPr>
              <w:tabs>
                <w:tab w:val="decimal" w:pos="613"/>
              </w:tabs>
              <w:spacing w:line="300" w:lineRule="exact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-</w:t>
            </w:r>
          </w:p>
        </w:tc>
        <w:tc>
          <w:tcPr>
            <w:tcW w:w="2178" w:type="dxa"/>
          </w:tcPr>
          <w:p w14:paraId="0AFAF0A0" w14:textId="77777777" w:rsidR="00355383" w:rsidRPr="00B42371" w:rsidRDefault="00355383" w:rsidP="00355383">
            <w:pPr>
              <w:spacing w:line="300" w:lineRule="exact"/>
              <w:jc w:val="both"/>
              <w:rPr>
                <w:rFonts w:ascii="Angsana New" w:hAnsi="Angsana New"/>
                <w:szCs w:val="24"/>
                <w:cs/>
              </w:rPr>
            </w:pPr>
          </w:p>
        </w:tc>
      </w:tr>
      <w:tr w:rsidR="00355383" w:rsidRPr="00B42371" w14:paraId="2C75CECD" w14:textId="77777777" w:rsidTr="003349DE">
        <w:tc>
          <w:tcPr>
            <w:tcW w:w="2790" w:type="dxa"/>
            <w:hideMark/>
          </w:tcPr>
          <w:p w14:paraId="190B1158" w14:textId="77777777" w:rsidR="00355383" w:rsidRPr="00B42371" w:rsidRDefault="00355383" w:rsidP="00355383">
            <w:pPr>
              <w:spacing w:line="300" w:lineRule="exact"/>
              <w:ind w:left="156" w:hanging="168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B42371">
              <w:rPr>
                <w:rFonts w:ascii="Angsana New" w:hAnsi="Angsana New" w:hint="cs"/>
                <w:b/>
                <w:bCs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1260" w:type="dxa"/>
          </w:tcPr>
          <w:p w14:paraId="58A51C35" w14:textId="77777777" w:rsidR="00355383" w:rsidRPr="00B42371" w:rsidRDefault="00355383" w:rsidP="003349DE">
            <w:pPr>
              <w:tabs>
                <w:tab w:val="decimal" w:pos="852"/>
              </w:tabs>
              <w:spacing w:line="300" w:lineRule="exact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260" w:type="dxa"/>
          </w:tcPr>
          <w:p w14:paraId="513802C8" w14:textId="77777777" w:rsidR="00355383" w:rsidRPr="00B42371" w:rsidRDefault="00355383" w:rsidP="003349DE">
            <w:pPr>
              <w:tabs>
                <w:tab w:val="decimal" w:pos="852"/>
              </w:tabs>
              <w:spacing w:line="300" w:lineRule="exact"/>
              <w:rPr>
                <w:rFonts w:ascii="Angsana New" w:hAnsi="Angsana New"/>
                <w:szCs w:val="24"/>
              </w:rPr>
            </w:pPr>
          </w:p>
        </w:tc>
        <w:tc>
          <w:tcPr>
            <w:tcW w:w="877" w:type="dxa"/>
          </w:tcPr>
          <w:p w14:paraId="6CCF9137" w14:textId="77777777" w:rsidR="00355383" w:rsidRPr="00B42371" w:rsidRDefault="00355383" w:rsidP="00355383">
            <w:pPr>
              <w:tabs>
                <w:tab w:val="decimal" w:pos="613"/>
              </w:tabs>
              <w:spacing w:line="300" w:lineRule="exact"/>
              <w:rPr>
                <w:rFonts w:ascii="Angsana New" w:hAnsi="Angsana New"/>
                <w:szCs w:val="24"/>
              </w:rPr>
            </w:pPr>
          </w:p>
        </w:tc>
        <w:tc>
          <w:tcPr>
            <w:tcW w:w="878" w:type="dxa"/>
          </w:tcPr>
          <w:p w14:paraId="7202CDA9" w14:textId="77777777" w:rsidR="00355383" w:rsidRPr="00B42371" w:rsidRDefault="00355383" w:rsidP="00355383">
            <w:pPr>
              <w:tabs>
                <w:tab w:val="decimal" w:pos="613"/>
              </w:tabs>
              <w:spacing w:line="300" w:lineRule="exact"/>
              <w:rPr>
                <w:rFonts w:ascii="Angsana New" w:hAnsi="Angsana New"/>
                <w:szCs w:val="24"/>
              </w:rPr>
            </w:pPr>
          </w:p>
        </w:tc>
        <w:tc>
          <w:tcPr>
            <w:tcW w:w="2178" w:type="dxa"/>
            <w:hideMark/>
          </w:tcPr>
          <w:p w14:paraId="7098AEC6" w14:textId="77777777" w:rsidR="00355383" w:rsidRPr="00B42371" w:rsidRDefault="00355383" w:rsidP="00355383">
            <w:pPr>
              <w:spacing w:line="300" w:lineRule="exact"/>
              <w:jc w:val="both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ตามอัตราที่ตกลงร่วมกัน</w:t>
            </w:r>
          </w:p>
        </w:tc>
      </w:tr>
      <w:tr w:rsidR="00355383" w:rsidRPr="00B42371" w14:paraId="38ACB231" w14:textId="77777777" w:rsidTr="003349DE">
        <w:tc>
          <w:tcPr>
            <w:tcW w:w="2790" w:type="dxa"/>
          </w:tcPr>
          <w:p w14:paraId="3E8B6577" w14:textId="77777777" w:rsidR="00355383" w:rsidRPr="00B42371" w:rsidRDefault="00355383" w:rsidP="00355383">
            <w:pPr>
              <w:spacing w:line="300" w:lineRule="exact"/>
              <w:ind w:left="156" w:hanging="168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ab/>
              <w:t>บริษัท ทรูวิชั่น</w:t>
            </w:r>
            <w:proofErr w:type="spellStart"/>
            <w:r w:rsidRPr="00B42371">
              <w:rPr>
                <w:rFonts w:ascii="Angsana New" w:hAnsi="Angsana New" w:hint="cs"/>
                <w:szCs w:val="24"/>
                <w:cs/>
              </w:rPr>
              <w:t>ส์</w:t>
            </w:r>
            <w:proofErr w:type="spellEnd"/>
            <w:r w:rsidRPr="00B42371">
              <w:rPr>
                <w:rFonts w:ascii="Angsana New" w:hAnsi="Angsana New" w:hint="cs"/>
                <w:szCs w:val="24"/>
                <w:cs/>
              </w:rPr>
              <w:t xml:space="preserve"> กรุ๊ป จำกัด</w:t>
            </w:r>
          </w:p>
        </w:tc>
        <w:tc>
          <w:tcPr>
            <w:tcW w:w="1260" w:type="dxa"/>
          </w:tcPr>
          <w:p w14:paraId="04C05BA7" w14:textId="0B7F20F2" w:rsidR="00355383" w:rsidRPr="00B42371" w:rsidRDefault="00A17929" w:rsidP="003349DE">
            <w:pPr>
              <w:tabs>
                <w:tab w:val="decimal" w:pos="852"/>
              </w:tabs>
              <w:spacing w:line="300" w:lineRule="exact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</w:rPr>
              <w:t>218</w:t>
            </w:r>
          </w:p>
        </w:tc>
        <w:tc>
          <w:tcPr>
            <w:tcW w:w="1260" w:type="dxa"/>
          </w:tcPr>
          <w:p w14:paraId="6288CBD7" w14:textId="25891E70" w:rsidR="00355383" w:rsidRPr="00B42371" w:rsidRDefault="00355383" w:rsidP="003349DE">
            <w:pPr>
              <w:tabs>
                <w:tab w:val="decimal" w:pos="852"/>
              </w:tabs>
              <w:spacing w:line="300" w:lineRule="exact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236</w:t>
            </w:r>
          </w:p>
        </w:tc>
        <w:tc>
          <w:tcPr>
            <w:tcW w:w="877" w:type="dxa"/>
          </w:tcPr>
          <w:p w14:paraId="3500DD75" w14:textId="38D72F9E" w:rsidR="00355383" w:rsidRPr="00B42371" w:rsidRDefault="00A17929" w:rsidP="00355383">
            <w:pPr>
              <w:tabs>
                <w:tab w:val="decimal" w:pos="613"/>
              </w:tabs>
              <w:spacing w:line="300" w:lineRule="exact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218</w:t>
            </w:r>
          </w:p>
        </w:tc>
        <w:tc>
          <w:tcPr>
            <w:tcW w:w="878" w:type="dxa"/>
          </w:tcPr>
          <w:p w14:paraId="7D3CAFFC" w14:textId="744E019D" w:rsidR="00355383" w:rsidRPr="00B42371" w:rsidRDefault="00355383" w:rsidP="00355383">
            <w:pPr>
              <w:tabs>
                <w:tab w:val="decimal" w:pos="613"/>
              </w:tabs>
              <w:spacing w:line="300" w:lineRule="exact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236</w:t>
            </w:r>
          </w:p>
        </w:tc>
        <w:tc>
          <w:tcPr>
            <w:tcW w:w="2178" w:type="dxa"/>
          </w:tcPr>
          <w:p w14:paraId="1C3858A0" w14:textId="77777777" w:rsidR="00355383" w:rsidRPr="00B42371" w:rsidRDefault="00355383" w:rsidP="00355383">
            <w:pPr>
              <w:spacing w:line="300" w:lineRule="exact"/>
              <w:ind w:left="156" w:hanging="168"/>
              <w:rPr>
                <w:rFonts w:ascii="Angsana New" w:hAnsi="Angsana New"/>
                <w:szCs w:val="24"/>
                <w:cs/>
              </w:rPr>
            </w:pPr>
          </w:p>
        </w:tc>
      </w:tr>
      <w:tr w:rsidR="00355383" w:rsidRPr="00B42371" w14:paraId="007DC420" w14:textId="77777777" w:rsidTr="003349DE">
        <w:tc>
          <w:tcPr>
            <w:tcW w:w="2790" w:type="dxa"/>
            <w:hideMark/>
          </w:tcPr>
          <w:p w14:paraId="543CC0E4" w14:textId="77777777" w:rsidR="00355383" w:rsidRPr="00B42371" w:rsidRDefault="00355383" w:rsidP="00355383">
            <w:pPr>
              <w:spacing w:line="300" w:lineRule="exact"/>
              <w:ind w:left="156" w:hanging="168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B42371">
              <w:rPr>
                <w:rFonts w:ascii="Angsana New" w:hAnsi="Angsana New" w:hint="cs"/>
                <w:b/>
                <w:bCs/>
                <w:szCs w:val="24"/>
                <w:cs/>
              </w:rPr>
              <w:t>เงินปันผลจ่าย</w:t>
            </w:r>
          </w:p>
        </w:tc>
        <w:tc>
          <w:tcPr>
            <w:tcW w:w="1260" w:type="dxa"/>
          </w:tcPr>
          <w:p w14:paraId="39C0C26C" w14:textId="77777777" w:rsidR="00355383" w:rsidRPr="00B42371" w:rsidRDefault="00355383" w:rsidP="003349DE">
            <w:pPr>
              <w:tabs>
                <w:tab w:val="decimal" w:pos="852"/>
              </w:tabs>
              <w:spacing w:line="300" w:lineRule="exact"/>
              <w:rPr>
                <w:rFonts w:ascii="Angsana New" w:hAnsi="Angsana New"/>
                <w:szCs w:val="24"/>
              </w:rPr>
            </w:pPr>
          </w:p>
        </w:tc>
        <w:tc>
          <w:tcPr>
            <w:tcW w:w="1260" w:type="dxa"/>
          </w:tcPr>
          <w:p w14:paraId="32EF69AD" w14:textId="77777777" w:rsidR="00355383" w:rsidRPr="00B42371" w:rsidRDefault="00355383" w:rsidP="003349DE">
            <w:pPr>
              <w:tabs>
                <w:tab w:val="decimal" w:pos="852"/>
              </w:tabs>
              <w:spacing w:line="300" w:lineRule="exact"/>
              <w:rPr>
                <w:rFonts w:ascii="Angsana New" w:hAnsi="Angsana New"/>
                <w:szCs w:val="24"/>
              </w:rPr>
            </w:pPr>
          </w:p>
        </w:tc>
        <w:tc>
          <w:tcPr>
            <w:tcW w:w="877" w:type="dxa"/>
          </w:tcPr>
          <w:p w14:paraId="25B5CD6B" w14:textId="77777777" w:rsidR="00355383" w:rsidRPr="00B42371" w:rsidRDefault="00355383" w:rsidP="00355383">
            <w:pPr>
              <w:tabs>
                <w:tab w:val="decimal" w:pos="613"/>
              </w:tabs>
              <w:spacing w:line="300" w:lineRule="exact"/>
              <w:rPr>
                <w:rFonts w:ascii="Angsana New" w:hAnsi="Angsana New"/>
                <w:szCs w:val="24"/>
              </w:rPr>
            </w:pPr>
          </w:p>
        </w:tc>
        <w:tc>
          <w:tcPr>
            <w:tcW w:w="878" w:type="dxa"/>
            <w:hideMark/>
          </w:tcPr>
          <w:p w14:paraId="4A9644DB" w14:textId="77777777" w:rsidR="00355383" w:rsidRPr="00B42371" w:rsidRDefault="00355383" w:rsidP="00355383">
            <w:pPr>
              <w:tabs>
                <w:tab w:val="decimal" w:pos="613"/>
              </w:tabs>
              <w:spacing w:line="300" w:lineRule="exact"/>
              <w:rPr>
                <w:rFonts w:ascii="Angsana New" w:hAnsi="Angsana New"/>
                <w:szCs w:val="24"/>
              </w:rPr>
            </w:pPr>
          </w:p>
        </w:tc>
        <w:tc>
          <w:tcPr>
            <w:tcW w:w="2178" w:type="dxa"/>
            <w:hideMark/>
          </w:tcPr>
          <w:p w14:paraId="01DC6E3D" w14:textId="77777777" w:rsidR="00355383" w:rsidRPr="00B42371" w:rsidRDefault="00355383" w:rsidP="00355383">
            <w:pPr>
              <w:spacing w:line="300" w:lineRule="exact"/>
              <w:jc w:val="both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ตามที่ประกาศจ่าย</w:t>
            </w:r>
          </w:p>
        </w:tc>
      </w:tr>
      <w:tr w:rsidR="00355383" w:rsidRPr="00B42371" w14:paraId="11FCF2D0" w14:textId="77777777" w:rsidTr="003349DE">
        <w:tc>
          <w:tcPr>
            <w:tcW w:w="2790" w:type="dxa"/>
          </w:tcPr>
          <w:p w14:paraId="73D9A850" w14:textId="0BD75FB1" w:rsidR="00355383" w:rsidRPr="00B42371" w:rsidRDefault="00355383" w:rsidP="000F634D">
            <w:pPr>
              <w:tabs>
                <w:tab w:val="left" w:pos="322"/>
              </w:tabs>
              <w:spacing w:line="300" w:lineRule="exact"/>
              <w:ind w:left="156" w:hanging="168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</w:rPr>
              <w:tab/>
              <w:t xml:space="preserve">Pilgrim </w:t>
            </w:r>
            <w:proofErr w:type="spellStart"/>
            <w:r w:rsidRPr="00B42371">
              <w:rPr>
                <w:rFonts w:ascii="Angsana New" w:hAnsi="Angsana New" w:hint="cs"/>
                <w:szCs w:val="24"/>
              </w:rPr>
              <w:t>Finansa</w:t>
            </w:r>
            <w:proofErr w:type="spellEnd"/>
            <w:r w:rsidRPr="00B42371">
              <w:rPr>
                <w:rFonts w:ascii="Angsana New" w:hAnsi="Angsana New" w:hint="cs"/>
                <w:szCs w:val="24"/>
              </w:rPr>
              <w:t xml:space="preserve"> Investment Holdings </w:t>
            </w:r>
            <w:r w:rsidR="000F634D">
              <w:rPr>
                <w:rFonts w:ascii="Angsana New" w:hAnsi="Angsana New"/>
                <w:szCs w:val="24"/>
                <w:cs/>
              </w:rPr>
              <w:tab/>
            </w:r>
            <w:r w:rsidRPr="00B42371">
              <w:rPr>
                <w:rFonts w:ascii="Angsana New" w:hAnsi="Angsana New" w:hint="cs"/>
                <w:szCs w:val="24"/>
                <w:cs/>
              </w:rPr>
              <w:t>(</w:t>
            </w:r>
            <w:r w:rsidRPr="00B42371">
              <w:rPr>
                <w:rFonts w:ascii="Angsana New" w:hAnsi="Angsana New" w:hint="cs"/>
                <w:szCs w:val="24"/>
              </w:rPr>
              <w:t>Pte</w:t>
            </w:r>
            <w:r w:rsidRPr="00B42371">
              <w:rPr>
                <w:rFonts w:ascii="Angsana New" w:hAnsi="Angsana New" w:hint="cs"/>
                <w:szCs w:val="24"/>
                <w:cs/>
              </w:rPr>
              <w:t xml:space="preserve">.) </w:t>
            </w:r>
            <w:r w:rsidRPr="00B42371">
              <w:rPr>
                <w:rFonts w:ascii="Angsana New" w:hAnsi="Angsana New" w:hint="cs"/>
                <w:szCs w:val="24"/>
              </w:rPr>
              <w:t>Ltd</w:t>
            </w:r>
            <w:r w:rsidRPr="00B42371">
              <w:rPr>
                <w:rFonts w:ascii="Angsana New" w:hAnsi="Angsana New" w:hint="cs"/>
                <w:szCs w:val="24"/>
                <w:cs/>
              </w:rPr>
              <w:t>.</w:t>
            </w:r>
          </w:p>
        </w:tc>
        <w:tc>
          <w:tcPr>
            <w:tcW w:w="1260" w:type="dxa"/>
          </w:tcPr>
          <w:p w14:paraId="001AE7BE" w14:textId="6A3A66E5" w:rsidR="00355383" w:rsidRPr="00B42371" w:rsidRDefault="00A17929" w:rsidP="003349DE">
            <w:pPr>
              <w:tabs>
                <w:tab w:val="decimal" w:pos="852"/>
              </w:tabs>
              <w:spacing w:line="300" w:lineRule="exact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-</w:t>
            </w:r>
          </w:p>
        </w:tc>
        <w:tc>
          <w:tcPr>
            <w:tcW w:w="1260" w:type="dxa"/>
          </w:tcPr>
          <w:p w14:paraId="23390CDD" w14:textId="6ECB4B37" w:rsidR="00355383" w:rsidRPr="00B42371" w:rsidRDefault="00355383" w:rsidP="003349DE">
            <w:pPr>
              <w:tabs>
                <w:tab w:val="decimal" w:pos="852"/>
              </w:tabs>
              <w:spacing w:line="300" w:lineRule="exact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11,919</w:t>
            </w:r>
          </w:p>
        </w:tc>
        <w:tc>
          <w:tcPr>
            <w:tcW w:w="877" w:type="dxa"/>
          </w:tcPr>
          <w:p w14:paraId="5EAF2D89" w14:textId="08FCC383" w:rsidR="00355383" w:rsidRPr="00B42371" w:rsidRDefault="00A17929" w:rsidP="00355383">
            <w:pPr>
              <w:tabs>
                <w:tab w:val="decimal" w:pos="613"/>
              </w:tabs>
              <w:spacing w:line="300" w:lineRule="exact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-</w:t>
            </w:r>
          </w:p>
        </w:tc>
        <w:tc>
          <w:tcPr>
            <w:tcW w:w="878" w:type="dxa"/>
          </w:tcPr>
          <w:p w14:paraId="0172D24A" w14:textId="0A696999" w:rsidR="00355383" w:rsidRPr="00B42371" w:rsidRDefault="00355383" w:rsidP="00355383">
            <w:pPr>
              <w:tabs>
                <w:tab w:val="decimal" w:pos="613"/>
              </w:tabs>
              <w:spacing w:line="300" w:lineRule="exact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11,919</w:t>
            </w:r>
          </w:p>
        </w:tc>
        <w:tc>
          <w:tcPr>
            <w:tcW w:w="2178" w:type="dxa"/>
          </w:tcPr>
          <w:p w14:paraId="2CFA1B7A" w14:textId="77777777" w:rsidR="00355383" w:rsidRPr="00B42371" w:rsidRDefault="00355383" w:rsidP="00355383">
            <w:pPr>
              <w:spacing w:line="300" w:lineRule="exact"/>
              <w:ind w:left="156" w:hanging="168"/>
              <w:rPr>
                <w:rFonts w:ascii="Angsana New" w:hAnsi="Angsana New"/>
                <w:szCs w:val="24"/>
                <w:cs/>
              </w:rPr>
            </w:pPr>
          </w:p>
        </w:tc>
      </w:tr>
      <w:tr w:rsidR="00355383" w:rsidRPr="00B42371" w14:paraId="0642688F" w14:textId="77777777" w:rsidTr="003349DE">
        <w:tc>
          <w:tcPr>
            <w:tcW w:w="2790" w:type="dxa"/>
          </w:tcPr>
          <w:p w14:paraId="2FFBCC39" w14:textId="01F7AB1B" w:rsidR="00355383" w:rsidRPr="00B42371" w:rsidRDefault="00355383" w:rsidP="003E44F3">
            <w:pPr>
              <w:tabs>
                <w:tab w:val="left" w:pos="322"/>
              </w:tabs>
              <w:spacing w:line="300" w:lineRule="exact"/>
              <w:ind w:left="156" w:right="-200" w:hanging="168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ab/>
              <w:t>ธนาคารไอซีบีซี (ไทย) จำกัด</w:t>
            </w:r>
            <w:r w:rsidR="003E44F3">
              <w:rPr>
                <w:rFonts w:ascii="Angsana New" w:hAnsi="Angsana New" w:hint="cs"/>
                <w:szCs w:val="24"/>
                <w:cs/>
              </w:rPr>
              <w:t xml:space="preserve"> </w:t>
            </w:r>
            <w:r w:rsidRPr="00B42371">
              <w:rPr>
                <w:rFonts w:ascii="Angsana New" w:hAnsi="Angsana New" w:hint="cs"/>
                <w:szCs w:val="24"/>
                <w:cs/>
              </w:rPr>
              <w:t>(มหาชน)</w:t>
            </w:r>
          </w:p>
        </w:tc>
        <w:tc>
          <w:tcPr>
            <w:tcW w:w="1260" w:type="dxa"/>
          </w:tcPr>
          <w:p w14:paraId="69D680CE" w14:textId="502235B0" w:rsidR="00355383" w:rsidRPr="00B42371" w:rsidRDefault="00A17929" w:rsidP="003349DE">
            <w:pPr>
              <w:tabs>
                <w:tab w:val="decimal" w:pos="852"/>
              </w:tabs>
              <w:spacing w:line="300" w:lineRule="exact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-</w:t>
            </w:r>
          </w:p>
        </w:tc>
        <w:tc>
          <w:tcPr>
            <w:tcW w:w="1260" w:type="dxa"/>
          </w:tcPr>
          <w:p w14:paraId="65185C14" w14:textId="2024DB08" w:rsidR="00355383" w:rsidRPr="00B42371" w:rsidRDefault="00355383" w:rsidP="003349DE">
            <w:pPr>
              <w:tabs>
                <w:tab w:val="decimal" w:pos="852"/>
              </w:tabs>
              <w:spacing w:line="300" w:lineRule="exact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4,070</w:t>
            </w:r>
          </w:p>
        </w:tc>
        <w:tc>
          <w:tcPr>
            <w:tcW w:w="877" w:type="dxa"/>
          </w:tcPr>
          <w:p w14:paraId="7291495F" w14:textId="07B74EBB" w:rsidR="00355383" w:rsidRPr="00B42371" w:rsidRDefault="00A17929" w:rsidP="00355383">
            <w:pPr>
              <w:tabs>
                <w:tab w:val="decimal" w:pos="613"/>
              </w:tabs>
              <w:spacing w:line="300" w:lineRule="exact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-</w:t>
            </w:r>
          </w:p>
        </w:tc>
        <w:tc>
          <w:tcPr>
            <w:tcW w:w="878" w:type="dxa"/>
          </w:tcPr>
          <w:p w14:paraId="4AB8C71C" w14:textId="175CFD0E" w:rsidR="00355383" w:rsidRPr="00B42371" w:rsidRDefault="00355383" w:rsidP="00355383">
            <w:pPr>
              <w:tabs>
                <w:tab w:val="decimal" w:pos="613"/>
              </w:tabs>
              <w:spacing w:line="300" w:lineRule="exact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4,070</w:t>
            </w:r>
          </w:p>
        </w:tc>
        <w:tc>
          <w:tcPr>
            <w:tcW w:w="2178" w:type="dxa"/>
          </w:tcPr>
          <w:p w14:paraId="2DBB51EB" w14:textId="77777777" w:rsidR="00355383" w:rsidRPr="00B42371" w:rsidRDefault="00355383" w:rsidP="00355383">
            <w:pPr>
              <w:spacing w:line="300" w:lineRule="exact"/>
              <w:ind w:left="156" w:hanging="168"/>
              <w:rPr>
                <w:rFonts w:ascii="Angsana New" w:hAnsi="Angsana New"/>
                <w:szCs w:val="24"/>
                <w:cs/>
              </w:rPr>
            </w:pPr>
          </w:p>
        </w:tc>
      </w:tr>
    </w:tbl>
    <w:p w14:paraId="174A598E" w14:textId="0E6CE856" w:rsidR="00FC2221" w:rsidRPr="00B42371" w:rsidRDefault="00FC2221" w:rsidP="007034B2">
      <w:pPr>
        <w:tabs>
          <w:tab w:val="left" w:pos="900"/>
          <w:tab w:val="left" w:pos="2160"/>
          <w:tab w:val="right" w:pos="7200"/>
        </w:tabs>
        <w:spacing w:before="24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</w:rPr>
        <w:t>33</w:t>
      </w:r>
      <w:r w:rsidRPr="00B42371">
        <w:rPr>
          <w:rFonts w:ascii="Angsana New" w:hAnsi="Angsana New" w:hint="cs"/>
          <w:b/>
          <w:bCs/>
          <w:sz w:val="32"/>
          <w:szCs w:val="32"/>
          <w:cs/>
        </w:rPr>
        <w:t>.3</w:t>
      </w:r>
      <w:r w:rsidRPr="00B42371">
        <w:rPr>
          <w:rFonts w:ascii="Angsana New" w:hAnsi="Angsana New" w:hint="cs"/>
          <w:b/>
          <w:bCs/>
          <w:sz w:val="32"/>
          <w:szCs w:val="32"/>
          <w:cs/>
        </w:rPr>
        <w:tab/>
        <w:t>ยอดคงค้างระหว่างกัน</w:t>
      </w:r>
    </w:p>
    <w:p w14:paraId="1A5A4C51" w14:textId="617D41E0" w:rsidR="00FC2221" w:rsidRPr="00B42371" w:rsidRDefault="00C038D0" w:rsidP="007034B2">
      <w:pPr>
        <w:tabs>
          <w:tab w:val="left" w:pos="900"/>
          <w:tab w:val="left" w:pos="2160"/>
          <w:tab w:val="right" w:pos="7200"/>
        </w:tabs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</w:r>
      <w:r w:rsidR="00FC2221" w:rsidRPr="00B42371">
        <w:rPr>
          <w:rFonts w:ascii="Angsana New" w:hAnsi="Angsana New" w:hint="cs"/>
          <w:sz w:val="32"/>
          <w:szCs w:val="32"/>
          <w:cs/>
        </w:rPr>
        <w:t xml:space="preserve">ยอดคงค้างระหว่างบริษัทฯและบุคคลหรือกิจการที่เกี่ยวข้องกัน ณ วันที่ </w:t>
      </w:r>
      <w:r w:rsidR="00FA220D" w:rsidRPr="00B42371">
        <w:rPr>
          <w:rFonts w:ascii="Angsana New" w:hAnsi="Angsana New" w:hint="cs"/>
          <w:sz w:val="32"/>
          <w:szCs w:val="32"/>
        </w:rPr>
        <w:t xml:space="preserve">31 </w:t>
      </w:r>
      <w:r w:rsidR="00FA220D" w:rsidRPr="00B42371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FA220D" w:rsidRPr="00B42371">
        <w:rPr>
          <w:rFonts w:ascii="Angsana New" w:hAnsi="Angsana New" w:hint="cs"/>
          <w:sz w:val="32"/>
          <w:szCs w:val="32"/>
        </w:rPr>
        <w:t xml:space="preserve">2567 </w:t>
      </w:r>
      <w:r w:rsidR="00FA220D" w:rsidRPr="00B42371">
        <w:rPr>
          <w:rFonts w:ascii="Angsana New" w:hAnsi="Angsana New" w:hint="cs"/>
          <w:sz w:val="32"/>
          <w:szCs w:val="32"/>
          <w:cs/>
        </w:rPr>
        <w:t xml:space="preserve">และ </w:t>
      </w:r>
      <w:r w:rsidR="00FA220D" w:rsidRPr="00B42371">
        <w:rPr>
          <w:rFonts w:ascii="Angsana New" w:hAnsi="Angsana New" w:hint="cs"/>
          <w:sz w:val="32"/>
          <w:szCs w:val="32"/>
        </w:rPr>
        <w:t>2566</w:t>
      </w:r>
      <w:r w:rsidR="00FC2221" w:rsidRPr="00B42371">
        <w:rPr>
          <w:rFonts w:ascii="Angsana New" w:hAnsi="Angsana New" w:hint="cs"/>
          <w:sz w:val="32"/>
          <w:szCs w:val="32"/>
          <w:cs/>
        </w:rPr>
        <w:t xml:space="preserve"> มีรายละเอียดดังนี้</w:t>
      </w:r>
    </w:p>
    <w:p w14:paraId="152E8DF4" w14:textId="77777777" w:rsidR="00FC2221" w:rsidRPr="00B42371" w:rsidRDefault="00FC2221" w:rsidP="007034B2">
      <w:pPr>
        <w:tabs>
          <w:tab w:val="left" w:pos="900"/>
          <w:tab w:val="left" w:pos="2160"/>
          <w:tab w:val="right" w:pos="7200"/>
        </w:tabs>
        <w:ind w:left="547" w:right="-45" w:hanging="547"/>
        <w:jc w:val="right"/>
        <w:rPr>
          <w:rFonts w:ascii="Angsana New" w:hAnsi="Angsana New"/>
          <w:sz w:val="26"/>
          <w:szCs w:val="26"/>
        </w:rPr>
      </w:pPr>
      <w:r w:rsidRPr="00B42371">
        <w:rPr>
          <w:rFonts w:ascii="Angsana New" w:hAnsi="Angsana New" w:hint="cs"/>
          <w:sz w:val="26"/>
          <w:szCs w:val="26"/>
          <w:cs/>
        </w:rPr>
        <w:t>(หน่วย: พันบาท)</w:t>
      </w:r>
    </w:p>
    <w:tbl>
      <w:tblPr>
        <w:tblW w:w="9270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6210"/>
        <w:gridCol w:w="1530"/>
        <w:gridCol w:w="1530"/>
      </w:tblGrid>
      <w:tr w:rsidR="002F51AC" w:rsidRPr="00B42371" w14:paraId="6DF45D8C" w14:textId="77777777" w:rsidTr="007034B2">
        <w:tc>
          <w:tcPr>
            <w:tcW w:w="6210" w:type="dxa"/>
          </w:tcPr>
          <w:p w14:paraId="36088AE7" w14:textId="77777777" w:rsidR="002F51AC" w:rsidRPr="00B42371" w:rsidRDefault="002F51AC" w:rsidP="006B1C58">
            <w:pPr>
              <w:tabs>
                <w:tab w:val="left" w:pos="2880"/>
                <w:tab w:val="right" w:pos="6390"/>
                <w:tab w:val="right" w:pos="8190"/>
              </w:tabs>
              <w:ind w:right="-198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38DC0B50" w14:textId="731592BA" w:rsidR="002F51AC" w:rsidRPr="00B42371" w:rsidRDefault="002F51AC" w:rsidP="006B1C58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งบการเงินที่แสดงเงินลงทุนตาม               วิธีส่วนได้เสียและงบการเงินเฉพาะกิจการ</w:t>
            </w:r>
          </w:p>
        </w:tc>
      </w:tr>
      <w:tr w:rsidR="002F51AC" w:rsidRPr="00B42371" w14:paraId="0DBC80B1" w14:textId="77777777" w:rsidTr="007034B2">
        <w:tc>
          <w:tcPr>
            <w:tcW w:w="6210" w:type="dxa"/>
          </w:tcPr>
          <w:p w14:paraId="52B5B4C7" w14:textId="77777777" w:rsidR="002F51AC" w:rsidRPr="00B42371" w:rsidRDefault="002F51AC" w:rsidP="006B1C58">
            <w:pPr>
              <w:tabs>
                <w:tab w:val="left" w:pos="2880"/>
                <w:tab w:val="right" w:pos="6390"/>
                <w:tab w:val="right" w:pos="8190"/>
              </w:tabs>
              <w:ind w:right="-198"/>
              <w:jc w:val="both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530" w:type="dxa"/>
            <w:vAlign w:val="bottom"/>
          </w:tcPr>
          <w:p w14:paraId="1FE505F2" w14:textId="4872A486" w:rsidR="002F51AC" w:rsidRPr="00B42371" w:rsidRDefault="00C9770E" w:rsidP="006B1C58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2567</w:t>
            </w:r>
          </w:p>
        </w:tc>
        <w:tc>
          <w:tcPr>
            <w:tcW w:w="1530" w:type="dxa"/>
            <w:vAlign w:val="bottom"/>
          </w:tcPr>
          <w:p w14:paraId="3021CB9D" w14:textId="45A5B14C" w:rsidR="002F51AC" w:rsidRPr="00B42371" w:rsidRDefault="002F51AC" w:rsidP="006B1C58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2566</w:t>
            </w:r>
          </w:p>
        </w:tc>
      </w:tr>
      <w:tr w:rsidR="002F51AC" w:rsidRPr="00B42371" w14:paraId="0B2E854E" w14:textId="77777777" w:rsidTr="007034B2">
        <w:trPr>
          <w:trHeight w:val="87"/>
        </w:trPr>
        <w:tc>
          <w:tcPr>
            <w:tcW w:w="6210" w:type="dxa"/>
          </w:tcPr>
          <w:p w14:paraId="13A1BE46" w14:textId="77777777" w:rsidR="002F51AC" w:rsidRPr="00B42371" w:rsidRDefault="002F51AC" w:rsidP="006B1C58">
            <w:pPr>
              <w:ind w:left="162" w:right="-198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530" w:type="dxa"/>
          </w:tcPr>
          <w:p w14:paraId="3F0D5135" w14:textId="77777777" w:rsidR="002F51AC" w:rsidRPr="00B42371" w:rsidRDefault="002F51AC" w:rsidP="006B1C58">
            <w:pPr>
              <w:tabs>
                <w:tab w:val="decimal" w:pos="743"/>
              </w:tabs>
              <w:ind w:left="-18" w:right="-18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530" w:type="dxa"/>
          </w:tcPr>
          <w:p w14:paraId="7CF1268E" w14:textId="77777777" w:rsidR="002F51AC" w:rsidRPr="00B42371" w:rsidRDefault="002F51AC" w:rsidP="006B1C58">
            <w:pPr>
              <w:tabs>
                <w:tab w:val="decimal" w:pos="743"/>
              </w:tabs>
              <w:ind w:left="-18" w:right="-18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2F51AC" w:rsidRPr="00B42371" w14:paraId="51B51F5E" w14:textId="77777777" w:rsidTr="007034B2">
        <w:tc>
          <w:tcPr>
            <w:tcW w:w="6210" w:type="dxa"/>
            <w:vAlign w:val="bottom"/>
          </w:tcPr>
          <w:p w14:paraId="12BCC4A0" w14:textId="77777777" w:rsidR="002F51AC" w:rsidRPr="00B42371" w:rsidRDefault="002F51AC" w:rsidP="006B1C58">
            <w:pPr>
              <w:ind w:left="345" w:right="-198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ธนาคารไอซีบีซี (ไทย) จำกัด (มหาชน)</w:t>
            </w:r>
          </w:p>
        </w:tc>
        <w:tc>
          <w:tcPr>
            <w:tcW w:w="1530" w:type="dxa"/>
          </w:tcPr>
          <w:p w14:paraId="6ECFE5F2" w14:textId="1353AAF7" w:rsidR="002F51AC" w:rsidRPr="00B42371" w:rsidRDefault="006A452B" w:rsidP="006B1C58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165</w:t>
            </w:r>
          </w:p>
        </w:tc>
        <w:tc>
          <w:tcPr>
            <w:tcW w:w="1530" w:type="dxa"/>
          </w:tcPr>
          <w:p w14:paraId="38B55B1E" w14:textId="49C0804A" w:rsidR="002F51AC" w:rsidRPr="00B42371" w:rsidRDefault="002F51AC" w:rsidP="006B1C58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176</w:t>
            </w:r>
          </w:p>
        </w:tc>
      </w:tr>
      <w:tr w:rsidR="002F51AC" w:rsidRPr="00B42371" w14:paraId="043BC308" w14:textId="77777777" w:rsidTr="007034B2">
        <w:tc>
          <w:tcPr>
            <w:tcW w:w="6210" w:type="dxa"/>
            <w:vAlign w:val="bottom"/>
          </w:tcPr>
          <w:p w14:paraId="1038B132" w14:textId="7F014703" w:rsidR="002F51AC" w:rsidRPr="00B42371" w:rsidRDefault="002F51AC" w:rsidP="006B1C58">
            <w:pPr>
              <w:ind w:left="162" w:right="-198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เงินมัดจำ</w:t>
            </w:r>
          </w:p>
        </w:tc>
        <w:tc>
          <w:tcPr>
            <w:tcW w:w="1530" w:type="dxa"/>
          </w:tcPr>
          <w:p w14:paraId="69F280F6" w14:textId="77777777" w:rsidR="002F51AC" w:rsidRPr="00B42371" w:rsidRDefault="002F51AC" w:rsidP="006B1C58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174A473E" w14:textId="77777777" w:rsidR="002F51AC" w:rsidRPr="00B42371" w:rsidRDefault="002F51AC" w:rsidP="006B1C58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F51AC" w:rsidRPr="00B42371" w14:paraId="443195DB" w14:textId="77777777" w:rsidTr="007034B2">
        <w:tc>
          <w:tcPr>
            <w:tcW w:w="6210" w:type="dxa"/>
            <w:vAlign w:val="bottom"/>
          </w:tcPr>
          <w:p w14:paraId="58B60B93" w14:textId="3F4BB6DE" w:rsidR="002F51AC" w:rsidRPr="00B42371" w:rsidRDefault="002F51AC" w:rsidP="006B1C58">
            <w:pPr>
              <w:ind w:left="345" w:right="-198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บริษัทหลักทรัพย์ </w:t>
            </w:r>
            <w:proofErr w:type="spellStart"/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ฟินัน</w:t>
            </w:r>
            <w:proofErr w:type="spellEnd"/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ซ่า จำกัด</w:t>
            </w:r>
          </w:p>
        </w:tc>
        <w:tc>
          <w:tcPr>
            <w:tcW w:w="1530" w:type="dxa"/>
          </w:tcPr>
          <w:p w14:paraId="5AE6FD63" w14:textId="308729E0" w:rsidR="002F51AC" w:rsidRPr="00B42371" w:rsidRDefault="006A452B" w:rsidP="006B1C58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1,239</w:t>
            </w:r>
          </w:p>
        </w:tc>
        <w:tc>
          <w:tcPr>
            <w:tcW w:w="1530" w:type="dxa"/>
          </w:tcPr>
          <w:p w14:paraId="6A93A9E3" w14:textId="076717A6" w:rsidR="002F51AC" w:rsidRPr="00B42371" w:rsidRDefault="002F51AC" w:rsidP="006B1C58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1,239</w:t>
            </w:r>
          </w:p>
        </w:tc>
      </w:tr>
      <w:tr w:rsidR="002F51AC" w:rsidRPr="00B42371" w14:paraId="1EBA866C" w14:textId="77777777" w:rsidTr="007034B2">
        <w:tc>
          <w:tcPr>
            <w:tcW w:w="6210" w:type="dxa"/>
            <w:vAlign w:val="bottom"/>
          </w:tcPr>
          <w:p w14:paraId="2C813ED4" w14:textId="77777777" w:rsidR="002F51AC" w:rsidRPr="00B42371" w:rsidRDefault="002F51AC" w:rsidP="006B1C58">
            <w:pPr>
              <w:ind w:left="162" w:right="-198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530" w:type="dxa"/>
          </w:tcPr>
          <w:p w14:paraId="75541125" w14:textId="77777777" w:rsidR="002F51AC" w:rsidRPr="00B42371" w:rsidRDefault="002F51AC" w:rsidP="006B1C58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530" w:type="dxa"/>
          </w:tcPr>
          <w:p w14:paraId="3522B93E" w14:textId="77777777" w:rsidR="002F51AC" w:rsidRPr="00B42371" w:rsidRDefault="002F51AC" w:rsidP="006B1C58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2F51AC" w:rsidRPr="00B42371" w14:paraId="7FD6657A" w14:textId="77777777" w:rsidTr="007034B2">
        <w:tc>
          <w:tcPr>
            <w:tcW w:w="6210" w:type="dxa"/>
            <w:vAlign w:val="bottom"/>
          </w:tcPr>
          <w:p w14:paraId="74C3AA55" w14:textId="1E27DE2F" w:rsidR="002F51AC" w:rsidRPr="00B42371" w:rsidRDefault="002F51AC" w:rsidP="006B1C58">
            <w:pPr>
              <w:ind w:left="525" w:right="-198" w:hanging="180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บริษัท หลักทรัพย์ที่ปรึกษาการลงทุน  เอฟเอสเอส อินเตอร์เนชั่น</w:t>
            </w:r>
            <w:proofErr w:type="spellStart"/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แน</w:t>
            </w:r>
            <w:proofErr w:type="spellEnd"/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ล จำกัด</w:t>
            </w:r>
          </w:p>
        </w:tc>
        <w:tc>
          <w:tcPr>
            <w:tcW w:w="1530" w:type="dxa"/>
          </w:tcPr>
          <w:p w14:paraId="116A7B90" w14:textId="18DC35C3" w:rsidR="002F51AC" w:rsidRPr="00B42371" w:rsidRDefault="006A452B" w:rsidP="006B1C58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530" w:type="dxa"/>
          </w:tcPr>
          <w:p w14:paraId="3D130061" w14:textId="224FAC28" w:rsidR="002F51AC" w:rsidRPr="00B42371" w:rsidRDefault="002F51AC" w:rsidP="006B1C58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441</w:t>
            </w:r>
          </w:p>
        </w:tc>
      </w:tr>
      <w:tr w:rsidR="002F51AC" w:rsidRPr="00B42371" w14:paraId="7D7D3821" w14:textId="77777777" w:rsidTr="007034B2">
        <w:tc>
          <w:tcPr>
            <w:tcW w:w="6210" w:type="dxa"/>
            <w:vAlign w:val="bottom"/>
          </w:tcPr>
          <w:p w14:paraId="5EFFF77F" w14:textId="77777777" w:rsidR="002F51AC" w:rsidRPr="00B42371" w:rsidRDefault="002F51AC" w:rsidP="006B1C58">
            <w:pPr>
              <w:ind w:left="525" w:right="-198" w:hanging="180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บริษัทหลักทรัพย์ </w:t>
            </w:r>
            <w:proofErr w:type="spellStart"/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ฟินัน</w:t>
            </w:r>
            <w:proofErr w:type="spellEnd"/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ซ่า จำกัด</w:t>
            </w:r>
          </w:p>
        </w:tc>
        <w:tc>
          <w:tcPr>
            <w:tcW w:w="1530" w:type="dxa"/>
          </w:tcPr>
          <w:p w14:paraId="1CC6BED9" w14:textId="24A74013" w:rsidR="002F51AC" w:rsidRPr="00B42371" w:rsidRDefault="006A452B" w:rsidP="006B1C58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530" w:type="dxa"/>
          </w:tcPr>
          <w:p w14:paraId="0F943A0A" w14:textId="4F210523" w:rsidR="002F51AC" w:rsidRPr="00B42371" w:rsidRDefault="002F51AC" w:rsidP="006B1C58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732</w:t>
            </w:r>
          </w:p>
        </w:tc>
      </w:tr>
      <w:tr w:rsidR="002F51AC" w:rsidRPr="00B42371" w14:paraId="7BA27A8B" w14:textId="77777777" w:rsidTr="007034B2">
        <w:tc>
          <w:tcPr>
            <w:tcW w:w="6210" w:type="dxa"/>
            <w:vAlign w:val="bottom"/>
          </w:tcPr>
          <w:p w14:paraId="47DF4F96" w14:textId="77777777" w:rsidR="002F51AC" w:rsidRPr="00B42371" w:rsidRDefault="002F51AC" w:rsidP="006B1C58">
            <w:pPr>
              <w:ind w:left="525" w:right="-198" w:hanging="180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 </w:t>
            </w:r>
            <w:proofErr w:type="spellStart"/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ฟินัน</w:t>
            </w:r>
            <w:proofErr w:type="spellEnd"/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เซ</w:t>
            </w:r>
            <w:proofErr w:type="spellStart"/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ีย</w:t>
            </w:r>
            <w:proofErr w:type="spellEnd"/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 xml:space="preserve"> ดิจิทัล แอสเซท จำกัด</w:t>
            </w:r>
          </w:p>
        </w:tc>
        <w:tc>
          <w:tcPr>
            <w:tcW w:w="1530" w:type="dxa"/>
          </w:tcPr>
          <w:p w14:paraId="5CFD023C" w14:textId="3BD28280" w:rsidR="002F51AC" w:rsidRPr="00B42371" w:rsidRDefault="006A452B" w:rsidP="006B1C58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530" w:type="dxa"/>
          </w:tcPr>
          <w:p w14:paraId="714BA258" w14:textId="5EAEA990" w:rsidR="002F51AC" w:rsidRPr="00B42371" w:rsidRDefault="002F51AC" w:rsidP="006B1C58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22,300</w:t>
            </w:r>
          </w:p>
        </w:tc>
      </w:tr>
      <w:tr w:rsidR="002F51AC" w:rsidRPr="00B42371" w14:paraId="188F791C" w14:textId="77777777" w:rsidTr="007034B2">
        <w:tc>
          <w:tcPr>
            <w:tcW w:w="6210" w:type="dxa"/>
            <w:vAlign w:val="bottom"/>
          </w:tcPr>
          <w:p w14:paraId="234428F3" w14:textId="77777777" w:rsidR="002F51AC" w:rsidRPr="00B42371" w:rsidRDefault="002F51AC" w:rsidP="006B1C58">
            <w:pPr>
              <w:ind w:left="525" w:right="-198" w:hanging="180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 </w:t>
            </w:r>
            <w:proofErr w:type="spellStart"/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ฟินัน</w:t>
            </w:r>
            <w:proofErr w:type="spellEnd"/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เซ</w:t>
            </w:r>
            <w:proofErr w:type="spellStart"/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ีย</w:t>
            </w:r>
            <w:proofErr w:type="spellEnd"/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 xml:space="preserve"> เอก</w:t>
            </w:r>
            <w:proofErr w:type="spellStart"/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ซ์</w:t>
            </w:r>
            <w:proofErr w:type="spellEnd"/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 xml:space="preserve"> จำกัด (มหาชน)</w:t>
            </w:r>
          </w:p>
        </w:tc>
        <w:tc>
          <w:tcPr>
            <w:tcW w:w="1530" w:type="dxa"/>
          </w:tcPr>
          <w:p w14:paraId="08E3AEE6" w14:textId="13F51681" w:rsidR="002F51AC" w:rsidRPr="00B42371" w:rsidRDefault="006A452B" w:rsidP="006B1C58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530" w:type="dxa"/>
          </w:tcPr>
          <w:p w14:paraId="21B95F02" w14:textId="6F913ACC" w:rsidR="002F51AC" w:rsidRPr="00B42371" w:rsidRDefault="001025AB" w:rsidP="006B1C58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1,467</w:t>
            </w:r>
          </w:p>
        </w:tc>
      </w:tr>
      <w:tr w:rsidR="004017D5" w:rsidRPr="00B42371" w14:paraId="38DDF77E" w14:textId="77777777" w:rsidTr="007034B2">
        <w:tc>
          <w:tcPr>
            <w:tcW w:w="6210" w:type="dxa"/>
            <w:vAlign w:val="bottom"/>
          </w:tcPr>
          <w:p w14:paraId="42509E57" w14:textId="20124F27" w:rsidR="004017D5" w:rsidRPr="00B42371" w:rsidRDefault="004017D5" w:rsidP="006B1C58">
            <w:pPr>
              <w:ind w:left="77" w:right="-198" w:firstLine="142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ลูกหนี้ตามสัญญาเช่า</w:t>
            </w:r>
          </w:p>
        </w:tc>
        <w:tc>
          <w:tcPr>
            <w:tcW w:w="1530" w:type="dxa"/>
          </w:tcPr>
          <w:p w14:paraId="29D7495F" w14:textId="77777777" w:rsidR="004017D5" w:rsidRPr="00B42371" w:rsidRDefault="004017D5" w:rsidP="006B1C58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43268C37" w14:textId="77777777" w:rsidR="004017D5" w:rsidRPr="00B42371" w:rsidRDefault="004017D5" w:rsidP="006B1C58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4017D5" w:rsidRPr="00B42371" w14:paraId="41286CB6" w14:textId="77777777" w:rsidTr="007034B2">
        <w:tc>
          <w:tcPr>
            <w:tcW w:w="6210" w:type="dxa"/>
            <w:vAlign w:val="bottom"/>
          </w:tcPr>
          <w:p w14:paraId="06834DB8" w14:textId="6AB7750B" w:rsidR="004017D5" w:rsidRPr="00B42371" w:rsidRDefault="004017D5" w:rsidP="006B1C58">
            <w:pPr>
              <w:ind w:left="525" w:right="-198" w:hanging="180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 </w:t>
            </w:r>
            <w:proofErr w:type="spellStart"/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ฟินัน</w:t>
            </w:r>
            <w:proofErr w:type="spellEnd"/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เซ</w:t>
            </w:r>
            <w:proofErr w:type="spellStart"/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ีย</w:t>
            </w:r>
            <w:proofErr w:type="spellEnd"/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 xml:space="preserve"> เอก</w:t>
            </w:r>
            <w:proofErr w:type="spellStart"/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ซ์</w:t>
            </w:r>
            <w:proofErr w:type="spellEnd"/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 xml:space="preserve"> จำกัด (มหาชน)</w:t>
            </w:r>
          </w:p>
        </w:tc>
        <w:tc>
          <w:tcPr>
            <w:tcW w:w="1530" w:type="dxa"/>
          </w:tcPr>
          <w:p w14:paraId="76493008" w14:textId="09CDCD24" w:rsidR="004017D5" w:rsidRPr="00B42371" w:rsidRDefault="00CE52F6" w:rsidP="006B1C58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4,391</w:t>
            </w:r>
          </w:p>
        </w:tc>
        <w:tc>
          <w:tcPr>
            <w:tcW w:w="1530" w:type="dxa"/>
          </w:tcPr>
          <w:p w14:paraId="70C498D7" w14:textId="0D1B9173" w:rsidR="004017D5" w:rsidRPr="00B42371" w:rsidRDefault="001025AB" w:rsidP="006B1C58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8,051</w:t>
            </w:r>
          </w:p>
        </w:tc>
      </w:tr>
    </w:tbl>
    <w:p w14:paraId="5B126EFC" w14:textId="3D0AE7E9" w:rsidR="007034B2" w:rsidRPr="00B42371" w:rsidRDefault="00C5440F" w:rsidP="001751E7">
      <w:pPr>
        <w:widowControl/>
        <w:overflowPunct/>
        <w:autoSpaceDE/>
        <w:autoSpaceDN/>
        <w:adjustRightInd/>
        <w:jc w:val="right"/>
        <w:textAlignment w:val="auto"/>
        <w:rPr>
          <w:rFonts w:ascii="Angsana New" w:hAnsi="Angsana New"/>
          <w:sz w:val="26"/>
          <w:szCs w:val="26"/>
        </w:rPr>
      </w:pPr>
      <w:r w:rsidRPr="00B42371">
        <w:rPr>
          <w:rFonts w:ascii="Angsana New" w:hAnsi="Angsana New" w:hint="cs"/>
          <w:sz w:val="26"/>
          <w:szCs w:val="26"/>
          <w:cs/>
        </w:rPr>
        <w:br w:type="page"/>
      </w:r>
      <w:r w:rsidR="007034B2" w:rsidRPr="00B42371">
        <w:rPr>
          <w:rFonts w:ascii="Angsana New" w:hAnsi="Angsana New" w:hint="cs"/>
          <w:sz w:val="26"/>
          <w:szCs w:val="26"/>
          <w:cs/>
        </w:rPr>
        <w:lastRenderedPageBreak/>
        <w:t>(หน่วย: พันบาท)</w:t>
      </w:r>
    </w:p>
    <w:tbl>
      <w:tblPr>
        <w:tblW w:w="9270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6210"/>
        <w:gridCol w:w="1530"/>
        <w:gridCol w:w="1530"/>
      </w:tblGrid>
      <w:tr w:rsidR="007034B2" w:rsidRPr="00F81274" w14:paraId="4BEC4580" w14:textId="77777777" w:rsidTr="00430FF0">
        <w:tc>
          <w:tcPr>
            <w:tcW w:w="6210" w:type="dxa"/>
          </w:tcPr>
          <w:p w14:paraId="6D388D64" w14:textId="77777777" w:rsidR="007034B2" w:rsidRPr="00F81274" w:rsidRDefault="007034B2" w:rsidP="00430FF0">
            <w:pPr>
              <w:tabs>
                <w:tab w:val="left" w:pos="2880"/>
                <w:tab w:val="right" w:pos="6390"/>
                <w:tab w:val="right" w:pos="8190"/>
              </w:tabs>
              <w:ind w:right="-198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2D9518FC" w14:textId="77777777" w:rsidR="007034B2" w:rsidRPr="00F81274" w:rsidRDefault="007034B2" w:rsidP="00430FF0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>งบการเงินที่แสดงเงินลงทุนตาม               วิธีส่วนได้เสียและงบการเงินเฉพาะกิจการ</w:t>
            </w:r>
          </w:p>
        </w:tc>
      </w:tr>
      <w:tr w:rsidR="007034B2" w:rsidRPr="00F81274" w14:paraId="5B4E7F4B" w14:textId="77777777" w:rsidTr="00430FF0">
        <w:tc>
          <w:tcPr>
            <w:tcW w:w="6210" w:type="dxa"/>
          </w:tcPr>
          <w:p w14:paraId="4233240E" w14:textId="77777777" w:rsidR="007034B2" w:rsidRPr="00F81274" w:rsidRDefault="007034B2" w:rsidP="00430FF0">
            <w:pPr>
              <w:tabs>
                <w:tab w:val="left" w:pos="2880"/>
                <w:tab w:val="right" w:pos="6390"/>
                <w:tab w:val="right" w:pos="8190"/>
              </w:tabs>
              <w:ind w:right="-198"/>
              <w:jc w:val="both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530" w:type="dxa"/>
            <w:vAlign w:val="bottom"/>
          </w:tcPr>
          <w:p w14:paraId="3EFAFDC9" w14:textId="3A625B69" w:rsidR="007034B2" w:rsidRPr="00F81274" w:rsidRDefault="00C9770E" w:rsidP="00430FF0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81274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F81274">
              <w:rPr>
                <w:rFonts w:ascii="Angsana New" w:hAnsi="Angsana New" w:hint="cs"/>
                <w:sz w:val="26"/>
                <w:szCs w:val="26"/>
              </w:rPr>
              <w:t>2567</w:t>
            </w:r>
          </w:p>
        </w:tc>
        <w:tc>
          <w:tcPr>
            <w:tcW w:w="1530" w:type="dxa"/>
            <w:vAlign w:val="bottom"/>
          </w:tcPr>
          <w:p w14:paraId="3DE6D38C" w14:textId="77777777" w:rsidR="007034B2" w:rsidRPr="00F81274" w:rsidRDefault="007034B2" w:rsidP="00430FF0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F81274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F81274">
              <w:rPr>
                <w:rFonts w:ascii="Angsana New" w:hAnsi="Angsana New" w:hint="cs"/>
                <w:sz w:val="26"/>
                <w:szCs w:val="26"/>
              </w:rPr>
              <w:t>2566</w:t>
            </w:r>
          </w:p>
        </w:tc>
      </w:tr>
      <w:tr w:rsidR="00CE52F6" w:rsidRPr="00F81274" w14:paraId="5BA69223" w14:textId="77777777" w:rsidTr="007034B2">
        <w:tc>
          <w:tcPr>
            <w:tcW w:w="6210" w:type="dxa"/>
            <w:vAlign w:val="bottom"/>
          </w:tcPr>
          <w:p w14:paraId="3F35B257" w14:textId="10389477" w:rsidR="00CE52F6" w:rsidRPr="00F81274" w:rsidRDefault="00CE52F6" w:rsidP="007034B2">
            <w:pPr>
              <w:ind w:left="162" w:right="-198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F81274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สินทรัพย์อื่น</w:t>
            </w:r>
          </w:p>
        </w:tc>
        <w:tc>
          <w:tcPr>
            <w:tcW w:w="1530" w:type="dxa"/>
          </w:tcPr>
          <w:p w14:paraId="0A079AA3" w14:textId="77777777" w:rsidR="00CE52F6" w:rsidRPr="00F81274" w:rsidRDefault="00CE52F6" w:rsidP="007034B2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530" w:type="dxa"/>
          </w:tcPr>
          <w:p w14:paraId="60C40953" w14:textId="77777777" w:rsidR="00CE52F6" w:rsidRPr="00F81274" w:rsidRDefault="00CE52F6" w:rsidP="007034B2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CE52F6" w:rsidRPr="00F81274" w14:paraId="5B8B3183" w14:textId="77777777" w:rsidTr="007034B2">
        <w:tc>
          <w:tcPr>
            <w:tcW w:w="6210" w:type="dxa"/>
            <w:vAlign w:val="bottom"/>
          </w:tcPr>
          <w:p w14:paraId="3BFA9391" w14:textId="6D055791" w:rsidR="00CE52F6" w:rsidRPr="00F81274" w:rsidRDefault="00CE52F6" w:rsidP="00CE52F6">
            <w:pPr>
              <w:ind w:left="525" w:right="-198" w:hanging="18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 </w:t>
            </w:r>
            <w:proofErr w:type="spellStart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>ฟินัน</w:t>
            </w:r>
            <w:proofErr w:type="spellEnd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>เซ</w:t>
            </w:r>
            <w:proofErr w:type="spellStart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>ีย</w:t>
            </w:r>
            <w:proofErr w:type="spellEnd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 xml:space="preserve"> เอก</w:t>
            </w:r>
            <w:proofErr w:type="spellStart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>ซ์</w:t>
            </w:r>
            <w:proofErr w:type="spellEnd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 xml:space="preserve"> จำกัด (มหาชน)</w:t>
            </w:r>
          </w:p>
        </w:tc>
        <w:tc>
          <w:tcPr>
            <w:tcW w:w="1530" w:type="dxa"/>
          </w:tcPr>
          <w:p w14:paraId="16FBE698" w14:textId="3D65EBA6" w:rsidR="00CE52F6" w:rsidRPr="00F81274" w:rsidRDefault="00CE52F6" w:rsidP="007034B2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</w:rPr>
            </w:pPr>
            <w:r w:rsidRPr="00F81274">
              <w:rPr>
                <w:rFonts w:ascii="Angsana New" w:hAnsi="Angsana New" w:hint="cs"/>
                <w:sz w:val="26"/>
                <w:szCs w:val="26"/>
              </w:rPr>
              <w:t>1,239</w:t>
            </w:r>
          </w:p>
        </w:tc>
        <w:tc>
          <w:tcPr>
            <w:tcW w:w="1530" w:type="dxa"/>
          </w:tcPr>
          <w:p w14:paraId="58CA14C2" w14:textId="0A0E1C5F" w:rsidR="00CE52F6" w:rsidRPr="00F81274" w:rsidRDefault="00CE52F6" w:rsidP="007034B2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  <w:cs/>
              </w:rPr>
            </w:pPr>
            <w:r w:rsidRPr="00F81274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</w:tr>
      <w:tr w:rsidR="002F51AC" w:rsidRPr="00F81274" w14:paraId="34723E03" w14:textId="77777777" w:rsidTr="007034B2">
        <w:tc>
          <w:tcPr>
            <w:tcW w:w="6210" w:type="dxa"/>
            <w:vAlign w:val="bottom"/>
          </w:tcPr>
          <w:p w14:paraId="5325EB48" w14:textId="77777777" w:rsidR="002F51AC" w:rsidRPr="00F81274" w:rsidRDefault="002F51AC" w:rsidP="007034B2">
            <w:pPr>
              <w:ind w:left="162" w:right="-198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F81274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เงินให้กู้ยืม</w:t>
            </w:r>
          </w:p>
        </w:tc>
        <w:tc>
          <w:tcPr>
            <w:tcW w:w="1530" w:type="dxa"/>
          </w:tcPr>
          <w:p w14:paraId="70C00743" w14:textId="77777777" w:rsidR="002F51AC" w:rsidRPr="00F81274" w:rsidRDefault="002F51AC" w:rsidP="007034B2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530" w:type="dxa"/>
          </w:tcPr>
          <w:p w14:paraId="11E39AF1" w14:textId="77777777" w:rsidR="002F51AC" w:rsidRPr="00F81274" w:rsidRDefault="002F51AC" w:rsidP="007034B2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2F51AC" w:rsidRPr="00F81274" w14:paraId="56EA7EC9" w14:textId="77777777" w:rsidTr="007034B2">
        <w:trPr>
          <w:trHeight w:val="64"/>
        </w:trPr>
        <w:tc>
          <w:tcPr>
            <w:tcW w:w="6210" w:type="dxa"/>
            <w:vAlign w:val="bottom"/>
          </w:tcPr>
          <w:p w14:paraId="2BDC6736" w14:textId="77777777" w:rsidR="002F51AC" w:rsidRPr="00F81274" w:rsidRDefault="002F51AC" w:rsidP="007034B2">
            <w:pPr>
              <w:ind w:left="525" w:right="-198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 </w:t>
            </w:r>
            <w:proofErr w:type="spellStart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>ฟินัน</w:t>
            </w:r>
            <w:proofErr w:type="spellEnd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>เซ</w:t>
            </w:r>
            <w:proofErr w:type="spellStart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>ีย</w:t>
            </w:r>
            <w:proofErr w:type="spellEnd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 xml:space="preserve"> เอก</w:t>
            </w:r>
            <w:proofErr w:type="spellStart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>ซ์</w:t>
            </w:r>
            <w:proofErr w:type="spellEnd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 xml:space="preserve"> จำกัด (มหาชน)</w:t>
            </w:r>
          </w:p>
        </w:tc>
        <w:tc>
          <w:tcPr>
            <w:tcW w:w="1530" w:type="dxa"/>
          </w:tcPr>
          <w:p w14:paraId="41704993" w14:textId="6EF616FE" w:rsidR="002F51AC" w:rsidRPr="00F81274" w:rsidRDefault="006A452B" w:rsidP="007034B2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</w:rPr>
            </w:pPr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530" w:type="dxa"/>
          </w:tcPr>
          <w:p w14:paraId="0BC366C5" w14:textId="620EA5A4" w:rsidR="002F51AC" w:rsidRPr="00F81274" w:rsidRDefault="002F51AC" w:rsidP="007034B2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</w:rPr>
            </w:pPr>
            <w:r w:rsidRPr="00F81274">
              <w:rPr>
                <w:rFonts w:ascii="Angsana New" w:hAnsi="Angsana New" w:hint="cs"/>
                <w:sz w:val="26"/>
                <w:szCs w:val="26"/>
              </w:rPr>
              <w:t>700,000</w:t>
            </w:r>
          </w:p>
        </w:tc>
      </w:tr>
      <w:tr w:rsidR="006A452B" w:rsidRPr="00F81274" w14:paraId="4A33AC7F" w14:textId="77777777" w:rsidTr="007034B2">
        <w:tc>
          <w:tcPr>
            <w:tcW w:w="6210" w:type="dxa"/>
            <w:vAlign w:val="bottom"/>
          </w:tcPr>
          <w:p w14:paraId="0E54713D" w14:textId="79FFDEF7" w:rsidR="006A452B" w:rsidRPr="00F81274" w:rsidRDefault="006A452B" w:rsidP="006A452B">
            <w:pPr>
              <w:ind w:left="162" w:right="-198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F81274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เงินกู้ยืม</w:t>
            </w:r>
          </w:p>
        </w:tc>
        <w:tc>
          <w:tcPr>
            <w:tcW w:w="1530" w:type="dxa"/>
          </w:tcPr>
          <w:p w14:paraId="5888E84E" w14:textId="77777777" w:rsidR="006A452B" w:rsidRPr="00F81274" w:rsidRDefault="006A452B" w:rsidP="006A452B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1744EC8D" w14:textId="77777777" w:rsidR="006A452B" w:rsidRPr="00F81274" w:rsidRDefault="006A452B" w:rsidP="006A452B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A452B" w:rsidRPr="00F81274" w14:paraId="3D72B8C6" w14:textId="77777777" w:rsidTr="007034B2">
        <w:tc>
          <w:tcPr>
            <w:tcW w:w="6210" w:type="dxa"/>
            <w:vAlign w:val="bottom"/>
          </w:tcPr>
          <w:p w14:paraId="745370AF" w14:textId="1E752A89" w:rsidR="006A452B" w:rsidRPr="00F81274" w:rsidRDefault="006A452B" w:rsidP="006A452B">
            <w:pPr>
              <w:ind w:left="329" w:right="-198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 </w:t>
            </w:r>
            <w:proofErr w:type="spellStart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>ฟินัน</w:t>
            </w:r>
            <w:proofErr w:type="spellEnd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>เซ</w:t>
            </w:r>
            <w:proofErr w:type="spellStart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>ีย</w:t>
            </w:r>
            <w:proofErr w:type="spellEnd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 xml:space="preserve"> เอก</w:t>
            </w:r>
            <w:proofErr w:type="spellStart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>ซ์</w:t>
            </w:r>
            <w:proofErr w:type="spellEnd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 xml:space="preserve"> จำกัด (มหาชน)</w:t>
            </w:r>
          </w:p>
        </w:tc>
        <w:tc>
          <w:tcPr>
            <w:tcW w:w="1530" w:type="dxa"/>
          </w:tcPr>
          <w:p w14:paraId="4016E9ED" w14:textId="317B9293" w:rsidR="006A452B" w:rsidRPr="00F81274" w:rsidRDefault="006A452B" w:rsidP="006A452B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</w:rPr>
            </w:pPr>
            <w:r w:rsidRPr="00F81274">
              <w:rPr>
                <w:rFonts w:ascii="Angsana New" w:hAnsi="Angsana New" w:hint="cs"/>
                <w:sz w:val="26"/>
                <w:szCs w:val="26"/>
              </w:rPr>
              <w:t>230,000</w:t>
            </w:r>
          </w:p>
        </w:tc>
        <w:tc>
          <w:tcPr>
            <w:tcW w:w="1530" w:type="dxa"/>
          </w:tcPr>
          <w:p w14:paraId="4A1908C8" w14:textId="03BC994D" w:rsidR="006A452B" w:rsidRPr="00F81274" w:rsidRDefault="006A452B" w:rsidP="006A452B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</w:rPr>
            </w:pPr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6A452B" w:rsidRPr="00F81274" w14:paraId="1716C674" w14:textId="77777777" w:rsidTr="007034B2">
        <w:tc>
          <w:tcPr>
            <w:tcW w:w="6210" w:type="dxa"/>
            <w:vAlign w:val="bottom"/>
          </w:tcPr>
          <w:p w14:paraId="5C7C71BC" w14:textId="0082FC52" w:rsidR="006A452B" w:rsidRPr="00F81274" w:rsidRDefault="006A452B" w:rsidP="006A452B">
            <w:pPr>
              <w:ind w:left="162" w:right="-198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F81274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530" w:type="dxa"/>
          </w:tcPr>
          <w:p w14:paraId="2D24159C" w14:textId="77777777" w:rsidR="006A452B" w:rsidRPr="00F81274" w:rsidRDefault="006A452B" w:rsidP="006A452B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5C5DD31E" w14:textId="77777777" w:rsidR="006A452B" w:rsidRPr="00F81274" w:rsidRDefault="006A452B" w:rsidP="006A452B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A452B" w:rsidRPr="00F81274" w14:paraId="6398814B" w14:textId="77777777" w:rsidTr="007034B2">
        <w:tc>
          <w:tcPr>
            <w:tcW w:w="6210" w:type="dxa"/>
            <w:vAlign w:val="bottom"/>
          </w:tcPr>
          <w:p w14:paraId="006DCF72" w14:textId="736A4047" w:rsidR="006A452B" w:rsidRPr="00F81274" w:rsidRDefault="006A452B" w:rsidP="006A452B">
            <w:pPr>
              <w:ind w:left="533" w:right="-202" w:hanging="187"/>
              <w:rPr>
                <w:rFonts w:ascii="Angsana New" w:hAnsi="Angsana New"/>
                <w:sz w:val="26"/>
                <w:szCs w:val="26"/>
                <w:cs/>
              </w:rPr>
            </w:pPr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 </w:t>
            </w:r>
            <w:proofErr w:type="spellStart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>ฟินัน</w:t>
            </w:r>
            <w:proofErr w:type="spellEnd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>เซ</w:t>
            </w:r>
            <w:proofErr w:type="spellStart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>ีย</w:t>
            </w:r>
            <w:proofErr w:type="spellEnd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 xml:space="preserve"> เอก</w:t>
            </w:r>
            <w:proofErr w:type="spellStart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>ซ์</w:t>
            </w:r>
            <w:proofErr w:type="spellEnd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 xml:space="preserve"> จำกัด (มหาชน)</w:t>
            </w:r>
          </w:p>
        </w:tc>
        <w:tc>
          <w:tcPr>
            <w:tcW w:w="1530" w:type="dxa"/>
            <w:vAlign w:val="bottom"/>
          </w:tcPr>
          <w:p w14:paraId="0FBBFE5E" w14:textId="48AF1505" w:rsidR="006A452B" w:rsidRPr="00F81274" w:rsidRDefault="006A452B" w:rsidP="006A452B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</w:rPr>
            </w:pPr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530" w:type="dxa"/>
            <w:vAlign w:val="bottom"/>
          </w:tcPr>
          <w:p w14:paraId="3A1A073C" w14:textId="486AD1F1" w:rsidR="006A452B" w:rsidRPr="00F81274" w:rsidRDefault="006A452B" w:rsidP="006A452B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</w:rPr>
            </w:pPr>
            <w:r w:rsidRPr="00F81274">
              <w:rPr>
                <w:rFonts w:ascii="Angsana New" w:hAnsi="Angsana New" w:hint="cs"/>
                <w:sz w:val="26"/>
                <w:szCs w:val="26"/>
              </w:rPr>
              <w:t>207</w:t>
            </w:r>
          </w:p>
        </w:tc>
      </w:tr>
      <w:tr w:rsidR="00F81274" w:rsidRPr="00F81274" w14:paraId="52E0F8AE" w14:textId="77777777" w:rsidTr="007034B2">
        <w:tc>
          <w:tcPr>
            <w:tcW w:w="6210" w:type="dxa"/>
            <w:vAlign w:val="bottom"/>
          </w:tcPr>
          <w:p w14:paraId="555A930A" w14:textId="1AA0E049" w:rsidR="00F81274" w:rsidRPr="00F81274" w:rsidRDefault="00F81274" w:rsidP="00F81274">
            <w:pPr>
              <w:ind w:left="162" w:right="-198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F81274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เจ้าหนี้ธุรกิจหลักทรัพย์และสัญญาซื้อขายล่วงหน้า</w:t>
            </w:r>
          </w:p>
        </w:tc>
        <w:tc>
          <w:tcPr>
            <w:tcW w:w="1530" w:type="dxa"/>
            <w:vAlign w:val="bottom"/>
          </w:tcPr>
          <w:p w14:paraId="0EC7CFB0" w14:textId="77777777" w:rsidR="00F81274" w:rsidRPr="00F81274" w:rsidRDefault="00F81274" w:rsidP="006A452B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530" w:type="dxa"/>
            <w:vAlign w:val="bottom"/>
          </w:tcPr>
          <w:p w14:paraId="22773961" w14:textId="77777777" w:rsidR="00F81274" w:rsidRPr="00F81274" w:rsidRDefault="00F81274" w:rsidP="006A452B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81274" w:rsidRPr="00F81274" w14:paraId="03799C79" w14:textId="77777777" w:rsidTr="007034B2">
        <w:tc>
          <w:tcPr>
            <w:tcW w:w="6210" w:type="dxa"/>
            <w:vAlign w:val="bottom"/>
          </w:tcPr>
          <w:p w14:paraId="6E08837D" w14:textId="6EBB399E" w:rsidR="00F81274" w:rsidRPr="00F81274" w:rsidRDefault="00F81274" w:rsidP="006A452B">
            <w:pPr>
              <w:ind w:left="533" w:right="-202" w:hanging="187"/>
              <w:rPr>
                <w:rFonts w:ascii="Angsana New" w:hAnsi="Angsana New"/>
                <w:sz w:val="26"/>
                <w:szCs w:val="26"/>
                <w:cs/>
              </w:rPr>
            </w:pPr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 </w:t>
            </w:r>
            <w:proofErr w:type="spellStart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>ฟินัน</w:t>
            </w:r>
            <w:proofErr w:type="spellEnd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>เซ</w:t>
            </w:r>
            <w:proofErr w:type="spellStart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>ีย</w:t>
            </w:r>
            <w:proofErr w:type="spellEnd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 xml:space="preserve"> เอก</w:t>
            </w:r>
            <w:proofErr w:type="spellStart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>ซ์</w:t>
            </w:r>
            <w:proofErr w:type="spellEnd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 xml:space="preserve"> จำกัด (มหาชน)</w:t>
            </w:r>
          </w:p>
        </w:tc>
        <w:tc>
          <w:tcPr>
            <w:tcW w:w="1530" w:type="dxa"/>
            <w:vAlign w:val="bottom"/>
          </w:tcPr>
          <w:p w14:paraId="57A94D97" w14:textId="5BFB3485" w:rsidR="00F81274" w:rsidRPr="00F81274" w:rsidRDefault="00F81274" w:rsidP="006A452B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10,331</w:t>
            </w:r>
          </w:p>
        </w:tc>
        <w:tc>
          <w:tcPr>
            <w:tcW w:w="1530" w:type="dxa"/>
            <w:vAlign w:val="bottom"/>
          </w:tcPr>
          <w:p w14:paraId="15128B60" w14:textId="4F1AB72B" w:rsidR="00F81274" w:rsidRPr="00F81274" w:rsidRDefault="00F81274" w:rsidP="006A452B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6A452B" w:rsidRPr="00F81274" w14:paraId="147F40E3" w14:textId="77777777" w:rsidTr="007034B2">
        <w:tc>
          <w:tcPr>
            <w:tcW w:w="6210" w:type="dxa"/>
            <w:vAlign w:val="bottom"/>
          </w:tcPr>
          <w:p w14:paraId="7D0EDC3A" w14:textId="77777777" w:rsidR="006A452B" w:rsidRPr="00F81274" w:rsidRDefault="006A452B" w:rsidP="006A452B">
            <w:pPr>
              <w:ind w:left="162" w:right="-198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F81274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530" w:type="dxa"/>
          </w:tcPr>
          <w:p w14:paraId="3E239CE6" w14:textId="77777777" w:rsidR="006A452B" w:rsidRPr="00F81274" w:rsidRDefault="006A452B" w:rsidP="006A452B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7746F8E5" w14:textId="77777777" w:rsidR="006A452B" w:rsidRPr="00F81274" w:rsidRDefault="006A452B" w:rsidP="006A452B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A452B" w:rsidRPr="00F81274" w14:paraId="46C2CB45" w14:textId="77777777" w:rsidTr="007034B2">
        <w:tc>
          <w:tcPr>
            <w:tcW w:w="6210" w:type="dxa"/>
            <w:vAlign w:val="bottom"/>
          </w:tcPr>
          <w:p w14:paraId="70E90A38" w14:textId="4916D223" w:rsidR="006A452B" w:rsidRPr="00F81274" w:rsidRDefault="006A452B" w:rsidP="006A452B">
            <w:pPr>
              <w:ind w:left="525" w:right="-198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บริษัทหลักทรัพย์ </w:t>
            </w:r>
            <w:proofErr w:type="spellStart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>ฟินัน</w:t>
            </w:r>
            <w:proofErr w:type="spellEnd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>ซ่า จำกัด</w:t>
            </w:r>
          </w:p>
        </w:tc>
        <w:tc>
          <w:tcPr>
            <w:tcW w:w="1530" w:type="dxa"/>
          </w:tcPr>
          <w:p w14:paraId="373A0AAB" w14:textId="1C80A39D" w:rsidR="006A452B" w:rsidRPr="00F81274" w:rsidRDefault="00BF55B7" w:rsidP="006A452B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</w:rPr>
            </w:pPr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>623</w:t>
            </w:r>
          </w:p>
        </w:tc>
        <w:tc>
          <w:tcPr>
            <w:tcW w:w="1530" w:type="dxa"/>
          </w:tcPr>
          <w:p w14:paraId="48B81391" w14:textId="4310706C" w:rsidR="006A452B" w:rsidRPr="00F81274" w:rsidRDefault="00BF55B7" w:rsidP="006A452B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</w:rPr>
            </w:pPr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6A452B" w:rsidRPr="00F81274" w14:paraId="478D80BD" w14:textId="77777777" w:rsidTr="007034B2">
        <w:tc>
          <w:tcPr>
            <w:tcW w:w="6210" w:type="dxa"/>
            <w:vAlign w:val="bottom"/>
          </w:tcPr>
          <w:p w14:paraId="598D6B97" w14:textId="201D247C" w:rsidR="006A452B" w:rsidRPr="00F81274" w:rsidRDefault="006A452B" w:rsidP="006A452B">
            <w:pPr>
              <w:ind w:left="525" w:right="-198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 </w:t>
            </w:r>
            <w:proofErr w:type="spellStart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>ฟินัน</w:t>
            </w:r>
            <w:proofErr w:type="spellEnd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>เซ</w:t>
            </w:r>
            <w:proofErr w:type="spellStart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>ีย</w:t>
            </w:r>
            <w:proofErr w:type="spellEnd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 xml:space="preserve"> เอก</w:t>
            </w:r>
            <w:proofErr w:type="spellStart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>ซ์</w:t>
            </w:r>
            <w:proofErr w:type="spellEnd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 xml:space="preserve"> จำกัด (มหาชน)</w:t>
            </w:r>
          </w:p>
        </w:tc>
        <w:tc>
          <w:tcPr>
            <w:tcW w:w="1530" w:type="dxa"/>
          </w:tcPr>
          <w:p w14:paraId="216554D4" w14:textId="61B1034F" w:rsidR="006A452B" w:rsidRPr="00F81274" w:rsidRDefault="00BF55B7" w:rsidP="006A452B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</w:rPr>
            </w:pPr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>591</w:t>
            </w:r>
          </w:p>
        </w:tc>
        <w:tc>
          <w:tcPr>
            <w:tcW w:w="1530" w:type="dxa"/>
          </w:tcPr>
          <w:p w14:paraId="4773FBBE" w14:textId="190D6F08" w:rsidR="006A452B" w:rsidRPr="00F81274" w:rsidRDefault="006A452B" w:rsidP="006A452B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</w:rPr>
            </w:pPr>
            <w:r w:rsidRPr="00F81274">
              <w:rPr>
                <w:rFonts w:ascii="Angsana New" w:hAnsi="Angsana New" w:hint="cs"/>
                <w:sz w:val="26"/>
                <w:szCs w:val="26"/>
              </w:rPr>
              <w:t>1,112</w:t>
            </w:r>
          </w:p>
        </w:tc>
      </w:tr>
      <w:tr w:rsidR="006A452B" w:rsidRPr="00F81274" w14:paraId="2BCFBB33" w14:textId="77777777" w:rsidTr="007034B2">
        <w:tc>
          <w:tcPr>
            <w:tcW w:w="6210" w:type="dxa"/>
            <w:vAlign w:val="bottom"/>
          </w:tcPr>
          <w:p w14:paraId="39FCE0B2" w14:textId="77777777" w:rsidR="006A452B" w:rsidRPr="00F81274" w:rsidRDefault="006A452B" w:rsidP="006A452B">
            <w:pPr>
              <w:ind w:left="162" w:right="-198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F81274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530" w:type="dxa"/>
          </w:tcPr>
          <w:p w14:paraId="3544E335" w14:textId="77777777" w:rsidR="006A452B" w:rsidRPr="00F81274" w:rsidRDefault="006A452B" w:rsidP="006A452B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530" w:type="dxa"/>
          </w:tcPr>
          <w:p w14:paraId="2ECD3A3A" w14:textId="77777777" w:rsidR="006A452B" w:rsidRPr="00F81274" w:rsidRDefault="006A452B" w:rsidP="006A452B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6A452B" w:rsidRPr="00F81274" w14:paraId="3E58E6BA" w14:textId="77777777" w:rsidTr="007034B2">
        <w:tc>
          <w:tcPr>
            <w:tcW w:w="6210" w:type="dxa"/>
            <w:vAlign w:val="bottom"/>
          </w:tcPr>
          <w:p w14:paraId="712354D1" w14:textId="77777777" w:rsidR="006A452B" w:rsidRPr="00F81274" w:rsidRDefault="006A452B" w:rsidP="006A452B">
            <w:pPr>
              <w:ind w:left="525" w:right="-198" w:hanging="180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บริษัทหลักทรัพย์ </w:t>
            </w:r>
            <w:proofErr w:type="spellStart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>ฟินัน</w:t>
            </w:r>
            <w:proofErr w:type="spellEnd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>ซ่า จำกัด</w:t>
            </w:r>
          </w:p>
        </w:tc>
        <w:tc>
          <w:tcPr>
            <w:tcW w:w="1530" w:type="dxa"/>
          </w:tcPr>
          <w:p w14:paraId="7379DC58" w14:textId="1FDDE92E" w:rsidR="006A452B" w:rsidRPr="00F81274" w:rsidRDefault="00BF55B7" w:rsidP="006A452B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</w:rPr>
            </w:pPr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>24</w:t>
            </w:r>
          </w:p>
        </w:tc>
        <w:tc>
          <w:tcPr>
            <w:tcW w:w="1530" w:type="dxa"/>
          </w:tcPr>
          <w:p w14:paraId="25071714" w14:textId="1095870E" w:rsidR="006A452B" w:rsidRPr="00F81274" w:rsidRDefault="006A452B" w:rsidP="006A452B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  <w:cs/>
              </w:rPr>
            </w:pPr>
            <w:r w:rsidRPr="00F81274">
              <w:rPr>
                <w:rFonts w:ascii="Angsana New" w:hAnsi="Angsana New" w:hint="cs"/>
                <w:sz w:val="26"/>
                <w:szCs w:val="26"/>
              </w:rPr>
              <w:t>34</w:t>
            </w:r>
          </w:p>
        </w:tc>
      </w:tr>
      <w:tr w:rsidR="006A452B" w:rsidRPr="00F81274" w14:paraId="4221E28C" w14:textId="77777777" w:rsidTr="007034B2">
        <w:tc>
          <w:tcPr>
            <w:tcW w:w="6210" w:type="dxa"/>
            <w:vAlign w:val="bottom"/>
          </w:tcPr>
          <w:p w14:paraId="7398448F" w14:textId="77777777" w:rsidR="006A452B" w:rsidRPr="00F81274" w:rsidRDefault="006A452B" w:rsidP="006A452B">
            <w:pPr>
              <w:ind w:left="162" w:right="-198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F81274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หนี้สินอื่น</w:t>
            </w:r>
          </w:p>
        </w:tc>
        <w:tc>
          <w:tcPr>
            <w:tcW w:w="1530" w:type="dxa"/>
          </w:tcPr>
          <w:p w14:paraId="338B1DBB" w14:textId="77777777" w:rsidR="006A452B" w:rsidRPr="00F81274" w:rsidRDefault="006A452B" w:rsidP="006A452B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530" w:type="dxa"/>
          </w:tcPr>
          <w:p w14:paraId="7B006B77" w14:textId="77777777" w:rsidR="006A452B" w:rsidRPr="00F81274" w:rsidRDefault="006A452B" w:rsidP="006A452B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6A452B" w:rsidRPr="00F81274" w14:paraId="494EB6B1" w14:textId="77777777" w:rsidTr="007034B2">
        <w:trPr>
          <w:trHeight w:val="87"/>
        </w:trPr>
        <w:tc>
          <w:tcPr>
            <w:tcW w:w="6210" w:type="dxa"/>
            <w:vAlign w:val="bottom"/>
          </w:tcPr>
          <w:p w14:paraId="28FCFE83" w14:textId="77777777" w:rsidR="006A452B" w:rsidRPr="00F81274" w:rsidRDefault="006A452B" w:rsidP="006A452B">
            <w:pPr>
              <w:ind w:left="525" w:right="-198" w:hanging="180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บริษัทหลักทรัพย์ </w:t>
            </w:r>
            <w:proofErr w:type="spellStart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>ฟินัน</w:t>
            </w:r>
            <w:proofErr w:type="spellEnd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 xml:space="preserve">ซ่า จำกัด </w:t>
            </w:r>
          </w:p>
        </w:tc>
        <w:tc>
          <w:tcPr>
            <w:tcW w:w="1530" w:type="dxa"/>
          </w:tcPr>
          <w:p w14:paraId="0CBC9F6A" w14:textId="62242360" w:rsidR="006A452B" w:rsidRPr="00F81274" w:rsidRDefault="00BF55B7" w:rsidP="006A452B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</w:rPr>
            </w:pPr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>57</w:t>
            </w:r>
          </w:p>
        </w:tc>
        <w:tc>
          <w:tcPr>
            <w:tcW w:w="1530" w:type="dxa"/>
          </w:tcPr>
          <w:p w14:paraId="3B3C6559" w14:textId="448644DD" w:rsidR="006A452B" w:rsidRPr="00F81274" w:rsidRDefault="006A452B" w:rsidP="006A452B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</w:rPr>
            </w:pPr>
            <w:r w:rsidRPr="00F81274">
              <w:rPr>
                <w:rFonts w:ascii="Angsana New" w:hAnsi="Angsana New" w:hint="cs"/>
                <w:sz w:val="26"/>
                <w:szCs w:val="26"/>
              </w:rPr>
              <w:t>57</w:t>
            </w:r>
          </w:p>
        </w:tc>
      </w:tr>
      <w:tr w:rsidR="006A452B" w:rsidRPr="00F81274" w14:paraId="1073B265" w14:textId="77777777" w:rsidTr="007034B2">
        <w:trPr>
          <w:trHeight w:val="87"/>
        </w:trPr>
        <w:tc>
          <w:tcPr>
            <w:tcW w:w="6210" w:type="dxa"/>
            <w:vAlign w:val="bottom"/>
          </w:tcPr>
          <w:p w14:paraId="6BC389FA" w14:textId="1E55C41E" w:rsidR="006A452B" w:rsidRPr="00F81274" w:rsidRDefault="006A452B" w:rsidP="006A452B">
            <w:pPr>
              <w:ind w:left="525" w:right="-198" w:hanging="180"/>
              <w:rPr>
                <w:rFonts w:ascii="Angsana New" w:hAnsi="Angsana New"/>
                <w:sz w:val="26"/>
                <w:szCs w:val="26"/>
                <w:cs/>
              </w:rPr>
            </w:pPr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>บริษัท หลักทรัพย์ที่ปรึกษาการลงทุน เอฟเอสเอส อินเตอร์เนชั่น</w:t>
            </w:r>
            <w:proofErr w:type="spellStart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>แน</w:t>
            </w:r>
            <w:proofErr w:type="spellEnd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>ล จำกัด</w:t>
            </w:r>
          </w:p>
        </w:tc>
        <w:tc>
          <w:tcPr>
            <w:tcW w:w="1530" w:type="dxa"/>
          </w:tcPr>
          <w:p w14:paraId="47912851" w14:textId="4F0AEB4D" w:rsidR="006A452B" w:rsidRPr="00F81274" w:rsidRDefault="00BF55B7" w:rsidP="006A452B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</w:rPr>
            </w:pPr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530" w:type="dxa"/>
          </w:tcPr>
          <w:p w14:paraId="26C485DE" w14:textId="786A8B54" w:rsidR="006A452B" w:rsidRPr="00F81274" w:rsidRDefault="006A452B" w:rsidP="006A452B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</w:rPr>
            </w:pPr>
            <w:r w:rsidRPr="00F81274">
              <w:rPr>
                <w:rFonts w:ascii="Angsana New" w:hAnsi="Angsana New" w:hint="cs"/>
                <w:sz w:val="26"/>
                <w:szCs w:val="26"/>
              </w:rPr>
              <w:t>3,500</w:t>
            </w:r>
          </w:p>
        </w:tc>
      </w:tr>
      <w:tr w:rsidR="006A452B" w:rsidRPr="00F81274" w14:paraId="0BAC7F5F" w14:textId="77777777" w:rsidTr="007034B2">
        <w:trPr>
          <w:trHeight w:val="87"/>
        </w:trPr>
        <w:tc>
          <w:tcPr>
            <w:tcW w:w="6210" w:type="dxa"/>
            <w:vAlign w:val="bottom"/>
          </w:tcPr>
          <w:p w14:paraId="418F778D" w14:textId="77777777" w:rsidR="006A452B" w:rsidRPr="00F81274" w:rsidRDefault="006A452B" w:rsidP="006A452B">
            <w:pPr>
              <w:ind w:left="525" w:right="-198" w:hanging="180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 </w:t>
            </w:r>
            <w:proofErr w:type="spellStart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>ฟินัน</w:t>
            </w:r>
            <w:proofErr w:type="spellEnd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>เซ</w:t>
            </w:r>
            <w:proofErr w:type="spellStart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>ีย</w:t>
            </w:r>
            <w:proofErr w:type="spellEnd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 xml:space="preserve"> ดิจิทัล แอสเซท จำกัด</w:t>
            </w:r>
          </w:p>
        </w:tc>
        <w:tc>
          <w:tcPr>
            <w:tcW w:w="1530" w:type="dxa"/>
          </w:tcPr>
          <w:p w14:paraId="37EA322B" w14:textId="750EAE43" w:rsidR="006A452B" w:rsidRPr="00F81274" w:rsidRDefault="00BF55B7" w:rsidP="006A452B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</w:rPr>
            </w:pPr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530" w:type="dxa"/>
          </w:tcPr>
          <w:p w14:paraId="2E935C36" w14:textId="257D2DF1" w:rsidR="006A452B" w:rsidRPr="00F81274" w:rsidRDefault="006A452B" w:rsidP="006A452B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</w:rPr>
            </w:pPr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>14</w:t>
            </w:r>
          </w:p>
        </w:tc>
      </w:tr>
      <w:tr w:rsidR="006A452B" w:rsidRPr="00F81274" w14:paraId="5B326AC8" w14:textId="77777777" w:rsidTr="007034B2">
        <w:trPr>
          <w:trHeight w:val="87"/>
        </w:trPr>
        <w:tc>
          <w:tcPr>
            <w:tcW w:w="6210" w:type="dxa"/>
            <w:vAlign w:val="bottom"/>
          </w:tcPr>
          <w:p w14:paraId="739F2292" w14:textId="77777777" w:rsidR="006A452B" w:rsidRPr="00F81274" w:rsidRDefault="006A452B" w:rsidP="006A452B">
            <w:pPr>
              <w:ind w:left="525" w:right="-198" w:hanging="180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 </w:t>
            </w:r>
            <w:proofErr w:type="spellStart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>ฟินัน</w:t>
            </w:r>
            <w:proofErr w:type="spellEnd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>เซ</w:t>
            </w:r>
            <w:proofErr w:type="spellStart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>ีย</w:t>
            </w:r>
            <w:proofErr w:type="spellEnd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 xml:space="preserve"> เอก</w:t>
            </w:r>
            <w:proofErr w:type="spellStart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>ซ์</w:t>
            </w:r>
            <w:proofErr w:type="spellEnd"/>
            <w:r w:rsidRPr="00F81274">
              <w:rPr>
                <w:rFonts w:ascii="Angsana New" w:hAnsi="Angsana New" w:hint="cs"/>
                <w:sz w:val="26"/>
                <w:szCs w:val="26"/>
                <w:cs/>
              </w:rPr>
              <w:t xml:space="preserve"> จำกัด (มหาชน)</w:t>
            </w:r>
          </w:p>
        </w:tc>
        <w:tc>
          <w:tcPr>
            <w:tcW w:w="1530" w:type="dxa"/>
          </w:tcPr>
          <w:p w14:paraId="3AFE2AAF" w14:textId="3CBFDD69" w:rsidR="006A452B" w:rsidRPr="00F81274" w:rsidRDefault="00F81274" w:rsidP="006A452B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</w:rPr>
            </w:pPr>
            <w:r w:rsidRPr="00F81274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530" w:type="dxa"/>
          </w:tcPr>
          <w:p w14:paraId="43B847ED" w14:textId="2B4212D3" w:rsidR="006A452B" w:rsidRPr="00F81274" w:rsidRDefault="006A452B" w:rsidP="006A452B">
            <w:pPr>
              <w:tabs>
                <w:tab w:val="decimal" w:pos="1209"/>
              </w:tabs>
              <w:ind w:left="-18" w:right="-14"/>
              <w:rPr>
                <w:rFonts w:ascii="Angsana New" w:hAnsi="Angsana New"/>
                <w:sz w:val="26"/>
                <w:szCs w:val="26"/>
                <w:cs/>
              </w:rPr>
            </w:pPr>
            <w:r w:rsidRPr="00F81274">
              <w:rPr>
                <w:rFonts w:ascii="Angsana New" w:hAnsi="Angsana New" w:hint="cs"/>
                <w:sz w:val="26"/>
                <w:szCs w:val="26"/>
              </w:rPr>
              <w:t>17,329</w:t>
            </w:r>
          </w:p>
        </w:tc>
      </w:tr>
    </w:tbl>
    <w:p w14:paraId="5BB463CB" w14:textId="379B8DF0" w:rsidR="00FC2221" w:rsidRPr="00B42371" w:rsidRDefault="00FC2221" w:rsidP="007034B2">
      <w:pPr>
        <w:tabs>
          <w:tab w:val="left" w:pos="900"/>
          <w:tab w:val="left" w:pos="2160"/>
          <w:tab w:val="right" w:pos="7200"/>
        </w:tabs>
        <w:spacing w:before="240" w:after="120"/>
        <w:ind w:left="547" w:right="-43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t>สัญญาสำคัญที่ทำกับกิจการที่เกี่ยวข้องกัน</w:t>
      </w:r>
    </w:p>
    <w:p w14:paraId="32654F05" w14:textId="77777777" w:rsidR="00FC2221" w:rsidRPr="00B42371" w:rsidRDefault="00FC2221" w:rsidP="007034B2">
      <w:pPr>
        <w:tabs>
          <w:tab w:val="left" w:pos="900"/>
          <w:tab w:val="left" w:pos="2160"/>
          <w:tab w:val="right" w:pos="7200"/>
        </w:tabs>
        <w:spacing w:before="120" w:after="120"/>
        <w:ind w:left="547" w:right="-43" w:hanging="7"/>
        <w:jc w:val="thaiDistribute"/>
        <w:rPr>
          <w:rFonts w:ascii="Angsana New" w:hAnsi="Angsana New"/>
          <w:i/>
          <w:iCs/>
          <w:sz w:val="32"/>
          <w:szCs w:val="32"/>
        </w:rPr>
      </w:pPr>
      <w:r w:rsidRPr="00B42371">
        <w:rPr>
          <w:rFonts w:ascii="Angsana New" w:hAnsi="Angsana New" w:hint="cs"/>
          <w:i/>
          <w:iCs/>
          <w:sz w:val="32"/>
          <w:szCs w:val="32"/>
          <w:cs/>
        </w:rPr>
        <w:t>สัญญารับบริการ</w:t>
      </w:r>
    </w:p>
    <w:p w14:paraId="73953859" w14:textId="512DDA8D" w:rsidR="00FC2221" w:rsidRPr="00B42371" w:rsidRDefault="00FC2221" w:rsidP="007034B2">
      <w:pPr>
        <w:tabs>
          <w:tab w:val="left" w:pos="900"/>
          <w:tab w:val="left" w:pos="2160"/>
          <w:tab w:val="right" w:pos="7200"/>
        </w:tabs>
        <w:spacing w:before="120" w:after="120"/>
        <w:ind w:left="547" w:right="-43" w:hanging="7"/>
        <w:jc w:val="thaiDistribute"/>
        <w:rPr>
          <w:rFonts w:ascii="Angsana New" w:hAnsi="Angsana New"/>
          <w:sz w:val="32"/>
          <w:szCs w:val="32"/>
        </w:rPr>
      </w:pPr>
      <w:r w:rsidRPr="002C229E">
        <w:rPr>
          <w:rFonts w:ascii="Angsana New" w:hAnsi="Angsana New" w:hint="cs"/>
          <w:spacing w:val="-6"/>
          <w:sz w:val="32"/>
          <w:szCs w:val="32"/>
          <w:cs/>
        </w:rPr>
        <w:t>บริษัทฯได้ทำสัญญารับบริการ</w:t>
      </w:r>
      <w:r w:rsidR="00CE52F6" w:rsidRPr="002C229E">
        <w:rPr>
          <w:rFonts w:ascii="Angsana New" w:hAnsi="Angsana New" w:hint="cs"/>
          <w:spacing w:val="-6"/>
          <w:sz w:val="32"/>
          <w:szCs w:val="32"/>
          <w:cs/>
        </w:rPr>
        <w:t>ที่ไม่กำหนดอายุ</w:t>
      </w:r>
      <w:r w:rsidRPr="002C229E">
        <w:rPr>
          <w:rFonts w:ascii="Angsana New" w:hAnsi="Angsana New" w:hint="cs"/>
          <w:spacing w:val="-6"/>
          <w:sz w:val="32"/>
          <w:szCs w:val="32"/>
          <w:cs/>
        </w:rPr>
        <w:t xml:space="preserve">กับบริษัท </w:t>
      </w:r>
      <w:proofErr w:type="spellStart"/>
      <w:r w:rsidRPr="002C229E">
        <w:rPr>
          <w:rFonts w:ascii="Angsana New" w:hAnsi="Angsana New" w:hint="cs"/>
          <w:spacing w:val="-6"/>
          <w:sz w:val="32"/>
          <w:szCs w:val="32"/>
          <w:cs/>
        </w:rPr>
        <w:t>ฟินัน</w:t>
      </w:r>
      <w:proofErr w:type="spellEnd"/>
      <w:r w:rsidRPr="002C229E">
        <w:rPr>
          <w:rFonts w:ascii="Angsana New" w:hAnsi="Angsana New" w:hint="cs"/>
          <w:spacing w:val="-6"/>
          <w:sz w:val="32"/>
          <w:szCs w:val="32"/>
          <w:cs/>
        </w:rPr>
        <w:t>เซ</w:t>
      </w:r>
      <w:proofErr w:type="spellStart"/>
      <w:r w:rsidRPr="002C229E">
        <w:rPr>
          <w:rFonts w:ascii="Angsana New" w:hAnsi="Angsana New" w:hint="cs"/>
          <w:spacing w:val="-6"/>
          <w:sz w:val="32"/>
          <w:szCs w:val="32"/>
          <w:cs/>
        </w:rPr>
        <w:t>ีย</w:t>
      </w:r>
      <w:proofErr w:type="spellEnd"/>
      <w:r w:rsidRPr="002C229E">
        <w:rPr>
          <w:rFonts w:ascii="Angsana New" w:hAnsi="Angsana New" w:hint="cs"/>
          <w:spacing w:val="-6"/>
          <w:sz w:val="32"/>
          <w:szCs w:val="32"/>
          <w:cs/>
        </w:rPr>
        <w:t xml:space="preserve"> เอก</w:t>
      </w:r>
      <w:proofErr w:type="spellStart"/>
      <w:r w:rsidRPr="002C229E">
        <w:rPr>
          <w:rFonts w:ascii="Angsana New" w:hAnsi="Angsana New" w:hint="cs"/>
          <w:spacing w:val="-6"/>
          <w:sz w:val="32"/>
          <w:szCs w:val="32"/>
          <w:cs/>
        </w:rPr>
        <w:t>ซ์</w:t>
      </w:r>
      <w:proofErr w:type="spellEnd"/>
      <w:r w:rsidRPr="002C229E">
        <w:rPr>
          <w:rFonts w:ascii="Angsana New" w:hAnsi="Angsana New" w:hint="cs"/>
          <w:spacing w:val="-6"/>
          <w:sz w:val="32"/>
          <w:szCs w:val="32"/>
          <w:cs/>
        </w:rPr>
        <w:t xml:space="preserve"> จำกัด (มหาชน) เพื่อรับความ</w:t>
      </w:r>
      <w:r w:rsidRPr="00B42371">
        <w:rPr>
          <w:rFonts w:ascii="Angsana New" w:hAnsi="Angsana New" w:hint="cs"/>
          <w:sz w:val="32"/>
          <w:szCs w:val="32"/>
          <w:cs/>
        </w:rPr>
        <w:t>ช่วยเหลือด้านการบริหาร การจัดการ และการสนับสนุนการปฏิบัติงาน บริษัทฯจ่ายค่าบริการตามที่ตกลงกัน ซึ่งอ้างอิงจากประมาณการเวลาและต้นทุนที่ใช้ไปบวกด้วยส่วนเพิ่ม</w:t>
      </w:r>
    </w:p>
    <w:p w14:paraId="3E9F9DC0" w14:textId="77777777" w:rsidR="00FC2221" w:rsidRPr="00B42371" w:rsidRDefault="00FC2221" w:rsidP="007034B2">
      <w:pPr>
        <w:tabs>
          <w:tab w:val="left" w:pos="900"/>
          <w:tab w:val="left" w:pos="2160"/>
          <w:tab w:val="right" w:pos="7200"/>
        </w:tabs>
        <w:spacing w:before="120" w:after="12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รายละเอียดดังต่อไปนี้</w:t>
      </w:r>
    </w:p>
    <w:tbl>
      <w:tblPr>
        <w:tblW w:w="918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0"/>
        <w:gridCol w:w="1530"/>
      </w:tblGrid>
      <w:tr w:rsidR="00CE52F6" w:rsidRPr="00B42371" w14:paraId="46C33706" w14:textId="77777777" w:rsidTr="00CE52F6">
        <w:trPr>
          <w:trHeight w:val="393"/>
        </w:trPr>
        <w:tc>
          <w:tcPr>
            <w:tcW w:w="7650" w:type="dxa"/>
          </w:tcPr>
          <w:p w14:paraId="241AC918" w14:textId="77777777" w:rsidR="00CE52F6" w:rsidRPr="00B42371" w:rsidRDefault="00CE52F6" w:rsidP="00C5440F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530" w:type="dxa"/>
            <w:vAlign w:val="bottom"/>
          </w:tcPr>
          <w:p w14:paraId="76A583EE" w14:textId="1375F314" w:rsidR="00CE52F6" w:rsidRPr="00B42371" w:rsidRDefault="00CE52F6" w:rsidP="00C5440F">
            <w:pPr>
              <w:pBdr>
                <w:bottom w:val="single" w:sz="4" w:space="1" w:color="auto"/>
              </w:pBdr>
              <w:ind w:left="90" w:right="100"/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ค่าบริการต่อปี</w:t>
            </w:r>
          </w:p>
        </w:tc>
      </w:tr>
      <w:tr w:rsidR="00CE52F6" w:rsidRPr="00B42371" w14:paraId="457D2A4B" w14:textId="77777777" w:rsidTr="00CE52F6">
        <w:trPr>
          <w:trHeight w:val="378"/>
        </w:trPr>
        <w:tc>
          <w:tcPr>
            <w:tcW w:w="7650" w:type="dxa"/>
          </w:tcPr>
          <w:p w14:paraId="4A22BADE" w14:textId="77777777" w:rsidR="00CE52F6" w:rsidRPr="00B42371" w:rsidRDefault="00CE52F6" w:rsidP="00C5440F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530" w:type="dxa"/>
          </w:tcPr>
          <w:p w14:paraId="745A4104" w14:textId="77777777" w:rsidR="00CE52F6" w:rsidRPr="00B42371" w:rsidRDefault="00CE52F6" w:rsidP="00C5440F">
            <w:pPr>
              <w:ind w:left="90" w:right="100"/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(พันบาท)</w:t>
            </w:r>
          </w:p>
        </w:tc>
      </w:tr>
      <w:tr w:rsidR="00CE52F6" w:rsidRPr="00B42371" w14:paraId="667F161D" w14:textId="77777777" w:rsidTr="00CE52F6">
        <w:trPr>
          <w:trHeight w:val="70"/>
        </w:trPr>
        <w:tc>
          <w:tcPr>
            <w:tcW w:w="7650" w:type="dxa"/>
          </w:tcPr>
          <w:p w14:paraId="6DCC5230" w14:textId="42BFA946" w:rsidR="00CE52F6" w:rsidRPr="00B42371" w:rsidRDefault="00CE52F6" w:rsidP="00260589">
            <w:pPr>
              <w:ind w:left="359" w:hanging="270"/>
              <w:rPr>
                <w:rFonts w:ascii="Angsana New" w:hAnsi="Angsana New"/>
                <w:b/>
                <w:bCs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สัญญาบริการงานสนับสนุนด้านการบริหารการจัดการและการสนับสนุนการปฏิบัติงาน</w:t>
            </w:r>
          </w:p>
        </w:tc>
        <w:tc>
          <w:tcPr>
            <w:tcW w:w="1530" w:type="dxa"/>
          </w:tcPr>
          <w:p w14:paraId="2D27AF5C" w14:textId="77777777" w:rsidR="00CE52F6" w:rsidRPr="00B42371" w:rsidRDefault="00CE52F6" w:rsidP="00260589">
            <w:pPr>
              <w:tabs>
                <w:tab w:val="decimal" w:pos="1354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111,600</w:t>
            </w:r>
          </w:p>
        </w:tc>
      </w:tr>
    </w:tbl>
    <w:p w14:paraId="27B76801" w14:textId="77777777" w:rsidR="00600FC9" w:rsidRPr="00B42371" w:rsidRDefault="00600FC9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 w:rsidRPr="00B42371">
        <w:rPr>
          <w:rFonts w:ascii="Angsana New" w:hAnsi="Angsana New" w:hint="cs"/>
          <w:sz w:val="32"/>
          <w:szCs w:val="32"/>
          <w:cs/>
        </w:rPr>
        <w:br w:type="page"/>
      </w:r>
    </w:p>
    <w:p w14:paraId="39C32B63" w14:textId="2A73CDE1" w:rsidR="00FC2221" w:rsidRPr="00B42371" w:rsidRDefault="00FC2221" w:rsidP="00C038D0">
      <w:pPr>
        <w:tabs>
          <w:tab w:val="left" w:pos="900"/>
          <w:tab w:val="left" w:pos="2160"/>
          <w:tab w:val="right" w:pos="7200"/>
        </w:tabs>
        <w:spacing w:before="240" w:after="12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lastRenderedPageBreak/>
        <w:t>บริษัทฯได้ทำสัญญารับบริการ</w:t>
      </w:r>
      <w:r w:rsidR="00CE52F6" w:rsidRPr="00B42371">
        <w:rPr>
          <w:rFonts w:ascii="Angsana New" w:hAnsi="Angsana New" w:hint="cs"/>
          <w:sz w:val="32"/>
          <w:szCs w:val="32"/>
          <w:cs/>
        </w:rPr>
        <w:t>ที่ไม่กำหนดอายุ</w:t>
      </w:r>
      <w:r w:rsidRPr="00B42371">
        <w:rPr>
          <w:rFonts w:ascii="Angsana New" w:hAnsi="Angsana New" w:hint="cs"/>
          <w:sz w:val="32"/>
          <w:szCs w:val="32"/>
          <w:cs/>
        </w:rPr>
        <w:t>กับบริษัท หลักทรัพย์ที่ปรึกษาการลงทุน เอฟเอสเอส อินเตอร์เนชั่น</w:t>
      </w:r>
      <w:proofErr w:type="spellStart"/>
      <w:r w:rsidRPr="00B42371">
        <w:rPr>
          <w:rFonts w:ascii="Angsana New" w:hAnsi="Angsana New" w:hint="cs"/>
          <w:sz w:val="32"/>
          <w:szCs w:val="32"/>
          <w:cs/>
        </w:rPr>
        <w:t>แน</w:t>
      </w:r>
      <w:proofErr w:type="spellEnd"/>
      <w:r w:rsidRPr="00B42371">
        <w:rPr>
          <w:rFonts w:ascii="Angsana New" w:hAnsi="Angsana New" w:hint="cs"/>
          <w:sz w:val="32"/>
          <w:szCs w:val="32"/>
          <w:cs/>
        </w:rPr>
        <w:t>ล จำกัด ด้านที่ปรึกษาและวิเคราะห์การลงทุน บริษัทฯจ่ายค่าบริการตามที่ตกลงกัน ซึ่งอ้างอิงจากประมาณการเวลาและต้นทุนที่ใช้ไปบวกด้วยส่วนเพิ่ม</w:t>
      </w:r>
    </w:p>
    <w:p w14:paraId="0F643BED" w14:textId="24D7670E" w:rsidR="00FC2221" w:rsidRPr="00B42371" w:rsidRDefault="00FC2221" w:rsidP="00C5440F">
      <w:pPr>
        <w:tabs>
          <w:tab w:val="left" w:pos="900"/>
          <w:tab w:val="left" w:pos="2160"/>
          <w:tab w:val="right" w:pos="7200"/>
        </w:tabs>
        <w:spacing w:before="8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รายละเอียดดังต่อไปนี้</w:t>
      </w:r>
    </w:p>
    <w:tbl>
      <w:tblPr>
        <w:tblW w:w="909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40"/>
        <w:gridCol w:w="1350"/>
      </w:tblGrid>
      <w:tr w:rsidR="00CE52F6" w:rsidRPr="00B42371" w14:paraId="771DB2CB" w14:textId="77777777" w:rsidTr="00CE52F6">
        <w:tc>
          <w:tcPr>
            <w:tcW w:w="7740" w:type="dxa"/>
          </w:tcPr>
          <w:p w14:paraId="6072554A" w14:textId="77777777" w:rsidR="00CE52F6" w:rsidRPr="00B42371" w:rsidRDefault="00CE52F6" w:rsidP="007034B2">
            <w:pPr>
              <w:ind w:left="90" w:right="90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350" w:type="dxa"/>
          </w:tcPr>
          <w:p w14:paraId="11DD6FFB" w14:textId="3DA867C3" w:rsidR="00CE52F6" w:rsidRPr="00B42371" w:rsidRDefault="00CE52F6" w:rsidP="00CE52F6">
            <w:pPr>
              <w:pBdr>
                <w:bottom w:val="single" w:sz="4" w:space="1" w:color="auto"/>
              </w:pBdr>
              <w:ind w:right="92"/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ค่าบริการต่อปี</w:t>
            </w:r>
          </w:p>
        </w:tc>
      </w:tr>
      <w:tr w:rsidR="00CE52F6" w:rsidRPr="00B42371" w14:paraId="33DDF2F3" w14:textId="77777777" w:rsidTr="00CE52F6">
        <w:tc>
          <w:tcPr>
            <w:tcW w:w="7740" w:type="dxa"/>
          </w:tcPr>
          <w:p w14:paraId="496101F1" w14:textId="77777777" w:rsidR="00CE52F6" w:rsidRPr="00B42371" w:rsidRDefault="00CE52F6" w:rsidP="007034B2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350" w:type="dxa"/>
          </w:tcPr>
          <w:p w14:paraId="2E8B5F90" w14:textId="77777777" w:rsidR="00CE52F6" w:rsidRPr="00B42371" w:rsidRDefault="00CE52F6" w:rsidP="007034B2">
            <w:pPr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(พันบาท)</w:t>
            </w:r>
          </w:p>
        </w:tc>
      </w:tr>
      <w:tr w:rsidR="00CE52F6" w:rsidRPr="00B42371" w14:paraId="559AD509" w14:textId="77777777" w:rsidTr="00CE52F6">
        <w:tc>
          <w:tcPr>
            <w:tcW w:w="7740" w:type="dxa"/>
          </w:tcPr>
          <w:p w14:paraId="64BE33BC" w14:textId="77777777" w:rsidR="00CE52F6" w:rsidRPr="00B42371" w:rsidRDefault="00CE52F6" w:rsidP="007034B2">
            <w:pPr>
              <w:ind w:left="270" w:hanging="180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สัญญาบริการงานสนับสนุนด้านที่ปรึกษาและวิเคราะห์การลงทุน                                                </w:t>
            </w:r>
          </w:p>
        </w:tc>
        <w:tc>
          <w:tcPr>
            <w:tcW w:w="1350" w:type="dxa"/>
          </w:tcPr>
          <w:p w14:paraId="7C795410" w14:textId="69DFBCD1" w:rsidR="00CE52F6" w:rsidRPr="00B42371" w:rsidRDefault="00CE52F6" w:rsidP="007034B2">
            <w:pPr>
              <w:tabs>
                <w:tab w:val="decimal" w:pos="804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50,400</w:t>
            </w:r>
          </w:p>
        </w:tc>
      </w:tr>
    </w:tbl>
    <w:p w14:paraId="6D219ECB" w14:textId="77777777" w:rsidR="00FC2221" w:rsidRPr="00B42371" w:rsidRDefault="00FC2221" w:rsidP="00C5440F">
      <w:pPr>
        <w:tabs>
          <w:tab w:val="left" w:pos="900"/>
          <w:tab w:val="left" w:pos="2160"/>
          <w:tab w:val="right" w:pos="7200"/>
        </w:tabs>
        <w:spacing w:before="160" w:after="80"/>
        <w:ind w:left="547" w:right="-43"/>
        <w:jc w:val="thaiDistribute"/>
        <w:rPr>
          <w:rFonts w:ascii="Angsana New" w:hAnsi="Angsana New"/>
          <w:i/>
          <w:iCs/>
          <w:sz w:val="32"/>
          <w:szCs w:val="32"/>
        </w:rPr>
      </w:pPr>
      <w:r w:rsidRPr="00B42371">
        <w:rPr>
          <w:rFonts w:ascii="Angsana New" w:hAnsi="Angsana New" w:hint="cs"/>
          <w:i/>
          <w:iCs/>
          <w:sz w:val="32"/>
          <w:szCs w:val="32"/>
          <w:cs/>
        </w:rPr>
        <w:t>สัญญาให้บริการ</w:t>
      </w:r>
    </w:p>
    <w:p w14:paraId="3DD5B8EC" w14:textId="3D4D441D" w:rsidR="00FC2221" w:rsidRPr="00B42371" w:rsidRDefault="00FC2221" w:rsidP="00C5440F">
      <w:pPr>
        <w:tabs>
          <w:tab w:val="left" w:pos="900"/>
          <w:tab w:val="left" w:pos="2160"/>
          <w:tab w:val="right" w:pos="7200"/>
        </w:tabs>
        <w:spacing w:before="80" w:after="8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บริษัทฯได้ทำสัญญาให้บริการ</w:t>
      </w:r>
      <w:r w:rsidR="00CE52F6" w:rsidRPr="00B42371">
        <w:rPr>
          <w:rFonts w:ascii="Angsana New" w:hAnsi="Angsana New" w:hint="cs"/>
          <w:sz w:val="32"/>
          <w:szCs w:val="32"/>
          <w:cs/>
        </w:rPr>
        <w:t>ที่ไม่กำหนดอายุ</w:t>
      </w:r>
      <w:r w:rsidRPr="00B42371">
        <w:rPr>
          <w:rFonts w:ascii="Angsana New" w:hAnsi="Angsana New" w:hint="cs"/>
          <w:sz w:val="32"/>
          <w:szCs w:val="32"/>
          <w:cs/>
        </w:rPr>
        <w:t xml:space="preserve">กับบริษัทที่เกี่ยวข้องกันเพื่อให้ความช่วยเหลือด้านการบริหาร การจัดการ และการสนับสนุนการปฏิบัติงาน บริษัทฯได้รับค่าบริการตามที่ตกลงกัน ซึ่งอ้างอิงจากประมาณการเวลาและต้นทุนที่ใช้ไปบวกด้วยส่วนเพิ่ม </w:t>
      </w:r>
    </w:p>
    <w:p w14:paraId="4B241438" w14:textId="77777777" w:rsidR="00FC2221" w:rsidRPr="00B42371" w:rsidRDefault="00FC2221" w:rsidP="00C5440F">
      <w:pPr>
        <w:tabs>
          <w:tab w:val="left" w:pos="900"/>
          <w:tab w:val="left" w:pos="2160"/>
          <w:tab w:val="right" w:pos="7200"/>
        </w:tabs>
        <w:spacing w:before="8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รายละเอียดดังต่อไปนี้</w:t>
      </w:r>
    </w:p>
    <w:tbl>
      <w:tblPr>
        <w:tblW w:w="909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40"/>
        <w:gridCol w:w="1350"/>
      </w:tblGrid>
      <w:tr w:rsidR="00CE52F6" w:rsidRPr="00B42371" w14:paraId="3BB56B36" w14:textId="01A83AD9" w:rsidTr="00CE52F6">
        <w:tc>
          <w:tcPr>
            <w:tcW w:w="7740" w:type="dxa"/>
            <w:vAlign w:val="bottom"/>
          </w:tcPr>
          <w:p w14:paraId="596592AD" w14:textId="77777777" w:rsidR="00CE52F6" w:rsidRPr="00B42371" w:rsidRDefault="00CE52F6" w:rsidP="00C5440F">
            <w:pPr>
              <w:pBdr>
                <w:bottom w:val="single" w:sz="4" w:space="1" w:color="auto"/>
              </w:pBdr>
              <w:ind w:left="90" w:right="90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บริษัท</w:t>
            </w:r>
          </w:p>
        </w:tc>
        <w:tc>
          <w:tcPr>
            <w:tcW w:w="1350" w:type="dxa"/>
            <w:vAlign w:val="bottom"/>
          </w:tcPr>
          <w:p w14:paraId="2DE635A1" w14:textId="0D4773E2" w:rsidR="00CE52F6" w:rsidRPr="00B42371" w:rsidRDefault="00CE52F6" w:rsidP="00C5440F">
            <w:pPr>
              <w:pBdr>
                <w:bottom w:val="single" w:sz="4" w:space="1" w:color="auto"/>
              </w:pBdr>
              <w:ind w:right="92"/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ค่าบริการต่อปี</w:t>
            </w:r>
          </w:p>
        </w:tc>
      </w:tr>
      <w:tr w:rsidR="00CE52F6" w:rsidRPr="00B42371" w14:paraId="766B3B42" w14:textId="73A42E10" w:rsidTr="00CE52F6">
        <w:tc>
          <w:tcPr>
            <w:tcW w:w="7740" w:type="dxa"/>
          </w:tcPr>
          <w:p w14:paraId="39DEB87B" w14:textId="77777777" w:rsidR="00CE52F6" w:rsidRPr="00B42371" w:rsidRDefault="00CE52F6" w:rsidP="00C5440F">
            <w:pPr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350" w:type="dxa"/>
          </w:tcPr>
          <w:p w14:paraId="7C881994" w14:textId="7356B339" w:rsidR="00CE52F6" w:rsidRPr="00B42371" w:rsidRDefault="00CE52F6" w:rsidP="00C5440F">
            <w:pPr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(พันบาท)</w:t>
            </w:r>
          </w:p>
        </w:tc>
      </w:tr>
      <w:tr w:rsidR="00CE52F6" w:rsidRPr="00B42371" w14:paraId="6912524B" w14:textId="0C4A2B72" w:rsidTr="00CE52F6">
        <w:tc>
          <w:tcPr>
            <w:tcW w:w="7740" w:type="dxa"/>
          </w:tcPr>
          <w:p w14:paraId="0ACD4266" w14:textId="53386E2E" w:rsidR="00CE52F6" w:rsidRPr="00B42371" w:rsidRDefault="00CE52F6" w:rsidP="00BF2CBB">
            <w:pPr>
              <w:ind w:left="270" w:hanging="180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บริษัท หลักทรัพย์ที่ปรึกษาการลงทุนเอฟเอสเอส อินเตอร์เนชั่น</w:t>
            </w:r>
            <w:proofErr w:type="spellStart"/>
            <w:r w:rsidRPr="00B42371">
              <w:rPr>
                <w:rFonts w:ascii="Angsana New" w:hAnsi="Angsana New" w:hint="cs"/>
                <w:sz w:val="28"/>
                <w:cs/>
              </w:rPr>
              <w:t>แน</w:t>
            </w:r>
            <w:proofErr w:type="spellEnd"/>
            <w:r w:rsidRPr="00B42371">
              <w:rPr>
                <w:rFonts w:ascii="Angsana New" w:hAnsi="Angsana New" w:hint="cs"/>
                <w:sz w:val="28"/>
                <w:cs/>
              </w:rPr>
              <w:t>ล จำกัด</w:t>
            </w:r>
          </w:p>
        </w:tc>
        <w:tc>
          <w:tcPr>
            <w:tcW w:w="1350" w:type="dxa"/>
          </w:tcPr>
          <w:p w14:paraId="14715E74" w14:textId="3438FB4F" w:rsidR="00CE52F6" w:rsidRPr="00B42371" w:rsidRDefault="00CE52F6" w:rsidP="00BF2CBB">
            <w:pPr>
              <w:tabs>
                <w:tab w:val="decimal" w:pos="804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1,764</w:t>
            </w:r>
          </w:p>
        </w:tc>
      </w:tr>
      <w:tr w:rsidR="00CE52F6" w:rsidRPr="00B42371" w14:paraId="00FCD7E7" w14:textId="5C4137CB" w:rsidTr="00CE52F6">
        <w:tc>
          <w:tcPr>
            <w:tcW w:w="7740" w:type="dxa"/>
          </w:tcPr>
          <w:p w14:paraId="7EEC045F" w14:textId="77777777" w:rsidR="00CE52F6" w:rsidRPr="00B42371" w:rsidRDefault="00CE52F6" w:rsidP="00BF2CBB">
            <w:pPr>
              <w:ind w:left="270" w:hanging="180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บริษัทหลักทรัพย์ </w:t>
            </w:r>
            <w:proofErr w:type="spellStart"/>
            <w:r w:rsidRPr="00B42371">
              <w:rPr>
                <w:rFonts w:ascii="Angsana New" w:hAnsi="Angsana New" w:hint="cs"/>
                <w:sz w:val="28"/>
                <w:cs/>
              </w:rPr>
              <w:t>ฟินัน</w:t>
            </w:r>
            <w:proofErr w:type="spellEnd"/>
            <w:r w:rsidRPr="00B42371">
              <w:rPr>
                <w:rFonts w:ascii="Angsana New" w:hAnsi="Angsana New" w:hint="cs"/>
                <w:sz w:val="28"/>
                <w:cs/>
              </w:rPr>
              <w:t>ซ่า จำกัด</w:t>
            </w:r>
          </w:p>
        </w:tc>
        <w:tc>
          <w:tcPr>
            <w:tcW w:w="1350" w:type="dxa"/>
          </w:tcPr>
          <w:p w14:paraId="4D0654AA" w14:textId="73F7E64B" w:rsidR="00CE52F6" w:rsidRPr="00B42371" w:rsidRDefault="00CE52F6" w:rsidP="00BF2CBB">
            <w:pPr>
              <w:tabs>
                <w:tab w:val="decimal" w:pos="804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2,928</w:t>
            </w:r>
          </w:p>
        </w:tc>
      </w:tr>
      <w:tr w:rsidR="00CE52F6" w:rsidRPr="00B42371" w14:paraId="2CD740A5" w14:textId="06EAE982" w:rsidTr="00CE52F6">
        <w:tc>
          <w:tcPr>
            <w:tcW w:w="7740" w:type="dxa"/>
          </w:tcPr>
          <w:p w14:paraId="7EF36E30" w14:textId="77777777" w:rsidR="00CE52F6" w:rsidRPr="00B42371" w:rsidRDefault="00CE52F6" w:rsidP="00BF2CBB">
            <w:pPr>
              <w:ind w:left="270" w:hanging="180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บริษัท </w:t>
            </w:r>
            <w:proofErr w:type="spellStart"/>
            <w:r w:rsidRPr="00B42371">
              <w:rPr>
                <w:rFonts w:ascii="Angsana New" w:hAnsi="Angsana New" w:hint="cs"/>
                <w:sz w:val="28"/>
                <w:cs/>
              </w:rPr>
              <w:t>ฟินัน</w:t>
            </w:r>
            <w:proofErr w:type="spellEnd"/>
            <w:r w:rsidRPr="00B42371">
              <w:rPr>
                <w:rFonts w:ascii="Angsana New" w:hAnsi="Angsana New" w:hint="cs"/>
                <w:sz w:val="28"/>
                <w:cs/>
              </w:rPr>
              <w:t>เซ</w:t>
            </w:r>
            <w:proofErr w:type="spellStart"/>
            <w:r w:rsidRPr="00B42371">
              <w:rPr>
                <w:rFonts w:ascii="Angsana New" w:hAnsi="Angsana New" w:hint="cs"/>
                <w:sz w:val="28"/>
                <w:cs/>
              </w:rPr>
              <w:t>ีย</w:t>
            </w:r>
            <w:proofErr w:type="spellEnd"/>
            <w:r w:rsidRPr="00B42371">
              <w:rPr>
                <w:rFonts w:ascii="Angsana New" w:hAnsi="Angsana New" w:hint="cs"/>
                <w:sz w:val="28"/>
                <w:cs/>
              </w:rPr>
              <w:t xml:space="preserve"> ดิจิทัล แอสเซท จำกัด</w:t>
            </w:r>
          </w:p>
        </w:tc>
        <w:tc>
          <w:tcPr>
            <w:tcW w:w="1350" w:type="dxa"/>
          </w:tcPr>
          <w:p w14:paraId="7D0CDB57" w14:textId="777EF33B" w:rsidR="00CE52F6" w:rsidRPr="00B42371" w:rsidRDefault="002C229E" w:rsidP="00BF2CBB">
            <w:pPr>
              <w:tabs>
                <w:tab w:val="decimal" w:pos="804"/>
              </w:tabs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600</w:t>
            </w:r>
          </w:p>
        </w:tc>
      </w:tr>
      <w:tr w:rsidR="00CE52F6" w:rsidRPr="00B42371" w14:paraId="28CF320C" w14:textId="7147A4DE" w:rsidTr="00CE52F6">
        <w:tc>
          <w:tcPr>
            <w:tcW w:w="7740" w:type="dxa"/>
          </w:tcPr>
          <w:p w14:paraId="58D7B270" w14:textId="77777777" w:rsidR="00CE52F6" w:rsidRPr="00B42371" w:rsidRDefault="00CE52F6" w:rsidP="00BF2CBB">
            <w:pPr>
              <w:ind w:left="270" w:hanging="180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บริษัท </w:t>
            </w:r>
            <w:proofErr w:type="spellStart"/>
            <w:r w:rsidRPr="00B42371">
              <w:rPr>
                <w:rFonts w:ascii="Angsana New" w:hAnsi="Angsana New" w:hint="cs"/>
                <w:sz w:val="28"/>
                <w:cs/>
              </w:rPr>
              <w:t>ฟินัน</w:t>
            </w:r>
            <w:proofErr w:type="spellEnd"/>
            <w:r w:rsidRPr="00B42371">
              <w:rPr>
                <w:rFonts w:ascii="Angsana New" w:hAnsi="Angsana New" w:hint="cs"/>
                <w:sz w:val="28"/>
                <w:cs/>
              </w:rPr>
              <w:t>เซ</w:t>
            </w:r>
            <w:proofErr w:type="spellStart"/>
            <w:r w:rsidRPr="00B42371">
              <w:rPr>
                <w:rFonts w:ascii="Angsana New" w:hAnsi="Angsana New" w:hint="cs"/>
                <w:sz w:val="28"/>
                <w:cs/>
              </w:rPr>
              <w:t>ีย</w:t>
            </w:r>
            <w:proofErr w:type="spellEnd"/>
            <w:r w:rsidRPr="00B42371">
              <w:rPr>
                <w:rFonts w:ascii="Angsana New" w:hAnsi="Angsana New" w:hint="cs"/>
                <w:sz w:val="28"/>
                <w:cs/>
              </w:rPr>
              <w:t xml:space="preserve"> เอก</w:t>
            </w:r>
            <w:proofErr w:type="spellStart"/>
            <w:r w:rsidRPr="00B42371">
              <w:rPr>
                <w:rFonts w:ascii="Angsana New" w:hAnsi="Angsana New" w:hint="cs"/>
                <w:sz w:val="28"/>
                <w:cs/>
              </w:rPr>
              <w:t>ซ์</w:t>
            </w:r>
            <w:proofErr w:type="spellEnd"/>
            <w:r w:rsidRPr="00B42371">
              <w:rPr>
                <w:rFonts w:ascii="Angsana New" w:hAnsi="Angsana New" w:hint="cs"/>
                <w:sz w:val="28"/>
                <w:cs/>
              </w:rPr>
              <w:t xml:space="preserve"> จำกัด (มหาชน)</w:t>
            </w:r>
          </w:p>
        </w:tc>
        <w:tc>
          <w:tcPr>
            <w:tcW w:w="1350" w:type="dxa"/>
          </w:tcPr>
          <w:p w14:paraId="648CDA0C" w14:textId="22ED0512" w:rsidR="00CE52F6" w:rsidRPr="00B42371" w:rsidRDefault="00CE52F6" w:rsidP="00BF2CBB">
            <w:pPr>
              <w:tabs>
                <w:tab w:val="decimal" w:pos="804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5,256</w:t>
            </w:r>
          </w:p>
        </w:tc>
      </w:tr>
    </w:tbl>
    <w:p w14:paraId="2FBFAE08" w14:textId="0337BFF5" w:rsidR="00FC2221" w:rsidRPr="00B42371" w:rsidRDefault="00FC2221" w:rsidP="00CE52F6">
      <w:pPr>
        <w:tabs>
          <w:tab w:val="left" w:pos="900"/>
          <w:tab w:val="left" w:pos="2160"/>
          <w:tab w:val="right" w:pos="7200"/>
        </w:tabs>
        <w:spacing w:before="240" w:after="120"/>
        <w:ind w:left="547" w:right="-43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t>ภาระผูกพันกับกิจการที่เกี่ยวข้องกัน</w:t>
      </w:r>
    </w:p>
    <w:p w14:paraId="6784412B" w14:textId="77777777" w:rsidR="00FC2221" w:rsidRPr="00B42371" w:rsidRDefault="00FC2221" w:rsidP="00CE52F6">
      <w:pPr>
        <w:tabs>
          <w:tab w:val="left" w:pos="900"/>
          <w:tab w:val="left" w:pos="2160"/>
          <w:tab w:val="right" w:pos="7200"/>
        </w:tabs>
        <w:spacing w:before="120" w:after="120"/>
        <w:ind w:left="547" w:right="-43"/>
        <w:jc w:val="thaiDistribute"/>
        <w:rPr>
          <w:rFonts w:ascii="Angsana New" w:hAnsi="Angsana New"/>
          <w:i/>
          <w:iCs/>
          <w:sz w:val="32"/>
          <w:szCs w:val="32"/>
        </w:rPr>
      </w:pPr>
      <w:r w:rsidRPr="00B42371">
        <w:rPr>
          <w:rFonts w:ascii="Angsana New" w:hAnsi="Angsana New" w:hint="cs"/>
          <w:i/>
          <w:iCs/>
          <w:sz w:val="32"/>
          <w:szCs w:val="32"/>
          <w:cs/>
        </w:rPr>
        <w:t>สัญญารับบริการ</w:t>
      </w:r>
    </w:p>
    <w:p w14:paraId="57C50DC6" w14:textId="77777777" w:rsidR="00FC2221" w:rsidRPr="00B42371" w:rsidRDefault="00FC2221" w:rsidP="00CE52F6">
      <w:pPr>
        <w:tabs>
          <w:tab w:val="left" w:pos="900"/>
          <w:tab w:val="left" w:pos="2160"/>
          <w:tab w:val="right" w:pos="7200"/>
        </w:tabs>
        <w:spacing w:before="120" w:after="12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pacing w:val="-2"/>
          <w:sz w:val="32"/>
          <w:szCs w:val="32"/>
          <w:cs/>
        </w:rPr>
        <w:t>บริษัทฯได้ทำสัญญาบริการกับบริษัทบริษัทในเครือ ซึ่งบริษัทฯมีภาระผูกพันต้องจ่ายค่าบริการในอนาคต</w:t>
      </w:r>
      <w:r w:rsidRPr="00B42371">
        <w:rPr>
          <w:rFonts w:ascii="Angsana New" w:hAnsi="Angsana New" w:hint="cs"/>
          <w:sz w:val="32"/>
          <w:szCs w:val="32"/>
          <w:cs/>
        </w:rPr>
        <w:t>ดังนี้</w:t>
      </w:r>
    </w:p>
    <w:p w14:paraId="3DAE4823" w14:textId="77777777" w:rsidR="00FC2221" w:rsidRPr="00B42371" w:rsidRDefault="00FC2221" w:rsidP="007034B2">
      <w:pPr>
        <w:tabs>
          <w:tab w:val="left" w:pos="900"/>
          <w:tab w:val="left" w:pos="2160"/>
          <w:tab w:val="right" w:pos="7200"/>
        </w:tabs>
        <w:ind w:left="547" w:right="-45" w:hanging="547"/>
        <w:jc w:val="right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0"/>
          <w:szCs w:val="30"/>
          <w:cs/>
        </w:rPr>
        <w:t>(หน่วย: พันบาท)</w:t>
      </w:r>
    </w:p>
    <w:tbl>
      <w:tblPr>
        <w:tblW w:w="9180" w:type="dxa"/>
        <w:tblInd w:w="4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00"/>
        <w:gridCol w:w="1440"/>
        <w:gridCol w:w="1440"/>
      </w:tblGrid>
      <w:tr w:rsidR="00FC2221" w:rsidRPr="00B42371" w14:paraId="769C488E" w14:textId="77777777" w:rsidTr="00600FC9">
        <w:trPr>
          <w:trHeight w:val="20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14:paraId="6E57FAE1" w14:textId="77777777" w:rsidR="00FC2221" w:rsidRPr="00B42371" w:rsidRDefault="00FC2221" w:rsidP="007034B2">
            <w:pPr>
              <w:ind w:left="-212" w:firstLine="212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04086CB" w14:textId="321B1F5F" w:rsidR="00FC2221" w:rsidRPr="00B42371" w:rsidRDefault="00FC2221" w:rsidP="007034B2">
            <w:pPr>
              <w:pBdr>
                <w:bottom w:val="single" w:sz="4" w:space="1" w:color="auto"/>
              </w:pBdr>
              <w:ind w:left="-9" w:right="121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B42371">
              <w:rPr>
                <w:rFonts w:ascii="Angsana New" w:hAnsi="Angsana New" w:hint="cs"/>
                <w:sz w:val="30"/>
                <w:szCs w:val="30"/>
                <w:lang w:val="en-GB"/>
              </w:rPr>
              <w:t>256</w:t>
            </w:r>
            <w:r w:rsidR="00E80014" w:rsidRPr="00B42371">
              <w:rPr>
                <w:rFonts w:ascii="Angsana New" w:hAnsi="Angsana New" w:hint="cs"/>
                <w:sz w:val="30"/>
                <w:szCs w:val="30"/>
                <w:lang w:val="en-GB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067FF9BC" w14:textId="44CEE1BC" w:rsidR="00FC2221" w:rsidRPr="00B42371" w:rsidRDefault="00FC2221" w:rsidP="007034B2">
            <w:pPr>
              <w:pBdr>
                <w:bottom w:val="single" w:sz="4" w:space="1" w:color="auto"/>
              </w:pBdr>
              <w:ind w:left="-9" w:right="121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B42371">
              <w:rPr>
                <w:rFonts w:ascii="Angsana New" w:hAnsi="Angsana New" w:hint="cs"/>
                <w:sz w:val="30"/>
                <w:szCs w:val="30"/>
                <w:lang w:val="en-GB"/>
              </w:rPr>
              <w:t>256</w:t>
            </w:r>
            <w:r w:rsidR="00E80014" w:rsidRPr="00B42371">
              <w:rPr>
                <w:rFonts w:ascii="Angsana New" w:hAnsi="Angsana New" w:hint="cs"/>
                <w:sz w:val="30"/>
                <w:szCs w:val="30"/>
                <w:lang w:val="en-GB"/>
              </w:rPr>
              <w:t>6</w:t>
            </w:r>
          </w:p>
        </w:tc>
      </w:tr>
      <w:tr w:rsidR="00FC2221" w:rsidRPr="00B42371" w14:paraId="1DAE7718" w14:textId="77777777" w:rsidTr="00600FC9">
        <w:trPr>
          <w:trHeight w:val="20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9876AE" w14:textId="77777777" w:rsidR="00FC2221" w:rsidRPr="00B42371" w:rsidRDefault="00FC2221" w:rsidP="007034B2">
            <w:pPr>
              <w:ind w:left="345" w:hanging="226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B42371">
              <w:rPr>
                <w:rFonts w:ascii="Angsana New" w:hAnsi="Angsana New" w:hint="cs"/>
                <w:sz w:val="30"/>
                <w:szCs w:val="30"/>
                <w:cs/>
              </w:rPr>
              <w:t xml:space="preserve">จำนวนเงินที่ต้องจ่ายในอนาคตทั้งสิ้นภายใต้สัญญาบริการภายใน </w:t>
            </w:r>
            <w:r w:rsidRPr="00B42371">
              <w:rPr>
                <w:rFonts w:ascii="Angsana New" w:hAnsi="Angsana New" w:hint="cs"/>
                <w:sz w:val="30"/>
                <w:szCs w:val="30"/>
                <w:lang w:val="en-GB"/>
              </w:rPr>
              <w:t>1</w:t>
            </w:r>
            <w:r w:rsidRPr="00B42371">
              <w:rPr>
                <w:rFonts w:ascii="Angsana New" w:hAnsi="Angsana New" w:hint="cs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0DDE3B" w14:textId="77777777" w:rsidR="00FC2221" w:rsidRPr="00B42371" w:rsidRDefault="00FC2221" w:rsidP="007034B2">
            <w:pPr>
              <w:ind w:left="-90" w:right="1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7136249" w14:textId="77777777" w:rsidR="00FC2221" w:rsidRPr="00B42371" w:rsidRDefault="00FC2221" w:rsidP="007034B2">
            <w:pPr>
              <w:ind w:left="-90" w:right="1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B304D" w:rsidRPr="00B42371" w14:paraId="58A7940E" w14:textId="77777777" w:rsidTr="00600FC9">
        <w:trPr>
          <w:trHeight w:val="20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1B8EC3" w14:textId="77777777" w:rsidR="00DB304D" w:rsidRPr="00B42371" w:rsidRDefault="00DB304D" w:rsidP="007034B2">
            <w:pPr>
              <w:ind w:left="266"/>
              <w:rPr>
                <w:rFonts w:ascii="Angsana New" w:hAnsi="Angsana New"/>
                <w:sz w:val="30"/>
                <w:szCs w:val="30"/>
                <w:cs/>
              </w:rPr>
            </w:pPr>
            <w:r w:rsidRPr="00B42371">
              <w:rPr>
                <w:rFonts w:ascii="Angsana New" w:hAnsi="Angsana New" w:hint="cs"/>
                <w:sz w:val="30"/>
                <w:szCs w:val="30"/>
                <w:cs/>
              </w:rPr>
              <w:t>บริษัท หลักทรัพย์ที่ปรึกษาการลงทุน เอฟเอสเอส อินเตอร์เนชั่น</w:t>
            </w:r>
            <w:proofErr w:type="spellStart"/>
            <w:r w:rsidRPr="00B42371">
              <w:rPr>
                <w:rFonts w:ascii="Angsana New" w:hAnsi="Angsana New" w:hint="cs"/>
                <w:sz w:val="30"/>
                <w:szCs w:val="30"/>
                <w:cs/>
              </w:rPr>
              <w:t>แน</w:t>
            </w:r>
            <w:proofErr w:type="spellEnd"/>
            <w:r w:rsidRPr="00B42371">
              <w:rPr>
                <w:rFonts w:ascii="Angsana New" w:hAnsi="Angsana New" w:hint="cs"/>
                <w:sz w:val="30"/>
                <w:szCs w:val="30"/>
                <w:cs/>
              </w:rPr>
              <w:t xml:space="preserve">ล จำกัด     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40ADC6" w14:textId="5AFB0DC1" w:rsidR="00DB304D" w:rsidRPr="00B42371" w:rsidRDefault="00BF2CBB" w:rsidP="007034B2">
            <w:pPr>
              <w:tabs>
                <w:tab w:val="decimal" w:pos="1161"/>
              </w:tabs>
              <w:ind w:left="-9" w:right="121"/>
              <w:rPr>
                <w:rFonts w:ascii="Angsana New" w:hAnsi="Angsana New"/>
                <w:sz w:val="30"/>
                <w:szCs w:val="30"/>
              </w:rPr>
            </w:pPr>
            <w:r w:rsidRPr="00B42371">
              <w:rPr>
                <w:rFonts w:ascii="Angsana New" w:hAnsi="Angsana New" w:hint="cs"/>
                <w:sz w:val="30"/>
                <w:szCs w:val="30"/>
              </w:rPr>
              <w:t>37,800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576416" w14:textId="513BA9A5" w:rsidR="00DB304D" w:rsidRPr="00B42371" w:rsidRDefault="00CE52F6" w:rsidP="00BF2CBB">
            <w:pPr>
              <w:tabs>
                <w:tab w:val="decimal" w:pos="1161"/>
              </w:tabs>
              <w:ind w:left="-9" w:right="121"/>
              <w:rPr>
                <w:rFonts w:ascii="Angsana New" w:hAnsi="Angsana New"/>
                <w:sz w:val="30"/>
                <w:szCs w:val="30"/>
              </w:rPr>
            </w:pPr>
            <w:r w:rsidRPr="00B42371">
              <w:rPr>
                <w:rFonts w:ascii="Angsana New" w:hAnsi="Angsana New" w:hint="cs"/>
                <w:sz w:val="30"/>
                <w:szCs w:val="30"/>
              </w:rPr>
              <w:t>50,400</w:t>
            </w:r>
          </w:p>
        </w:tc>
      </w:tr>
      <w:tr w:rsidR="00DB304D" w:rsidRPr="00B42371" w14:paraId="1019EBBE" w14:textId="77777777" w:rsidTr="00600FC9">
        <w:trPr>
          <w:trHeight w:val="20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E7C4CA" w14:textId="77777777" w:rsidR="00DB304D" w:rsidRPr="00B42371" w:rsidRDefault="00DB304D" w:rsidP="007034B2">
            <w:pPr>
              <w:ind w:left="266"/>
              <w:rPr>
                <w:rFonts w:ascii="Angsana New" w:hAnsi="Angsana New"/>
                <w:sz w:val="30"/>
                <w:szCs w:val="30"/>
                <w:cs/>
              </w:rPr>
            </w:pPr>
            <w:r w:rsidRPr="00B42371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</w:t>
            </w:r>
            <w:proofErr w:type="spellStart"/>
            <w:r w:rsidRPr="00B42371">
              <w:rPr>
                <w:rFonts w:ascii="Angsana New" w:hAnsi="Angsana New" w:hint="cs"/>
                <w:sz w:val="30"/>
                <w:szCs w:val="30"/>
                <w:cs/>
              </w:rPr>
              <w:t>ฟินัน</w:t>
            </w:r>
            <w:proofErr w:type="spellEnd"/>
            <w:r w:rsidRPr="00B42371">
              <w:rPr>
                <w:rFonts w:ascii="Angsana New" w:hAnsi="Angsana New" w:hint="cs"/>
                <w:sz w:val="30"/>
                <w:szCs w:val="30"/>
                <w:cs/>
              </w:rPr>
              <w:t>เซ</w:t>
            </w:r>
            <w:proofErr w:type="spellStart"/>
            <w:r w:rsidRPr="00B42371">
              <w:rPr>
                <w:rFonts w:ascii="Angsana New" w:hAnsi="Angsana New" w:hint="cs"/>
                <w:sz w:val="30"/>
                <w:szCs w:val="30"/>
                <w:cs/>
              </w:rPr>
              <w:t>ีย</w:t>
            </w:r>
            <w:proofErr w:type="spellEnd"/>
            <w:r w:rsidRPr="00B42371">
              <w:rPr>
                <w:rFonts w:ascii="Angsana New" w:hAnsi="Angsana New" w:hint="cs"/>
                <w:sz w:val="30"/>
                <w:szCs w:val="30"/>
                <w:cs/>
              </w:rPr>
              <w:t xml:space="preserve"> เอก</w:t>
            </w:r>
            <w:proofErr w:type="spellStart"/>
            <w:r w:rsidRPr="00B42371">
              <w:rPr>
                <w:rFonts w:ascii="Angsana New" w:hAnsi="Angsana New" w:hint="cs"/>
                <w:sz w:val="30"/>
                <w:szCs w:val="30"/>
                <w:cs/>
              </w:rPr>
              <w:t>ซ์</w:t>
            </w:r>
            <w:proofErr w:type="spellEnd"/>
            <w:r w:rsidRPr="00B42371">
              <w:rPr>
                <w:rFonts w:ascii="Angsana New" w:hAnsi="Angsana New" w:hint="cs"/>
                <w:sz w:val="30"/>
                <w:szCs w:val="30"/>
                <w:cs/>
              </w:rPr>
              <w:t xml:space="preserve"> จำกัด (มหาชน)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753BD8" w14:textId="7C93C24B" w:rsidR="00DB304D" w:rsidRPr="00B42371" w:rsidRDefault="00BF2CBB" w:rsidP="007034B2">
            <w:pPr>
              <w:tabs>
                <w:tab w:val="decimal" w:pos="1161"/>
              </w:tabs>
              <w:ind w:left="-9" w:right="121"/>
              <w:rPr>
                <w:rFonts w:ascii="Angsana New" w:hAnsi="Angsana New"/>
                <w:sz w:val="30"/>
                <w:szCs w:val="30"/>
              </w:rPr>
            </w:pPr>
            <w:r w:rsidRPr="00B42371">
              <w:rPr>
                <w:rFonts w:ascii="Angsana New" w:hAnsi="Angsana New" w:hint="cs"/>
                <w:sz w:val="30"/>
                <w:szCs w:val="30"/>
              </w:rPr>
              <w:t>83,700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85ABBA" w14:textId="184F25D2" w:rsidR="00DB304D" w:rsidRPr="00B42371" w:rsidRDefault="00DB304D" w:rsidP="007034B2">
            <w:pPr>
              <w:tabs>
                <w:tab w:val="decimal" w:pos="1161"/>
              </w:tabs>
              <w:ind w:left="-9" w:right="121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B42371">
              <w:rPr>
                <w:rFonts w:ascii="Angsana New" w:hAnsi="Angsana New" w:hint="cs"/>
                <w:sz w:val="30"/>
                <w:szCs w:val="30"/>
                <w:lang w:val="en-GB"/>
              </w:rPr>
              <w:t>83,700</w:t>
            </w:r>
          </w:p>
        </w:tc>
      </w:tr>
      <w:tr w:rsidR="00DB304D" w:rsidRPr="00B42371" w14:paraId="77A3D825" w14:textId="77777777" w:rsidTr="00600FC9">
        <w:trPr>
          <w:trHeight w:val="20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32B41B" w14:textId="2A9C7B86" w:rsidR="00DB304D" w:rsidRPr="00B42371" w:rsidRDefault="00DB304D" w:rsidP="007034B2">
            <w:pPr>
              <w:ind w:left="345" w:hanging="226"/>
              <w:rPr>
                <w:rFonts w:ascii="Angsana New" w:hAnsi="Angsana New"/>
                <w:sz w:val="30"/>
                <w:szCs w:val="30"/>
                <w:cs/>
              </w:rPr>
            </w:pPr>
            <w:r w:rsidRPr="00B42371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753451F6" w14:textId="4C9DC796" w:rsidR="00DB304D" w:rsidRPr="00B42371" w:rsidRDefault="005C034A" w:rsidP="007034B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61"/>
              </w:tabs>
              <w:ind w:left="-9" w:right="121"/>
              <w:rPr>
                <w:rFonts w:ascii="Angsana New" w:hAnsi="Angsana New"/>
                <w:sz w:val="30"/>
                <w:szCs w:val="30"/>
              </w:rPr>
            </w:pPr>
            <w:r w:rsidRPr="00B42371">
              <w:rPr>
                <w:rFonts w:ascii="Angsana New" w:hAnsi="Angsana New" w:hint="cs"/>
                <w:sz w:val="30"/>
                <w:szCs w:val="30"/>
              </w:rPr>
              <w:t>121,500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7339489E" w14:textId="6D69861D" w:rsidR="00DB304D" w:rsidRPr="00B42371" w:rsidRDefault="00CE52F6" w:rsidP="005C034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61"/>
              </w:tabs>
              <w:ind w:left="-9" w:right="121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B42371">
              <w:rPr>
                <w:rFonts w:ascii="Angsana New" w:hAnsi="Angsana New" w:hint="cs"/>
                <w:sz w:val="30"/>
                <w:szCs w:val="30"/>
              </w:rPr>
              <w:t>134,100</w:t>
            </w:r>
          </w:p>
        </w:tc>
      </w:tr>
    </w:tbl>
    <w:p w14:paraId="4B31EAB8" w14:textId="77777777" w:rsidR="00CE52F6" w:rsidRPr="00B42371" w:rsidRDefault="00CE52F6" w:rsidP="007034B2">
      <w:pPr>
        <w:tabs>
          <w:tab w:val="left" w:pos="900"/>
          <w:tab w:val="left" w:pos="2160"/>
          <w:tab w:val="right" w:pos="792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74EA890F" w14:textId="77777777" w:rsidR="00CE52F6" w:rsidRPr="00B42371" w:rsidRDefault="00CE52F6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</w:rPr>
        <w:br w:type="page"/>
      </w:r>
    </w:p>
    <w:p w14:paraId="1542FDAF" w14:textId="55067CB2" w:rsidR="003D4FF7" w:rsidRPr="00B42371" w:rsidRDefault="003D4FF7" w:rsidP="00CE52F6">
      <w:pPr>
        <w:tabs>
          <w:tab w:val="left" w:pos="900"/>
          <w:tab w:val="left" w:pos="2160"/>
          <w:tab w:val="right" w:pos="7920"/>
        </w:tabs>
        <w:spacing w:before="80" w:after="8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</w:rPr>
        <w:lastRenderedPageBreak/>
        <w:t>33</w:t>
      </w:r>
      <w:r w:rsidRPr="00B42371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2F2BBB" w:rsidRPr="00B42371">
        <w:rPr>
          <w:rFonts w:ascii="Angsana New" w:hAnsi="Angsana New" w:hint="cs"/>
          <w:b/>
          <w:bCs/>
          <w:sz w:val="32"/>
          <w:szCs w:val="32"/>
        </w:rPr>
        <w:t>4</w:t>
      </w:r>
      <w:r w:rsidRPr="00B42371">
        <w:rPr>
          <w:rFonts w:ascii="Angsana New" w:hAnsi="Angsana New" w:hint="cs"/>
          <w:b/>
          <w:bCs/>
          <w:sz w:val="32"/>
          <w:szCs w:val="32"/>
          <w:cs/>
        </w:rPr>
        <w:tab/>
        <w:t>เงินให้กู้ยืมแก่บริษัทใหญ่</w:t>
      </w:r>
    </w:p>
    <w:p w14:paraId="460AE8B5" w14:textId="0D181DD7" w:rsidR="003D4FF7" w:rsidRPr="00B42371" w:rsidRDefault="003D4FF7" w:rsidP="00CE52F6">
      <w:pPr>
        <w:spacing w:before="80"/>
        <w:ind w:left="533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ยอดคงค้างของเงินให้กู้ยืมระหว่างบริษัทฯและ</w:t>
      </w:r>
      <w:r w:rsidR="00FD5BC4" w:rsidRPr="00B42371">
        <w:rPr>
          <w:rFonts w:ascii="Angsana New" w:hAnsi="Angsana New" w:hint="cs"/>
          <w:sz w:val="32"/>
          <w:szCs w:val="32"/>
          <w:cs/>
        </w:rPr>
        <w:t>บริษัทใหญ่</w:t>
      </w:r>
      <w:r w:rsidRPr="00B42371">
        <w:rPr>
          <w:rFonts w:ascii="Angsana New" w:hAnsi="Angsana New" w:hint="cs"/>
          <w:sz w:val="32"/>
          <w:szCs w:val="32"/>
          <w:cs/>
        </w:rPr>
        <w:t xml:space="preserve"> ณ วันที่ </w:t>
      </w:r>
      <w:r w:rsidR="00C9770E" w:rsidRPr="00B42371">
        <w:rPr>
          <w:rFonts w:ascii="Angsana New" w:hAnsi="Angsana New" w:hint="cs"/>
          <w:sz w:val="32"/>
          <w:szCs w:val="32"/>
        </w:rPr>
        <w:t xml:space="preserve">31 </w:t>
      </w:r>
      <w:r w:rsidR="00C9770E" w:rsidRPr="00B42371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C9770E" w:rsidRPr="00B42371">
        <w:rPr>
          <w:rFonts w:ascii="Angsana New" w:hAnsi="Angsana New" w:hint="cs"/>
          <w:sz w:val="32"/>
          <w:szCs w:val="32"/>
        </w:rPr>
        <w:t>2567</w:t>
      </w:r>
      <w:r w:rsidR="00FD5BC4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Pr="00B42371">
        <w:rPr>
          <w:rFonts w:ascii="Angsana New" w:hAnsi="Angsana New" w:hint="cs"/>
          <w:sz w:val="32"/>
          <w:szCs w:val="32"/>
          <w:cs/>
        </w:rPr>
        <w:t>การเคลื่อนไหวของเงินให้กู้ยืมดังกล่าวมีรายละเอียดดังนี้</w:t>
      </w:r>
    </w:p>
    <w:p w14:paraId="2B8E4232" w14:textId="77777777" w:rsidR="003D4FF7" w:rsidRPr="00B42371" w:rsidRDefault="003D4FF7" w:rsidP="003D4FF7">
      <w:pPr>
        <w:tabs>
          <w:tab w:val="left" w:pos="1440"/>
          <w:tab w:val="right" w:pos="7200"/>
        </w:tabs>
        <w:ind w:left="5670" w:right="-43"/>
        <w:jc w:val="right"/>
        <w:rPr>
          <w:rFonts w:ascii="Angsana New" w:hAnsi="Angsana New"/>
          <w:sz w:val="28"/>
        </w:rPr>
      </w:pPr>
      <w:r w:rsidRPr="00B42371">
        <w:rPr>
          <w:rFonts w:ascii="Angsana New" w:hAnsi="Angsana New" w:hint="cs"/>
          <w:sz w:val="28"/>
          <w:cs/>
        </w:rPr>
        <w:t>(หน่วย: ล้านบาท)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960"/>
        <w:gridCol w:w="1740"/>
        <w:gridCol w:w="1740"/>
        <w:gridCol w:w="1740"/>
      </w:tblGrid>
      <w:tr w:rsidR="00FD5BC4" w:rsidRPr="00B42371" w14:paraId="0EA0F154" w14:textId="77777777" w:rsidTr="00FD5BC4">
        <w:tc>
          <w:tcPr>
            <w:tcW w:w="3960" w:type="dxa"/>
            <w:vAlign w:val="bottom"/>
          </w:tcPr>
          <w:p w14:paraId="0B8E34DC" w14:textId="77777777" w:rsidR="00FD5BC4" w:rsidRPr="00B42371" w:rsidRDefault="00FD5BC4" w:rsidP="003D4FF7">
            <w:pPr>
              <w:pBdr>
                <w:bottom w:val="single" w:sz="4" w:space="1" w:color="auto"/>
              </w:pBd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เงินให้กู้ยืม</w:t>
            </w:r>
          </w:p>
        </w:tc>
        <w:tc>
          <w:tcPr>
            <w:tcW w:w="1740" w:type="dxa"/>
            <w:vAlign w:val="bottom"/>
          </w:tcPr>
          <w:p w14:paraId="1DDDC532" w14:textId="2794DA52" w:rsidR="00FD5BC4" w:rsidRPr="00B42371" w:rsidRDefault="00FD5BC4" w:rsidP="003D4FF7">
            <w:pPr>
              <w:pBdr>
                <w:bottom w:val="single" w:sz="4" w:space="1" w:color="auto"/>
              </w:pBd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ยอดคงเหลือ                       ณ วันที่ </w:t>
            </w:r>
            <w:r w:rsidRPr="00B42371">
              <w:rPr>
                <w:rFonts w:ascii="Angsana New" w:hAnsi="Angsana New" w:hint="cs"/>
                <w:sz w:val="28"/>
              </w:rPr>
              <w:t xml:space="preserve">                           1 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มกราคม </w:t>
            </w:r>
            <w:r w:rsidR="00290EC4" w:rsidRPr="00B42371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740" w:type="dxa"/>
            <w:vAlign w:val="bottom"/>
          </w:tcPr>
          <w:p w14:paraId="5FE2BEBE" w14:textId="11E29ADA" w:rsidR="00FD5BC4" w:rsidRPr="00B42371" w:rsidRDefault="00CE52F6" w:rsidP="003D4FF7">
            <w:pPr>
              <w:pBdr>
                <w:bottom w:val="single" w:sz="4" w:space="1" w:color="auto"/>
              </w:pBd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ลดลง</w:t>
            </w:r>
            <w:r w:rsidR="00FD5BC4" w:rsidRPr="00B42371">
              <w:rPr>
                <w:rFonts w:ascii="Angsana New" w:hAnsi="Angsana New" w:hint="cs"/>
                <w:sz w:val="28"/>
                <w:cs/>
              </w:rPr>
              <w:t xml:space="preserve">              ระหว่าง</w:t>
            </w:r>
            <w:r w:rsidRPr="00B42371">
              <w:rPr>
                <w:rFonts w:ascii="Angsana New" w:hAnsi="Angsana New" w:hint="cs"/>
                <w:sz w:val="28"/>
                <w:cs/>
              </w:rPr>
              <w:t>ปี</w:t>
            </w:r>
          </w:p>
        </w:tc>
        <w:tc>
          <w:tcPr>
            <w:tcW w:w="1740" w:type="dxa"/>
            <w:vAlign w:val="bottom"/>
          </w:tcPr>
          <w:p w14:paraId="18BC65FA" w14:textId="60C1E65D" w:rsidR="00FD5BC4" w:rsidRPr="00B42371" w:rsidRDefault="00FD5BC4" w:rsidP="003D4FF7">
            <w:pPr>
              <w:pBdr>
                <w:bottom w:val="single" w:sz="4" w:space="1" w:color="auto"/>
              </w:pBd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ยอดคงเหลือ                        ณ วันที่                                </w:t>
            </w:r>
            <w:r w:rsidR="00C9770E" w:rsidRPr="00B42371">
              <w:rPr>
                <w:rFonts w:ascii="Angsana New" w:hAnsi="Angsana New" w:hint="cs"/>
                <w:sz w:val="28"/>
              </w:rPr>
              <w:t xml:space="preserve">31 </w:t>
            </w:r>
            <w:r w:rsidR="00C9770E" w:rsidRPr="00B42371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="00C9770E" w:rsidRPr="00B42371">
              <w:rPr>
                <w:rFonts w:ascii="Angsana New" w:hAnsi="Angsana New" w:hint="cs"/>
                <w:sz w:val="28"/>
              </w:rPr>
              <w:t>2567</w:t>
            </w:r>
          </w:p>
        </w:tc>
      </w:tr>
      <w:tr w:rsidR="00854EA9" w:rsidRPr="00B42371" w14:paraId="2406E014" w14:textId="77777777" w:rsidTr="00FD5BC4">
        <w:tc>
          <w:tcPr>
            <w:tcW w:w="3960" w:type="dxa"/>
          </w:tcPr>
          <w:p w14:paraId="4F56DE42" w14:textId="5A614CBD" w:rsidR="00854EA9" w:rsidRPr="00B42371" w:rsidRDefault="00854EA9" w:rsidP="00854EA9">
            <w:pP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left="160" w:right="-30" w:hanging="160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บริษัท </w:t>
            </w:r>
            <w:proofErr w:type="spellStart"/>
            <w:r w:rsidRPr="00B42371">
              <w:rPr>
                <w:rFonts w:ascii="Angsana New" w:hAnsi="Angsana New" w:hint="cs"/>
                <w:sz w:val="28"/>
                <w:cs/>
              </w:rPr>
              <w:t>ฟินัน</w:t>
            </w:r>
            <w:proofErr w:type="spellEnd"/>
            <w:r w:rsidRPr="00B42371">
              <w:rPr>
                <w:rFonts w:ascii="Angsana New" w:hAnsi="Angsana New" w:hint="cs"/>
                <w:sz w:val="28"/>
                <w:cs/>
              </w:rPr>
              <w:t>เซ</w:t>
            </w:r>
            <w:proofErr w:type="spellStart"/>
            <w:r w:rsidRPr="00B42371">
              <w:rPr>
                <w:rFonts w:ascii="Angsana New" w:hAnsi="Angsana New" w:hint="cs"/>
                <w:sz w:val="28"/>
                <w:cs/>
              </w:rPr>
              <w:t>ีย</w:t>
            </w:r>
            <w:proofErr w:type="spellEnd"/>
            <w:r w:rsidRPr="00B42371">
              <w:rPr>
                <w:rFonts w:ascii="Angsana New" w:hAnsi="Angsana New" w:hint="cs"/>
                <w:sz w:val="28"/>
                <w:cs/>
              </w:rPr>
              <w:t xml:space="preserve"> เอก</w:t>
            </w:r>
            <w:proofErr w:type="spellStart"/>
            <w:r w:rsidRPr="00B42371">
              <w:rPr>
                <w:rFonts w:ascii="Angsana New" w:hAnsi="Angsana New" w:hint="cs"/>
                <w:sz w:val="28"/>
                <w:cs/>
              </w:rPr>
              <w:t>ซ์</w:t>
            </w:r>
            <w:proofErr w:type="spellEnd"/>
            <w:r w:rsidRPr="00B42371">
              <w:rPr>
                <w:rFonts w:ascii="Angsana New" w:hAnsi="Angsana New" w:hint="cs"/>
                <w:sz w:val="28"/>
                <w:cs/>
              </w:rPr>
              <w:t xml:space="preserve"> จำกัด (มหาชน)</w:t>
            </w:r>
          </w:p>
        </w:tc>
        <w:tc>
          <w:tcPr>
            <w:tcW w:w="1740" w:type="dxa"/>
            <w:vAlign w:val="bottom"/>
          </w:tcPr>
          <w:p w14:paraId="63ECFFB2" w14:textId="0BE8AAA7" w:rsidR="00854EA9" w:rsidRPr="00B42371" w:rsidRDefault="00564A7F" w:rsidP="00854EA9">
            <w:pPr>
              <w:tabs>
                <w:tab w:val="decimal" w:pos="1336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700</w:t>
            </w:r>
          </w:p>
        </w:tc>
        <w:tc>
          <w:tcPr>
            <w:tcW w:w="1740" w:type="dxa"/>
            <w:vAlign w:val="bottom"/>
          </w:tcPr>
          <w:p w14:paraId="161A423B" w14:textId="21D61779" w:rsidR="00854EA9" w:rsidRPr="00B42371" w:rsidRDefault="00BF55B7" w:rsidP="00854EA9">
            <w:pPr>
              <w:tabs>
                <w:tab w:val="decimal" w:pos="1336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700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1740" w:type="dxa"/>
            <w:vAlign w:val="bottom"/>
          </w:tcPr>
          <w:p w14:paraId="086BA0DC" w14:textId="1D2CD36C" w:rsidR="00854EA9" w:rsidRPr="00B42371" w:rsidRDefault="00BF55B7" w:rsidP="00854EA9">
            <w:pPr>
              <w:tabs>
                <w:tab w:val="decimal" w:pos="1336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</w:tr>
      <w:tr w:rsidR="00854EA9" w:rsidRPr="00B42371" w14:paraId="5C1CEFD6" w14:textId="77777777" w:rsidTr="00FD5BC4">
        <w:tc>
          <w:tcPr>
            <w:tcW w:w="3960" w:type="dxa"/>
          </w:tcPr>
          <w:p w14:paraId="36CF3609" w14:textId="77777777" w:rsidR="00854EA9" w:rsidRPr="00B42371" w:rsidRDefault="00854EA9" w:rsidP="00854EA9">
            <w:pP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left="160" w:right="-30" w:hanging="160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1740" w:type="dxa"/>
            <w:vAlign w:val="bottom"/>
          </w:tcPr>
          <w:p w14:paraId="548F5C8E" w14:textId="25BA6867" w:rsidR="00854EA9" w:rsidRPr="00B42371" w:rsidRDefault="00564A7F" w:rsidP="00854EA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36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700</w:t>
            </w:r>
          </w:p>
        </w:tc>
        <w:tc>
          <w:tcPr>
            <w:tcW w:w="1740" w:type="dxa"/>
            <w:vAlign w:val="bottom"/>
          </w:tcPr>
          <w:p w14:paraId="1ADE98D1" w14:textId="1E5C9581" w:rsidR="00854EA9" w:rsidRPr="00B42371" w:rsidRDefault="00BF55B7" w:rsidP="00854EA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36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700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1740" w:type="dxa"/>
            <w:vAlign w:val="bottom"/>
          </w:tcPr>
          <w:p w14:paraId="68994C9C" w14:textId="27F7907D" w:rsidR="00854EA9" w:rsidRPr="00B42371" w:rsidRDefault="00BF55B7" w:rsidP="00854EA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36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-</w:t>
            </w:r>
          </w:p>
        </w:tc>
      </w:tr>
    </w:tbl>
    <w:p w14:paraId="482176FE" w14:textId="77777777" w:rsidR="00CE52F6" w:rsidRPr="00B42371" w:rsidRDefault="00CE52F6" w:rsidP="00CE52F6">
      <w:pPr>
        <w:tabs>
          <w:tab w:val="left" w:pos="900"/>
          <w:tab w:val="left" w:pos="2160"/>
          <w:tab w:val="right" w:pos="7920"/>
        </w:tabs>
        <w:spacing w:before="160" w:after="8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</w:rPr>
        <w:t>33.5</w:t>
      </w:r>
      <w:r w:rsidRPr="00B42371">
        <w:rPr>
          <w:rFonts w:ascii="Angsana New" w:hAnsi="Angsana New" w:hint="cs"/>
          <w:b/>
          <w:bCs/>
          <w:sz w:val="32"/>
          <w:szCs w:val="32"/>
        </w:rPr>
        <w:tab/>
      </w:r>
      <w:r w:rsidRPr="00B42371">
        <w:rPr>
          <w:rFonts w:ascii="Angsana New" w:hAnsi="Angsana New" w:hint="cs"/>
          <w:b/>
          <w:bCs/>
          <w:sz w:val="32"/>
          <w:szCs w:val="32"/>
          <w:cs/>
        </w:rPr>
        <w:t>เงินกู้ยืมบริษัทใหญ่</w:t>
      </w:r>
    </w:p>
    <w:p w14:paraId="46DEC830" w14:textId="1428B5DD" w:rsidR="00CE52F6" w:rsidRPr="00B42371" w:rsidRDefault="00CE52F6" w:rsidP="00CE52F6">
      <w:pPr>
        <w:spacing w:before="80" w:after="80"/>
        <w:ind w:left="533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 xml:space="preserve">ยอดคงค้างของเงินกู้ยืมระหว่างบริษัทฯและบริษัทใหญ่ ณ วันที่ </w:t>
      </w:r>
      <w:r w:rsidRPr="00B42371">
        <w:rPr>
          <w:rFonts w:ascii="Angsana New" w:hAnsi="Angsana New" w:hint="cs"/>
          <w:sz w:val="32"/>
          <w:szCs w:val="32"/>
        </w:rPr>
        <w:t xml:space="preserve">31 </w:t>
      </w:r>
      <w:r w:rsidRPr="00B42371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B42371">
        <w:rPr>
          <w:rFonts w:ascii="Angsana New" w:hAnsi="Angsana New" w:hint="cs"/>
          <w:sz w:val="32"/>
          <w:szCs w:val="32"/>
        </w:rPr>
        <w:t>2567</w:t>
      </w:r>
      <w:r w:rsidRPr="00B42371">
        <w:rPr>
          <w:rFonts w:ascii="Angsana New" w:hAnsi="Angsana New" w:hint="cs"/>
          <w:sz w:val="32"/>
          <w:szCs w:val="32"/>
          <w:cs/>
        </w:rPr>
        <w:t xml:space="preserve"> การเคลื่อนไหวของ</w:t>
      </w:r>
      <w:r w:rsidR="002C229E">
        <w:rPr>
          <w:rFonts w:ascii="Angsana New" w:hAnsi="Angsana New" w:hint="cs"/>
          <w:sz w:val="32"/>
          <w:szCs w:val="32"/>
          <w:cs/>
        </w:rPr>
        <w:t xml:space="preserve">                        </w:t>
      </w:r>
      <w:r w:rsidRPr="00B42371">
        <w:rPr>
          <w:rFonts w:ascii="Angsana New" w:hAnsi="Angsana New" w:hint="cs"/>
          <w:sz w:val="32"/>
          <w:szCs w:val="32"/>
          <w:cs/>
        </w:rPr>
        <w:t>เงินกู้ยืมดังกล่าวมีรายละเอียดดังนี้</w:t>
      </w:r>
    </w:p>
    <w:p w14:paraId="6BB2B213" w14:textId="77777777" w:rsidR="00CE52F6" w:rsidRPr="00B42371" w:rsidRDefault="00CE52F6" w:rsidP="00CE52F6">
      <w:pPr>
        <w:tabs>
          <w:tab w:val="left" w:pos="1440"/>
          <w:tab w:val="right" w:pos="7200"/>
        </w:tabs>
        <w:ind w:left="5670" w:right="-43"/>
        <w:jc w:val="right"/>
        <w:rPr>
          <w:rFonts w:ascii="Angsana New" w:hAnsi="Angsana New"/>
          <w:sz w:val="28"/>
        </w:rPr>
      </w:pPr>
      <w:r w:rsidRPr="00B42371">
        <w:rPr>
          <w:rFonts w:ascii="Angsana New" w:hAnsi="Angsana New" w:hint="cs"/>
          <w:sz w:val="28"/>
        </w:rPr>
        <w:t>(</w:t>
      </w:r>
      <w:r w:rsidRPr="00B42371">
        <w:rPr>
          <w:rFonts w:ascii="Angsana New" w:hAnsi="Angsana New" w:hint="cs"/>
          <w:sz w:val="28"/>
          <w:cs/>
        </w:rPr>
        <w:t>หน่วย</w:t>
      </w:r>
      <w:r w:rsidRPr="00B42371">
        <w:rPr>
          <w:rFonts w:ascii="Angsana New" w:hAnsi="Angsana New" w:hint="cs"/>
          <w:sz w:val="28"/>
        </w:rPr>
        <w:t xml:space="preserve">: </w:t>
      </w:r>
      <w:r w:rsidRPr="00B42371">
        <w:rPr>
          <w:rFonts w:ascii="Angsana New" w:hAnsi="Angsana New" w:hint="cs"/>
          <w:sz w:val="28"/>
          <w:cs/>
        </w:rPr>
        <w:t>ล้านบาท</w:t>
      </w:r>
      <w:r w:rsidRPr="00B42371">
        <w:rPr>
          <w:rFonts w:ascii="Angsana New" w:hAnsi="Angsana New" w:hint="cs"/>
          <w:sz w:val="28"/>
        </w:rPr>
        <w:t>)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960"/>
        <w:gridCol w:w="1740"/>
        <w:gridCol w:w="1740"/>
        <w:gridCol w:w="1740"/>
      </w:tblGrid>
      <w:tr w:rsidR="00CE52F6" w:rsidRPr="00B42371" w14:paraId="2EEA83B7" w14:textId="77777777" w:rsidTr="00CE52F6">
        <w:tc>
          <w:tcPr>
            <w:tcW w:w="3960" w:type="dxa"/>
            <w:vAlign w:val="bottom"/>
          </w:tcPr>
          <w:p w14:paraId="41667E89" w14:textId="77777777" w:rsidR="00CE52F6" w:rsidRPr="00B42371" w:rsidRDefault="00CE52F6" w:rsidP="00CE52F6">
            <w:pPr>
              <w:pBdr>
                <w:bottom w:val="single" w:sz="4" w:space="1" w:color="auto"/>
              </w:pBd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เงินกู้ยืม</w:t>
            </w:r>
          </w:p>
        </w:tc>
        <w:tc>
          <w:tcPr>
            <w:tcW w:w="1740" w:type="dxa"/>
            <w:vAlign w:val="bottom"/>
          </w:tcPr>
          <w:p w14:paraId="14111C86" w14:textId="77777777" w:rsidR="00CE52F6" w:rsidRPr="00B42371" w:rsidRDefault="00CE52F6" w:rsidP="00CE52F6">
            <w:pPr>
              <w:pBdr>
                <w:bottom w:val="single" w:sz="4" w:space="1" w:color="auto"/>
              </w:pBd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ยอดคงเหลือ </w:t>
            </w:r>
            <w:r w:rsidRPr="00B42371">
              <w:rPr>
                <w:rFonts w:ascii="Angsana New" w:hAnsi="Angsana New" w:hint="cs"/>
                <w:sz w:val="28"/>
              </w:rPr>
              <w:t xml:space="preserve">                      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ณ วันที่ </w:t>
            </w:r>
            <w:r w:rsidRPr="00B42371">
              <w:rPr>
                <w:rFonts w:ascii="Angsana New" w:hAnsi="Angsana New" w:hint="cs"/>
                <w:sz w:val="28"/>
              </w:rPr>
              <w:t xml:space="preserve">                           1 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มกราคม </w:t>
            </w:r>
            <w:r w:rsidRPr="00B42371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740" w:type="dxa"/>
            <w:vAlign w:val="bottom"/>
          </w:tcPr>
          <w:p w14:paraId="6F7FF07B" w14:textId="77777777" w:rsidR="00CE52F6" w:rsidRPr="00B42371" w:rsidRDefault="00CE52F6" w:rsidP="00CE52F6">
            <w:pPr>
              <w:pBdr>
                <w:bottom w:val="single" w:sz="4" w:space="1" w:color="auto"/>
              </w:pBd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เพิ่มขึ้น                     ระหว่างปี</w:t>
            </w:r>
          </w:p>
        </w:tc>
        <w:tc>
          <w:tcPr>
            <w:tcW w:w="1740" w:type="dxa"/>
            <w:vAlign w:val="bottom"/>
          </w:tcPr>
          <w:p w14:paraId="1A399A8B" w14:textId="77777777" w:rsidR="00CE52F6" w:rsidRPr="00B42371" w:rsidRDefault="00CE52F6" w:rsidP="00CE52F6">
            <w:pPr>
              <w:pBdr>
                <w:bottom w:val="single" w:sz="4" w:space="1" w:color="auto"/>
              </w:pBd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right="-30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ยอดคงเหลือ </w:t>
            </w:r>
            <w:r w:rsidRPr="00B42371">
              <w:rPr>
                <w:rFonts w:ascii="Angsana New" w:hAnsi="Angsana New" w:hint="cs"/>
                <w:sz w:val="28"/>
              </w:rPr>
              <w:t xml:space="preserve">                       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ณ วันที่ </w:t>
            </w:r>
            <w:r w:rsidRPr="00B42371">
              <w:rPr>
                <w:rFonts w:ascii="Angsana New" w:hAnsi="Angsana New" w:hint="cs"/>
                <w:sz w:val="28"/>
              </w:rPr>
              <w:t xml:space="preserve">                               31 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8"/>
              </w:rPr>
              <w:t>2567</w:t>
            </w:r>
          </w:p>
        </w:tc>
      </w:tr>
      <w:tr w:rsidR="00CE52F6" w:rsidRPr="00B42371" w14:paraId="50742040" w14:textId="77777777" w:rsidTr="00CE52F6">
        <w:tc>
          <w:tcPr>
            <w:tcW w:w="3960" w:type="dxa"/>
            <w:vAlign w:val="bottom"/>
          </w:tcPr>
          <w:p w14:paraId="75CBC650" w14:textId="77777777" w:rsidR="00CE52F6" w:rsidRPr="00B42371" w:rsidRDefault="00CE52F6" w:rsidP="00CE52F6">
            <w:pP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left="160" w:right="-30" w:hanging="160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บริษัท </w:t>
            </w:r>
            <w:proofErr w:type="spellStart"/>
            <w:r w:rsidRPr="00B42371">
              <w:rPr>
                <w:rFonts w:ascii="Angsana New" w:hAnsi="Angsana New" w:hint="cs"/>
                <w:sz w:val="28"/>
                <w:cs/>
              </w:rPr>
              <w:t>ฟินัน</w:t>
            </w:r>
            <w:proofErr w:type="spellEnd"/>
            <w:r w:rsidRPr="00B42371">
              <w:rPr>
                <w:rFonts w:ascii="Angsana New" w:hAnsi="Angsana New" w:hint="cs"/>
                <w:sz w:val="28"/>
                <w:cs/>
              </w:rPr>
              <w:t>เซ</w:t>
            </w:r>
            <w:proofErr w:type="spellStart"/>
            <w:r w:rsidRPr="00B42371">
              <w:rPr>
                <w:rFonts w:ascii="Angsana New" w:hAnsi="Angsana New" w:hint="cs"/>
                <w:sz w:val="28"/>
                <w:cs/>
              </w:rPr>
              <w:t>ีย</w:t>
            </w:r>
            <w:proofErr w:type="spellEnd"/>
            <w:r w:rsidRPr="00B42371">
              <w:rPr>
                <w:rFonts w:ascii="Angsana New" w:hAnsi="Angsana New" w:hint="cs"/>
                <w:sz w:val="28"/>
                <w:cs/>
              </w:rPr>
              <w:t xml:space="preserve"> เอก</w:t>
            </w:r>
            <w:proofErr w:type="spellStart"/>
            <w:r w:rsidRPr="00B42371">
              <w:rPr>
                <w:rFonts w:ascii="Angsana New" w:hAnsi="Angsana New" w:hint="cs"/>
                <w:sz w:val="28"/>
                <w:cs/>
              </w:rPr>
              <w:t>ซ์</w:t>
            </w:r>
            <w:proofErr w:type="spellEnd"/>
            <w:r w:rsidRPr="00B42371">
              <w:rPr>
                <w:rFonts w:ascii="Angsana New" w:hAnsi="Angsana New" w:hint="cs"/>
                <w:sz w:val="28"/>
                <w:cs/>
              </w:rPr>
              <w:t xml:space="preserve"> จำกัด (มหาชน)</w:t>
            </w:r>
          </w:p>
        </w:tc>
        <w:tc>
          <w:tcPr>
            <w:tcW w:w="1740" w:type="dxa"/>
            <w:vAlign w:val="bottom"/>
          </w:tcPr>
          <w:p w14:paraId="2583EC2A" w14:textId="77777777" w:rsidR="00CE52F6" w:rsidRPr="00B42371" w:rsidRDefault="00CE52F6" w:rsidP="00CE52F6">
            <w:pPr>
              <w:tabs>
                <w:tab w:val="decimal" w:pos="1336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-</w:t>
            </w:r>
          </w:p>
        </w:tc>
        <w:tc>
          <w:tcPr>
            <w:tcW w:w="1740" w:type="dxa"/>
            <w:vAlign w:val="bottom"/>
          </w:tcPr>
          <w:p w14:paraId="5107DFE6" w14:textId="77777777" w:rsidR="00CE52F6" w:rsidRPr="00B42371" w:rsidRDefault="00CE52F6" w:rsidP="00CE52F6">
            <w:pPr>
              <w:tabs>
                <w:tab w:val="decimal" w:pos="1336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230</w:t>
            </w:r>
          </w:p>
        </w:tc>
        <w:tc>
          <w:tcPr>
            <w:tcW w:w="1740" w:type="dxa"/>
            <w:vAlign w:val="bottom"/>
          </w:tcPr>
          <w:p w14:paraId="36254FD3" w14:textId="77777777" w:rsidR="00CE52F6" w:rsidRPr="00B42371" w:rsidRDefault="00CE52F6" w:rsidP="00CE52F6">
            <w:pPr>
              <w:tabs>
                <w:tab w:val="decimal" w:pos="1336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230</w:t>
            </w:r>
          </w:p>
        </w:tc>
      </w:tr>
      <w:tr w:rsidR="00CE52F6" w:rsidRPr="00B42371" w14:paraId="4A918CC3" w14:textId="77777777" w:rsidTr="00CE52F6">
        <w:tc>
          <w:tcPr>
            <w:tcW w:w="3960" w:type="dxa"/>
          </w:tcPr>
          <w:p w14:paraId="120625D9" w14:textId="77777777" w:rsidR="00CE52F6" w:rsidRPr="00B42371" w:rsidRDefault="00CE52F6" w:rsidP="00CE52F6">
            <w:pPr>
              <w:tabs>
                <w:tab w:val="left" w:pos="5580"/>
                <w:tab w:val="center" w:pos="6120"/>
                <w:tab w:val="right" w:pos="6660"/>
                <w:tab w:val="left" w:pos="7380"/>
                <w:tab w:val="center" w:pos="7920"/>
                <w:tab w:val="right" w:pos="8460"/>
              </w:tabs>
              <w:ind w:left="160" w:right="-30" w:hanging="160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1740" w:type="dxa"/>
            <w:vAlign w:val="bottom"/>
          </w:tcPr>
          <w:p w14:paraId="10E6AD35" w14:textId="77777777" w:rsidR="00CE52F6" w:rsidRPr="00B42371" w:rsidRDefault="00CE52F6" w:rsidP="00CE52F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36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-</w:t>
            </w:r>
          </w:p>
        </w:tc>
        <w:tc>
          <w:tcPr>
            <w:tcW w:w="1740" w:type="dxa"/>
            <w:vAlign w:val="bottom"/>
          </w:tcPr>
          <w:p w14:paraId="7C8F86A5" w14:textId="77777777" w:rsidR="00CE52F6" w:rsidRPr="00B42371" w:rsidRDefault="00CE52F6" w:rsidP="00CE52F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36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230</w:t>
            </w:r>
          </w:p>
        </w:tc>
        <w:tc>
          <w:tcPr>
            <w:tcW w:w="1740" w:type="dxa"/>
            <w:vAlign w:val="bottom"/>
          </w:tcPr>
          <w:p w14:paraId="292D5138" w14:textId="77777777" w:rsidR="00CE52F6" w:rsidRPr="00B42371" w:rsidRDefault="00CE52F6" w:rsidP="00CE52F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36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230</w:t>
            </w:r>
          </w:p>
        </w:tc>
      </w:tr>
    </w:tbl>
    <w:p w14:paraId="63D42467" w14:textId="1A3B7970" w:rsidR="00FC279C" w:rsidRPr="00B42371" w:rsidRDefault="005D30D7" w:rsidP="00CE52F6">
      <w:pPr>
        <w:tabs>
          <w:tab w:val="left" w:pos="900"/>
          <w:tab w:val="left" w:pos="2160"/>
          <w:tab w:val="right" w:pos="7920"/>
        </w:tabs>
        <w:spacing w:before="160" w:after="8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</w:rPr>
        <w:t>33</w:t>
      </w:r>
      <w:r w:rsidR="00465D24" w:rsidRPr="00B42371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CE52F6" w:rsidRPr="00B42371">
        <w:rPr>
          <w:rFonts w:ascii="Angsana New" w:hAnsi="Angsana New" w:hint="cs"/>
          <w:b/>
          <w:bCs/>
          <w:sz w:val="32"/>
          <w:szCs w:val="32"/>
        </w:rPr>
        <w:t>6</w:t>
      </w:r>
      <w:r w:rsidR="00465D24" w:rsidRPr="00B42371">
        <w:rPr>
          <w:rFonts w:ascii="Angsana New" w:hAnsi="Angsana New" w:hint="cs"/>
          <w:b/>
          <w:bCs/>
          <w:sz w:val="32"/>
          <w:szCs w:val="32"/>
          <w:cs/>
        </w:rPr>
        <w:tab/>
      </w:r>
      <w:r w:rsidR="00AB1CFF" w:rsidRPr="00B42371">
        <w:rPr>
          <w:rFonts w:ascii="Angsana New" w:hAnsi="Angsana New" w:hint="cs"/>
          <w:b/>
          <w:bCs/>
          <w:sz w:val="32"/>
          <w:szCs w:val="32"/>
          <w:cs/>
        </w:rPr>
        <w:t>ค่าตอบแทนกรรมการและผู้บริหาร</w:t>
      </w:r>
      <w:r w:rsidR="006C7F65" w:rsidRPr="00B42371">
        <w:rPr>
          <w:rFonts w:ascii="Angsana New" w:hAnsi="Angsana New" w:hint="cs"/>
          <w:b/>
          <w:bCs/>
          <w:sz w:val="32"/>
          <w:szCs w:val="32"/>
          <w:cs/>
        </w:rPr>
        <w:t>สำคัญ</w:t>
      </w:r>
    </w:p>
    <w:p w14:paraId="74D8BDC6" w14:textId="344544B1" w:rsidR="00FB3348" w:rsidRPr="00B42371" w:rsidRDefault="00C9770E" w:rsidP="00CE52F6">
      <w:pPr>
        <w:spacing w:before="80" w:after="80"/>
        <w:ind w:left="533"/>
        <w:jc w:val="thaiDistribute"/>
        <w:rPr>
          <w:rFonts w:ascii="Angsana New" w:hAnsi="Angsana New"/>
          <w:sz w:val="32"/>
          <w:szCs w:val="32"/>
        </w:rPr>
      </w:pPr>
      <w:bookmarkStart w:id="57" w:name="_Toc380249458"/>
      <w:r w:rsidRPr="00B42371">
        <w:rPr>
          <w:rFonts w:ascii="Angsana New" w:hAnsi="Angsana New" w:hint="cs"/>
          <w:sz w:val="32"/>
          <w:szCs w:val="32"/>
          <w:cs/>
        </w:rPr>
        <w:t xml:space="preserve">สำหรับปีสิ้นสุดวันที่ </w:t>
      </w:r>
      <w:r w:rsidR="00437A80" w:rsidRPr="00B42371">
        <w:rPr>
          <w:rFonts w:ascii="Angsana New" w:hAnsi="Angsana New" w:hint="cs"/>
          <w:sz w:val="32"/>
          <w:szCs w:val="32"/>
        </w:rPr>
        <w:t>31</w:t>
      </w:r>
      <w:r w:rsidRPr="00B42371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437A80" w:rsidRPr="00B42371">
        <w:rPr>
          <w:rFonts w:ascii="Angsana New" w:hAnsi="Angsana New" w:hint="cs"/>
          <w:sz w:val="32"/>
          <w:szCs w:val="32"/>
        </w:rPr>
        <w:t>2567</w:t>
      </w:r>
      <w:r w:rsidR="004737E2" w:rsidRPr="00B42371">
        <w:rPr>
          <w:rFonts w:ascii="Angsana New" w:hAnsi="Angsana New" w:hint="cs"/>
          <w:sz w:val="32"/>
          <w:szCs w:val="32"/>
          <w:cs/>
        </w:rPr>
        <w:t xml:space="preserve"> และ </w:t>
      </w:r>
      <w:r w:rsidR="000D3EA0" w:rsidRPr="00B42371">
        <w:rPr>
          <w:rFonts w:ascii="Angsana New" w:hAnsi="Angsana New" w:hint="cs"/>
          <w:sz w:val="32"/>
          <w:szCs w:val="32"/>
        </w:rPr>
        <w:t>2566</w:t>
      </w:r>
      <w:r w:rsidR="00EF5EE6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5B60F8" w:rsidRPr="00B42371">
        <w:rPr>
          <w:rFonts w:ascii="Angsana New" w:hAnsi="Angsana New" w:hint="cs"/>
          <w:sz w:val="32"/>
          <w:szCs w:val="32"/>
          <w:cs/>
        </w:rPr>
        <w:t>บริษัทฯ</w:t>
      </w:r>
      <w:r w:rsidR="008E5930" w:rsidRPr="00B42371">
        <w:rPr>
          <w:rFonts w:ascii="Angsana New" w:hAnsi="Angsana New" w:hint="cs"/>
          <w:sz w:val="32"/>
          <w:szCs w:val="32"/>
          <w:cs/>
        </w:rPr>
        <w:t>รับรู้ค่าใช้จ่ายผลประโยชน์พนักงานที่ให้แก่กรรมการและผู้บริหารสำคัญ ดังต่อไปนี้</w:t>
      </w:r>
      <w:bookmarkStart w:id="58" w:name="_Toc491857810"/>
    </w:p>
    <w:p w14:paraId="55C41003" w14:textId="487CBFD9" w:rsidR="00FB3348" w:rsidRPr="00B42371" w:rsidRDefault="00FB3348" w:rsidP="00CE52F6">
      <w:pPr>
        <w:tabs>
          <w:tab w:val="left" w:pos="1440"/>
          <w:tab w:val="right" w:pos="7200"/>
        </w:tabs>
        <w:ind w:left="1800" w:right="-43"/>
        <w:jc w:val="right"/>
        <w:rPr>
          <w:rFonts w:ascii="Angsana New" w:hAnsi="Angsana New"/>
          <w:sz w:val="28"/>
        </w:rPr>
      </w:pPr>
      <w:r w:rsidRPr="00B42371">
        <w:rPr>
          <w:rFonts w:ascii="Angsana New" w:hAnsi="Angsana New" w:hint="cs"/>
          <w:sz w:val="28"/>
          <w:cs/>
        </w:rPr>
        <w:t>(หน่วย: ล้านบาท)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240"/>
        <w:gridCol w:w="1485"/>
        <w:gridCol w:w="1485"/>
        <w:gridCol w:w="1485"/>
        <w:gridCol w:w="1485"/>
      </w:tblGrid>
      <w:tr w:rsidR="00CE52F6" w:rsidRPr="00B42371" w14:paraId="19C30FB6" w14:textId="77777777" w:rsidTr="008E3987">
        <w:tc>
          <w:tcPr>
            <w:tcW w:w="3240" w:type="dxa"/>
          </w:tcPr>
          <w:p w14:paraId="447AB77A" w14:textId="77777777" w:rsidR="00CE52F6" w:rsidRPr="00B42371" w:rsidRDefault="00CE52F6" w:rsidP="00CE52F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485" w:type="dxa"/>
            <w:vAlign w:val="bottom"/>
          </w:tcPr>
          <w:p w14:paraId="32DD97FE" w14:textId="3C9C649C" w:rsidR="00CE52F6" w:rsidRPr="00B42371" w:rsidRDefault="00CE52F6" w:rsidP="00CE52F6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งบการเงินที่แสดงเงินลงทุนตามวิธี                       ส่วนได้เสีย</w:t>
            </w:r>
          </w:p>
        </w:tc>
        <w:tc>
          <w:tcPr>
            <w:tcW w:w="1485" w:type="dxa"/>
            <w:vAlign w:val="bottom"/>
          </w:tcPr>
          <w:p w14:paraId="7A1CA87D" w14:textId="56CC9807" w:rsidR="00CE52F6" w:rsidRPr="00B42371" w:rsidRDefault="00CE52F6" w:rsidP="00CE52F6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970" w:type="dxa"/>
            <w:gridSpan w:val="2"/>
            <w:vAlign w:val="bottom"/>
          </w:tcPr>
          <w:p w14:paraId="0882B76A" w14:textId="16B23D78" w:rsidR="00CE52F6" w:rsidRPr="00B42371" w:rsidRDefault="00CE52F6" w:rsidP="00CE52F6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CE52F6" w:rsidRPr="00B42371" w14:paraId="79124A33" w14:textId="77777777" w:rsidTr="00525FAD">
        <w:tc>
          <w:tcPr>
            <w:tcW w:w="3240" w:type="dxa"/>
          </w:tcPr>
          <w:p w14:paraId="3D73F96A" w14:textId="77777777" w:rsidR="00CE52F6" w:rsidRPr="00B42371" w:rsidRDefault="00CE52F6" w:rsidP="00CE52F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485" w:type="dxa"/>
            <w:vAlign w:val="bottom"/>
          </w:tcPr>
          <w:p w14:paraId="253423B6" w14:textId="17A1EDA1" w:rsidR="00CE52F6" w:rsidRPr="00B42371" w:rsidRDefault="00CE52F6" w:rsidP="002C229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สำหรับปี   สิ้นสุดวันที่                      </w:t>
            </w:r>
            <w:r w:rsidRPr="00B42371">
              <w:rPr>
                <w:rFonts w:ascii="Angsana New" w:hAnsi="Angsana New" w:hint="cs"/>
                <w:sz w:val="28"/>
              </w:rPr>
              <w:t>31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 ธันวาคม</w:t>
            </w:r>
          </w:p>
        </w:tc>
        <w:tc>
          <w:tcPr>
            <w:tcW w:w="1485" w:type="dxa"/>
            <w:vAlign w:val="bottom"/>
          </w:tcPr>
          <w:p w14:paraId="5C4ACC8A" w14:textId="3A25F3B5" w:rsidR="00CE52F6" w:rsidRPr="00B42371" w:rsidRDefault="00CE52F6" w:rsidP="002C229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สำหรับปี   สิ้นสุดวันที่                      </w:t>
            </w:r>
            <w:r w:rsidRPr="00B42371">
              <w:rPr>
                <w:rFonts w:ascii="Angsana New" w:hAnsi="Angsana New" w:hint="cs"/>
                <w:sz w:val="28"/>
              </w:rPr>
              <w:t>31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 ธันวาคม</w:t>
            </w:r>
          </w:p>
        </w:tc>
        <w:tc>
          <w:tcPr>
            <w:tcW w:w="2970" w:type="dxa"/>
            <w:gridSpan w:val="2"/>
            <w:vAlign w:val="bottom"/>
          </w:tcPr>
          <w:p w14:paraId="56D9B56F" w14:textId="412FA1BF" w:rsidR="00CE52F6" w:rsidRPr="00B42371" w:rsidRDefault="00CE52F6" w:rsidP="00CE52F6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สำหรับปีสิ้นสุดวันที่ </w:t>
            </w:r>
            <w:r w:rsidRPr="00B42371">
              <w:rPr>
                <w:rFonts w:ascii="Angsana New" w:hAnsi="Angsana New" w:hint="cs"/>
                <w:sz w:val="28"/>
              </w:rPr>
              <w:t>31</w:t>
            </w:r>
            <w:r w:rsidRPr="00B42371">
              <w:rPr>
                <w:rFonts w:ascii="Angsana New" w:hAnsi="Angsana New" w:hint="cs"/>
                <w:sz w:val="28"/>
                <w:cs/>
              </w:rPr>
              <w:t xml:space="preserve"> ธันวาคม</w:t>
            </w:r>
          </w:p>
        </w:tc>
      </w:tr>
      <w:tr w:rsidR="00CE52F6" w:rsidRPr="00B42371" w14:paraId="7C51C9D9" w14:textId="77777777" w:rsidTr="00430FF0">
        <w:tc>
          <w:tcPr>
            <w:tcW w:w="3240" w:type="dxa"/>
          </w:tcPr>
          <w:p w14:paraId="71DBDF8D" w14:textId="77777777" w:rsidR="00CE52F6" w:rsidRPr="00B42371" w:rsidRDefault="00CE52F6" w:rsidP="00CE52F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/>
                <w:sz w:val="28"/>
              </w:rPr>
            </w:pPr>
          </w:p>
        </w:tc>
        <w:tc>
          <w:tcPr>
            <w:tcW w:w="1485" w:type="dxa"/>
            <w:vAlign w:val="bottom"/>
          </w:tcPr>
          <w:p w14:paraId="1B1C1B83" w14:textId="198332A3" w:rsidR="00CE52F6" w:rsidRPr="00B42371" w:rsidRDefault="00CE52F6" w:rsidP="00CE52F6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485" w:type="dxa"/>
            <w:vAlign w:val="bottom"/>
            <w:hideMark/>
          </w:tcPr>
          <w:p w14:paraId="20582AA9" w14:textId="6D3605FF" w:rsidR="00CE52F6" w:rsidRPr="00B42371" w:rsidRDefault="00CE52F6" w:rsidP="00CE52F6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2566</w:t>
            </w:r>
          </w:p>
        </w:tc>
        <w:tc>
          <w:tcPr>
            <w:tcW w:w="1485" w:type="dxa"/>
            <w:vAlign w:val="bottom"/>
          </w:tcPr>
          <w:p w14:paraId="71696677" w14:textId="7008D08A" w:rsidR="00CE52F6" w:rsidRPr="00B42371" w:rsidRDefault="00CE52F6" w:rsidP="00CE52F6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1485" w:type="dxa"/>
            <w:vAlign w:val="bottom"/>
            <w:hideMark/>
          </w:tcPr>
          <w:p w14:paraId="738CD199" w14:textId="734595E5" w:rsidR="00CE52F6" w:rsidRPr="00B42371" w:rsidRDefault="00CE52F6" w:rsidP="00CE52F6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2566</w:t>
            </w:r>
          </w:p>
        </w:tc>
      </w:tr>
      <w:tr w:rsidR="00CE52F6" w:rsidRPr="00B42371" w14:paraId="46415CE1" w14:textId="77777777" w:rsidTr="00430FF0">
        <w:tc>
          <w:tcPr>
            <w:tcW w:w="3240" w:type="dxa"/>
            <w:hideMark/>
          </w:tcPr>
          <w:p w14:paraId="5295EB60" w14:textId="77777777" w:rsidR="00CE52F6" w:rsidRPr="00B42371" w:rsidRDefault="00CE52F6" w:rsidP="00CE52F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9" w:right="-43"/>
              <w:jc w:val="both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ผลประโยชน์ระยะสั้น</w:t>
            </w:r>
          </w:p>
        </w:tc>
        <w:tc>
          <w:tcPr>
            <w:tcW w:w="1485" w:type="dxa"/>
          </w:tcPr>
          <w:p w14:paraId="5C73938C" w14:textId="48D0975D" w:rsidR="00CE52F6" w:rsidRPr="00B42371" w:rsidRDefault="00CE52F6" w:rsidP="00CE52F6">
            <w:pPr>
              <w:tabs>
                <w:tab w:val="decimal" w:pos="1062"/>
              </w:tabs>
              <w:ind w:left="-18" w:right="-18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59</w:t>
            </w:r>
          </w:p>
        </w:tc>
        <w:tc>
          <w:tcPr>
            <w:tcW w:w="1485" w:type="dxa"/>
          </w:tcPr>
          <w:p w14:paraId="58F03B3F" w14:textId="1EF11958" w:rsidR="00CE52F6" w:rsidRPr="00B42371" w:rsidRDefault="00CE52F6" w:rsidP="00CE52F6">
            <w:pPr>
              <w:tabs>
                <w:tab w:val="decimal" w:pos="1062"/>
              </w:tabs>
              <w:ind w:left="-18" w:right="-18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185</w:t>
            </w:r>
          </w:p>
        </w:tc>
        <w:tc>
          <w:tcPr>
            <w:tcW w:w="1485" w:type="dxa"/>
          </w:tcPr>
          <w:p w14:paraId="131DD47A" w14:textId="3EFB4320" w:rsidR="00CE52F6" w:rsidRPr="00B42371" w:rsidRDefault="00CE52F6" w:rsidP="00CE52F6">
            <w:pPr>
              <w:tabs>
                <w:tab w:val="decimal" w:pos="1062"/>
              </w:tabs>
              <w:ind w:left="-18" w:right="-18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59</w:t>
            </w:r>
          </w:p>
        </w:tc>
        <w:tc>
          <w:tcPr>
            <w:tcW w:w="1485" w:type="dxa"/>
            <w:hideMark/>
          </w:tcPr>
          <w:p w14:paraId="7A6D1812" w14:textId="0BF2AA15" w:rsidR="00CE52F6" w:rsidRPr="00B42371" w:rsidRDefault="00CE52F6" w:rsidP="00CE52F6">
            <w:pPr>
              <w:tabs>
                <w:tab w:val="decimal" w:pos="1062"/>
              </w:tabs>
              <w:ind w:left="-18" w:right="-18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185</w:t>
            </w:r>
          </w:p>
        </w:tc>
      </w:tr>
      <w:tr w:rsidR="00CE52F6" w:rsidRPr="00B42371" w14:paraId="18BAE7EF" w14:textId="77777777" w:rsidTr="00430FF0">
        <w:tc>
          <w:tcPr>
            <w:tcW w:w="3240" w:type="dxa"/>
            <w:hideMark/>
          </w:tcPr>
          <w:p w14:paraId="549504C5" w14:textId="77777777" w:rsidR="00CE52F6" w:rsidRPr="00B42371" w:rsidRDefault="00CE52F6" w:rsidP="00CE52F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9" w:right="-43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ผลประโยชน์หลังออกจากงาน</w:t>
            </w:r>
          </w:p>
        </w:tc>
        <w:tc>
          <w:tcPr>
            <w:tcW w:w="1485" w:type="dxa"/>
            <w:vAlign w:val="bottom"/>
          </w:tcPr>
          <w:p w14:paraId="73E4DC05" w14:textId="636DD2E2" w:rsidR="00CE52F6" w:rsidRPr="00B42371" w:rsidRDefault="00CE52F6" w:rsidP="00CE52F6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8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8</w:t>
            </w:r>
          </w:p>
        </w:tc>
        <w:tc>
          <w:tcPr>
            <w:tcW w:w="1485" w:type="dxa"/>
            <w:vAlign w:val="bottom"/>
          </w:tcPr>
          <w:p w14:paraId="2DD99F95" w14:textId="3F65E327" w:rsidR="00CE52F6" w:rsidRPr="00B42371" w:rsidRDefault="00CE52F6" w:rsidP="00CE52F6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18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8</w:t>
            </w:r>
          </w:p>
        </w:tc>
        <w:tc>
          <w:tcPr>
            <w:tcW w:w="1485" w:type="dxa"/>
            <w:vAlign w:val="bottom"/>
          </w:tcPr>
          <w:p w14:paraId="10CBE309" w14:textId="51AEB8A9" w:rsidR="00CE52F6" w:rsidRPr="00B42371" w:rsidRDefault="00CE52F6" w:rsidP="00CE52F6">
            <w:pPr>
              <w:pBdr>
                <w:bottom w:val="single" w:sz="4" w:space="1" w:color="auto"/>
              </w:pBdr>
              <w:tabs>
                <w:tab w:val="decimal" w:pos="1062"/>
              </w:tabs>
              <w:ind w:right="-18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8</w:t>
            </w:r>
          </w:p>
        </w:tc>
        <w:tc>
          <w:tcPr>
            <w:tcW w:w="1485" w:type="dxa"/>
            <w:vAlign w:val="bottom"/>
            <w:hideMark/>
          </w:tcPr>
          <w:p w14:paraId="78D183D1" w14:textId="28239737" w:rsidR="00CE52F6" w:rsidRPr="00B42371" w:rsidRDefault="00CE52F6" w:rsidP="00CE52F6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18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8</w:t>
            </w:r>
          </w:p>
        </w:tc>
      </w:tr>
      <w:tr w:rsidR="00CE52F6" w:rsidRPr="00B42371" w14:paraId="630446CB" w14:textId="77777777" w:rsidTr="00430FF0">
        <w:tc>
          <w:tcPr>
            <w:tcW w:w="3240" w:type="dxa"/>
            <w:hideMark/>
          </w:tcPr>
          <w:p w14:paraId="55606ACE" w14:textId="77777777" w:rsidR="00CE52F6" w:rsidRPr="00B42371" w:rsidRDefault="00CE52F6" w:rsidP="00CE52F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9" w:right="-43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  <w:tc>
          <w:tcPr>
            <w:tcW w:w="1485" w:type="dxa"/>
          </w:tcPr>
          <w:p w14:paraId="6EEE3667" w14:textId="484A90FA" w:rsidR="00CE52F6" w:rsidRPr="00B42371" w:rsidRDefault="00CE52F6" w:rsidP="00CE52F6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18"/>
              <w:jc w:val="both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67</w:t>
            </w:r>
          </w:p>
        </w:tc>
        <w:tc>
          <w:tcPr>
            <w:tcW w:w="1485" w:type="dxa"/>
          </w:tcPr>
          <w:p w14:paraId="43A9F7E4" w14:textId="129DD1A1" w:rsidR="00CE52F6" w:rsidRPr="00B42371" w:rsidRDefault="00CE52F6" w:rsidP="00CE52F6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18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193</w:t>
            </w:r>
          </w:p>
        </w:tc>
        <w:tc>
          <w:tcPr>
            <w:tcW w:w="1485" w:type="dxa"/>
          </w:tcPr>
          <w:p w14:paraId="6A97C403" w14:textId="69C6BD0F" w:rsidR="00CE52F6" w:rsidRPr="00B42371" w:rsidRDefault="00CE52F6" w:rsidP="00CE52F6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18"/>
              <w:jc w:val="both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67</w:t>
            </w:r>
          </w:p>
        </w:tc>
        <w:tc>
          <w:tcPr>
            <w:tcW w:w="1485" w:type="dxa"/>
            <w:hideMark/>
          </w:tcPr>
          <w:p w14:paraId="5B478D4A" w14:textId="06223A2C" w:rsidR="00CE52F6" w:rsidRPr="00B42371" w:rsidRDefault="00CE52F6" w:rsidP="00CE52F6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18"/>
              <w:jc w:val="both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193</w:t>
            </w:r>
          </w:p>
        </w:tc>
      </w:tr>
    </w:tbl>
    <w:p w14:paraId="1FAA99F1" w14:textId="67C47CE9" w:rsidR="00FC279C" w:rsidRPr="00B42371" w:rsidRDefault="00F0524C" w:rsidP="00207212">
      <w:pPr>
        <w:pStyle w:val="Heading1"/>
        <w:numPr>
          <w:ilvl w:val="0"/>
          <w:numId w:val="17"/>
        </w:numPr>
        <w:spacing w:before="80" w:after="80" w:line="430" w:lineRule="exact"/>
        <w:ind w:left="547" w:right="-86" w:hanging="547"/>
        <w:jc w:val="left"/>
        <w:rPr>
          <w:rFonts w:ascii="Angsana New" w:hAnsi="Angsana New"/>
          <w:color w:val="auto"/>
          <w:cs/>
        </w:rPr>
      </w:pPr>
      <w:r w:rsidRPr="00B42371">
        <w:rPr>
          <w:rFonts w:ascii="Angsana New" w:hAnsi="Angsana New" w:hint="cs"/>
          <w:color w:val="auto"/>
          <w:cs/>
        </w:rPr>
        <w:lastRenderedPageBreak/>
        <w:t>ภาระผูกพัน</w:t>
      </w:r>
      <w:bookmarkEnd w:id="57"/>
      <w:bookmarkEnd w:id="58"/>
      <w:r w:rsidR="002667E6" w:rsidRPr="00B42371">
        <w:rPr>
          <w:rFonts w:ascii="Angsana New" w:hAnsi="Angsana New" w:hint="cs"/>
          <w:color w:val="auto"/>
          <w:cs/>
        </w:rPr>
        <w:t>และหนี้สินที่อาจเกิดขึ้น</w:t>
      </w:r>
    </w:p>
    <w:p w14:paraId="6EE07084" w14:textId="77777777" w:rsidR="00046CE8" w:rsidRPr="00B42371" w:rsidRDefault="005D30D7" w:rsidP="00207212">
      <w:pPr>
        <w:tabs>
          <w:tab w:val="left" w:pos="2160"/>
          <w:tab w:val="right" w:pos="7920"/>
        </w:tabs>
        <w:spacing w:before="80" w:after="80" w:line="430" w:lineRule="exact"/>
        <w:ind w:left="540" w:right="-43" w:hanging="540"/>
        <w:jc w:val="thaiDistribute"/>
        <w:rPr>
          <w:rFonts w:ascii="Angsana New" w:hAnsi="Angsana New"/>
          <w:b/>
          <w:bCs/>
          <w:sz w:val="32"/>
          <w:szCs w:val="32"/>
        </w:rPr>
      </w:pPr>
      <w:bookmarkStart w:id="59" w:name="_Toc380249459"/>
      <w:r w:rsidRPr="00B42371">
        <w:rPr>
          <w:rFonts w:ascii="Angsana New" w:hAnsi="Angsana New" w:hint="cs"/>
          <w:b/>
          <w:bCs/>
          <w:sz w:val="32"/>
          <w:szCs w:val="32"/>
        </w:rPr>
        <w:t>34</w:t>
      </w:r>
      <w:r w:rsidR="00046CE8" w:rsidRPr="00B42371">
        <w:rPr>
          <w:rFonts w:ascii="Angsana New" w:hAnsi="Angsana New" w:hint="cs"/>
          <w:b/>
          <w:bCs/>
          <w:sz w:val="32"/>
          <w:szCs w:val="32"/>
          <w:cs/>
        </w:rPr>
        <w:t>.1</w:t>
      </w:r>
      <w:r w:rsidR="00046CE8" w:rsidRPr="00B42371">
        <w:rPr>
          <w:rFonts w:ascii="Angsana New" w:hAnsi="Angsana New" w:hint="cs"/>
          <w:b/>
          <w:bCs/>
          <w:sz w:val="32"/>
          <w:szCs w:val="32"/>
          <w:cs/>
        </w:rPr>
        <w:tab/>
        <w:t>ภาระผูกพันเกี่ยวกับรายจ่ายฝ่ายทุน</w:t>
      </w:r>
    </w:p>
    <w:p w14:paraId="33495A1C" w14:textId="5B51B283" w:rsidR="00046CE8" w:rsidRPr="00B42371" w:rsidRDefault="00046CE8" w:rsidP="00207212">
      <w:pPr>
        <w:tabs>
          <w:tab w:val="left" w:pos="2160"/>
          <w:tab w:val="right" w:pos="7920"/>
        </w:tabs>
        <w:spacing w:before="80" w:after="80" w:line="430" w:lineRule="exact"/>
        <w:ind w:left="540" w:right="-43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C9770E" w:rsidRPr="00B42371">
        <w:rPr>
          <w:rFonts w:ascii="Angsana New" w:hAnsi="Angsana New" w:hint="cs"/>
          <w:sz w:val="32"/>
          <w:szCs w:val="32"/>
        </w:rPr>
        <w:t xml:space="preserve">31 </w:t>
      </w:r>
      <w:r w:rsidR="00C9770E" w:rsidRPr="00B42371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C9770E" w:rsidRPr="00B42371">
        <w:rPr>
          <w:rFonts w:ascii="Angsana New" w:hAnsi="Angsana New" w:hint="cs"/>
          <w:sz w:val="32"/>
          <w:szCs w:val="32"/>
        </w:rPr>
        <w:t>2567</w:t>
      </w:r>
      <w:r w:rsidR="003B2912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Pr="00B42371">
        <w:rPr>
          <w:rFonts w:ascii="Angsana New" w:hAnsi="Angsana New" w:hint="cs"/>
          <w:sz w:val="32"/>
          <w:szCs w:val="32"/>
          <w:cs/>
        </w:rPr>
        <w:t>บริษัทฯมีภาระผูกพันเกี่ยวก</w:t>
      </w:r>
      <w:r w:rsidR="00C87E00" w:rsidRPr="00B42371">
        <w:rPr>
          <w:rFonts w:ascii="Angsana New" w:hAnsi="Angsana New" w:hint="cs"/>
          <w:sz w:val="32"/>
          <w:szCs w:val="32"/>
          <w:cs/>
        </w:rPr>
        <w:t>ับรายจ่ายฝ่ายทุนจำนวนเงินประมาณ</w:t>
      </w:r>
      <w:r w:rsidR="00DA45E2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DA45E2" w:rsidRPr="00B42371">
        <w:rPr>
          <w:rFonts w:ascii="Angsana New" w:hAnsi="Angsana New" w:hint="cs"/>
          <w:sz w:val="32"/>
          <w:szCs w:val="32"/>
        </w:rPr>
        <w:t>109</w:t>
      </w:r>
      <w:r w:rsidR="00DB304D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Pr="00B42371">
        <w:rPr>
          <w:rFonts w:ascii="Angsana New" w:hAnsi="Angsana New" w:hint="cs"/>
          <w:sz w:val="32"/>
          <w:szCs w:val="32"/>
          <w:cs/>
        </w:rPr>
        <w:t>ล้านบาท</w:t>
      </w:r>
      <w:r w:rsidR="00F35341" w:rsidRPr="00B42371">
        <w:rPr>
          <w:rFonts w:ascii="Angsana New" w:hAnsi="Angsana New" w:hint="cs"/>
          <w:sz w:val="32"/>
          <w:szCs w:val="32"/>
          <w:cs/>
        </w:rPr>
        <w:t xml:space="preserve">                      </w:t>
      </w:r>
      <w:r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F35341" w:rsidRPr="00B42371">
        <w:rPr>
          <w:rFonts w:ascii="Angsana New" w:hAnsi="Angsana New" w:hint="cs"/>
          <w:sz w:val="32"/>
          <w:szCs w:val="32"/>
          <w:cs/>
        </w:rPr>
        <w:t>(</w:t>
      </w:r>
      <w:r w:rsidR="00FB3348" w:rsidRPr="00B42371">
        <w:rPr>
          <w:rFonts w:ascii="Angsana New" w:hAnsi="Angsana New" w:hint="cs"/>
          <w:sz w:val="32"/>
          <w:szCs w:val="32"/>
        </w:rPr>
        <w:t xml:space="preserve">31 </w:t>
      </w:r>
      <w:r w:rsidR="00FB3348" w:rsidRPr="00B42371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FB3348" w:rsidRPr="00B42371">
        <w:rPr>
          <w:rFonts w:ascii="Angsana New" w:hAnsi="Angsana New" w:hint="cs"/>
          <w:sz w:val="32"/>
          <w:szCs w:val="32"/>
        </w:rPr>
        <w:t>2566</w:t>
      </w:r>
      <w:r w:rsidR="00F35341" w:rsidRPr="00B42371">
        <w:rPr>
          <w:rFonts w:ascii="Angsana New" w:hAnsi="Angsana New" w:hint="cs"/>
          <w:sz w:val="32"/>
          <w:szCs w:val="32"/>
          <w:cs/>
        </w:rPr>
        <w:t xml:space="preserve">: </w:t>
      </w:r>
      <w:r w:rsidR="00FB3348" w:rsidRPr="00B42371">
        <w:rPr>
          <w:rFonts w:ascii="Angsana New" w:hAnsi="Angsana New" w:hint="cs"/>
          <w:sz w:val="32"/>
          <w:szCs w:val="32"/>
        </w:rPr>
        <w:t>28</w:t>
      </w:r>
      <w:r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F35341" w:rsidRPr="00B42371">
        <w:rPr>
          <w:rFonts w:ascii="Angsana New" w:hAnsi="Angsana New" w:hint="cs"/>
          <w:sz w:val="32"/>
          <w:szCs w:val="32"/>
          <w:cs/>
        </w:rPr>
        <w:t>ล้านบาท)</w:t>
      </w:r>
      <w:r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2667E6" w:rsidRPr="00B42371">
        <w:rPr>
          <w:rFonts w:ascii="Angsana New" w:hAnsi="Angsana New" w:hint="cs"/>
          <w:sz w:val="32"/>
          <w:szCs w:val="32"/>
          <w:cs/>
        </w:rPr>
        <w:t>ซึ่งเกี่ยวข้องกับการดำเนินการติดตั้งซอฟต์แวร์และอุปกรณ์</w:t>
      </w:r>
    </w:p>
    <w:p w14:paraId="0D7F210A" w14:textId="3F70A937" w:rsidR="002667E6" w:rsidRPr="00B42371" w:rsidRDefault="005D30D7" w:rsidP="00207212">
      <w:pPr>
        <w:tabs>
          <w:tab w:val="left" w:pos="2160"/>
          <w:tab w:val="right" w:pos="7920"/>
        </w:tabs>
        <w:spacing w:before="80" w:after="80" w:line="430" w:lineRule="exact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bookmarkStart w:id="60" w:name="_Toc491857811"/>
      <w:r w:rsidRPr="00B42371">
        <w:rPr>
          <w:rFonts w:ascii="Angsana New" w:hAnsi="Angsana New" w:hint="cs"/>
          <w:b/>
          <w:bCs/>
          <w:sz w:val="32"/>
          <w:szCs w:val="32"/>
        </w:rPr>
        <w:t>34</w:t>
      </w:r>
      <w:r w:rsidR="002A4EA7" w:rsidRPr="00B42371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8616BB" w:rsidRPr="00B42371">
        <w:rPr>
          <w:rFonts w:ascii="Angsana New" w:hAnsi="Angsana New" w:hint="cs"/>
          <w:b/>
          <w:bCs/>
          <w:sz w:val="32"/>
          <w:szCs w:val="32"/>
        </w:rPr>
        <w:t>2</w:t>
      </w:r>
      <w:r w:rsidR="002667E6" w:rsidRPr="00B42371">
        <w:rPr>
          <w:rFonts w:ascii="Angsana New" w:hAnsi="Angsana New" w:hint="cs"/>
          <w:b/>
          <w:bCs/>
          <w:sz w:val="32"/>
          <w:szCs w:val="32"/>
        </w:rPr>
        <w:tab/>
      </w:r>
      <w:r w:rsidR="002667E6" w:rsidRPr="00B42371">
        <w:rPr>
          <w:rFonts w:ascii="Angsana New" w:hAnsi="Angsana New" w:hint="cs"/>
          <w:b/>
          <w:bCs/>
          <w:sz w:val="32"/>
          <w:szCs w:val="32"/>
          <w:cs/>
        </w:rPr>
        <w:t>คดีฟ้องร้อง</w:t>
      </w:r>
    </w:p>
    <w:p w14:paraId="6123229F" w14:textId="0C1CDD80" w:rsidR="000B0F68" w:rsidRPr="00B42371" w:rsidRDefault="00A157CB" w:rsidP="00207212">
      <w:pPr>
        <w:tabs>
          <w:tab w:val="left" w:pos="960"/>
        </w:tabs>
        <w:spacing w:before="80" w:after="80" w:line="43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</w:rPr>
        <w:tab/>
      </w:r>
      <w:r w:rsidR="000B0F68" w:rsidRPr="00B42371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C9770E" w:rsidRPr="00B42371">
        <w:rPr>
          <w:rFonts w:ascii="Angsana New" w:hAnsi="Angsana New" w:hint="cs"/>
          <w:sz w:val="32"/>
          <w:szCs w:val="32"/>
        </w:rPr>
        <w:t xml:space="preserve">31 </w:t>
      </w:r>
      <w:r w:rsidR="00C9770E" w:rsidRPr="00B42371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C9770E" w:rsidRPr="00B42371">
        <w:rPr>
          <w:rFonts w:ascii="Angsana New" w:hAnsi="Angsana New" w:hint="cs"/>
          <w:sz w:val="32"/>
          <w:szCs w:val="32"/>
        </w:rPr>
        <w:t>2567</w:t>
      </w:r>
      <w:r w:rsidR="003B2912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0B0F68" w:rsidRPr="00B42371">
        <w:rPr>
          <w:rFonts w:ascii="Angsana New" w:hAnsi="Angsana New" w:hint="cs"/>
          <w:sz w:val="32"/>
          <w:szCs w:val="32"/>
          <w:cs/>
        </w:rPr>
        <w:t>มีคดีซึ่งบริษัทฯถูกฟ้องร้องเรียกค่าเสียหายเป็นจำนวนรวมประมาณ</w:t>
      </w:r>
      <w:r w:rsidR="00DA45E2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DA45E2" w:rsidRPr="00B42371">
        <w:rPr>
          <w:rFonts w:ascii="Angsana New" w:hAnsi="Angsana New" w:hint="cs"/>
          <w:sz w:val="32"/>
          <w:szCs w:val="32"/>
        </w:rPr>
        <w:t>27</w:t>
      </w:r>
      <w:r w:rsidR="00DB304D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0B0F68" w:rsidRPr="00B42371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="00CE52F6" w:rsidRPr="00B42371">
        <w:rPr>
          <w:rFonts w:ascii="Angsana New" w:hAnsi="Angsana New" w:hint="cs"/>
          <w:sz w:val="32"/>
          <w:szCs w:val="32"/>
        </w:rPr>
        <w:t>(31</w:t>
      </w:r>
      <w:r w:rsidR="00CE52F6" w:rsidRPr="00B42371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CE52F6" w:rsidRPr="00B42371">
        <w:rPr>
          <w:rFonts w:ascii="Angsana New" w:hAnsi="Angsana New" w:hint="cs"/>
          <w:sz w:val="32"/>
          <w:szCs w:val="32"/>
        </w:rPr>
        <w:t>2566:</w:t>
      </w:r>
      <w:r w:rsidR="00CE52F6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CE52F6" w:rsidRPr="00B42371">
        <w:rPr>
          <w:rFonts w:ascii="Angsana New" w:hAnsi="Angsana New" w:hint="cs"/>
          <w:sz w:val="32"/>
          <w:szCs w:val="32"/>
        </w:rPr>
        <w:t>80</w:t>
      </w:r>
      <w:r w:rsidR="00CE52F6" w:rsidRPr="00B42371">
        <w:rPr>
          <w:rFonts w:ascii="Angsana New" w:hAnsi="Angsana New" w:hint="cs"/>
          <w:sz w:val="32"/>
          <w:szCs w:val="32"/>
          <w:cs/>
        </w:rPr>
        <w:t xml:space="preserve"> ล้านบาท) </w:t>
      </w:r>
      <w:r w:rsidR="000B0F68" w:rsidRPr="00B42371">
        <w:rPr>
          <w:rFonts w:ascii="Angsana New" w:hAnsi="Angsana New" w:hint="cs"/>
          <w:sz w:val="32"/>
          <w:szCs w:val="32"/>
          <w:cs/>
        </w:rPr>
        <w:t>ซึ่งผลของคดียังไม่เป็นที่สิ้นสุด ฝ่ายบริหารของบริษัทฯ</w:t>
      </w:r>
      <w:r w:rsidR="00073AAC" w:rsidRPr="00B42371">
        <w:rPr>
          <w:rFonts w:ascii="Angsana New" w:hAnsi="Angsana New" w:hint="cs"/>
          <w:sz w:val="32"/>
          <w:szCs w:val="32"/>
          <w:cs/>
        </w:rPr>
        <w:t>ภายใต้ความเห็นทางกฎหมายคาดว่าจะไม่ได้รับผลเสียหายอย่างเป็นสาระสำคัญจากคดีฟ้องร้องดังกล่าวต่องบการเงิน</w:t>
      </w:r>
    </w:p>
    <w:p w14:paraId="096503C5" w14:textId="193BCD90" w:rsidR="00ED39BF" w:rsidRPr="00B42371" w:rsidRDefault="00ED39BF" w:rsidP="00207212">
      <w:pPr>
        <w:tabs>
          <w:tab w:val="left" w:pos="960"/>
        </w:tabs>
        <w:spacing w:before="80" w:after="80" w:line="43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</w:r>
      <w:r w:rsidR="00CF5C37" w:rsidRPr="00B42371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C9770E" w:rsidRPr="00B42371">
        <w:rPr>
          <w:rFonts w:ascii="Angsana New" w:hAnsi="Angsana New" w:hint="cs"/>
          <w:sz w:val="32"/>
          <w:szCs w:val="32"/>
        </w:rPr>
        <w:t xml:space="preserve">31 </w:t>
      </w:r>
      <w:r w:rsidR="00C9770E" w:rsidRPr="00B42371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C9770E" w:rsidRPr="00B42371">
        <w:rPr>
          <w:rFonts w:ascii="Angsana New" w:hAnsi="Angsana New" w:hint="cs"/>
          <w:sz w:val="32"/>
          <w:szCs w:val="32"/>
        </w:rPr>
        <w:t>2567</w:t>
      </w:r>
      <w:r w:rsidR="003B2912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Pr="00B42371">
        <w:rPr>
          <w:rFonts w:ascii="Angsana New" w:hAnsi="Angsana New" w:hint="cs"/>
          <w:sz w:val="32"/>
          <w:szCs w:val="32"/>
          <w:cs/>
        </w:rPr>
        <w:t>บริษัทฯ ถูกฟ้องเป็นคดีแพ่งในข้อหาฝ่าฝืนพระราชบัญญัติหลักทรัพย์และ</w:t>
      </w:r>
      <w:r w:rsidR="00CF5C37" w:rsidRPr="00B42371">
        <w:rPr>
          <w:rFonts w:ascii="Angsana New" w:hAnsi="Angsana New" w:hint="cs"/>
          <w:sz w:val="32"/>
          <w:szCs w:val="32"/>
          <w:cs/>
        </w:rPr>
        <w:t xml:space="preserve">                 </w:t>
      </w:r>
      <w:r w:rsidRPr="00B42371">
        <w:rPr>
          <w:rFonts w:ascii="Angsana New" w:hAnsi="Angsana New" w:hint="cs"/>
          <w:sz w:val="32"/>
          <w:szCs w:val="32"/>
          <w:cs/>
        </w:rPr>
        <w:t xml:space="preserve">ตลาดหลักทรัพย์ พ.ศ. </w:t>
      </w:r>
      <w:r w:rsidRPr="00B42371">
        <w:rPr>
          <w:rFonts w:ascii="Angsana New" w:hAnsi="Angsana New" w:hint="cs"/>
          <w:sz w:val="32"/>
          <w:szCs w:val="32"/>
        </w:rPr>
        <w:t>2535,</w:t>
      </w:r>
      <w:r w:rsidRPr="00B42371">
        <w:rPr>
          <w:rFonts w:ascii="Angsana New" w:hAnsi="Angsana New" w:hint="cs"/>
          <w:sz w:val="32"/>
          <w:szCs w:val="32"/>
          <w:cs/>
        </w:rPr>
        <w:t xml:space="preserve"> เพิกถอนตั๋วแลกเงิน</w:t>
      </w:r>
      <w:r w:rsidRPr="00B42371">
        <w:rPr>
          <w:rFonts w:ascii="Angsana New" w:hAnsi="Angsana New" w:hint="cs"/>
          <w:sz w:val="32"/>
          <w:szCs w:val="32"/>
        </w:rPr>
        <w:t xml:space="preserve">, </w:t>
      </w:r>
      <w:r w:rsidRPr="00B42371">
        <w:rPr>
          <w:rFonts w:ascii="Angsana New" w:hAnsi="Angsana New" w:hint="cs"/>
          <w:sz w:val="32"/>
          <w:szCs w:val="32"/>
          <w:cs/>
        </w:rPr>
        <w:t>เพิกถอนสัญญาจำนอง</w:t>
      </w:r>
      <w:r w:rsidRPr="00B42371">
        <w:rPr>
          <w:rFonts w:ascii="Angsana New" w:hAnsi="Angsana New" w:hint="cs"/>
          <w:sz w:val="32"/>
          <w:szCs w:val="32"/>
        </w:rPr>
        <w:t xml:space="preserve">, </w:t>
      </w:r>
      <w:r w:rsidRPr="00B42371">
        <w:rPr>
          <w:rFonts w:ascii="Angsana New" w:hAnsi="Angsana New" w:hint="cs"/>
          <w:sz w:val="32"/>
          <w:szCs w:val="32"/>
          <w:cs/>
        </w:rPr>
        <w:t>เพิกถอนหนังสือรับสภาพหนี้</w:t>
      </w:r>
      <w:r w:rsidRPr="00B42371">
        <w:rPr>
          <w:rFonts w:ascii="Angsana New" w:hAnsi="Angsana New" w:hint="cs"/>
          <w:sz w:val="32"/>
          <w:szCs w:val="32"/>
        </w:rPr>
        <w:t xml:space="preserve">, </w:t>
      </w:r>
      <w:r w:rsidRPr="00B42371">
        <w:rPr>
          <w:rFonts w:ascii="Angsana New" w:hAnsi="Angsana New" w:hint="cs"/>
          <w:sz w:val="32"/>
          <w:szCs w:val="32"/>
          <w:cs/>
        </w:rPr>
        <w:t>ละเมิด</w:t>
      </w:r>
      <w:r w:rsidRPr="00B42371">
        <w:rPr>
          <w:rFonts w:ascii="Angsana New" w:hAnsi="Angsana New" w:hint="cs"/>
          <w:sz w:val="32"/>
          <w:szCs w:val="32"/>
        </w:rPr>
        <w:t>,</w:t>
      </w:r>
      <w:r w:rsidRPr="00B42371">
        <w:rPr>
          <w:rFonts w:ascii="Angsana New" w:hAnsi="Angsana New" w:hint="cs"/>
          <w:sz w:val="32"/>
          <w:szCs w:val="32"/>
          <w:cs/>
        </w:rPr>
        <w:t xml:space="preserve"> เรียกค่าเสียหาย จำนวนทุนทรัพย์ </w:t>
      </w:r>
      <w:r w:rsidRPr="00B42371">
        <w:rPr>
          <w:rFonts w:ascii="Angsana New" w:hAnsi="Angsana New" w:hint="cs"/>
          <w:sz w:val="32"/>
          <w:szCs w:val="32"/>
        </w:rPr>
        <w:t xml:space="preserve">1,432 </w:t>
      </w:r>
      <w:r w:rsidRPr="00B42371">
        <w:rPr>
          <w:rFonts w:ascii="Angsana New" w:hAnsi="Angsana New" w:hint="cs"/>
          <w:sz w:val="32"/>
          <w:szCs w:val="32"/>
          <w:cs/>
        </w:rPr>
        <w:t xml:space="preserve">ล้านบาท ร่วมกับจำเลยทั้ง </w:t>
      </w:r>
      <w:r w:rsidRPr="00B42371">
        <w:rPr>
          <w:rFonts w:ascii="Angsana New" w:hAnsi="Angsana New" w:hint="cs"/>
          <w:sz w:val="32"/>
          <w:szCs w:val="32"/>
        </w:rPr>
        <w:t>24</w:t>
      </w:r>
      <w:r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BD193F" w:rsidRPr="00B42371">
        <w:rPr>
          <w:rFonts w:ascii="Angsana New" w:hAnsi="Angsana New" w:hint="cs"/>
          <w:sz w:val="32"/>
          <w:szCs w:val="32"/>
          <w:cs/>
        </w:rPr>
        <w:t xml:space="preserve">ราย </w:t>
      </w:r>
      <w:r w:rsidRPr="00B42371">
        <w:rPr>
          <w:rFonts w:ascii="Angsana New" w:hAnsi="Angsana New" w:hint="cs"/>
          <w:sz w:val="32"/>
          <w:szCs w:val="32"/>
          <w:cs/>
        </w:rPr>
        <w:t xml:space="preserve">(บริษัทฯ เป็นจำเลยที่ </w:t>
      </w:r>
      <w:r w:rsidRPr="00B42371">
        <w:rPr>
          <w:rFonts w:ascii="Angsana New" w:hAnsi="Angsana New" w:hint="cs"/>
          <w:sz w:val="32"/>
          <w:szCs w:val="32"/>
        </w:rPr>
        <w:t>10</w:t>
      </w:r>
      <w:r w:rsidRPr="00B42371">
        <w:rPr>
          <w:rFonts w:ascii="Angsana New" w:hAnsi="Angsana New" w:hint="cs"/>
          <w:sz w:val="32"/>
          <w:szCs w:val="32"/>
          <w:cs/>
        </w:rPr>
        <w:t xml:space="preserve"> ทุนทรัพย์ตามหน้าตั๋วแลกเงินมูลค่า </w:t>
      </w:r>
      <w:r w:rsidRPr="00B42371">
        <w:rPr>
          <w:rFonts w:ascii="Angsana New" w:hAnsi="Angsana New" w:hint="cs"/>
          <w:sz w:val="32"/>
          <w:szCs w:val="32"/>
        </w:rPr>
        <w:t>430</w:t>
      </w:r>
      <w:r w:rsidRPr="00B42371">
        <w:rPr>
          <w:rFonts w:ascii="Angsana New" w:hAnsi="Angsana New" w:hint="cs"/>
          <w:sz w:val="32"/>
          <w:szCs w:val="32"/>
          <w:cs/>
        </w:rPr>
        <w:t xml:space="preserve"> ล้านบาท ) คดีอยู่ระหว่างจำเลยทั้ง </w:t>
      </w:r>
      <w:r w:rsidRPr="00B42371">
        <w:rPr>
          <w:rFonts w:ascii="Angsana New" w:hAnsi="Angsana New" w:hint="cs"/>
          <w:sz w:val="32"/>
          <w:szCs w:val="32"/>
        </w:rPr>
        <w:t>24</w:t>
      </w:r>
      <w:r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BD193F" w:rsidRPr="00B42371">
        <w:rPr>
          <w:rFonts w:ascii="Angsana New" w:hAnsi="Angsana New" w:hint="cs"/>
          <w:sz w:val="32"/>
          <w:szCs w:val="32"/>
          <w:cs/>
        </w:rPr>
        <w:t xml:space="preserve">ราย </w:t>
      </w:r>
      <w:r w:rsidRPr="00B42371">
        <w:rPr>
          <w:rFonts w:ascii="Angsana New" w:hAnsi="Angsana New" w:hint="cs"/>
          <w:sz w:val="32"/>
          <w:szCs w:val="32"/>
          <w:cs/>
        </w:rPr>
        <w:t>ยื่นคำให้การ ซึ่งผลของคดียังไม่เป็นที่สิ้นสุด ฝ่ายบริหารของบริษัทฯ ภายใต้ความเห็นทางกฎหมายประเมินว่า บริษัทฯจะไม่ได้รับผลเสียหายจากคดีดังกล่าวต่องบการเงิน</w:t>
      </w:r>
    </w:p>
    <w:p w14:paraId="034E5F2F" w14:textId="77777777" w:rsidR="00FC279C" w:rsidRPr="00B42371" w:rsidRDefault="00AA33F6" w:rsidP="00207212">
      <w:pPr>
        <w:pStyle w:val="Heading1"/>
        <w:numPr>
          <w:ilvl w:val="0"/>
          <w:numId w:val="17"/>
        </w:numPr>
        <w:tabs>
          <w:tab w:val="left" w:pos="540"/>
        </w:tabs>
        <w:spacing w:before="80" w:after="80" w:line="430" w:lineRule="exact"/>
        <w:ind w:left="907" w:right="-86" w:hanging="907"/>
        <w:jc w:val="left"/>
        <w:rPr>
          <w:rFonts w:ascii="Angsana New" w:hAnsi="Angsana New"/>
          <w:color w:val="auto"/>
        </w:rPr>
      </w:pPr>
      <w:r w:rsidRPr="00B42371">
        <w:rPr>
          <w:rFonts w:ascii="Angsana New" w:hAnsi="Angsana New" w:hint="cs"/>
          <w:color w:val="auto"/>
          <w:cs/>
        </w:rPr>
        <w:t>ส่วนงานดำเนินงาน</w:t>
      </w:r>
      <w:bookmarkEnd w:id="59"/>
      <w:bookmarkEnd w:id="60"/>
    </w:p>
    <w:p w14:paraId="70A62D8B" w14:textId="77777777" w:rsidR="00AA33F6" w:rsidRPr="00B42371" w:rsidRDefault="00AA33F6" w:rsidP="00207212">
      <w:pPr>
        <w:tabs>
          <w:tab w:val="left" w:pos="960"/>
        </w:tabs>
        <w:spacing w:before="80" w:after="80" w:line="43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  <w:t>ข้อมูลส่วนงานดำเนินงานที่นำเสนอนี้สอดคล้องกับรายงานภายในของบริษัทฯ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ของส่วนงาน</w:t>
      </w:r>
    </w:p>
    <w:p w14:paraId="322E126E" w14:textId="4D9094B9" w:rsidR="00447B59" w:rsidRPr="00B42371" w:rsidRDefault="00AA33F6" w:rsidP="00207212">
      <w:pPr>
        <w:tabs>
          <w:tab w:val="left" w:pos="960"/>
        </w:tabs>
        <w:spacing w:before="80" w:after="80" w:line="430" w:lineRule="exact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</w:r>
      <w:r w:rsidR="00447B59" w:rsidRPr="00B42371">
        <w:rPr>
          <w:rFonts w:ascii="Angsana New" w:hAnsi="Angsana New" w:hint="cs"/>
          <w:sz w:val="32"/>
          <w:szCs w:val="32"/>
          <w:cs/>
        </w:rPr>
        <w:t>เพื่อวัตถุประสงค์ในการบริหารงาน</w:t>
      </w:r>
      <w:r w:rsidR="002C0F92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5B60F8" w:rsidRPr="00B42371">
        <w:rPr>
          <w:rFonts w:ascii="Angsana New" w:hAnsi="Angsana New" w:hint="cs"/>
          <w:sz w:val="32"/>
          <w:szCs w:val="32"/>
          <w:cs/>
        </w:rPr>
        <w:t>บริษัทฯ</w:t>
      </w:r>
      <w:r w:rsidR="00447B59" w:rsidRPr="00B42371">
        <w:rPr>
          <w:rFonts w:ascii="Angsana New" w:hAnsi="Angsana New" w:hint="cs"/>
          <w:sz w:val="32"/>
          <w:szCs w:val="32"/>
          <w:cs/>
        </w:rPr>
        <w:t>จัดโครงสร้างองค์กรเป็นหน่วยธุรกิ</w:t>
      </w:r>
      <w:r w:rsidR="002C0F92" w:rsidRPr="00B42371">
        <w:rPr>
          <w:rFonts w:ascii="Angsana New" w:hAnsi="Angsana New" w:hint="cs"/>
          <w:sz w:val="32"/>
          <w:szCs w:val="32"/>
          <w:cs/>
        </w:rPr>
        <w:t>จตามประเภทของผลิตภัณฑ์และบริกา</w:t>
      </w:r>
      <w:r w:rsidR="00996B15" w:rsidRPr="00B42371">
        <w:rPr>
          <w:rFonts w:ascii="Angsana New" w:hAnsi="Angsana New" w:hint="cs"/>
          <w:sz w:val="32"/>
          <w:szCs w:val="32"/>
          <w:cs/>
        </w:rPr>
        <w:t>ร</w:t>
      </w:r>
      <w:r w:rsidR="002C0F92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5B60F8" w:rsidRPr="00B42371">
        <w:rPr>
          <w:rFonts w:ascii="Angsana New" w:hAnsi="Angsana New" w:hint="cs"/>
          <w:sz w:val="32"/>
          <w:szCs w:val="32"/>
          <w:cs/>
        </w:rPr>
        <w:t>บริษัทฯ</w:t>
      </w:r>
      <w:r w:rsidR="00447B59" w:rsidRPr="00B42371">
        <w:rPr>
          <w:rFonts w:ascii="Angsana New" w:hAnsi="Angsana New" w:hint="cs"/>
          <w:sz w:val="32"/>
          <w:szCs w:val="32"/>
          <w:cs/>
        </w:rPr>
        <w:t xml:space="preserve">มีส่วนงานที่รายงานทั้งสิ้น </w:t>
      </w:r>
      <w:r w:rsidR="001F3892" w:rsidRPr="00B42371">
        <w:rPr>
          <w:rFonts w:ascii="Angsana New" w:hAnsi="Angsana New" w:hint="cs"/>
          <w:sz w:val="32"/>
          <w:szCs w:val="32"/>
        </w:rPr>
        <w:t>3</w:t>
      </w:r>
      <w:r w:rsidR="00447B59" w:rsidRPr="00B42371">
        <w:rPr>
          <w:rFonts w:ascii="Angsana New" w:hAnsi="Angsana New" w:hint="cs"/>
          <w:sz w:val="32"/>
          <w:szCs w:val="32"/>
          <w:cs/>
        </w:rPr>
        <w:t xml:space="preserve"> ส่วนงาน ดังนี้</w:t>
      </w:r>
    </w:p>
    <w:p w14:paraId="2C85C3C7" w14:textId="0E01C047" w:rsidR="00447B59" w:rsidRPr="00B42371" w:rsidRDefault="00447B59" w:rsidP="00207212">
      <w:pPr>
        <w:spacing w:before="80" w:after="80" w:line="430" w:lineRule="exact"/>
        <w:ind w:left="1080" w:hanging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-</w:t>
      </w:r>
      <w:r w:rsidRPr="00B42371">
        <w:rPr>
          <w:rFonts w:ascii="Angsana New" w:hAnsi="Angsana New" w:hint="cs"/>
          <w:sz w:val="32"/>
          <w:szCs w:val="32"/>
        </w:rPr>
        <w:tab/>
      </w:r>
      <w:r w:rsidR="00FC39BC" w:rsidRPr="00B42371">
        <w:rPr>
          <w:rFonts w:ascii="Angsana New" w:hAnsi="Angsana New" w:hint="cs"/>
          <w:sz w:val="32"/>
          <w:szCs w:val="32"/>
          <w:cs/>
        </w:rPr>
        <w:t xml:space="preserve">ส่วนงานนายหน้าซื้อขายหลักทรัพย์และสัญญาซื้อขายล่วงหน้า </w:t>
      </w:r>
      <w:r w:rsidRPr="00B42371">
        <w:rPr>
          <w:rFonts w:ascii="Angsana New" w:hAnsi="Angsana New" w:hint="cs"/>
          <w:sz w:val="32"/>
          <w:szCs w:val="32"/>
          <w:cs/>
        </w:rPr>
        <w:t>เป็นส่วนงานที่เป็นนายหน้า</w:t>
      </w:r>
      <w:r w:rsidR="00CE52F6" w:rsidRPr="00B42371">
        <w:rPr>
          <w:rFonts w:ascii="Angsana New" w:hAnsi="Angsana New" w:hint="cs"/>
          <w:sz w:val="32"/>
          <w:szCs w:val="32"/>
          <w:cs/>
        </w:rPr>
        <w:t xml:space="preserve">                      </w:t>
      </w:r>
      <w:r w:rsidRPr="00B42371">
        <w:rPr>
          <w:rFonts w:ascii="Angsana New" w:hAnsi="Angsana New" w:hint="cs"/>
          <w:sz w:val="32"/>
          <w:szCs w:val="32"/>
          <w:cs/>
        </w:rPr>
        <w:t>ในการซื้อขายหลักทรัพย์ นายหน้าในการซื้อขายสัญญาซื้อขายล่วงหน้า และการยืมและให้ยืมหลักทรัพย์</w:t>
      </w:r>
    </w:p>
    <w:p w14:paraId="22B47D84" w14:textId="77777777" w:rsidR="00447B59" w:rsidRPr="00B42371" w:rsidRDefault="00447B59" w:rsidP="00207212">
      <w:pPr>
        <w:spacing w:before="80" w:after="80" w:line="430" w:lineRule="exact"/>
        <w:ind w:left="1080" w:hanging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-</w:t>
      </w: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  <w:cs/>
        </w:rPr>
        <w:t>ส่วนงานวาณิชธนกิจ เป็นส่วนงานให้บริการการจัดจำหน่ายหลักทรัพย์ การเป็นที่ปรึกษาการลงทุน และธุรกรรมที่ปรึกษาทางการเงิน</w:t>
      </w:r>
    </w:p>
    <w:p w14:paraId="013FEABA" w14:textId="77777777" w:rsidR="00447B59" w:rsidRPr="00B42371" w:rsidRDefault="00447B59" w:rsidP="00207212">
      <w:pPr>
        <w:spacing w:before="80" w:after="80" w:line="430" w:lineRule="exact"/>
        <w:ind w:left="1080" w:hanging="540"/>
        <w:jc w:val="thaiDistribute"/>
        <w:rPr>
          <w:rFonts w:ascii="Angsana New" w:hAnsi="Angsana New"/>
          <w:sz w:val="32"/>
          <w:szCs w:val="32"/>
          <w:cs/>
        </w:rPr>
      </w:pPr>
      <w:r w:rsidRPr="00B42371">
        <w:rPr>
          <w:rFonts w:ascii="Angsana New" w:hAnsi="Angsana New" w:hint="cs"/>
          <w:sz w:val="32"/>
          <w:szCs w:val="32"/>
          <w:cs/>
        </w:rPr>
        <w:t>-</w:t>
      </w: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  <w:cs/>
        </w:rPr>
        <w:t>ส่วนค้าหลักทรัพย์ เป็นส่วนงานที่ดูแลการลงทุน</w:t>
      </w:r>
    </w:p>
    <w:p w14:paraId="0C1C96C6" w14:textId="3EA65C84" w:rsidR="00447B59" w:rsidRPr="00B42371" w:rsidRDefault="005B60F8" w:rsidP="00207212">
      <w:pPr>
        <w:spacing w:before="80" w:after="80" w:line="430" w:lineRule="exact"/>
        <w:ind w:left="1080" w:hanging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บริษัทฯ</w:t>
      </w:r>
      <w:r w:rsidR="00447B59" w:rsidRPr="00B42371">
        <w:rPr>
          <w:rFonts w:ascii="Angsana New" w:hAnsi="Angsana New" w:hint="cs"/>
          <w:sz w:val="32"/>
          <w:szCs w:val="32"/>
          <w:cs/>
        </w:rPr>
        <w:t>ไม่มีการรวมส่วนงานดำเนินงานเป็นส่วนงานที่รายงาน</w:t>
      </w:r>
    </w:p>
    <w:p w14:paraId="3FD0DC0F" w14:textId="77777777" w:rsidR="00AA33F6" w:rsidRPr="00B42371" w:rsidRDefault="00447B59" w:rsidP="00207212">
      <w:pPr>
        <w:tabs>
          <w:tab w:val="left" w:pos="960"/>
        </w:tabs>
        <w:spacing w:before="80" w:after="80" w:line="43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  <w:t>ผู้มีอำนาจตัดสินใจสูงสุดสอบทานผลการดำเนินงานของแต่ละหน่วยธุรกิจแยกจากกันเพื่อวัตถุประสงค์</w:t>
      </w:r>
      <w:r w:rsidR="00CB2749" w:rsidRPr="00B42371">
        <w:rPr>
          <w:rFonts w:ascii="Angsana New" w:hAnsi="Angsana New" w:hint="cs"/>
          <w:sz w:val="32"/>
          <w:szCs w:val="32"/>
          <w:cs/>
        </w:rPr>
        <w:t xml:space="preserve">                 </w:t>
      </w:r>
      <w:r w:rsidRPr="00B42371">
        <w:rPr>
          <w:rFonts w:ascii="Angsana New" w:hAnsi="Angsana New" w:hint="cs"/>
          <w:sz w:val="32"/>
          <w:szCs w:val="32"/>
          <w:cs/>
        </w:rPr>
        <w:t>ในการตัดสินใจเกี่ยวกับการจัดสรรทรัพยากรและการประเมินผลการปฏิบัติงาน บริษัทฯประเมินผล                 การปฏิบัติงานของส่วนงานโดยพิจารณาจากกำไรหรือขาดทุนจากการดำเนินงานซึ่งวัดมูลค่าโดยใช้เกณฑ์เดียวกับที่ใช้ในการวัดกำไรหรือขาดทุนจากการดำเนินงานในงบการเงิน</w:t>
      </w:r>
      <w:r w:rsidR="00AA33F6" w:rsidRPr="00B42371">
        <w:rPr>
          <w:rFonts w:ascii="Angsana New" w:hAnsi="Angsana New" w:hint="cs"/>
          <w:sz w:val="32"/>
          <w:szCs w:val="32"/>
          <w:cs/>
        </w:rPr>
        <w:t xml:space="preserve"> </w:t>
      </w:r>
    </w:p>
    <w:p w14:paraId="68A26685" w14:textId="051CB7FE" w:rsidR="00FC279C" w:rsidRPr="00B42371" w:rsidRDefault="003D4FF7" w:rsidP="004917B6">
      <w:pPr>
        <w:widowControl/>
        <w:overflowPunct/>
        <w:autoSpaceDE/>
        <w:autoSpaceDN/>
        <w:adjustRightInd/>
        <w:spacing w:before="120" w:after="120"/>
        <w:textAlignment w:val="auto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br w:type="page"/>
      </w:r>
      <w:r w:rsidR="001B7559" w:rsidRPr="00B42371">
        <w:rPr>
          <w:rFonts w:ascii="Angsana New" w:hAnsi="Angsana New" w:hint="cs"/>
          <w:sz w:val="32"/>
          <w:szCs w:val="32"/>
        </w:rPr>
        <w:lastRenderedPageBreak/>
        <w:tab/>
      </w:r>
      <w:r w:rsidR="00AA33F6" w:rsidRPr="00B42371">
        <w:rPr>
          <w:rFonts w:ascii="Angsana New" w:hAnsi="Angsana New" w:hint="cs"/>
          <w:sz w:val="32"/>
          <w:szCs w:val="32"/>
          <w:cs/>
        </w:rPr>
        <w:t>ข้อมูลจำแนกตามส่วนงานดำเนินงาน</w:t>
      </w:r>
      <w:r w:rsidR="00C9770E" w:rsidRPr="00B42371">
        <w:rPr>
          <w:rFonts w:ascii="Angsana New" w:hAnsi="Angsana New" w:hint="cs"/>
          <w:sz w:val="32"/>
          <w:szCs w:val="32"/>
          <w:cs/>
        </w:rPr>
        <w:t xml:space="preserve">สำหรับปีสิ้นสุดวันที่ </w:t>
      </w:r>
      <w:r w:rsidR="001B7559" w:rsidRPr="00B42371">
        <w:rPr>
          <w:rFonts w:ascii="Angsana New" w:hAnsi="Angsana New" w:hint="cs"/>
          <w:sz w:val="32"/>
          <w:szCs w:val="32"/>
        </w:rPr>
        <w:t>31</w:t>
      </w:r>
      <w:r w:rsidR="00C9770E" w:rsidRPr="00B42371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1B7559" w:rsidRPr="00B42371">
        <w:rPr>
          <w:rFonts w:ascii="Angsana New" w:hAnsi="Angsana New" w:hint="cs"/>
          <w:sz w:val="32"/>
          <w:szCs w:val="32"/>
        </w:rPr>
        <w:t>2567</w:t>
      </w:r>
      <w:r w:rsidR="004737E2" w:rsidRPr="00B42371">
        <w:rPr>
          <w:rFonts w:ascii="Angsana New" w:hAnsi="Angsana New" w:hint="cs"/>
          <w:sz w:val="32"/>
          <w:szCs w:val="32"/>
          <w:cs/>
        </w:rPr>
        <w:t xml:space="preserve"> และ </w:t>
      </w:r>
      <w:r w:rsidR="00A72846" w:rsidRPr="00B42371">
        <w:rPr>
          <w:rFonts w:ascii="Angsana New" w:hAnsi="Angsana New" w:hint="cs"/>
          <w:sz w:val="32"/>
          <w:szCs w:val="32"/>
        </w:rPr>
        <w:t>2566</w:t>
      </w:r>
      <w:r w:rsidR="003E18EE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AA33F6" w:rsidRPr="00B42371">
        <w:rPr>
          <w:rFonts w:ascii="Angsana New" w:hAnsi="Angsana New" w:hint="cs"/>
          <w:sz w:val="32"/>
          <w:szCs w:val="32"/>
          <w:cs/>
        </w:rPr>
        <w:t>มีดังต่อไปนี้</w:t>
      </w:r>
    </w:p>
    <w:p w14:paraId="0A3E33B5" w14:textId="4C7F0EBB" w:rsidR="00614D27" w:rsidRPr="00B42371" w:rsidRDefault="008616BB" w:rsidP="00B9279D">
      <w:pPr>
        <w:tabs>
          <w:tab w:val="left" w:pos="900"/>
          <w:tab w:val="left" w:pos="2160"/>
          <w:tab w:val="center" w:pos="3600"/>
          <w:tab w:val="center" w:pos="6480"/>
        </w:tabs>
        <w:ind w:left="360" w:right="-7" w:hanging="360"/>
        <w:jc w:val="right"/>
        <w:rPr>
          <w:rFonts w:ascii="Angsana New" w:hAnsi="Angsana New"/>
          <w:sz w:val="22"/>
          <w:szCs w:val="22"/>
          <w:cs/>
        </w:rPr>
      </w:pPr>
      <w:r w:rsidRPr="00B42371">
        <w:rPr>
          <w:rFonts w:ascii="Angsana New" w:hAnsi="Angsana New" w:hint="cs"/>
          <w:sz w:val="22"/>
          <w:szCs w:val="22"/>
          <w:cs/>
        </w:rPr>
        <w:t xml:space="preserve"> </w:t>
      </w:r>
      <w:r w:rsidR="00614D27" w:rsidRPr="00B42371">
        <w:rPr>
          <w:rFonts w:ascii="Angsana New" w:hAnsi="Angsana New" w:hint="cs"/>
          <w:sz w:val="22"/>
          <w:szCs w:val="22"/>
          <w:cs/>
        </w:rPr>
        <w:t>(หน่วย: ล้านบาท)</w:t>
      </w:r>
    </w:p>
    <w:tbl>
      <w:tblPr>
        <w:tblW w:w="909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520"/>
        <w:gridCol w:w="747"/>
        <w:gridCol w:w="747"/>
        <w:gridCol w:w="747"/>
        <w:gridCol w:w="747"/>
        <w:gridCol w:w="747"/>
        <w:gridCol w:w="747"/>
        <w:gridCol w:w="1044"/>
        <w:gridCol w:w="1044"/>
      </w:tblGrid>
      <w:tr w:rsidR="00BC0760" w:rsidRPr="00B42371" w14:paraId="3C8A4EE4" w14:textId="77777777" w:rsidTr="002C229E">
        <w:trPr>
          <w:trHeight w:val="90"/>
        </w:trPr>
        <w:tc>
          <w:tcPr>
            <w:tcW w:w="2520" w:type="dxa"/>
            <w:vAlign w:val="bottom"/>
          </w:tcPr>
          <w:p w14:paraId="47CEF37C" w14:textId="77777777" w:rsidR="00BC0760" w:rsidRPr="00B42371" w:rsidRDefault="00BC0760" w:rsidP="00B9279D">
            <w:pPr>
              <w:ind w:right="-43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570" w:type="dxa"/>
            <w:gridSpan w:val="8"/>
            <w:vAlign w:val="bottom"/>
          </w:tcPr>
          <w:p w14:paraId="470F99C1" w14:textId="3A7ACBF6" w:rsidR="00BC0760" w:rsidRPr="00B42371" w:rsidRDefault="00BC0760" w:rsidP="00B9279D">
            <w:pPr>
              <w:pBdr>
                <w:bottom w:val="single" w:sz="4" w:space="1" w:color="auto"/>
              </w:pBdr>
              <w:ind w:left="-50" w:right="-43" w:firstLine="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สำหรับปีสิ้นสุดวันที่ </w:t>
            </w:r>
            <w:r w:rsidRPr="00B42371">
              <w:rPr>
                <w:rFonts w:ascii="Angsana New" w:hAnsi="Angsana New" w:hint="cs"/>
                <w:sz w:val="22"/>
                <w:szCs w:val="22"/>
              </w:rPr>
              <w:t xml:space="preserve">31 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ธันวาคม</w:t>
            </w:r>
          </w:p>
        </w:tc>
      </w:tr>
      <w:tr w:rsidR="00B9279D" w:rsidRPr="00B42371" w14:paraId="638EA081" w14:textId="77777777" w:rsidTr="002C229E">
        <w:trPr>
          <w:trHeight w:val="90"/>
        </w:trPr>
        <w:tc>
          <w:tcPr>
            <w:tcW w:w="2520" w:type="dxa"/>
            <w:vAlign w:val="bottom"/>
          </w:tcPr>
          <w:p w14:paraId="13BC93AE" w14:textId="77777777" w:rsidR="00B9279D" w:rsidRPr="00B42371" w:rsidRDefault="00B9279D" w:rsidP="00B9279D">
            <w:pPr>
              <w:ind w:right="-43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94" w:type="dxa"/>
            <w:gridSpan w:val="2"/>
            <w:vAlign w:val="bottom"/>
          </w:tcPr>
          <w:p w14:paraId="76CECE0B" w14:textId="77777777" w:rsidR="00B9279D" w:rsidRPr="00B42371" w:rsidRDefault="00B9279D" w:rsidP="00B9279D">
            <w:pPr>
              <w:ind w:left="-50" w:right="-43" w:firstLine="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ส่วนงานนายหน้า</w:t>
            </w:r>
          </w:p>
          <w:p w14:paraId="447A3A0D" w14:textId="76C37035" w:rsidR="00B9279D" w:rsidRPr="00B42371" w:rsidRDefault="00B9279D" w:rsidP="00B9279D">
            <w:pPr>
              <w:pBdr>
                <w:bottom w:val="single" w:sz="4" w:space="1" w:color="auto"/>
              </w:pBdr>
              <w:ind w:left="-50" w:right="-43" w:firstLine="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ซื้อขายหลักทรัพย์และสัญญาซื้อขายล่วงหน้า</w:t>
            </w:r>
          </w:p>
        </w:tc>
        <w:tc>
          <w:tcPr>
            <w:tcW w:w="1494" w:type="dxa"/>
            <w:gridSpan w:val="2"/>
            <w:vAlign w:val="bottom"/>
          </w:tcPr>
          <w:p w14:paraId="2011D546" w14:textId="42B496F7" w:rsidR="00B9279D" w:rsidRPr="00B42371" w:rsidRDefault="00B9279D" w:rsidP="00B9279D">
            <w:pPr>
              <w:pBdr>
                <w:bottom w:val="single" w:sz="4" w:space="1" w:color="auto"/>
              </w:pBdr>
              <w:ind w:left="-50" w:right="-43" w:firstLine="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ส่วนงาน     </w:t>
            </w:r>
            <w:r w:rsidRPr="00B42371">
              <w:rPr>
                <w:rFonts w:ascii="Angsana New" w:hAnsi="Angsana New" w:hint="cs"/>
                <w:sz w:val="22"/>
                <w:szCs w:val="22"/>
              </w:rPr>
              <w:t xml:space="preserve">                   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         วา</w:t>
            </w:r>
            <w:proofErr w:type="spellStart"/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นิช</w:t>
            </w:r>
            <w:proofErr w:type="spellEnd"/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ธนกิจ</w:t>
            </w:r>
          </w:p>
        </w:tc>
        <w:tc>
          <w:tcPr>
            <w:tcW w:w="1494" w:type="dxa"/>
            <w:gridSpan w:val="2"/>
            <w:vAlign w:val="bottom"/>
          </w:tcPr>
          <w:p w14:paraId="672F9C05" w14:textId="3CB709FD" w:rsidR="00B9279D" w:rsidRPr="00B42371" w:rsidRDefault="00B9279D" w:rsidP="00B9279D">
            <w:pPr>
              <w:pBdr>
                <w:bottom w:val="single" w:sz="4" w:space="1" w:color="auto"/>
              </w:pBdr>
              <w:ind w:left="-50" w:right="-43" w:firstLine="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ส่วนค้าหลักทรัพย์              </w:t>
            </w:r>
          </w:p>
        </w:tc>
        <w:tc>
          <w:tcPr>
            <w:tcW w:w="1044" w:type="dxa"/>
            <w:vAlign w:val="bottom"/>
          </w:tcPr>
          <w:p w14:paraId="2881517F" w14:textId="335FF8B9" w:rsidR="00B9279D" w:rsidRPr="00B42371" w:rsidRDefault="00B9279D" w:rsidP="00B9279D">
            <w:pPr>
              <w:pBdr>
                <w:bottom w:val="single" w:sz="4" w:space="1" w:color="auto"/>
              </w:pBdr>
              <w:ind w:left="-50" w:right="-43" w:firstLine="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งบการเงินที่แสดงเงินลงทุนตามวิธี                       ส่วนได้เสีย</w:t>
            </w:r>
          </w:p>
        </w:tc>
        <w:tc>
          <w:tcPr>
            <w:tcW w:w="1044" w:type="dxa"/>
            <w:vAlign w:val="bottom"/>
          </w:tcPr>
          <w:p w14:paraId="04203B46" w14:textId="03D59D43" w:rsidR="00B9279D" w:rsidRPr="00B42371" w:rsidRDefault="00B9279D" w:rsidP="00B9279D">
            <w:pPr>
              <w:pBdr>
                <w:bottom w:val="single" w:sz="4" w:space="1" w:color="auto"/>
              </w:pBdr>
              <w:ind w:left="-50" w:right="-43" w:firstLine="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งบการเงินรวม</w:t>
            </w:r>
          </w:p>
        </w:tc>
      </w:tr>
      <w:tr w:rsidR="00B9279D" w:rsidRPr="00B42371" w14:paraId="1680199C" w14:textId="77777777" w:rsidTr="002C229E">
        <w:trPr>
          <w:trHeight w:val="189"/>
        </w:trPr>
        <w:tc>
          <w:tcPr>
            <w:tcW w:w="2520" w:type="dxa"/>
            <w:vAlign w:val="bottom"/>
          </w:tcPr>
          <w:p w14:paraId="506DC2C4" w14:textId="77777777" w:rsidR="00B9279D" w:rsidRPr="00B42371" w:rsidRDefault="00B9279D" w:rsidP="00B9279D">
            <w:pPr>
              <w:ind w:right="-43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47" w:type="dxa"/>
            <w:vAlign w:val="bottom"/>
          </w:tcPr>
          <w:p w14:paraId="1DD5A9FA" w14:textId="3C7C5D6C" w:rsidR="00B9279D" w:rsidRPr="00B42371" w:rsidRDefault="00B9279D" w:rsidP="00B9279D">
            <w:pPr>
              <w:pBdr>
                <w:bottom w:val="single" w:sz="4" w:space="1" w:color="auto"/>
              </w:pBdr>
              <w:ind w:left="-50" w:right="-43" w:firstLine="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2567</w:t>
            </w:r>
          </w:p>
        </w:tc>
        <w:tc>
          <w:tcPr>
            <w:tcW w:w="747" w:type="dxa"/>
            <w:vAlign w:val="bottom"/>
            <w:hideMark/>
          </w:tcPr>
          <w:p w14:paraId="28E6AE51" w14:textId="4A64A9FB" w:rsidR="00B9279D" w:rsidRPr="00B42371" w:rsidRDefault="00B9279D" w:rsidP="00B9279D">
            <w:pPr>
              <w:pBdr>
                <w:bottom w:val="single" w:sz="4" w:space="1" w:color="auto"/>
              </w:pBdr>
              <w:ind w:left="-50" w:right="-43" w:firstLine="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2566</w:t>
            </w:r>
          </w:p>
        </w:tc>
        <w:tc>
          <w:tcPr>
            <w:tcW w:w="747" w:type="dxa"/>
            <w:vAlign w:val="bottom"/>
          </w:tcPr>
          <w:p w14:paraId="34BA32BE" w14:textId="082F2ECE" w:rsidR="00B9279D" w:rsidRPr="00B42371" w:rsidRDefault="00B9279D" w:rsidP="00B9279D">
            <w:pPr>
              <w:pBdr>
                <w:bottom w:val="single" w:sz="4" w:space="1" w:color="auto"/>
              </w:pBdr>
              <w:ind w:left="-50" w:right="-43" w:firstLine="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2567</w:t>
            </w:r>
          </w:p>
        </w:tc>
        <w:tc>
          <w:tcPr>
            <w:tcW w:w="747" w:type="dxa"/>
            <w:vAlign w:val="bottom"/>
            <w:hideMark/>
          </w:tcPr>
          <w:p w14:paraId="66396A47" w14:textId="28232CB5" w:rsidR="00B9279D" w:rsidRPr="00B42371" w:rsidRDefault="00B9279D" w:rsidP="00B9279D">
            <w:pPr>
              <w:pBdr>
                <w:bottom w:val="single" w:sz="4" w:space="1" w:color="auto"/>
              </w:pBdr>
              <w:ind w:left="-50" w:right="-43" w:firstLine="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2566</w:t>
            </w:r>
          </w:p>
        </w:tc>
        <w:tc>
          <w:tcPr>
            <w:tcW w:w="747" w:type="dxa"/>
            <w:vAlign w:val="bottom"/>
          </w:tcPr>
          <w:p w14:paraId="43AF1C08" w14:textId="44AEA6C9" w:rsidR="00B9279D" w:rsidRPr="00B42371" w:rsidRDefault="00B9279D" w:rsidP="00B9279D">
            <w:pPr>
              <w:pBdr>
                <w:bottom w:val="single" w:sz="4" w:space="1" w:color="auto"/>
              </w:pBdr>
              <w:ind w:left="-50" w:right="-43" w:firstLine="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2567</w:t>
            </w:r>
          </w:p>
        </w:tc>
        <w:tc>
          <w:tcPr>
            <w:tcW w:w="747" w:type="dxa"/>
            <w:vAlign w:val="bottom"/>
            <w:hideMark/>
          </w:tcPr>
          <w:p w14:paraId="2FD32A83" w14:textId="178710D5" w:rsidR="00B9279D" w:rsidRPr="00B42371" w:rsidRDefault="00B9279D" w:rsidP="00B9279D">
            <w:pPr>
              <w:pBdr>
                <w:bottom w:val="single" w:sz="4" w:space="1" w:color="auto"/>
              </w:pBdr>
              <w:ind w:left="-50" w:right="-43" w:firstLine="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2566</w:t>
            </w:r>
          </w:p>
        </w:tc>
        <w:tc>
          <w:tcPr>
            <w:tcW w:w="1044" w:type="dxa"/>
            <w:vAlign w:val="bottom"/>
          </w:tcPr>
          <w:p w14:paraId="106C08CF" w14:textId="16C64744" w:rsidR="00B9279D" w:rsidRPr="00B42371" w:rsidRDefault="00B9279D" w:rsidP="00B9279D">
            <w:pPr>
              <w:pBdr>
                <w:bottom w:val="single" w:sz="4" w:space="1" w:color="auto"/>
              </w:pBdr>
              <w:ind w:left="-50" w:right="-43" w:firstLine="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2567</w:t>
            </w:r>
          </w:p>
        </w:tc>
        <w:tc>
          <w:tcPr>
            <w:tcW w:w="1044" w:type="dxa"/>
            <w:vAlign w:val="bottom"/>
            <w:hideMark/>
          </w:tcPr>
          <w:p w14:paraId="1B9AA386" w14:textId="7888CB33" w:rsidR="00B9279D" w:rsidRPr="00B42371" w:rsidRDefault="00B9279D" w:rsidP="00B9279D">
            <w:pPr>
              <w:pBdr>
                <w:bottom w:val="single" w:sz="4" w:space="1" w:color="auto"/>
              </w:pBdr>
              <w:ind w:left="-50" w:right="-43" w:firstLine="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2566</w:t>
            </w:r>
          </w:p>
        </w:tc>
      </w:tr>
      <w:tr w:rsidR="00B9279D" w:rsidRPr="00B42371" w14:paraId="2302802A" w14:textId="77777777" w:rsidTr="002C229E">
        <w:tc>
          <w:tcPr>
            <w:tcW w:w="2520" w:type="dxa"/>
            <w:vAlign w:val="bottom"/>
          </w:tcPr>
          <w:p w14:paraId="4B63258D" w14:textId="77777777" w:rsidR="00B9279D" w:rsidRPr="00B42371" w:rsidRDefault="00B9279D" w:rsidP="00B9279D">
            <w:pPr>
              <w:ind w:right="-43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47" w:type="dxa"/>
            <w:vAlign w:val="bottom"/>
          </w:tcPr>
          <w:p w14:paraId="35A46EAF" w14:textId="77777777" w:rsidR="00B9279D" w:rsidRPr="00B42371" w:rsidRDefault="00B9279D" w:rsidP="00B9279D">
            <w:pPr>
              <w:ind w:left="-50" w:right="-43" w:firstLine="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  <w:vAlign w:val="bottom"/>
          </w:tcPr>
          <w:p w14:paraId="00370EF6" w14:textId="77777777" w:rsidR="00B9279D" w:rsidRPr="00B42371" w:rsidRDefault="00B9279D" w:rsidP="00B9279D">
            <w:pPr>
              <w:ind w:left="-50" w:right="-43" w:firstLine="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  <w:vAlign w:val="bottom"/>
          </w:tcPr>
          <w:p w14:paraId="5B45AF9C" w14:textId="77777777" w:rsidR="00B9279D" w:rsidRPr="00B42371" w:rsidRDefault="00B9279D" w:rsidP="00B9279D">
            <w:pPr>
              <w:ind w:left="-50" w:right="-43" w:firstLine="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  <w:vAlign w:val="bottom"/>
          </w:tcPr>
          <w:p w14:paraId="1B6ECF03" w14:textId="77777777" w:rsidR="00B9279D" w:rsidRPr="00B42371" w:rsidRDefault="00B9279D" w:rsidP="00B9279D">
            <w:pPr>
              <w:ind w:left="-50" w:right="-43" w:firstLine="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  <w:vAlign w:val="bottom"/>
          </w:tcPr>
          <w:p w14:paraId="05087811" w14:textId="77777777" w:rsidR="00B9279D" w:rsidRPr="00B42371" w:rsidRDefault="00B9279D" w:rsidP="00B9279D">
            <w:pPr>
              <w:ind w:left="-50" w:right="-43" w:firstLine="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  <w:vAlign w:val="bottom"/>
          </w:tcPr>
          <w:p w14:paraId="30F2CCB7" w14:textId="77777777" w:rsidR="00B9279D" w:rsidRPr="00B42371" w:rsidRDefault="00B9279D" w:rsidP="00B9279D">
            <w:pPr>
              <w:ind w:left="-50" w:right="-43" w:firstLine="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4" w:type="dxa"/>
            <w:vAlign w:val="bottom"/>
          </w:tcPr>
          <w:p w14:paraId="34852C55" w14:textId="77777777" w:rsidR="00B9279D" w:rsidRPr="00B42371" w:rsidRDefault="00B9279D" w:rsidP="00B9279D">
            <w:pPr>
              <w:ind w:left="-50" w:right="-43" w:firstLine="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4" w:type="dxa"/>
            <w:vAlign w:val="bottom"/>
          </w:tcPr>
          <w:p w14:paraId="74029B08" w14:textId="32E849E1" w:rsidR="00B9279D" w:rsidRPr="00B42371" w:rsidRDefault="00B9279D" w:rsidP="00B9279D">
            <w:pPr>
              <w:ind w:left="-50" w:right="-43" w:firstLine="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B9279D" w:rsidRPr="00B42371" w14:paraId="5427D359" w14:textId="77777777" w:rsidTr="002C229E">
        <w:tc>
          <w:tcPr>
            <w:tcW w:w="2520" w:type="dxa"/>
            <w:vAlign w:val="bottom"/>
            <w:hideMark/>
          </w:tcPr>
          <w:p w14:paraId="31FB8148" w14:textId="77777777" w:rsidR="00B9279D" w:rsidRPr="00B42371" w:rsidRDefault="00B9279D" w:rsidP="00B9279D">
            <w:pPr>
              <w:ind w:right="-43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รายได้จากภายนอก</w:t>
            </w:r>
          </w:p>
        </w:tc>
        <w:tc>
          <w:tcPr>
            <w:tcW w:w="747" w:type="dxa"/>
            <w:vAlign w:val="bottom"/>
          </w:tcPr>
          <w:p w14:paraId="189B7F93" w14:textId="52FCEA4A" w:rsidR="00B9279D" w:rsidRPr="00B42371" w:rsidRDefault="00B9279D" w:rsidP="002C229E">
            <w:pPr>
              <w:pBdr>
                <w:bottom w:val="double" w:sz="4" w:space="1" w:color="auto"/>
              </w:pBdr>
              <w:tabs>
                <w:tab w:val="decimal" w:pos="533"/>
              </w:tabs>
              <w:ind w:left="-50" w:right="-43" w:firstLine="9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1</w:t>
            </w:r>
            <w:r w:rsidRPr="00B42371">
              <w:rPr>
                <w:rFonts w:ascii="Angsana New" w:hAnsi="Angsana New" w:hint="cs"/>
                <w:sz w:val="22"/>
                <w:szCs w:val="22"/>
              </w:rPr>
              <w:t>,051</w:t>
            </w:r>
          </w:p>
        </w:tc>
        <w:tc>
          <w:tcPr>
            <w:tcW w:w="747" w:type="dxa"/>
            <w:vAlign w:val="bottom"/>
            <w:hideMark/>
          </w:tcPr>
          <w:p w14:paraId="2079EAC5" w14:textId="4A3C8AF7" w:rsidR="00B9279D" w:rsidRPr="00B42371" w:rsidRDefault="00B9279D" w:rsidP="002C229E">
            <w:pPr>
              <w:pBdr>
                <w:bottom w:val="double" w:sz="4" w:space="1" w:color="auto"/>
              </w:pBdr>
              <w:tabs>
                <w:tab w:val="decimal" w:pos="533"/>
              </w:tabs>
              <w:ind w:left="-50" w:right="-43" w:firstLine="9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1</w:t>
            </w:r>
            <w:r w:rsidRPr="00B42371">
              <w:rPr>
                <w:rFonts w:ascii="Angsana New" w:hAnsi="Angsana New" w:hint="cs"/>
                <w:sz w:val="22"/>
                <w:szCs w:val="22"/>
              </w:rPr>
              <w:t>,196</w:t>
            </w:r>
          </w:p>
        </w:tc>
        <w:tc>
          <w:tcPr>
            <w:tcW w:w="747" w:type="dxa"/>
            <w:vAlign w:val="bottom"/>
          </w:tcPr>
          <w:p w14:paraId="00303C2C" w14:textId="0F0D6691" w:rsidR="00B9279D" w:rsidRPr="00B42371" w:rsidRDefault="00B9279D" w:rsidP="002C229E">
            <w:pPr>
              <w:pBdr>
                <w:bottom w:val="double" w:sz="4" w:space="1" w:color="auto"/>
              </w:pBdr>
              <w:tabs>
                <w:tab w:val="decimal" w:pos="533"/>
              </w:tabs>
              <w:ind w:left="-50" w:right="-43" w:firstLine="9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43</w:t>
            </w:r>
          </w:p>
        </w:tc>
        <w:tc>
          <w:tcPr>
            <w:tcW w:w="747" w:type="dxa"/>
            <w:vAlign w:val="bottom"/>
            <w:hideMark/>
          </w:tcPr>
          <w:p w14:paraId="558104BA" w14:textId="36373FB6" w:rsidR="00B9279D" w:rsidRPr="00B42371" w:rsidRDefault="00B9279D" w:rsidP="002C229E">
            <w:pPr>
              <w:pBdr>
                <w:bottom w:val="double" w:sz="4" w:space="1" w:color="auto"/>
              </w:pBdr>
              <w:tabs>
                <w:tab w:val="decimal" w:pos="533"/>
              </w:tabs>
              <w:ind w:left="-50" w:right="-43" w:firstLine="9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89</w:t>
            </w:r>
          </w:p>
        </w:tc>
        <w:tc>
          <w:tcPr>
            <w:tcW w:w="747" w:type="dxa"/>
            <w:vAlign w:val="bottom"/>
          </w:tcPr>
          <w:p w14:paraId="519F3BDF" w14:textId="7F4817E3" w:rsidR="00B9279D" w:rsidRPr="00B42371" w:rsidRDefault="00B9279D" w:rsidP="002C229E">
            <w:pPr>
              <w:pBdr>
                <w:bottom w:val="double" w:sz="4" w:space="1" w:color="auto"/>
              </w:pBdr>
              <w:tabs>
                <w:tab w:val="decimal" w:pos="533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8</w:t>
            </w:r>
          </w:p>
        </w:tc>
        <w:tc>
          <w:tcPr>
            <w:tcW w:w="747" w:type="dxa"/>
            <w:vAlign w:val="bottom"/>
            <w:hideMark/>
          </w:tcPr>
          <w:p w14:paraId="64C8BC3E" w14:textId="3A3C9306" w:rsidR="00B9279D" w:rsidRPr="00B42371" w:rsidRDefault="00B9279D" w:rsidP="002C229E">
            <w:pPr>
              <w:pBdr>
                <w:bottom w:val="double" w:sz="4" w:space="1" w:color="auto"/>
              </w:pBdr>
              <w:tabs>
                <w:tab w:val="decimal" w:pos="533"/>
              </w:tabs>
              <w:ind w:left="-50" w:right="-43" w:firstLine="9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50</w:t>
            </w:r>
          </w:p>
        </w:tc>
        <w:tc>
          <w:tcPr>
            <w:tcW w:w="1044" w:type="dxa"/>
            <w:vAlign w:val="bottom"/>
          </w:tcPr>
          <w:p w14:paraId="00AC2592" w14:textId="2E69AE6D" w:rsidR="00B9279D" w:rsidRPr="00B42371" w:rsidRDefault="00B9279D" w:rsidP="002C229E">
            <w:pPr>
              <w:pBdr>
                <w:bottom w:val="double" w:sz="4" w:space="1" w:color="auto"/>
              </w:pBdr>
              <w:tabs>
                <w:tab w:val="decimal" w:pos="812"/>
              </w:tabs>
              <w:ind w:left="-50" w:right="-43" w:firstLine="9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1</w:t>
            </w:r>
            <w:r w:rsidRPr="00B42371">
              <w:rPr>
                <w:rFonts w:ascii="Angsana New" w:hAnsi="Angsana New" w:hint="cs"/>
                <w:sz w:val="22"/>
                <w:szCs w:val="22"/>
              </w:rPr>
              <w:t>,102</w:t>
            </w:r>
          </w:p>
        </w:tc>
        <w:tc>
          <w:tcPr>
            <w:tcW w:w="1044" w:type="dxa"/>
            <w:vAlign w:val="bottom"/>
            <w:hideMark/>
          </w:tcPr>
          <w:p w14:paraId="672A1300" w14:textId="5291F529" w:rsidR="00B9279D" w:rsidRPr="00B42371" w:rsidRDefault="00B9279D" w:rsidP="002C229E">
            <w:pPr>
              <w:pBdr>
                <w:bottom w:val="double" w:sz="4" w:space="1" w:color="auto"/>
              </w:pBdr>
              <w:tabs>
                <w:tab w:val="decimal" w:pos="812"/>
              </w:tabs>
              <w:ind w:left="-50" w:right="-43" w:firstLine="9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1,335</w:t>
            </w:r>
          </w:p>
        </w:tc>
      </w:tr>
      <w:tr w:rsidR="00B9279D" w:rsidRPr="00B42371" w14:paraId="554982AF" w14:textId="77777777" w:rsidTr="002C229E">
        <w:tc>
          <w:tcPr>
            <w:tcW w:w="2520" w:type="dxa"/>
            <w:vAlign w:val="bottom"/>
            <w:hideMark/>
          </w:tcPr>
          <w:p w14:paraId="16E3D54D" w14:textId="0A0D8B3F" w:rsidR="00B9279D" w:rsidRPr="00B42371" w:rsidRDefault="00B9279D" w:rsidP="00B9279D">
            <w:pPr>
              <w:ind w:right="-198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กำไรจากการดำเนินงาน</w:t>
            </w:r>
          </w:p>
        </w:tc>
        <w:tc>
          <w:tcPr>
            <w:tcW w:w="747" w:type="dxa"/>
          </w:tcPr>
          <w:p w14:paraId="3D7AA7E4" w14:textId="77777777" w:rsidR="00B9279D" w:rsidRPr="00B42371" w:rsidRDefault="00B9279D" w:rsidP="002C229E">
            <w:pPr>
              <w:tabs>
                <w:tab w:val="decimal" w:pos="533"/>
              </w:tabs>
              <w:ind w:left="-50" w:right="-43" w:firstLine="9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47" w:type="dxa"/>
          </w:tcPr>
          <w:p w14:paraId="2587A328" w14:textId="77777777" w:rsidR="00B9279D" w:rsidRPr="00B42371" w:rsidRDefault="00B9279D" w:rsidP="002C229E">
            <w:pPr>
              <w:tabs>
                <w:tab w:val="decimal" w:pos="533"/>
              </w:tabs>
              <w:ind w:left="-50" w:right="-43" w:firstLine="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</w:tcPr>
          <w:p w14:paraId="5F8AFA64" w14:textId="132DB82E" w:rsidR="00B9279D" w:rsidRPr="00B42371" w:rsidRDefault="00B9279D" w:rsidP="002C229E">
            <w:pPr>
              <w:tabs>
                <w:tab w:val="decimal" w:pos="533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</w:tcPr>
          <w:p w14:paraId="71B4A564" w14:textId="77777777" w:rsidR="00B9279D" w:rsidRPr="00B42371" w:rsidRDefault="00B9279D" w:rsidP="002C229E">
            <w:pPr>
              <w:tabs>
                <w:tab w:val="decimal" w:pos="533"/>
              </w:tabs>
              <w:ind w:left="-50" w:right="-43" w:firstLine="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</w:tcPr>
          <w:p w14:paraId="3A39F014" w14:textId="77777777" w:rsidR="00B9279D" w:rsidRPr="00B42371" w:rsidRDefault="00B9279D" w:rsidP="002C229E">
            <w:pPr>
              <w:tabs>
                <w:tab w:val="decimal" w:pos="533"/>
              </w:tabs>
              <w:ind w:left="-50" w:right="-43" w:firstLine="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</w:tcPr>
          <w:p w14:paraId="5BBC07C1" w14:textId="77777777" w:rsidR="00B9279D" w:rsidRPr="00B42371" w:rsidRDefault="00B9279D" w:rsidP="002C229E">
            <w:pPr>
              <w:tabs>
                <w:tab w:val="decimal" w:pos="533"/>
              </w:tabs>
              <w:ind w:left="-50" w:right="-43" w:firstLine="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4" w:type="dxa"/>
          </w:tcPr>
          <w:p w14:paraId="11D9DD7B" w14:textId="77777777" w:rsidR="00B9279D" w:rsidRPr="00B42371" w:rsidRDefault="00B9279D" w:rsidP="002C229E">
            <w:pPr>
              <w:tabs>
                <w:tab w:val="decimal" w:pos="812"/>
              </w:tabs>
              <w:ind w:left="-50" w:right="-43" w:firstLine="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4" w:type="dxa"/>
          </w:tcPr>
          <w:p w14:paraId="6E127619" w14:textId="77777777" w:rsidR="00B9279D" w:rsidRPr="00B42371" w:rsidRDefault="00B9279D" w:rsidP="002C229E">
            <w:pPr>
              <w:tabs>
                <w:tab w:val="decimal" w:pos="812"/>
              </w:tabs>
              <w:ind w:left="-50" w:right="-43" w:firstLine="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B9279D" w:rsidRPr="00B42371" w14:paraId="0E394C13" w14:textId="77777777" w:rsidTr="002C229E">
        <w:tc>
          <w:tcPr>
            <w:tcW w:w="2520" w:type="dxa"/>
            <w:vAlign w:val="bottom"/>
            <w:hideMark/>
          </w:tcPr>
          <w:p w14:paraId="0027591B" w14:textId="77777777" w:rsidR="00B9279D" w:rsidRPr="00B42371" w:rsidRDefault="00B9279D" w:rsidP="00B9279D">
            <w:pPr>
              <w:ind w:left="162" w:right="-43" w:hanging="162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   </w:t>
            </w:r>
            <w:r w:rsidRPr="00B42371">
              <w:rPr>
                <w:rFonts w:ascii="Angsana New" w:hAnsi="Angsana New" w:hint="cs"/>
                <w:sz w:val="22"/>
                <w:szCs w:val="22"/>
              </w:rPr>
              <w:tab/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ตามส่วนงาน</w:t>
            </w:r>
          </w:p>
        </w:tc>
        <w:tc>
          <w:tcPr>
            <w:tcW w:w="747" w:type="dxa"/>
          </w:tcPr>
          <w:p w14:paraId="00921902" w14:textId="4CA54174" w:rsidR="00B9279D" w:rsidRPr="00B42371" w:rsidRDefault="00B9279D" w:rsidP="002C229E">
            <w:pPr>
              <w:tabs>
                <w:tab w:val="decimal" w:pos="533"/>
              </w:tabs>
              <w:ind w:left="-50" w:right="-43" w:firstLine="9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308</w:t>
            </w:r>
          </w:p>
        </w:tc>
        <w:tc>
          <w:tcPr>
            <w:tcW w:w="747" w:type="dxa"/>
            <w:hideMark/>
          </w:tcPr>
          <w:p w14:paraId="7FD61E0B" w14:textId="53DFFC90" w:rsidR="00B9279D" w:rsidRPr="00B42371" w:rsidRDefault="00B9279D" w:rsidP="002C229E">
            <w:pPr>
              <w:tabs>
                <w:tab w:val="decimal" w:pos="533"/>
              </w:tabs>
              <w:ind w:left="-50" w:right="-43" w:firstLine="9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327</w:t>
            </w:r>
          </w:p>
        </w:tc>
        <w:tc>
          <w:tcPr>
            <w:tcW w:w="747" w:type="dxa"/>
          </w:tcPr>
          <w:p w14:paraId="544B7CAD" w14:textId="01426E19" w:rsidR="00B9279D" w:rsidRPr="00B42371" w:rsidRDefault="00B9279D" w:rsidP="002C229E">
            <w:pPr>
              <w:tabs>
                <w:tab w:val="decimal" w:pos="533"/>
              </w:tabs>
              <w:ind w:left="-50" w:right="-43" w:firstLine="9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15</w:t>
            </w:r>
          </w:p>
        </w:tc>
        <w:tc>
          <w:tcPr>
            <w:tcW w:w="747" w:type="dxa"/>
            <w:hideMark/>
          </w:tcPr>
          <w:p w14:paraId="6EFACEA3" w14:textId="483CAE72" w:rsidR="00B9279D" w:rsidRPr="00B42371" w:rsidRDefault="00B9279D" w:rsidP="002C229E">
            <w:pPr>
              <w:tabs>
                <w:tab w:val="decimal" w:pos="533"/>
              </w:tabs>
              <w:ind w:left="-50" w:right="-43" w:firstLine="9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44</w:t>
            </w:r>
          </w:p>
        </w:tc>
        <w:tc>
          <w:tcPr>
            <w:tcW w:w="747" w:type="dxa"/>
          </w:tcPr>
          <w:p w14:paraId="26D64298" w14:textId="7AACAFD0" w:rsidR="00B9279D" w:rsidRPr="00B42371" w:rsidRDefault="00B9279D" w:rsidP="002C229E">
            <w:pPr>
              <w:tabs>
                <w:tab w:val="decimal" w:pos="533"/>
              </w:tabs>
              <w:ind w:left="-50" w:right="-43" w:firstLine="9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47" w:type="dxa"/>
            <w:hideMark/>
          </w:tcPr>
          <w:p w14:paraId="04C592F8" w14:textId="17AB879D" w:rsidR="00B9279D" w:rsidRPr="00B42371" w:rsidRDefault="00B9279D" w:rsidP="002C229E">
            <w:pPr>
              <w:tabs>
                <w:tab w:val="decimal" w:pos="533"/>
              </w:tabs>
              <w:ind w:left="-50" w:right="-43" w:firstLine="9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13</w:t>
            </w:r>
          </w:p>
        </w:tc>
        <w:tc>
          <w:tcPr>
            <w:tcW w:w="1044" w:type="dxa"/>
          </w:tcPr>
          <w:p w14:paraId="6C5824FE" w14:textId="7796DC8B" w:rsidR="00B9279D" w:rsidRPr="00B42371" w:rsidRDefault="00B9279D" w:rsidP="002C229E">
            <w:pPr>
              <w:tabs>
                <w:tab w:val="decimal" w:pos="812"/>
              </w:tabs>
              <w:ind w:left="-50" w:right="-43" w:firstLine="9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323</w:t>
            </w:r>
          </w:p>
        </w:tc>
        <w:tc>
          <w:tcPr>
            <w:tcW w:w="1044" w:type="dxa"/>
            <w:hideMark/>
          </w:tcPr>
          <w:p w14:paraId="0C901319" w14:textId="24E45978" w:rsidR="00B9279D" w:rsidRPr="00B42371" w:rsidRDefault="00B9279D" w:rsidP="002C229E">
            <w:pPr>
              <w:tabs>
                <w:tab w:val="decimal" w:pos="812"/>
              </w:tabs>
              <w:ind w:left="-50" w:right="-43" w:firstLine="9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384</w:t>
            </w:r>
          </w:p>
        </w:tc>
      </w:tr>
      <w:tr w:rsidR="00B9279D" w:rsidRPr="00B42371" w14:paraId="4F47BD43" w14:textId="77777777" w:rsidTr="002C229E">
        <w:tc>
          <w:tcPr>
            <w:tcW w:w="2520" w:type="dxa"/>
            <w:vAlign w:val="bottom"/>
            <w:hideMark/>
          </w:tcPr>
          <w:p w14:paraId="47282BE6" w14:textId="77777777" w:rsidR="00B9279D" w:rsidRPr="00B42371" w:rsidRDefault="00B9279D" w:rsidP="00B9279D">
            <w:pPr>
              <w:ind w:right="-288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รายได้และค่าใช้จ่ายที่ไม่ได้ปันส่วน:</w:t>
            </w:r>
          </w:p>
        </w:tc>
        <w:tc>
          <w:tcPr>
            <w:tcW w:w="747" w:type="dxa"/>
            <w:vAlign w:val="bottom"/>
          </w:tcPr>
          <w:p w14:paraId="6B28FCD4" w14:textId="77777777" w:rsidR="00B9279D" w:rsidRPr="00B42371" w:rsidRDefault="00B9279D" w:rsidP="002C229E">
            <w:pPr>
              <w:tabs>
                <w:tab w:val="decimal" w:pos="533"/>
              </w:tabs>
              <w:ind w:left="-50" w:right="-43" w:firstLine="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  <w:vAlign w:val="bottom"/>
          </w:tcPr>
          <w:p w14:paraId="1E784EE6" w14:textId="77777777" w:rsidR="00B9279D" w:rsidRPr="00B42371" w:rsidRDefault="00B9279D" w:rsidP="002C229E">
            <w:pPr>
              <w:tabs>
                <w:tab w:val="decimal" w:pos="533"/>
              </w:tabs>
              <w:ind w:left="-50" w:right="-43" w:firstLine="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  <w:vAlign w:val="bottom"/>
          </w:tcPr>
          <w:p w14:paraId="08778707" w14:textId="77777777" w:rsidR="00B9279D" w:rsidRPr="00B42371" w:rsidRDefault="00B9279D" w:rsidP="002C229E">
            <w:pPr>
              <w:tabs>
                <w:tab w:val="decimal" w:pos="533"/>
              </w:tabs>
              <w:ind w:left="-50" w:right="-43" w:firstLine="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  <w:vAlign w:val="bottom"/>
          </w:tcPr>
          <w:p w14:paraId="6C83D73B" w14:textId="77777777" w:rsidR="00B9279D" w:rsidRPr="00B42371" w:rsidRDefault="00B9279D" w:rsidP="002C229E">
            <w:pPr>
              <w:tabs>
                <w:tab w:val="decimal" w:pos="533"/>
              </w:tabs>
              <w:ind w:left="-50" w:right="-43" w:firstLine="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  <w:vAlign w:val="bottom"/>
          </w:tcPr>
          <w:p w14:paraId="18E4DB69" w14:textId="77777777" w:rsidR="00B9279D" w:rsidRPr="00B42371" w:rsidRDefault="00B9279D" w:rsidP="002C229E">
            <w:pPr>
              <w:tabs>
                <w:tab w:val="decimal" w:pos="533"/>
              </w:tabs>
              <w:ind w:right="-4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  <w:vAlign w:val="bottom"/>
          </w:tcPr>
          <w:p w14:paraId="1EC2110E" w14:textId="77777777" w:rsidR="00B9279D" w:rsidRPr="00B42371" w:rsidRDefault="00B9279D" w:rsidP="002C229E">
            <w:pPr>
              <w:tabs>
                <w:tab w:val="decimal" w:pos="533"/>
              </w:tabs>
              <w:ind w:left="-50" w:right="-43" w:firstLine="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4" w:type="dxa"/>
            <w:vAlign w:val="bottom"/>
          </w:tcPr>
          <w:p w14:paraId="7B457E95" w14:textId="77777777" w:rsidR="00B9279D" w:rsidRPr="00B42371" w:rsidRDefault="00B9279D" w:rsidP="002C229E">
            <w:pPr>
              <w:tabs>
                <w:tab w:val="decimal" w:pos="812"/>
              </w:tabs>
              <w:ind w:left="-50" w:right="-43" w:firstLine="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4" w:type="dxa"/>
            <w:vAlign w:val="bottom"/>
          </w:tcPr>
          <w:p w14:paraId="34161C48" w14:textId="77777777" w:rsidR="00B9279D" w:rsidRPr="00B42371" w:rsidRDefault="00B9279D" w:rsidP="002C229E">
            <w:pPr>
              <w:tabs>
                <w:tab w:val="decimal" w:pos="812"/>
              </w:tabs>
              <w:ind w:left="-50" w:right="-43" w:firstLine="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B9279D" w:rsidRPr="00B42371" w14:paraId="2BC1533C" w14:textId="77777777" w:rsidTr="002C229E">
        <w:tc>
          <w:tcPr>
            <w:tcW w:w="2520" w:type="dxa"/>
            <w:vAlign w:val="bottom"/>
            <w:hideMark/>
          </w:tcPr>
          <w:p w14:paraId="0E349BA5" w14:textId="77777777" w:rsidR="00B9279D" w:rsidRPr="00B42371" w:rsidRDefault="00B9279D" w:rsidP="00B9279D">
            <w:pPr>
              <w:ind w:right="-43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     ดอกเบี้ยรับ</w:t>
            </w:r>
          </w:p>
        </w:tc>
        <w:tc>
          <w:tcPr>
            <w:tcW w:w="747" w:type="dxa"/>
            <w:vAlign w:val="bottom"/>
          </w:tcPr>
          <w:p w14:paraId="1343B66D" w14:textId="77777777" w:rsidR="00B9279D" w:rsidRPr="00B42371" w:rsidRDefault="00B9279D" w:rsidP="002C229E">
            <w:pPr>
              <w:tabs>
                <w:tab w:val="decimal" w:pos="533"/>
              </w:tabs>
              <w:ind w:left="-50" w:right="-43" w:firstLine="9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47" w:type="dxa"/>
            <w:vAlign w:val="bottom"/>
          </w:tcPr>
          <w:p w14:paraId="27BA30E4" w14:textId="77777777" w:rsidR="00B9279D" w:rsidRPr="00B42371" w:rsidRDefault="00B9279D" w:rsidP="002C229E">
            <w:pPr>
              <w:tabs>
                <w:tab w:val="decimal" w:pos="533"/>
              </w:tabs>
              <w:ind w:left="-50" w:right="-43" w:firstLine="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  <w:vAlign w:val="bottom"/>
          </w:tcPr>
          <w:p w14:paraId="2CF264A2" w14:textId="77777777" w:rsidR="00B9279D" w:rsidRPr="00B42371" w:rsidRDefault="00B9279D" w:rsidP="002C229E">
            <w:pPr>
              <w:tabs>
                <w:tab w:val="decimal" w:pos="533"/>
              </w:tabs>
              <w:ind w:left="-50" w:right="-43" w:firstLine="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  <w:vAlign w:val="bottom"/>
          </w:tcPr>
          <w:p w14:paraId="6A0B7177" w14:textId="77777777" w:rsidR="00B9279D" w:rsidRPr="00B42371" w:rsidRDefault="00B9279D" w:rsidP="002C229E">
            <w:pPr>
              <w:tabs>
                <w:tab w:val="decimal" w:pos="533"/>
              </w:tabs>
              <w:ind w:left="-50" w:right="-43" w:firstLine="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  <w:vAlign w:val="bottom"/>
          </w:tcPr>
          <w:p w14:paraId="540CE188" w14:textId="77777777" w:rsidR="00B9279D" w:rsidRPr="00B42371" w:rsidRDefault="00B9279D" w:rsidP="002C229E">
            <w:pPr>
              <w:tabs>
                <w:tab w:val="decimal" w:pos="533"/>
              </w:tabs>
              <w:ind w:left="-50" w:right="-43" w:firstLine="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  <w:vAlign w:val="bottom"/>
          </w:tcPr>
          <w:p w14:paraId="0D350F8D" w14:textId="77777777" w:rsidR="00B9279D" w:rsidRPr="00B42371" w:rsidRDefault="00B9279D" w:rsidP="002C229E">
            <w:pPr>
              <w:tabs>
                <w:tab w:val="decimal" w:pos="533"/>
              </w:tabs>
              <w:ind w:left="-50" w:right="-43" w:firstLine="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4" w:type="dxa"/>
            <w:vAlign w:val="bottom"/>
          </w:tcPr>
          <w:p w14:paraId="0BC9BBE5" w14:textId="6162B639" w:rsidR="00B9279D" w:rsidRPr="00B42371" w:rsidRDefault="00B9279D" w:rsidP="002C229E">
            <w:pPr>
              <w:tabs>
                <w:tab w:val="decimal" w:pos="812"/>
              </w:tabs>
              <w:ind w:left="-50" w:right="-43" w:firstLine="9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175</w:t>
            </w:r>
          </w:p>
        </w:tc>
        <w:tc>
          <w:tcPr>
            <w:tcW w:w="1044" w:type="dxa"/>
            <w:vAlign w:val="bottom"/>
            <w:hideMark/>
          </w:tcPr>
          <w:p w14:paraId="5539F6E3" w14:textId="7B894607" w:rsidR="00B9279D" w:rsidRPr="00B42371" w:rsidRDefault="00B9279D" w:rsidP="002C229E">
            <w:pPr>
              <w:tabs>
                <w:tab w:val="decimal" w:pos="812"/>
              </w:tabs>
              <w:ind w:left="-50" w:right="-43" w:firstLine="9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133</w:t>
            </w:r>
          </w:p>
        </w:tc>
      </w:tr>
      <w:tr w:rsidR="00B9279D" w:rsidRPr="00B42371" w14:paraId="58DCDD6E" w14:textId="77777777" w:rsidTr="002C229E">
        <w:tc>
          <w:tcPr>
            <w:tcW w:w="2520" w:type="dxa"/>
            <w:vAlign w:val="bottom"/>
            <w:hideMark/>
          </w:tcPr>
          <w:p w14:paraId="32A2E66F" w14:textId="77777777" w:rsidR="00B9279D" w:rsidRPr="00B42371" w:rsidRDefault="00B9279D" w:rsidP="00B9279D">
            <w:pPr>
              <w:ind w:right="-43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     รายได้อื่น</w:t>
            </w:r>
          </w:p>
        </w:tc>
        <w:tc>
          <w:tcPr>
            <w:tcW w:w="747" w:type="dxa"/>
            <w:vAlign w:val="bottom"/>
          </w:tcPr>
          <w:p w14:paraId="2E6F0EA9" w14:textId="77777777" w:rsidR="00B9279D" w:rsidRPr="00B42371" w:rsidRDefault="00B9279D" w:rsidP="002C229E">
            <w:pPr>
              <w:tabs>
                <w:tab w:val="decimal" w:pos="533"/>
              </w:tabs>
              <w:ind w:left="-50" w:right="-43" w:firstLine="9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47" w:type="dxa"/>
            <w:vAlign w:val="bottom"/>
          </w:tcPr>
          <w:p w14:paraId="7592372B" w14:textId="77777777" w:rsidR="00B9279D" w:rsidRPr="00B42371" w:rsidRDefault="00B9279D" w:rsidP="002C229E">
            <w:pPr>
              <w:tabs>
                <w:tab w:val="decimal" w:pos="533"/>
              </w:tabs>
              <w:ind w:left="-50" w:right="-43" w:firstLine="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  <w:vAlign w:val="bottom"/>
          </w:tcPr>
          <w:p w14:paraId="055B5B4B" w14:textId="77777777" w:rsidR="00B9279D" w:rsidRPr="00B42371" w:rsidRDefault="00B9279D" w:rsidP="002C229E">
            <w:pPr>
              <w:tabs>
                <w:tab w:val="decimal" w:pos="533"/>
              </w:tabs>
              <w:ind w:left="-50" w:right="-43" w:firstLine="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  <w:vAlign w:val="bottom"/>
          </w:tcPr>
          <w:p w14:paraId="1CCA0AAA" w14:textId="77777777" w:rsidR="00B9279D" w:rsidRPr="00B42371" w:rsidRDefault="00B9279D" w:rsidP="002C229E">
            <w:pPr>
              <w:tabs>
                <w:tab w:val="decimal" w:pos="533"/>
              </w:tabs>
              <w:ind w:left="-50" w:right="-43" w:firstLine="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  <w:vAlign w:val="bottom"/>
          </w:tcPr>
          <w:p w14:paraId="0E07DB00" w14:textId="77777777" w:rsidR="00B9279D" w:rsidRPr="00B42371" w:rsidRDefault="00B9279D" w:rsidP="002C229E">
            <w:pPr>
              <w:tabs>
                <w:tab w:val="decimal" w:pos="533"/>
              </w:tabs>
              <w:ind w:left="-50" w:right="-43" w:firstLine="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  <w:vAlign w:val="bottom"/>
          </w:tcPr>
          <w:p w14:paraId="5E694E2A" w14:textId="77777777" w:rsidR="00B9279D" w:rsidRPr="00B42371" w:rsidRDefault="00B9279D" w:rsidP="002C229E">
            <w:pPr>
              <w:tabs>
                <w:tab w:val="decimal" w:pos="533"/>
              </w:tabs>
              <w:ind w:left="-50" w:right="-43" w:firstLine="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4" w:type="dxa"/>
            <w:vAlign w:val="bottom"/>
          </w:tcPr>
          <w:p w14:paraId="6F39B79D" w14:textId="2673226C" w:rsidR="00B9279D" w:rsidRPr="00B42371" w:rsidRDefault="003E44F3" w:rsidP="002C229E">
            <w:pPr>
              <w:tabs>
                <w:tab w:val="decimal" w:pos="812"/>
              </w:tabs>
              <w:ind w:left="-50" w:right="-43" w:firstLine="9"/>
              <w:jc w:val="thaiDistribute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71</w:t>
            </w:r>
          </w:p>
        </w:tc>
        <w:tc>
          <w:tcPr>
            <w:tcW w:w="1044" w:type="dxa"/>
            <w:vAlign w:val="bottom"/>
            <w:hideMark/>
          </w:tcPr>
          <w:p w14:paraId="1445E7DE" w14:textId="1847EEB4" w:rsidR="00B9279D" w:rsidRPr="00B42371" w:rsidRDefault="00B9279D" w:rsidP="002C229E">
            <w:pPr>
              <w:tabs>
                <w:tab w:val="decimal" w:pos="812"/>
              </w:tabs>
              <w:ind w:left="-50" w:right="-43" w:firstLine="9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56</w:t>
            </w:r>
          </w:p>
        </w:tc>
      </w:tr>
      <w:tr w:rsidR="00B9279D" w:rsidRPr="00B42371" w14:paraId="2CD11220" w14:textId="77777777" w:rsidTr="002C229E">
        <w:tc>
          <w:tcPr>
            <w:tcW w:w="2520" w:type="dxa"/>
            <w:vAlign w:val="bottom"/>
            <w:hideMark/>
          </w:tcPr>
          <w:p w14:paraId="2C279E21" w14:textId="77777777" w:rsidR="00B9279D" w:rsidRPr="00B42371" w:rsidRDefault="00B9279D" w:rsidP="00B9279D">
            <w:pPr>
              <w:ind w:right="-43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     ค่าใช้จ่ายในการดำเนินงาน</w:t>
            </w:r>
          </w:p>
        </w:tc>
        <w:tc>
          <w:tcPr>
            <w:tcW w:w="747" w:type="dxa"/>
            <w:vAlign w:val="bottom"/>
          </w:tcPr>
          <w:p w14:paraId="06EA1150" w14:textId="77777777" w:rsidR="00B9279D" w:rsidRPr="00B42371" w:rsidRDefault="00B9279D" w:rsidP="002C229E">
            <w:pPr>
              <w:tabs>
                <w:tab w:val="decimal" w:pos="533"/>
              </w:tabs>
              <w:ind w:left="-50" w:right="-43" w:firstLine="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  <w:vAlign w:val="bottom"/>
          </w:tcPr>
          <w:p w14:paraId="5CA6DBD0" w14:textId="77777777" w:rsidR="00B9279D" w:rsidRPr="00B42371" w:rsidRDefault="00B9279D" w:rsidP="002C229E">
            <w:pPr>
              <w:tabs>
                <w:tab w:val="decimal" w:pos="533"/>
              </w:tabs>
              <w:ind w:left="-50" w:right="-43" w:firstLine="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  <w:vAlign w:val="bottom"/>
          </w:tcPr>
          <w:p w14:paraId="084BABC8" w14:textId="77777777" w:rsidR="00B9279D" w:rsidRPr="00B42371" w:rsidRDefault="00B9279D" w:rsidP="002C229E">
            <w:pPr>
              <w:tabs>
                <w:tab w:val="decimal" w:pos="533"/>
              </w:tabs>
              <w:ind w:left="-50" w:right="-43" w:firstLine="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  <w:vAlign w:val="bottom"/>
          </w:tcPr>
          <w:p w14:paraId="5A09DCBD" w14:textId="77777777" w:rsidR="00B9279D" w:rsidRPr="00B42371" w:rsidRDefault="00B9279D" w:rsidP="002C229E">
            <w:pPr>
              <w:tabs>
                <w:tab w:val="decimal" w:pos="533"/>
              </w:tabs>
              <w:ind w:left="-50" w:right="-43" w:firstLine="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  <w:vAlign w:val="bottom"/>
          </w:tcPr>
          <w:p w14:paraId="47662AA2" w14:textId="77777777" w:rsidR="00B9279D" w:rsidRPr="00B42371" w:rsidRDefault="00B9279D" w:rsidP="002C229E">
            <w:pPr>
              <w:tabs>
                <w:tab w:val="decimal" w:pos="533"/>
              </w:tabs>
              <w:ind w:left="-50" w:right="-43" w:firstLine="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  <w:vAlign w:val="bottom"/>
          </w:tcPr>
          <w:p w14:paraId="357E58E0" w14:textId="77777777" w:rsidR="00B9279D" w:rsidRPr="00B42371" w:rsidRDefault="00B9279D" w:rsidP="002C229E">
            <w:pPr>
              <w:tabs>
                <w:tab w:val="decimal" w:pos="533"/>
              </w:tabs>
              <w:ind w:left="-50" w:right="-43" w:firstLine="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4" w:type="dxa"/>
            <w:vAlign w:val="bottom"/>
          </w:tcPr>
          <w:p w14:paraId="1295667F" w14:textId="6A6C2213" w:rsidR="00B9279D" w:rsidRPr="00B42371" w:rsidRDefault="00B9279D" w:rsidP="002C229E">
            <w:pPr>
              <w:tabs>
                <w:tab w:val="decimal" w:pos="812"/>
              </w:tabs>
              <w:ind w:left="-50" w:right="-43" w:firstLine="9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 w:rsidRPr="00B42371">
              <w:rPr>
                <w:rFonts w:ascii="Angsana New" w:hAnsi="Angsana New" w:hint="cs"/>
                <w:sz w:val="22"/>
                <w:szCs w:val="22"/>
              </w:rPr>
              <w:t>6</w:t>
            </w:r>
            <w:r w:rsidR="003E44F3">
              <w:rPr>
                <w:rFonts w:ascii="Angsana New" w:hAnsi="Angsana New"/>
                <w:sz w:val="22"/>
                <w:szCs w:val="22"/>
              </w:rPr>
              <w:t>62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1044" w:type="dxa"/>
            <w:vAlign w:val="bottom"/>
            <w:hideMark/>
          </w:tcPr>
          <w:p w14:paraId="0889E2DE" w14:textId="1A71C343" w:rsidR="00B9279D" w:rsidRPr="00B42371" w:rsidRDefault="00B9279D" w:rsidP="002C229E">
            <w:pPr>
              <w:tabs>
                <w:tab w:val="decimal" w:pos="812"/>
              </w:tabs>
              <w:ind w:left="-50" w:right="-43" w:firstLine="9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 w:rsidRPr="00B42371">
              <w:rPr>
                <w:rFonts w:ascii="Angsana New" w:hAnsi="Angsana New" w:hint="cs"/>
                <w:sz w:val="22"/>
                <w:szCs w:val="22"/>
              </w:rPr>
              <w:t>664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</w:tr>
      <w:tr w:rsidR="00B9279D" w:rsidRPr="00B42371" w14:paraId="162E6B56" w14:textId="77777777" w:rsidTr="002C229E">
        <w:tc>
          <w:tcPr>
            <w:tcW w:w="2520" w:type="dxa"/>
            <w:vAlign w:val="bottom"/>
            <w:hideMark/>
          </w:tcPr>
          <w:p w14:paraId="6BB1274B" w14:textId="77777777" w:rsidR="00B9279D" w:rsidRPr="00B42371" w:rsidRDefault="00B9279D" w:rsidP="00B9279D">
            <w:pPr>
              <w:ind w:right="-43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     ค่าใช้จ่ายภาษีเงินได้</w:t>
            </w:r>
          </w:p>
        </w:tc>
        <w:tc>
          <w:tcPr>
            <w:tcW w:w="747" w:type="dxa"/>
            <w:vAlign w:val="bottom"/>
          </w:tcPr>
          <w:p w14:paraId="063D6801" w14:textId="77777777" w:rsidR="00B9279D" w:rsidRPr="00B42371" w:rsidRDefault="00B9279D" w:rsidP="00B9279D">
            <w:pPr>
              <w:tabs>
                <w:tab w:val="decimal" w:pos="396"/>
              </w:tabs>
              <w:ind w:left="-50" w:right="-43" w:firstLine="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  <w:vAlign w:val="bottom"/>
          </w:tcPr>
          <w:p w14:paraId="7CCB964C" w14:textId="77777777" w:rsidR="00B9279D" w:rsidRPr="00B42371" w:rsidRDefault="00B9279D" w:rsidP="00B9279D">
            <w:pPr>
              <w:tabs>
                <w:tab w:val="decimal" w:pos="396"/>
              </w:tabs>
              <w:ind w:left="-50" w:right="-43" w:firstLine="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  <w:vAlign w:val="bottom"/>
          </w:tcPr>
          <w:p w14:paraId="2951DAB2" w14:textId="77777777" w:rsidR="00B9279D" w:rsidRPr="00B42371" w:rsidRDefault="00B9279D" w:rsidP="00B9279D">
            <w:pPr>
              <w:tabs>
                <w:tab w:val="decimal" w:pos="396"/>
              </w:tabs>
              <w:ind w:left="-50" w:right="-43" w:firstLine="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  <w:vAlign w:val="bottom"/>
          </w:tcPr>
          <w:p w14:paraId="443FA685" w14:textId="77777777" w:rsidR="00B9279D" w:rsidRPr="00B42371" w:rsidRDefault="00B9279D" w:rsidP="00B9279D">
            <w:pPr>
              <w:tabs>
                <w:tab w:val="decimal" w:pos="396"/>
              </w:tabs>
              <w:ind w:left="-50" w:right="-43" w:firstLine="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  <w:vAlign w:val="bottom"/>
          </w:tcPr>
          <w:p w14:paraId="58E41D92" w14:textId="77777777" w:rsidR="00B9279D" w:rsidRPr="00B42371" w:rsidRDefault="00B9279D" w:rsidP="00B9279D">
            <w:pPr>
              <w:tabs>
                <w:tab w:val="decimal" w:pos="396"/>
              </w:tabs>
              <w:ind w:left="-50" w:right="-43" w:firstLine="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  <w:vAlign w:val="bottom"/>
          </w:tcPr>
          <w:p w14:paraId="424F6166" w14:textId="77777777" w:rsidR="00B9279D" w:rsidRPr="00B42371" w:rsidRDefault="00B9279D" w:rsidP="00B9279D">
            <w:pPr>
              <w:tabs>
                <w:tab w:val="decimal" w:pos="396"/>
              </w:tabs>
              <w:ind w:left="-50" w:right="-43" w:firstLine="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4" w:type="dxa"/>
            <w:vAlign w:val="bottom"/>
          </w:tcPr>
          <w:p w14:paraId="20A7C6F6" w14:textId="01FAFB79" w:rsidR="00B9279D" w:rsidRPr="00B42371" w:rsidRDefault="00B9279D" w:rsidP="002C229E">
            <w:pPr>
              <w:tabs>
                <w:tab w:val="decimal" w:pos="812"/>
              </w:tabs>
              <w:ind w:left="-50" w:right="-43" w:firstLine="9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 w:rsidRPr="00B42371">
              <w:rPr>
                <w:rFonts w:ascii="Angsana New" w:hAnsi="Angsana New" w:hint="cs"/>
                <w:sz w:val="22"/>
                <w:szCs w:val="22"/>
              </w:rPr>
              <w:t>6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1044" w:type="dxa"/>
            <w:vAlign w:val="bottom"/>
            <w:hideMark/>
          </w:tcPr>
          <w:p w14:paraId="5F8897A5" w14:textId="1091FE6B" w:rsidR="00B9279D" w:rsidRPr="00B42371" w:rsidRDefault="00B9279D" w:rsidP="002C229E">
            <w:pPr>
              <w:tabs>
                <w:tab w:val="decimal" w:pos="812"/>
              </w:tabs>
              <w:ind w:left="-50" w:right="-43" w:firstLine="9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 w:rsidRPr="00B42371">
              <w:rPr>
                <w:rFonts w:ascii="Angsana New" w:hAnsi="Angsana New" w:hint="cs"/>
                <w:sz w:val="22"/>
                <w:szCs w:val="22"/>
              </w:rPr>
              <w:t>5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</w:tr>
      <w:tr w:rsidR="00B9279D" w:rsidRPr="00B42371" w14:paraId="61A7C243" w14:textId="77777777" w:rsidTr="002C229E">
        <w:tc>
          <w:tcPr>
            <w:tcW w:w="2520" w:type="dxa"/>
            <w:vAlign w:val="bottom"/>
          </w:tcPr>
          <w:p w14:paraId="0DD88648" w14:textId="77777777" w:rsidR="00B9279D" w:rsidRPr="00B42371" w:rsidRDefault="00B9279D" w:rsidP="00B9279D">
            <w:pPr>
              <w:ind w:left="162" w:right="-198" w:hanging="162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ขาดทุนจากการดำเนินงานที่ยกเลิก</w:t>
            </w:r>
          </w:p>
        </w:tc>
        <w:tc>
          <w:tcPr>
            <w:tcW w:w="747" w:type="dxa"/>
            <w:vAlign w:val="bottom"/>
          </w:tcPr>
          <w:p w14:paraId="46A428EF" w14:textId="77777777" w:rsidR="00B9279D" w:rsidRPr="00B42371" w:rsidRDefault="00B9279D" w:rsidP="00B9279D">
            <w:pPr>
              <w:tabs>
                <w:tab w:val="decimal" w:pos="396"/>
              </w:tabs>
              <w:ind w:left="-50" w:right="-43" w:firstLine="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  <w:vAlign w:val="bottom"/>
          </w:tcPr>
          <w:p w14:paraId="22C33C2E" w14:textId="77777777" w:rsidR="00B9279D" w:rsidRPr="00B42371" w:rsidRDefault="00B9279D" w:rsidP="00B9279D">
            <w:pPr>
              <w:tabs>
                <w:tab w:val="decimal" w:pos="396"/>
              </w:tabs>
              <w:ind w:left="-50" w:right="-43" w:firstLine="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  <w:vAlign w:val="bottom"/>
          </w:tcPr>
          <w:p w14:paraId="36E88502" w14:textId="77777777" w:rsidR="00B9279D" w:rsidRPr="00B42371" w:rsidRDefault="00B9279D" w:rsidP="00B9279D">
            <w:pPr>
              <w:tabs>
                <w:tab w:val="decimal" w:pos="396"/>
              </w:tabs>
              <w:ind w:left="-50" w:right="-43" w:firstLine="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  <w:vAlign w:val="bottom"/>
          </w:tcPr>
          <w:p w14:paraId="11435E78" w14:textId="77777777" w:rsidR="00B9279D" w:rsidRPr="00B42371" w:rsidRDefault="00B9279D" w:rsidP="00B9279D">
            <w:pPr>
              <w:tabs>
                <w:tab w:val="decimal" w:pos="396"/>
              </w:tabs>
              <w:ind w:left="-50" w:right="-43" w:firstLine="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  <w:vAlign w:val="bottom"/>
          </w:tcPr>
          <w:p w14:paraId="608BD2AC" w14:textId="77777777" w:rsidR="00B9279D" w:rsidRPr="00B42371" w:rsidRDefault="00B9279D" w:rsidP="00B9279D">
            <w:pPr>
              <w:tabs>
                <w:tab w:val="decimal" w:pos="396"/>
              </w:tabs>
              <w:ind w:left="-50" w:right="-43" w:firstLine="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  <w:vAlign w:val="bottom"/>
          </w:tcPr>
          <w:p w14:paraId="6F1DE959" w14:textId="77777777" w:rsidR="00B9279D" w:rsidRPr="00B42371" w:rsidRDefault="00B9279D" w:rsidP="00B9279D">
            <w:pPr>
              <w:tabs>
                <w:tab w:val="decimal" w:pos="396"/>
              </w:tabs>
              <w:ind w:left="-50" w:right="-43" w:firstLine="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4" w:type="dxa"/>
            <w:vAlign w:val="bottom"/>
          </w:tcPr>
          <w:p w14:paraId="3C5F7475" w14:textId="1E37ECC2" w:rsidR="00B9279D" w:rsidRPr="00B42371" w:rsidRDefault="00B9279D" w:rsidP="002C229E">
            <w:pPr>
              <w:pBdr>
                <w:bottom w:val="single" w:sz="4" w:space="1" w:color="auto"/>
              </w:pBdr>
              <w:tabs>
                <w:tab w:val="decimal" w:pos="812"/>
              </w:tabs>
              <w:ind w:left="-50" w:right="-43" w:firstLine="9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1044" w:type="dxa"/>
            <w:vAlign w:val="bottom"/>
          </w:tcPr>
          <w:p w14:paraId="35037B8E" w14:textId="07ACAA15" w:rsidR="00B9279D" w:rsidRPr="00B42371" w:rsidRDefault="00B9279D" w:rsidP="002C229E">
            <w:pPr>
              <w:pBdr>
                <w:bottom w:val="single" w:sz="4" w:space="1" w:color="auto"/>
              </w:pBdr>
              <w:tabs>
                <w:tab w:val="decimal" w:pos="812"/>
              </w:tabs>
              <w:ind w:left="-50" w:right="-43" w:firstLine="9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 w:rsidRPr="00B42371">
              <w:rPr>
                <w:rFonts w:ascii="Angsana New" w:hAnsi="Angsana New" w:hint="cs"/>
                <w:sz w:val="22"/>
                <w:szCs w:val="22"/>
              </w:rPr>
              <w:t>36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</w:tr>
      <w:tr w:rsidR="00B9279D" w:rsidRPr="00B42371" w14:paraId="0FDE8E66" w14:textId="77777777" w:rsidTr="002C229E">
        <w:tc>
          <w:tcPr>
            <w:tcW w:w="2520" w:type="dxa"/>
            <w:vAlign w:val="bottom"/>
            <w:hideMark/>
          </w:tcPr>
          <w:p w14:paraId="7BD46FB5" w14:textId="14C64CC7" w:rsidR="00B9279D" w:rsidRPr="00B42371" w:rsidRDefault="00B9279D" w:rsidP="00B9279D">
            <w:pPr>
              <w:ind w:left="162" w:right="-198" w:hanging="162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ขาดทุนสำหรับปีส่วนที่เป็นของบริษัทฯ</w:t>
            </w:r>
          </w:p>
        </w:tc>
        <w:tc>
          <w:tcPr>
            <w:tcW w:w="747" w:type="dxa"/>
            <w:vAlign w:val="bottom"/>
          </w:tcPr>
          <w:p w14:paraId="1FCE7E1F" w14:textId="77777777" w:rsidR="00B9279D" w:rsidRPr="00B42371" w:rsidRDefault="00B9279D" w:rsidP="00B9279D">
            <w:pPr>
              <w:tabs>
                <w:tab w:val="decimal" w:pos="396"/>
              </w:tabs>
              <w:ind w:left="-50" w:right="-43" w:firstLine="9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47" w:type="dxa"/>
            <w:vAlign w:val="bottom"/>
          </w:tcPr>
          <w:p w14:paraId="4FC93F68" w14:textId="77777777" w:rsidR="00B9279D" w:rsidRPr="00B42371" w:rsidRDefault="00B9279D" w:rsidP="00B9279D">
            <w:pPr>
              <w:tabs>
                <w:tab w:val="decimal" w:pos="396"/>
              </w:tabs>
              <w:ind w:left="-50" w:right="-43" w:firstLine="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  <w:vAlign w:val="bottom"/>
          </w:tcPr>
          <w:p w14:paraId="769251F1" w14:textId="77777777" w:rsidR="00B9279D" w:rsidRPr="00B42371" w:rsidRDefault="00B9279D" w:rsidP="00B9279D">
            <w:pPr>
              <w:tabs>
                <w:tab w:val="decimal" w:pos="396"/>
              </w:tabs>
              <w:ind w:left="-50" w:right="-43" w:firstLine="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  <w:vAlign w:val="bottom"/>
          </w:tcPr>
          <w:p w14:paraId="665E9098" w14:textId="77777777" w:rsidR="00B9279D" w:rsidRPr="00B42371" w:rsidRDefault="00B9279D" w:rsidP="00B9279D">
            <w:pPr>
              <w:tabs>
                <w:tab w:val="decimal" w:pos="396"/>
              </w:tabs>
              <w:ind w:left="-50" w:right="-43" w:firstLine="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  <w:vAlign w:val="bottom"/>
          </w:tcPr>
          <w:p w14:paraId="54DE15C6" w14:textId="77777777" w:rsidR="00B9279D" w:rsidRPr="00B42371" w:rsidRDefault="00B9279D" w:rsidP="00B9279D">
            <w:pPr>
              <w:tabs>
                <w:tab w:val="decimal" w:pos="396"/>
              </w:tabs>
              <w:ind w:left="-50" w:right="-43" w:firstLine="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  <w:vAlign w:val="bottom"/>
          </w:tcPr>
          <w:p w14:paraId="66F61EC0" w14:textId="77777777" w:rsidR="00B9279D" w:rsidRPr="00B42371" w:rsidRDefault="00B9279D" w:rsidP="00B9279D">
            <w:pPr>
              <w:tabs>
                <w:tab w:val="decimal" w:pos="396"/>
              </w:tabs>
              <w:ind w:left="-50" w:right="-43" w:firstLine="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44" w:type="dxa"/>
            <w:vAlign w:val="bottom"/>
          </w:tcPr>
          <w:p w14:paraId="76BF5FC0" w14:textId="7D79A002" w:rsidR="00B9279D" w:rsidRPr="00B42371" w:rsidRDefault="00B9279D" w:rsidP="002C229E">
            <w:pPr>
              <w:pBdr>
                <w:bottom w:val="double" w:sz="4" w:space="1" w:color="auto"/>
              </w:pBdr>
              <w:tabs>
                <w:tab w:val="decimal" w:pos="812"/>
              </w:tabs>
              <w:ind w:left="-50" w:right="-43" w:firstLine="9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 w:rsidRPr="00B42371">
              <w:rPr>
                <w:rFonts w:ascii="Angsana New" w:hAnsi="Angsana New" w:hint="cs"/>
                <w:sz w:val="22"/>
                <w:szCs w:val="22"/>
              </w:rPr>
              <w:t>99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  <w:tc>
          <w:tcPr>
            <w:tcW w:w="1044" w:type="dxa"/>
            <w:vAlign w:val="bottom"/>
            <w:hideMark/>
          </w:tcPr>
          <w:p w14:paraId="26C9340D" w14:textId="20C5C4DA" w:rsidR="00B9279D" w:rsidRPr="00B42371" w:rsidRDefault="00B9279D" w:rsidP="002C229E">
            <w:pPr>
              <w:pBdr>
                <w:bottom w:val="double" w:sz="4" w:space="1" w:color="auto"/>
              </w:pBdr>
              <w:tabs>
                <w:tab w:val="decimal" w:pos="812"/>
              </w:tabs>
              <w:ind w:left="-50" w:right="-43" w:firstLine="9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(</w:t>
            </w:r>
            <w:r w:rsidRPr="00B42371">
              <w:rPr>
                <w:rFonts w:ascii="Angsana New" w:hAnsi="Angsana New" w:hint="cs"/>
                <w:sz w:val="22"/>
                <w:szCs w:val="22"/>
              </w:rPr>
              <w:t>132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)</w:t>
            </w:r>
          </w:p>
        </w:tc>
      </w:tr>
    </w:tbl>
    <w:p w14:paraId="39F9A204" w14:textId="6467DDC9" w:rsidR="00971F99" w:rsidRPr="00B42371" w:rsidRDefault="00CE7468" w:rsidP="007034B2">
      <w:pPr>
        <w:tabs>
          <w:tab w:val="left" w:pos="720"/>
          <w:tab w:val="left" w:pos="900"/>
          <w:tab w:val="left" w:pos="2160"/>
          <w:tab w:val="right" w:pos="7200"/>
          <w:tab w:val="right" w:pos="8540"/>
        </w:tabs>
        <w:spacing w:before="240" w:after="120"/>
        <w:ind w:left="547" w:right="43" w:hanging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</w:rPr>
        <w:tab/>
      </w:r>
      <w:r w:rsidR="00971F99" w:rsidRPr="00B42371">
        <w:rPr>
          <w:rFonts w:ascii="Angsana New" w:hAnsi="Angsana New" w:hint="cs"/>
          <w:sz w:val="32"/>
          <w:szCs w:val="32"/>
          <w:cs/>
        </w:rPr>
        <w:t xml:space="preserve">สินทรัพย์จำแนกตามส่วนงานดำเนินงาน ณ วันที่ </w:t>
      </w:r>
      <w:r w:rsidR="00FA220D" w:rsidRPr="00B42371">
        <w:rPr>
          <w:rFonts w:ascii="Angsana New" w:hAnsi="Angsana New" w:hint="cs"/>
          <w:sz w:val="32"/>
          <w:szCs w:val="32"/>
        </w:rPr>
        <w:t xml:space="preserve">31 </w:t>
      </w:r>
      <w:r w:rsidR="00FA220D" w:rsidRPr="00B42371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FA220D" w:rsidRPr="00B42371">
        <w:rPr>
          <w:rFonts w:ascii="Angsana New" w:hAnsi="Angsana New" w:hint="cs"/>
          <w:sz w:val="32"/>
          <w:szCs w:val="32"/>
        </w:rPr>
        <w:t xml:space="preserve">2567 </w:t>
      </w:r>
      <w:r w:rsidR="00FA220D" w:rsidRPr="00B42371">
        <w:rPr>
          <w:rFonts w:ascii="Angsana New" w:hAnsi="Angsana New" w:hint="cs"/>
          <w:sz w:val="32"/>
          <w:szCs w:val="32"/>
          <w:cs/>
        </w:rPr>
        <w:t xml:space="preserve">และ </w:t>
      </w:r>
      <w:r w:rsidR="00FA220D" w:rsidRPr="00B42371">
        <w:rPr>
          <w:rFonts w:ascii="Angsana New" w:hAnsi="Angsana New" w:hint="cs"/>
          <w:sz w:val="32"/>
          <w:szCs w:val="32"/>
        </w:rPr>
        <w:t>2566</w:t>
      </w:r>
      <w:r w:rsidR="00A640DE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971F99" w:rsidRPr="00B42371">
        <w:rPr>
          <w:rFonts w:ascii="Angsana New" w:hAnsi="Angsana New" w:hint="cs"/>
          <w:sz w:val="32"/>
          <w:szCs w:val="32"/>
          <w:cs/>
        </w:rPr>
        <w:t xml:space="preserve">มีดังต่อไปนี้ </w:t>
      </w:r>
    </w:p>
    <w:tbl>
      <w:tblPr>
        <w:tblW w:w="9180" w:type="dxa"/>
        <w:tblInd w:w="450" w:type="dxa"/>
        <w:tblLook w:val="04A0" w:firstRow="1" w:lastRow="0" w:firstColumn="1" w:lastColumn="0" w:noHBand="0" w:noVBand="1"/>
      </w:tblPr>
      <w:tblGrid>
        <w:gridCol w:w="1038"/>
        <w:gridCol w:w="852"/>
        <w:gridCol w:w="1215"/>
        <w:gridCol w:w="1215"/>
        <w:gridCol w:w="1215"/>
        <w:gridCol w:w="1215"/>
        <w:gridCol w:w="1215"/>
        <w:gridCol w:w="1215"/>
      </w:tblGrid>
      <w:tr w:rsidR="004613A9" w:rsidRPr="00B42371" w14:paraId="55CA22D0" w14:textId="77777777" w:rsidTr="00AF7E6B">
        <w:tc>
          <w:tcPr>
            <w:tcW w:w="1038" w:type="dxa"/>
          </w:tcPr>
          <w:p w14:paraId="38C93803" w14:textId="77777777" w:rsidR="003E7D78" w:rsidRPr="00B42371" w:rsidRDefault="003E7D78" w:rsidP="007034B2">
            <w:pPr>
              <w:tabs>
                <w:tab w:val="center" w:pos="4153"/>
                <w:tab w:val="right" w:pos="8306"/>
              </w:tabs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8142" w:type="dxa"/>
            <w:gridSpan w:val="7"/>
            <w:vAlign w:val="bottom"/>
          </w:tcPr>
          <w:p w14:paraId="1A76ACA6" w14:textId="77777777" w:rsidR="003E7D78" w:rsidRPr="00B42371" w:rsidRDefault="003E7D78" w:rsidP="007034B2">
            <w:pPr>
              <w:tabs>
                <w:tab w:val="center" w:pos="4153"/>
                <w:tab w:val="right" w:pos="8306"/>
              </w:tabs>
              <w:jc w:val="right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(หน่วย: ล้านบาท)</w:t>
            </w:r>
          </w:p>
        </w:tc>
      </w:tr>
      <w:tr w:rsidR="00AF7E6B" w:rsidRPr="00B42371" w14:paraId="4D652097" w14:textId="77777777" w:rsidTr="00AF7E6B">
        <w:trPr>
          <w:trHeight w:val="558"/>
        </w:trPr>
        <w:tc>
          <w:tcPr>
            <w:tcW w:w="1890" w:type="dxa"/>
            <w:gridSpan w:val="2"/>
            <w:vAlign w:val="bottom"/>
          </w:tcPr>
          <w:p w14:paraId="46A65C7B" w14:textId="77777777" w:rsidR="00AF7E6B" w:rsidRPr="00B42371" w:rsidRDefault="00AF7E6B" w:rsidP="007034B2">
            <w:pPr>
              <w:tabs>
                <w:tab w:val="center" w:pos="4153"/>
                <w:tab w:val="right" w:pos="8306"/>
              </w:tabs>
              <w:ind w:right="-17"/>
              <w:rPr>
                <w:rFonts w:ascii="Angsana New" w:hAnsi="Angsana New"/>
                <w:b/>
                <w:bCs/>
                <w:szCs w:val="24"/>
              </w:rPr>
            </w:pPr>
            <w:r w:rsidRPr="00B42371">
              <w:rPr>
                <w:rFonts w:ascii="Angsana New" w:hAnsi="Angsana New" w:hint="cs"/>
                <w:b/>
                <w:bCs/>
                <w:szCs w:val="24"/>
                <w:cs/>
              </w:rPr>
              <w:t>สินทรัพย์ของส่วนงาน</w:t>
            </w:r>
          </w:p>
        </w:tc>
        <w:tc>
          <w:tcPr>
            <w:tcW w:w="1215" w:type="dxa"/>
            <w:vAlign w:val="bottom"/>
          </w:tcPr>
          <w:p w14:paraId="7736A921" w14:textId="77777777" w:rsidR="00AF7E6B" w:rsidRPr="00B42371" w:rsidRDefault="00AF7E6B" w:rsidP="007034B2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ส่วนงานนายหน้าซื้อขายหลักทรัพย์และสัญญาซื้อขายล่วงหน้า</w:t>
            </w:r>
          </w:p>
        </w:tc>
        <w:tc>
          <w:tcPr>
            <w:tcW w:w="1215" w:type="dxa"/>
            <w:vAlign w:val="bottom"/>
          </w:tcPr>
          <w:p w14:paraId="07035E03" w14:textId="77777777" w:rsidR="00AF7E6B" w:rsidRPr="00B42371" w:rsidRDefault="00AF7E6B" w:rsidP="007034B2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ส่วนงาน                 วาณิชธนกิจ</w:t>
            </w:r>
          </w:p>
        </w:tc>
        <w:tc>
          <w:tcPr>
            <w:tcW w:w="1215" w:type="dxa"/>
            <w:vAlign w:val="bottom"/>
          </w:tcPr>
          <w:p w14:paraId="273A58DB" w14:textId="77777777" w:rsidR="00AF7E6B" w:rsidRPr="00B42371" w:rsidRDefault="00AF7E6B" w:rsidP="007034B2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ส่วนค้าหลักทรัพย์</w:t>
            </w:r>
          </w:p>
        </w:tc>
        <w:tc>
          <w:tcPr>
            <w:tcW w:w="1215" w:type="dxa"/>
            <w:vAlign w:val="bottom"/>
          </w:tcPr>
          <w:p w14:paraId="046F9324" w14:textId="2A1DD8A6" w:rsidR="00AF7E6B" w:rsidRPr="00B42371" w:rsidRDefault="00AF7E6B" w:rsidP="007034B2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รวมส่วนงาน</w:t>
            </w:r>
          </w:p>
        </w:tc>
        <w:tc>
          <w:tcPr>
            <w:tcW w:w="1215" w:type="dxa"/>
            <w:vAlign w:val="bottom"/>
          </w:tcPr>
          <w:p w14:paraId="476C8DCA" w14:textId="77777777" w:rsidR="00AF7E6B" w:rsidRPr="00B42371" w:rsidRDefault="00AF7E6B" w:rsidP="007034B2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สินทรัพย์ที่ไม่ได้ปันส่วน</w:t>
            </w:r>
          </w:p>
        </w:tc>
        <w:tc>
          <w:tcPr>
            <w:tcW w:w="1215" w:type="dxa"/>
            <w:vAlign w:val="bottom"/>
          </w:tcPr>
          <w:p w14:paraId="2A8863B0" w14:textId="77777777" w:rsidR="00AF7E6B" w:rsidRPr="00B42371" w:rsidRDefault="00AF7E6B" w:rsidP="007034B2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  <w:cs/>
              </w:rPr>
              <w:t>รวม</w:t>
            </w:r>
          </w:p>
        </w:tc>
      </w:tr>
      <w:tr w:rsidR="00AF7E6B" w:rsidRPr="00B42371" w14:paraId="7BA6551D" w14:textId="77777777" w:rsidTr="00AF7E6B">
        <w:trPr>
          <w:trHeight w:val="87"/>
        </w:trPr>
        <w:tc>
          <w:tcPr>
            <w:tcW w:w="1890" w:type="dxa"/>
            <w:gridSpan w:val="2"/>
            <w:vAlign w:val="bottom"/>
          </w:tcPr>
          <w:p w14:paraId="3BA02FE6" w14:textId="7A04D030" w:rsidR="00AF7E6B" w:rsidRPr="00B42371" w:rsidRDefault="00C9770E" w:rsidP="007034B2">
            <w:pPr>
              <w:tabs>
                <w:tab w:val="center" w:pos="4153"/>
                <w:tab w:val="right" w:pos="8306"/>
              </w:tabs>
              <w:rPr>
                <w:rFonts w:ascii="Angsana New" w:hAnsi="Angsana New"/>
                <w:b/>
                <w:bCs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</w:rPr>
              <w:t xml:space="preserve">31 </w:t>
            </w:r>
            <w:r w:rsidRPr="00B42371">
              <w:rPr>
                <w:rFonts w:ascii="Angsana New" w:hAnsi="Angsana New" w:hint="cs"/>
                <w:szCs w:val="24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Cs w:val="24"/>
              </w:rPr>
              <w:t>2567</w:t>
            </w:r>
          </w:p>
        </w:tc>
        <w:tc>
          <w:tcPr>
            <w:tcW w:w="1215" w:type="dxa"/>
            <w:vAlign w:val="bottom"/>
          </w:tcPr>
          <w:p w14:paraId="0B5A6BBD" w14:textId="350771E6" w:rsidR="00AF7E6B" w:rsidRPr="00B42371" w:rsidRDefault="00E62687" w:rsidP="00AF7E6B">
            <w:pPr>
              <w:pBdr>
                <w:bottom w:val="double" w:sz="4" w:space="0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3,281</w:t>
            </w:r>
          </w:p>
        </w:tc>
        <w:tc>
          <w:tcPr>
            <w:tcW w:w="1215" w:type="dxa"/>
            <w:vAlign w:val="bottom"/>
          </w:tcPr>
          <w:p w14:paraId="26E3FBB1" w14:textId="5DD145B9" w:rsidR="00AF7E6B" w:rsidRPr="00B42371" w:rsidRDefault="00E62687" w:rsidP="00AF7E6B">
            <w:pPr>
              <w:pBdr>
                <w:bottom w:val="double" w:sz="4" w:space="0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4</w:t>
            </w:r>
          </w:p>
        </w:tc>
        <w:tc>
          <w:tcPr>
            <w:tcW w:w="1215" w:type="dxa"/>
            <w:vAlign w:val="bottom"/>
          </w:tcPr>
          <w:p w14:paraId="133B7A76" w14:textId="1FB5678E" w:rsidR="00AF7E6B" w:rsidRPr="00B42371" w:rsidRDefault="00E62687" w:rsidP="00AF7E6B">
            <w:pPr>
              <w:pBdr>
                <w:bottom w:val="double" w:sz="4" w:space="0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139</w:t>
            </w:r>
          </w:p>
        </w:tc>
        <w:tc>
          <w:tcPr>
            <w:tcW w:w="1215" w:type="dxa"/>
            <w:vAlign w:val="bottom"/>
          </w:tcPr>
          <w:p w14:paraId="6BD5CD71" w14:textId="04AFC284" w:rsidR="00AF7E6B" w:rsidRPr="00B42371" w:rsidRDefault="00E62687" w:rsidP="00AF7E6B">
            <w:pPr>
              <w:pBdr>
                <w:bottom w:val="double" w:sz="4" w:space="0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3,424</w:t>
            </w:r>
          </w:p>
        </w:tc>
        <w:tc>
          <w:tcPr>
            <w:tcW w:w="1215" w:type="dxa"/>
            <w:vAlign w:val="bottom"/>
          </w:tcPr>
          <w:p w14:paraId="04375A52" w14:textId="63DA5786" w:rsidR="00AF7E6B" w:rsidRPr="00B42371" w:rsidRDefault="00E62687" w:rsidP="00AF7E6B">
            <w:pPr>
              <w:pBdr>
                <w:bottom w:val="double" w:sz="4" w:space="0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1,16</w:t>
            </w:r>
            <w:r w:rsidR="00DF0B95">
              <w:rPr>
                <w:rFonts w:ascii="Angsana New" w:hAnsi="Angsana New"/>
                <w:szCs w:val="24"/>
              </w:rPr>
              <w:t>7</w:t>
            </w:r>
          </w:p>
        </w:tc>
        <w:tc>
          <w:tcPr>
            <w:tcW w:w="1215" w:type="dxa"/>
            <w:vAlign w:val="bottom"/>
          </w:tcPr>
          <w:p w14:paraId="5A90AF6A" w14:textId="5B8A5FAF" w:rsidR="00AF7E6B" w:rsidRPr="00B42371" w:rsidRDefault="00E62687" w:rsidP="00E62687">
            <w:pPr>
              <w:pBdr>
                <w:bottom w:val="double" w:sz="4" w:space="0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Cs w:val="24"/>
                <w:cs/>
              </w:rPr>
            </w:pPr>
            <w:r w:rsidRPr="00B42371">
              <w:rPr>
                <w:rFonts w:ascii="Angsana New" w:hAnsi="Angsana New" w:hint="cs"/>
                <w:szCs w:val="24"/>
              </w:rPr>
              <w:t>4,59</w:t>
            </w:r>
            <w:r w:rsidR="00DF0B95">
              <w:rPr>
                <w:rFonts w:ascii="Angsana New" w:hAnsi="Angsana New"/>
                <w:szCs w:val="24"/>
              </w:rPr>
              <w:t>1</w:t>
            </w:r>
          </w:p>
        </w:tc>
      </w:tr>
      <w:tr w:rsidR="00AF7E6B" w:rsidRPr="00B42371" w14:paraId="308CA1FC" w14:textId="77777777" w:rsidTr="00AF7E6B">
        <w:tc>
          <w:tcPr>
            <w:tcW w:w="1890" w:type="dxa"/>
            <w:gridSpan w:val="2"/>
            <w:vAlign w:val="bottom"/>
          </w:tcPr>
          <w:p w14:paraId="371C310C" w14:textId="46517F25" w:rsidR="00AF7E6B" w:rsidRPr="00B42371" w:rsidRDefault="00AF7E6B" w:rsidP="007034B2">
            <w:pPr>
              <w:tabs>
                <w:tab w:val="center" w:pos="4153"/>
                <w:tab w:val="right" w:pos="8306"/>
              </w:tabs>
              <w:rPr>
                <w:rFonts w:ascii="Angsana New" w:hAnsi="Angsana New"/>
                <w:b/>
                <w:bCs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 xml:space="preserve">31 </w:t>
            </w:r>
            <w:r w:rsidRPr="00B42371">
              <w:rPr>
                <w:rFonts w:ascii="Angsana New" w:hAnsi="Angsana New" w:hint="cs"/>
                <w:szCs w:val="24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Cs w:val="24"/>
              </w:rPr>
              <w:t>2566</w:t>
            </w:r>
          </w:p>
        </w:tc>
        <w:tc>
          <w:tcPr>
            <w:tcW w:w="1215" w:type="dxa"/>
            <w:vAlign w:val="bottom"/>
          </w:tcPr>
          <w:p w14:paraId="4F926868" w14:textId="6EC97908" w:rsidR="00AF7E6B" w:rsidRPr="00B42371" w:rsidRDefault="00AF7E6B" w:rsidP="00AF7E6B">
            <w:pPr>
              <w:pBdr>
                <w:bottom w:val="double" w:sz="4" w:space="0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4,041</w:t>
            </w:r>
          </w:p>
        </w:tc>
        <w:tc>
          <w:tcPr>
            <w:tcW w:w="1215" w:type="dxa"/>
            <w:vAlign w:val="bottom"/>
          </w:tcPr>
          <w:p w14:paraId="3EBC4FD3" w14:textId="0A484368" w:rsidR="00AF7E6B" w:rsidRPr="00B42371" w:rsidRDefault="00AF7E6B" w:rsidP="00AF7E6B">
            <w:pPr>
              <w:pBdr>
                <w:bottom w:val="double" w:sz="4" w:space="0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5</w:t>
            </w:r>
          </w:p>
        </w:tc>
        <w:tc>
          <w:tcPr>
            <w:tcW w:w="1215" w:type="dxa"/>
            <w:vAlign w:val="bottom"/>
          </w:tcPr>
          <w:p w14:paraId="594F16A9" w14:textId="0F39033B" w:rsidR="00AF7E6B" w:rsidRPr="00B42371" w:rsidRDefault="00AF7E6B" w:rsidP="00AF7E6B">
            <w:pPr>
              <w:pBdr>
                <w:bottom w:val="double" w:sz="4" w:space="0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179</w:t>
            </w:r>
          </w:p>
        </w:tc>
        <w:tc>
          <w:tcPr>
            <w:tcW w:w="1215" w:type="dxa"/>
            <w:vAlign w:val="bottom"/>
          </w:tcPr>
          <w:p w14:paraId="4A253666" w14:textId="1DC15915" w:rsidR="00AF7E6B" w:rsidRPr="00B42371" w:rsidRDefault="00AF7E6B" w:rsidP="00AF7E6B">
            <w:pPr>
              <w:pBdr>
                <w:bottom w:val="double" w:sz="4" w:space="0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4,225</w:t>
            </w:r>
          </w:p>
        </w:tc>
        <w:tc>
          <w:tcPr>
            <w:tcW w:w="1215" w:type="dxa"/>
            <w:vAlign w:val="bottom"/>
          </w:tcPr>
          <w:p w14:paraId="10A4BB34" w14:textId="4EF697AD" w:rsidR="00AF7E6B" w:rsidRPr="00B42371" w:rsidRDefault="00AF7E6B" w:rsidP="00AF7E6B">
            <w:pPr>
              <w:pBdr>
                <w:bottom w:val="double" w:sz="4" w:space="0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1,768</w:t>
            </w:r>
          </w:p>
        </w:tc>
        <w:tc>
          <w:tcPr>
            <w:tcW w:w="1215" w:type="dxa"/>
            <w:vAlign w:val="bottom"/>
          </w:tcPr>
          <w:p w14:paraId="1AAE6CB2" w14:textId="6F1A95B8" w:rsidR="00AF7E6B" w:rsidRPr="00B42371" w:rsidRDefault="00AF7E6B" w:rsidP="00AF7E6B">
            <w:pPr>
              <w:pBdr>
                <w:bottom w:val="double" w:sz="4" w:space="0" w:color="auto"/>
              </w:pBdr>
              <w:tabs>
                <w:tab w:val="decimal" w:pos="882"/>
              </w:tabs>
              <w:jc w:val="thaiDistribute"/>
              <w:rPr>
                <w:rFonts w:ascii="Angsana New" w:hAnsi="Angsana New"/>
                <w:szCs w:val="24"/>
              </w:rPr>
            </w:pPr>
            <w:r w:rsidRPr="00B42371">
              <w:rPr>
                <w:rFonts w:ascii="Angsana New" w:hAnsi="Angsana New" w:hint="cs"/>
                <w:szCs w:val="24"/>
              </w:rPr>
              <w:t>5,993</w:t>
            </w:r>
          </w:p>
        </w:tc>
      </w:tr>
    </w:tbl>
    <w:p w14:paraId="1E2F18AA" w14:textId="77777777" w:rsidR="009B3BF3" w:rsidRPr="00B42371" w:rsidRDefault="009B3BF3" w:rsidP="00141E84">
      <w:pPr>
        <w:tabs>
          <w:tab w:val="left" w:pos="720"/>
          <w:tab w:val="left" w:pos="900"/>
          <w:tab w:val="left" w:pos="2160"/>
          <w:tab w:val="right" w:pos="7200"/>
          <w:tab w:val="right" w:pos="8540"/>
        </w:tabs>
        <w:spacing w:before="240" w:after="120"/>
        <w:ind w:left="547" w:right="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tab/>
        <w:t xml:space="preserve">ข้อมูลเกี่ยวกับเขตภูมิศาสตร์ </w:t>
      </w:r>
    </w:p>
    <w:p w14:paraId="0FD1FC9D" w14:textId="5328D474" w:rsidR="009B3BF3" w:rsidRPr="00B42371" w:rsidRDefault="009B3BF3" w:rsidP="00141E84">
      <w:pPr>
        <w:tabs>
          <w:tab w:val="left" w:pos="720"/>
          <w:tab w:val="left" w:pos="900"/>
          <w:tab w:val="left" w:pos="2160"/>
          <w:tab w:val="right" w:pos="7200"/>
          <w:tab w:val="right" w:pos="8540"/>
        </w:tabs>
        <w:spacing w:before="120" w:after="120"/>
        <w:ind w:left="540" w:right="43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</w:r>
      <w:r w:rsidR="005B60F8" w:rsidRPr="00B42371">
        <w:rPr>
          <w:rFonts w:ascii="Angsana New" w:hAnsi="Angsana New" w:hint="cs"/>
          <w:sz w:val="32"/>
          <w:szCs w:val="32"/>
          <w:cs/>
        </w:rPr>
        <w:t>บริษัทฯ</w:t>
      </w:r>
      <w:r w:rsidRPr="00B42371">
        <w:rPr>
          <w:rFonts w:ascii="Angsana New" w:hAnsi="Angsana New" w:hint="cs"/>
          <w:sz w:val="32"/>
          <w:szCs w:val="32"/>
          <w:cs/>
        </w:rPr>
        <w:t>ดำเนินธุรกิจในเขตภูมิศาสตร์เดียว คือประเทศไทย ดังนั้นรายได้และสินทรัพย์ที่แสดงอยู่</w:t>
      </w:r>
      <w:r w:rsidR="0035157A" w:rsidRPr="00B42371">
        <w:rPr>
          <w:rFonts w:ascii="Angsana New" w:hAnsi="Angsana New" w:hint="cs"/>
          <w:sz w:val="32"/>
          <w:szCs w:val="32"/>
          <w:cs/>
        </w:rPr>
        <w:t xml:space="preserve">                    </w:t>
      </w:r>
      <w:r w:rsidRPr="00B42371">
        <w:rPr>
          <w:rFonts w:ascii="Angsana New" w:hAnsi="Angsana New" w:hint="cs"/>
          <w:sz w:val="32"/>
          <w:szCs w:val="32"/>
          <w:cs/>
        </w:rPr>
        <w:t>ในงบการเงิน จึงถือเป็นการรายงานตามเขตภูมิศาสตร์แล้ว</w:t>
      </w:r>
    </w:p>
    <w:p w14:paraId="05D4D81F" w14:textId="77777777" w:rsidR="009B3BF3" w:rsidRPr="00B42371" w:rsidRDefault="009B3BF3" w:rsidP="00141E84">
      <w:pPr>
        <w:tabs>
          <w:tab w:val="left" w:pos="720"/>
          <w:tab w:val="left" w:pos="900"/>
          <w:tab w:val="left" w:pos="2160"/>
          <w:tab w:val="right" w:pos="7200"/>
          <w:tab w:val="right" w:pos="8540"/>
        </w:tabs>
        <w:spacing w:before="120" w:after="120"/>
        <w:ind w:left="540" w:right="43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tab/>
        <w:t>ข้อมูลเกี่ยวกับลูกค้ารายใหญ่</w:t>
      </w:r>
    </w:p>
    <w:p w14:paraId="5173E2DF" w14:textId="2B90D22A" w:rsidR="005600AC" w:rsidRPr="00B42371" w:rsidRDefault="009B3BF3" w:rsidP="00141E84">
      <w:pPr>
        <w:tabs>
          <w:tab w:val="left" w:pos="720"/>
          <w:tab w:val="left" w:pos="900"/>
          <w:tab w:val="left" w:pos="2160"/>
          <w:tab w:val="right" w:pos="7200"/>
          <w:tab w:val="right" w:pos="8540"/>
        </w:tabs>
        <w:spacing w:before="120" w:after="120"/>
        <w:ind w:left="540" w:right="43" w:hanging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</w:r>
      <w:bookmarkStart w:id="61" w:name="_Toc380249460"/>
      <w:bookmarkStart w:id="62" w:name="_Toc491857812"/>
      <w:r w:rsidR="005600AC" w:rsidRPr="00B42371">
        <w:rPr>
          <w:rFonts w:ascii="Angsana New" w:hAnsi="Angsana New" w:hint="cs"/>
          <w:sz w:val="32"/>
          <w:szCs w:val="32"/>
          <w:cs/>
        </w:rPr>
        <w:t>ใน</w:t>
      </w:r>
      <w:r w:rsidR="00933CBC" w:rsidRPr="00B42371">
        <w:rPr>
          <w:rFonts w:ascii="Angsana New" w:hAnsi="Angsana New" w:hint="cs"/>
          <w:sz w:val="32"/>
          <w:szCs w:val="32"/>
          <w:cs/>
        </w:rPr>
        <w:t>ระหว่าง</w:t>
      </w:r>
      <w:r w:rsidR="00A6624F" w:rsidRPr="00B42371">
        <w:rPr>
          <w:rFonts w:ascii="Angsana New" w:hAnsi="Angsana New" w:hint="cs"/>
          <w:sz w:val="32"/>
          <w:szCs w:val="32"/>
          <w:cs/>
        </w:rPr>
        <w:t>ปี</w:t>
      </w:r>
      <w:r w:rsidR="003E18EE" w:rsidRPr="00B42371">
        <w:rPr>
          <w:rFonts w:ascii="Angsana New" w:hAnsi="Angsana New" w:hint="cs"/>
          <w:sz w:val="32"/>
          <w:szCs w:val="32"/>
          <w:cs/>
        </w:rPr>
        <w:t xml:space="preserve">สิ้นสุดวันที่ </w:t>
      </w:r>
      <w:r w:rsidR="00C9770E" w:rsidRPr="00B42371">
        <w:rPr>
          <w:rFonts w:ascii="Angsana New" w:hAnsi="Angsana New" w:hint="cs"/>
          <w:sz w:val="32"/>
          <w:szCs w:val="32"/>
        </w:rPr>
        <w:t xml:space="preserve">31 </w:t>
      </w:r>
      <w:r w:rsidR="00C9770E" w:rsidRPr="00B42371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C9770E" w:rsidRPr="00B42371">
        <w:rPr>
          <w:rFonts w:ascii="Angsana New" w:hAnsi="Angsana New" w:hint="cs"/>
          <w:sz w:val="32"/>
          <w:szCs w:val="32"/>
        </w:rPr>
        <w:t>2567</w:t>
      </w:r>
      <w:r w:rsidR="004737E2" w:rsidRPr="00B42371">
        <w:rPr>
          <w:rFonts w:ascii="Angsana New" w:hAnsi="Angsana New" w:hint="cs"/>
          <w:sz w:val="32"/>
          <w:szCs w:val="32"/>
          <w:cs/>
        </w:rPr>
        <w:t xml:space="preserve"> และ </w:t>
      </w:r>
      <w:r w:rsidR="00415AB6" w:rsidRPr="00B42371">
        <w:rPr>
          <w:rFonts w:ascii="Angsana New" w:hAnsi="Angsana New" w:hint="cs"/>
          <w:sz w:val="32"/>
          <w:szCs w:val="32"/>
        </w:rPr>
        <w:t>2566</w:t>
      </w:r>
      <w:r w:rsidR="003E18EE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5B60F8" w:rsidRPr="00B42371">
        <w:rPr>
          <w:rFonts w:ascii="Angsana New" w:hAnsi="Angsana New" w:hint="cs"/>
          <w:sz w:val="32"/>
          <w:szCs w:val="32"/>
          <w:cs/>
        </w:rPr>
        <w:t>บริษัทฯ</w:t>
      </w:r>
      <w:r w:rsidR="005600AC" w:rsidRPr="00B42371">
        <w:rPr>
          <w:rFonts w:ascii="Angsana New" w:hAnsi="Angsana New" w:hint="cs"/>
          <w:sz w:val="32"/>
          <w:szCs w:val="32"/>
          <w:cs/>
        </w:rPr>
        <w:t xml:space="preserve">ไม่มีรายได้จากลูกค้ารายใดที่มีมูลค่าเท่ากับหรือมากกว่าร้อยละ </w:t>
      </w:r>
      <w:r w:rsidR="005600AC" w:rsidRPr="00B42371">
        <w:rPr>
          <w:rFonts w:ascii="Angsana New" w:hAnsi="Angsana New" w:hint="cs"/>
          <w:sz w:val="32"/>
          <w:szCs w:val="32"/>
        </w:rPr>
        <w:t>10</w:t>
      </w:r>
      <w:r w:rsidR="005600AC" w:rsidRPr="00B42371">
        <w:rPr>
          <w:rFonts w:ascii="Angsana New" w:hAnsi="Angsana New" w:hint="cs"/>
          <w:sz w:val="32"/>
          <w:szCs w:val="32"/>
          <w:cs/>
        </w:rPr>
        <w:t xml:space="preserve"> ของรายได้ตามงบการเงิน</w:t>
      </w:r>
    </w:p>
    <w:bookmarkEnd w:id="61"/>
    <w:bookmarkEnd w:id="62"/>
    <w:p w14:paraId="69C2B2C0" w14:textId="77777777" w:rsidR="003349DE" w:rsidRDefault="003349DE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  <w:lang w:val="x-none" w:eastAsia="x-none"/>
        </w:rPr>
      </w:pPr>
      <w:r>
        <w:rPr>
          <w:rFonts w:ascii="Angsana New" w:hAnsi="Angsana New"/>
          <w:cs/>
        </w:rPr>
        <w:br w:type="page"/>
      </w:r>
    </w:p>
    <w:p w14:paraId="2B095B72" w14:textId="5DB7A85C" w:rsidR="00FC279C" w:rsidRPr="00B42371" w:rsidRDefault="00FC279C" w:rsidP="007034B2">
      <w:pPr>
        <w:pStyle w:val="Heading1"/>
        <w:numPr>
          <w:ilvl w:val="0"/>
          <w:numId w:val="17"/>
        </w:numPr>
        <w:tabs>
          <w:tab w:val="left" w:pos="540"/>
          <w:tab w:val="left" w:pos="90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="Angsana New" w:hAnsi="Angsana New"/>
          <w:color w:val="auto"/>
          <w:cs/>
        </w:rPr>
      </w:pPr>
      <w:r w:rsidRPr="00B42371">
        <w:rPr>
          <w:rFonts w:ascii="Angsana New" w:hAnsi="Angsana New" w:hint="cs"/>
          <w:color w:val="auto"/>
          <w:cs/>
        </w:rPr>
        <w:lastRenderedPageBreak/>
        <w:t>การบริหารความเสี่ยง</w:t>
      </w:r>
    </w:p>
    <w:p w14:paraId="2105FF28" w14:textId="77777777" w:rsidR="00255A5C" w:rsidRPr="00B42371" w:rsidRDefault="005345F9" w:rsidP="007034B2">
      <w:pPr>
        <w:tabs>
          <w:tab w:val="left" w:pos="900"/>
          <w:tab w:val="left" w:pos="1440"/>
          <w:tab w:val="left" w:pos="2160"/>
          <w:tab w:val="decimal" w:pos="855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</w:rPr>
        <w:tab/>
      </w:r>
      <w:r w:rsidR="00255A5C" w:rsidRPr="00B42371">
        <w:rPr>
          <w:rFonts w:ascii="Angsana New" w:hAnsi="Angsana New" w:hint="cs"/>
          <w:b/>
          <w:bCs/>
          <w:sz w:val="32"/>
          <w:szCs w:val="32"/>
          <w:cs/>
        </w:rPr>
        <w:t xml:space="preserve">วัตถุประสงค์และนโยบายการบริหารความเสี่ยงทางการเงิน </w:t>
      </w:r>
    </w:p>
    <w:p w14:paraId="7E1A53BB" w14:textId="7AD2245F" w:rsidR="003E7D78" w:rsidRPr="00B42371" w:rsidRDefault="00255A5C" w:rsidP="007034B2">
      <w:pPr>
        <w:tabs>
          <w:tab w:val="left" w:pos="96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 xml:space="preserve">เครื่องมือทางการเงินที่สำคัญของบริษัทฯ ประกอบด้วย เงินสดและรายการเทียบเท่าเงินสด ลูกหนี้สำนักหักบัญชีและบริษัทหลักทรัพย์ ลูกหนี้ธุรกิจหลักทรัพย์และสัญญาซื้อขายล่วงหน้า สินทรัพย์ตราสารอนุพันธ์ เงินลงทุน </w:t>
      </w:r>
      <w:r w:rsidR="0099798E" w:rsidRPr="00B42371">
        <w:rPr>
          <w:rFonts w:ascii="Angsana New" w:hAnsi="Angsana New" w:hint="cs"/>
          <w:sz w:val="32"/>
          <w:szCs w:val="32"/>
          <w:cs/>
        </w:rPr>
        <w:t xml:space="preserve">เงินให้กู้ยืมแก่บริษัทใหญ่ </w:t>
      </w:r>
      <w:r w:rsidRPr="00B42371">
        <w:rPr>
          <w:rFonts w:ascii="Angsana New" w:hAnsi="Angsana New" w:hint="cs"/>
          <w:sz w:val="32"/>
          <w:szCs w:val="32"/>
          <w:cs/>
        </w:rPr>
        <w:t>เงินให้กู้ยืมแก่พนักงาน เงินกู้ยืมจากสถาบันการเงิน เจ้าหนี้สำนัก</w:t>
      </w:r>
      <w:r w:rsidR="0099798E" w:rsidRPr="00B42371">
        <w:rPr>
          <w:rFonts w:ascii="Angsana New" w:hAnsi="Angsana New" w:hint="cs"/>
          <w:sz w:val="32"/>
          <w:szCs w:val="32"/>
          <w:cs/>
        </w:rPr>
        <w:t xml:space="preserve">             </w:t>
      </w:r>
      <w:r w:rsidRPr="00B42371">
        <w:rPr>
          <w:rFonts w:ascii="Angsana New" w:hAnsi="Angsana New" w:hint="cs"/>
          <w:sz w:val="32"/>
          <w:szCs w:val="32"/>
          <w:cs/>
        </w:rPr>
        <w:t>หักบัญชีและบริษัทหลักทรัพย์ เจ้าหนี้ธุรกิจหลักทรัพย์และสัญญาซื้อขายล่วงหน้า หนี้สินตราสารอนุพันธ์และตราสารหนี้ที่ออก</w:t>
      </w:r>
      <w:r w:rsidR="00BC0760" w:rsidRPr="00B42371">
        <w:rPr>
          <w:rFonts w:ascii="Angsana New" w:hAnsi="Angsana New" w:hint="cs"/>
          <w:sz w:val="32"/>
          <w:szCs w:val="32"/>
          <w:cs/>
        </w:rPr>
        <w:t>และเงินกู้ยืมอื่น</w:t>
      </w:r>
      <w:r w:rsidRPr="00B42371">
        <w:rPr>
          <w:rFonts w:ascii="Angsana New" w:hAnsi="Angsana New" w:hint="cs"/>
          <w:sz w:val="32"/>
          <w:szCs w:val="32"/>
          <w:cs/>
        </w:rPr>
        <w:t xml:space="preserve"> บริษัทฯมีความเสี่ยงทางการเงินที่เกี่ยวข้องกับเครื่องมือทางการเงินดังกล่าว และมีนโยบายการบริหารความเสี่ยง ดังนี้</w:t>
      </w:r>
    </w:p>
    <w:p w14:paraId="530B2199" w14:textId="32D76206" w:rsidR="003E7D78" w:rsidRPr="00B42371" w:rsidRDefault="003E7D78" w:rsidP="007034B2">
      <w:pPr>
        <w:pStyle w:val="Heading1"/>
        <w:numPr>
          <w:ilvl w:val="1"/>
          <w:numId w:val="18"/>
        </w:numPr>
        <w:spacing w:before="120" w:after="120"/>
        <w:ind w:left="540" w:right="-43" w:hanging="540"/>
        <w:jc w:val="thaiDistribute"/>
        <w:rPr>
          <w:rFonts w:ascii="Angsana New" w:hAnsi="Angsana New"/>
          <w:color w:val="auto"/>
        </w:rPr>
      </w:pPr>
      <w:r w:rsidRPr="00B42371">
        <w:rPr>
          <w:rFonts w:ascii="Angsana New" w:hAnsi="Angsana New" w:hint="cs"/>
          <w:color w:val="auto"/>
          <w:cs/>
        </w:rPr>
        <w:t>ความเสี่ยงด้าน</w:t>
      </w:r>
      <w:r w:rsidR="00255A5C" w:rsidRPr="00B42371">
        <w:rPr>
          <w:rFonts w:ascii="Angsana New" w:hAnsi="Angsana New" w:hint="cs"/>
          <w:color w:val="auto"/>
          <w:cs/>
        </w:rPr>
        <w:t>เครดิต</w:t>
      </w:r>
    </w:p>
    <w:p w14:paraId="6D14BD60" w14:textId="77777777" w:rsidR="00255A5C" w:rsidRPr="00B42371" w:rsidRDefault="00255A5C" w:rsidP="007034B2">
      <w:pPr>
        <w:tabs>
          <w:tab w:val="left" w:pos="96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ความเสี่ยงด้านเครดิต คือ ความเสี่ยงที่คู่สัญญาไม่สามารถปฏิบัติตามเงื่อนไขและข้อตกลงในสัญญาหรือ</w:t>
      </w:r>
      <w:r w:rsidR="00927B6A" w:rsidRPr="00B42371">
        <w:rPr>
          <w:rFonts w:ascii="Angsana New" w:hAnsi="Angsana New" w:hint="cs"/>
          <w:sz w:val="32"/>
          <w:szCs w:val="32"/>
          <w:cs/>
        </w:rPr>
        <w:t xml:space="preserve">              </w:t>
      </w:r>
      <w:r w:rsidRPr="00B42371">
        <w:rPr>
          <w:rFonts w:ascii="Angsana New" w:hAnsi="Angsana New" w:hint="cs"/>
          <w:sz w:val="32"/>
          <w:szCs w:val="32"/>
          <w:cs/>
        </w:rPr>
        <w:t>มีคุณภาพด้านเครดิตเสื่อมลงจนไม่สามารถชำระเงินต้นหรือดอกเบี้ยตามสัญญาได้</w:t>
      </w:r>
    </w:p>
    <w:p w14:paraId="4FB20110" w14:textId="5A9E7DAF" w:rsidR="00BB6B52" w:rsidRPr="00B42371" w:rsidRDefault="00255A5C" w:rsidP="007034B2">
      <w:pPr>
        <w:tabs>
          <w:tab w:val="left" w:pos="2160"/>
        </w:tabs>
        <w:spacing w:before="120" w:after="120"/>
        <w:ind w:left="540" w:right="-36" w:hanging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</w:r>
      <w:r w:rsidR="005B60F8" w:rsidRPr="00B42371">
        <w:rPr>
          <w:rFonts w:ascii="Angsana New" w:hAnsi="Angsana New" w:hint="cs"/>
          <w:sz w:val="32"/>
          <w:szCs w:val="32"/>
          <w:cs/>
        </w:rPr>
        <w:t>บริษัทฯ</w:t>
      </w:r>
      <w:r w:rsidR="003E7D78" w:rsidRPr="00B42371">
        <w:rPr>
          <w:rFonts w:ascii="Angsana New" w:hAnsi="Angsana New" w:hint="cs"/>
          <w:sz w:val="32"/>
          <w:szCs w:val="32"/>
          <w:cs/>
        </w:rPr>
        <w:t>มีความเสี่ยงด้าน</w:t>
      </w:r>
      <w:r w:rsidR="00A55E93" w:rsidRPr="00B42371">
        <w:rPr>
          <w:rFonts w:ascii="Angsana New" w:hAnsi="Angsana New" w:hint="cs"/>
          <w:sz w:val="32"/>
          <w:szCs w:val="32"/>
          <w:cs/>
        </w:rPr>
        <w:t>เครดิต</w:t>
      </w:r>
      <w:r w:rsidR="003E7D78" w:rsidRPr="00B42371">
        <w:rPr>
          <w:rFonts w:ascii="Angsana New" w:hAnsi="Angsana New" w:hint="cs"/>
          <w:sz w:val="32"/>
          <w:szCs w:val="32"/>
          <w:cs/>
        </w:rPr>
        <w:t xml:space="preserve">ที่เกี่ยวเนื่องกับลูกหนี้ธุรกิจหลักทรัพย์และสัญญาซื้อขายล่วงหน้า </w:t>
      </w:r>
      <w:r w:rsidR="00AC690C" w:rsidRPr="00B42371">
        <w:rPr>
          <w:rFonts w:ascii="Angsana New" w:hAnsi="Angsana New" w:hint="cs"/>
          <w:sz w:val="32"/>
          <w:szCs w:val="32"/>
          <w:cs/>
        </w:rPr>
        <w:t>รายได้ค่าธรรมเนียมและบริการค้างรับ</w:t>
      </w:r>
      <w:r w:rsidR="003E7D78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A55E93" w:rsidRPr="00B42371">
        <w:rPr>
          <w:rFonts w:ascii="Angsana New" w:hAnsi="Angsana New" w:hint="cs"/>
          <w:sz w:val="32"/>
          <w:szCs w:val="32"/>
          <w:cs/>
        </w:rPr>
        <w:t xml:space="preserve">เงินฝากกับธนาคารและสถาบันการเงิน ลูกหนี้สำนักหักบัญชีและบริษัทหลักทรัพย์ </w:t>
      </w:r>
      <w:r w:rsidR="00141E84" w:rsidRPr="00B42371">
        <w:rPr>
          <w:rFonts w:ascii="Angsana New" w:hAnsi="Angsana New" w:hint="cs"/>
          <w:sz w:val="32"/>
          <w:szCs w:val="32"/>
          <w:cs/>
        </w:rPr>
        <w:t>และ</w:t>
      </w:r>
      <w:r w:rsidR="00A55E93" w:rsidRPr="00B42371">
        <w:rPr>
          <w:rFonts w:ascii="Angsana New" w:hAnsi="Angsana New" w:hint="cs"/>
          <w:sz w:val="32"/>
          <w:szCs w:val="32"/>
          <w:cs/>
        </w:rPr>
        <w:t>เงินลงทุนในตราสารหนี้</w:t>
      </w:r>
      <w:r w:rsidR="00382BEC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AC690C" w:rsidRPr="00B42371">
        <w:rPr>
          <w:rFonts w:ascii="Angsana New" w:hAnsi="Angsana New" w:hint="cs"/>
          <w:sz w:val="32"/>
          <w:szCs w:val="32"/>
          <w:cs/>
        </w:rPr>
        <w:t>จำนวนเงินสูงสุดที่บริษัทฯอาจ</w:t>
      </w:r>
      <w:r w:rsidR="00A55E93" w:rsidRPr="00B42371">
        <w:rPr>
          <w:rFonts w:ascii="Angsana New" w:hAnsi="Angsana New" w:hint="cs"/>
          <w:sz w:val="32"/>
          <w:szCs w:val="32"/>
          <w:cs/>
        </w:rPr>
        <w:t>ต้อง</w:t>
      </w:r>
      <w:r w:rsidR="00AC690C" w:rsidRPr="00B42371">
        <w:rPr>
          <w:rFonts w:ascii="Angsana New" w:hAnsi="Angsana New" w:hint="cs"/>
          <w:sz w:val="32"/>
          <w:szCs w:val="32"/>
          <w:cs/>
        </w:rPr>
        <w:t>สูญเสียจาก</w:t>
      </w:r>
      <w:r w:rsidR="00A55E93" w:rsidRPr="00B42371">
        <w:rPr>
          <w:rFonts w:ascii="Angsana New" w:hAnsi="Angsana New" w:hint="cs"/>
          <w:sz w:val="32"/>
          <w:szCs w:val="32"/>
          <w:cs/>
        </w:rPr>
        <w:t>ความเสี่ยง</w:t>
      </w:r>
      <w:r w:rsidR="00F1248C" w:rsidRPr="00B42371">
        <w:rPr>
          <w:rFonts w:ascii="Angsana New" w:hAnsi="Angsana New" w:hint="cs"/>
          <w:sz w:val="32"/>
          <w:szCs w:val="32"/>
          <w:cs/>
        </w:rPr>
        <w:t xml:space="preserve">                      </w:t>
      </w:r>
      <w:r w:rsidR="00A55E93" w:rsidRPr="00B42371">
        <w:rPr>
          <w:rFonts w:ascii="Angsana New" w:hAnsi="Angsana New" w:hint="cs"/>
          <w:sz w:val="32"/>
          <w:szCs w:val="32"/>
          <w:cs/>
        </w:rPr>
        <w:t>ด้านเครดิต</w:t>
      </w:r>
      <w:r w:rsidR="00AC690C" w:rsidRPr="00B42371">
        <w:rPr>
          <w:rFonts w:ascii="Angsana New" w:hAnsi="Angsana New" w:hint="cs"/>
          <w:sz w:val="32"/>
          <w:szCs w:val="32"/>
          <w:cs/>
        </w:rPr>
        <w:t>คือมูลค่าตามบัญชี</w:t>
      </w:r>
      <w:r w:rsidR="00A55E93" w:rsidRPr="00B42371">
        <w:rPr>
          <w:rFonts w:ascii="Angsana New" w:hAnsi="Angsana New" w:hint="cs"/>
          <w:sz w:val="32"/>
          <w:szCs w:val="32"/>
          <w:cs/>
        </w:rPr>
        <w:t>ที่แสดงอยู่ในงบฐานะการเงิน</w:t>
      </w:r>
    </w:p>
    <w:p w14:paraId="7ADF9FF2" w14:textId="6ACA5356" w:rsidR="00A55E93" w:rsidRPr="00B42371" w:rsidRDefault="008E6F4D" w:rsidP="007034B2">
      <w:pPr>
        <w:tabs>
          <w:tab w:val="left" w:pos="2160"/>
        </w:tabs>
        <w:spacing w:before="120" w:after="120"/>
        <w:ind w:left="540" w:right="-36" w:hanging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</w:rPr>
        <w:tab/>
      </w:r>
      <w:r w:rsidR="00A55E93" w:rsidRPr="00B42371">
        <w:rPr>
          <w:rFonts w:ascii="Angsana New" w:hAnsi="Angsana New" w:hint="cs"/>
          <w:sz w:val="32"/>
          <w:szCs w:val="32"/>
          <w:cs/>
        </w:rPr>
        <w:t xml:space="preserve">มาตรฐานการรายงานทางการเงินฉบับที่ </w:t>
      </w:r>
      <w:r w:rsidR="00D6789E" w:rsidRPr="00B42371">
        <w:rPr>
          <w:rFonts w:ascii="Angsana New" w:hAnsi="Angsana New" w:hint="cs"/>
          <w:sz w:val="32"/>
          <w:szCs w:val="32"/>
        </w:rPr>
        <w:t>9</w:t>
      </w:r>
      <w:r w:rsidR="00A55E93" w:rsidRPr="00B42371">
        <w:rPr>
          <w:rFonts w:ascii="Angsana New" w:hAnsi="Angsana New" w:hint="cs"/>
          <w:sz w:val="32"/>
          <w:szCs w:val="32"/>
          <w:cs/>
        </w:rPr>
        <w:t xml:space="preserve"> กำหนดเกี่ยวกับการด้อยค่าของสินทรัพย์ทางการเงินโดยใช้โมเดลผลขาดทุนด้านเครดิตที่คาดว่าจะเกิดขึ้นซึ่งบริษัทฯได้จัดทำและทบทวนโมเดลผลขาดทุนด้านเครดิต</w:t>
      </w:r>
      <w:r w:rsidR="00382BEC" w:rsidRPr="00B42371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="00A55E93" w:rsidRPr="00B42371">
        <w:rPr>
          <w:rFonts w:ascii="Angsana New" w:hAnsi="Angsana New" w:hint="cs"/>
          <w:sz w:val="32"/>
          <w:szCs w:val="32"/>
          <w:cs/>
        </w:rPr>
        <w:t>ที่คาดว่าจะเกิดขึ้นแล้วอย่างเหมาะสม โดยบริษัทฯจะสอบทานตัวเลขและข้อมูลที่นำมาใช้ในการคำนวณ</w:t>
      </w:r>
      <w:r w:rsidR="00BC0760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A55E93" w:rsidRPr="00B42371">
        <w:rPr>
          <w:rFonts w:ascii="Angsana New" w:hAnsi="Angsana New" w:hint="cs"/>
          <w:sz w:val="32"/>
          <w:szCs w:val="32"/>
          <w:cs/>
        </w:rPr>
        <w:t>เป็นระยะ</w:t>
      </w:r>
    </w:p>
    <w:p w14:paraId="7007FEA6" w14:textId="77777777" w:rsidR="00F21D33" w:rsidRPr="00B42371" w:rsidRDefault="00F21D33" w:rsidP="007034B2">
      <w:pPr>
        <w:spacing w:before="120" w:after="120"/>
        <w:ind w:left="547" w:right="-43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B42371">
        <w:rPr>
          <w:rFonts w:ascii="Angsana New" w:hAnsi="Angsana New" w:hint="cs"/>
          <w:b/>
          <w:bCs/>
          <w:i/>
          <w:iCs/>
          <w:sz w:val="32"/>
          <w:szCs w:val="32"/>
          <w:cs/>
        </w:rPr>
        <w:t>ลูกหนี้ธุรกิจหลักทรัพย์และสัญญาซื้อขายล่วงหน้า</w:t>
      </w:r>
    </w:p>
    <w:p w14:paraId="7DC10A55" w14:textId="77777777" w:rsidR="00F21D33" w:rsidRPr="00B42371" w:rsidRDefault="00F21D33" w:rsidP="007034B2">
      <w:pPr>
        <w:spacing w:before="120" w:after="120"/>
        <w:ind w:left="547" w:right="-36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บริษัทฯบริหารความเสี่ยงโดยมีการกำหนดอำนาจอนุมัติวงเงินซื้อขายหลักทรัพย์</w:t>
      </w:r>
      <w:r w:rsidR="000430CF" w:rsidRPr="00B42371">
        <w:rPr>
          <w:rFonts w:ascii="Angsana New" w:hAnsi="Angsana New" w:hint="cs"/>
          <w:sz w:val="32"/>
          <w:szCs w:val="32"/>
          <w:cs/>
        </w:rPr>
        <w:t>และวงเงินสินเชื่อ</w:t>
      </w:r>
      <w:r w:rsidRPr="00B42371">
        <w:rPr>
          <w:rFonts w:ascii="Angsana New" w:hAnsi="Angsana New" w:hint="cs"/>
          <w:sz w:val="32"/>
          <w:szCs w:val="32"/>
          <w:cs/>
        </w:rPr>
        <w:t>ของลูกค้า การทบทวนวงเงิน การวางหลักประกันและ</w:t>
      </w:r>
      <w:r w:rsidR="00D91C71" w:rsidRPr="00B42371">
        <w:rPr>
          <w:rFonts w:ascii="Angsana New" w:hAnsi="Angsana New" w:hint="cs"/>
          <w:sz w:val="32"/>
          <w:szCs w:val="32"/>
          <w:cs/>
        </w:rPr>
        <w:t>การ</w:t>
      </w:r>
      <w:r w:rsidRPr="00B42371">
        <w:rPr>
          <w:rFonts w:ascii="Angsana New" w:hAnsi="Angsana New" w:hint="cs"/>
          <w:sz w:val="32"/>
          <w:szCs w:val="32"/>
          <w:cs/>
        </w:rPr>
        <w:t>ติดตามความเสี่ยงด้านเครดิต นอกจากนี้การให้สินเชื่อ</w:t>
      </w:r>
      <w:r w:rsidRPr="00B42371">
        <w:rPr>
          <w:rFonts w:ascii="Angsana New" w:hAnsi="Angsana New" w:hint="cs"/>
          <w:spacing w:val="-4"/>
          <w:sz w:val="32"/>
          <w:szCs w:val="32"/>
          <w:cs/>
        </w:rPr>
        <w:t>ของบริษัทฯไม่มีการกระจุกตัว</w:t>
      </w:r>
      <w:r w:rsidR="00D91C71" w:rsidRPr="00B42371">
        <w:rPr>
          <w:rFonts w:ascii="Angsana New" w:hAnsi="Angsana New" w:hint="cs"/>
          <w:spacing w:val="-4"/>
          <w:sz w:val="32"/>
          <w:szCs w:val="32"/>
          <w:cs/>
        </w:rPr>
        <w:t>มากนัก</w:t>
      </w:r>
      <w:r w:rsidR="00D6789E" w:rsidRPr="00B42371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B42371">
        <w:rPr>
          <w:rFonts w:ascii="Angsana New" w:hAnsi="Angsana New" w:hint="cs"/>
          <w:spacing w:val="-4"/>
          <w:sz w:val="32"/>
          <w:szCs w:val="32"/>
          <w:cs/>
        </w:rPr>
        <w:t>เนื่องจากบริษัทฯมีฐานของลูกค้าที่หลากหลายและมีอยู่จำนวนมาก</w:t>
      </w:r>
      <w:r w:rsidRPr="00B42371">
        <w:rPr>
          <w:rFonts w:ascii="Angsana New" w:hAnsi="Angsana New" w:hint="cs"/>
          <w:sz w:val="32"/>
          <w:szCs w:val="32"/>
          <w:cs/>
        </w:rPr>
        <w:t xml:space="preserve">ราย </w:t>
      </w:r>
    </w:p>
    <w:p w14:paraId="71B64B99" w14:textId="77777777" w:rsidR="00F21D33" w:rsidRPr="00B42371" w:rsidRDefault="00F21D33" w:rsidP="007034B2">
      <w:pPr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B42371">
        <w:rPr>
          <w:rFonts w:ascii="Angsana New" w:hAnsi="Angsana New" w:hint="cs"/>
          <w:b/>
          <w:bCs/>
          <w:i/>
          <w:iCs/>
          <w:sz w:val="32"/>
          <w:szCs w:val="32"/>
          <w:cs/>
        </w:rPr>
        <w:t>เงินฝากกับธนาคารและสถาบันการเงิน และเงินลงทุนในตราสารหนี้</w:t>
      </w:r>
    </w:p>
    <w:p w14:paraId="797F1BFF" w14:textId="33F59712" w:rsidR="00F21D33" w:rsidRPr="00B42371" w:rsidRDefault="00F21D33" w:rsidP="007034B2">
      <w:pPr>
        <w:tabs>
          <w:tab w:val="left" w:pos="2160"/>
        </w:tabs>
        <w:spacing w:before="120" w:after="120"/>
        <w:ind w:left="540" w:right="-36" w:hanging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  <w:cs/>
        </w:rPr>
        <w:t>บริษัทฯมีความเสี่ยงด้านเครดิตของเงินฝากกับธนาคารและสถาบันการเงินและเงินลงทุนในตราสารหนี้</w:t>
      </w:r>
      <w:r w:rsidR="00AF7E6B" w:rsidRPr="00B42371">
        <w:rPr>
          <w:rFonts w:ascii="Angsana New" w:hAnsi="Angsana New" w:hint="cs"/>
          <w:sz w:val="32"/>
          <w:szCs w:val="32"/>
          <w:cs/>
        </w:rPr>
        <w:t xml:space="preserve">               </w:t>
      </w:r>
      <w:r w:rsidRPr="00B42371">
        <w:rPr>
          <w:rFonts w:ascii="Angsana New" w:hAnsi="Angsana New" w:hint="cs"/>
          <w:sz w:val="32"/>
          <w:szCs w:val="32"/>
          <w:cs/>
        </w:rPr>
        <w:t>ไม่สูงมากนักเนื่องจากบริษัทฯมีเงินฝากกับธนาคารและสถาบันการเงินที่มีอันดับความน่าเชื่อถือด้านเครดิตที่อยู่ในระดับสูงซึ่งประเมินโดยสถาบันจัดอันดับความน่าเชื่อถือด้านเครดิต สำหรับเงินลงทุนในตราสารหนี้บริษัทฯเลือกลงทุนในพันธบัตรรัฐบาล</w:t>
      </w:r>
      <w:r w:rsidR="00D91C71" w:rsidRPr="00B42371">
        <w:rPr>
          <w:rFonts w:ascii="Angsana New" w:hAnsi="Angsana New" w:hint="cs"/>
          <w:sz w:val="32"/>
          <w:szCs w:val="32"/>
          <w:cs/>
        </w:rPr>
        <w:t>หรือพันธบัตรธนาคารแห่งประเทศไทย</w:t>
      </w:r>
      <w:r w:rsidR="00382BEC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Pr="00B42371">
        <w:rPr>
          <w:rFonts w:ascii="Angsana New" w:hAnsi="Angsana New" w:hint="cs"/>
          <w:sz w:val="32"/>
          <w:szCs w:val="32"/>
          <w:cs/>
        </w:rPr>
        <w:t>ซึ่งมีความเสี่ยงด้านเครดิต</w:t>
      </w:r>
      <w:r w:rsidR="00141E84" w:rsidRPr="00B42371">
        <w:rPr>
          <w:rFonts w:ascii="Angsana New" w:hAnsi="Angsana New" w:hint="cs"/>
          <w:sz w:val="32"/>
          <w:szCs w:val="32"/>
          <w:cs/>
        </w:rPr>
        <w:t xml:space="preserve">               </w:t>
      </w:r>
      <w:r w:rsidRPr="00B42371">
        <w:rPr>
          <w:rFonts w:ascii="Angsana New" w:hAnsi="Angsana New" w:hint="cs"/>
          <w:sz w:val="32"/>
          <w:szCs w:val="32"/>
          <w:cs/>
        </w:rPr>
        <w:t>ที่ต่ำ</w:t>
      </w:r>
    </w:p>
    <w:p w14:paraId="1C6209BD" w14:textId="77777777" w:rsidR="00F21D33" w:rsidRPr="00B42371" w:rsidRDefault="00F21D33" w:rsidP="007034B2">
      <w:pPr>
        <w:pStyle w:val="Heading1"/>
        <w:numPr>
          <w:ilvl w:val="1"/>
          <w:numId w:val="18"/>
        </w:numPr>
        <w:spacing w:before="120" w:after="120"/>
        <w:ind w:left="540" w:right="-43" w:hanging="540"/>
        <w:jc w:val="thaiDistribute"/>
        <w:rPr>
          <w:rFonts w:ascii="Angsana New" w:hAnsi="Angsana New"/>
          <w:color w:val="auto"/>
        </w:rPr>
      </w:pPr>
      <w:r w:rsidRPr="00B42371">
        <w:rPr>
          <w:rFonts w:ascii="Angsana New" w:hAnsi="Angsana New" w:hint="cs"/>
          <w:color w:val="auto"/>
          <w:cs/>
        </w:rPr>
        <w:lastRenderedPageBreak/>
        <w:t>ความเสี่ยงด้านตลาด</w:t>
      </w:r>
    </w:p>
    <w:p w14:paraId="781C5420" w14:textId="6BF032A2" w:rsidR="00F21D33" w:rsidRPr="00B42371" w:rsidRDefault="00F21D33" w:rsidP="007034B2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ความเสี่ยงด้านตลาด คือความเสี่ยงที่กระแสเงินสดหรือมูลค่ายุติธรรมของเครื่องมือทางการเงิน</w:t>
      </w:r>
      <w:r w:rsidR="00382BEC" w:rsidRPr="00B42371">
        <w:rPr>
          <w:rFonts w:ascii="Angsana New" w:hAnsi="Angsana New" w:hint="cs"/>
          <w:sz w:val="32"/>
          <w:szCs w:val="32"/>
          <w:cs/>
        </w:rPr>
        <w:t xml:space="preserve">                          </w:t>
      </w:r>
      <w:r w:rsidRPr="00B42371">
        <w:rPr>
          <w:rFonts w:ascii="Angsana New" w:hAnsi="Angsana New" w:hint="cs"/>
          <w:sz w:val="32"/>
          <w:szCs w:val="32"/>
          <w:cs/>
        </w:rPr>
        <w:t xml:space="preserve">อาจเปลี่ยนแปลงไปเนื่องจากการเปลี่ยนแปลงของตัวแปรในตลาด อันเกี่ยวเนื่องมาจากอัตราดอกเบี้ย </w:t>
      </w:r>
      <w:r w:rsidR="00EE3517" w:rsidRPr="00B42371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B42371">
        <w:rPr>
          <w:rFonts w:ascii="Angsana New" w:hAnsi="Angsana New" w:hint="cs"/>
          <w:sz w:val="32"/>
          <w:szCs w:val="32"/>
          <w:cs/>
        </w:rPr>
        <w:t>อัตราแลกเปลี่ยน และราคาตราสารทุน บริษัทฯบริหารความเสี่ยงดังกล่าว ดังนี้</w:t>
      </w:r>
    </w:p>
    <w:p w14:paraId="71D43FDD" w14:textId="77777777" w:rsidR="003E7D78" w:rsidRPr="00B42371" w:rsidRDefault="00F21D33" w:rsidP="007034B2">
      <w:pPr>
        <w:spacing w:before="120" w:after="120"/>
        <w:ind w:left="540" w:right="-43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</w:rPr>
        <w:t>3</w:t>
      </w:r>
      <w:r w:rsidR="00AA01F5" w:rsidRPr="00B42371">
        <w:rPr>
          <w:rFonts w:ascii="Angsana New" w:hAnsi="Angsana New" w:hint="cs"/>
          <w:b/>
          <w:bCs/>
          <w:sz w:val="32"/>
          <w:szCs w:val="32"/>
        </w:rPr>
        <w:t>6</w:t>
      </w:r>
      <w:r w:rsidRPr="00B42371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Pr="00B42371">
        <w:rPr>
          <w:rFonts w:ascii="Angsana New" w:hAnsi="Angsana New" w:hint="cs"/>
          <w:b/>
          <w:bCs/>
          <w:sz w:val="32"/>
          <w:szCs w:val="32"/>
        </w:rPr>
        <w:t>2</w:t>
      </w:r>
      <w:r w:rsidRPr="00B42371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Pr="00B42371">
        <w:rPr>
          <w:rFonts w:ascii="Angsana New" w:hAnsi="Angsana New" w:hint="cs"/>
          <w:b/>
          <w:bCs/>
          <w:sz w:val="32"/>
          <w:szCs w:val="32"/>
        </w:rPr>
        <w:t>1</w:t>
      </w:r>
      <w:r w:rsidR="0037089D" w:rsidRPr="00B42371">
        <w:rPr>
          <w:rFonts w:ascii="Angsana New" w:hAnsi="Angsana New" w:hint="cs"/>
          <w:b/>
          <w:bCs/>
          <w:sz w:val="32"/>
          <w:szCs w:val="32"/>
        </w:rPr>
        <w:tab/>
      </w:r>
      <w:r w:rsidR="003E7D78" w:rsidRPr="00B42371">
        <w:rPr>
          <w:rFonts w:ascii="Angsana New" w:hAnsi="Angsana New" w:hint="cs"/>
          <w:b/>
          <w:bCs/>
          <w:sz w:val="32"/>
          <w:szCs w:val="32"/>
          <w:cs/>
        </w:rPr>
        <w:t>ความเสี่ยงจากอัตราดอกเบี้ย</w:t>
      </w:r>
    </w:p>
    <w:p w14:paraId="76A30561" w14:textId="4B4B2FB5" w:rsidR="003E7D78" w:rsidRPr="00B42371" w:rsidRDefault="005B60F8" w:rsidP="007034B2">
      <w:pPr>
        <w:spacing w:before="120" w:after="120"/>
        <w:ind w:left="547" w:right="-36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บริษัทฯ</w:t>
      </w:r>
      <w:r w:rsidR="003E7D78" w:rsidRPr="00B42371">
        <w:rPr>
          <w:rFonts w:ascii="Angsana New" w:hAnsi="Angsana New" w:hint="cs"/>
          <w:sz w:val="32"/>
          <w:szCs w:val="32"/>
          <w:cs/>
        </w:rPr>
        <w:t>มีความเสี่ยงจากอัตราดอกเบี้ยที่สำคัญอันเกี่ยวเนื่องกับเงินสดและรายการเทียบเท่าเงินสด ลูกหนี้ธุรกิจหลักทรัพย์และสัญญาซื้อขายล่วงหน้า</w:t>
      </w:r>
      <w:r w:rsidR="00046CE8" w:rsidRPr="00B42371">
        <w:rPr>
          <w:rFonts w:ascii="Angsana New" w:hAnsi="Angsana New" w:hint="cs"/>
          <w:sz w:val="32"/>
          <w:szCs w:val="32"/>
          <w:cs/>
        </w:rPr>
        <w:t xml:space="preserve"> เงินกู้ยืมจากสถาบันการเงิน</w:t>
      </w:r>
      <w:r w:rsidR="00377701" w:rsidRPr="00B42371">
        <w:rPr>
          <w:rFonts w:ascii="Angsana New" w:hAnsi="Angsana New" w:hint="cs"/>
          <w:sz w:val="32"/>
          <w:szCs w:val="32"/>
          <w:cs/>
        </w:rPr>
        <w:t>และ</w:t>
      </w:r>
      <w:r w:rsidR="003E7D78" w:rsidRPr="00B42371">
        <w:rPr>
          <w:rFonts w:ascii="Angsana New" w:hAnsi="Angsana New" w:hint="cs"/>
          <w:sz w:val="32"/>
          <w:szCs w:val="32"/>
          <w:cs/>
        </w:rPr>
        <w:t>ตราสารหนี้ที่ออก</w:t>
      </w:r>
      <w:r w:rsidR="00BC0760" w:rsidRPr="00B42371">
        <w:rPr>
          <w:rFonts w:ascii="Angsana New" w:hAnsi="Angsana New" w:hint="cs"/>
          <w:sz w:val="32"/>
          <w:szCs w:val="32"/>
          <w:cs/>
        </w:rPr>
        <w:t>และ                          เงินกู้ยืมอื่น</w:t>
      </w:r>
      <w:r w:rsidR="003E7D78" w:rsidRPr="00B42371">
        <w:rPr>
          <w:rFonts w:ascii="Angsana New" w:hAnsi="Angsana New" w:hint="cs"/>
          <w:sz w:val="32"/>
          <w:szCs w:val="32"/>
          <w:cs/>
        </w:rPr>
        <w:t xml:space="preserve"> อย่างไรก็ตาม เนื่องจากสินทรัพย์และหนี้สินทางการเงินส่วนใหญ่มีอัตราดอกเบี้ยที่ปรับขึ้นลงตามอัตราตลาด </w:t>
      </w:r>
      <w:r w:rsidR="00F21D33" w:rsidRPr="00B42371">
        <w:rPr>
          <w:rFonts w:ascii="Angsana New" w:hAnsi="Angsana New" w:hint="cs"/>
          <w:sz w:val="32"/>
          <w:szCs w:val="32"/>
          <w:cs/>
        </w:rPr>
        <w:t>หรือมีอัตราดอกเบี้ยคงที่ซึ่งใกล้เคียงกับอัตราตลาดในปัจจุบัน ความเสี่ยงด้านอัตราดอกเบี้ยของบริษัทฯจึงอยู่ในระดับต่ำ</w:t>
      </w:r>
      <w:r w:rsidR="003E7D78" w:rsidRPr="00B42371">
        <w:rPr>
          <w:rFonts w:ascii="Angsana New" w:hAnsi="Angsana New" w:hint="cs"/>
          <w:sz w:val="32"/>
          <w:szCs w:val="32"/>
          <w:cs/>
        </w:rPr>
        <w:t xml:space="preserve"> </w:t>
      </w:r>
    </w:p>
    <w:p w14:paraId="6712636E" w14:textId="2D605858" w:rsidR="00396CA4" w:rsidRPr="00B42371" w:rsidRDefault="003E7D78" w:rsidP="007034B2">
      <w:pPr>
        <w:spacing w:before="120" w:after="120"/>
        <w:ind w:left="533" w:right="-29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ณ วันที่</w:t>
      </w:r>
      <w:r w:rsidR="00D56967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FA220D" w:rsidRPr="00B42371">
        <w:rPr>
          <w:rFonts w:ascii="Angsana New" w:hAnsi="Angsana New" w:hint="cs"/>
          <w:sz w:val="32"/>
          <w:szCs w:val="32"/>
        </w:rPr>
        <w:t xml:space="preserve">31 </w:t>
      </w:r>
      <w:r w:rsidR="00FA220D" w:rsidRPr="00B42371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FA220D" w:rsidRPr="00B42371">
        <w:rPr>
          <w:rFonts w:ascii="Angsana New" w:hAnsi="Angsana New" w:hint="cs"/>
          <w:sz w:val="32"/>
          <w:szCs w:val="32"/>
        </w:rPr>
        <w:t xml:space="preserve">2567 </w:t>
      </w:r>
      <w:r w:rsidR="00FA220D" w:rsidRPr="00B42371">
        <w:rPr>
          <w:rFonts w:ascii="Angsana New" w:hAnsi="Angsana New" w:hint="cs"/>
          <w:sz w:val="32"/>
          <w:szCs w:val="32"/>
          <w:cs/>
        </w:rPr>
        <w:t xml:space="preserve">และ </w:t>
      </w:r>
      <w:r w:rsidR="00FA220D" w:rsidRPr="00B42371">
        <w:rPr>
          <w:rFonts w:ascii="Angsana New" w:hAnsi="Angsana New" w:hint="cs"/>
          <w:sz w:val="32"/>
          <w:szCs w:val="32"/>
        </w:rPr>
        <w:t>2566</w:t>
      </w:r>
      <w:r w:rsidR="00267977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Pr="00B42371">
        <w:rPr>
          <w:rFonts w:ascii="Angsana New" w:hAnsi="Angsana New" w:hint="cs"/>
          <w:sz w:val="32"/>
          <w:szCs w:val="32"/>
          <w:cs/>
        </w:rPr>
        <w:t>สินทรัพย์และหนี้สินทางการเงินที่สำคัญสามารถจัดตามประเภทอัตราดอกเบี้ย และสำหรับสินทรัพย์และหนี้สินทางการเงินที่มีอัตราดอกเบี้ยคงที่สามารถแยกตามวันที่ครบกำหนด หรือวันที่มีการกำหนดอัตราดอกเบี้ยใหม่ (หากวันที่มีการกำหนดอัตราดอกเบี้ยใหม่ถึงก่อน) ได้ดังนี้</w:t>
      </w:r>
      <w:r w:rsidR="00FC279C" w:rsidRPr="00B42371">
        <w:rPr>
          <w:rFonts w:ascii="Angsana New" w:hAnsi="Angsana New" w:hint="cs"/>
          <w:sz w:val="32"/>
          <w:szCs w:val="32"/>
          <w:cs/>
        </w:rPr>
        <w:t xml:space="preserve"> </w:t>
      </w:r>
    </w:p>
    <w:p w14:paraId="477D6347" w14:textId="77777777" w:rsidR="00840873" w:rsidRPr="00B42371" w:rsidRDefault="00840873" w:rsidP="00AA037B">
      <w:pPr>
        <w:ind w:left="533" w:right="-97"/>
        <w:jc w:val="right"/>
        <w:rPr>
          <w:rFonts w:ascii="Angsana New" w:hAnsi="Angsana New"/>
          <w:sz w:val="22"/>
          <w:szCs w:val="22"/>
        </w:rPr>
      </w:pPr>
      <w:r w:rsidRPr="00B42371">
        <w:rPr>
          <w:rFonts w:ascii="Angsana New" w:hAnsi="Angsana New" w:hint="cs"/>
          <w:sz w:val="22"/>
          <w:szCs w:val="22"/>
          <w:cs/>
        </w:rPr>
        <w:t>(หน่วย: ล้านบาท)</w:t>
      </w:r>
    </w:p>
    <w:tbl>
      <w:tblPr>
        <w:tblW w:w="921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890"/>
        <w:gridCol w:w="973"/>
        <w:gridCol w:w="893"/>
        <w:gridCol w:w="893"/>
        <w:gridCol w:w="751"/>
        <w:gridCol w:w="720"/>
        <w:gridCol w:w="786"/>
        <w:gridCol w:w="654"/>
        <w:gridCol w:w="909"/>
        <w:gridCol w:w="747"/>
      </w:tblGrid>
      <w:tr w:rsidR="004613A9" w:rsidRPr="00B42371" w14:paraId="6604E06F" w14:textId="77777777" w:rsidTr="00AA037B">
        <w:trPr>
          <w:cantSplit/>
        </w:trPr>
        <w:tc>
          <w:tcPr>
            <w:tcW w:w="1890" w:type="dxa"/>
          </w:tcPr>
          <w:p w14:paraId="30567F59" w14:textId="77777777" w:rsidR="00840873" w:rsidRPr="00B42371" w:rsidRDefault="00840873" w:rsidP="00CD466A">
            <w:pPr>
              <w:tabs>
                <w:tab w:val="left" w:pos="720"/>
              </w:tabs>
              <w:rPr>
                <w:rFonts w:ascii="Angsana New" w:hAnsi="Angsana New"/>
                <w:sz w:val="22"/>
                <w:szCs w:val="22"/>
              </w:rPr>
            </w:pPr>
            <w:bookmarkStart w:id="63" w:name="_Hlk135123483"/>
          </w:p>
        </w:tc>
        <w:tc>
          <w:tcPr>
            <w:tcW w:w="7326" w:type="dxa"/>
            <w:gridSpan w:val="9"/>
            <w:vAlign w:val="bottom"/>
          </w:tcPr>
          <w:p w14:paraId="01604A09" w14:textId="18222938" w:rsidR="00840873" w:rsidRPr="00B42371" w:rsidRDefault="00BB6B52" w:rsidP="00CD466A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งบการเงินที่แสดงเงินลงทุนตามวิธีส่วนได้เสีย</w:t>
            </w:r>
            <w:r w:rsidR="00A418B1" w:rsidRPr="00B42371">
              <w:rPr>
                <w:rFonts w:ascii="Angsana New" w:hAnsi="Angsana New" w:hint="cs"/>
                <w:sz w:val="22"/>
                <w:szCs w:val="22"/>
                <w:cs/>
              </w:rPr>
              <w:t>และงบ</w:t>
            </w:r>
            <w:r w:rsidR="00391FB3" w:rsidRPr="00B42371">
              <w:rPr>
                <w:rFonts w:ascii="Angsana New" w:hAnsi="Angsana New" w:hint="cs"/>
                <w:sz w:val="22"/>
                <w:szCs w:val="22"/>
                <w:cs/>
              </w:rPr>
              <w:t>การเงิน</w:t>
            </w:r>
            <w:r w:rsidR="00A418B1" w:rsidRPr="00B42371">
              <w:rPr>
                <w:rFonts w:ascii="Angsana New" w:hAnsi="Angsana New" w:hint="cs"/>
                <w:sz w:val="22"/>
                <w:szCs w:val="22"/>
                <w:cs/>
              </w:rPr>
              <w:t>เฉพาะกิจการ</w:t>
            </w:r>
          </w:p>
        </w:tc>
      </w:tr>
      <w:tr w:rsidR="00840873" w:rsidRPr="00B42371" w14:paraId="760012D0" w14:textId="77777777" w:rsidTr="00AA037B">
        <w:trPr>
          <w:cantSplit/>
        </w:trPr>
        <w:tc>
          <w:tcPr>
            <w:tcW w:w="1890" w:type="dxa"/>
          </w:tcPr>
          <w:p w14:paraId="6422DFC2" w14:textId="77777777" w:rsidR="00840873" w:rsidRPr="00B42371" w:rsidRDefault="00840873" w:rsidP="00CD466A">
            <w:pPr>
              <w:tabs>
                <w:tab w:val="left" w:pos="72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26" w:type="dxa"/>
            <w:gridSpan w:val="9"/>
            <w:vAlign w:val="bottom"/>
          </w:tcPr>
          <w:p w14:paraId="28EF0E30" w14:textId="4925222C" w:rsidR="00840873" w:rsidRPr="00B42371" w:rsidRDefault="00C9770E" w:rsidP="00CD466A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 xml:space="preserve">31 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2"/>
                <w:szCs w:val="22"/>
              </w:rPr>
              <w:t>2567</w:t>
            </w:r>
          </w:p>
        </w:tc>
      </w:tr>
      <w:tr w:rsidR="00840873" w:rsidRPr="00B42371" w14:paraId="6739F635" w14:textId="77777777" w:rsidTr="00AA037B">
        <w:trPr>
          <w:cantSplit/>
        </w:trPr>
        <w:tc>
          <w:tcPr>
            <w:tcW w:w="1890" w:type="dxa"/>
          </w:tcPr>
          <w:p w14:paraId="7BDEAB6C" w14:textId="77777777" w:rsidR="00840873" w:rsidRPr="00B42371" w:rsidRDefault="00840873" w:rsidP="00CD466A">
            <w:pPr>
              <w:tabs>
                <w:tab w:val="left" w:pos="72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670" w:type="dxa"/>
            <w:gridSpan w:val="7"/>
            <w:vAlign w:val="bottom"/>
          </w:tcPr>
          <w:p w14:paraId="286343CC" w14:textId="77777777" w:rsidR="00840873" w:rsidRPr="00B42371" w:rsidRDefault="00840873" w:rsidP="00CD466A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ยอดคงเหลือของเครื่องมือทางการเงิน</w:t>
            </w:r>
          </w:p>
        </w:tc>
        <w:tc>
          <w:tcPr>
            <w:tcW w:w="1656" w:type="dxa"/>
            <w:gridSpan w:val="2"/>
            <w:vAlign w:val="bottom"/>
          </w:tcPr>
          <w:p w14:paraId="032CC2CD" w14:textId="77777777" w:rsidR="00840873" w:rsidRPr="00B42371" w:rsidRDefault="00840873" w:rsidP="00CD466A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840873" w:rsidRPr="00B42371" w14:paraId="5295A3CB" w14:textId="77777777" w:rsidTr="00AA037B">
        <w:trPr>
          <w:cantSplit/>
        </w:trPr>
        <w:tc>
          <w:tcPr>
            <w:tcW w:w="1890" w:type="dxa"/>
          </w:tcPr>
          <w:p w14:paraId="35A730E4" w14:textId="77777777" w:rsidR="00840873" w:rsidRPr="00B42371" w:rsidRDefault="00840873" w:rsidP="00CD466A">
            <w:pPr>
              <w:tabs>
                <w:tab w:val="left" w:pos="72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3" w:type="dxa"/>
            <w:vAlign w:val="bottom"/>
          </w:tcPr>
          <w:p w14:paraId="6A0B58F1" w14:textId="77777777" w:rsidR="00840873" w:rsidRPr="00B42371" w:rsidRDefault="00840873" w:rsidP="00CD466A">
            <w:pPr>
              <w:ind w:left="-108" w:right="-133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537" w:type="dxa"/>
            <w:gridSpan w:val="3"/>
            <w:vAlign w:val="bottom"/>
          </w:tcPr>
          <w:p w14:paraId="506005A5" w14:textId="77777777" w:rsidR="00840873" w:rsidRPr="00B42371" w:rsidRDefault="00840873" w:rsidP="00CD466A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มีอัตราดอกเบี้ยคงที่</w:t>
            </w:r>
          </w:p>
        </w:tc>
        <w:tc>
          <w:tcPr>
            <w:tcW w:w="720" w:type="dxa"/>
            <w:vAlign w:val="bottom"/>
          </w:tcPr>
          <w:p w14:paraId="0EC55A98" w14:textId="77777777" w:rsidR="00840873" w:rsidRPr="00B42371" w:rsidRDefault="00840873" w:rsidP="00CD466A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86" w:type="dxa"/>
            <w:vAlign w:val="bottom"/>
          </w:tcPr>
          <w:p w14:paraId="44312FEB" w14:textId="77777777" w:rsidR="00840873" w:rsidRPr="00B42371" w:rsidRDefault="00840873" w:rsidP="00CD466A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54" w:type="dxa"/>
            <w:vAlign w:val="bottom"/>
          </w:tcPr>
          <w:p w14:paraId="2E0814C7" w14:textId="77777777" w:rsidR="00840873" w:rsidRPr="00B42371" w:rsidRDefault="00840873" w:rsidP="00CD466A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656" w:type="dxa"/>
            <w:gridSpan w:val="2"/>
            <w:vAlign w:val="bottom"/>
          </w:tcPr>
          <w:p w14:paraId="0711D7EF" w14:textId="77777777" w:rsidR="00840873" w:rsidRPr="00B42371" w:rsidRDefault="00840873" w:rsidP="00CD466A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840873" w:rsidRPr="00B42371" w14:paraId="071AA798" w14:textId="77777777" w:rsidTr="00AA037B">
        <w:tc>
          <w:tcPr>
            <w:tcW w:w="1890" w:type="dxa"/>
          </w:tcPr>
          <w:p w14:paraId="51B996E2" w14:textId="77777777" w:rsidR="00840873" w:rsidRPr="00B42371" w:rsidRDefault="00840873" w:rsidP="00CD466A">
            <w:pPr>
              <w:tabs>
                <w:tab w:val="left" w:pos="72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3" w:type="dxa"/>
            <w:vAlign w:val="bottom"/>
          </w:tcPr>
          <w:p w14:paraId="57DE4AC5" w14:textId="77777777" w:rsidR="00840873" w:rsidRPr="00B42371" w:rsidRDefault="00840873" w:rsidP="00CD466A">
            <w:pPr>
              <w:ind w:left="-108" w:right="-133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มีอัตรา         </w:t>
            </w:r>
          </w:p>
        </w:tc>
        <w:tc>
          <w:tcPr>
            <w:tcW w:w="2537" w:type="dxa"/>
            <w:gridSpan w:val="3"/>
            <w:vAlign w:val="bottom"/>
          </w:tcPr>
          <w:p w14:paraId="05E74C46" w14:textId="77777777" w:rsidR="00840873" w:rsidRPr="00B42371" w:rsidRDefault="00840873" w:rsidP="00CD466A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ระยะเวลาการกำหนดอัตราดอกเบี้ย</w:t>
            </w:r>
          </w:p>
        </w:tc>
        <w:tc>
          <w:tcPr>
            <w:tcW w:w="720" w:type="dxa"/>
            <w:vAlign w:val="bottom"/>
          </w:tcPr>
          <w:p w14:paraId="1565D1B4" w14:textId="77777777" w:rsidR="00840873" w:rsidRPr="00B42371" w:rsidRDefault="00840873" w:rsidP="00CD466A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86" w:type="dxa"/>
            <w:vAlign w:val="bottom"/>
          </w:tcPr>
          <w:p w14:paraId="7E2AA9AC" w14:textId="77777777" w:rsidR="00840873" w:rsidRPr="00B42371" w:rsidRDefault="00840873" w:rsidP="00CD466A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654" w:type="dxa"/>
            <w:vAlign w:val="bottom"/>
          </w:tcPr>
          <w:p w14:paraId="45BC3008" w14:textId="77777777" w:rsidR="00840873" w:rsidRPr="00B42371" w:rsidRDefault="00840873" w:rsidP="00CD466A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656" w:type="dxa"/>
            <w:gridSpan w:val="2"/>
            <w:vAlign w:val="bottom"/>
          </w:tcPr>
          <w:p w14:paraId="5F8B892F" w14:textId="77777777" w:rsidR="00840873" w:rsidRPr="00B42371" w:rsidRDefault="00840873" w:rsidP="00CD466A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อัตราดอกเบี้ย                   </w:t>
            </w:r>
          </w:p>
        </w:tc>
      </w:tr>
      <w:tr w:rsidR="00840873" w:rsidRPr="00B42371" w14:paraId="488DA6BF" w14:textId="77777777" w:rsidTr="00AA037B">
        <w:tc>
          <w:tcPr>
            <w:tcW w:w="1890" w:type="dxa"/>
          </w:tcPr>
          <w:p w14:paraId="249C2BB1" w14:textId="77777777" w:rsidR="00840873" w:rsidRPr="00B42371" w:rsidRDefault="00840873" w:rsidP="00CD466A">
            <w:pPr>
              <w:tabs>
                <w:tab w:val="left" w:pos="72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3" w:type="dxa"/>
            <w:vAlign w:val="bottom"/>
          </w:tcPr>
          <w:p w14:paraId="1644E4FE" w14:textId="77777777" w:rsidR="00840873" w:rsidRPr="00B42371" w:rsidRDefault="00840873" w:rsidP="00CD466A">
            <w:pPr>
              <w:ind w:left="-108" w:right="-133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ดอกเบี้ย</w:t>
            </w:r>
          </w:p>
        </w:tc>
        <w:tc>
          <w:tcPr>
            <w:tcW w:w="2537" w:type="dxa"/>
            <w:gridSpan w:val="3"/>
            <w:vAlign w:val="bottom"/>
          </w:tcPr>
          <w:p w14:paraId="6C11A6E2" w14:textId="77777777" w:rsidR="00840873" w:rsidRPr="00B42371" w:rsidRDefault="00840873" w:rsidP="00CD466A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ใหม่หรือวันครบกำหนด</w:t>
            </w:r>
          </w:p>
        </w:tc>
        <w:tc>
          <w:tcPr>
            <w:tcW w:w="720" w:type="dxa"/>
            <w:vAlign w:val="bottom"/>
          </w:tcPr>
          <w:p w14:paraId="7C3C184B" w14:textId="77777777" w:rsidR="00840873" w:rsidRPr="00B42371" w:rsidRDefault="00840873" w:rsidP="00CD466A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86" w:type="dxa"/>
            <w:vAlign w:val="bottom"/>
          </w:tcPr>
          <w:p w14:paraId="287D008A" w14:textId="77777777" w:rsidR="00840873" w:rsidRPr="00B42371" w:rsidRDefault="00840873" w:rsidP="00CD466A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654" w:type="dxa"/>
            <w:vAlign w:val="bottom"/>
          </w:tcPr>
          <w:p w14:paraId="5E8A7B62" w14:textId="77777777" w:rsidR="00840873" w:rsidRPr="00B42371" w:rsidRDefault="00840873" w:rsidP="00CD466A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656" w:type="dxa"/>
            <w:gridSpan w:val="2"/>
            <w:vAlign w:val="bottom"/>
          </w:tcPr>
          <w:p w14:paraId="01AC42DC" w14:textId="77777777" w:rsidR="00840873" w:rsidRPr="00B42371" w:rsidRDefault="00840873" w:rsidP="00CD466A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(ร้อยละต่อปี)</w:t>
            </w:r>
          </w:p>
        </w:tc>
      </w:tr>
      <w:tr w:rsidR="004613A9" w:rsidRPr="00B42371" w14:paraId="4B1A6942" w14:textId="77777777" w:rsidTr="00AA037B">
        <w:tc>
          <w:tcPr>
            <w:tcW w:w="1890" w:type="dxa"/>
          </w:tcPr>
          <w:p w14:paraId="7D42C966" w14:textId="77777777" w:rsidR="00840873" w:rsidRPr="00B42371" w:rsidRDefault="00840873" w:rsidP="00CD466A">
            <w:pPr>
              <w:tabs>
                <w:tab w:val="left" w:pos="72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3" w:type="dxa"/>
            <w:vAlign w:val="bottom"/>
          </w:tcPr>
          <w:p w14:paraId="06354100" w14:textId="77777777" w:rsidR="00840873" w:rsidRPr="00B42371" w:rsidRDefault="00840873" w:rsidP="00CD466A">
            <w:pPr>
              <w:ind w:left="-108" w:right="-133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ปรับขึ้นลงตาม</w:t>
            </w:r>
          </w:p>
        </w:tc>
        <w:tc>
          <w:tcPr>
            <w:tcW w:w="893" w:type="dxa"/>
            <w:vAlign w:val="bottom"/>
          </w:tcPr>
          <w:p w14:paraId="440B42B0" w14:textId="7C8D933F" w:rsidR="00840873" w:rsidRPr="00B42371" w:rsidRDefault="00840873" w:rsidP="00CD466A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เมื่อ</w:t>
            </w:r>
          </w:p>
        </w:tc>
        <w:tc>
          <w:tcPr>
            <w:tcW w:w="893" w:type="dxa"/>
            <w:vAlign w:val="bottom"/>
          </w:tcPr>
          <w:p w14:paraId="7F0A41C9" w14:textId="77777777" w:rsidR="00840873" w:rsidRPr="00B42371" w:rsidRDefault="00840873" w:rsidP="00CD466A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น้อยกว่า</w:t>
            </w:r>
          </w:p>
        </w:tc>
        <w:tc>
          <w:tcPr>
            <w:tcW w:w="751" w:type="dxa"/>
            <w:vAlign w:val="bottom"/>
          </w:tcPr>
          <w:p w14:paraId="478AB2C8" w14:textId="77777777" w:rsidR="00840873" w:rsidRPr="00B42371" w:rsidRDefault="00840873" w:rsidP="00CD466A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20" w:type="dxa"/>
            <w:vAlign w:val="bottom"/>
          </w:tcPr>
          <w:p w14:paraId="2EF978C0" w14:textId="77777777" w:rsidR="00840873" w:rsidRPr="00B42371" w:rsidRDefault="00840873" w:rsidP="00CD466A">
            <w:pPr>
              <w:tabs>
                <w:tab w:val="left" w:pos="720"/>
              </w:tabs>
              <w:ind w:right="-126" w:hanging="9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ลูกหนี้ด้อย</w:t>
            </w:r>
          </w:p>
        </w:tc>
        <w:tc>
          <w:tcPr>
            <w:tcW w:w="786" w:type="dxa"/>
            <w:vAlign w:val="bottom"/>
          </w:tcPr>
          <w:p w14:paraId="339A2C47" w14:textId="77777777" w:rsidR="00840873" w:rsidRPr="00B42371" w:rsidRDefault="00840873" w:rsidP="00CD466A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ไม่มี</w:t>
            </w:r>
          </w:p>
        </w:tc>
        <w:tc>
          <w:tcPr>
            <w:tcW w:w="654" w:type="dxa"/>
            <w:vAlign w:val="bottom"/>
          </w:tcPr>
          <w:p w14:paraId="3CA1610E" w14:textId="77777777" w:rsidR="00840873" w:rsidRPr="00B42371" w:rsidRDefault="00840873" w:rsidP="00CD466A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9" w:type="dxa"/>
            <w:vAlign w:val="bottom"/>
          </w:tcPr>
          <w:p w14:paraId="161537F2" w14:textId="77777777" w:rsidR="00840873" w:rsidRPr="00B42371" w:rsidRDefault="00840873" w:rsidP="00CD466A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อัตรา</w:t>
            </w:r>
          </w:p>
        </w:tc>
        <w:tc>
          <w:tcPr>
            <w:tcW w:w="747" w:type="dxa"/>
            <w:vAlign w:val="bottom"/>
          </w:tcPr>
          <w:p w14:paraId="470FFAEE" w14:textId="77777777" w:rsidR="00840873" w:rsidRPr="00B42371" w:rsidRDefault="00840873" w:rsidP="00CD466A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อัตรา</w:t>
            </w:r>
          </w:p>
        </w:tc>
      </w:tr>
      <w:tr w:rsidR="00840873" w:rsidRPr="00B42371" w14:paraId="2D107F7D" w14:textId="77777777" w:rsidTr="00AA037B">
        <w:tc>
          <w:tcPr>
            <w:tcW w:w="1890" w:type="dxa"/>
          </w:tcPr>
          <w:p w14:paraId="4F44D8ED" w14:textId="77777777" w:rsidR="00840873" w:rsidRPr="00B42371" w:rsidRDefault="00840873" w:rsidP="00CD466A">
            <w:pPr>
              <w:tabs>
                <w:tab w:val="left" w:pos="72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3" w:type="dxa"/>
            <w:vAlign w:val="bottom"/>
          </w:tcPr>
          <w:p w14:paraId="1F42CEAC" w14:textId="77777777" w:rsidR="00840873" w:rsidRPr="00B42371" w:rsidRDefault="00840873" w:rsidP="00CD466A">
            <w:pPr>
              <w:pBdr>
                <w:bottom w:val="single" w:sz="4" w:space="1" w:color="auto"/>
              </w:pBdr>
              <w:ind w:left="-108" w:right="-13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อัตราตลาด</w:t>
            </w:r>
          </w:p>
        </w:tc>
        <w:tc>
          <w:tcPr>
            <w:tcW w:w="893" w:type="dxa"/>
            <w:vAlign w:val="bottom"/>
          </w:tcPr>
          <w:p w14:paraId="60FF5667" w14:textId="5E56D8C3" w:rsidR="00840873" w:rsidRPr="00B42371" w:rsidRDefault="00EE3517" w:rsidP="00CD466A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ทวง</w:t>
            </w:r>
            <w:r w:rsidR="00840873" w:rsidRPr="00B42371">
              <w:rPr>
                <w:rFonts w:ascii="Angsana New" w:hAnsi="Angsana New" w:hint="cs"/>
                <w:sz w:val="22"/>
                <w:szCs w:val="22"/>
                <w:cs/>
              </w:rPr>
              <w:t>ถาม</w:t>
            </w:r>
          </w:p>
        </w:tc>
        <w:tc>
          <w:tcPr>
            <w:tcW w:w="893" w:type="dxa"/>
            <w:vAlign w:val="bottom"/>
          </w:tcPr>
          <w:p w14:paraId="3EA296EB" w14:textId="77777777" w:rsidR="00840873" w:rsidRPr="00B42371" w:rsidRDefault="00F35341" w:rsidP="00CD466A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1</w:t>
            </w:r>
            <w:r w:rsidR="00840873"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 ปี</w:t>
            </w:r>
          </w:p>
        </w:tc>
        <w:tc>
          <w:tcPr>
            <w:tcW w:w="751" w:type="dxa"/>
            <w:vAlign w:val="bottom"/>
          </w:tcPr>
          <w:p w14:paraId="7E84859E" w14:textId="77777777" w:rsidR="00840873" w:rsidRPr="00B42371" w:rsidRDefault="001F3892" w:rsidP="00CD466A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1</w:t>
            </w:r>
            <w:r w:rsidR="00840873"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 - </w:t>
            </w:r>
            <w:r w:rsidR="00F35341" w:rsidRPr="00B42371">
              <w:rPr>
                <w:rFonts w:ascii="Angsana New" w:hAnsi="Angsana New" w:hint="cs"/>
                <w:sz w:val="22"/>
                <w:szCs w:val="22"/>
              </w:rPr>
              <w:t>5</w:t>
            </w:r>
            <w:r w:rsidR="00840873"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 ปี</w:t>
            </w:r>
          </w:p>
        </w:tc>
        <w:tc>
          <w:tcPr>
            <w:tcW w:w="720" w:type="dxa"/>
            <w:vAlign w:val="bottom"/>
          </w:tcPr>
          <w:p w14:paraId="3D06ECD8" w14:textId="77777777" w:rsidR="00840873" w:rsidRPr="00B42371" w:rsidRDefault="00840873" w:rsidP="00CD466A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คุณภาพ</w:t>
            </w:r>
          </w:p>
        </w:tc>
        <w:tc>
          <w:tcPr>
            <w:tcW w:w="786" w:type="dxa"/>
            <w:vAlign w:val="bottom"/>
          </w:tcPr>
          <w:p w14:paraId="4DB8EA6B" w14:textId="77777777" w:rsidR="00840873" w:rsidRPr="00B42371" w:rsidRDefault="00840873" w:rsidP="00CD466A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ดอกเบี้ย</w:t>
            </w:r>
          </w:p>
        </w:tc>
        <w:tc>
          <w:tcPr>
            <w:tcW w:w="654" w:type="dxa"/>
            <w:vAlign w:val="bottom"/>
          </w:tcPr>
          <w:p w14:paraId="4A05DD71" w14:textId="77777777" w:rsidR="00840873" w:rsidRPr="00B42371" w:rsidRDefault="00840873" w:rsidP="00CD466A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</w:p>
        </w:tc>
        <w:tc>
          <w:tcPr>
            <w:tcW w:w="909" w:type="dxa"/>
            <w:vAlign w:val="bottom"/>
          </w:tcPr>
          <w:p w14:paraId="5E0D1855" w14:textId="77777777" w:rsidR="00840873" w:rsidRPr="00B42371" w:rsidRDefault="00840873" w:rsidP="00CD466A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ลอยตัว</w:t>
            </w:r>
          </w:p>
        </w:tc>
        <w:tc>
          <w:tcPr>
            <w:tcW w:w="747" w:type="dxa"/>
            <w:vAlign w:val="bottom"/>
          </w:tcPr>
          <w:p w14:paraId="376B5E61" w14:textId="77777777" w:rsidR="00840873" w:rsidRPr="00B42371" w:rsidRDefault="00840873" w:rsidP="00CD466A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คงที่</w:t>
            </w:r>
          </w:p>
        </w:tc>
      </w:tr>
      <w:tr w:rsidR="00840873" w:rsidRPr="00B42371" w14:paraId="7105C96D" w14:textId="77777777" w:rsidTr="00AA037B">
        <w:trPr>
          <w:trHeight w:val="144"/>
        </w:trPr>
        <w:tc>
          <w:tcPr>
            <w:tcW w:w="1890" w:type="dxa"/>
          </w:tcPr>
          <w:p w14:paraId="6CF7A67D" w14:textId="77777777" w:rsidR="00840873" w:rsidRPr="00B42371" w:rsidRDefault="00840873" w:rsidP="00CD466A">
            <w:pPr>
              <w:tabs>
                <w:tab w:val="left" w:pos="720"/>
                <w:tab w:val="decimal" w:pos="6120"/>
                <w:tab w:val="decimal" w:pos="8280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b/>
                <w:bCs/>
                <w:sz w:val="22"/>
                <w:szCs w:val="22"/>
                <w:u w:val="single"/>
                <w:cs/>
              </w:rPr>
              <w:t>สินทรัพย์ทางการเงิน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973" w:type="dxa"/>
            <w:vAlign w:val="bottom"/>
          </w:tcPr>
          <w:p w14:paraId="73BAFF92" w14:textId="77777777" w:rsidR="00840873" w:rsidRPr="00B42371" w:rsidRDefault="0084087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93" w:type="dxa"/>
            <w:vAlign w:val="bottom"/>
          </w:tcPr>
          <w:p w14:paraId="67EB6F1C" w14:textId="77777777" w:rsidR="00840873" w:rsidRPr="00B42371" w:rsidRDefault="0084087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93" w:type="dxa"/>
            <w:vAlign w:val="bottom"/>
          </w:tcPr>
          <w:p w14:paraId="4E1274BD" w14:textId="77777777" w:rsidR="00840873" w:rsidRPr="00B42371" w:rsidRDefault="0084087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51" w:type="dxa"/>
            <w:vAlign w:val="bottom"/>
          </w:tcPr>
          <w:p w14:paraId="35156242" w14:textId="77777777" w:rsidR="00840873" w:rsidRPr="00B42371" w:rsidRDefault="0084087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10675186" w14:textId="77777777" w:rsidR="00840873" w:rsidRPr="00B42371" w:rsidRDefault="0084087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86" w:type="dxa"/>
            <w:vAlign w:val="bottom"/>
          </w:tcPr>
          <w:p w14:paraId="66AF4975" w14:textId="68C9AC37" w:rsidR="00840873" w:rsidRPr="00B42371" w:rsidRDefault="0084087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54" w:type="dxa"/>
            <w:vAlign w:val="bottom"/>
          </w:tcPr>
          <w:p w14:paraId="6DA20E27" w14:textId="77777777" w:rsidR="00840873" w:rsidRPr="00B42371" w:rsidRDefault="0084087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9" w:type="dxa"/>
            <w:vAlign w:val="bottom"/>
          </w:tcPr>
          <w:p w14:paraId="7D05E9A5" w14:textId="77777777" w:rsidR="00840873" w:rsidRPr="00B42371" w:rsidRDefault="00840873" w:rsidP="00CD466A">
            <w:pPr>
              <w:tabs>
                <w:tab w:val="decimal" w:pos="522"/>
              </w:tabs>
              <w:ind w:right="-11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  <w:vAlign w:val="bottom"/>
          </w:tcPr>
          <w:p w14:paraId="66E16C54" w14:textId="77777777" w:rsidR="00840873" w:rsidRPr="00B42371" w:rsidRDefault="0084087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DF1B24" w:rsidRPr="00B42371" w14:paraId="7BFEAFD9" w14:textId="77777777" w:rsidTr="00AA037B">
        <w:trPr>
          <w:trHeight w:val="234"/>
        </w:trPr>
        <w:tc>
          <w:tcPr>
            <w:tcW w:w="1890" w:type="dxa"/>
          </w:tcPr>
          <w:p w14:paraId="060D3E8E" w14:textId="77777777" w:rsidR="00DF1B24" w:rsidRPr="00B42371" w:rsidRDefault="00DF1B24" w:rsidP="00CD466A">
            <w:pPr>
              <w:tabs>
                <w:tab w:val="left" w:pos="720"/>
              </w:tabs>
              <w:ind w:left="162" w:right="-108" w:hanging="162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เงินสดและรายการเทียบเท่าเงินสด</w:t>
            </w:r>
          </w:p>
        </w:tc>
        <w:tc>
          <w:tcPr>
            <w:tcW w:w="973" w:type="dxa"/>
            <w:vAlign w:val="bottom"/>
          </w:tcPr>
          <w:p w14:paraId="45258D0D" w14:textId="71A9864D" w:rsidR="00DF1B24" w:rsidRPr="00B42371" w:rsidRDefault="00801F15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134</w:t>
            </w:r>
          </w:p>
        </w:tc>
        <w:tc>
          <w:tcPr>
            <w:tcW w:w="893" w:type="dxa"/>
            <w:vAlign w:val="bottom"/>
          </w:tcPr>
          <w:p w14:paraId="4CA0FFCB" w14:textId="40E6775D" w:rsidR="00DF1B24" w:rsidRPr="00B42371" w:rsidRDefault="00302D68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893" w:type="dxa"/>
            <w:vAlign w:val="bottom"/>
          </w:tcPr>
          <w:p w14:paraId="5781E0F1" w14:textId="30B38957" w:rsidR="00DF1B24" w:rsidRPr="00B42371" w:rsidRDefault="00302D68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51" w:type="dxa"/>
            <w:vAlign w:val="bottom"/>
          </w:tcPr>
          <w:p w14:paraId="2C9F615B" w14:textId="2AC7D2C3" w:rsidR="00DF1B24" w:rsidRPr="00B42371" w:rsidRDefault="00302D68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20" w:type="dxa"/>
            <w:vAlign w:val="bottom"/>
          </w:tcPr>
          <w:p w14:paraId="7966B7CC" w14:textId="7AD72F78" w:rsidR="00DF1B24" w:rsidRPr="00B42371" w:rsidRDefault="00302D68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86" w:type="dxa"/>
            <w:vAlign w:val="bottom"/>
          </w:tcPr>
          <w:p w14:paraId="74A601D8" w14:textId="02BDD2E0" w:rsidR="00DF1B24" w:rsidRPr="00B42371" w:rsidRDefault="007B58AA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31</w:t>
            </w:r>
          </w:p>
        </w:tc>
        <w:tc>
          <w:tcPr>
            <w:tcW w:w="654" w:type="dxa"/>
            <w:vAlign w:val="bottom"/>
          </w:tcPr>
          <w:p w14:paraId="1FA1BBAC" w14:textId="79314E32" w:rsidR="00DF1B24" w:rsidRPr="00B42371" w:rsidRDefault="007B58AA" w:rsidP="00CD466A">
            <w:pPr>
              <w:tabs>
                <w:tab w:val="decimal" w:pos="366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165</w:t>
            </w:r>
          </w:p>
        </w:tc>
        <w:tc>
          <w:tcPr>
            <w:tcW w:w="909" w:type="dxa"/>
            <w:vAlign w:val="bottom"/>
          </w:tcPr>
          <w:p w14:paraId="1AA9873C" w14:textId="722E3666" w:rsidR="00DF1B24" w:rsidRPr="00B42371" w:rsidRDefault="00801F15" w:rsidP="00CD466A">
            <w:pPr>
              <w:tabs>
                <w:tab w:val="left" w:pos="720"/>
              </w:tabs>
              <w:ind w:left="-92" w:right="-11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0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B42371">
              <w:rPr>
                <w:rFonts w:ascii="Angsana New" w:hAnsi="Angsana New" w:hint="cs"/>
                <w:sz w:val="22"/>
                <w:szCs w:val="22"/>
              </w:rPr>
              <w:t>05</w:t>
            </w:r>
            <w:r w:rsidR="00CD466A" w:rsidRPr="00B42371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  <w:r w:rsidR="00CD466A" w:rsidRPr="00B42371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="000308F7" w:rsidRPr="00B42371">
              <w:rPr>
                <w:rFonts w:ascii="Angsana New" w:hAnsi="Angsana New" w:hint="cs"/>
                <w:sz w:val="22"/>
                <w:szCs w:val="22"/>
              </w:rPr>
              <w:t>2</w:t>
            </w:r>
            <w:r w:rsidR="0052395E" w:rsidRPr="00B42371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="000308F7" w:rsidRPr="00B42371">
              <w:rPr>
                <w:rFonts w:ascii="Angsana New" w:hAnsi="Angsana New" w:hint="cs"/>
                <w:sz w:val="22"/>
                <w:szCs w:val="22"/>
              </w:rPr>
              <w:t>50</w:t>
            </w:r>
          </w:p>
        </w:tc>
        <w:tc>
          <w:tcPr>
            <w:tcW w:w="747" w:type="dxa"/>
            <w:vAlign w:val="bottom"/>
          </w:tcPr>
          <w:p w14:paraId="74B5C2CA" w14:textId="5AF8AF4A" w:rsidR="00DF1B24" w:rsidRPr="00B42371" w:rsidRDefault="0052395E" w:rsidP="00CD466A">
            <w:pPr>
              <w:tabs>
                <w:tab w:val="left" w:pos="720"/>
              </w:tabs>
              <w:ind w:left="-92" w:right="-11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DF1B24" w:rsidRPr="00B42371" w14:paraId="17821CB0" w14:textId="77777777" w:rsidTr="00AA037B">
        <w:tc>
          <w:tcPr>
            <w:tcW w:w="1890" w:type="dxa"/>
          </w:tcPr>
          <w:p w14:paraId="74AD0A65" w14:textId="77777777" w:rsidR="00DF1B24" w:rsidRPr="00B42371" w:rsidRDefault="00DF1B24" w:rsidP="00CD466A">
            <w:pPr>
              <w:tabs>
                <w:tab w:val="left" w:pos="720"/>
              </w:tabs>
              <w:ind w:left="162" w:right="-108" w:hanging="162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ลูกหนี้สำนักหักบัญชีและ               บริษัทหลักทรัพย์ </w:t>
            </w:r>
          </w:p>
        </w:tc>
        <w:tc>
          <w:tcPr>
            <w:tcW w:w="973" w:type="dxa"/>
            <w:vAlign w:val="bottom"/>
          </w:tcPr>
          <w:p w14:paraId="2D74BA8E" w14:textId="504FF58D" w:rsidR="00DF1B24" w:rsidRPr="00B42371" w:rsidRDefault="007B58AA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893" w:type="dxa"/>
            <w:vAlign w:val="bottom"/>
          </w:tcPr>
          <w:p w14:paraId="7225A8C8" w14:textId="5605F93D" w:rsidR="00DF1B24" w:rsidRPr="00B42371" w:rsidRDefault="007B58AA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893" w:type="dxa"/>
            <w:vAlign w:val="bottom"/>
          </w:tcPr>
          <w:p w14:paraId="29C900A3" w14:textId="3BAB0FD1" w:rsidR="00DF1B24" w:rsidRPr="00B42371" w:rsidRDefault="007B58AA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51" w:type="dxa"/>
            <w:vAlign w:val="bottom"/>
          </w:tcPr>
          <w:p w14:paraId="1F2A29FC" w14:textId="7A69CC66" w:rsidR="00DF1B24" w:rsidRPr="00B42371" w:rsidRDefault="007B58AA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20" w:type="dxa"/>
            <w:vAlign w:val="bottom"/>
          </w:tcPr>
          <w:p w14:paraId="2F9967F0" w14:textId="5B76BDEA" w:rsidR="00DF1B24" w:rsidRPr="00B42371" w:rsidRDefault="007B58AA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86" w:type="dxa"/>
            <w:vAlign w:val="bottom"/>
          </w:tcPr>
          <w:p w14:paraId="2B352F4A" w14:textId="15BC905C" w:rsidR="00DF1B24" w:rsidRPr="00B42371" w:rsidRDefault="00801F15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442</w:t>
            </w:r>
          </w:p>
        </w:tc>
        <w:tc>
          <w:tcPr>
            <w:tcW w:w="654" w:type="dxa"/>
            <w:vAlign w:val="bottom"/>
          </w:tcPr>
          <w:p w14:paraId="32640034" w14:textId="0CD77DBB" w:rsidR="00DF1B24" w:rsidRPr="00B42371" w:rsidRDefault="00801F15" w:rsidP="00CD466A">
            <w:pPr>
              <w:tabs>
                <w:tab w:val="decimal" w:pos="366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442</w:t>
            </w:r>
          </w:p>
        </w:tc>
        <w:tc>
          <w:tcPr>
            <w:tcW w:w="909" w:type="dxa"/>
            <w:vAlign w:val="bottom"/>
          </w:tcPr>
          <w:p w14:paraId="416887F5" w14:textId="4394926E" w:rsidR="00DF1B24" w:rsidRPr="00B42371" w:rsidRDefault="007B58AA" w:rsidP="00CD466A">
            <w:pPr>
              <w:tabs>
                <w:tab w:val="left" w:pos="720"/>
              </w:tabs>
              <w:ind w:left="-92" w:right="-11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47" w:type="dxa"/>
            <w:vAlign w:val="bottom"/>
          </w:tcPr>
          <w:p w14:paraId="62349D44" w14:textId="449588E6" w:rsidR="00DF1B24" w:rsidRPr="00B42371" w:rsidRDefault="0052395E" w:rsidP="00CD466A">
            <w:pPr>
              <w:tabs>
                <w:tab w:val="left" w:pos="720"/>
              </w:tabs>
              <w:ind w:left="-92" w:right="-11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DF1B24" w:rsidRPr="00B42371" w14:paraId="3E1F4DD1" w14:textId="77777777" w:rsidTr="00AA037B">
        <w:tc>
          <w:tcPr>
            <w:tcW w:w="1890" w:type="dxa"/>
          </w:tcPr>
          <w:p w14:paraId="75933D63" w14:textId="77777777" w:rsidR="00DF1B24" w:rsidRPr="00B42371" w:rsidRDefault="00DF1B24" w:rsidP="00CD466A">
            <w:pPr>
              <w:tabs>
                <w:tab w:val="left" w:pos="720"/>
              </w:tabs>
              <w:ind w:left="162" w:right="-108" w:hanging="162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ลูกหนี้ธุรกิจหลักทรัพย์                      และสัญญาซื้อขายล่วงหน้า </w:t>
            </w:r>
          </w:p>
        </w:tc>
        <w:tc>
          <w:tcPr>
            <w:tcW w:w="973" w:type="dxa"/>
            <w:vAlign w:val="bottom"/>
          </w:tcPr>
          <w:p w14:paraId="2CA6FAAC" w14:textId="707B9308" w:rsidR="00DF1B24" w:rsidRPr="00B42371" w:rsidRDefault="0052395E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1,783</w:t>
            </w:r>
          </w:p>
        </w:tc>
        <w:tc>
          <w:tcPr>
            <w:tcW w:w="893" w:type="dxa"/>
            <w:vAlign w:val="bottom"/>
          </w:tcPr>
          <w:p w14:paraId="1CEB6E21" w14:textId="0B7371DD" w:rsidR="00DF1B24" w:rsidRPr="00B42371" w:rsidRDefault="0052395E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133</w:t>
            </w:r>
          </w:p>
        </w:tc>
        <w:tc>
          <w:tcPr>
            <w:tcW w:w="893" w:type="dxa"/>
            <w:vAlign w:val="bottom"/>
          </w:tcPr>
          <w:p w14:paraId="0EECB312" w14:textId="71E9EED2" w:rsidR="00DF1B24" w:rsidRPr="00B42371" w:rsidRDefault="00CD466A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-</w:t>
            </w:r>
          </w:p>
        </w:tc>
        <w:tc>
          <w:tcPr>
            <w:tcW w:w="751" w:type="dxa"/>
            <w:vAlign w:val="bottom"/>
          </w:tcPr>
          <w:p w14:paraId="299E6D2B" w14:textId="367BF396" w:rsidR="00DF1B24" w:rsidRPr="00B42371" w:rsidRDefault="00CD466A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-</w:t>
            </w:r>
          </w:p>
        </w:tc>
        <w:tc>
          <w:tcPr>
            <w:tcW w:w="720" w:type="dxa"/>
            <w:vAlign w:val="bottom"/>
          </w:tcPr>
          <w:p w14:paraId="3DCEC3DE" w14:textId="708B5690" w:rsidR="00DF1B24" w:rsidRPr="00B42371" w:rsidRDefault="00801F15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86" w:type="dxa"/>
            <w:vAlign w:val="bottom"/>
          </w:tcPr>
          <w:p w14:paraId="403CECCC" w14:textId="288DD900" w:rsidR="00DF1B24" w:rsidRPr="00B42371" w:rsidRDefault="00F6208D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925</w:t>
            </w:r>
          </w:p>
        </w:tc>
        <w:tc>
          <w:tcPr>
            <w:tcW w:w="654" w:type="dxa"/>
            <w:vAlign w:val="bottom"/>
          </w:tcPr>
          <w:p w14:paraId="7C551D15" w14:textId="7EEA5D12" w:rsidR="00DF1B24" w:rsidRPr="00B42371" w:rsidRDefault="00801F15" w:rsidP="00CD466A">
            <w:pPr>
              <w:tabs>
                <w:tab w:val="decimal" w:pos="366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2</w:t>
            </w:r>
            <w:r w:rsidRPr="00B42371">
              <w:rPr>
                <w:rFonts w:ascii="Angsana New" w:hAnsi="Angsana New" w:hint="cs"/>
                <w:sz w:val="22"/>
                <w:szCs w:val="22"/>
              </w:rPr>
              <w:t>,</w:t>
            </w:r>
            <w:r w:rsidR="00F6208D" w:rsidRPr="00B42371">
              <w:rPr>
                <w:rFonts w:ascii="Angsana New" w:hAnsi="Angsana New" w:hint="cs"/>
                <w:sz w:val="22"/>
                <w:szCs w:val="22"/>
                <w:cs/>
              </w:rPr>
              <w:t>84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1</w:t>
            </w:r>
          </w:p>
        </w:tc>
        <w:tc>
          <w:tcPr>
            <w:tcW w:w="909" w:type="dxa"/>
            <w:vAlign w:val="bottom"/>
          </w:tcPr>
          <w:p w14:paraId="684999B3" w14:textId="77C31A1C" w:rsidR="00DF1B24" w:rsidRPr="00B42371" w:rsidRDefault="00704789" w:rsidP="00CD466A">
            <w:pPr>
              <w:tabs>
                <w:tab w:val="left" w:pos="720"/>
              </w:tabs>
              <w:ind w:left="-92" w:right="-11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6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B42371">
              <w:rPr>
                <w:rFonts w:ascii="Angsana New" w:hAnsi="Angsana New" w:hint="cs"/>
                <w:sz w:val="22"/>
                <w:szCs w:val="22"/>
              </w:rPr>
              <w:t>60</w:t>
            </w:r>
            <w:r w:rsidR="00CD466A" w:rsidRPr="00B42371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  <w:r w:rsidR="00CD466A" w:rsidRPr="00B42371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Pr="00B42371">
              <w:rPr>
                <w:rFonts w:ascii="Angsana New" w:hAnsi="Angsana New" w:hint="cs"/>
                <w:sz w:val="22"/>
                <w:szCs w:val="22"/>
              </w:rPr>
              <w:t>7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="000308F7" w:rsidRPr="00B42371">
              <w:rPr>
                <w:rFonts w:ascii="Angsana New" w:hAnsi="Angsana New" w:hint="cs"/>
                <w:sz w:val="22"/>
                <w:szCs w:val="22"/>
              </w:rPr>
              <w:t>25</w:t>
            </w:r>
          </w:p>
        </w:tc>
        <w:tc>
          <w:tcPr>
            <w:tcW w:w="747" w:type="dxa"/>
            <w:vAlign w:val="bottom"/>
          </w:tcPr>
          <w:p w14:paraId="6A9A5798" w14:textId="4D6B38D7" w:rsidR="00DF1B24" w:rsidRPr="00B42371" w:rsidRDefault="0052395E" w:rsidP="00CD466A">
            <w:pPr>
              <w:tabs>
                <w:tab w:val="left" w:pos="720"/>
              </w:tabs>
              <w:ind w:left="-92" w:right="-11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197CC3" w:rsidRPr="00B42371" w14:paraId="0AF9806D" w14:textId="77777777" w:rsidTr="00AA037B">
        <w:tc>
          <w:tcPr>
            <w:tcW w:w="1890" w:type="dxa"/>
          </w:tcPr>
          <w:p w14:paraId="06DE385E" w14:textId="77777777" w:rsidR="00197CC3" w:rsidRPr="00B42371" w:rsidRDefault="00197CC3" w:rsidP="00CD466A">
            <w:pPr>
              <w:tabs>
                <w:tab w:val="left" w:pos="720"/>
                <w:tab w:val="decimal" w:pos="6120"/>
                <w:tab w:val="decimal" w:pos="8280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b/>
                <w:bCs/>
                <w:sz w:val="22"/>
                <w:szCs w:val="22"/>
                <w:u w:val="single"/>
                <w:cs/>
              </w:rPr>
              <w:t>หนี้สินทางการเงิน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973" w:type="dxa"/>
            <w:vAlign w:val="bottom"/>
          </w:tcPr>
          <w:p w14:paraId="162512DE" w14:textId="77777777" w:rsidR="00197CC3" w:rsidRPr="00B42371" w:rsidRDefault="00197CC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93" w:type="dxa"/>
            <w:vAlign w:val="bottom"/>
          </w:tcPr>
          <w:p w14:paraId="27518247" w14:textId="77777777" w:rsidR="00197CC3" w:rsidRPr="00B42371" w:rsidRDefault="00197CC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93" w:type="dxa"/>
            <w:vAlign w:val="bottom"/>
          </w:tcPr>
          <w:p w14:paraId="7CFF9709" w14:textId="77777777" w:rsidR="00197CC3" w:rsidRPr="00B42371" w:rsidRDefault="00197CC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51" w:type="dxa"/>
            <w:vAlign w:val="bottom"/>
          </w:tcPr>
          <w:p w14:paraId="74522BC7" w14:textId="77777777" w:rsidR="00197CC3" w:rsidRPr="00B42371" w:rsidRDefault="00197CC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0F6666B5" w14:textId="77777777" w:rsidR="00197CC3" w:rsidRPr="00B42371" w:rsidRDefault="00197CC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86" w:type="dxa"/>
            <w:vAlign w:val="bottom"/>
          </w:tcPr>
          <w:p w14:paraId="667EF981" w14:textId="77777777" w:rsidR="00197CC3" w:rsidRPr="00B42371" w:rsidRDefault="00197CC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54" w:type="dxa"/>
            <w:vAlign w:val="bottom"/>
          </w:tcPr>
          <w:p w14:paraId="3036BC35" w14:textId="77777777" w:rsidR="00197CC3" w:rsidRPr="00B42371" w:rsidRDefault="00197CC3" w:rsidP="00CD466A">
            <w:pPr>
              <w:tabs>
                <w:tab w:val="decimal" w:pos="366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9" w:type="dxa"/>
            <w:vAlign w:val="bottom"/>
          </w:tcPr>
          <w:p w14:paraId="3EDEF7C6" w14:textId="77777777" w:rsidR="00197CC3" w:rsidRPr="00B42371" w:rsidRDefault="00197CC3" w:rsidP="00CD466A">
            <w:pPr>
              <w:tabs>
                <w:tab w:val="left" w:pos="720"/>
              </w:tabs>
              <w:ind w:left="-92" w:right="-11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  <w:vAlign w:val="bottom"/>
          </w:tcPr>
          <w:p w14:paraId="0AD43B74" w14:textId="77777777" w:rsidR="00197CC3" w:rsidRPr="00B42371" w:rsidRDefault="00197CC3" w:rsidP="00CD466A">
            <w:pPr>
              <w:tabs>
                <w:tab w:val="left" w:pos="720"/>
              </w:tabs>
              <w:ind w:left="-92" w:right="-11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97CC3" w:rsidRPr="00B42371" w14:paraId="424A2480" w14:textId="77777777" w:rsidTr="00AA037B">
        <w:tc>
          <w:tcPr>
            <w:tcW w:w="1890" w:type="dxa"/>
          </w:tcPr>
          <w:p w14:paraId="01DBE018" w14:textId="2529D1DC" w:rsidR="00197CC3" w:rsidRPr="00B42371" w:rsidRDefault="00197CC3" w:rsidP="00CD466A">
            <w:pPr>
              <w:tabs>
                <w:tab w:val="left" w:pos="720"/>
              </w:tabs>
              <w:ind w:left="158" w:right="-115" w:hanging="158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เงินกู้ยืมจากสถาบันการเงิน</w:t>
            </w:r>
          </w:p>
        </w:tc>
        <w:tc>
          <w:tcPr>
            <w:tcW w:w="973" w:type="dxa"/>
            <w:vAlign w:val="bottom"/>
          </w:tcPr>
          <w:p w14:paraId="6B30B3C3" w14:textId="01B2BCE6" w:rsidR="00197CC3" w:rsidRPr="00B42371" w:rsidRDefault="00AA36E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893" w:type="dxa"/>
            <w:vAlign w:val="bottom"/>
          </w:tcPr>
          <w:p w14:paraId="466D1EC7" w14:textId="4EADF116" w:rsidR="00197CC3" w:rsidRPr="00B42371" w:rsidRDefault="00AA36E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90</w:t>
            </w:r>
          </w:p>
        </w:tc>
        <w:tc>
          <w:tcPr>
            <w:tcW w:w="893" w:type="dxa"/>
            <w:vAlign w:val="bottom"/>
          </w:tcPr>
          <w:p w14:paraId="63428817" w14:textId="3C269716" w:rsidR="00197CC3" w:rsidRPr="00B42371" w:rsidRDefault="00AA36E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51" w:type="dxa"/>
            <w:vAlign w:val="bottom"/>
          </w:tcPr>
          <w:p w14:paraId="0A6BC55B" w14:textId="168852BD" w:rsidR="00197CC3" w:rsidRPr="00B42371" w:rsidRDefault="00AA36E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20" w:type="dxa"/>
            <w:vAlign w:val="bottom"/>
          </w:tcPr>
          <w:p w14:paraId="637EF638" w14:textId="4A8430A3" w:rsidR="00197CC3" w:rsidRPr="00B42371" w:rsidRDefault="00AA36E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86" w:type="dxa"/>
            <w:vAlign w:val="bottom"/>
          </w:tcPr>
          <w:p w14:paraId="18B8AB19" w14:textId="6498EC63" w:rsidR="00197CC3" w:rsidRPr="00B42371" w:rsidRDefault="00AA36E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654" w:type="dxa"/>
            <w:vAlign w:val="bottom"/>
          </w:tcPr>
          <w:p w14:paraId="7F888F02" w14:textId="4601CE4D" w:rsidR="00197CC3" w:rsidRPr="00B42371" w:rsidRDefault="00AA36E3" w:rsidP="00CD466A">
            <w:pPr>
              <w:tabs>
                <w:tab w:val="decimal" w:pos="366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90</w:t>
            </w:r>
          </w:p>
        </w:tc>
        <w:tc>
          <w:tcPr>
            <w:tcW w:w="909" w:type="dxa"/>
            <w:vAlign w:val="bottom"/>
          </w:tcPr>
          <w:p w14:paraId="34E33105" w14:textId="6933D561" w:rsidR="00197CC3" w:rsidRPr="00B42371" w:rsidRDefault="00AA36E3" w:rsidP="00CD466A">
            <w:pPr>
              <w:tabs>
                <w:tab w:val="left" w:pos="720"/>
              </w:tabs>
              <w:ind w:left="-92" w:right="-11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47" w:type="dxa"/>
            <w:vAlign w:val="bottom"/>
          </w:tcPr>
          <w:p w14:paraId="0ADC58DF" w14:textId="41C406EC" w:rsidR="00197CC3" w:rsidRPr="00B42371" w:rsidRDefault="00AA36E3" w:rsidP="00CD466A">
            <w:pPr>
              <w:tabs>
                <w:tab w:val="left" w:pos="720"/>
              </w:tabs>
              <w:ind w:left="-92" w:right="-11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2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B42371">
              <w:rPr>
                <w:rFonts w:ascii="Angsana New" w:hAnsi="Angsana New" w:hint="cs"/>
                <w:sz w:val="22"/>
                <w:szCs w:val="22"/>
              </w:rPr>
              <w:t>75</w:t>
            </w:r>
            <w:r w:rsidR="00CD466A" w:rsidRPr="00B42371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  <w:r w:rsidR="00CD466A" w:rsidRPr="00B42371">
              <w:rPr>
                <w:rFonts w:ascii="Angsana New" w:hAnsi="Angsana New" w:hint="cs"/>
                <w:sz w:val="22"/>
                <w:szCs w:val="22"/>
              </w:rPr>
              <w:t xml:space="preserve"> </w:t>
            </w:r>
            <w:r w:rsidR="000308F7" w:rsidRPr="00B42371">
              <w:rPr>
                <w:rFonts w:ascii="Angsana New" w:hAnsi="Angsana New" w:hint="cs"/>
                <w:sz w:val="22"/>
                <w:szCs w:val="22"/>
              </w:rPr>
              <w:t>2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B42371">
              <w:rPr>
                <w:rFonts w:ascii="Angsana New" w:hAnsi="Angsana New" w:hint="cs"/>
                <w:sz w:val="22"/>
                <w:szCs w:val="22"/>
              </w:rPr>
              <w:t>8</w:t>
            </w:r>
            <w:r w:rsidR="000308F7" w:rsidRPr="00B42371">
              <w:rPr>
                <w:rFonts w:ascii="Angsana New" w:hAnsi="Angsana New" w:hint="cs"/>
                <w:sz w:val="22"/>
                <w:szCs w:val="22"/>
              </w:rPr>
              <w:t>0</w:t>
            </w:r>
          </w:p>
        </w:tc>
      </w:tr>
      <w:tr w:rsidR="00197CC3" w:rsidRPr="00B42371" w14:paraId="5691CE93" w14:textId="77777777" w:rsidTr="00AA037B">
        <w:tc>
          <w:tcPr>
            <w:tcW w:w="1890" w:type="dxa"/>
          </w:tcPr>
          <w:p w14:paraId="20C07A51" w14:textId="77777777" w:rsidR="00197CC3" w:rsidRPr="00B42371" w:rsidRDefault="00197CC3" w:rsidP="00CD466A">
            <w:pPr>
              <w:tabs>
                <w:tab w:val="left" w:pos="720"/>
              </w:tabs>
              <w:ind w:left="158" w:right="-115" w:hanging="158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เจ้าหนี้สำนักหักบัญชีและ               บริษัทหลักทรัพย์</w:t>
            </w:r>
          </w:p>
        </w:tc>
        <w:tc>
          <w:tcPr>
            <w:tcW w:w="973" w:type="dxa"/>
            <w:vAlign w:val="bottom"/>
          </w:tcPr>
          <w:p w14:paraId="1321290E" w14:textId="1CA8392A" w:rsidR="00197CC3" w:rsidRPr="00B42371" w:rsidRDefault="00AA36E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893" w:type="dxa"/>
            <w:vAlign w:val="bottom"/>
          </w:tcPr>
          <w:p w14:paraId="7A30B754" w14:textId="4D6A9BEB" w:rsidR="00197CC3" w:rsidRPr="00B42371" w:rsidRDefault="00AA36E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893" w:type="dxa"/>
            <w:vAlign w:val="bottom"/>
          </w:tcPr>
          <w:p w14:paraId="39F60907" w14:textId="57D39FDB" w:rsidR="00197CC3" w:rsidRPr="00B42371" w:rsidRDefault="00AA36E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51" w:type="dxa"/>
            <w:vAlign w:val="bottom"/>
          </w:tcPr>
          <w:p w14:paraId="2EC52098" w14:textId="30169C5E" w:rsidR="00197CC3" w:rsidRPr="00B42371" w:rsidRDefault="00AA36E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20" w:type="dxa"/>
            <w:vAlign w:val="bottom"/>
          </w:tcPr>
          <w:p w14:paraId="5B8032E5" w14:textId="704EF280" w:rsidR="00197CC3" w:rsidRPr="00B42371" w:rsidRDefault="00AA36E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86" w:type="dxa"/>
            <w:vAlign w:val="bottom"/>
          </w:tcPr>
          <w:p w14:paraId="602D6690" w14:textId="12B39805" w:rsidR="00197CC3" w:rsidRPr="00B42371" w:rsidRDefault="00AA36E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112</w:t>
            </w:r>
          </w:p>
        </w:tc>
        <w:tc>
          <w:tcPr>
            <w:tcW w:w="654" w:type="dxa"/>
            <w:vAlign w:val="bottom"/>
          </w:tcPr>
          <w:p w14:paraId="48C48751" w14:textId="17519129" w:rsidR="00197CC3" w:rsidRPr="00B42371" w:rsidRDefault="00AA36E3" w:rsidP="00CD466A">
            <w:pPr>
              <w:tabs>
                <w:tab w:val="decimal" w:pos="366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112</w:t>
            </w:r>
          </w:p>
        </w:tc>
        <w:tc>
          <w:tcPr>
            <w:tcW w:w="909" w:type="dxa"/>
            <w:vAlign w:val="bottom"/>
          </w:tcPr>
          <w:p w14:paraId="36880292" w14:textId="23338E79" w:rsidR="00197CC3" w:rsidRPr="00B42371" w:rsidRDefault="00AA36E3" w:rsidP="00CD466A">
            <w:pPr>
              <w:tabs>
                <w:tab w:val="left" w:pos="720"/>
              </w:tabs>
              <w:ind w:left="-92" w:right="-11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47" w:type="dxa"/>
            <w:vAlign w:val="bottom"/>
          </w:tcPr>
          <w:p w14:paraId="1AD77435" w14:textId="5945A139" w:rsidR="00197CC3" w:rsidRPr="00B42371" w:rsidRDefault="00AA36E3" w:rsidP="00CD466A">
            <w:pPr>
              <w:tabs>
                <w:tab w:val="left" w:pos="720"/>
              </w:tabs>
              <w:ind w:left="-92" w:right="-11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197CC3" w:rsidRPr="00B42371" w14:paraId="3E5B2DC9" w14:textId="77777777" w:rsidTr="00AA037B">
        <w:trPr>
          <w:trHeight w:val="53"/>
        </w:trPr>
        <w:tc>
          <w:tcPr>
            <w:tcW w:w="1890" w:type="dxa"/>
          </w:tcPr>
          <w:p w14:paraId="32AEB585" w14:textId="77777777" w:rsidR="00197CC3" w:rsidRPr="00B42371" w:rsidRDefault="00197CC3" w:rsidP="00CD466A">
            <w:pPr>
              <w:tabs>
                <w:tab w:val="left" w:pos="720"/>
              </w:tabs>
              <w:ind w:left="158" w:right="-115" w:hanging="158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เจ้าหนี้ธุรกิจหลักทรัพย์และ           สัญญาซื้อขายล่วงหน้า</w:t>
            </w:r>
          </w:p>
        </w:tc>
        <w:tc>
          <w:tcPr>
            <w:tcW w:w="973" w:type="dxa"/>
            <w:vAlign w:val="bottom"/>
          </w:tcPr>
          <w:p w14:paraId="73767A2B" w14:textId="0751CEA2" w:rsidR="00197CC3" w:rsidRPr="00B42371" w:rsidRDefault="00167FAD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893" w:type="dxa"/>
            <w:vAlign w:val="bottom"/>
          </w:tcPr>
          <w:p w14:paraId="2339AF12" w14:textId="5E3711C4" w:rsidR="00197CC3" w:rsidRPr="00B42371" w:rsidRDefault="00167FAD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105</w:t>
            </w:r>
          </w:p>
        </w:tc>
        <w:tc>
          <w:tcPr>
            <w:tcW w:w="893" w:type="dxa"/>
            <w:vAlign w:val="bottom"/>
          </w:tcPr>
          <w:p w14:paraId="76FE0B4B" w14:textId="6E6B35B2" w:rsidR="00197CC3" w:rsidRPr="00B42371" w:rsidRDefault="00167FAD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51" w:type="dxa"/>
            <w:vAlign w:val="bottom"/>
          </w:tcPr>
          <w:p w14:paraId="0B044093" w14:textId="50CCD560" w:rsidR="00197CC3" w:rsidRPr="00B42371" w:rsidRDefault="00167FAD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20" w:type="dxa"/>
            <w:vAlign w:val="bottom"/>
          </w:tcPr>
          <w:p w14:paraId="3D2DF27D" w14:textId="29274C72" w:rsidR="00197CC3" w:rsidRPr="00B42371" w:rsidRDefault="00167FAD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86" w:type="dxa"/>
            <w:vAlign w:val="bottom"/>
          </w:tcPr>
          <w:p w14:paraId="26BC69E6" w14:textId="01F1DDAC" w:rsidR="00197CC3" w:rsidRPr="00B42371" w:rsidRDefault="00167FAD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874</w:t>
            </w:r>
          </w:p>
        </w:tc>
        <w:tc>
          <w:tcPr>
            <w:tcW w:w="654" w:type="dxa"/>
            <w:vAlign w:val="bottom"/>
          </w:tcPr>
          <w:p w14:paraId="253750C8" w14:textId="4F7B82A2" w:rsidR="00197CC3" w:rsidRPr="00B42371" w:rsidRDefault="00167FAD" w:rsidP="00CD466A">
            <w:pPr>
              <w:tabs>
                <w:tab w:val="decimal" w:pos="366"/>
              </w:tabs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979</w:t>
            </w:r>
          </w:p>
        </w:tc>
        <w:tc>
          <w:tcPr>
            <w:tcW w:w="909" w:type="dxa"/>
            <w:vAlign w:val="bottom"/>
          </w:tcPr>
          <w:p w14:paraId="5622D349" w14:textId="16C32084" w:rsidR="00197CC3" w:rsidRPr="00B42371" w:rsidRDefault="00167FAD" w:rsidP="00CD466A">
            <w:pPr>
              <w:tabs>
                <w:tab w:val="left" w:pos="720"/>
              </w:tabs>
              <w:ind w:left="-92" w:right="-11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47" w:type="dxa"/>
            <w:vAlign w:val="bottom"/>
          </w:tcPr>
          <w:p w14:paraId="11106E11" w14:textId="106118EE" w:rsidR="00197CC3" w:rsidRPr="00B42371" w:rsidRDefault="00167FAD" w:rsidP="00CD466A">
            <w:pPr>
              <w:tabs>
                <w:tab w:val="left" w:pos="720"/>
              </w:tabs>
              <w:ind w:left="-92" w:right="-11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0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B42371">
              <w:rPr>
                <w:rFonts w:ascii="Angsana New" w:hAnsi="Angsana New" w:hint="cs"/>
                <w:sz w:val="22"/>
                <w:szCs w:val="22"/>
              </w:rPr>
              <w:t>35</w:t>
            </w:r>
          </w:p>
        </w:tc>
      </w:tr>
      <w:tr w:rsidR="00197CC3" w:rsidRPr="00B42371" w14:paraId="437B597F" w14:textId="77777777" w:rsidTr="00AA037B">
        <w:tc>
          <w:tcPr>
            <w:tcW w:w="1890" w:type="dxa"/>
          </w:tcPr>
          <w:p w14:paraId="74D1CB3E" w14:textId="28D4200A" w:rsidR="00197CC3" w:rsidRPr="00B42371" w:rsidRDefault="00197CC3" w:rsidP="00CD466A">
            <w:pPr>
              <w:tabs>
                <w:tab w:val="left" w:pos="720"/>
              </w:tabs>
              <w:ind w:left="162" w:right="-108" w:hanging="162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ตราสารหนี้ที่ออก</w:t>
            </w:r>
            <w:r w:rsidR="00CD466A" w:rsidRPr="00B42371">
              <w:rPr>
                <w:rFonts w:ascii="Angsana New" w:hAnsi="Angsana New" w:hint="cs"/>
                <w:sz w:val="22"/>
                <w:szCs w:val="22"/>
                <w:cs/>
              </w:rPr>
              <w:t>และ                        เงินกู้ยืมอื่น</w:t>
            </w:r>
          </w:p>
        </w:tc>
        <w:tc>
          <w:tcPr>
            <w:tcW w:w="973" w:type="dxa"/>
            <w:vAlign w:val="bottom"/>
          </w:tcPr>
          <w:p w14:paraId="2F6EFC04" w14:textId="660BE499" w:rsidR="00197CC3" w:rsidRPr="00B42371" w:rsidRDefault="00BD4D84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893" w:type="dxa"/>
            <w:vAlign w:val="bottom"/>
          </w:tcPr>
          <w:p w14:paraId="4FC6EDE8" w14:textId="296FAF5D" w:rsidR="00197CC3" w:rsidRPr="00B42371" w:rsidRDefault="00BD4D84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893" w:type="dxa"/>
            <w:vAlign w:val="bottom"/>
          </w:tcPr>
          <w:p w14:paraId="1DA1CFED" w14:textId="2E85CBCC" w:rsidR="00197CC3" w:rsidRPr="00B42371" w:rsidRDefault="00F1666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263</w:t>
            </w:r>
          </w:p>
        </w:tc>
        <w:tc>
          <w:tcPr>
            <w:tcW w:w="751" w:type="dxa"/>
            <w:vAlign w:val="bottom"/>
          </w:tcPr>
          <w:p w14:paraId="63B26720" w14:textId="4C3B863E" w:rsidR="00197CC3" w:rsidRPr="00B42371" w:rsidRDefault="00CD466A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230</w:t>
            </w:r>
          </w:p>
        </w:tc>
        <w:tc>
          <w:tcPr>
            <w:tcW w:w="720" w:type="dxa"/>
            <w:vAlign w:val="bottom"/>
          </w:tcPr>
          <w:p w14:paraId="4E2B2106" w14:textId="675CCC22" w:rsidR="00197CC3" w:rsidRPr="00B42371" w:rsidRDefault="00BD4D84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86" w:type="dxa"/>
            <w:vAlign w:val="bottom"/>
          </w:tcPr>
          <w:p w14:paraId="679EBA52" w14:textId="73856949" w:rsidR="00197CC3" w:rsidRPr="00B42371" w:rsidRDefault="00F1666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654" w:type="dxa"/>
            <w:vAlign w:val="bottom"/>
          </w:tcPr>
          <w:p w14:paraId="4F5EBF25" w14:textId="42827C36" w:rsidR="00197CC3" w:rsidRPr="00B42371" w:rsidRDefault="00CD466A" w:rsidP="00CD466A">
            <w:pPr>
              <w:tabs>
                <w:tab w:val="decimal" w:pos="366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493</w:t>
            </w:r>
          </w:p>
        </w:tc>
        <w:tc>
          <w:tcPr>
            <w:tcW w:w="909" w:type="dxa"/>
            <w:vAlign w:val="bottom"/>
          </w:tcPr>
          <w:p w14:paraId="00D7C2BD" w14:textId="3A2612B5" w:rsidR="00197CC3" w:rsidRPr="00B42371" w:rsidRDefault="00BD4D84" w:rsidP="00CD466A">
            <w:pPr>
              <w:tabs>
                <w:tab w:val="left" w:pos="720"/>
              </w:tabs>
              <w:ind w:left="-92" w:right="-11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47" w:type="dxa"/>
            <w:vAlign w:val="bottom"/>
          </w:tcPr>
          <w:p w14:paraId="70568D65" w14:textId="6EF80EF4" w:rsidR="00197CC3" w:rsidRPr="00B42371" w:rsidRDefault="003932EF" w:rsidP="00CD466A">
            <w:pPr>
              <w:tabs>
                <w:tab w:val="left" w:pos="720"/>
              </w:tabs>
              <w:ind w:left="-92" w:right="-119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3.60</w:t>
            </w:r>
            <w:r w:rsidR="00CD466A" w:rsidRPr="00B42371">
              <w:rPr>
                <w:rFonts w:ascii="Angsana New" w:hAnsi="Angsana New" w:hint="cs"/>
                <w:sz w:val="22"/>
                <w:szCs w:val="22"/>
              </w:rPr>
              <w:t xml:space="preserve"> - 20.92</w:t>
            </w:r>
          </w:p>
        </w:tc>
      </w:tr>
      <w:bookmarkEnd w:id="63"/>
    </w:tbl>
    <w:p w14:paraId="6E25419D" w14:textId="77777777" w:rsidR="00334C57" w:rsidRPr="00B42371" w:rsidRDefault="00EF12DB" w:rsidP="00CD466A">
      <w:pPr>
        <w:ind w:left="533"/>
        <w:jc w:val="right"/>
        <w:rPr>
          <w:rFonts w:ascii="Angsana New" w:hAnsi="Angsana New"/>
          <w:sz w:val="22"/>
          <w:szCs w:val="22"/>
        </w:rPr>
      </w:pPr>
      <w:r w:rsidRPr="00B42371">
        <w:rPr>
          <w:rFonts w:ascii="Angsana New" w:hAnsi="Angsana New" w:hint="cs"/>
          <w:szCs w:val="24"/>
          <w:cs/>
        </w:rPr>
        <w:br w:type="page"/>
      </w:r>
      <w:r w:rsidR="00334C57" w:rsidRPr="00B42371">
        <w:rPr>
          <w:rFonts w:ascii="Angsana New" w:hAnsi="Angsana New" w:hint="cs"/>
          <w:sz w:val="22"/>
          <w:szCs w:val="22"/>
          <w:cs/>
        </w:rPr>
        <w:lastRenderedPageBreak/>
        <w:t>(หน่วย: ล้านบาท)</w:t>
      </w:r>
    </w:p>
    <w:tbl>
      <w:tblPr>
        <w:tblW w:w="921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890"/>
        <w:gridCol w:w="973"/>
        <w:gridCol w:w="893"/>
        <w:gridCol w:w="893"/>
        <w:gridCol w:w="751"/>
        <w:gridCol w:w="720"/>
        <w:gridCol w:w="786"/>
        <w:gridCol w:w="654"/>
        <w:gridCol w:w="909"/>
        <w:gridCol w:w="747"/>
      </w:tblGrid>
      <w:tr w:rsidR="0087137D" w:rsidRPr="00B42371" w14:paraId="6C3D1B46" w14:textId="77777777" w:rsidTr="00AA037B">
        <w:trPr>
          <w:cantSplit/>
        </w:trPr>
        <w:tc>
          <w:tcPr>
            <w:tcW w:w="1890" w:type="dxa"/>
          </w:tcPr>
          <w:p w14:paraId="26531421" w14:textId="77777777" w:rsidR="0087137D" w:rsidRPr="00B42371" w:rsidRDefault="0087137D" w:rsidP="00CD466A">
            <w:pPr>
              <w:tabs>
                <w:tab w:val="left" w:pos="72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26" w:type="dxa"/>
            <w:gridSpan w:val="9"/>
            <w:vAlign w:val="bottom"/>
          </w:tcPr>
          <w:p w14:paraId="5C3805A3" w14:textId="4623FD50" w:rsidR="0087137D" w:rsidRPr="00B42371" w:rsidRDefault="00CE15BA" w:rsidP="00CD466A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งบการเงินที่แสดงเงินลงทุนตามวิธีส่วนได้เสียและงบ</w:t>
            </w:r>
            <w:r w:rsidR="00391FB3" w:rsidRPr="00B42371">
              <w:rPr>
                <w:rFonts w:ascii="Angsana New" w:hAnsi="Angsana New" w:hint="cs"/>
                <w:sz w:val="22"/>
                <w:szCs w:val="22"/>
                <w:cs/>
              </w:rPr>
              <w:t>การเงิน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เฉพาะกิจการ</w:t>
            </w:r>
          </w:p>
        </w:tc>
      </w:tr>
      <w:tr w:rsidR="0087137D" w:rsidRPr="00B42371" w14:paraId="3787FC8A" w14:textId="77777777" w:rsidTr="00AA037B">
        <w:trPr>
          <w:cantSplit/>
        </w:trPr>
        <w:tc>
          <w:tcPr>
            <w:tcW w:w="1890" w:type="dxa"/>
          </w:tcPr>
          <w:p w14:paraId="7F4C3D31" w14:textId="77777777" w:rsidR="0087137D" w:rsidRPr="00B42371" w:rsidRDefault="0087137D" w:rsidP="00CD466A">
            <w:pPr>
              <w:tabs>
                <w:tab w:val="left" w:pos="72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326" w:type="dxa"/>
            <w:gridSpan w:val="9"/>
            <w:vAlign w:val="bottom"/>
          </w:tcPr>
          <w:p w14:paraId="2AD48F3E" w14:textId="4E95178B" w:rsidR="0087137D" w:rsidRPr="00B42371" w:rsidRDefault="00532DF2" w:rsidP="00CD466A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 xml:space="preserve">31 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2"/>
                <w:szCs w:val="22"/>
              </w:rPr>
              <w:t>2566</w:t>
            </w:r>
          </w:p>
        </w:tc>
      </w:tr>
      <w:tr w:rsidR="0087137D" w:rsidRPr="00B42371" w14:paraId="450B7E78" w14:textId="77777777" w:rsidTr="00AA037B">
        <w:trPr>
          <w:cantSplit/>
        </w:trPr>
        <w:tc>
          <w:tcPr>
            <w:tcW w:w="1890" w:type="dxa"/>
          </w:tcPr>
          <w:p w14:paraId="76F00AC1" w14:textId="77777777" w:rsidR="0087137D" w:rsidRPr="00B42371" w:rsidRDefault="0087137D" w:rsidP="00CD466A">
            <w:pPr>
              <w:tabs>
                <w:tab w:val="left" w:pos="72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670" w:type="dxa"/>
            <w:gridSpan w:val="7"/>
            <w:vAlign w:val="bottom"/>
          </w:tcPr>
          <w:p w14:paraId="71D97909" w14:textId="77777777" w:rsidR="0087137D" w:rsidRPr="00B42371" w:rsidRDefault="0087137D" w:rsidP="00CD466A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ยอดคงเหลือของเครื่องมือทางการเงิน</w:t>
            </w:r>
          </w:p>
        </w:tc>
        <w:tc>
          <w:tcPr>
            <w:tcW w:w="1656" w:type="dxa"/>
            <w:gridSpan w:val="2"/>
            <w:vAlign w:val="bottom"/>
          </w:tcPr>
          <w:p w14:paraId="3F052FE7" w14:textId="77777777" w:rsidR="0087137D" w:rsidRPr="00B42371" w:rsidRDefault="0087137D" w:rsidP="00CD466A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87137D" w:rsidRPr="00B42371" w14:paraId="37526176" w14:textId="77777777" w:rsidTr="00AA037B">
        <w:trPr>
          <w:cantSplit/>
        </w:trPr>
        <w:tc>
          <w:tcPr>
            <w:tcW w:w="1890" w:type="dxa"/>
          </w:tcPr>
          <w:p w14:paraId="64FF9B5B" w14:textId="77777777" w:rsidR="0087137D" w:rsidRPr="00B42371" w:rsidRDefault="0087137D" w:rsidP="00CD466A">
            <w:pPr>
              <w:tabs>
                <w:tab w:val="left" w:pos="72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3" w:type="dxa"/>
            <w:vAlign w:val="bottom"/>
          </w:tcPr>
          <w:p w14:paraId="3CF7E320" w14:textId="77777777" w:rsidR="0087137D" w:rsidRPr="00B42371" w:rsidRDefault="0087137D" w:rsidP="00CD466A">
            <w:pPr>
              <w:ind w:left="-108" w:right="-133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537" w:type="dxa"/>
            <w:gridSpan w:val="3"/>
            <w:vAlign w:val="bottom"/>
          </w:tcPr>
          <w:p w14:paraId="0CD12024" w14:textId="77777777" w:rsidR="0087137D" w:rsidRPr="00B42371" w:rsidRDefault="0087137D" w:rsidP="00CD466A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มีอัตราดอกเบี้ยคงที่</w:t>
            </w:r>
          </w:p>
        </w:tc>
        <w:tc>
          <w:tcPr>
            <w:tcW w:w="720" w:type="dxa"/>
            <w:vAlign w:val="bottom"/>
          </w:tcPr>
          <w:p w14:paraId="4DCAAC91" w14:textId="77777777" w:rsidR="0087137D" w:rsidRPr="00B42371" w:rsidRDefault="0087137D" w:rsidP="00CD466A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86" w:type="dxa"/>
            <w:vAlign w:val="bottom"/>
          </w:tcPr>
          <w:p w14:paraId="734B05F2" w14:textId="77777777" w:rsidR="0087137D" w:rsidRPr="00B42371" w:rsidRDefault="0087137D" w:rsidP="00CD466A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54" w:type="dxa"/>
            <w:vAlign w:val="bottom"/>
          </w:tcPr>
          <w:p w14:paraId="20301BDD" w14:textId="77777777" w:rsidR="0087137D" w:rsidRPr="00B42371" w:rsidRDefault="0087137D" w:rsidP="00CD466A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656" w:type="dxa"/>
            <w:gridSpan w:val="2"/>
            <w:vAlign w:val="bottom"/>
          </w:tcPr>
          <w:p w14:paraId="70A9A601" w14:textId="77777777" w:rsidR="0087137D" w:rsidRPr="00B42371" w:rsidRDefault="0087137D" w:rsidP="00CD466A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87137D" w:rsidRPr="00B42371" w14:paraId="338B6B21" w14:textId="77777777" w:rsidTr="00AA037B">
        <w:tc>
          <w:tcPr>
            <w:tcW w:w="1890" w:type="dxa"/>
          </w:tcPr>
          <w:p w14:paraId="6E71B153" w14:textId="77777777" w:rsidR="0087137D" w:rsidRPr="00B42371" w:rsidRDefault="0087137D" w:rsidP="00CD466A">
            <w:pPr>
              <w:tabs>
                <w:tab w:val="left" w:pos="72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3" w:type="dxa"/>
            <w:vAlign w:val="bottom"/>
          </w:tcPr>
          <w:p w14:paraId="1AACA59B" w14:textId="77777777" w:rsidR="0087137D" w:rsidRPr="00B42371" w:rsidRDefault="0087137D" w:rsidP="00CD466A">
            <w:pPr>
              <w:ind w:left="-108" w:right="-133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มีอัตรา         </w:t>
            </w:r>
          </w:p>
        </w:tc>
        <w:tc>
          <w:tcPr>
            <w:tcW w:w="2537" w:type="dxa"/>
            <w:gridSpan w:val="3"/>
            <w:vAlign w:val="bottom"/>
          </w:tcPr>
          <w:p w14:paraId="6C59E6E0" w14:textId="77777777" w:rsidR="0087137D" w:rsidRPr="00B42371" w:rsidRDefault="0087137D" w:rsidP="00CD466A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ระยะเวลาการกำหนดอัตราดอกเบี้ย</w:t>
            </w:r>
          </w:p>
        </w:tc>
        <w:tc>
          <w:tcPr>
            <w:tcW w:w="720" w:type="dxa"/>
            <w:vAlign w:val="bottom"/>
          </w:tcPr>
          <w:p w14:paraId="4FFB08B9" w14:textId="77777777" w:rsidR="0087137D" w:rsidRPr="00B42371" w:rsidRDefault="0087137D" w:rsidP="00CD466A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86" w:type="dxa"/>
            <w:vAlign w:val="bottom"/>
          </w:tcPr>
          <w:p w14:paraId="6C8A8A08" w14:textId="77777777" w:rsidR="0087137D" w:rsidRPr="00B42371" w:rsidRDefault="0087137D" w:rsidP="00CD466A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654" w:type="dxa"/>
            <w:vAlign w:val="bottom"/>
          </w:tcPr>
          <w:p w14:paraId="19DE332B" w14:textId="77777777" w:rsidR="0087137D" w:rsidRPr="00B42371" w:rsidRDefault="0087137D" w:rsidP="00CD466A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656" w:type="dxa"/>
            <w:gridSpan w:val="2"/>
            <w:vAlign w:val="bottom"/>
          </w:tcPr>
          <w:p w14:paraId="7C5DBF93" w14:textId="77777777" w:rsidR="0087137D" w:rsidRPr="00B42371" w:rsidRDefault="0087137D" w:rsidP="00CD466A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อัตราดอกเบี้ย                   </w:t>
            </w:r>
          </w:p>
        </w:tc>
      </w:tr>
      <w:tr w:rsidR="0087137D" w:rsidRPr="00B42371" w14:paraId="10383A57" w14:textId="77777777" w:rsidTr="00AA037B">
        <w:tc>
          <w:tcPr>
            <w:tcW w:w="1890" w:type="dxa"/>
          </w:tcPr>
          <w:p w14:paraId="0699AD3B" w14:textId="77777777" w:rsidR="0087137D" w:rsidRPr="00B42371" w:rsidRDefault="0087137D" w:rsidP="00CD466A">
            <w:pPr>
              <w:tabs>
                <w:tab w:val="left" w:pos="72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3" w:type="dxa"/>
            <w:vAlign w:val="bottom"/>
          </w:tcPr>
          <w:p w14:paraId="5097548C" w14:textId="77777777" w:rsidR="0087137D" w:rsidRPr="00B42371" w:rsidRDefault="0087137D" w:rsidP="00CD466A">
            <w:pPr>
              <w:ind w:left="-108" w:right="-133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ดอกเบี้ย</w:t>
            </w:r>
          </w:p>
        </w:tc>
        <w:tc>
          <w:tcPr>
            <w:tcW w:w="2537" w:type="dxa"/>
            <w:gridSpan w:val="3"/>
            <w:vAlign w:val="bottom"/>
          </w:tcPr>
          <w:p w14:paraId="58936DD4" w14:textId="77777777" w:rsidR="0087137D" w:rsidRPr="00B42371" w:rsidRDefault="0087137D" w:rsidP="00CD466A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ใหม่หรือวันครบกำหนด</w:t>
            </w:r>
          </w:p>
        </w:tc>
        <w:tc>
          <w:tcPr>
            <w:tcW w:w="720" w:type="dxa"/>
            <w:vAlign w:val="bottom"/>
          </w:tcPr>
          <w:p w14:paraId="2AE9383B" w14:textId="77777777" w:rsidR="0087137D" w:rsidRPr="00B42371" w:rsidRDefault="0087137D" w:rsidP="00CD466A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86" w:type="dxa"/>
            <w:vAlign w:val="bottom"/>
          </w:tcPr>
          <w:p w14:paraId="501EFD95" w14:textId="77777777" w:rsidR="0087137D" w:rsidRPr="00B42371" w:rsidRDefault="0087137D" w:rsidP="00CD466A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654" w:type="dxa"/>
            <w:vAlign w:val="bottom"/>
          </w:tcPr>
          <w:p w14:paraId="4FF32847" w14:textId="77777777" w:rsidR="0087137D" w:rsidRPr="00B42371" w:rsidRDefault="0087137D" w:rsidP="00CD466A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656" w:type="dxa"/>
            <w:gridSpan w:val="2"/>
            <w:vAlign w:val="bottom"/>
          </w:tcPr>
          <w:p w14:paraId="3E5CFBE4" w14:textId="77777777" w:rsidR="0087137D" w:rsidRPr="00B42371" w:rsidRDefault="0087137D" w:rsidP="00CD466A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(ร้อยละต่อปี)</w:t>
            </w:r>
          </w:p>
        </w:tc>
      </w:tr>
      <w:tr w:rsidR="0087137D" w:rsidRPr="00B42371" w14:paraId="5822D173" w14:textId="77777777" w:rsidTr="00AA037B">
        <w:tc>
          <w:tcPr>
            <w:tcW w:w="1890" w:type="dxa"/>
          </w:tcPr>
          <w:p w14:paraId="5822CD48" w14:textId="77777777" w:rsidR="0087137D" w:rsidRPr="00B42371" w:rsidRDefault="0087137D" w:rsidP="00CD466A">
            <w:pPr>
              <w:tabs>
                <w:tab w:val="left" w:pos="72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3" w:type="dxa"/>
            <w:vAlign w:val="bottom"/>
          </w:tcPr>
          <w:p w14:paraId="4A2A2D67" w14:textId="77777777" w:rsidR="0087137D" w:rsidRPr="00B42371" w:rsidRDefault="0087137D" w:rsidP="00CD466A">
            <w:pPr>
              <w:ind w:left="-108" w:right="-133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ปรับขึ้นลงตาม</w:t>
            </w:r>
          </w:p>
        </w:tc>
        <w:tc>
          <w:tcPr>
            <w:tcW w:w="893" w:type="dxa"/>
            <w:vAlign w:val="bottom"/>
          </w:tcPr>
          <w:p w14:paraId="4F1CB7FC" w14:textId="54586F88" w:rsidR="0087137D" w:rsidRPr="00B42371" w:rsidRDefault="0087137D" w:rsidP="00CD466A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เมื่อ</w:t>
            </w:r>
          </w:p>
        </w:tc>
        <w:tc>
          <w:tcPr>
            <w:tcW w:w="893" w:type="dxa"/>
            <w:vAlign w:val="bottom"/>
          </w:tcPr>
          <w:p w14:paraId="1BCB2A25" w14:textId="77777777" w:rsidR="0087137D" w:rsidRPr="00B42371" w:rsidRDefault="0087137D" w:rsidP="00CD466A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น้อยกว่า</w:t>
            </w:r>
          </w:p>
        </w:tc>
        <w:tc>
          <w:tcPr>
            <w:tcW w:w="751" w:type="dxa"/>
            <w:vAlign w:val="bottom"/>
          </w:tcPr>
          <w:p w14:paraId="5C1CA0FC" w14:textId="77777777" w:rsidR="0087137D" w:rsidRPr="00B42371" w:rsidRDefault="0087137D" w:rsidP="00CD466A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720" w:type="dxa"/>
            <w:vAlign w:val="bottom"/>
          </w:tcPr>
          <w:p w14:paraId="5158D1B1" w14:textId="77777777" w:rsidR="0087137D" w:rsidRPr="00B42371" w:rsidRDefault="0087137D" w:rsidP="00CD466A">
            <w:pPr>
              <w:tabs>
                <w:tab w:val="left" w:pos="720"/>
              </w:tabs>
              <w:ind w:right="-126" w:hanging="9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ลูกหนี้ด้อย</w:t>
            </w:r>
          </w:p>
        </w:tc>
        <w:tc>
          <w:tcPr>
            <w:tcW w:w="786" w:type="dxa"/>
            <w:vAlign w:val="bottom"/>
          </w:tcPr>
          <w:p w14:paraId="57714D97" w14:textId="77777777" w:rsidR="0087137D" w:rsidRPr="00B42371" w:rsidRDefault="0087137D" w:rsidP="00CD466A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ไม่มี</w:t>
            </w:r>
          </w:p>
        </w:tc>
        <w:tc>
          <w:tcPr>
            <w:tcW w:w="654" w:type="dxa"/>
            <w:vAlign w:val="bottom"/>
          </w:tcPr>
          <w:p w14:paraId="30BA6EFA" w14:textId="77777777" w:rsidR="0087137D" w:rsidRPr="00B42371" w:rsidRDefault="0087137D" w:rsidP="00CD466A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9" w:type="dxa"/>
            <w:vAlign w:val="bottom"/>
          </w:tcPr>
          <w:p w14:paraId="7B402D7B" w14:textId="77777777" w:rsidR="0087137D" w:rsidRPr="00B42371" w:rsidRDefault="0087137D" w:rsidP="00CD466A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อัตรา</w:t>
            </w:r>
          </w:p>
        </w:tc>
        <w:tc>
          <w:tcPr>
            <w:tcW w:w="747" w:type="dxa"/>
            <w:vAlign w:val="bottom"/>
          </w:tcPr>
          <w:p w14:paraId="681DBE85" w14:textId="77777777" w:rsidR="0087137D" w:rsidRPr="00B42371" w:rsidRDefault="0087137D" w:rsidP="00CD466A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อัตรา</w:t>
            </w:r>
          </w:p>
        </w:tc>
      </w:tr>
      <w:tr w:rsidR="0087137D" w:rsidRPr="00B42371" w14:paraId="62D7D0E8" w14:textId="77777777" w:rsidTr="00AA037B">
        <w:tc>
          <w:tcPr>
            <w:tcW w:w="1890" w:type="dxa"/>
          </w:tcPr>
          <w:p w14:paraId="4ACA2083" w14:textId="77777777" w:rsidR="0087137D" w:rsidRPr="00B42371" w:rsidRDefault="0087137D" w:rsidP="00CD466A">
            <w:pPr>
              <w:tabs>
                <w:tab w:val="left" w:pos="720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73" w:type="dxa"/>
            <w:vAlign w:val="bottom"/>
          </w:tcPr>
          <w:p w14:paraId="474E2578" w14:textId="77777777" w:rsidR="0087137D" w:rsidRPr="00B42371" w:rsidRDefault="0087137D" w:rsidP="00CD466A">
            <w:pPr>
              <w:pBdr>
                <w:bottom w:val="single" w:sz="4" w:space="1" w:color="auto"/>
              </w:pBdr>
              <w:ind w:left="-108" w:right="-13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อัตราตลาด</w:t>
            </w:r>
          </w:p>
        </w:tc>
        <w:tc>
          <w:tcPr>
            <w:tcW w:w="893" w:type="dxa"/>
            <w:vAlign w:val="bottom"/>
          </w:tcPr>
          <w:p w14:paraId="1C004B4E" w14:textId="5FBB8507" w:rsidR="0087137D" w:rsidRPr="00B42371" w:rsidRDefault="00EE3517" w:rsidP="00CD466A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ทวง</w:t>
            </w:r>
            <w:r w:rsidR="0087137D" w:rsidRPr="00B42371">
              <w:rPr>
                <w:rFonts w:ascii="Angsana New" w:hAnsi="Angsana New" w:hint="cs"/>
                <w:sz w:val="22"/>
                <w:szCs w:val="22"/>
                <w:cs/>
              </w:rPr>
              <w:t>ถาม</w:t>
            </w:r>
          </w:p>
        </w:tc>
        <w:tc>
          <w:tcPr>
            <w:tcW w:w="893" w:type="dxa"/>
            <w:vAlign w:val="bottom"/>
          </w:tcPr>
          <w:p w14:paraId="5255B997" w14:textId="77777777" w:rsidR="0087137D" w:rsidRPr="00B42371" w:rsidRDefault="0087137D" w:rsidP="00CD466A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1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 ปี</w:t>
            </w:r>
          </w:p>
        </w:tc>
        <w:tc>
          <w:tcPr>
            <w:tcW w:w="751" w:type="dxa"/>
            <w:vAlign w:val="bottom"/>
          </w:tcPr>
          <w:p w14:paraId="3DBDAFEB" w14:textId="77777777" w:rsidR="0087137D" w:rsidRPr="00B42371" w:rsidRDefault="0087137D" w:rsidP="00CD466A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1 - </w:t>
            </w:r>
            <w:r w:rsidRPr="00B42371">
              <w:rPr>
                <w:rFonts w:ascii="Angsana New" w:hAnsi="Angsana New" w:hint="cs"/>
                <w:sz w:val="22"/>
                <w:szCs w:val="22"/>
              </w:rPr>
              <w:t>5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 ปี</w:t>
            </w:r>
          </w:p>
        </w:tc>
        <w:tc>
          <w:tcPr>
            <w:tcW w:w="720" w:type="dxa"/>
            <w:vAlign w:val="bottom"/>
          </w:tcPr>
          <w:p w14:paraId="3112B0F3" w14:textId="77777777" w:rsidR="0087137D" w:rsidRPr="00B42371" w:rsidRDefault="0087137D" w:rsidP="00CD466A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คุณภาพ</w:t>
            </w:r>
          </w:p>
        </w:tc>
        <w:tc>
          <w:tcPr>
            <w:tcW w:w="786" w:type="dxa"/>
            <w:vAlign w:val="bottom"/>
          </w:tcPr>
          <w:p w14:paraId="351B274E" w14:textId="77777777" w:rsidR="0087137D" w:rsidRPr="00B42371" w:rsidRDefault="0087137D" w:rsidP="00CD466A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ดอกเบี้ย</w:t>
            </w:r>
          </w:p>
        </w:tc>
        <w:tc>
          <w:tcPr>
            <w:tcW w:w="654" w:type="dxa"/>
            <w:vAlign w:val="bottom"/>
          </w:tcPr>
          <w:p w14:paraId="6DBFAAAF" w14:textId="77777777" w:rsidR="0087137D" w:rsidRPr="00B42371" w:rsidRDefault="0087137D" w:rsidP="00CD466A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</w:p>
        </w:tc>
        <w:tc>
          <w:tcPr>
            <w:tcW w:w="909" w:type="dxa"/>
            <w:vAlign w:val="bottom"/>
          </w:tcPr>
          <w:p w14:paraId="6D03E31F" w14:textId="77777777" w:rsidR="0087137D" w:rsidRPr="00B42371" w:rsidRDefault="0087137D" w:rsidP="00CD466A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ลอยตัว</w:t>
            </w:r>
          </w:p>
        </w:tc>
        <w:tc>
          <w:tcPr>
            <w:tcW w:w="747" w:type="dxa"/>
            <w:vAlign w:val="bottom"/>
          </w:tcPr>
          <w:p w14:paraId="492D1DAA" w14:textId="77777777" w:rsidR="0087137D" w:rsidRPr="00B42371" w:rsidRDefault="0087137D" w:rsidP="00CD466A">
            <w:pPr>
              <w:pBdr>
                <w:bottom w:val="single" w:sz="4" w:space="1" w:color="auto"/>
              </w:pBdr>
              <w:tabs>
                <w:tab w:val="left" w:pos="720"/>
              </w:tabs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คงที่</w:t>
            </w:r>
          </w:p>
        </w:tc>
      </w:tr>
      <w:tr w:rsidR="0087137D" w:rsidRPr="00B42371" w14:paraId="11A0F2F9" w14:textId="77777777" w:rsidTr="00AA037B">
        <w:trPr>
          <w:trHeight w:val="144"/>
        </w:trPr>
        <w:tc>
          <w:tcPr>
            <w:tcW w:w="1890" w:type="dxa"/>
          </w:tcPr>
          <w:p w14:paraId="0C763F6F" w14:textId="77777777" w:rsidR="0087137D" w:rsidRPr="00B42371" w:rsidRDefault="0087137D" w:rsidP="00CD466A">
            <w:pPr>
              <w:tabs>
                <w:tab w:val="left" w:pos="720"/>
                <w:tab w:val="decimal" w:pos="6120"/>
                <w:tab w:val="decimal" w:pos="8280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b/>
                <w:bCs/>
                <w:sz w:val="22"/>
                <w:szCs w:val="22"/>
                <w:u w:val="single"/>
                <w:cs/>
              </w:rPr>
              <w:t>สินทรัพย์ทางการเงิน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973" w:type="dxa"/>
            <w:vAlign w:val="bottom"/>
          </w:tcPr>
          <w:p w14:paraId="2F6C2F10" w14:textId="77777777" w:rsidR="0087137D" w:rsidRPr="00B42371" w:rsidRDefault="0087137D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93" w:type="dxa"/>
            <w:vAlign w:val="bottom"/>
          </w:tcPr>
          <w:p w14:paraId="645632F4" w14:textId="77777777" w:rsidR="0087137D" w:rsidRPr="00B42371" w:rsidRDefault="0087137D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93" w:type="dxa"/>
            <w:vAlign w:val="bottom"/>
          </w:tcPr>
          <w:p w14:paraId="59EDB90B" w14:textId="77777777" w:rsidR="0087137D" w:rsidRPr="00B42371" w:rsidRDefault="0087137D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51" w:type="dxa"/>
            <w:vAlign w:val="bottom"/>
          </w:tcPr>
          <w:p w14:paraId="0FE0C53F" w14:textId="77777777" w:rsidR="0087137D" w:rsidRPr="00B42371" w:rsidRDefault="0087137D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3CFBCB18" w14:textId="77777777" w:rsidR="0087137D" w:rsidRPr="00B42371" w:rsidRDefault="0087137D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86" w:type="dxa"/>
            <w:vAlign w:val="bottom"/>
          </w:tcPr>
          <w:p w14:paraId="22AB1CF4" w14:textId="77777777" w:rsidR="0087137D" w:rsidRPr="00B42371" w:rsidRDefault="0087137D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54" w:type="dxa"/>
            <w:vAlign w:val="bottom"/>
          </w:tcPr>
          <w:p w14:paraId="19829030" w14:textId="77777777" w:rsidR="0087137D" w:rsidRPr="00B42371" w:rsidRDefault="0087137D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9" w:type="dxa"/>
            <w:vAlign w:val="bottom"/>
          </w:tcPr>
          <w:p w14:paraId="40E24938" w14:textId="77777777" w:rsidR="0087137D" w:rsidRPr="00B42371" w:rsidRDefault="0087137D" w:rsidP="00CD466A">
            <w:pPr>
              <w:tabs>
                <w:tab w:val="decimal" w:pos="522"/>
              </w:tabs>
              <w:ind w:right="-11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  <w:vAlign w:val="bottom"/>
          </w:tcPr>
          <w:p w14:paraId="441FC3A2" w14:textId="77777777" w:rsidR="0087137D" w:rsidRPr="00B42371" w:rsidRDefault="0087137D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67977" w:rsidRPr="00B42371" w14:paraId="5330EFF2" w14:textId="77777777" w:rsidTr="00AA037B">
        <w:trPr>
          <w:trHeight w:val="234"/>
        </w:trPr>
        <w:tc>
          <w:tcPr>
            <w:tcW w:w="1890" w:type="dxa"/>
          </w:tcPr>
          <w:p w14:paraId="6695FB1E" w14:textId="77777777" w:rsidR="00267977" w:rsidRPr="00B42371" w:rsidRDefault="00267977" w:rsidP="00CD466A">
            <w:pPr>
              <w:tabs>
                <w:tab w:val="left" w:pos="720"/>
              </w:tabs>
              <w:ind w:left="162" w:right="-108" w:hanging="162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เงินสดและรายการเทียบเท่าเงินสด</w:t>
            </w:r>
          </w:p>
        </w:tc>
        <w:tc>
          <w:tcPr>
            <w:tcW w:w="973" w:type="dxa"/>
            <w:vAlign w:val="bottom"/>
          </w:tcPr>
          <w:p w14:paraId="22CFA4BD" w14:textId="540CFD47" w:rsidR="00267977" w:rsidRPr="00B42371" w:rsidRDefault="00267977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96</w:t>
            </w:r>
          </w:p>
        </w:tc>
        <w:tc>
          <w:tcPr>
            <w:tcW w:w="893" w:type="dxa"/>
            <w:vAlign w:val="bottom"/>
          </w:tcPr>
          <w:p w14:paraId="12EF9D49" w14:textId="46C9EB70" w:rsidR="00267977" w:rsidRPr="00B42371" w:rsidRDefault="00267977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893" w:type="dxa"/>
            <w:vAlign w:val="bottom"/>
          </w:tcPr>
          <w:p w14:paraId="0D71BCF5" w14:textId="5760E50F" w:rsidR="00267977" w:rsidRPr="00B42371" w:rsidRDefault="00267977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51" w:type="dxa"/>
            <w:vAlign w:val="bottom"/>
          </w:tcPr>
          <w:p w14:paraId="5F6AC8C3" w14:textId="2D21028A" w:rsidR="00267977" w:rsidRPr="00B42371" w:rsidRDefault="00267977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20" w:type="dxa"/>
            <w:vAlign w:val="bottom"/>
          </w:tcPr>
          <w:p w14:paraId="1EA4BECD" w14:textId="37F1EB9E" w:rsidR="00267977" w:rsidRPr="00B42371" w:rsidRDefault="00267977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86" w:type="dxa"/>
            <w:vAlign w:val="bottom"/>
          </w:tcPr>
          <w:p w14:paraId="31388FC5" w14:textId="3F7F47B6" w:rsidR="00267977" w:rsidRPr="00B42371" w:rsidRDefault="00267977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43</w:t>
            </w:r>
          </w:p>
        </w:tc>
        <w:tc>
          <w:tcPr>
            <w:tcW w:w="654" w:type="dxa"/>
            <w:vAlign w:val="bottom"/>
          </w:tcPr>
          <w:p w14:paraId="61F0557A" w14:textId="39EEFCB6" w:rsidR="00267977" w:rsidRPr="00B42371" w:rsidRDefault="00267977" w:rsidP="00CD466A">
            <w:pPr>
              <w:tabs>
                <w:tab w:val="decimal" w:pos="366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139</w:t>
            </w:r>
          </w:p>
        </w:tc>
        <w:tc>
          <w:tcPr>
            <w:tcW w:w="909" w:type="dxa"/>
            <w:vAlign w:val="bottom"/>
          </w:tcPr>
          <w:p w14:paraId="5C0C0C26" w14:textId="5A881048" w:rsidR="00267977" w:rsidRPr="00B42371" w:rsidRDefault="00267977" w:rsidP="00CD466A">
            <w:pPr>
              <w:tabs>
                <w:tab w:val="left" w:pos="720"/>
              </w:tabs>
              <w:ind w:left="-92" w:right="-11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0.05 - 1.90</w:t>
            </w:r>
          </w:p>
        </w:tc>
        <w:tc>
          <w:tcPr>
            <w:tcW w:w="747" w:type="dxa"/>
            <w:vAlign w:val="bottom"/>
          </w:tcPr>
          <w:p w14:paraId="553AFE0C" w14:textId="71C19FB7" w:rsidR="00267977" w:rsidRPr="00B42371" w:rsidRDefault="00267977" w:rsidP="00CD466A">
            <w:pPr>
              <w:tabs>
                <w:tab w:val="left" w:pos="720"/>
              </w:tabs>
              <w:ind w:left="-92" w:right="-11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267977" w:rsidRPr="00B42371" w14:paraId="52FB193B" w14:textId="77777777" w:rsidTr="00AA037B">
        <w:tc>
          <w:tcPr>
            <w:tcW w:w="1890" w:type="dxa"/>
          </w:tcPr>
          <w:p w14:paraId="1771EBBC" w14:textId="77777777" w:rsidR="00267977" w:rsidRPr="00B42371" w:rsidRDefault="00267977" w:rsidP="00CD466A">
            <w:pPr>
              <w:tabs>
                <w:tab w:val="left" w:pos="720"/>
              </w:tabs>
              <w:ind w:left="162" w:right="-108" w:hanging="162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ลูกหนี้สำนักหักบัญชีและ               บริษัทหลักทรัพย์ </w:t>
            </w:r>
          </w:p>
        </w:tc>
        <w:tc>
          <w:tcPr>
            <w:tcW w:w="973" w:type="dxa"/>
            <w:vAlign w:val="bottom"/>
          </w:tcPr>
          <w:p w14:paraId="086D5674" w14:textId="5A280246" w:rsidR="00267977" w:rsidRPr="00B42371" w:rsidRDefault="00267977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893" w:type="dxa"/>
            <w:vAlign w:val="bottom"/>
          </w:tcPr>
          <w:p w14:paraId="659A5ABC" w14:textId="3A90338A" w:rsidR="00267977" w:rsidRPr="00B42371" w:rsidRDefault="00267977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893" w:type="dxa"/>
            <w:vAlign w:val="bottom"/>
          </w:tcPr>
          <w:p w14:paraId="6D97B9C8" w14:textId="6F37CD64" w:rsidR="00267977" w:rsidRPr="00B42371" w:rsidRDefault="00267977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51" w:type="dxa"/>
            <w:vAlign w:val="bottom"/>
          </w:tcPr>
          <w:p w14:paraId="70BF258A" w14:textId="14470F4C" w:rsidR="00267977" w:rsidRPr="00B42371" w:rsidRDefault="00267977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20" w:type="dxa"/>
            <w:vAlign w:val="bottom"/>
          </w:tcPr>
          <w:p w14:paraId="701010F2" w14:textId="192C5EC3" w:rsidR="00267977" w:rsidRPr="00B42371" w:rsidRDefault="00267977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86" w:type="dxa"/>
            <w:vAlign w:val="bottom"/>
          </w:tcPr>
          <w:p w14:paraId="336710D2" w14:textId="5AF34F73" w:rsidR="00267977" w:rsidRPr="00B42371" w:rsidRDefault="00267977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1</w:t>
            </w:r>
            <w:r w:rsidRPr="00B42371">
              <w:rPr>
                <w:rFonts w:ascii="Angsana New" w:hAnsi="Angsana New" w:hint="cs"/>
                <w:sz w:val="22"/>
                <w:szCs w:val="22"/>
              </w:rPr>
              <w:t>,204</w:t>
            </w:r>
          </w:p>
        </w:tc>
        <w:tc>
          <w:tcPr>
            <w:tcW w:w="654" w:type="dxa"/>
            <w:vAlign w:val="bottom"/>
          </w:tcPr>
          <w:p w14:paraId="13FD1A57" w14:textId="677DC7B7" w:rsidR="00267977" w:rsidRPr="00B42371" w:rsidRDefault="00267977" w:rsidP="00CD466A">
            <w:pPr>
              <w:tabs>
                <w:tab w:val="decimal" w:pos="366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1,204</w:t>
            </w:r>
          </w:p>
        </w:tc>
        <w:tc>
          <w:tcPr>
            <w:tcW w:w="909" w:type="dxa"/>
            <w:vAlign w:val="bottom"/>
          </w:tcPr>
          <w:p w14:paraId="6FE82B1B" w14:textId="0CD005AD" w:rsidR="00267977" w:rsidRPr="00B42371" w:rsidRDefault="00267977" w:rsidP="00CD466A">
            <w:pPr>
              <w:tabs>
                <w:tab w:val="left" w:pos="720"/>
              </w:tabs>
              <w:ind w:left="-92" w:right="-11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47" w:type="dxa"/>
            <w:vAlign w:val="bottom"/>
          </w:tcPr>
          <w:p w14:paraId="38CAB128" w14:textId="126D68C0" w:rsidR="00267977" w:rsidRPr="00B42371" w:rsidRDefault="00267977" w:rsidP="00CD466A">
            <w:pPr>
              <w:tabs>
                <w:tab w:val="left" w:pos="720"/>
              </w:tabs>
              <w:ind w:left="-92" w:right="-11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267977" w:rsidRPr="00B42371" w14:paraId="010F61B0" w14:textId="77777777" w:rsidTr="00AA037B">
        <w:tc>
          <w:tcPr>
            <w:tcW w:w="1890" w:type="dxa"/>
          </w:tcPr>
          <w:p w14:paraId="0603D423" w14:textId="77777777" w:rsidR="00267977" w:rsidRPr="00B42371" w:rsidRDefault="00267977" w:rsidP="00CD466A">
            <w:pPr>
              <w:tabs>
                <w:tab w:val="left" w:pos="720"/>
              </w:tabs>
              <w:ind w:left="162" w:right="-108" w:hanging="162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ลูกหนี้ธุรกิจหลักทรัพย์                      และสัญญาซื้อขายล่วงหน้า </w:t>
            </w:r>
          </w:p>
        </w:tc>
        <w:tc>
          <w:tcPr>
            <w:tcW w:w="973" w:type="dxa"/>
            <w:vAlign w:val="bottom"/>
          </w:tcPr>
          <w:p w14:paraId="5BEE052D" w14:textId="767203C0" w:rsidR="00267977" w:rsidRPr="00B42371" w:rsidRDefault="00267977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1,876</w:t>
            </w:r>
          </w:p>
        </w:tc>
        <w:tc>
          <w:tcPr>
            <w:tcW w:w="893" w:type="dxa"/>
            <w:vAlign w:val="bottom"/>
          </w:tcPr>
          <w:p w14:paraId="55496D9B" w14:textId="116C1B9A" w:rsidR="00267977" w:rsidRPr="00B42371" w:rsidRDefault="00267977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207</w:t>
            </w:r>
          </w:p>
        </w:tc>
        <w:tc>
          <w:tcPr>
            <w:tcW w:w="893" w:type="dxa"/>
            <w:vAlign w:val="bottom"/>
          </w:tcPr>
          <w:p w14:paraId="7CFEC07A" w14:textId="688DA961" w:rsidR="00267977" w:rsidRPr="00B42371" w:rsidRDefault="00267977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51" w:type="dxa"/>
            <w:vAlign w:val="bottom"/>
          </w:tcPr>
          <w:p w14:paraId="542AFB1C" w14:textId="4CAD0B28" w:rsidR="00267977" w:rsidRPr="00B42371" w:rsidRDefault="00267977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20" w:type="dxa"/>
            <w:vAlign w:val="bottom"/>
          </w:tcPr>
          <w:p w14:paraId="0FF04581" w14:textId="66C6ABC5" w:rsidR="00267977" w:rsidRPr="00B42371" w:rsidRDefault="00267977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9</w:t>
            </w:r>
          </w:p>
        </w:tc>
        <w:tc>
          <w:tcPr>
            <w:tcW w:w="786" w:type="dxa"/>
            <w:vAlign w:val="bottom"/>
          </w:tcPr>
          <w:p w14:paraId="0FA721A9" w14:textId="379F6467" w:rsidR="00267977" w:rsidRPr="00B42371" w:rsidRDefault="00267977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756</w:t>
            </w:r>
          </w:p>
        </w:tc>
        <w:tc>
          <w:tcPr>
            <w:tcW w:w="654" w:type="dxa"/>
            <w:vAlign w:val="bottom"/>
          </w:tcPr>
          <w:p w14:paraId="19C301ED" w14:textId="191EE1D4" w:rsidR="00267977" w:rsidRPr="00B42371" w:rsidRDefault="00267977" w:rsidP="00CD466A">
            <w:pPr>
              <w:tabs>
                <w:tab w:val="decimal" w:pos="366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2,848</w:t>
            </w:r>
          </w:p>
        </w:tc>
        <w:tc>
          <w:tcPr>
            <w:tcW w:w="909" w:type="dxa"/>
            <w:vAlign w:val="bottom"/>
          </w:tcPr>
          <w:p w14:paraId="692D970B" w14:textId="79A9667A" w:rsidR="00267977" w:rsidRPr="00B42371" w:rsidRDefault="00267977" w:rsidP="00CD466A">
            <w:pPr>
              <w:tabs>
                <w:tab w:val="left" w:pos="720"/>
              </w:tabs>
              <w:ind w:left="-92" w:right="-11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5.50 - 7.25</w:t>
            </w:r>
          </w:p>
        </w:tc>
        <w:tc>
          <w:tcPr>
            <w:tcW w:w="747" w:type="dxa"/>
            <w:vAlign w:val="bottom"/>
          </w:tcPr>
          <w:p w14:paraId="150878CF" w14:textId="46F68D09" w:rsidR="00267977" w:rsidRPr="00B42371" w:rsidRDefault="00267977" w:rsidP="00CD466A">
            <w:pPr>
              <w:tabs>
                <w:tab w:val="left" w:pos="720"/>
              </w:tabs>
              <w:ind w:left="-92" w:right="-11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267977" w:rsidRPr="00B42371" w14:paraId="498B8CD0" w14:textId="77777777" w:rsidTr="00AA037B">
        <w:tc>
          <w:tcPr>
            <w:tcW w:w="1890" w:type="dxa"/>
          </w:tcPr>
          <w:p w14:paraId="4623512A" w14:textId="47556D42" w:rsidR="00267977" w:rsidRPr="00B42371" w:rsidRDefault="00093DED" w:rsidP="00CD466A">
            <w:pPr>
              <w:tabs>
                <w:tab w:val="left" w:pos="720"/>
              </w:tabs>
              <w:ind w:left="162" w:right="-108" w:hanging="162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เงินให้กู้ยืมแก่บริษัทใหญ่</w:t>
            </w:r>
          </w:p>
        </w:tc>
        <w:tc>
          <w:tcPr>
            <w:tcW w:w="973" w:type="dxa"/>
            <w:vAlign w:val="bottom"/>
          </w:tcPr>
          <w:p w14:paraId="53ED82E3" w14:textId="7AE9864F" w:rsidR="00267977" w:rsidRPr="00B42371" w:rsidRDefault="00267977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893" w:type="dxa"/>
            <w:vAlign w:val="bottom"/>
          </w:tcPr>
          <w:p w14:paraId="59C32078" w14:textId="02928E16" w:rsidR="00267977" w:rsidRPr="00B42371" w:rsidRDefault="00267977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893" w:type="dxa"/>
            <w:vAlign w:val="bottom"/>
          </w:tcPr>
          <w:p w14:paraId="2DC18BEA" w14:textId="7C05D35D" w:rsidR="00267977" w:rsidRPr="00B42371" w:rsidRDefault="00267977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51" w:type="dxa"/>
            <w:vAlign w:val="bottom"/>
          </w:tcPr>
          <w:p w14:paraId="75214E32" w14:textId="0F36896B" w:rsidR="00267977" w:rsidRPr="00B42371" w:rsidRDefault="00267977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700</w:t>
            </w:r>
          </w:p>
        </w:tc>
        <w:tc>
          <w:tcPr>
            <w:tcW w:w="720" w:type="dxa"/>
            <w:vAlign w:val="bottom"/>
          </w:tcPr>
          <w:p w14:paraId="19C1CB3A" w14:textId="27A1FFE4" w:rsidR="00267977" w:rsidRPr="00B42371" w:rsidRDefault="00267977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86" w:type="dxa"/>
            <w:vAlign w:val="bottom"/>
          </w:tcPr>
          <w:p w14:paraId="3A9E3BAC" w14:textId="69703488" w:rsidR="00267977" w:rsidRPr="00B42371" w:rsidRDefault="00267977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654" w:type="dxa"/>
            <w:vAlign w:val="bottom"/>
          </w:tcPr>
          <w:p w14:paraId="636419E3" w14:textId="520E128C" w:rsidR="00267977" w:rsidRPr="00B42371" w:rsidRDefault="00267977" w:rsidP="00CD466A">
            <w:pPr>
              <w:tabs>
                <w:tab w:val="decimal" w:pos="366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700</w:t>
            </w:r>
          </w:p>
        </w:tc>
        <w:tc>
          <w:tcPr>
            <w:tcW w:w="909" w:type="dxa"/>
            <w:vAlign w:val="bottom"/>
          </w:tcPr>
          <w:p w14:paraId="12420298" w14:textId="3B621DA3" w:rsidR="00267977" w:rsidRPr="00B42371" w:rsidRDefault="00267977" w:rsidP="00CD466A">
            <w:pPr>
              <w:tabs>
                <w:tab w:val="left" w:pos="720"/>
              </w:tabs>
              <w:ind w:left="-92" w:right="-11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47" w:type="dxa"/>
            <w:vAlign w:val="bottom"/>
          </w:tcPr>
          <w:p w14:paraId="096A2EA1" w14:textId="33619D0A" w:rsidR="00267977" w:rsidRPr="00B42371" w:rsidRDefault="00267977" w:rsidP="00CD466A">
            <w:pPr>
              <w:tabs>
                <w:tab w:val="left" w:pos="720"/>
              </w:tabs>
              <w:ind w:left="-92" w:right="-11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3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B42371">
              <w:rPr>
                <w:rFonts w:ascii="Angsana New" w:hAnsi="Angsana New" w:hint="cs"/>
                <w:sz w:val="22"/>
                <w:szCs w:val="22"/>
              </w:rPr>
              <w:t>60</w:t>
            </w:r>
          </w:p>
        </w:tc>
      </w:tr>
      <w:tr w:rsidR="00197CC3" w:rsidRPr="00B42371" w14:paraId="031C4964" w14:textId="77777777" w:rsidTr="00AA037B">
        <w:tc>
          <w:tcPr>
            <w:tcW w:w="1890" w:type="dxa"/>
          </w:tcPr>
          <w:p w14:paraId="09A5D57E" w14:textId="77777777" w:rsidR="00197CC3" w:rsidRPr="00B42371" w:rsidRDefault="00197CC3" w:rsidP="00CD466A">
            <w:pPr>
              <w:tabs>
                <w:tab w:val="left" w:pos="720"/>
              </w:tabs>
              <w:ind w:left="162" w:right="-108" w:hanging="162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เงินให้กู้ยืมแก่พนักงาน</w:t>
            </w:r>
          </w:p>
        </w:tc>
        <w:tc>
          <w:tcPr>
            <w:tcW w:w="973" w:type="dxa"/>
            <w:vAlign w:val="bottom"/>
          </w:tcPr>
          <w:p w14:paraId="39FBF2A7" w14:textId="1CF8C38B" w:rsidR="00197CC3" w:rsidRPr="00B42371" w:rsidRDefault="00197CC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2</w:t>
            </w:r>
          </w:p>
        </w:tc>
        <w:tc>
          <w:tcPr>
            <w:tcW w:w="893" w:type="dxa"/>
            <w:vAlign w:val="bottom"/>
          </w:tcPr>
          <w:p w14:paraId="1198CD22" w14:textId="58331FC7" w:rsidR="00197CC3" w:rsidRPr="00B42371" w:rsidRDefault="00197CC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893" w:type="dxa"/>
            <w:vAlign w:val="bottom"/>
          </w:tcPr>
          <w:p w14:paraId="2E024A60" w14:textId="70D85DB9" w:rsidR="00197CC3" w:rsidRPr="00B42371" w:rsidRDefault="00197CC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51" w:type="dxa"/>
            <w:vAlign w:val="bottom"/>
          </w:tcPr>
          <w:p w14:paraId="28EC011E" w14:textId="3DDC4869" w:rsidR="00197CC3" w:rsidRPr="00B42371" w:rsidRDefault="00197CC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20" w:type="dxa"/>
            <w:vAlign w:val="bottom"/>
          </w:tcPr>
          <w:p w14:paraId="00F3B73D" w14:textId="1B81F8BC" w:rsidR="00197CC3" w:rsidRPr="00B42371" w:rsidRDefault="00197CC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86" w:type="dxa"/>
            <w:vAlign w:val="bottom"/>
          </w:tcPr>
          <w:p w14:paraId="20C962BF" w14:textId="1F4F97F5" w:rsidR="00197CC3" w:rsidRPr="00B42371" w:rsidRDefault="00197CC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654" w:type="dxa"/>
            <w:vAlign w:val="bottom"/>
          </w:tcPr>
          <w:p w14:paraId="68DE0D15" w14:textId="555F537B" w:rsidR="00197CC3" w:rsidRPr="00B42371" w:rsidRDefault="00197CC3" w:rsidP="00CD466A">
            <w:pPr>
              <w:tabs>
                <w:tab w:val="decimal" w:pos="366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2</w:t>
            </w:r>
          </w:p>
        </w:tc>
        <w:tc>
          <w:tcPr>
            <w:tcW w:w="909" w:type="dxa"/>
            <w:vAlign w:val="bottom"/>
          </w:tcPr>
          <w:p w14:paraId="29A8BFDA" w14:textId="47E0E4C3" w:rsidR="00197CC3" w:rsidRPr="00B42371" w:rsidRDefault="00197CC3" w:rsidP="00CD466A">
            <w:pPr>
              <w:tabs>
                <w:tab w:val="left" w:pos="720"/>
              </w:tabs>
              <w:ind w:left="-92" w:right="-11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47" w:type="dxa"/>
            <w:vAlign w:val="bottom"/>
          </w:tcPr>
          <w:p w14:paraId="49D4C87D" w14:textId="1A3D8884" w:rsidR="00197CC3" w:rsidRPr="00B42371" w:rsidRDefault="00197CC3" w:rsidP="00CD466A">
            <w:pPr>
              <w:tabs>
                <w:tab w:val="left" w:pos="720"/>
              </w:tabs>
              <w:ind w:left="-92" w:right="-11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2.47 - 3.40</w:t>
            </w:r>
          </w:p>
        </w:tc>
      </w:tr>
      <w:tr w:rsidR="00197CC3" w:rsidRPr="00B42371" w14:paraId="66A9859D" w14:textId="77777777" w:rsidTr="00AA037B">
        <w:tc>
          <w:tcPr>
            <w:tcW w:w="1890" w:type="dxa"/>
          </w:tcPr>
          <w:p w14:paraId="6F383CF8" w14:textId="77777777" w:rsidR="00197CC3" w:rsidRPr="00B42371" w:rsidRDefault="00197CC3" w:rsidP="00CD466A">
            <w:pPr>
              <w:tabs>
                <w:tab w:val="left" w:pos="720"/>
                <w:tab w:val="decimal" w:pos="6120"/>
                <w:tab w:val="decimal" w:pos="8280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b/>
                <w:bCs/>
                <w:sz w:val="22"/>
                <w:szCs w:val="22"/>
                <w:u w:val="single"/>
                <w:cs/>
              </w:rPr>
              <w:t>หนี้สินทางการเงิน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973" w:type="dxa"/>
            <w:vAlign w:val="bottom"/>
          </w:tcPr>
          <w:p w14:paraId="5B87E66A" w14:textId="77777777" w:rsidR="00197CC3" w:rsidRPr="00B42371" w:rsidRDefault="00197CC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93" w:type="dxa"/>
            <w:vAlign w:val="bottom"/>
          </w:tcPr>
          <w:p w14:paraId="079F45B4" w14:textId="77777777" w:rsidR="00197CC3" w:rsidRPr="00B42371" w:rsidRDefault="00197CC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93" w:type="dxa"/>
            <w:vAlign w:val="bottom"/>
          </w:tcPr>
          <w:p w14:paraId="0441D207" w14:textId="77777777" w:rsidR="00197CC3" w:rsidRPr="00B42371" w:rsidRDefault="00197CC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51" w:type="dxa"/>
            <w:vAlign w:val="bottom"/>
          </w:tcPr>
          <w:p w14:paraId="6C22FC87" w14:textId="77777777" w:rsidR="00197CC3" w:rsidRPr="00B42371" w:rsidRDefault="00197CC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vAlign w:val="bottom"/>
          </w:tcPr>
          <w:p w14:paraId="153ECAC5" w14:textId="77777777" w:rsidR="00197CC3" w:rsidRPr="00B42371" w:rsidRDefault="00197CC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86" w:type="dxa"/>
            <w:vAlign w:val="bottom"/>
          </w:tcPr>
          <w:p w14:paraId="24F5A7A2" w14:textId="77777777" w:rsidR="00197CC3" w:rsidRPr="00B42371" w:rsidRDefault="00197CC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54" w:type="dxa"/>
            <w:vAlign w:val="bottom"/>
          </w:tcPr>
          <w:p w14:paraId="7F2CB0F0" w14:textId="77777777" w:rsidR="00197CC3" w:rsidRPr="00B42371" w:rsidRDefault="00197CC3" w:rsidP="00CD466A">
            <w:pPr>
              <w:tabs>
                <w:tab w:val="decimal" w:pos="366"/>
              </w:tabs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9" w:type="dxa"/>
            <w:vAlign w:val="bottom"/>
          </w:tcPr>
          <w:p w14:paraId="708CE524" w14:textId="77777777" w:rsidR="00197CC3" w:rsidRPr="00B42371" w:rsidRDefault="00197CC3" w:rsidP="00CD466A">
            <w:pPr>
              <w:tabs>
                <w:tab w:val="left" w:pos="720"/>
              </w:tabs>
              <w:ind w:left="-92" w:right="-11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47" w:type="dxa"/>
            <w:vAlign w:val="bottom"/>
          </w:tcPr>
          <w:p w14:paraId="683F7CF4" w14:textId="77777777" w:rsidR="00197CC3" w:rsidRPr="00B42371" w:rsidRDefault="00197CC3" w:rsidP="00CD466A">
            <w:pPr>
              <w:tabs>
                <w:tab w:val="left" w:pos="720"/>
              </w:tabs>
              <w:ind w:left="-92" w:right="-11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97CC3" w:rsidRPr="00B42371" w14:paraId="7CB70E36" w14:textId="77777777" w:rsidTr="00AA037B">
        <w:tc>
          <w:tcPr>
            <w:tcW w:w="1890" w:type="dxa"/>
          </w:tcPr>
          <w:p w14:paraId="1077C43C" w14:textId="1F1445B5" w:rsidR="00197CC3" w:rsidRPr="00B42371" w:rsidRDefault="00197CC3" w:rsidP="00CD466A">
            <w:pPr>
              <w:tabs>
                <w:tab w:val="left" w:pos="720"/>
              </w:tabs>
              <w:ind w:left="158" w:right="-115" w:hanging="158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เงินกู้ยืมจากสถาบันการเงิน</w:t>
            </w:r>
          </w:p>
        </w:tc>
        <w:tc>
          <w:tcPr>
            <w:tcW w:w="973" w:type="dxa"/>
            <w:vAlign w:val="bottom"/>
          </w:tcPr>
          <w:p w14:paraId="5DAFF05C" w14:textId="3481B2AA" w:rsidR="00197CC3" w:rsidRPr="00B42371" w:rsidRDefault="00197CC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893" w:type="dxa"/>
            <w:vAlign w:val="bottom"/>
          </w:tcPr>
          <w:p w14:paraId="41A4ECF6" w14:textId="701F5993" w:rsidR="00197CC3" w:rsidRPr="00B42371" w:rsidRDefault="00197CC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200</w:t>
            </w:r>
          </w:p>
        </w:tc>
        <w:tc>
          <w:tcPr>
            <w:tcW w:w="893" w:type="dxa"/>
            <w:vAlign w:val="bottom"/>
          </w:tcPr>
          <w:p w14:paraId="6F2376A6" w14:textId="39AA6C90" w:rsidR="00197CC3" w:rsidRPr="00B42371" w:rsidRDefault="00197CC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200</w:t>
            </w:r>
          </w:p>
        </w:tc>
        <w:tc>
          <w:tcPr>
            <w:tcW w:w="751" w:type="dxa"/>
            <w:vAlign w:val="bottom"/>
          </w:tcPr>
          <w:p w14:paraId="3E8BC3FA" w14:textId="3E373A11" w:rsidR="00197CC3" w:rsidRPr="00B42371" w:rsidRDefault="00197CC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20" w:type="dxa"/>
            <w:vAlign w:val="bottom"/>
          </w:tcPr>
          <w:p w14:paraId="12EA2976" w14:textId="1CD8900F" w:rsidR="00197CC3" w:rsidRPr="00B42371" w:rsidRDefault="00197CC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86" w:type="dxa"/>
            <w:vAlign w:val="bottom"/>
          </w:tcPr>
          <w:p w14:paraId="3C454CF7" w14:textId="24165F67" w:rsidR="00197CC3" w:rsidRPr="00B42371" w:rsidRDefault="00197CC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654" w:type="dxa"/>
            <w:vAlign w:val="bottom"/>
          </w:tcPr>
          <w:p w14:paraId="49A662F1" w14:textId="60D2DE10" w:rsidR="00197CC3" w:rsidRPr="00B42371" w:rsidRDefault="00197CC3" w:rsidP="00CD466A">
            <w:pPr>
              <w:tabs>
                <w:tab w:val="decimal" w:pos="366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400</w:t>
            </w:r>
          </w:p>
        </w:tc>
        <w:tc>
          <w:tcPr>
            <w:tcW w:w="909" w:type="dxa"/>
            <w:vAlign w:val="bottom"/>
          </w:tcPr>
          <w:p w14:paraId="0F2E8EC5" w14:textId="19B4EA5A" w:rsidR="00197CC3" w:rsidRPr="00B42371" w:rsidRDefault="00197CC3" w:rsidP="00CD466A">
            <w:pPr>
              <w:tabs>
                <w:tab w:val="left" w:pos="720"/>
              </w:tabs>
              <w:ind w:left="-92" w:right="-11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47" w:type="dxa"/>
            <w:vAlign w:val="bottom"/>
          </w:tcPr>
          <w:p w14:paraId="0827DF88" w14:textId="45AAE35B" w:rsidR="00197CC3" w:rsidRPr="00B42371" w:rsidRDefault="00197CC3" w:rsidP="00CD466A">
            <w:pPr>
              <w:tabs>
                <w:tab w:val="left" w:pos="720"/>
              </w:tabs>
              <w:ind w:left="-92" w:right="-11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3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B42371">
              <w:rPr>
                <w:rFonts w:ascii="Angsana New" w:hAnsi="Angsana New" w:hint="cs"/>
                <w:sz w:val="22"/>
                <w:szCs w:val="22"/>
              </w:rPr>
              <w:t xml:space="preserve">60 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- </w:t>
            </w:r>
            <w:r w:rsidRPr="00B42371">
              <w:rPr>
                <w:rFonts w:ascii="Angsana New" w:hAnsi="Angsana New" w:hint="cs"/>
                <w:sz w:val="22"/>
                <w:szCs w:val="22"/>
              </w:rPr>
              <w:t>4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B42371">
              <w:rPr>
                <w:rFonts w:ascii="Angsana New" w:hAnsi="Angsana New" w:hint="cs"/>
                <w:sz w:val="22"/>
                <w:szCs w:val="22"/>
              </w:rPr>
              <w:t>00</w:t>
            </w:r>
          </w:p>
        </w:tc>
      </w:tr>
      <w:tr w:rsidR="00197CC3" w:rsidRPr="00B42371" w14:paraId="32E8EE75" w14:textId="77777777" w:rsidTr="00AA037B">
        <w:tc>
          <w:tcPr>
            <w:tcW w:w="1890" w:type="dxa"/>
          </w:tcPr>
          <w:p w14:paraId="15A93B76" w14:textId="1A39F34E" w:rsidR="00197CC3" w:rsidRPr="00B42371" w:rsidRDefault="00197CC3" w:rsidP="00CD466A">
            <w:pPr>
              <w:tabs>
                <w:tab w:val="left" w:pos="720"/>
              </w:tabs>
              <w:ind w:left="158" w:right="-115" w:hanging="158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เจ้าหนี้สำนักหักบัญชีและ               บริษัทหลักทรัพย์</w:t>
            </w:r>
          </w:p>
        </w:tc>
        <w:tc>
          <w:tcPr>
            <w:tcW w:w="973" w:type="dxa"/>
            <w:vAlign w:val="bottom"/>
          </w:tcPr>
          <w:p w14:paraId="185ACB80" w14:textId="74367433" w:rsidR="00197CC3" w:rsidRPr="00B42371" w:rsidRDefault="00197CC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893" w:type="dxa"/>
            <w:vAlign w:val="bottom"/>
          </w:tcPr>
          <w:p w14:paraId="6E3DB8BA" w14:textId="7EB09356" w:rsidR="00197CC3" w:rsidRPr="00B42371" w:rsidRDefault="00197CC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893" w:type="dxa"/>
            <w:vAlign w:val="bottom"/>
          </w:tcPr>
          <w:p w14:paraId="50E49F7F" w14:textId="4A7F0A79" w:rsidR="00197CC3" w:rsidRPr="00B42371" w:rsidRDefault="00197CC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51" w:type="dxa"/>
            <w:vAlign w:val="bottom"/>
          </w:tcPr>
          <w:p w14:paraId="6DC7A293" w14:textId="4C930F7F" w:rsidR="00197CC3" w:rsidRPr="00B42371" w:rsidRDefault="00197CC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20" w:type="dxa"/>
            <w:vAlign w:val="bottom"/>
          </w:tcPr>
          <w:p w14:paraId="1EB4E0A2" w14:textId="151E1C54" w:rsidR="00197CC3" w:rsidRPr="00B42371" w:rsidRDefault="00197CC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86" w:type="dxa"/>
            <w:vAlign w:val="bottom"/>
          </w:tcPr>
          <w:p w14:paraId="1C1A6AD0" w14:textId="6AC15DD4" w:rsidR="00197CC3" w:rsidRPr="00B42371" w:rsidRDefault="00197CC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42</w:t>
            </w:r>
          </w:p>
        </w:tc>
        <w:tc>
          <w:tcPr>
            <w:tcW w:w="654" w:type="dxa"/>
            <w:vAlign w:val="bottom"/>
          </w:tcPr>
          <w:p w14:paraId="3C807DBC" w14:textId="113AE3C2" w:rsidR="00197CC3" w:rsidRPr="00B42371" w:rsidRDefault="00197CC3" w:rsidP="00CD466A">
            <w:pPr>
              <w:tabs>
                <w:tab w:val="decimal" w:pos="366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42</w:t>
            </w:r>
          </w:p>
        </w:tc>
        <w:tc>
          <w:tcPr>
            <w:tcW w:w="909" w:type="dxa"/>
            <w:vAlign w:val="bottom"/>
          </w:tcPr>
          <w:p w14:paraId="28647CC6" w14:textId="0C15BB4E" w:rsidR="00197CC3" w:rsidRPr="00B42371" w:rsidRDefault="00197CC3" w:rsidP="00CD466A">
            <w:pPr>
              <w:tabs>
                <w:tab w:val="left" w:pos="720"/>
              </w:tabs>
              <w:ind w:left="-92" w:right="-11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47" w:type="dxa"/>
            <w:vAlign w:val="bottom"/>
          </w:tcPr>
          <w:p w14:paraId="32138BDA" w14:textId="1FFB1A2D" w:rsidR="00197CC3" w:rsidRPr="00B42371" w:rsidRDefault="00197CC3" w:rsidP="00CD466A">
            <w:pPr>
              <w:tabs>
                <w:tab w:val="left" w:pos="720"/>
              </w:tabs>
              <w:ind w:left="-92" w:right="-11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197CC3" w:rsidRPr="00B42371" w14:paraId="6F79722B" w14:textId="77777777" w:rsidTr="00AA037B">
        <w:tc>
          <w:tcPr>
            <w:tcW w:w="1890" w:type="dxa"/>
          </w:tcPr>
          <w:p w14:paraId="2D10C430" w14:textId="0644C5D5" w:rsidR="00197CC3" w:rsidRPr="00B42371" w:rsidRDefault="00197CC3" w:rsidP="00CD466A">
            <w:pPr>
              <w:tabs>
                <w:tab w:val="left" w:pos="720"/>
              </w:tabs>
              <w:ind w:left="162" w:right="-108" w:hanging="162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เจ้าหนี้ธุรกิจหลักทรัพย์และ           สัญญาซื้อขายล่วงหน้า</w:t>
            </w:r>
          </w:p>
        </w:tc>
        <w:tc>
          <w:tcPr>
            <w:tcW w:w="973" w:type="dxa"/>
            <w:vAlign w:val="bottom"/>
          </w:tcPr>
          <w:p w14:paraId="77433C6D" w14:textId="3927FE25" w:rsidR="00197CC3" w:rsidRPr="00B42371" w:rsidRDefault="00197CC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893" w:type="dxa"/>
            <w:vAlign w:val="bottom"/>
          </w:tcPr>
          <w:p w14:paraId="69721D61" w14:textId="1107A4FE" w:rsidR="00197CC3" w:rsidRPr="00B42371" w:rsidRDefault="00197CC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141</w:t>
            </w:r>
          </w:p>
        </w:tc>
        <w:tc>
          <w:tcPr>
            <w:tcW w:w="893" w:type="dxa"/>
            <w:vAlign w:val="bottom"/>
          </w:tcPr>
          <w:p w14:paraId="59DDEEC6" w14:textId="64ABB1E7" w:rsidR="00197CC3" w:rsidRPr="00B42371" w:rsidRDefault="00197CC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51" w:type="dxa"/>
            <w:vAlign w:val="bottom"/>
          </w:tcPr>
          <w:p w14:paraId="321E0848" w14:textId="65C8F2E7" w:rsidR="00197CC3" w:rsidRPr="00B42371" w:rsidRDefault="00197CC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20" w:type="dxa"/>
            <w:vAlign w:val="bottom"/>
          </w:tcPr>
          <w:p w14:paraId="453090A4" w14:textId="5ACCDDC9" w:rsidR="00197CC3" w:rsidRPr="00B42371" w:rsidRDefault="00197CC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86" w:type="dxa"/>
            <w:vAlign w:val="bottom"/>
          </w:tcPr>
          <w:p w14:paraId="7329BF4A" w14:textId="48BBD9A9" w:rsidR="00197CC3" w:rsidRPr="00B42371" w:rsidRDefault="00197CC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1,563</w:t>
            </w:r>
          </w:p>
        </w:tc>
        <w:tc>
          <w:tcPr>
            <w:tcW w:w="654" w:type="dxa"/>
            <w:vAlign w:val="bottom"/>
          </w:tcPr>
          <w:p w14:paraId="239C6050" w14:textId="55BEC78F" w:rsidR="00197CC3" w:rsidRPr="00B42371" w:rsidRDefault="00197CC3" w:rsidP="00CD466A">
            <w:pPr>
              <w:tabs>
                <w:tab w:val="decimal" w:pos="366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1,704</w:t>
            </w:r>
          </w:p>
        </w:tc>
        <w:tc>
          <w:tcPr>
            <w:tcW w:w="909" w:type="dxa"/>
            <w:vAlign w:val="bottom"/>
          </w:tcPr>
          <w:p w14:paraId="41279C3A" w14:textId="33C10B54" w:rsidR="00197CC3" w:rsidRPr="00B42371" w:rsidRDefault="00197CC3" w:rsidP="00CD466A">
            <w:pPr>
              <w:tabs>
                <w:tab w:val="left" w:pos="720"/>
              </w:tabs>
              <w:ind w:left="-92" w:right="-11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47" w:type="dxa"/>
            <w:vAlign w:val="bottom"/>
          </w:tcPr>
          <w:p w14:paraId="27A13BA2" w14:textId="16528B9D" w:rsidR="00197CC3" w:rsidRPr="00B42371" w:rsidRDefault="00197CC3" w:rsidP="00CD466A">
            <w:pPr>
              <w:tabs>
                <w:tab w:val="left" w:pos="720"/>
              </w:tabs>
              <w:ind w:left="-92" w:right="-11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0.20 - 0.35</w:t>
            </w:r>
          </w:p>
        </w:tc>
      </w:tr>
      <w:tr w:rsidR="00197CC3" w:rsidRPr="00B42371" w14:paraId="0ACC0402" w14:textId="77777777" w:rsidTr="00AA037B">
        <w:tc>
          <w:tcPr>
            <w:tcW w:w="1890" w:type="dxa"/>
          </w:tcPr>
          <w:p w14:paraId="211DBDEE" w14:textId="4CEED43D" w:rsidR="00197CC3" w:rsidRPr="00B42371" w:rsidRDefault="00197CC3" w:rsidP="00CD466A">
            <w:pPr>
              <w:tabs>
                <w:tab w:val="left" w:pos="720"/>
              </w:tabs>
              <w:ind w:left="162" w:right="-108" w:hanging="162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ตราสารหนี้ที่ออก</w:t>
            </w:r>
            <w:r w:rsidR="00CD466A" w:rsidRPr="00B42371">
              <w:rPr>
                <w:rFonts w:ascii="Angsana New" w:hAnsi="Angsana New" w:hint="cs"/>
                <w:sz w:val="22"/>
                <w:szCs w:val="22"/>
                <w:cs/>
              </w:rPr>
              <w:t>และ                        เงินกู้ยืมอื่น</w:t>
            </w:r>
          </w:p>
        </w:tc>
        <w:tc>
          <w:tcPr>
            <w:tcW w:w="973" w:type="dxa"/>
            <w:vAlign w:val="bottom"/>
          </w:tcPr>
          <w:p w14:paraId="0D0C12EE" w14:textId="058A1A4C" w:rsidR="00197CC3" w:rsidRPr="00B42371" w:rsidRDefault="00197CC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893" w:type="dxa"/>
            <w:vAlign w:val="bottom"/>
          </w:tcPr>
          <w:p w14:paraId="233EE22B" w14:textId="3D19C8CD" w:rsidR="00197CC3" w:rsidRPr="00B42371" w:rsidRDefault="00197CC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893" w:type="dxa"/>
            <w:vAlign w:val="bottom"/>
          </w:tcPr>
          <w:p w14:paraId="3E775DD1" w14:textId="28A4C196" w:rsidR="00197CC3" w:rsidRPr="00B42371" w:rsidRDefault="00197CC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465</w:t>
            </w:r>
          </w:p>
        </w:tc>
        <w:tc>
          <w:tcPr>
            <w:tcW w:w="751" w:type="dxa"/>
            <w:vAlign w:val="bottom"/>
          </w:tcPr>
          <w:p w14:paraId="0456FEBC" w14:textId="3C124BA9" w:rsidR="00197CC3" w:rsidRPr="00B42371" w:rsidRDefault="00197CC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248</w:t>
            </w:r>
          </w:p>
        </w:tc>
        <w:tc>
          <w:tcPr>
            <w:tcW w:w="720" w:type="dxa"/>
            <w:vAlign w:val="bottom"/>
          </w:tcPr>
          <w:p w14:paraId="187723AD" w14:textId="43134ED5" w:rsidR="00197CC3" w:rsidRPr="00B42371" w:rsidRDefault="00197CC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86" w:type="dxa"/>
            <w:vAlign w:val="bottom"/>
          </w:tcPr>
          <w:p w14:paraId="2DA07239" w14:textId="3B131380" w:rsidR="00197CC3" w:rsidRPr="00B42371" w:rsidRDefault="00197CC3" w:rsidP="00CD466A">
            <w:pPr>
              <w:tabs>
                <w:tab w:val="decimal" w:pos="522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654" w:type="dxa"/>
            <w:vAlign w:val="bottom"/>
          </w:tcPr>
          <w:p w14:paraId="7F4ACE65" w14:textId="5B0A6CFC" w:rsidR="00197CC3" w:rsidRPr="00B42371" w:rsidRDefault="00197CC3" w:rsidP="00CD466A">
            <w:pPr>
              <w:tabs>
                <w:tab w:val="decimal" w:pos="366"/>
              </w:tabs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713</w:t>
            </w:r>
          </w:p>
        </w:tc>
        <w:tc>
          <w:tcPr>
            <w:tcW w:w="909" w:type="dxa"/>
            <w:vAlign w:val="bottom"/>
          </w:tcPr>
          <w:p w14:paraId="73DCE2C9" w14:textId="40390254" w:rsidR="00197CC3" w:rsidRPr="00B42371" w:rsidRDefault="00197CC3" w:rsidP="00CD466A">
            <w:pPr>
              <w:tabs>
                <w:tab w:val="left" w:pos="720"/>
              </w:tabs>
              <w:ind w:left="-92" w:right="-11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747" w:type="dxa"/>
            <w:vAlign w:val="bottom"/>
          </w:tcPr>
          <w:p w14:paraId="7BF54103" w14:textId="3991099D" w:rsidR="00197CC3" w:rsidRPr="00B42371" w:rsidRDefault="00197CC3" w:rsidP="00CD466A">
            <w:pPr>
              <w:tabs>
                <w:tab w:val="left" w:pos="720"/>
              </w:tabs>
              <w:ind w:left="-92" w:right="-11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3.60</w:t>
            </w:r>
          </w:p>
        </w:tc>
      </w:tr>
    </w:tbl>
    <w:p w14:paraId="4DDD042F" w14:textId="77777777" w:rsidR="00F21D33" w:rsidRPr="00B42371" w:rsidRDefault="00F21D33" w:rsidP="008A4620">
      <w:pPr>
        <w:spacing w:before="120" w:after="120"/>
        <w:ind w:right="-43" w:firstLine="547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B42371">
        <w:rPr>
          <w:rFonts w:ascii="Angsana New" w:hAnsi="Angsana New" w:hint="cs"/>
          <w:b/>
          <w:bCs/>
          <w:i/>
          <w:iCs/>
          <w:sz w:val="32"/>
          <w:szCs w:val="32"/>
          <w:cs/>
        </w:rPr>
        <w:t xml:space="preserve">การวิเคราะห์ผลกระทบของการเปลี่ยนแปลงอัตราดอกเบี้ย </w:t>
      </w:r>
    </w:p>
    <w:p w14:paraId="32F6511F" w14:textId="167C97F6" w:rsidR="00F21D33" w:rsidRPr="00B42371" w:rsidRDefault="0037089D" w:rsidP="008A4620">
      <w:pPr>
        <w:tabs>
          <w:tab w:val="left" w:pos="1440"/>
          <w:tab w:val="left" w:pos="2700"/>
        </w:tabs>
        <w:spacing w:before="120" w:after="120"/>
        <w:ind w:left="540" w:right="-43" w:hanging="18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</w:rPr>
        <w:tab/>
      </w:r>
      <w:r w:rsidR="00F21D33" w:rsidRPr="00B42371">
        <w:rPr>
          <w:rFonts w:ascii="Angsana New" w:hAnsi="Angsana New" w:hint="cs"/>
          <w:sz w:val="32"/>
          <w:szCs w:val="32"/>
          <w:cs/>
        </w:rPr>
        <w:t xml:space="preserve">ผลกระทบต่อกำไรก่อนภาษีของบริษัทฯจากการเปลี่ยนแปลงที่อาจเกิดขึ้นอย่างสมเหตุสมผลของอัตราดอกเบี้ยของเงินให้กู้ยืมเพื่อซื้อหลักทรัพย์ที่มีอัตราดอกเบี้ยที่ปรับขึ้นลงตามอัตราตลาด ณ วันที่ </w:t>
      </w:r>
      <w:r w:rsidR="00C9770E" w:rsidRPr="00B42371">
        <w:rPr>
          <w:rFonts w:ascii="Angsana New" w:hAnsi="Angsana New" w:hint="cs"/>
          <w:sz w:val="32"/>
          <w:szCs w:val="32"/>
        </w:rPr>
        <w:t xml:space="preserve">31 </w:t>
      </w:r>
      <w:r w:rsidR="00C9770E" w:rsidRPr="00B42371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C9770E" w:rsidRPr="00B42371">
        <w:rPr>
          <w:rFonts w:ascii="Angsana New" w:hAnsi="Angsana New" w:hint="cs"/>
          <w:sz w:val="32"/>
          <w:szCs w:val="32"/>
        </w:rPr>
        <w:t>2567</w:t>
      </w:r>
      <w:r w:rsidR="004737E2" w:rsidRPr="00B42371">
        <w:rPr>
          <w:rFonts w:ascii="Angsana New" w:hAnsi="Angsana New" w:hint="cs"/>
          <w:sz w:val="32"/>
          <w:szCs w:val="32"/>
          <w:cs/>
        </w:rPr>
        <w:t xml:space="preserve"> และ </w:t>
      </w:r>
      <w:r w:rsidR="005C52C5" w:rsidRPr="00B42371">
        <w:rPr>
          <w:rFonts w:ascii="Angsana New" w:hAnsi="Angsana New" w:hint="cs"/>
          <w:sz w:val="32"/>
          <w:szCs w:val="32"/>
        </w:rPr>
        <w:t>2566</w:t>
      </w:r>
      <w:r w:rsidR="006F4DD8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722093" w:rsidRPr="00B42371">
        <w:rPr>
          <w:rFonts w:ascii="Angsana New" w:hAnsi="Angsana New" w:hint="cs"/>
          <w:sz w:val="32"/>
          <w:szCs w:val="32"/>
          <w:cs/>
        </w:rPr>
        <w:t xml:space="preserve">โดยกำหนดให้ตัวแปรอื่นทั้งหมดคงที่ตลอด </w:t>
      </w:r>
      <w:r w:rsidR="00722093" w:rsidRPr="00B42371">
        <w:rPr>
          <w:rFonts w:ascii="Angsana New" w:hAnsi="Angsana New" w:hint="cs"/>
          <w:sz w:val="32"/>
          <w:szCs w:val="32"/>
        </w:rPr>
        <w:t xml:space="preserve">1 </w:t>
      </w:r>
      <w:r w:rsidR="00722093" w:rsidRPr="00B42371">
        <w:rPr>
          <w:rFonts w:ascii="Angsana New" w:hAnsi="Angsana New" w:hint="cs"/>
          <w:sz w:val="32"/>
          <w:szCs w:val="32"/>
          <w:cs/>
        </w:rPr>
        <w:t>ปี</w:t>
      </w:r>
      <w:r w:rsidR="00F21D33" w:rsidRPr="00B42371">
        <w:rPr>
          <w:rFonts w:ascii="Angsana New" w:hAnsi="Angsana New" w:hint="cs"/>
          <w:sz w:val="32"/>
          <w:szCs w:val="32"/>
          <w:cs/>
        </w:rPr>
        <w:t xml:space="preserve"> แสดงได้ดังนี้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340"/>
        <w:gridCol w:w="1710"/>
        <w:gridCol w:w="1710"/>
        <w:gridCol w:w="1710"/>
        <w:gridCol w:w="1710"/>
      </w:tblGrid>
      <w:tr w:rsidR="001A79D9" w:rsidRPr="00B42371" w14:paraId="2A218D5D" w14:textId="77777777" w:rsidTr="00AA037B">
        <w:trPr>
          <w:trHeight w:val="64"/>
        </w:trPr>
        <w:tc>
          <w:tcPr>
            <w:tcW w:w="2340" w:type="dxa"/>
          </w:tcPr>
          <w:p w14:paraId="2E92E822" w14:textId="77777777" w:rsidR="001A79D9" w:rsidRPr="00B42371" w:rsidRDefault="001A79D9" w:rsidP="00CD466A">
            <w:pPr>
              <w:ind w:right="-18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3420" w:type="dxa"/>
            <w:gridSpan w:val="2"/>
            <w:vAlign w:val="bottom"/>
          </w:tcPr>
          <w:p w14:paraId="54E019F8" w14:textId="5D37D534" w:rsidR="001A79D9" w:rsidRPr="00B42371" w:rsidRDefault="00875B60" w:rsidP="00CD466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2567</w:t>
            </w:r>
          </w:p>
        </w:tc>
        <w:tc>
          <w:tcPr>
            <w:tcW w:w="3420" w:type="dxa"/>
            <w:gridSpan w:val="2"/>
            <w:vAlign w:val="bottom"/>
          </w:tcPr>
          <w:p w14:paraId="34513315" w14:textId="283F197C" w:rsidR="001A79D9" w:rsidRPr="00B42371" w:rsidRDefault="00875B60" w:rsidP="00CD466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</w:rPr>
              <w:t>2566</w:t>
            </w:r>
          </w:p>
        </w:tc>
      </w:tr>
      <w:tr w:rsidR="001A79D9" w:rsidRPr="00B42371" w14:paraId="3E2A980C" w14:textId="77777777" w:rsidTr="00AA037B">
        <w:trPr>
          <w:trHeight w:val="64"/>
        </w:trPr>
        <w:tc>
          <w:tcPr>
            <w:tcW w:w="2340" w:type="dxa"/>
          </w:tcPr>
          <w:p w14:paraId="6438EF5E" w14:textId="77777777" w:rsidR="001A79D9" w:rsidRPr="00B42371" w:rsidRDefault="001A79D9" w:rsidP="00CD466A">
            <w:pPr>
              <w:ind w:right="-18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710" w:type="dxa"/>
            <w:vAlign w:val="bottom"/>
          </w:tcPr>
          <w:p w14:paraId="7743C708" w14:textId="77777777" w:rsidR="001A79D9" w:rsidRPr="00B42371" w:rsidRDefault="001A79D9" w:rsidP="00CD466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อัตราดอกเบี้ย                             เพิ่มขึ้น / (ลดลง)</w:t>
            </w:r>
          </w:p>
        </w:tc>
        <w:tc>
          <w:tcPr>
            <w:tcW w:w="1710" w:type="dxa"/>
            <w:vAlign w:val="bottom"/>
          </w:tcPr>
          <w:p w14:paraId="7E376E98" w14:textId="77777777" w:rsidR="001A79D9" w:rsidRPr="00B42371" w:rsidRDefault="001A79D9" w:rsidP="00CD466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ผลกระทบต่อ                 กำไรก่อนภาษี</w:t>
            </w:r>
          </w:p>
        </w:tc>
        <w:tc>
          <w:tcPr>
            <w:tcW w:w="1710" w:type="dxa"/>
            <w:vAlign w:val="bottom"/>
            <w:hideMark/>
          </w:tcPr>
          <w:p w14:paraId="2F9AC49E" w14:textId="77777777" w:rsidR="001A79D9" w:rsidRPr="00B42371" w:rsidRDefault="001A79D9" w:rsidP="00CD466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อัตราดอกเบี้ย                             เพิ่มขึ้น / (ลดลง)</w:t>
            </w:r>
          </w:p>
        </w:tc>
        <w:tc>
          <w:tcPr>
            <w:tcW w:w="1710" w:type="dxa"/>
            <w:vAlign w:val="bottom"/>
            <w:hideMark/>
          </w:tcPr>
          <w:p w14:paraId="5F759D90" w14:textId="77777777" w:rsidR="001A79D9" w:rsidRPr="00B42371" w:rsidRDefault="001A79D9" w:rsidP="00CD466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ผลกระทบต่อ                 กำไรก่อนภาษี</w:t>
            </w:r>
          </w:p>
        </w:tc>
      </w:tr>
      <w:tr w:rsidR="00D91C71" w:rsidRPr="00B42371" w14:paraId="0914BB3E" w14:textId="77777777" w:rsidTr="00AA037B">
        <w:trPr>
          <w:trHeight w:val="275"/>
        </w:trPr>
        <w:tc>
          <w:tcPr>
            <w:tcW w:w="2340" w:type="dxa"/>
            <w:hideMark/>
          </w:tcPr>
          <w:p w14:paraId="0317CC12" w14:textId="77777777" w:rsidR="00D91C71" w:rsidRPr="00B42371" w:rsidRDefault="00D91C71" w:rsidP="00CD466A">
            <w:pPr>
              <w:ind w:left="48" w:right="-18"/>
              <w:jc w:val="thaiDistribute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10" w:type="dxa"/>
          </w:tcPr>
          <w:p w14:paraId="42FC7B7F" w14:textId="77777777" w:rsidR="00D91C71" w:rsidRPr="00B42371" w:rsidRDefault="00D91C71" w:rsidP="00CD466A">
            <w:pPr>
              <w:ind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(ร้อยละ)</w:t>
            </w:r>
          </w:p>
        </w:tc>
        <w:tc>
          <w:tcPr>
            <w:tcW w:w="1710" w:type="dxa"/>
            <w:vAlign w:val="bottom"/>
          </w:tcPr>
          <w:p w14:paraId="6B1A9060" w14:textId="77777777" w:rsidR="00D91C71" w:rsidRPr="00B42371" w:rsidRDefault="00D91C71" w:rsidP="00CD466A">
            <w:pPr>
              <w:ind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(พันบาท)</w:t>
            </w:r>
          </w:p>
        </w:tc>
        <w:tc>
          <w:tcPr>
            <w:tcW w:w="1710" w:type="dxa"/>
            <w:hideMark/>
          </w:tcPr>
          <w:p w14:paraId="7521B087" w14:textId="77777777" w:rsidR="00D91C71" w:rsidRPr="00B42371" w:rsidRDefault="00D91C71" w:rsidP="00CD466A">
            <w:pPr>
              <w:ind w:right="-18"/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(ร้อยละ)</w:t>
            </w:r>
          </w:p>
        </w:tc>
        <w:tc>
          <w:tcPr>
            <w:tcW w:w="1710" w:type="dxa"/>
            <w:vAlign w:val="bottom"/>
            <w:hideMark/>
          </w:tcPr>
          <w:p w14:paraId="287E1C69" w14:textId="77777777" w:rsidR="00D91C71" w:rsidRPr="00B42371" w:rsidRDefault="00D91C71" w:rsidP="00CD466A">
            <w:pPr>
              <w:ind w:right="-18"/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(พันบาท)</w:t>
            </w:r>
          </w:p>
        </w:tc>
      </w:tr>
      <w:tr w:rsidR="005C034A" w:rsidRPr="00B42371" w14:paraId="42637C3B" w14:textId="77777777" w:rsidTr="00AA037B">
        <w:trPr>
          <w:trHeight w:val="288"/>
        </w:trPr>
        <w:tc>
          <w:tcPr>
            <w:tcW w:w="2340" w:type="dxa"/>
          </w:tcPr>
          <w:p w14:paraId="7B5FFDDB" w14:textId="77777777" w:rsidR="005C034A" w:rsidRPr="00B42371" w:rsidRDefault="005C034A" w:rsidP="00CD466A">
            <w:pPr>
              <w:tabs>
                <w:tab w:val="left" w:pos="1719"/>
                <w:tab w:val="center" w:pos="2061"/>
              </w:tabs>
              <w:ind w:right="-18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เงินให้กู้ยืมเพื่อซื้อหลักทรัพย์</w:t>
            </w:r>
          </w:p>
        </w:tc>
        <w:tc>
          <w:tcPr>
            <w:tcW w:w="1710" w:type="dxa"/>
          </w:tcPr>
          <w:p w14:paraId="2C9AAD93" w14:textId="27E0B872" w:rsidR="005C034A" w:rsidRPr="00B42371" w:rsidRDefault="005C034A" w:rsidP="00CD466A">
            <w:pPr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0</w:t>
            </w:r>
            <w:r w:rsidRPr="00B42371">
              <w:rPr>
                <w:rFonts w:ascii="Angsana New" w:hAnsi="Angsana New" w:hint="cs"/>
                <w:sz w:val="28"/>
                <w:cs/>
              </w:rPr>
              <w:t>.</w:t>
            </w:r>
            <w:r w:rsidRPr="00B42371">
              <w:rPr>
                <w:rFonts w:ascii="Angsana New" w:hAnsi="Angsana New" w:hint="cs"/>
                <w:sz w:val="28"/>
              </w:rPr>
              <w:t>25</w:t>
            </w:r>
            <w:r w:rsidRPr="00B42371">
              <w:rPr>
                <w:rFonts w:ascii="Angsana New" w:hAnsi="Angsana New" w:hint="cs"/>
                <w:sz w:val="28"/>
                <w:cs/>
              </w:rPr>
              <w:t>%</w:t>
            </w:r>
          </w:p>
        </w:tc>
        <w:tc>
          <w:tcPr>
            <w:tcW w:w="1710" w:type="dxa"/>
          </w:tcPr>
          <w:p w14:paraId="4501B359" w14:textId="1F273E1E" w:rsidR="005C034A" w:rsidRPr="00B42371" w:rsidRDefault="005C034A" w:rsidP="00CD466A">
            <w:pPr>
              <w:tabs>
                <w:tab w:val="decimal" w:pos="1353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4,457</w:t>
            </w:r>
          </w:p>
        </w:tc>
        <w:tc>
          <w:tcPr>
            <w:tcW w:w="1710" w:type="dxa"/>
          </w:tcPr>
          <w:p w14:paraId="6D4A3A17" w14:textId="5145AB77" w:rsidR="005C034A" w:rsidRPr="00B42371" w:rsidRDefault="005C034A" w:rsidP="00CD466A">
            <w:pPr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0</w:t>
            </w:r>
            <w:r w:rsidRPr="00B42371">
              <w:rPr>
                <w:rFonts w:ascii="Angsana New" w:hAnsi="Angsana New" w:hint="cs"/>
                <w:sz w:val="28"/>
                <w:cs/>
              </w:rPr>
              <w:t>.</w:t>
            </w:r>
            <w:r w:rsidRPr="00B42371">
              <w:rPr>
                <w:rFonts w:ascii="Angsana New" w:hAnsi="Angsana New" w:hint="cs"/>
                <w:sz w:val="28"/>
              </w:rPr>
              <w:t>25</w:t>
            </w:r>
            <w:r w:rsidRPr="00B42371">
              <w:rPr>
                <w:rFonts w:ascii="Angsana New" w:hAnsi="Angsana New" w:hint="cs"/>
                <w:sz w:val="28"/>
                <w:cs/>
              </w:rPr>
              <w:t>%</w:t>
            </w:r>
          </w:p>
        </w:tc>
        <w:tc>
          <w:tcPr>
            <w:tcW w:w="1710" w:type="dxa"/>
          </w:tcPr>
          <w:p w14:paraId="53A37F9D" w14:textId="75C4C02A" w:rsidR="005C034A" w:rsidRPr="00B42371" w:rsidRDefault="005C034A" w:rsidP="00CD466A">
            <w:pPr>
              <w:tabs>
                <w:tab w:val="decimal" w:pos="1353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</w:rPr>
              <w:t>4,6</w:t>
            </w:r>
            <w:r w:rsidR="00F6208D" w:rsidRPr="00B42371">
              <w:rPr>
                <w:rFonts w:ascii="Angsana New" w:hAnsi="Angsana New" w:hint="cs"/>
                <w:sz w:val="28"/>
              </w:rPr>
              <w:t>89</w:t>
            </w:r>
          </w:p>
        </w:tc>
      </w:tr>
      <w:tr w:rsidR="005C034A" w:rsidRPr="00B42371" w14:paraId="7F18A991" w14:textId="77777777" w:rsidTr="00AA037B">
        <w:trPr>
          <w:trHeight w:val="288"/>
        </w:trPr>
        <w:tc>
          <w:tcPr>
            <w:tcW w:w="2340" w:type="dxa"/>
          </w:tcPr>
          <w:p w14:paraId="7DA1C73C" w14:textId="77777777" w:rsidR="005C034A" w:rsidRPr="00B42371" w:rsidRDefault="005C034A" w:rsidP="00CD466A">
            <w:pPr>
              <w:tabs>
                <w:tab w:val="left" w:pos="1719"/>
                <w:tab w:val="center" w:pos="2061"/>
              </w:tabs>
              <w:ind w:right="-18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710" w:type="dxa"/>
          </w:tcPr>
          <w:p w14:paraId="426546E7" w14:textId="7310B2F2" w:rsidR="005C034A" w:rsidRPr="00B42371" w:rsidRDefault="005C034A" w:rsidP="00CD466A">
            <w:pPr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0</w:t>
            </w:r>
            <w:r w:rsidRPr="00B42371">
              <w:rPr>
                <w:rFonts w:ascii="Angsana New" w:hAnsi="Angsana New" w:hint="cs"/>
                <w:sz w:val="28"/>
                <w:cs/>
              </w:rPr>
              <w:t>.</w:t>
            </w:r>
            <w:r w:rsidRPr="00B42371">
              <w:rPr>
                <w:rFonts w:ascii="Angsana New" w:hAnsi="Angsana New" w:hint="cs"/>
                <w:sz w:val="28"/>
              </w:rPr>
              <w:t>25</w:t>
            </w:r>
            <w:r w:rsidRPr="00B42371">
              <w:rPr>
                <w:rFonts w:ascii="Angsana New" w:hAnsi="Angsana New" w:hint="cs"/>
                <w:sz w:val="28"/>
                <w:cs/>
              </w:rPr>
              <w:t>%)</w:t>
            </w:r>
          </w:p>
        </w:tc>
        <w:tc>
          <w:tcPr>
            <w:tcW w:w="1710" w:type="dxa"/>
          </w:tcPr>
          <w:p w14:paraId="425DDA5E" w14:textId="525E9CA0" w:rsidR="005C034A" w:rsidRPr="00B42371" w:rsidRDefault="005C034A" w:rsidP="00CD466A">
            <w:pPr>
              <w:tabs>
                <w:tab w:val="decimal" w:pos="1353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4,457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  <w:tc>
          <w:tcPr>
            <w:tcW w:w="1710" w:type="dxa"/>
          </w:tcPr>
          <w:p w14:paraId="258F28CF" w14:textId="1E646000" w:rsidR="005C034A" w:rsidRPr="00B42371" w:rsidRDefault="005C034A" w:rsidP="00CD466A">
            <w:pPr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z w:val="28"/>
              </w:rPr>
              <w:t>0</w:t>
            </w:r>
            <w:r w:rsidRPr="00B42371">
              <w:rPr>
                <w:rFonts w:ascii="Angsana New" w:hAnsi="Angsana New" w:hint="cs"/>
                <w:sz w:val="28"/>
                <w:cs/>
              </w:rPr>
              <w:t>.</w:t>
            </w:r>
            <w:r w:rsidRPr="00B42371">
              <w:rPr>
                <w:rFonts w:ascii="Angsana New" w:hAnsi="Angsana New" w:hint="cs"/>
                <w:sz w:val="28"/>
              </w:rPr>
              <w:t>25</w:t>
            </w:r>
            <w:r w:rsidRPr="00B42371">
              <w:rPr>
                <w:rFonts w:ascii="Angsana New" w:hAnsi="Angsana New" w:hint="cs"/>
                <w:sz w:val="28"/>
                <w:cs/>
              </w:rPr>
              <w:t>%)</w:t>
            </w:r>
          </w:p>
        </w:tc>
        <w:tc>
          <w:tcPr>
            <w:tcW w:w="1710" w:type="dxa"/>
          </w:tcPr>
          <w:p w14:paraId="001D4CD1" w14:textId="5D3EB046" w:rsidR="005C034A" w:rsidRPr="00B42371" w:rsidRDefault="005C034A" w:rsidP="00CD466A">
            <w:pPr>
              <w:tabs>
                <w:tab w:val="decimal" w:pos="1353"/>
              </w:tabs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(</w:t>
            </w:r>
            <w:r w:rsidR="00F6208D" w:rsidRPr="00B42371">
              <w:rPr>
                <w:rFonts w:ascii="Angsana New" w:hAnsi="Angsana New" w:hint="cs"/>
                <w:sz w:val="28"/>
              </w:rPr>
              <w:t>4,689</w:t>
            </w:r>
            <w:r w:rsidRPr="00B42371">
              <w:rPr>
                <w:rFonts w:ascii="Angsana New" w:hAnsi="Angsana New" w:hint="cs"/>
                <w:sz w:val="28"/>
                <w:cs/>
              </w:rPr>
              <w:t>)</w:t>
            </w:r>
          </w:p>
        </w:tc>
      </w:tr>
    </w:tbl>
    <w:p w14:paraId="702E0FFE" w14:textId="77777777" w:rsidR="00B06864" w:rsidRPr="00B42371" w:rsidRDefault="00B06864" w:rsidP="003340B9">
      <w:pPr>
        <w:spacing w:before="120"/>
        <w:ind w:left="547" w:right="-43" w:hanging="547"/>
        <w:jc w:val="thaiDistribute"/>
        <w:rPr>
          <w:rFonts w:ascii="Angsana New" w:hAnsi="Angsana New"/>
          <w:i/>
          <w:iCs/>
          <w:sz w:val="22"/>
          <w:szCs w:val="22"/>
          <w:cs/>
        </w:rPr>
      </w:pPr>
      <w:r w:rsidRPr="00B42371">
        <w:rPr>
          <w:rFonts w:ascii="Angsana New" w:hAnsi="Angsana New" w:hint="cs"/>
          <w:i/>
          <w:iCs/>
          <w:sz w:val="22"/>
          <w:szCs w:val="22"/>
          <w:cs/>
        </w:rPr>
        <w:tab/>
        <w:t>การวิเคราะห์ผลกระทบ</w:t>
      </w:r>
      <w:r w:rsidR="006C0020" w:rsidRPr="00B42371">
        <w:rPr>
          <w:rFonts w:ascii="Angsana New" w:hAnsi="Angsana New" w:hint="cs"/>
          <w:i/>
          <w:iCs/>
          <w:sz w:val="22"/>
          <w:szCs w:val="22"/>
          <w:cs/>
        </w:rPr>
        <w:t>นี้ไม่ใช่การคาดการณ์หรือพยากรณ์สภาวะตลาดในอนาคต</w:t>
      </w:r>
      <w:r w:rsidR="00BF025E" w:rsidRPr="00B42371">
        <w:rPr>
          <w:rFonts w:ascii="Angsana New" w:hAnsi="Angsana New" w:hint="cs"/>
          <w:i/>
          <w:iCs/>
          <w:sz w:val="22"/>
          <w:szCs w:val="22"/>
          <w:cs/>
        </w:rPr>
        <w:t xml:space="preserve"> </w:t>
      </w:r>
      <w:r w:rsidR="00722093" w:rsidRPr="00B42371">
        <w:rPr>
          <w:rFonts w:ascii="Angsana New" w:hAnsi="Angsana New" w:hint="cs"/>
          <w:i/>
          <w:iCs/>
          <w:sz w:val="22"/>
          <w:szCs w:val="22"/>
          <w:cs/>
        </w:rPr>
        <w:t>เหตุการณ์ที่จะเกิดขึ้นจริงอาจมีผลแตกต่างจากการวิเคราะห์</w:t>
      </w:r>
    </w:p>
    <w:p w14:paraId="7B425342" w14:textId="77777777" w:rsidR="003D57AA" w:rsidRPr="00B42371" w:rsidRDefault="003D57AA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br w:type="page"/>
      </w:r>
    </w:p>
    <w:p w14:paraId="3228764A" w14:textId="6E13737C" w:rsidR="00F21D33" w:rsidRPr="00B42371" w:rsidRDefault="00F21D33" w:rsidP="007034B2">
      <w:pPr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</w:rPr>
        <w:lastRenderedPageBreak/>
        <w:t>3</w:t>
      </w:r>
      <w:r w:rsidR="00AA01F5" w:rsidRPr="00B42371">
        <w:rPr>
          <w:rFonts w:ascii="Angsana New" w:hAnsi="Angsana New" w:hint="cs"/>
          <w:b/>
          <w:bCs/>
          <w:sz w:val="32"/>
          <w:szCs w:val="32"/>
        </w:rPr>
        <w:t>6</w:t>
      </w:r>
      <w:r w:rsidRPr="00B42371">
        <w:rPr>
          <w:rFonts w:ascii="Angsana New" w:hAnsi="Angsana New" w:hint="cs"/>
          <w:b/>
          <w:bCs/>
          <w:sz w:val="32"/>
          <w:szCs w:val="32"/>
          <w:cs/>
        </w:rPr>
        <w:t>.2.2</w:t>
      </w:r>
      <w:r w:rsidRPr="00B42371">
        <w:rPr>
          <w:rFonts w:ascii="Angsana New" w:hAnsi="Angsana New" w:hint="cs"/>
          <w:b/>
          <w:bCs/>
          <w:sz w:val="32"/>
          <w:szCs w:val="32"/>
        </w:rPr>
        <w:tab/>
      </w:r>
      <w:r w:rsidRPr="00B42371">
        <w:rPr>
          <w:rFonts w:ascii="Angsana New" w:hAnsi="Angsana New" w:hint="cs"/>
          <w:b/>
          <w:bCs/>
          <w:sz w:val="32"/>
          <w:szCs w:val="32"/>
          <w:cs/>
        </w:rPr>
        <w:t>ความเสี่ยงด้านอัตราแลกเปลี่ยน</w:t>
      </w:r>
    </w:p>
    <w:p w14:paraId="554EC7D4" w14:textId="77777777" w:rsidR="001F68D6" w:rsidRPr="00B42371" w:rsidRDefault="001F68D6" w:rsidP="007034B2">
      <w:pPr>
        <w:tabs>
          <w:tab w:val="left" w:pos="1440"/>
          <w:tab w:val="left" w:pos="2700"/>
        </w:tabs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ab/>
        <w:t xml:space="preserve">บริษัทฯมีความเสี่ยงจากอัตราแลกเปลี่ยนอันเกี่ยวเนื่องจากการเป็นนายหน้าซื้อขายหลักทรัพย์ที่จดทะเบียนในตลาดหลักทรัพย์ในต่างประเทศและมีรายได้และค่าใช้จ่ายที่เป็นเงินตราต่างประเทศ </w:t>
      </w:r>
    </w:p>
    <w:p w14:paraId="4A54ECC7" w14:textId="13633937" w:rsidR="001F68D6" w:rsidRPr="00B42371" w:rsidRDefault="001F68D6" w:rsidP="007034B2">
      <w:pPr>
        <w:tabs>
          <w:tab w:val="left" w:pos="1440"/>
          <w:tab w:val="left" w:pos="2700"/>
        </w:tabs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pacing w:val="-4"/>
          <w:sz w:val="32"/>
          <w:szCs w:val="32"/>
          <w:cs/>
        </w:rPr>
        <w:tab/>
        <w:t xml:space="preserve">ณ วันที่ </w:t>
      </w:r>
      <w:r w:rsidR="00FA220D" w:rsidRPr="00B42371">
        <w:rPr>
          <w:rFonts w:ascii="Angsana New" w:hAnsi="Angsana New" w:hint="cs"/>
          <w:spacing w:val="-4"/>
          <w:sz w:val="32"/>
          <w:szCs w:val="32"/>
        </w:rPr>
        <w:t xml:space="preserve">31 </w:t>
      </w:r>
      <w:r w:rsidR="00FA220D" w:rsidRPr="00B42371">
        <w:rPr>
          <w:rFonts w:ascii="Angsana New" w:hAnsi="Angsana New" w:hint="cs"/>
          <w:spacing w:val="-4"/>
          <w:sz w:val="32"/>
          <w:szCs w:val="32"/>
          <w:cs/>
        </w:rPr>
        <w:t xml:space="preserve">ธันวาคม </w:t>
      </w:r>
      <w:r w:rsidR="00FA220D" w:rsidRPr="00B42371">
        <w:rPr>
          <w:rFonts w:ascii="Angsana New" w:hAnsi="Angsana New" w:hint="cs"/>
          <w:spacing w:val="-4"/>
          <w:sz w:val="32"/>
          <w:szCs w:val="32"/>
        </w:rPr>
        <w:t xml:space="preserve">2567 </w:t>
      </w:r>
      <w:r w:rsidR="00FA220D" w:rsidRPr="00B42371">
        <w:rPr>
          <w:rFonts w:ascii="Angsana New" w:hAnsi="Angsana New" w:hint="cs"/>
          <w:spacing w:val="-4"/>
          <w:sz w:val="32"/>
          <w:szCs w:val="32"/>
          <w:cs/>
        </w:rPr>
        <w:t xml:space="preserve">และ </w:t>
      </w:r>
      <w:r w:rsidR="00FA220D" w:rsidRPr="00B42371">
        <w:rPr>
          <w:rFonts w:ascii="Angsana New" w:hAnsi="Angsana New" w:hint="cs"/>
          <w:spacing w:val="-4"/>
          <w:sz w:val="32"/>
          <w:szCs w:val="32"/>
        </w:rPr>
        <w:t>2566</w:t>
      </w:r>
      <w:r w:rsidR="00C0091E" w:rsidRPr="00B42371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B42371">
        <w:rPr>
          <w:rFonts w:ascii="Angsana New" w:hAnsi="Angsana New" w:hint="cs"/>
          <w:spacing w:val="-4"/>
          <w:sz w:val="32"/>
          <w:szCs w:val="32"/>
          <w:cs/>
        </w:rPr>
        <w:t>บริษัทฯมียอดคงเหลือที่มีสาระสำคัญของสินทรัพย์และหนี้สินทางการ</w:t>
      </w:r>
      <w:r w:rsidRPr="00B42371">
        <w:rPr>
          <w:rFonts w:ascii="Angsana New" w:hAnsi="Angsana New" w:hint="cs"/>
          <w:sz w:val="32"/>
          <w:szCs w:val="32"/>
          <w:cs/>
        </w:rPr>
        <w:t>เงินที่เป็นสกุลเงินตราต่างประเทศดังนี้</w:t>
      </w:r>
    </w:p>
    <w:p w14:paraId="370C6330" w14:textId="77777777" w:rsidR="001F68D6" w:rsidRPr="00B42371" w:rsidRDefault="001F68D6" w:rsidP="00AA037B">
      <w:pPr>
        <w:tabs>
          <w:tab w:val="left" w:pos="1440"/>
          <w:tab w:val="left" w:pos="2700"/>
        </w:tabs>
        <w:ind w:left="538" w:right="-45" w:hanging="181"/>
        <w:jc w:val="right"/>
        <w:rPr>
          <w:rFonts w:ascii="Angsana New" w:hAnsi="Angsana New"/>
          <w:sz w:val="26"/>
          <w:szCs w:val="26"/>
          <w:cs/>
        </w:rPr>
      </w:pPr>
      <w:r w:rsidRPr="00B42371">
        <w:rPr>
          <w:rFonts w:ascii="Angsana New" w:hAnsi="Angsana New" w:hint="cs"/>
          <w:sz w:val="26"/>
          <w:szCs w:val="26"/>
          <w:cs/>
        </w:rPr>
        <w:t>(หน่วย: ล้านหน่วย)</w:t>
      </w: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1980"/>
        <w:gridCol w:w="1200"/>
        <w:gridCol w:w="1200"/>
        <w:gridCol w:w="1200"/>
        <w:gridCol w:w="1200"/>
        <w:gridCol w:w="1200"/>
        <w:gridCol w:w="1200"/>
      </w:tblGrid>
      <w:tr w:rsidR="001F68D6" w:rsidRPr="00B42371" w14:paraId="1D567E8D" w14:textId="77777777" w:rsidTr="00AA037B">
        <w:trPr>
          <w:trHeight w:val="80"/>
        </w:trPr>
        <w:tc>
          <w:tcPr>
            <w:tcW w:w="1980" w:type="dxa"/>
            <w:vAlign w:val="bottom"/>
          </w:tcPr>
          <w:p w14:paraId="7145FA8E" w14:textId="77777777" w:rsidR="001F68D6" w:rsidRPr="00B42371" w:rsidRDefault="001F68D6" w:rsidP="00AA037B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</w:p>
        </w:tc>
        <w:tc>
          <w:tcPr>
            <w:tcW w:w="2400" w:type="dxa"/>
            <w:gridSpan w:val="2"/>
            <w:vAlign w:val="bottom"/>
          </w:tcPr>
          <w:p w14:paraId="24AA1CCA" w14:textId="77777777" w:rsidR="001F68D6" w:rsidRPr="00B42371" w:rsidRDefault="001F68D6" w:rsidP="00AA037B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2400" w:type="dxa"/>
            <w:gridSpan w:val="2"/>
            <w:vAlign w:val="bottom"/>
          </w:tcPr>
          <w:p w14:paraId="2D1F26F5" w14:textId="77777777" w:rsidR="001F68D6" w:rsidRPr="00B42371" w:rsidRDefault="001F68D6" w:rsidP="00AA037B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2400" w:type="dxa"/>
            <w:gridSpan w:val="2"/>
            <w:vAlign w:val="bottom"/>
          </w:tcPr>
          <w:p w14:paraId="1F2659FA" w14:textId="77777777" w:rsidR="001F68D6" w:rsidRPr="00B42371" w:rsidRDefault="001F68D6" w:rsidP="00AA037B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อัตราแลกเปลี่ยนเฉลี่ย</w:t>
            </w:r>
          </w:p>
        </w:tc>
      </w:tr>
      <w:tr w:rsidR="0005482D" w:rsidRPr="00B42371" w14:paraId="5EA3F93E" w14:textId="77777777" w:rsidTr="00AA037B">
        <w:trPr>
          <w:trHeight w:val="171"/>
        </w:trPr>
        <w:tc>
          <w:tcPr>
            <w:tcW w:w="1980" w:type="dxa"/>
            <w:vAlign w:val="bottom"/>
          </w:tcPr>
          <w:p w14:paraId="1A419994" w14:textId="77777777" w:rsidR="0005482D" w:rsidRPr="00B42371" w:rsidRDefault="0005482D" w:rsidP="00AA037B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สกุลเงิน</w:t>
            </w:r>
          </w:p>
        </w:tc>
        <w:tc>
          <w:tcPr>
            <w:tcW w:w="1200" w:type="dxa"/>
            <w:vAlign w:val="bottom"/>
          </w:tcPr>
          <w:p w14:paraId="61AD78A3" w14:textId="00533F57" w:rsidR="0005482D" w:rsidRPr="00B42371" w:rsidRDefault="00C9770E" w:rsidP="00AA037B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2567</w:t>
            </w:r>
          </w:p>
        </w:tc>
        <w:tc>
          <w:tcPr>
            <w:tcW w:w="1200" w:type="dxa"/>
            <w:vAlign w:val="bottom"/>
          </w:tcPr>
          <w:p w14:paraId="56F9F60E" w14:textId="7CCCD3C5" w:rsidR="0005482D" w:rsidRPr="00B42371" w:rsidRDefault="00532DF2" w:rsidP="00AA037B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2566</w:t>
            </w:r>
          </w:p>
        </w:tc>
        <w:tc>
          <w:tcPr>
            <w:tcW w:w="1200" w:type="dxa"/>
            <w:vAlign w:val="bottom"/>
          </w:tcPr>
          <w:p w14:paraId="4E61660E" w14:textId="7C0F660B" w:rsidR="0005482D" w:rsidRPr="00B42371" w:rsidRDefault="00C9770E" w:rsidP="00AA037B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2567</w:t>
            </w:r>
          </w:p>
        </w:tc>
        <w:tc>
          <w:tcPr>
            <w:tcW w:w="1200" w:type="dxa"/>
            <w:vAlign w:val="bottom"/>
          </w:tcPr>
          <w:p w14:paraId="0995014E" w14:textId="69EDBF01" w:rsidR="0005482D" w:rsidRPr="00B42371" w:rsidRDefault="00532DF2" w:rsidP="00AA037B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2566</w:t>
            </w:r>
          </w:p>
        </w:tc>
        <w:tc>
          <w:tcPr>
            <w:tcW w:w="1200" w:type="dxa"/>
            <w:vAlign w:val="bottom"/>
          </w:tcPr>
          <w:p w14:paraId="345FB520" w14:textId="7A303C1D" w:rsidR="0005482D" w:rsidRPr="00B42371" w:rsidRDefault="00C9770E" w:rsidP="00AA037B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2567</w:t>
            </w:r>
          </w:p>
        </w:tc>
        <w:tc>
          <w:tcPr>
            <w:tcW w:w="1200" w:type="dxa"/>
            <w:vAlign w:val="bottom"/>
          </w:tcPr>
          <w:p w14:paraId="56B45168" w14:textId="388CC729" w:rsidR="0005482D" w:rsidRPr="00B42371" w:rsidRDefault="0005482D" w:rsidP="00AA037B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-18" w:right="-1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31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093DED" w:rsidRPr="00B42371">
              <w:rPr>
                <w:rFonts w:ascii="Angsana New" w:hAnsi="Angsana New" w:hint="cs"/>
                <w:sz w:val="26"/>
                <w:szCs w:val="26"/>
              </w:rPr>
              <w:t>6</w:t>
            </w:r>
          </w:p>
        </w:tc>
      </w:tr>
      <w:tr w:rsidR="0005482D" w:rsidRPr="00B42371" w14:paraId="765A6B93" w14:textId="77777777" w:rsidTr="00AA037B">
        <w:trPr>
          <w:trHeight w:val="87"/>
        </w:trPr>
        <w:tc>
          <w:tcPr>
            <w:tcW w:w="1980" w:type="dxa"/>
            <w:vAlign w:val="bottom"/>
          </w:tcPr>
          <w:p w14:paraId="539DA008" w14:textId="77777777" w:rsidR="0005482D" w:rsidRPr="00B42371" w:rsidRDefault="0005482D" w:rsidP="00AA037B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</w:p>
        </w:tc>
        <w:tc>
          <w:tcPr>
            <w:tcW w:w="1200" w:type="dxa"/>
            <w:vAlign w:val="bottom"/>
          </w:tcPr>
          <w:p w14:paraId="61112AF2" w14:textId="77777777" w:rsidR="0005482D" w:rsidRPr="00B42371" w:rsidRDefault="0005482D" w:rsidP="00AA037B">
            <w:pPr>
              <w:tabs>
                <w:tab w:val="decimal" w:pos="723"/>
              </w:tabs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00" w:type="dxa"/>
            <w:vAlign w:val="bottom"/>
          </w:tcPr>
          <w:p w14:paraId="6AA97029" w14:textId="77777777" w:rsidR="0005482D" w:rsidRPr="00B42371" w:rsidRDefault="0005482D" w:rsidP="00AA037B">
            <w:pPr>
              <w:tabs>
                <w:tab w:val="decimal" w:pos="723"/>
              </w:tabs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00" w:type="dxa"/>
            <w:vAlign w:val="bottom"/>
          </w:tcPr>
          <w:p w14:paraId="0140C478" w14:textId="77777777" w:rsidR="0005482D" w:rsidRPr="00B42371" w:rsidRDefault="0005482D" w:rsidP="00AA037B">
            <w:pPr>
              <w:tabs>
                <w:tab w:val="decimal" w:pos="852"/>
              </w:tabs>
              <w:ind w:right="-43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</w:p>
        </w:tc>
        <w:tc>
          <w:tcPr>
            <w:tcW w:w="1200" w:type="dxa"/>
            <w:vAlign w:val="bottom"/>
          </w:tcPr>
          <w:p w14:paraId="2CBDCE77" w14:textId="77777777" w:rsidR="0005482D" w:rsidRPr="00B42371" w:rsidRDefault="0005482D" w:rsidP="00AA037B">
            <w:pPr>
              <w:tabs>
                <w:tab w:val="decimal" w:pos="852"/>
              </w:tabs>
              <w:ind w:right="-43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</w:p>
        </w:tc>
        <w:tc>
          <w:tcPr>
            <w:tcW w:w="2400" w:type="dxa"/>
            <w:gridSpan w:val="2"/>
            <w:vAlign w:val="bottom"/>
          </w:tcPr>
          <w:p w14:paraId="08A67EC8" w14:textId="77777777" w:rsidR="0005482D" w:rsidRPr="00B42371" w:rsidRDefault="0005482D" w:rsidP="00AA037B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(บาทต่อหน่วยเงินตราต่างประเทศ)</w:t>
            </w:r>
          </w:p>
        </w:tc>
      </w:tr>
      <w:tr w:rsidR="00C664FF" w:rsidRPr="00B42371" w14:paraId="5DE9D0BA" w14:textId="77777777" w:rsidTr="00AA037B">
        <w:trPr>
          <w:trHeight w:val="80"/>
        </w:trPr>
        <w:tc>
          <w:tcPr>
            <w:tcW w:w="1980" w:type="dxa"/>
            <w:vAlign w:val="bottom"/>
          </w:tcPr>
          <w:p w14:paraId="05DDCF58" w14:textId="77777777" w:rsidR="00C664FF" w:rsidRPr="00B42371" w:rsidRDefault="00C664FF" w:rsidP="00C664FF">
            <w:pPr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ดองเวียดนาม</w:t>
            </w:r>
          </w:p>
        </w:tc>
        <w:tc>
          <w:tcPr>
            <w:tcW w:w="1200" w:type="dxa"/>
            <w:vAlign w:val="bottom"/>
          </w:tcPr>
          <w:p w14:paraId="29681240" w14:textId="52E9C3EC" w:rsidR="00C664FF" w:rsidRPr="00B42371" w:rsidRDefault="00CF3DA4" w:rsidP="00C664FF">
            <w:pPr>
              <w:tabs>
                <w:tab w:val="decimal" w:pos="753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226,063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.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8</w:t>
            </w:r>
          </w:p>
        </w:tc>
        <w:tc>
          <w:tcPr>
            <w:tcW w:w="1200" w:type="dxa"/>
            <w:vAlign w:val="bottom"/>
          </w:tcPr>
          <w:p w14:paraId="1890EC55" w14:textId="3A954317" w:rsidR="00C664FF" w:rsidRPr="00B42371" w:rsidRDefault="00C664FF" w:rsidP="00C664FF">
            <w:pPr>
              <w:tabs>
                <w:tab w:val="decimal" w:pos="753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817,596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.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9</w:t>
            </w:r>
          </w:p>
        </w:tc>
        <w:tc>
          <w:tcPr>
            <w:tcW w:w="1200" w:type="dxa"/>
            <w:vAlign w:val="bottom"/>
          </w:tcPr>
          <w:p w14:paraId="0AC72C82" w14:textId="529D9792" w:rsidR="00C664FF" w:rsidRPr="00B42371" w:rsidRDefault="00CF3DA4" w:rsidP="00CF3DA4">
            <w:pPr>
              <w:tabs>
                <w:tab w:val="decimal" w:pos="753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198,292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.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5</w:t>
            </w:r>
          </w:p>
        </w:tc>
        <w:tc>
          <w:tcPr>
            <w:tcW w:w="1200" w:type="dxa"/>
            <w:vAlign w:val="bottom"/>
          </w:tcPr>
          <w:p w14:paraId="1603307A" w14:textId="066E164D" w:rsidR="00C664FF" w:rsidRPr="00B42371" w:rsidRDefault="00C664FF" w:rsidP="00C664FF">
            <w:pPr>
              <w:tabs>
                <w:tab w:val="decimal" w:pos="753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795,632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.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6</w:t>
            </w:r>
          </w:p>
        </w:tc>
        <w:tc>
          <w:tcPr>
            <w:tcW w:w="1200" w:type="dxa"/>
            <w:vAlign w:val="bottom"/>
          </w:tcPr>
          <w:p w14:paraId="1367631B" w14:textId="7F84818F" w:rsidR="00C664FF" w:rsidRPr="00B42371" w:rsidRDefault="00CF3DA4" w:rsidP="00C664FF">
            <w:pPr>
              <w:ind w:right="16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0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.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0013</w:t>
            </w:r>
          </w:p>
        </w:tc>
        <w:tc>
          <w:tcPr>
            <w:tcW w:w="1200" w:type="dxa"/>
            <w:vAlign w:val="bottom"/>
          </w:tcPr>
          <w:p w14:paraId="0051D1CA" w14:textId="6178BAE6" w:rsidR="00C664FF" w:rsidRPr="00B42371" w:rsidRDefault="00C664FF" w:rsidP="00C664FF">
            <w:pPr>
              <w:ind w:right="16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0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.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0014</w:t>
            </w:r>
          </w:p>
        </w:tc>
      </w:tr>
      <w:tr w:rsidR="00C664FF" w:rsidRPr="00B42371" w14:paraId="2733315C" w14:textId="77777777" w:rsidTr="00AA037B">
        <w:trPr>
          <w:trHeight w:val="80"/>
        </w:trPr>
        <w:tc>
          <w:tcPr>
            <w:tcW w:w="1980" w:type="dxa"/>
            <w:vAlign w:val="bottom"/>
          </w:tcPr>
          <w:p w14:paraId="6DF95F10" w14:textId="77777777" w:rsidR="00C664FF" w:rsidRPr="00B42371" w:rsidRDefault="00C664FF" w:rsidP="00C664FF">
            <w:pPr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เหรียญฮ่องกง</w:t>
            </w:r>
          </w:p>
        </w:tc>
        <w:tc>
          <w:tcPr>
            <w:tcW w:w="1200" w:type="dxa"/>
            <w:vAlign w:val="bottom"/>
          </w:tcPr>
          <w:p w14:paraId="12C0DBD5" w14:textId="50C1836A" w:rsidR="00C664FF" w:rsidRPr="00B42371" w:rsidRDefault="00CF3DA4" w:rsidP="00C664FF">
            <w:pPr>
              <w:tabs>
                <w:tab w:val="decimal" w:pos="753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99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.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8</w:t>
            </w:r>
          </w:p>
        </w:tc>
        <w:tc>
          <w:tcPr>
            <w:tcW w:w="1200" w:type="dxa"/>
            <w:vAlign w:val="bottom"/>
          </w:tcPr>
          <w:p w14:paraId="0BBE26F7" w14:textId="0658B039" w:rsidR="00C664FF" w:rsidRPr="00B42371" w:rsidRDefault="00C664FF" w:rsidP="00C664FF">
            <w:pPr>
              <w:tabs>
                <w:tab w:val="decimal" w:pos="753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59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.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9</w:t>
            </w:r>
          </w:p>
        </w:tc>
        <w:tc>
          <w:tcPr>
            <w:tcW w:w="1200" w:type="dxa"/>
            <w:vAlign w:val="bottom"/>
          </w:tcPr>
          <w:p w14:paraId="18E98822" w14:textId="5F5FD9FB" w:rsidR="00C664FF" w:rsidRPr="00B42371" w:rsidRDefault="00CF3DA4" w:rsidP="00C664FF">
            <w:pPr>
              <w:tabs>
                <w:tab w:val="decimal" w:pos="753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94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.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1</w:t>
            </w:r>
          </w:p>
        </w:tc>
        <w:tc>
          <w:tcPr>
            <w:tcW w:w="1200" w:type="dxa"/>
            <w:vAlign w:val="bottom"/>
          </w:tcPr>
          <w:p w14:paraId="52182EE2" w14:textId="4B3C9EB4" w:rsidR="00C664FF" w:rsidRPr="00B42371" w:rsidRDefault="00C664FF" w:rsidP="00C664FF">
            <w:pPr>
              <w:tabs>
                <w:tab w:val="decimal" w:pos="753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56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.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5</w:t>
            </w:r>
          </w:p>
        </w:tc>
        <w:tc>
          <w:tcPr>
            <w:tcW w:w="1200" w:type="dxa"/>
            <w:vAlign w:val="bottom"/>
          </w:tcPr>
          <w:p w14:paraId="04CB663A" w14:textId="1EA01A2C" w:rsidR="00C664FF" w:rsidRPr="00B42371" w:rsidRDefault="00CF3DA4" w:rsidP="00C664FF">
            <w:pPr>
              <w:ind w:right="16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4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.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3790</w:t>
            </w:r>
          </w:p>
        </w:tc>
        <w:tc>
          <w:tcPr>
            <w:tcW w:w="1200" w:type="dxa"/>
            <w:vAlign w:val="bottom"/>
          </w:tcPr>
          <w:p w14:paraId="0A1D758C" w14:textId="712C22D3" w:rsidR="00C664FF" w:rsidRPr="00B42371" w:rsidRDefault="00C664FF" w:rsidP="00C664FF">
            <w:pPr>
              <w:ind w:right="16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4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.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3820</w:t>
            </w:r>
          </w:p>
        </w:tc>
      </w:tr>
      <w:tr w:rsidR="00C664FF" w:rsidRPr="00B42371" w14:paraId="3C76F675" w14:textId="77777777" w:rsidTr="00AA037B">
        <w:trPr>
          <w:trHeight w:val="80"/>
        </w:trPr>
        <w:tc>
          <w:tcPr>
            <w:tcW w:w="1980" w:type="dxa"/>
            <w:vAlign w:val="bottom"/>
          </w:tcPr>
          <w:p w14:paraId="71F9646B" w14:textId="77777777" w:rsidR="00C664FF" w:rsidRPr="00B42371" w:rsidRDefault="00C664FF" w:rsidP="00C664FF">
            <w:pPr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เหรียญสหรัฐอเมริกา</w:t>
            </w:r>
          </w:p>
        </w:tc>
        <w:tc>
          <w:tcPr>
            <w:tcW w:w="1200" w:type="dxa"/>
            <w:vAlign w:val="bottom"/>
          </w:tcPr>
          <w:p w14:paraId="078E6073" w14:textId="68001E0E" w:rsidR="00C664FF" w:rsidRPr="00B42371" w:rsidRDefault="00CF3DA4" w:rsidP="00C664FF">
            <w:pPr>
              <w:tabs>
                <w:tab w:val="decimal" w:pos="753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17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.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5</w:t>
            </w:r>
          </w:p>
        </w:tc>
        <w:tc>
          <w:tcPr>
            <w:tcW w:w="1200" w:type="dxa"/>
            <w:vAlign w:val="bottom"/>
          </w:tcPr>
          <w:p w14:paraId="7C16CDC0" w14:textId="60A83AB1" w:rsidR="00C664FF" w:rsidRPr="00B42371" w:rsidRDefault="00C664FF" w:rsidP="00C664FF">
            <w:pPr>
              <w:tabs>
                <w:tab w:val="decimal" w:pos="753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12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.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7</w:t>
            </w:r>
          </w:p>
        </w:tc>
        <w:tc>
          <w:tcPr>
            <w:tcW w:w="1200" w:type="dxa"/>
            <w:vAlign w:val="bottom"/>
          </w:tcPr>
          <w:p w14:paraId="11E044E0" w14:textId="7113CC58" w:rsidR="00C664FF" w:rsidRPr="00B42371" w:rsidRDefault="00CF3DA4" w:rsidP="00C664FF">
            <w:pPr>
              <w:tabs>
                <w:tab w:val="decimal" w:pos="753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16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.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6</w:t>
            </w:r>
          </w:p>
        </w:tc>
        <w:tc>
          <w:tcPr>
            <w:tcW w:w="1200" w:type="dxa"/>
            <w:vAlign w:val="bottom"/>
          </w:tcPr>
          <w:p w14:paraId="63BEFE3E" w14:textId="18BB4B7C" w:rsidR="00C664FF" w:rsidRPr="00B42371" w:rsidRDefault="00C664FF" w:rsidP="00C664FF">
            <w:pPr>
              <w:tabs>
                <w:tab w:val="decimal" w:pos="753"/>
              </w:tabs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12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.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1</w:t>
            </w:r>
          </w:p>
        </w:tc>
        <w:tc>
          <w:tcPr>
            <w:tcW w:w="1200" w:type="dxa"/>
            <w:vAlign w:val="bottom"/>
          </w:tcPr>
          <w:p w14:paraId="312C8B8F" w14:textId="5B804A0C" w:rsidR="00C664FF" w:rsidRPr="00B42371" w:rsidRDefault="00CF3DA4" w:rsidP="00C664FF">
            <w:pPr>
              <w:ind w:right="16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33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.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9879</w:t>
            </w:r>
          </w:p>
        </w:tc>
        <w:tc>
          <w:tcPr>
            <w:tcW w:w="1200" w:type="dxa"/>
            <w:vAlign w:val="bottom"/>
          </w:tcPr>
          <w:p w14:paraId="14F2AA2B" w14:textId="68024207" w:rsidR="00C664FF" w:rsidRPr="00B42371" w:rsidRDefault="00C664FF" w:rsidP="00C664FF">
            <w:pPr>
              <w:ind w:right="16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B42371">
              <w:rPr>
                <w:rFonts w:ascii="Angsana New" w:hAnsi="Angsana New" w:hint="cs"/>
                <w:sz w:val="26"/>
                <w:szCs w:val="26"/>
              </w:rPr>
              <w:t>34</w:t>
            </w:r>
            <w:r w:rsidRPr="00B42371">
              <w:rPr>
                <w:rFonts w:ascii="Angsana New" w:hAnsi="Angsana New" w:hint="cs"/>
                <w:sz w:val="26"/>
                <w:szCs w:val="26"/>
                <w:cs/>
              </w:rPr>
              <w:t>.</w:t>
            </w:r>
            <w:r w:rsidRPr="00B42371">
              <w:rPr>
                <w:rFonts w:ascii="Angsana New" w:hAnsi="Angsana New" w:hint="cs"/>
                <w:sz w:val="26"/>
                <w:szCs w:val="26"/>
              </w:rPr>
              <w:t>2233</w:t>
            </w:r>
          </w:p>
        </w:tc>
      </w:tr>
    </w:tbl>
    <w:p w14:paraId="3AD9C13E" w14:textId="0E31EB8B" w:rsidR="001F68D6" w:rsidRPr="00B42371" w:rsidRDefault="001F68D6" w:rsidP="00AA037B">
      <w:pPr>
        <w:tabs>
          <w:tab w:val="left" w:pos="288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  <w:cs/>
        </w:rPr>
        <w:t xml:space="preserve">นอกจากนี้ ณ วันที่ </w:t>
      </w:r>
      <w:r w:rsidR="00FA220D" w:rsidRPr="00B42371">
        <w:rPr>
          <w:rFonts w:ascii="Angsana New" w:hAnsi="Angsana New" w:hint="cs"/>
          <w:sz w:val="32"/>
          <w:szCs w:val="32"/>
        </w:rPr>
        <w:t xml:space="preserve">31 </w:t>
      </w:r>
      <w:r w:rsidR="00FA220D" w:rsidRPr="00B42371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FA220D" w:rsidRPr="00B42371">
        <w:rPr>
          <w:rFonts w:ascii="Angsana New" w:hAnsi="Angsana New" w:hint="cs"/>
          <w:sz w:val="32"/>
          <w:szCs w:val="32"/>
        </w:rPr>
        <w:t xml:space="preserve">2567 </w:t>
      </w:r>
      <w:r w:rsidR="00FA220D" w:rsidRPr="00B42371">
        <w:rPr>
          <w:rFonts w:ascii="Angsana New" w:hAnsi="Angsana New" w:hint="cs"/>
          <w:sz w:val="32"/>
          <w:szCs w:val="32"/>
          <w:cs/>
        </w:rPr>
        <w:t xml:space="preserve">และ </w:t>
      </w:r>
      <w:r w:rsidR="00FA220D" w:rsidRPr="00B42371">
        <w:rPr>
          <w:rFonts w:ascii="Angsana New" w:hAnsi="Angsana New" w:hint="cs"/>
          <w:sz w:val="32"/>
          <w:szCs w:val="32"/>
        </w:rPr>
        <w:t>2566</w:t>
      </w:r>
      <w:r w:rsidR="002277AF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Pr="00B42371">
        <w:rPr>
          <w:rFonts w:ascii="Angsana New" w:hAnsi="Angsana New" w:hint="cs"/>
          <w:sz w:val="32"/>
          <w:szCs w:val="32"/>
          <w:cs/>
        </w:rPr>
        <w:t>บริษัทฯไม่มีสัญญาซื้อขายเงินตราต่างประเทศล่วงหน้าคงเหลือ</w:t>
      </w:r>
    </w:p>
    <w:p w14:paraId="4ED74017" w14:textId="68A78615" w:rsidR="001F68D6" w:rsidRPr="00B42371" w:rsidRDefault="00F21D33" w:rsidP="008A4620">
      <w:pPr>
        <w:spacing w:before="120" w:after="120"/>
        <w:ind w:left="540" w:right="-43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B42371">
        <w:rPr>
          <w:rFonts w:ascii="Angsana New" w:hAnsi="Angsana New" w:hint="cs"/>
          <w:b/>
          <w:bCs/>
          <w:sz w:val="32"/>
          <w:szCs w:val="32"/>
        </w:rPr>
        <w:t>3</w:t>
      </w:r>
      <w:r w:rsidR="00AA01F5" w:rsidRPr="00B42371">
        <w:rPr>
          <w:rFonts w:ascii="Angsana New" w:hAnsi="Angsana New" w:hint="cs"/>
          <w:b/>
          <w:bCs/>
          <w:sz w:val="32"/>
          <w:szCs w:val="32"/>
        </w:rPr>
        <w:t>6</w:t>
      </w:r>
      <w:r w:rsidRPr="00B42371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Pr="00B42371">
        <w:rPr>
          <w:rFonts w:ascii="Angsana New" w:hAnsi="Angsana New" w:hint="cs"/>
          <w:b/>
          <w:bCs/>
          <w:sz w:val="32"/>
          <w:szCs w:val="32"/>
        </w:rPr>
        <w:t>2</w:t>
      </w:r>
      <w:r w:rsidRPr="00B42371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Pr="00B42371">
        <w:rPr>
          <w:rFonts w:ascii="Angsana New" w:hAnsi="Angsana New" w:hint="cs"/>
          <w:b/>
          <w:bCs/>
          <w:sz w:val="32"/>
          <w:szCs w:val="32"/>
        </w:rPr>
        <w:t>3</w:t>
      </w:r>
      <w:r w:rsidRPr="00B42371">
        <w:rPr>
          <w:rFonts w:ascii="Angsana New" w:hAnsi="Angsana New" w:hint="cs"/>
          <w:b/>
          <w:bCs/>
          <w:sz w:val="32"/>
          <w:szCs w:val="32"/>
        </w:rPr>
        <w:tab/>
      </w:r>
      <w:r w:rsidRPr="00B42371">
        <w:rPr>
          <w:rFonts w:ascii="Angsana New" w:hAnsi="Angsana New" w:hint="cs"/>
          <w:b/>
          <w:bCs/>
          <w:sz w:val="32"/>
          <w:szCs w:val="32"/>
          <w:cs/>
        </w:rPr>
        <w:t>ความเสี่ยงด้านราคาตราสารทุน</w:t>
      </w:r>
    </w:p>
    <w:p w14:paraId="32C280A8" w14:textId="77777777" w:rsidR="00F21D33" w:rsidRPr="00B42371" w:rsidRDefault="0037089D" w:rsidP="008A4620">
      <w:pPr>
        <w:tabs>
          <w:tab w:val="left" w:pos="1440"/>
          <w:tab w:val="left" w:pos="2700"/>
        </w:tabs>
        <w:spacing w:before="120" w:after="120"/>
        <w:ind w:left="540" w:right="-43" w:hanging="18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</w:rPr>
        <w:tab/>
      </w:r>
      <w:r w:rsidR="001F68D6" w:rsidRPr="00B42371">
        <w:rPr>
          <w:rFonts w:ascii="Angsana New" w:hAnsi="Angsana New" w:hint="cs"/>
          <w:sz w:val="32"/>
          <w:szCs w:val="32"/>
          <w:cs/>
        </w:rPr>
        <w:t>บริษัทฯมีความเสี่ยงด้าน</w:t>
      </w:r>
      <w:r w:rsidR="00B770DF" w:rsidRPr="00B42371">
        <w:rPr>
          <w:rFonts w:ascii="Angsana New" w:hAnsi="Angsana New" w:hint="cs"/>
          <w:sz w:val="32"/>
          <w:szCs w:val="32"/>
          <w:cs/>
        </w:rPr>
        <w:t>ราคาตราสารทุน</w:t>
      </w:r>
      <w:r w:rsidR="001F68D6" w:rsidRPr="00B42371">
        <w:rPr>
          <w:rFonts w:ascii="Angsana New" w:hAnsi="Angsana New" w:hint="cs"/>
          <w:sz w:val="32"/>
          <w:szCs w:val="32"/>
          <w:cs/>
        </w:rPr>
        <w:t>ที่เกิดจากความผันผวนของราคาหลักทรัพย์และราคาของตราสารอนุพันธ์ซึ่งอาจจะมีผลทำให้มูลค่าเงินลงทุนและมูลค่าหลักประกันของลูกหนี้ธุรกิจหลักทรัพย์และสัญญา</w:t>
      </w:r>
      <w:r w:rsidR="00382BEC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1F68D6" w:rsidRPr="00B42371">
        <w:rPr>
          <w:rFonts w:ascii="Angsana New" w:hAnsi="Angsana New" w:hint="cs"/>
          <w:sz w:val="32"/>
          <w:szCs w:val="32"/>
          <w:cs/>
        </w:rPr>
        <w:t>ซื้อขายล่วงหน้าลดลงอย่างมีนัยสำคัญ อย่างไรก็ตาม บริษัทฯได้จัดการความเสี่ยงด้านสภาวะตลาดให้อยู่ในระดับที่ยอมรับได้โดยวิเคราะห์ความเสี่ยงด้านตลาดในธุรกรรมต่าง ๆ ของบริษัทฯ กำหนดนโยบายใน</w:t>
      </w:r>
      <w:r w:rsidR="00382BEC" w:rsidRPr="00B42371">
        <w:rPr>
          <w:rFonts w:ascii="Angsana New" w:hAnsi="Angsana New" w:hint="cs"/>
          <w:sz w:val="32"/>
          <w:szCs w:val="32"/>
          <w:cs/>
        </w:rPr>
        <w:t xml:space="preserve">                       </w:t>
      </w:r>
      <w:r w:rsidR="001F68D6" w:rsidRPr="00B42371">
        <w:rPr>
          <w:rFonts w:ascii="Angsana New" w:hAnsi="Angsana New" w:hint="cs"/>
          <w:sz w:val="32"/>
          <w:szCs w:val="32"/>
          <w:cs/>
        </w:rPr>
        <w:t>การบริหารความเสี่ยงที่เหมาะสม และมีการควบคุมความเสี่ยงให้เป็นไปตามนโยบาย</w:t>
      </w:r>
    </w:p>
    <w:p w14:paraId="6ACE7FC0" w14:textId="77777777" w:rsidR="00B770DF" w:rsidRPr="00B42371" w:rsidRDefault="00FC279C" w:rsidP="0067147C">
      <w:pPr>
        <w:pStyle w:val="Heading1"/>
        <w:numPr>
          <w:ilvl w:val="1"/>
          <w:numId w:val="18"/>
        </w:numPr>
        <w:spacing w:before="120" w:after="120"/>
        <w:ind w:left="540" w:right="-43" w:hanging="540"/>
        <w:jc w:val="thaiDistribute"/>
        <w:rPr>
          <w:rFonts w:ascii="Angsana New" w:hAnsi="Angsana New"/>
          <w:color w:val="auto"/>
        </w:rPr>
      </w:pPr>
      <w:r w:rsidRPr="00B42371">
        <w:rPr>
          <w:rFonts w:ascii="Angsana New" w:hAnsi="Angsana New" w:hint="cs"/>
          <w:color w:val="auto"/>
          <w:cs/>
        </w:rPr>
        <w:t>ความเสี่ยงด้านสภาพคล่อง</w:t>
      </w:r>
    </w:p>
    <w:p w14:paraId="0F07D6F9" w14:textId="5F24DD85" w:rsidR="00FC279C" w:rsidRPr="00B42371" w:rsidRDefault="0037089D" w:rsidP="008A4620">
      <w:pPr>
        <w:tabs>
          <w:tab w:val="left" w:pos="1440"/>
          <w:tab w:val="left" w:pos="2700"/>
        </w:tabs>
        <w:spacing w:before="120" w:after="120"/>
        <w:ind w:left="540" w:right="-43" w:hanging="18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</w:rPr>
        <w:tab/>
      </w:r>
      <w:r w:rsidR="00FC279C" w:rsidRPr="00B42371">
        <w:rPr>
          <w:rFonts w:ascii="Angsana New" w:hAnsi="Angsana New" w:hint="cs"/>
          <w:sz w:val="32"/>
          <w:szCs w:val="32"/>
          <w:cs/>
        </w:rPr>
        <w:t>ความเสี่ยงด้านสภาพคล่อง</w:t>
      </w:r>
      <w:r w:rsidR="000C4FB8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FC279C" w:rsidRPr="00B42371">
        <w:rPr>
          <w:rFonts w:ascii="Angsana New" w:hAnsi="Angsana New" w:hint="cs"/>
          <w:sz w:val="32"/>
          <w:szCs w:val="32"/>
          <w:cs/>
        </w:rPr>
        <w:t>คือ ความเสี่ยงที่</w:t>
      </w:r>
      <w:r w:rsidR="005B60F8" w:rsidRPr="00B42371">
        <w:rPr>
          <w:rFonts w:ascii="Angsana New" w:hAnsi="Angsana New" w:hint="cs"/>
          <w:sz w:val="32"/>
          <w:szCs w:val="32"/>
          <w:cs/>
        </w:rPr>
        <w:t>บริษัทฯ</w:t>
      </w:r>
      <w:r w:rsidR="00FC279C" w:rsidRPr="00B42371">
        <w:rPr>
          <w:rFonts w:ascii="Angsana New" w:hAnsi="Angsana New" w:hint="cs"/>
          <w:sz w:val="32"/>
          <w:szCs w:val="32"/>
          <w:cs/>
        </w:rPr>
        <w:t>อาจได้รับความเสียหายอันสืบเนื่องมาจากที่</w:t>
      </w:r>
      <w:r w:rsidR="005B60F8" w:rsidRPr="00B42371">
        <w:rPr>
          <w:rFonts w:ascii="Angsana New" w:hAnsi="Angsana New" w:hint="cs"/>
          <w:sz w:val="32"/>
          <w:szCs w:val="32"/>
          <w:cs/>
        </w:rPr>
        <w:t>บริษัทฯ</w:t>
      </w:r>
      <w:r w:rsidR="00141E84" w:rsidRPr="00B42371">
        <w:rPr>
          <w:rFonts w:ascii="Angsana New" w:hAnsi="Angsana New" w:hint="cs"/>
          <w:sz w:val="32"/>
          <w:szCs w:val="32"/>
          <w:cs/>
        </w:rPr>
        <w:t xml:space="preserve">            </w:t>
      </w:r>
      <w:r w:rsidR="00FC279C" w:rsidRPr="00B42371">
        <w:rPr>
          <w:rFonts w:ascii="Angsana New" w:hAnsi="Angsana New" w:hint="cs"/>
          <w:sz w:val="32"/>
          <w:szCs w:val="32"/>
          <w:cs/>
        </w:rPr>
        <w:t>ไม่สามารถเปลี่ยนสินทรัพย์เป็นเงินสดและหรือไม่สามารถจัดหาเงินทุนได้เพียงพอตามความต้องการและทันต่อเวลาที่</w:t>
      </w:r>
      <w:r w:rsidR="005B60F8" w:rsidRPr="00B42371">
        <w:rPr>
          <w:rFonts w:ascii="Angsana New" w:hAnsi="Angsana New" w:hint="cs"/>
          <w:sz w:val="32"/>
          <w:szCs w:val="32"/>
          <w:cs/>
        </w:rPr>
        <w:t>บริษัทฯ</w:t>
      </w:r>
      <w:r w:rsidR="00FC279C" w:rsidRPr="00B42371">
        <w:rPr>
          <w:rFonts w:ascii="Angsana New" w:hAnsi="Angsana New" w:hint="cs"/>
          <w:sz w:val="32"/>
          <w:szCs w:val="32"/>
          <w:cs/>
        </w:rPr>
        <w:t>จะต้องนำไปชำระภาระผูกพันได้เมื่อครบกำหนด</w:t>
      </w:r>
    </w:p>
    <w:p w14:paraId="3ACEC96D" w14:textId="0C0F2EBB" w:rsidR="00FC279C" w:rsidRPr="00B42371" w:rsidRDefault="00CD466A" w:rsidP="00CD466A">
      <w:pPr>
        <w:tabs>
          <w:tab w:val="left" w:pos="1440"/>
          <w:tab w:val="left" w:pos="2700"/>
        </w:tabs>
        <w:spacing w:before="120" w:after="120"/>
        <w:ind w:left="540" w:right="-43" w:hanging="18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</w:rPr>
        <w:tab/>
      </w:r>
      <w:r w:rsidR="005B60F8" w:rsidRPr="00B42371">
        <w:rPr>
          <w:rFonts w:ascii="Angsana New" w:hAnsi="Angsana New" w:hint="cs"/>
          <w:sz w:val="32"/>
          <w:szCs w:val="32"/>
          <w:cs/>
        </w:rPr>
        <w:t>บริษัทฯ</w:t>
      </w:r>
      <w:r w:rsidR="00FC279C" w:rsidRPr="00B42371">
        <w:rPr>
          <w:rFonts w:ascii="Angsana New" w:hAnsi="Angsana New" w:hint="cs"/>
          <w:sz w:val="32"/>
          <w:szCs w:val="32"/>
          <w:cs/>
        </w:rPr>
        <w:t>มีนโยบายในการบริหารความเสี่ยงด้านสภาพคล่อง โดยจัดให้มีการติดตามและวางแผนเกี่ยวกับกระแสเงินสด รวมทั้งจัดหาวงเงินสินเชื่อจากสถาบันการเงินเพื่อให้เพียงพอต่อการดำเนินธุรกิจของ</w:t>
      </w:r>
      <w:r w:rsidR="005B60F8" w:rsidRPr="00B42371">
        <w:rPr>
          <w:rFonts w:ascii="Angsana New" w:hAnsi="Angsana New" w:hint="cs"/>
          <w:sz w:val="32"/>
          <w:szCs w:val="32"/>
          <w:cs/>
        </w:rPr>
        <w:t>บริษัทฯ</w:t>
      </w:r>
    </w:p>
    <w:p w14:paraId="2F49A16E" w14:textId="77777777" w:rsidR="003D57AA" w:rsidRPr="00B42371" w:rsidRDefault="003D57AA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 w:rsidRPr="00B42371">
        <w:rPr>
          <w:rFonts w:ascii="Angsana New" w:hAnsi="Angsana New" w:hint="cs"/>
          <w:sz w:val="32"/>
          <w:szCs w:val="32"/>
          <w:cs/>
        </w:rPr>
        <w:br w:type="page"/>
      </w:r>
    </w:p>
    <w:p w14:paraId="2A123291" w14:textId="16FE9990" w:rsidR="00FC279C" w:rsidRPr="00B42371" w:rsidRDefault="00FC279C" w:rsidP="008A4620">
      <w:pPr>
        <w:spacing w:before="120" w:after="120"/>
        <w:ind w:left="533" w:right="-43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lastRenderedPageBreak/>
        <w:t xml:space="preserve">ณ วันที่ </w:t>
      </w:r>
      <w:r w:rsidR="00FA220D" w:rsidRPr="00B42371">
        <w:rPr>
          <w:rFonts w:ascii="Angsana New" w:hAnsi="Angsana New" w:hint="cs"/>
          <w:sz w:val="32"/>
          <w:szCs w:val="32"/>
        </w:rPr>
        <w:t xml:space="preserve">31 </w:t>
      </w:r>
      <w:r w:rsidR="00FA220D" w:rsidRPr="00B42371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FA220D" w:rsidRPr="00B42371">
        <w:rPr>
          <w:rFonts w:ascii="Angsana New" w:hAnsi="Angsana New" w:hint="cs"/>
          <w:sz w:val="32"/>
          <w:szCs w:val="32"/>
        </w:rPr>
        <w:t xml:space="preserve">2567 </w:t>
      </w:r>
      <w:r w:rsidR="00FA220D" w:rsidRPr="00B42371">
        <w:rPr>
          <w:rFonts w:ascii="Angsana New" w:hAnsi="Angsana New" w:hint="cs"/>
          <w:sz w:val="32"/>
          <w:szCs w:val="32"/>
          <w:cs/>
        </w:rPr>
        <w:t xml:space="preserve">และ </w:t>
      </w:r>
      <w:r w:rsidR="00FA220D" w:rsidRPr="00B42371">
        <w:rPr>
          <w:rFonts w:ascii="Angsana New" w:hAnsi="Angsana New" w:hint="cs"/>
          <w:sz w:val="32"/>
          <w:szCs w:val="32"/>
        </w:rPr>
        <w:t>2566</w:t>
      </w:r>
      <w:r w:rsidR="005802C9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330987" w:rsidRPr="00B42371">
        <w:rPr>
          <w:rFonts w:ascii="Angsana New" w:hAnsi="Angsana New" w:hint="cs"/>
          <w:sz w:val="32"/>
          <w:szCs w:val="32"/>
          <w:cs/>
        </w:rPr>
        <w:t xml:space="preserve">ระยะเวลาคงเหลือของเครื่องมือทางการเงินนับจากวันสิ้นรอบระยะเวลารายงาน </w:t>
      </w:r>
      <w:r w:rsidRPr="00B42371">
        <w:rPr>
          <w:rFonts w:ascii="Angsana New" w:hAnsi="Angsana New" w:hint="cs"/>
          <w:sz w:val="32"/>
          <w:szCs w:val="32"/>
          <w:cs/>
        </w:rPr>
        <w:t>มีดังนี้</w:t>
      </w:r>
    </w:p>
    <w:p w14:paraId="172AA198" w14:textId="77777777" w:rsidR="00175D6A" w:rsidRPr="00B42371" w:rsidRDefault="00175D6A" w:rsidP="00CA445C">
      <w:pPr>
        <w:tabs>
          <w:tab w:val="left" w:pos="360"/>
          <w:tab w:val="left" w:pos="1260"/>
          <w:tab w:val="left" w:pos="2880"/>
        </w:tabs>
        <w:ind w:left="1080" w:right="-43" w:hanging="1080"/>
        <w:jc w:val="right"/>
        <w:rPr>
          <w:rFonts w:ascii="Angsana New" w:hAnsi="Angsana New"/>
          <w:sz w:val="22"/>
          <w:szCs w:val="22"/>
        </w:rPr>
      </w:pPr>
      <w:r w:rsidRPr="00B42371">
        <w:rPr>
          <w:rFonts w:ascii="Angsana New" w:hAnsi="Angsana New" w:hint="cs"/>
          <w:sz w:val="22"/>
          <w:szCs w:val="22"/>
          <w:cs/>
        </w:rPr>
        <w:t>(หน่วย: ล้านบาท)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930"/>
        <w:gridCol w:w="930"/>
        <w:gridCol w:w="930"/>
        <w:gridCol w:w="930"/>
        <w:gridCol w:w="930"/>
        <w:gridCol w:w="930"/>
      </w:tblGrid>
      <w:tr w:rsidR="00CA445C" w:rsidRPr="00B42371" w14:paraId="35C9D8A5" w14:textId="77777777" w:rsidTr="00CA445C">
        <w:tc>
          <w:tcPr>
            <w:tcW w:w="3600" w:type="dxa"/>
          </w:tcPr>
          <w:p w14:paraId="02D17599" w14:textId="77777777" w:rsidR="00CA445C" w:rsidRPr="00B42371" w:rsidRDefault="00CA445C" w:rsidP="00CA445C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5580" w:type="dxa"/>
            <w:gridSpan w:val="6"/>
            <w:vAlign w:val="bottom"/>
          </w:tcPr>
          <w:p w14:paraId="17EB37D6" w14:textId="0C72B1CA" w:rsidR="00CA445C" w:rsidRPr="00B42371" w:rsidRDefault="00CA445C" w:rsidP="00CA445C">
            <w:pPr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งบการเงินที่แสดงเงินลงทุนตามวิธีส่วนได้เสียและงบการเงินเฉพาะกิจการ</w:t>
            </w:r>
          </w:p>
        </w:tc>
      </w:tr>
      <w:tr w:rsidR="00CA445C" w:rsidRPr="00B42371" w14:paraId="1D36AB69" w14:textId="77777777" w:rsidTr="00CA445C">
        <w:tc>
          <w:tcPr>
            <w:tcW w:w="3600" w:type="dxa"/>
          </w:tcPr>
          <w:p w14:paraId="2B22387A" w14:textId="77777777" w:rsidR="00CA445C" w:rsidRPr="00B42371" w:rsidRDefault="00CA445C" w:rsidP="00CA445C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5580" w:type="dxa"/>
            <w:gridSpan w:val="6"/>
            <w:vAlign w:val="bottom"/>
          </w:tcPr>
          <w:p w14:paraId="393ABB78" w14:textId="3C54A772" w:rsidR="00CA445C" w:rsidRPr="00B42371" w:rsidRDefault="00CA445C" w:rsidP="00CA445C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 xml:space="preserve">31 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2"/>
                <w:szCs w:val="22"/>
              </w:rPr>
              <w:t>2567</w:t>
            </w:r>
          </w:p>
        </w:tc>
      </w:tr>
      <w:tr w:rsidR="00CA445C" w:rsidRPr="00B42371" w14:paraId="38C7A811" w14:textId="77777777" w:rsidTr="00CA445C">
        <w:tc>
          <w:tcPr>
            <w:tcW w:w="3600" w:type="dxa"/>
          </w:tcPr>
          <w:p w14:paraId="17E037CF" w14:textId="77777777" w:rsidR="00CA445C" w:rsidRPr="00B42371" w:rsidRDefault="00CA445C" w:rsidP="00CA445C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vAlign w:val="bottom"/>
          </w:tcPr>
          <w:p w14:paraId="0FC9C7AF" w14:textId="77777777" w:rsidR="00CA445C" w:rsidRPr="00B42371" w:rsidRDefault="00CA445C" w:rsidP="00CA445C">
            <w:pPr>
              <w:ind w:left="-122" w:right="-82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</w:p>
        </w:tc>
        <w:tc>
          <w:tcPr>
            <w:tcW w:w="930" w:type="dxa"/>
            <w:vAlign w:val="bottom"/>
          </w:tcPr>
          <w:p w14:paraId="4AFE42FD" w14:textId="77777777" w:rsidR="00CA445C" w:rsidRPr="00B42371" w:rsidRDefault="00CA445C" w:rsidP="00CA445C">
            <w:pPr>
              <w:ind w:right="-69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</w:p>
        </w:tc>
        <w:tc>
          <w:tcPr>
            <w:tcW w:w="930" w:type="dxa"/>
            <w:vAlign w:val="bottom"/>
          </w:tcPr>
          <w:p w14:paraId="175CC984" w14:textId="77777777" w:rsidR="00CA445C" w:rsidRPr="00B42371" w:rsidRDefault="00CA445C" w:rsidP="00CA445C">
            <w:pPr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vAlign w:val="bottom"/>
          </w:tcPr>
          <w:p w14:paraId="192B3976" w14:textId="77777777" w:rsidR="00CA445C" w:rsidRPr="00B42371" w:rsidRDefault="00CA445C" w:rsidP="00CA445C">
            <w:pPr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</w:p>
        </w:tc>
        <w:tc>
          <w:tcPr>
            <w:tcW w:w="930" w:type="dxa"/>
            <w:vAlign w:val="bottom"/>
          </w:tcPr>
          <w:p w14:paraId="2A482030" w14:textId="77777777" w:rsidR="00CA445C" w:rsidRPr="00B42371" w:rsidRDefault="00CA445C" w:rsidP="00CA445C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ลูกหนี้</w:t>
            </w:r>
          </w:p>
        </w:tc>
        <w:tc>
          <w:tcPr>
            <w:tcW w:w="930" w:type="dxa"/>
            <w:vAlign w:val="bottom"/>
          </w:tcPr>
          <w:p w14:paraId="2C078D62" w14:textId="77777777" w:rsidR="00CA445C" w:rsidRPr="00B42371" w:rsidRDefault="00CA445C" w:rsidP="00CA445C">
            <w:pPr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</w:p>
        </w:tc>
      </w:tr>
      <w:tr w:rsidR="00CA445C" w:rsidRPr="00B42371" w14:paraId="7BC3A065" w14:textId="77777777" w:rsidTr="00CA445C">
        <w:trPr>
          <w:trHeight w:val="108"/>
        </w:trPr>
        <w:tc>
          <w:tcPr>
            <w:tcW w:w="3600" w:type="dxa"/>
          </w:tcPr>
          <w:p w14:paraId="5E87683E" w14:textId="77777777" w:rsidR="00CA445C" w:rsidRPr="00B42371" w:rsidRDefault="00CA445C" w:rsidP="00CA445C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vAlign w:val="bottom"/>
          </w:tcPr>
          <w:p w14:paraId="0BB70B16" w14:textId="77777777" w:rsidR="00CA445C" w:rsidRPr="00B42371" w:rsidRDefault="00CA445C" w:rsidP="00CA445C">
            <w:pPr>
              <w:pBdr>
                <w:bottom w:val="single" w:sz="4" w:space="1" w:color="auto"/>
              </w:pBdr>
              <w:ind w:left="-122" w:right="-82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เมื่อทวงถาม</w:t>
            </w:r>
          </w:p>
        </w:tc>
        <w:tc>
          <w:tcPr>
            <w:tcW w:w="930" w:type="dxa"/>
            <w:vAlign w:val="bottom"/>
          </w:tcPr>
          <w:p w14:paraId="08310870" w14:textId="77777777" w:rsidR="00CA445C" w:rsidRPr="00B42371" w:rsidRDefault="00CA445C" w:rsidP="00CA445C">
            <w:pPr>
              <w:pBdr>
                <w:bottom w:val="single" w:sz="4" w:space="1" w:color="auto"/>
              </w:pBdr>
              <w:ind w:right="-6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ภายใน </w:t>
            </w:r>
            <w:r w:rsidRPr="00B42371">
              <w:rPr>
                <w:rFonts w:ascii="Angsana New" w:hAnsi="Angsana New" w:hint="cs"/>
                <w:sz w:val="22"/>
                <w:szCs w:val="22"/>
              </w:rPr>
              <w:t>1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 ปี</w:t>
            </w:r>
          </w:p>
        </w:tc>
        <w:tc>
          <w:tcPr>
            <w:tcW w:w="930" w:type="dxa"/>
            <w:vAlign w:val="bottom"/>
          </w:tcPr>
          <w:p w14:paraId="5C1D6210" w14:textId="77777777" w:rsidR="00CA445C" w:rsidRPr="00B42371" w:rsidRDefault="00CA445C" w:rsidP="00CA445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 xml:space="preserve">1 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- </w:t>
            </w:r>
            <w:r w:rsidRPr="00B42371">
              <w:rPr>
                <w:rFonts w:ascii="Angsana New" w:hAnsi="Angsana New" w:hint="cs"/>
                <w:sz w:val="22"/>
                <w:szCs w:val="22"/>
              </w:rPr>
              <w:t>5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 ปี</w:t>
            </w:r>
          </w:p>
        </w:tc>
        <w:tc>
          <w:tcPr>
            <w:tcW w:w="930" w:type="dxa"/>
            <w:vAlign w:val="bottom"/>
          </w:tcPr>
          <w:p w14:paraId="597D9EE9" w14:textId="77777777" w:rsidR="00CA445C" w:rsidRPr="00B42371" w:rsidRDefault="00CA445C" w:rsidP="00CA445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ไม่มีกำหนด</w:t>
            </w:r>
          </w:p>
        </w:tc>
        <w:tc>
          <w:tcPr>
            <w:tcW w:w="930" w:type="dxa"/>
            <w:vAlign w:val="bottom"/>
          </w:tcPr>
          <w:p w14:paraId="43463AD1" w14:textId="77777777" w:rsidR="00CA445C" w:rsidRPr="00B42371" w:rsidRDefault="00CA445C" w:rsidP="00CA445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ด้อยคุณภาพ</w:t>
            </w:r>
          </w:p>
        </w:tc>
        <w:tc>
          <w:tcPr>
            <w:tcW w:w="930" w:type="dxa"/>
            <w:vAlign w:val="bottom"/>
          </w:tcPr>
          <w:p w14:paraId="784B4C86" w14:textId="77777777" w:rsidR="00CA445C" w:rsidRPr="00B42371" w:rsidRDefault="00CA445C" w:rsidP="00CA445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</w:p>
        </w:tc>
      </w:tr>
      <w:tr w:rsidR="00CA445C" w:rsidRPr="00B42371" w14:paraId="7570BD28" w14:textId="77777777" w:rsidTr="00CA445C">
        <w:tc>
          <w:tcPr>
            <w:tcW w:w="3600" w:type="dxa"/>
            <w:vAlign w:val="bottom"/>
          </w:tcPr>
          <w:p w14:paraId="1AED3C4D" w14:textId="77777777" w:rsidR="00CA445C" w:rsidRPr="00B42371" w:rsidRDefault="00CA445C" w:rsidP="00CA445C">
            <w:pPr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b/>
                <w:bCs/>
                <w:sz w:val="22"/>
                <w:szCs w:val="22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930" w:type="dxa"/>
            <w:vAlign w:val="bottom"/>
          </w:tcPr>
          <w:p w14:paraId="1A2F2852" w14:textId="77777777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vAlign w:val="bottom"/>
          </w:tcPr>
          <w:p w14:paraId="1E2A9D2B" w14:textId="77777777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vAlign w:val="bottom"/>
          </w:tcPr>
          <w:p w14:paraId="63DC4A1E" w14:textId="77777777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30" w:type="dxa"/>
            <w:vAlign w:val="bottom"/>
          </w:tcPr>
          <w:p w14:paraId="4842E69C" w14:textId="77777777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30" w:type="dxa"/>
            <w:vAlign w:val="bottom"/>
          </w:tcPr>
          <w:p w14:paraId="4995D5EC" w14:textId="77777777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30" w:type="dxa"/>
            <w:vAlign w:val="bottom"/>
          </w:tcPr>
          <w:p w14:paraId="143CA41E" w14:textId="77777777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A445C" w:rsidRPr="00B42371" w14:paraId="5B00F315" w14:textId="77777777" w:rsidTr="00CA445C">
        <w:trPr>
          <w:trHeight w:val="87"/>
        </w:trPr>
        <w:tc>
          <w:tcPr>
            <w:tcW w:w="3600" w:type="dxa"/>
            <w:vAlign w:val="bottom"/>
          </w:tcPr>
          <w:p w14:paraId="01159275" w14:textId="77777777" w:rsidR="00CA445C" w:rsidRPr="00B42371" w:rsidRDefault="00CA445C" w:rsidP="00CA445C">
            <w:pPr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เงินสดและรายการเทียบเท่าเงินสด</w:t>
            </w:r>
          </w:p>
        </w:tc>
        <w:tc>
          <w:tcPr>
            <w:tcW w:w="930" w:type="dxa"/>
            <w:vAlign w:val="bottom"/>
          </w:tcPr>
          <w:p w14:paraId="33A04DC6" w14:textId="75BA4AC7" w:rsidR="00CA445C" w:rsidRPr="00B42371" w:rsidRDefault="00CA445C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165</w:t>
            </w:r>
          </w:p>
        </w:tc>
        <w:tc>
          <w:tcPr>
            <w:tcW w:w="930" w:type="dxa"/>
            <w:vAlign w:val="bottom"/>
          </w:tcPr>
          <w:p w14:paraId="27D47269" w14:textId="2BBACE82" w:rsidR="00CA445C" w:rsidRPr="00B42371" w:rsidRDefault="00CA445C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1C35DE15" w14:textId="2CE52AA9" w:rsidR="00CA445C" w:rsidRPr="00B42371" w:rsidRDefault="00CA445C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57C56A35" w14:textId="232926B0" w:rsidR="00CA445C" w:rsidRPr="00B42371" w:rsidRDefault="00CA445C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4B8857CF" w14:textId="14D524CB" w:rsidR="00CA445C" w:rsidRPr="00B42371" w:rsidRDefault="00CA445C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489D70E6" w14:textId="3F9DBBF1" w:rsidR="00CA445C" w:rsidRPr="00B42371" w:rsidRDefault="00CA445C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165</w:t>
            </w:r>
          </w:p>
        </w:tc>
      </w:tr>
      <w:tr w:rsidR="00CA445C" w:rsidRPr="00B42371" w14:paraId="6A16401E" w14:textId="77777777" w:rsidTr="00CA445C">
        <w:tc>
          <w:tcPr>
            <w:tcW w:w="3600" w:type="dxa"/>
            <w:vAlign w:val="bottom"/>
          </w:tcPr>
          <w:p w14:paraId="4E7A4A10" w14:textId="77777777" w:rsidR="00CA445C" w:rsidRPr="00B42371" w:rsidRDefault="00CA445C" w:rsidP="00CA445C">
            <w:pPr>
              <w:tabs>
                <w:tab w:val="left" w:pos="180"/>
              </w:tabs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ลูกหนี้สำนักหักบัญชีและบริษัทหลักทรัพย์</w:t>
            </w:r>
          </w:p>
        </w:tc>
        <w:tc>
          <w:tcPr>
            <w:tcW w:w="930" w:type="dxa"/>
            <w:vAlign w:val="bottom"/>
          </w:tcPr>
          <w:p w14:paraId="4478350F" w14:textId="798786D3" w:rsidR="00CA445C" w:rsidRPr="00B42371" w:rsidRDefault="00CA445C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529853D8" w14:textId="3DFE5317" w:rsidR="00CA445C" w:rsidRPr="00B42371" w:rsidRDefault="00CA445C" w:rsidP="00CA445C">
            <w:pPr>
              <w:tabs>
                <w:tab w:val="decimal" w:pos="705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442</w:t>
            </w:r>
          </w:p>
        </w:tc>
        <w:tc>
          <w:tcPr>
            <w:tcW w:w="930" w:type="dxa"/>
            <w:vAlign w:val="bottom"/>
          </w:tcPr>
          <w:p w14:paraId="38D565AD" w14:textId="1151F973" w:rsidR="00CA445C" w:rsidRPr="00B42371" w:rsidRDefault="00CA445C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410BDD9C" w14:textId="5167D147" w:rsidR="00CA445C" w:rsidRPr="00B42371" w:rsidRDefault="00CA445C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7F417186" w14:textId="2E063E7C" w:rsidR="00CA445C" w:rsidRPr="00B42371" w:rsidRDefault="00CA445C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0CAD294E" w14:textId="51ED2B27" w:rsidR="00CA445C" w:rsidRPr="00B42371" w:rsidRDefault="00CA445C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442</w:t>
            </w:r>
          </w:p>
        </w:tc>
      </w:tr>
      <w:tr w:rsidR="00CA445C" w:rsidRPr="00B42371" w14:paraId="5679A00B" w14:textId="77777777" w:rsidTr="00CA445C">
        <w:tc>
          <w:tcPr>
            <w:tcW w:w="3600" w:type="dxa"/>
            <w:vAlign w:val="bottom"/>
          </w:tcPr>
          <w:p w14:paraId="72A6B43C" w14:textId="77777777" w:rsidR="00CA445C" w:rsidRPr="00B42371" w:rsidRDefault="00CA445C" w:rsidP="00CA445C">
            <w:pPr>
              <w:ind w:left="162" w:hanging="162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ลูกหนี้ธุรกิจหลักทรัพย์และสัญญาซื้อขายล่วงหน้า </w:t>
            </w:r>
          </w:p>
        </w:tc>
        <w:tc>
          <w:tcPr>
            <w:tcW w:w="930" w:type="dxa"/>
            <w:vAlign w:val="bottom"/>
          </w:tcPr>
          <w:p w14:paraId="005D4CE0" w14:textId="1C3E7D64" w:rsidR="00CA445C" w:rsidRPr="00B42371" w:rsidRDefault="00CA445C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133</w:t>
            </w:r>
          </w:p>
        </w:tc>
        <w:tc>
          <w:tcPr>
            <w:tcW w:w="930" w:type="dxa"/>
            <w:vAlign w:val="bottom"/>
          </w:tcPr>
          <w:p w14:paraId="165AD038" w14:textId="59F68A5A" w:rsidR="00CA445C" w:rsidRPr="00B42371" w:rsidRDefault="00CA445C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925</w:t>
            </w:r>
          </w:p>
        </w:tc>
        <w:tc>
          <w:tcPr>
            <w:tcW w:w="930" w:type="dxa"/>
            <w:vAlign w:val="bottom"/>
          </w:tcPr>
          <w:p w14:paraId="34F2B994" w14:textId="62267709" w:rsidR="00CA445C" w:rsidRPr="00B42371" w:rsidRDefault="00CA445C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-</w:t>
            </w:r>
          </w:p>
        </w:tc>
        <w:tc>
          <w:tcPr>
            <w:tcW w:w="930" w:type="dxa"/>
            <w:vAlign w:val="bottom"/>
          </w:tcPr>
          <w:p w14:paraId="77459210" w14:textId="75B6B472" w:rsidR="00CA445C" w:rsidRPr="00B42371" w:rsidRDefault="00CA445C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1,783</w:t>
            </w:r>
          </w:p>
        </w:tc>
        <w:tc>
          <w:tcPr>
            <w:tcW w:w="930" w:type="dxa"/>
            <w:vAlign w:val="bottom"/>
          </w:tcPr>
          <w:p w14:paraId="43015B43" w14:textId="2112AFA8" w:rsidR="00CA445C" w:rsidRPr="00B42371" w:rsidRDefault="00CA445C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2616DF1A" w14:textId="520D5A4B" w:rsidR="00CA445C" w:rsidRPr="00B42371" w:rsidRDefault="00CA445C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2,841</w:t>
            </w:r>
          </w:p>
        </w:tc>
      </w:tr>
      <w:tr w:rsidR="00CA445C" w:rsidRPr="00B42371" w14:paraId="7F02DAD9" w14:textId="77777777" w:rsidTr="00CA445C">
        <w:tc>
          <w:tcPr>
            <w:tcW w:w="3600" w:type="dxa"/>
            <w:vAlign w:val="bottom"/>
          </w:tcPr>
          <w:p w14:paraId="28C7D953" w14:textId="77777777" w:rsidR="00CA445C" w:rsidRPr="00B42371" w:rsidRDefault="00CA445C" w:rsidP="00CA445C">
            <w:pPr>
              <w:ind w:left="162" w:hanging="162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b/>
                <w:bCs/>
                <w:sz w:val="22"/>
                <w:szCs w:val="22"/>
                <w:u w:val="single"/>
                <w:cs/>
              </w:rPr>
              <w:t>หนี้สินทางการเงิน</w:t>
            </w:r>
          </w:p>
        </w:tc>
        <w:tc>
          <w:tcPr>
            <w:tcW w:w="930" w:type="dxa"/>
            <w:vAlign w:val="bottom"/>
          </w:tcPr>
          <w:p w14:paraId="15E90BE3" w14:textId="77777777" w:rsidR="00CA445C" w:rsidRPr="00B42371" w:rsidRDefault="00CA445C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vAlign w:val="bottom"/>
          </w:tcPr>
          <w:p w14:paraId="2879C8ED" w14:textId="77777777" w:rsidR="00CA445C" w:rsidRPr="00B42371" w:rsidRDefault="00CA445C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vAlign w:val="bottom"/>
          </w:tcPr>
          <w:p w14:paraId="631DEE2F" w14:textId="77777777" w:rsidR="00CA445C" w:rsidRPr="00B42371" w:rsidRDefault="00CA445C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vAlign w:val="bottom"/>
          </w:tcPr>
          <w:p w14:paraId="63A846F8" w14:textId="77777777" w:rsidR="00CA445C" w:rsidRPr="00B42371" w:rsidRDefault="00CA445C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vAlign w:val="bottom"/>
          </w:tcPr>
          <w:p w14:paraId="49B78903" w14:textId="77777777" w:rsidR="00CA445C" w:rsidRPr="00B42371" w:rsidRDefault="00CA445C" w:rsidP="00CA445C">
            <w:pPr>
              <w:tabs>
                <w:tab w:val="decimal" w:pos="705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vAlign w:val="bottom"/>
          </w:tcPr>
          <w:p w14:paraId="211007AA" w14:textId="77777777" w:rsidR="00CA445C" w:rsidRPr="00B42371" w:rsidRDefault="00CA445C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C229E" w:rsidRPr="00B42371" w14:paraId="3CDE1D80" w14:textId="77777777" w:rsidTr="00CA445C">
        <w:tc>
          <w:tcPr>
            <w:tcW w:w="3600" w:type="dxa"/>
            <w:vAlign w:val="bottom"/>
          </w:tcPr>
          <w:p w14:paraId="1F39F8B3" w14:textId="477473CA" w:rsidR="002C229E" w:rsidRPr="00B42371" w:rsidRDefault="002C229E" w:rsidP="00CA445C">
            <w:pPr>
              <w:ind w:left="158" w:hanging="158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เงินกู้ยืมจากสถาบันการเงิน</w:t>
            </w:r>
          </w:p>
        </w:tc>
        <w:tc>
          <w:tcPr>
            <w:tcW w:w="930" w:type="dxa"/>
            <w:vAlign w:val="bottom"/>
          </w:tcPr>
          <w:p w14:paraId="0E06A3AD" w14:textId="20D43B9B" w:rsidR="002C229E" w:rsidRPr="00B42371" w:rsidRDefault="002C229E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90</w:t>
            </w:r>
          </w:p>
        </w:tc>
        <w:tc>
          <w:tcPr>
            <w:tcW w:w="930" w:type="dxa"/>
            <w:vAlign w:val="bottom"/>
          </w:tcPr>
          <w:p w14:paraId="2FC1E39D" w14:textId="08FF6E79" w:rsidR="002C229E" w:rsidRPr="00B42371" w:rsidRDefault="002C229E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30" w:type="dxa"/>
            <w:vAlign w:val="bottom"/>
          </w:tcPr>
          <w:p w14:paraId="3C45C79E" w14:textId="4A3DBE2C" w:rsidR="002C229E" w:rsidRPr="00B42371" w:rsidRDefault="002C229E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30" w:type="dxa"/>
            <w:vAlign w:val="bottom"/>
          </w:tcPr>
          <w:p w14:paraId="5C07BA1C" w14:textId="3DB569E3" w:rsidR="002C229E" w:rsidRPr="00B42371" w:rsidRDefault="002C229E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30" w:type="dxa"/>
            <w:vAlign w:val="bottom"/>
          </w:tcPr>
          <w:p w14:paraId="2F7BA97A" w14:textId="73AC0360" w:rsidR="002C229E" w:rsidRPr="00B42371" w:rsidRDefault="002C229E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30" w:type="dxa"/>
            <w:vAlign w:val="bottom"/>
          </w:tcPr>
          <w:p w14:paraId="362176FA" w14:textId="11CC2516" w:rsidR="002C229E" w:rsidRPr="00B42371" w:rsidRDefault="002C229E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90</w:t>
            </w:r>
          </w:p>
        </w:tc>
      </w:tr>
      <w:tr w:rsidR="00CA445C" w:rsidRPr="00B42371" w14:paraId="7A1AAD5A" w14:textId="77777777" w:rsidTr="00CA445C">
        <w:tc>
          <w:tcPr>
            <w:tcW w:w="3600" w:type="dxa"/>
            <w:vAlign w:val="bottom"/>
          </w:tcPr>
          <w:p w14:paraId="2B92ABB9" w14:textId="77777777" w:rsidR="00CA445C" w:rsidRPr="00B42371" w:rsidRDefault="00CA445C" w:rsidP="00CA445C">
            <w:pPr>
              <w:ind w:left="158" w:hanging="158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เจ้าหนี้สำนักหักบัญชีและบริษัทหลักทรัพย์</w:t>
            </w:r>
          </w:p>
        </w:tc>
        <w:tc>
          <w:tcPr>
            <w:tcW w:w="930" w:type="dxa"/>
            <w:vAlign w:val="bottom"/>
          </w:tcPr>
          <w:p w14:paraId="34D29978" w14:textId="5CAA18A6" w:rsidR="00CA445C" w:rsidRPr="00B42371" w:rsidRDefault="00CA445C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0E567274" w14:textId="7565021A" w:rsidR="00CA445C" w:rsidRPr="00B42371" w:rsidRDefault="00CA445C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112</w:t>
            </w:r>
          </w:p>
        </w:tc>
        <w:tc>
          <w:tcPr>
            <w:tcW w:w="930" w:type="dxa"/>
            <w:vAlign w:val="bottom"/>
          </w:tcPr>
          <w:p w14:paraId="25718829" w14:textId="56B5BFFF" w:rsidR="00CA445C" w:rsidRPr="00B42371" w:rsidRDefault="00CA445C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6F668D76" w14:textId="7BEC645F" w:rsidR="00CA445C" w:rsidRPr="00B42371" w:rsidRDefault="00CA445C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4C4DE0CD" w14:textId="3803797E" w:rsidR="00CA445C" w:rsidRPr="00B42371" w:rsidRDefault="00CA445C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62B5F8E7" w14:textId="6AD6D540" w:rsidR="00CA445C" w:rsidRPr="00B42371" w:rsidRDefault="00CA445C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112</w:t>
            </w:r>
          </w:p>
        </w:tc>
      </w:tr>
      <w:tr w:rsidR="00CA445C" w:rsidRPr="00B42371" w14:paraId="5072E98C" w14:textId="77777777" w:rsidTr="00CA445C">
        <w:tc>
          <w:tcPr>
            <w:tcW w:w="3600" w:type="dxa"/>
            <w:vAlign w:val="bottom"/>
          </w:tcPr>
          <w:p w14:paraId="6C794410" w14:textId="77777777" w:rsidR="00CA445C" w:rsidRPr="00B42371" w:rsidRDefault="00CA445C" w:rsidP="00CA445C">
            <w:pPr>
              <w:ind w:left="158" w:hanging="158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เจ้าหนี้ธุรกิจหลักทรัพย์และสัญญาซื้อขายล่วงหน้า</w:t>
            </w:r>
          </w:p>
        </w:tc>
        <w:tc>
          <w:tcPr>
            <w:tcW w:w="930" w:type="dxa"/>
            <w:vAlign w:val="bottom"/>
          </w:tcPr>
          <w:p w14:paraId="03350916" w14:textId="76F1CD0B" w:rsidR="00CA445C" w:rsidRPr="00B42371" w:rsidRDefault="00CA445C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105</w:t>
            </w:r>
          </w:p>
        </w:tc>
        <w:tc>
          <w:tcPr>
            <w:tcW w:w="930" w:type="dxa"/>
            <w:vAlign w:val="bottom"/>
          </w:tcPr>
          <w:p w14:paraId="24AA3A6E" w14:textId="0B7EAEB6" w:rsidR="00CA445C" w:rsidRPr="00B42371" w:rsidRDefault="00CA445C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874</w:t>
            </w:r>
          </w:p>
        </w:tc>
        <w:tc>
          <w:tcPr>
            <w:tcW w:w="930" w:type="dxa"/>
            <w:vAlign w:val="bottom"/>
          </w:tcPr>
          <w:p w14:paraId="31905299" w14:textId="46D2FA06" w:rsidR="00CA445C" w:rsidRPr="00B42371" w:rsidRDefault="00CA445C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6B66CF11" w14:textId="1970DCDB" w:rsidR="00CA445C" w:rsidRPr="00B42371" w:rsidRDefault="00CA445C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6222BDA7" w14:textId="1D8D872E" w:rsidR="00CA445C" w:rsidRPr="00B42371" w:rsidRDefault="00CA445C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69D2A0E2" w14:textId="5F62A672" w:rsidR="00CA445C" w:rsidRPr="00B42371" w:rsidRDefault="00CA445C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979</w:t>
            </w:r>
          </w:p>
        </w:tc>
      </w:tr>
      <w:tr w:rsidR="00CA445C" w:rsidRPr="00B42371" w14:paraId="7095F65D" w14:textId="77777777" w:rsidTr="00CA445C">
        <w:tc>
          <w:tcPr>
            <w:tcW w:w="3600" w:type="dxa"/>
            <w:vAlign w:val="bottom"/>
          </w:tcPr>
          <w:p w14:paraId="69BED9F0" w14:textId="76204709" w:rsidR="00CA445C" w:rsidRPr="00B42371" w:rsidRDefault="00CA445C" w:rsidP="00CA445C">
            <w:pPr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ตราสารหนี้ที่ออกและเงินกู้ยืมอื่น</w:t>
            </w:r>
          </w:p>
        </w:tc>
        <w:tc>
          <w:tcPr>
            <w:tcW w:w="930" w:type="dxa"/>
            <w:vAlign w:val="bottom"/>
          </w:tcPr>
          <w:p w14:paraId="59BBC20C" w14:textId="23C54D48" w:rsidR="00CA445C" w:rsidRPr="00B42371" w:rsidRDefault="00CA445C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13103BDA" w14:textId="6CCBC542" w:rsidR="00CA445C" w:rsidRPr="00B42371" w:rsidRDefault="00CA445C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263</w:t>
            </w:r>
          </w:p>
        </w:tc>
        <w:tc>
          <w:tcPr>
            <w:tcW w:w="930" w:type="dxa"/>
            <w:vAlign w:val="bottom"/>
          </w:tcPr>
          <w:p w14:paraId="70D4C67A" w14:textId="4FF53313" w:rsidR="00CA445C" w:rsidRPr="00B42371" w:rsidRDefault="00CA445C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230</w:t>
            </w:r>
          </w:p>
        </w:tc>
        <w:tc>
          <w:tcPr>
            <w:tcW w:w="930" w:type="dxa"/>
            <w:vAlign w:val="bottom"/>
          </w:tcPr>
          <w:p w14:paraId="7DAE4F90" w14:textId="20CF8FB6" w:rsidR="00CA445C" w:rsidRPr="00B42371" w:rsidRDefault="00CA445C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232F4C3D" w14:textId="0DB32B52" w:rsidR="00CA445C" w:rsidRPr="00B42371" w:rsidRDefault="00CA445C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688C7CA0" w14:textId="3AA0E004" w:rsidR="00CA445C" w:rsidRPr="00B42371" w:rsidRDefault="00CA445C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493</w:t>
            </w:r>
          </w:p>
        </w:tc>
      </w:tr>
      <w:tr w:rsidR="00CA445C" w:rsidRPr="00B42371" w14:paraId="68EBD75A" w14:textId="77777777" w:rsidTr="00CA445C">
        <w:tc>
          <w:tcPr>
            <w:tcW w:w="3600" w:type="dxa"/>
            <w:vAlign w:val="bottom"/>
          </w:tcPr>
          <w:p w14:paraId="441951BC" w14:textId="77777777" w:rsidR="00CA445C" w:rsidRPr="00B42371" w:rsidRDefault="00CA445C" w:rsidP="00CA445C">
            <w:pPr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หนี้สินตามสัญญาเช่า</w:t>
            </w:r>
          </w:p>
        </w:tc>
        <w:tc>
          <w:tcPr>
            <w:tcW w:w="930" w:type="dxa"/>
            <w:vAlign w:val="bottom"/>
          </w:tcPr>
          <w:p w14:paraId="1A616E31" w14:textId="2FE8467C" w:rsidR="00CA445C" w:rsidRPr="00B42371" w:rsidRDefault="00CA445C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26CD1FED" w14:textId="03B83E99" w:rsidR="00CA445C" w:rsidRPr="00B42371" w:rsidRDefault="00CA445C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41</w:t>
            </w:r>
          </w:p>
        </w:tc>
        <w:tc>
          <w:tcPr>
            <w:tcW w:w="930" w:type="dxa"/>
            <w:vAlign w:val="bottom"/>
          </w:tcPr>
          <w:p w14:paraId="264E7D93" w14:textId="5A41D4A7" w:rsidR="00CA445C" w:rsidRPr="00B42371" w:rsidRDefault="00CA445C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15</w:t>
            </w:r>
          </w:p>
        </w:tc>
        <w:tc>
          <w:tcPr>
            <w:tcW w:w="930" w:type="dxa"/>
            <w:vAlign w:val="bottom"/>
          </w:tcPr>
          <w:p w14:paraId="679EDCEB" w14:textId="55D17A20" w:rsidR="00CA445C" w:rsidRPr="00B42371" w:rsidRDefault="00CA445C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548E0095" w14:textId="5EADE3D9" w:rsidR="00CA445C" w:rsidRPr="00B42371" w:rsidRDefault="00CA445C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66B92C78" w14:textId="446E08AC" w:rsidR="00CA445C" w:rsidRPr="00B42371" w:rsidRDefault="00CA445C" w:rsidP="00CA445C">
            <w:pPr>
              <w:tabs>
                <w:tab w:val="decimal" w:pos="705"/>
              </w:tabs>
              <w:ind w:left="72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56</w:t>
            </w:r>
          </w:p>
        </w:tc>
      </w:tr>
    </w:tbl>
    <w:p w14:paraId="3AB176C8" w14:textId="2FB88D3B" w:rsidR="00334C57" w:rsidRPr="00B42371" w:rsidRDefault="00334C57" w:rsidP="00AA037B">
      <w:pPr>
        <w:tabs>
          <w:tab w:val="left" w:pos="360"/>
          <w:tab w:val="left" w:pos="1260"/>
          <w:tab w:val="left" w:pos="2880"/>
        </w:tabs>
        <w:spacing w:before="240"/>
        <w:ind w:left="1080" w:right="-43" w:hanging="1080"/>
        <w:jc w:val="right"/>
        <w:rPr>
          <w:rFonts w:ascii="Angsana New" w:hAnsi="Angsana New"/>
          <w:sz w:val="22"/>
          <w:szCs w:val="22"/>
          <w:cs/>
        </w:rPr>
      </w:pPr>
      <w:r w:rsidRPr="00B42371">
        <w:rPr>
          <w:rFonts w:ascii="Angsana New" w:hAnsi="Angsana New" w:hint="cs"/>
          <w:sz w:val="22"/>
          <w:szCs w:val="22"/>
          <w:cs/>
        </w:rPr>
        <w:t>(หน่วย: ล้านบาท)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930"/>
        <w:gridCol w:w="930"/>
        <w:gridCol w:w="930"/>
        <w:gridCol w:w="930"/>
        <w:gridCol w:w="930"/>
        <w:gridCol w:w="930"/>
      </w:tblGrid>
      <w:tr w:rsidR="00CA445C" w:rsidRPr="00B42371" w14:paraId="41C1130D" w14:textId="77777777" w:rsidTr="00D87BA0">
        <w:tc>
          <w:tcPr>
            <w:tcW w:w="3600" w:type="dxa"/>
          </w:tcPr>
          <w:p w14:paraId="15AD11A4" w14:textId="77777777" w:rsidR="00CA445C" w:rsidRPr="00B42371" w:rsidRDefault="00CA445C" w:rsidP="00CA445C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5580" w:type="dxa"/>
            <w:gridSpan w:val="6"/>
            <w:vAlign w:val="bottom"/>
          </w:tcPr>
          <w:p w14:paraId="1177F365" w14:textId="364E5073" w:rsidR="00CA445C" w:rsidRPr="00B42371" w:rsidRDefault="00CA445C" w:rsidP="00CA445C">
            <w:pPr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งบการเงินที่แสดงเงินลงทุนตามวิธีส่วนได้เสียและงบการเงินเฉพาะกิจการ</w:t>
            </w:r>
          </w:p>
        </w:tc>
      </w:tr>
      <w:tr w:rsidR="00CA445C" w:rsidRPr="00B42371" w14:paraId="61EA6437" w14:textId="77777777" w:rsidTr="00046EB0">
        <w:tc>
          <w:tcPr>
            <w:tcW w:w="3600" w:type="dxa"/>
          </w:tcPr>
          <w:p w14:paraId="3FB10D48" w14:textId="77777777" w:rsidR="00CA445C" w:rsidRPr="00B42371" w:rsidRDefault="00CA445C" w:rsidP="00CA445C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5580" w:type="dxa"/>
            <w:gridSpan w:val="6"/>
            <w:vAlign w:val="bottom"/>
          </w:tcPr>
          <w:p w14:paraId="66FF0EDF" w14:textId="4183DCB3" w:rsidR="00CA445C" w:rsidRPr="00B42371" w:rsidRDefault="00CA445C" w:rsidP="00CA445C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 xml:space="preserve">31 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B42371">
              <w:rPr>
                <w:rFonts w:ascii="Angsana New" w:hAnsi="Angsana New" w:hint="cs"/>
                <w:sz w:val="22"/>
                <w:szCs w:val="22"/>
              </w:rPr>
              <w:t>2566</w:t>
            </w:r>
          </w:p>
        </w:tc>
      </w:tr>
      <w:tr w:rsidR="00CA445C" w:rsidRPr="00B42371" w14:paraId="6C6DD69B" w14:textId="77777777" w:rsidTr="00CA445C">
        <w:tc>
          <w:tcPr>
            <w:tcW w:w="3600" w:type="dxa"/>
          </w:tcPr>
          <w:p w14:paraId="325C25F7" w14:textId="77777777" w:rsidR="00CA445C" w:rsidRPr="00B42371" w:rsidRDefault="00CA445C" w:rsidP="00CA445C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vAlign w:val="bottom"/>
          </w:tcPr>
          <w:p w14:paraId="1429449B" w14:textId="77777777" w:rsidR="00CA445C" w:rsidRPr="00B42371" w:rsidRDefault="00CA445C" w:rsidP="00CA445C">
            <w:pPr>
              <w:ind w:left="-122" w:right="-82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</w:p>
        </w:tc>
        <w:tc>
          <w:tcPr>
            <w:tcW w:w="930" w:type="dxa"/>
            <w:vAlign w:val="bottom"/>
          </w:tcPr>
          <w:p w14:paraId="0E39B9EA" w14:textId="77777777" w:rsidR="00CA445C" w:rsidRPr="00B42371" w:rsidRDefault="00CA445C" w:rsidP="00CA445C">
            <w:pPr>
              <w:ind w:right="-69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</w:p>
        </w:tc>
        <w:tc>
          <w:tcPr>
            <w:tcW w:w="930" w:type="dxa"/>
            <w:vAlign w:val="bottom"/>
          </w:tcPr>
          <w:p w14:paraId="579E040C" w14:textId="77777777" w:rsidR="00CA445C" w:rsidRPr="00B42371" w:rsidRDefault="00CA445C" w:rsidP="00CA445C">
            <w:pPr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vAlign w:val="bottom"/>
          </w:tcPr>
          <w:p w14:paraId="0E5A4DD2" w14:textId="77777777" w:rsidR="00CA445C" w:rsidRPr="00B42371" w:rsidRDefault="00CA445C" w:rsidP="00CA445C">
            <w:pPr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</w:p>
        </w:tc>
        <w:tc>
          <w:tcPr>
            <w:tcW w:w="930" w:type="dxa"/>
            <w:vAlign w:val="bottom"/>
          </w:tcPr>
          <w:p w14:paraId="3968279D" w14:textId="77777777" w:rsidR="00CA445C" w:rsidRPr="00B42371" w:rsidRDefault="00CA445C" w:rsidP="00CA445C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ลูกหนี้</w:t>
            </w:r>
          </w:p>
        </w:tc>
        <w:tc>
          <w:tcPr>
            <w:tcW w:w="930" w:type="dxa"/>
            <w:vAlign w:val="bottom"/>
          </w:tcPr>
          <w:p w14:paraId="6BC47FF5" w14:textId="77777777" w:rsidR="00CA445C" w:rsidRPr="00B42371" w:rsidRDefault="00CA445C" w:rsidP="00CA445C">
            <w:pPr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</w:rPr>
            </w:pPr>
          </w:p>
        </w:tc>
      </w:tr>
      <w:tr w:rsidR="00CA445C" w:rsidRPr="00B42371" w14:paraId="5F2F6BD3" w14:textId="77777777" w:rsidTr="00CA445C">
        <w:trPr>
          <w:trHeight w:val="108"/>
        </w:trPr>
        <w:tc>
          <w:tcPr>
            <w:tcW w:w="3600" w:type="dxa"/>
          </w:tcPr>
          <w:p w14:paraId="4CCEFB35" w14:textId="77777777" w:rsidR="00CA445C" w:rsidRPr="00B42371" w:rsidRDefault="00CA445C" w:rsidP="00CA445C">
            <w:pPr>
              <w:jc w:val="center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vAlign w:val="bottom"/>
          </w:tcPr>
          <w:p w14:paraId="3B8806AE" w14:textId="77777777" w:rsidR="00CA445C" w:rsidRPr="00B42371" w:rsidRDefault="00CA445C" w:rsidP="00CA445C">
            <w:pPr>
              <w:pBdr>
                <w:bottom w:val="single" w:sz="4" w:space="1" w:color="auto"/>
              </w:pBdr>
              <w:ind w:left="-122" w:right="-82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เมื่อทวงถาม</w:t>
            </w:r>
          </w:p>
        </w:tc>
        <w:tc>
          <w:tcPr>
            <w:tcW w:w="930" w:type="dxa"/>
            <w:vAlign w:val="bottom"/>
          </w:tcPr>
          <w:p w14:paraId="6C7526A9" w14:textId="77777777" w:rsidR="00CA445C" w:rsidRPr="00B42371" w:rsidRDefault="00CA445C" w:rsidP="00CA445C">
            <w:pPr>
              <w:pBdr>
                <w:bottom w:val="single" w:sz="4" w:space="1" w:color="auto"/>
              </w:pBdr>
              <w:ind w:right="-6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ภายใน </w:t>
            </w:r>
            <w:r w:rsidRPr="00B42371">
              <w:rPr>
                <w:rFonts w:ascii="Angsana New" w:hAnsi="Angsana New" w:hint="cs"/>
                <w:sz w:val="22"/>
                <w:szCs w:val="22"/>
              </w:rPr>
              <w:t>1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 ปี</w:t>
            </w:r>
          </w:p>
        </w:tc>
        <w:tc>
          <w:tcPr>
            <w:tcW w:w="930" w:type="dxa"/>
            <w:vAlign w:val="bottom"/>
          </w:tcPr>
          <w:p w14:paraId="65591F59" w14:textId="77777777" w:rsidR="00CA445C" w:rsidRPr="00B42371" w:rsidRDefault="00CA445C" w:rsidP="00CA445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 xml:space="preserve">1 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- </w:t>
            </w:r>
            <w:r w:rsidRPr="00B42371">
              <w:rPr>
                <w:rFonts w:ascii="Angsana New" w:hAnsi="Angsana New" w:hint="cs"/>
                <w:sz w:val="22"/>
                <w:szCs w:val="22"/>
              </w:rPr>
              <w:t>5</w:t>
            </w: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 ปี</w:t>
            </w:r>
          </w:p>
        </w:tc>
        <w:tc>
          <w:tcPr>
            <w:tcW w:w="930" w:type="dxa"/>
            <w:vAlign w:val="bottom"/>
          </w:tcPr>
          <w:p w14:paraId="58875A27" w14:textId="77777777" w:rsidR="00CA445C" w:rsidRPr="00B42371" w:rsidRDefault="00CA445C" w:rsidP="00CA445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ไม่มีกำหนด</w:t>
            </w:r>
          </w:p>
        </w:tc>
        <w:tc>
          <w:tcPr>
            <w:tcW w:w="930" w:type="dxa"/>
            <w:vAlign w:val="bottom"/>
          </w:tcPr>
          <w:p w14:paraId="5B9A6F65" w14:textId="77777777" w:rsidR="00CA445C" w:rsidRPr="00B42371" w:rsidRDefault="00CA445C" w:rsidP="00CA445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ด้อยคุณภาพ</w:t>
            </w:r>
          </w:p>
        </w:tc>
        <w:tc>
          <w:tcPr>
            <w:tcW w:w="930" w:type="dxa"/>
            <w:vAlign w:val="bottom"/>
          </w:tcPr>
          <w:p w14:paraId="4EB05EBE" w14:textId="77777777" w:rsidR="00CA445C" w:rsidRPr="00B42371" w:rsidRDefault="00CA445C" w:rsidP="00CA445C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</w:p>
        </w:tc>
      </w:tr>
      <w:tr w:rsidR="00CA445C" w:rsidRPr="00B42371" w14:paraId="04E995DE" w14:textId="77777777" w:rsidTr="00CA445C">
        <w:tc>
          <w:tcPr>
            <w:tcW w:w="3600" w:type="dxa"/>
            <w:vAlign w:val="bottom"/>
          </w:tcPr>
          <w:p w14:paraId="39485E76" w14:textId="77777777" w:rsidR="00CA445C" w:rsidRPr="00B42371" w:rsidRDefault="00CA445C" w:rsidP="00CA445C">
            <w:pPr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b/>
                <w:bCs/>
                <w:sz w:val="22"/>
                <w:szCs w:val="22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930" w:type="dxa"/>
            <w:vAlign w:val="bottom"/>
          </w:tcPr>
          <w:p w14:paraId="285CA26B" w14:textId="77777777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vAlign w:val="bottom"/>
          </w:tcPr>
          <w:p w14:paraId="04CFBCA4" w14:textId="77777777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vAlign w:val="bottom"/>
          </w:tcPr>
          <w:p w14:paraId="308483EB" w14:textId="77777777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30" w:type="dxa"/>
            <w:vAlign w:val="bottom"/>
          </w:tcPr>
          <w:p w14:paraId="485FCAF4" w14:textId="77777777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30" w:type="dxa"/>
            <w:vAlign w:val="bottom"/>
          </w:tcPr>
          <w:p w14:paraId="1DF9C1EB" w14:textId="77777777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30" w:type="dxa"/>
            <w:vAlign w:val="bottom"/>
          </w:tcPr>
          <w:p w14:paraId="11910E98" w14:textId="77777777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A445C" w:rsidRPr="00B42371" w14:paraId="28049C53" w14:textId="77777777" w:rsidTr="00CA445C">
        <w:trPr>
          <w:trHeight w:val="87"/>
        </w:trPr>
        <w:tc>
          <w:tcPr>
            <w:tcW w:w="3600" w:type="dxa"/>
            <w:vAlign w:val="bottom"/>
          </w:tcPr>
          <w:p w14:paraId="1027256A" w14:textId="77777777" w:rsidR="00CA445C" w:rsidRPr="00B42371" w:rsidRDefault="00CA445C" w:rsidP="00CA445C">
            <w:pPr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เงินสดและรายการเทียบเท่าเงินสด</w:t>
            </w:r>
          </w:p>
        </w:tc>
        <w:tc>
          <w:tcPr>
            <w:tcW w:w="930" w:type="dxa"/>
            <w:vAlign w:val="bottom"/>
          </w:tcPr>
          <w:p w14:paraId="48D31D16" w14:textId="5A4D6182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139</w:t>
            </w:r>
          </w:p>
        </w:tc>
        <w:tc>
          <w:tcPr>
            <w:tcW w:w="930" w:type="dxa"/>
            <w:vAlign w:val="bottom"/>
          </w:tcPr>
          <w:p w14:paraId="660FBD11" w14:textId="2CFC0795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04D51A7C" w14:textId="4B74969C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1D44944A" w14:textId="1DC292A9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6AF995D9" w14:textId="0F120572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03F6A42A" w14:textId="3E5F5350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139</w:t>
            </w:r>
          </w:p>
        </w:tc>
      </w:tr>
      <w:tr w:rsidR="00CA445C" w:rsidRPr="00B42371" w14:paraId="02BA4138" w14:textId="77777777" w:rsidTr="00CA445C">
        <w:tc>
          <w:tcPr>
            <w:tcW w:w="3600" w:type="dxa"/>
            <w:vAlign w:val="bottom"/>
          </w:tcPr>
          <w:p w14:paraId="53EDF76A" w14:textId="77777777" w:rsidR="00CA445C" w:rsidRPr="00B42371" w:rsidRDefault="00CA445C" w:rsidP="00CA445C">
            <w:pPr>
              <w:tabs>
                <w:tab w:val="left" w:pos="180"/>
              </w:tabs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ลูกหนี้สำนักหักบัญชีและบริษัทหลักทรัพย์</w:t>
            </w:r>
          </w:p>
        </w:tc>
        <w:tc>
          <w:tcPr>
            <w:tcW w:w="930" w:type="dxa"/>
            <w:vAlign w:val="bottom"/>
          </w:tcPr>
          <w:p w14:paraId="6B39807C" w14:textId="662CFA36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1803133B" w14:textId="06A93465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1,204</w:t>
            </w:r>
          </w:p>
        </w:tc>
        <w:tc>
          <w:tcPr>
            <w:tcW w:w="930" w:type="dxa"/>
            <w:vAlign w:val="bottom"/>
          </w:tcPr>
          <w:p w14:paraId="49056D6A" w14:textId="0B11B430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618A3060" w14:textId="6EABCAEF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0D6EB110" w14:textId="290D0E4A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6A8B72A6" w14:textId="4FB4E887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1,204</w:t>
            </w:r>
          </w:p>
        </w:tc>
      </w:tr>
      <w:tr w:rsidR="00CA445C" w:rsidRPr="00B42371" w14:paraId="61D62A7D" w14:textId="77777777" w:rsidTr="00CA445C">
        <w:tc>
          <w:tcPr>
            <w:tcW w:w="3600" w:type="dxa"/>
            <w:vAlign w:val="bottom"/>
          </w:tcPr>
          <w:p w14:paraId="3E64BEEF" w14:textId="77777777" w:rsidR="00CA445C" w:rsidRPr="00B42371" w:rsidRDefault="00CA445C" w:rsidP="00CA445C">
            <w:pPr>
              <w:ind w:left="162" w:hanging="162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 xml:space="preserve">ลูกหนี้ธุรกิจหลักทรัพย์และสัญญาซื้อขายล่วงหน้า </w:t>
            </w:r>
          </w:p>
        </w:tc>
        <w:tc>
          <w:tcPr>
            <w:tcW w:w="930" w:type="dxa"/>
            <w:vAlign w:val="bottom"/>
          </w:tcPr>
          <w:p w14:paraId="39FDBC81" w14:textId="1B6BDC8D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207</w:t>
            </w:r>
          </w:p>
        </w:tc>
        <w:tc>
          <w:tcPr>
            <w:tcW w:w="930" w:type="dxa"/>
            <w:vAlign w:val="bottom"/>
          </w:tcPr>
          <w:p w14:paraId="56357E00" w14:textId="4CA8BACC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756</w:t>
            </w:r>
          </w:p>
        </w:tc>
        <w:tc>
          <w:tcPr>
            <w:tcW w:w="930" w:type="dxa"/>
            <w:vAlign w:val="bottom"/>
          </w:tcPr>
          <w:p w14:paraId="5D2F975F" w14:textId="74B358CA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708F0A09" w14:textId="197BC62B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1,876</w:t>
            </w:r>
          </w:p>
        </w:tc>
        <w:tc>
          <w:tcPr>
            <w:tcW w:w="930" w:type="dxa"/>
            <w:vAlign w:val="bottom"/>
          </w:tcPr>
          <w:p w14:paraId="3A80EBE3" w14:textId="691872A3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9</w:t>
            </w:r>
          </w:p>
        </w:tc>
        <w:tc>
          <w:tcPr>
            <w:tcW w:w="930" w:type="dxa"/>
            <w:vAlign w:val="bottom"/>
          </w:tcPr>
          <w:p w14:paraId="7EE63D9A" w14:textId="1F680D49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2,848</w:t>
            </w:r>
          </w:p>
        </w:tc>
      </w:tr>
      <w:tr w:rsidR="00CA445C" w:rsidRPr="00B42371" w14:paraId="0CD817D1" w14:textId="77777777" w:rsidTr="00CA445C">
        <w:tc>
          <w:tcPr>
            <w:tcW w:w="3600" w:type="dxa"/>
            <w:vAlign w:val="bottom"/>
          </w:tcPr>
          <w:p w14:paraId="7028ECD3" w14:textId="3C4850A3" w:rsidR="00CA445C" w:rsidRPr="00B42371" w:rsidRDefault="00CA445C" w:rsidP="00CA445C">
            <w:pPr>
              <w:ind w:left="162" w:hanging="162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เงินให้กู้ยืมแก่บริษัทใหญ่</w:t>
            </w:r>
          </w:p>
        </w:tc>
        <w:tc>
          <w:tcPr>
            <w:tcW w:w="930" w:type="dxa"/>
            <w:vAlign w:val="bottom"/>
          </w:tcPr>
          <w:p w14:paraId="6D125EAC" w14:textId="23ED014D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74C6EEC8" w14:textId="7AF23241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0EC36A11" w14:textId="77BE0C9A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700</w:t>
            </w:r>
          </w:p>
        </w:tc>
        <w:tc>
          <w:tcPr>
            <w:tcW w:w="930" w:type="dxa"/>
            <w:vAlign w:val="bottom"/>
          </w:tcPr>
          <w:p w14:paraId="26AB6A7A" w14:textId="67B5E725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1920A2F7" w14:textId="40B3EE36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14188CA3" w14:textId="45B7CB71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700</w:t>
            </w:r>
          </w:p>
        </w:tc>
      </w:tr>
      <w:tr w:rsidR="00CA445C" w:rsidRPr="00B42371" w14:paraId="1E0E5D18" w14:textId="77777777" w:rsidTr="00CA445C">
        <w:tc>
          <w:tcPr>
            <w:tcW w:w="3600" w:type="dxa"/>
            <w:vAlign w:val="bottom"/>
          </w:tcPr>
          <w:p w14:paraId="59167528" w14:textId="77777777" w:rsidR="00CA445C" w:rsidRPr="00B42371" w:rsidRDefault="00CA445C" w:rsidP="00CA445C">
            <w:pPr>
              <w:ind w:left="162" w:hanging="162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เงินให้กู้ยืมแก่พนักงาน</w:t>
            </w:r>
          </w:p>
        </w:tc>
        <w:tc>
          <w:tcPr>
            <w:tcW w:w="930" w:type="dxa"/>
            <w:vAlign w:val="bottom"/>
          </w:tcPr>
          <w:p w14:paraId="4D995D44" w14:textId="41A2013C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2</w:t>
            </w:r>
          </w:p>
        </w:tc>
        <w:tc>
          <w:tcPr>
            <w:tcW w:w="930" w:type="dxa"/>
            <w:vAlign w:val="bottom"/>
          </w:tcPr>
          <w:p w14:paraId="0F9BDC76" w14:textId="1407AAB5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69655DC7" w14:textId="19D61093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49873D72" w14:textId="2A5A5F4E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644D0D29" w14:textId="7015DA17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7AFEDA6C" w14:textId="25594ACA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2</w:t>
            </w:r>
          </w:p>
        </w:tc>
      </w:tr>
      <w:tr w:rsidR="00CA445C" w:rsidRPr="00B42371" w14:paraId="59C53D7E" w14:textId="77777777" w:rsidTr="00CA445C">
        <w:tc>
          <w:tcPr>
            <w:tcW w:w="3600" w:type="dxa"/>
            <w:vAlign w:val="bottom"/>
          </w:tcPr>
          <w:p w14:paraId="28161EF0" w14:textId="77777777" w:rsidR="00CA445C" w:rsidRPr="00B42371" w:rsidRDefault="00CA445C" w:rsidP="00CA445C">
            <w:pPr>
              <w:ind w:left="162" w:hanging="162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b/>
                <w:bCs/>
                <w:sz w:val="22"/>
                <w:szCs w:val="22"/>
                <w:u w:val="single"/>
                <w:cs/>
              </w:rPr>
              <w:t>หนี้สินทางการเงิน</w:t>
            </w:r>
          </w:p>
        </w:tc>
        <w:tc>
          <w:tcPr>
            <w:tcW w:w="930" w:type="dxa"/>
            <w:vAlign w:val="bottom"/>
          </w:tcPr>
          <w:p w14:paraId="73ADA005" w14:textId="77777777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vAlign w:val="bottom"/>
          </w:tcPr>
          <w:p w14:paraId="66E0E0EA" w14:textId="77777777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vAlign w:val="bottom"/>
          </w:tcPr>
          <w:p w14:paraId="5C217003" w14:textId="77777777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vAlign w:val="bottom"/>
          </w:tcPr>
          <w:p w14:paraId="7D8EB005" w14:textId="77777777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vAlign w:val="bottom"/>
          </w:tcPr>
          <w:p w14:paraId="66039E69" w14:textId="77777777" w:rsidR="00CA445C" w:rsidRPr="00B42371" w:rsidRDefault="00CA445C" w:rsidP="00CA445C">
            <w:pPr>
              <w:tabs>
                <w:tab w:val="decimal" w:pos="522"/>
              </w:tabs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vAlign w:val="bottom"/>
          </w:tcPr>
          <w:p w14:paraId="33E0FFE2" w14:textId="77777777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CA445C" w:rsidRPr="00B42371" w14:paraId="786A9C40" w14:textId="77777777" w:rsidTr="00CA445C">
        <w:tc>
          <w:tcPr>
            <w:tcW w:w="3600" w:type="dxa"/>
            <w:vAlign w:val="bottom"/>
          </w:tcPr>
          <w:p w14:paraId="7ED4F40B" w14:textId="783CD188" w:rsidR="00CA445C" w:rsidRPr="00B42371" w:rsidRDefault="00CA445C" w:rsidP="00CA445C">
            <w:pPr>
              <w:ind w:left="162" w:hanging="162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เงินกู้ยืมจากสถาบันการเงิน</w:t>
            </w:r>
          </w:p>
        </w:tc>
        <w:tc>
          <w:tcPr>
            <w:tcW w:w="930" w:type="dxa"/>
            <w:vAlign w:val="bottom"/>
          </w:tcPr>
          <w:p w14:paraId="4AA35211" w14:textId="54B21DE8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200</w:t>
            </w:r>
          </w:p>
        </w:tc>
        <w:tc>
          <w:tcPr>
            <w:tcW w:w="930" w:type="dxa"/>
            <w:vAlign w:val="bottom"/>
          </w:tcPr>
          <w:p w14:paraId="76902A9E" w14:textId="2DA3B27D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200</w:t>
            </w:r>
          </w:p>
        </w:tc>
        <w:tc>
          <w:tcPr>
            <w:tcW w:w="930" w:type="dxa"/>
            <w:vAlign w:val="bottom"/>
          </w:tcPr>
          <w:p w14:paraId="13BFE471" w14:textId="221D1D41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225C7CD3" w14:textId="66C97DCA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512D5F2D" w14:textId="1C8499F6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54A927D9" w14:textId="4BF52F38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400</w:t>
            </w:r>
          </w:p>
        </w:tc>
      </w:tr>
      <w:tr w:rsidR="00CA445C" w:rsidRPr="00B42371" w14:paraId="05660D1E" w14:textId="77777777" w:rsidTr="00CA445C">
        <w:tc>
          <w:tcPr>
            <w:tcW w:w="3600" w:type="dxa"/>
            <w:vAlign w:val="bottom"/>
          </w:tcPr>
          <w:p w14:paraId="2CF93D16" w14:textId="1D54B4D0" w:rsidR="00CA445C" w:rsidRPr="00B42371" w:rsidRDefault="00CA445C" w:rsidP="00CA445C">
            <w:pPr>
              <w:ind w:left="162" w:hanging="162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เจ้าหนี้สำนักหักบัญชีและบริษัทหลักทรัพย์</w:t>
            </w:r>
          </w:p>
        </w:tc>
        <w:tc>
          <w:tcPr>
            <w:tcW w:w="930" w:type="dxa"/>
            <w:vAlign w:val="bottom"/>
          </w:tcPr>
          <w:p w14:paraId="70A935F4" w14:textId="5436A716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2687BDFD" w14:textId="67E17FDB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42</w:t>
            </w:r>
          </w:p>
        </w:tc>
        <w:tc>
          <w:tcPr>
            <w:tcW w:w="930" w:type="dxa"/>
            <w:vAlign w:val="bottom"/>
          </w:tcPr>
          <w:p w14:paraId="40905F90" w14:textId="13D2AC72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3A5AE2DE" w14:textId="1FF5F00A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4BBE37BD" w14:textId="44E13D2C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5B6D2660" w14:textId="35716780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42</w:t>
            </w:r>
          </w:p>
        </w:tc>
      </w:tr>
      <w:tr w:rsidR="00CA445C" w:rsidRPr="00B42371" w14:paraId="27859E9D" w14:textId="77777777" w:rsidTr="00CA445C">
        <w:tc>
          <w:tcPr>
            <w:tcW w:w="3600" w:type="dxa"/>
            <w:vAlign w:val="bottom"/>
          </w:tcPr>
          <w:p w14:paraId="3711DC04" w14:textId="00215289" w:rsidR="00CA445C" w:rsidRPr="00B42371" w:rsidRDefault="00CA445C" w:rsidP="00CA445C">
            <w:pPr>
              <w:ind w:left="162" w:hanging="162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เจ้าหนี้ธุรกิจหลักทรัพย์และสัญญาซื้อขายล่วงหน้า</w:t>
            </w:r>
          </w:p>
        </w:tc>
        <w:tc>
          <w:tcPr>
            <w:tcW w:w="930" w:type="dxa"/>
            <w:vAlign w:val="bottom"/>
          </w:tcPr>
          <w:p w14:paraId="43324E0F" w14:textId="3AE5919C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141</w:t>
            </w:r>
          </w:p>
        </w:tc>
        <w:tc>
          <w:tcPr>
            <w:tcW w:w="930" w:type="dxa"/>
            <w:vAlign w:val="bottom"/>
          </w:tcPr>
          <w:p w14:paraId="7BE96FA9" w14:textId="42F1CA16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1,563</w:t>
            </w:r>
          </w:p>
        </w:tc>
        <w:tc>
          <w:tcPr>
            <w:tcW w:w="930" w:type="dxa"/>
            <w:vAlign w:val="bottom"/>
          </w:tcPr>
          <w:p w14:paraId="456D9AE8" w14:textId="1ED4F8CB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632CA8EE" w14:textId="61C2B7E5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43598ED9" w14:textId="0BC26237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5DC9F33F" w14:textId="6864E597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1,704</w:t>
            </w:r>
          </w:p>
        </w:tc>
      </w:tr>
      <w:tr w:rsidR="00CA445C" w:rsidRPr="00B42371" w14:paraId="38B4043A" w14:textId="77777777" w:rsidTr="00CA445C">
        <w:tc>
          <w:tcPr>
            <w:tcW w:w="3600" w:type="dxa"/>
            <w:vAlign w:val="bottom"/>
          </w:tcPr>
          <w:p w14:paraId="4C22C7FF" w14:textId="3BD7E710" w:rsidR="00CA445C" w:rsidRPr="00B42371" w:rsidRDefault="00CA445C" w:rsidP="00CA445C">
            <w:pPr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ตราสารหนี้ที่ออกและเงินกู้ยืมอื่น</w:t>
            </w:r>
          </w:p>
        </w:tc>
        <w:tc>
          <w:tcPr>
            <w:tcW w:w="930" w:type="dxa"/>
            <w:vAlign w:val="bottom"/>
          </w:tcPr>
          <w:p w14:paraId="6D5F6F1B" w14:textId="0C2A496C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0136471D" w14:textId="7CD9FC4B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465</w:t>
            </w:r>
          </w:p>
        </w:tc>
        <w:tc>
          <w:tcPr>
            <w:tcW w:w="930" w:type="dxa"/>
            <w:vAlign w:val="bottom"/>
          </w:tcPr>
          <w:p w14:paraId="1A52D105" w14:textId="0560FBA3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248</w:t>
            </w:r>
          </w:p>
        </w:tc>
        <w:tc>
          <w:tcPr>
            <w:tcW w:w="930" w:type="dxa"/>
            <w:vAlign w:val="bottom"/>
          </w:tcPr>
          <w:p w14:paraId="2DD8897B" w14:textId="5CC739FB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671EF2B2" w14:textId="720E8B80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29518DA7" w14:textId="38AE870E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713</w:t>
            </w:r>
          </w:p>
        </w:tc>
      </w:tr>
      <w:tr w:rsidR="00CA445C" w:rsidRPr="00B42371" w14:paraId="2C87E24B" w14:textId="77777777" w:rsidTr="00CA445C">
        <w:tc>
          <w:tcPr>
            <w:tcW w:w="3600" w:type="dxa"/>
            <w:vAlign w:val="bottom"/>
          </w:tcPr>
          <w:p w14:paraId="6D1306A0" w14:textId="77777777" w:rsidR="00CA445C" w:rsidRPr="00B42371" w:rsidRDefault="00CA445C" w:rsidP="00CA445C">
            <w:pPr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หนี้สินตามสัญญาเช่า</w:t>
            </w:r>
          </w:p>
        </w:tc>
        <w:tc>
          <w:tcPr>
            <w:tcW w:w="930" w:type="dxa"/>
            <w:vAlign w:val="bottom"/>
          </w:tcPr>
          <w:p w14:paraId="0DF21500" w14:textId="3C3D1343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1B1C51A2" w14:textId="64ED3B46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43</w:t>
            </w:r>
          </w:p>
        </w:tc>
        <w:tc>
          <w:tcPr>
            <w:tcW w:w="930" w:type="dxa"/>
            <w:vAlign w:val="bottom"/>
          </w:tcPr>
          <w:p w14:paraId="287462E9" w14:textId="53F75816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4</w:t>
            </w:r>
            <w:r w:rsidRPr="00B42371">
              <w:rPr>
                <w:rFonts w:ascii="Angsana New" w:hAnsi="Angsana New" w:hint="cs"/>
                <w:sz w:val="22"/>
                <w:szCs w:val="22"/>
              </w:rPr>
              <w:t>9</w:t>
            </w:r>
          </w:p>
        </w:tc>
        <w:tc>
          <w:tcPr>
            <w:tcW w:w="930" w:type="dxa"/>
            <w:vAlign w:val="bottom"/>
          </w:tcPr>
          <w:p w14:paraId="5AF44A47" w14:textId="38076FEA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68D26446" w14:textId="622C15BF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30" w:type="dxa"/>
            <w:vAlign w:val="bottom"/>
          </w:tcPr>
          <w:p w14:paraId="6A5DD381" w14:textId="6EE615F6" w:rsidR="00CA445C" w:rsidRPr="00B42371" w:rsidRDefault="00CA445C" w:rsidP="00CA445C">
            <w:pPr>
              <w:tabs>
                <w:tab w:val="decimal" w:pos="522"/>
              </w:tabs>
              <w:ind w:left="72"/>
              <w:jc w:val="both"/>
              <w:rPr>
                <w:rFonts w:ascii="Angsana New" w:hAnsi="Angsana New"/>
                <w:sz w:val="22"/>
                <w:szCs w:val="22"/>
              </w:rPr>
            </w:pPr>
            <w:r w:rsidRPr="00B42371">
              <w:rPr>
                <w:rFonts w:ascii="Angsana New" w:hAnsi="Angsana New" w:hint="cs"/>
                <w:sz w:val="22"/>
                <w:szCs w:val="22"/>
              </w:rPr>
              <w:t>92</w:t>
            </w:r>
          </w:p>
        </w:tc>
      </w:tr>
    </w:tbl>
    <w:p w14:paraId="74011655" w14:textId="77777777" w:rsidR="00884D40" w:rsidRPr="00B42371" w:rsidRDefault="00884D40" w:rsidP="0035157A">
      <w:pPr>
        <w:tabs>
          <w:tab w:val="left" w:pos="360"/>
          <w:tab w:val="left" w:pos="1260"/>
          <w:tab w:val="left" w:pos="2880"/>
        </w:tabs>
        <w:ind w:left="1080" w:right="-43" w:hanging="1080"/>
        <w:jc w:val="right"/>
        <w:rPr>
          <w:rFonts w:ascii="Angsana New" w:hAnsi="Angsana New"/>
          <w:sz w:val="22"/>
          <w:szCs w:val="22"/>
        </w:rPr>
      </w:pPr>
    </w:p>
    <w:p w14:paraId="67F251AA" w14:textId="77777777" w:rsidR="003D57AA" w:rsidRPr="00B42371" w:rsidRDefault="003D57AA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sz w:val="22"/>
          <w:szCs w:val="22"/>
        </w:rPr>
      </w:pPr>
      <w:r w:rsidRPr="00B42371">
        <w:rPr>
          <w:rFonts w:ascii="Angsana New" w:hAnsi="Angsana New" w:hint="cs"/>
          <w:sz w:val="22"/>
          <w:szCs w:val="22"/>
          <w:cs/>
        </w:rPr>
        <w:br w:type="page"/>
      </w:r>
    </w:p>
    <w:p w14:paraId="2A97C880" w14:textId="7BB75149" w:rsidR="002667E6" w:rsidRPr="00B42371" w:rsidRDefault="0003468F" w:rsidP="00EE3517">
      <w:pPr>
        <w:pStyle w:val="Heading1"/>
        <w:numPr>
          <w:ilvl w:val="0"/>
          <w:numId w:val="17"/>
        </w:numPr>
        <w:tabs>
          <w:tab w:val="left" w:pos="540"/>
          <w:tab w:val="left" w:pos="90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="Angsana New" w:hAnsi="Angsana New"/>
          <w:color w:val="auto"/>
          <w:cs/>
        </w:rPr>
      </w:pPr>
      <w:bookmarkStart w:id="64" w:name="_Toc480294373"/>
      <w:r w:rsidRPr="00B42371">
        <w:rPr>
          <w:rFonts w:ascii="Angsana New" w:hAnsi="Angsana New" w:hint="cs"/>
          <w:color w:val="auto"/>
          <w:cs/>
        </w:rPr>
        <w:lastRenderedPageBreak/>
        <w:t>การ</w:t>
      </w:r>
      <w:r w:rsidR="002667E6" w:rsidRPr="00B42371">
        <w:rPr>
          <w:rFonts w:ascii="Angsana New" w:hAnsi="Angsana New" w:hint="cs"/>
          <w:color w:val="auto"/>
          <w:cs/>
        </w:rPr>
        <w:t>วัดมูลค่ายุติธรรมของเครื่องมือทางการเงิน</w:t>
      </w:r>
      <w:bookmarkEnd w:id="64"/>
    </w:p>
    <w:p w14:paraId="1BF39CB6" w14:textId="77777777" w:rsidR="002667E6" w:rsidRPr="00B42371" w:rsidRDefault="004A1945" w:rsidP="00AA037B">
      <w:pPr>
        <w:tabs>
          <w:tab w:val="left" w:pos="2880"/>
        </w:tabs>
        <w:spacing w:before="120" w:after="120"/>
        <w:ind w:left="547" w:hanging="547"/>
        <w:jc w:val="both"/>
        <w:rPr>
          <w:rFonts w:ascii="Angsana New" w:hAnsi="Angsana New"/>
          <w:b/>
          <w:bCs/>
          <w:sz w:val="32"/>
          <w:szCs w:val="32"/>
          <w:cs/>
        </w:rPr>
      </w:pPr>
      <w:r w:rsidRPr="00B42371">
        <w:rPr>
          <w:rFonts w:ascii="Angsana New" w:hAnsi="Angsana New" w:hint="cs"/>
          <w:b/>
          <w:bCs/>
          <w:sz w:val="32"/>
          <w:szCs w:val="32"/>
          <w:cs/>
        </w:rPr>
        <w:t>3</w:t>
      </w:r>
      <w:r w:rsidR="00F54BD5" w:rsidRPr="00B42371">
        <w:rPr>
          <w:rFonts w:ascii="Angsana New" w:hAnsi="Angsana New" w:hint="cs"/>
          <w:b/>
          <w:bCs/>
          <w:sz w:val="32"/>
          <w:szCs w:val="32"/>
        </w:rPr>
        <w:t>7</w:t>
      </w:r>
      <w:r w:rsidR="002667E6" w:rsidRPr="00B42371">
        <w:rPr>
          <w:rFonts w:ascii="Angsana New" w:hAnsi="Angsana New" w:hint="cs"/>
          <w:b/>
          <w:bCs/>
          <w:sz w:val="32"/>
          <w:szCs w:val="32"/>
          <w:cs/>
        </w:rPr>
        <w:t>.</w:t>
      </w:r>
      <w:r w:rsidR="002667E6" w:rsidRPr="00B42371">
        <w:rPr>
          <w:rFonts w:ascii="Angsana New" w:hAnsi="Angsana New" w:hint="cs"/>
          <w:b/>
          <w:bCs/>
          <w:sz w:val="32"/>
          <w:szCs w:val="32"/>
        </w:rPr>
        <w:t>1</w:t>
      </w:r>
      <w:r w:rsidR="002667E6" w:rsidRPr="00B42371">
        <w:rPr>
          <w:rFonts w:ascii="Angsana New" w:hAnsi="Angsana New" w:hint="cs"/>
          <w:b/>
          <w:bCs/>
          <w:sz w:val="32"/>
          <w:szCs w:val="32"/>
          <w:cs/>
        </w:rPr>
        <w:tab/>
        <w:t>มูลค่ายุติธรรมของเครื่องมือทางการเงิน</w:t>
      </w:r>
    </w:p>
    <w:p w14:paraId="6BCFAD29" w14:textId="69352FC0" w:rsidR="002667E6" w:rsidRPr="00B42371" w:rsidRDefault="002667E6" w:rsidP="00AA037B">
      <w:pPr>
        <w:spacing w:before="120" w:after="120"/>
        <w:ind w:left="547"/>
        <w:jc w:val="thaiDistribute"/>
        <w:rPr>
          <w:rFonts w:ascii="Angsana New" w:hAnsi="Angsana New"/>
          <w:i/>
          <w:iCs/>
          <w:sz w:val="28"/>
        </w:rPr>
      </w:pPr>
      <w:r w:rsidRPr="00B42371">
        <w:rPr>
          <w:rFonts w:ascii="Angsana New" w:hAnsi="Angsana New" w:hint="cs"/>
          <w:sz w:val="32"/>
          <w:szCs w:val="32"/>
          <w:cs/>
        </w:rPr>
        <w:t>ณ วันที่</w:t>
      </w:r>
      <w:r w:rsidR="00BA1E2F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FA220D" w:rsidRPr="00B42371">
        <w:rPr>
          <w:rFonts w:ascii="Angsana New" w:hAnsi="Angsana New" w:hint="cs"/>
          <w:sz w:val="32"/>
          <w:szCs w:val="32"/>
        </w:rPr>
        <w:t xml:space="preserve">31 </w:t>
      </w:r>
      <w:r w:rsidR="00FA220D" w:rsidRPr="00B42371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FA220D" w:rsidRPr="00B42371">
        <w:rPr>
          <w:rFonts w:ascii="Angsana New" w:hAnsi="Angsana New" w:hint="cs"/>
          <w:sz w:val="32"/>
          <w:szCs w:val="32"/>
        </w:rPr>
        <w:t xml:space="preserve">2567 </w:t>
      </w:r>
      <w:r w:rsidR="00FA220D" w:rsidRPr="00B42371">
        <w:rPr>
          <w:rFonts w:ascii="Angsana New" w:hAnsi="Angsana New" w:hint="cs"/>
          <w:sz w:val="32"/>
          <w:szCs w:val="32"/>
          <w:cs/>
        </w:rPr>
        <w:t xml:space="preserve">และ </w:t>
      </w:r>
      <w:r w:rsidR="00FA220D" w:rsidRPr="00B42371">
        <w:rPr>
          <w:rFonts w:ascii="Angsana New" w:hAnsi="Angsana New" w:hint="cs"/>
          <w:sz w:val="32"/>
          <w:szCs w:val="32"/>
        </w:rPr>
        <w:t>2566</w:t>
      </w:r>
      <w:r w:rsidR="00271FC5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5B60F8" w:rsidRPr="00B42371">
        <w:rPr>
          <w:rFonts w:ascii="Angsana New" w:hAnsi="Angsana New" w:hint="cs"/>
          <w:sz w:val="32"/>
          <w:szCs w:val="32"/>
          <w:cs/>
        </w:rPr>
        <w:t>บริษัทฯ</w:t>
      </w:r>
      <w:r w:rsidRPr="00B42371">
        <w:rPr>
          <w:rFonts w:ascii="Angsana New" w:hAnsi="Angsana New" w:hint="cs"/>
          <w:sz w:val="32"/>
          <w:szCs w:val="32"/>
          <w:cs/>
        </w:rPr>
        <w:t>มีสินทรัพย์และหนี้สินที่วัดมูลค่าด้วยมูลค่ายุติธรรม</w:t>
      </w:r>
      <w:r w:rsidR="00F03DAD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Pr="00B42371">
        <w:rPr>
          <w:rFonts w:ascii="Angsana New" w:hAnsi="Angsana New" w:hint="cs"/>
          <w:sz w:val="32"/>
          <w:szCs w:val="32"/>
          <w:cs/>
        </w:rPr>
        <w:t>แยกแสดงตามลำดับชั้นของมูลค่ายุติธรรม ดังนี้</w:t>
      </w:r>
      <w:r w:rsidRPr="00B42371">
        <w:rPr>
          <w:rFonts w:ascii="Angsana New" w:hAnsi="Angsana New" w:hint="cs"/>
          <w:i/>
          <w:iCs/>
          <w:sz w:val="28"/>
          <w:cs/>
        </w:rPr>
        <w:t xml:space="preserve"> </w:t>
      </w:r>
    </w:p>
    <w:tbl>
      <w:tblPr>
        <w:tblW w:w="938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870"/>
        <w:gridCol w:w="1080"/>
        <w:gridCol w:w="1108"/>
        <w:gridCol w:w="1108"/>
        <w:gridCol w:w="1108"/>
        <w:gridCol w:w="1086"/>
        <w:gridCol w:w="23"/>
      </w:tblGrid>
      <w:tr w:rsidR="00D173D9" w:rsidRPr="00B42371" w14:paraId="4F4E9040" w14:textId="77777777" w:rsidTr="00AA037B">
        <w:trPr>
          <w:gridAfter w:val="1"/>
          <w:wAfter w:w="23" w:type="dxa"/>
        </w:trPr>
        <w:tc>
          <w:tcPr>
            <w:tcW w:w="9360" w:type="dxa"/>
            <w:gridSpan w:val="6"/>
            <w:vAlign w:val="bottom"/>
          </w:tcPr>
          <w:p w14:paraId="1932DCD5" w14:textId="77777777" w:rsidR="00D173D9" w:rsidRPr="00B42371" w:rsidRDefault="00D173D9" w:rsidP="00AA037B">
            <w:pPr>
              <w:pStyle w:val="BodyTextIndent3"/>
              <w:jc w:val="right"/>
              <w:rPr>
                <w:rFonts w:ascii="Angsana New" w:hAnsi="Angsana New"/>
                <w:color w:val="auto"/>
                <w:kern w:val="28"/>
                <w:sz w:val="28"/>
                <w:szCs w:val="28"/>
                <w:lang w:val="en-US" w:eastAsia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 w:eastAsia="en-US"/>
              </w:rPr>
              <w:t>(หน่วย: ล้านบาท)</w:t>
            </w:r>
          </w:p>
        </w:tc>
      </w:tr>
      <w:tr w:rsidR="00D173D9" w:rsidRPr="00B42371" w14:paraId="6328987A" w14:textId="77777777" w:rsidTr="00AA037B">
        <w:tc>
          <w:tcPr>
            <w:tcW w:w="3870" w:type="dxa"/>
            <w:vAlign w:val="bottom"/>
          </w:tcPr>
          <w:p w14:paraId="1400BBEC" w14:textId="77777777" w:rsidR="00D173D9" w:rsidRPr="00B42371" w:rsidRDefault="00D173D9" w:rsidP="00AA037B">
            <w:pPr>
              <w:pStyle w:val="BodyTextIndent3"/>
              <w:jc w:val="right"/>
              <w:rPr>
                <w:rFonts w:ascii="Angsana New" w:hAnsi="Angsana New"/>
                <w:color w:val="auto"/>
                <w:kern w:val="28"/>
                <w:sz w:val="28"/>
                <w:szCs w:val="28"/>
                <w:lang w:val="en-US" w:eastAsia="en-US"/>
              </w:rPr>
            </w:pPr>
          </w:p>
        </w:tc>
        <w:tc>
          <w:tcPr>
            <w:tcW w:w="5513" w:type="dxa"/>
            <w:gridSpan w:val="6"/>
          </w:tcPr>
          <w:p w14:paraId="4D7C72B4" w14:textId="77777777" w:rsidR="002B60AA" w:rsidRPr="00B42371" w:rsidRDefault="002B60AA" w:rsidP="00AA037B">
            <w:pPr>
              <w:pStyle w:val="BodyTextIndent3"/>
              <w:pBdr>
                <w:bottom w:val="single" w:sz="4" w:space="0" w:color="auto"/>
              </w:pBdr>
              <w:ind w:firstLine="0"/>
              <w:jc w:val="center"/>
              <w:rPr>
                <w:rFonts w:ascii="Angsana New" w:hAnsi="Angsana New"/>
                <w:color w:val="auto"/>
                <w:kern w:val="28"/>
                <w:sz w:val="28"/>
                <w:szCs w:val="28"/>
                <w:lang w:val="en-US" w:eastAsia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 w:eastAsia="en-US"/>
              </w:rPr>
              <w:t>งบการเงินที่แสดงเงินลงทุนตามวิธีส่วนได้เสีย</w:t>
            </w:r>
          </w:p>
          <w:p w14:paraId="7B3609F3" w14:textId="297A2223" w:rsidR="00D173D9" w:rsidRPr="00B42371" w:rsidRDefault="002B60AA" w:rsidP="00AA037B">
            <w:pPr>
              <w:pStyle w:val="BodyTextIndent3"/>
              <w:pBdr>
                <w:bottom w:val="single" w:sz="4" w:space="0" w:color="auto"/>
              </w:pBdr>
              <w:ind w:firstLine="0"/>
              <w:jc w:val="center"/>
              <w:rPr>
                <w:rFonts w:ascii="Angsana New" w:hAnsi="Angsana New"/>
                <w:color w:val="auto"/>
                <w:kern w:val="28"/>
                <w:sz w:val="28"/>
                <w:szCs w:val="28"/>
                <w:lang w:val="en-US" w:eastAsia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 w:eastAsia="en-US"/>
              </w:rPr>
              <w:t>และงบการเงินเฉพาะกิจการ</w:t>
            </w:r>
          </w:p>
        </w:tc>
      </w:tr>
      <w:tr w:rsidR="00D173D9" w:rsidRPr="00B42371" w14:paraId="00ED92C2" w14:textId="77777777" w:rsidTr="00AA037B">
        <w:trPr>
          <w:trHeight w:val="180"/>
        </w:trPr>
        <w:tc>
          <w:tcPr>
            <w:tcW w:w="3870" w:type="dxa"/>
            <w:vAlign w:val="bottom"/>
          </w:tcPr>
          <w:p w14:paraId="276E5B0F" w14:textId="77777777" w:rsidR="00D173D9" w:rsidRPr="00B42371" w:rsidRDefault="00D173D9" w:rsidP="00AA037B">
            <w:pPr>
              <w:pStyle w:val="BodyTextIndent3"/>
              <w:ind w:left="243" w:hanging="180"/>
              <w:rPr>
                <w:rFonts w:ascii="Angsana New" w:hAnsi="Angsana New"/>
                <w:color w:val="auto"/>
                <w:kern w:val="28"/>
                <w:sz w:val="28"/>
                <w:szCs w:val="28"/>
                <w:lang w:val="en-US" w:eastAsia="en-US"/>
              </w:rPr>
            </w:pPr>
          </w:p>
        </w:tc>
        <w:tc>
          <w:tcPr>
            <w:tcW w:w="5513" w:type="dxa"/>
            <w:gridSpan w:val="6"/>
          </w:tcPr>
          <w:p w14:paraId="4FA82704" w14:textId="450E1477" w:rsidR="00D173D9" w:rsidRPr="00B42371" w:rsidRDefault="00C9770E" w:rsidP="00AA037B">
            <w:pPr>
              <w:pStyle w:val="BodyTextIndent3"/>
              <w:pBdr>
                <w:bottom w:val="single" w:sz="4" w:space="1" w:color="auto"/>
              </w:pBdr>
              <w:ind w:firstLine="0"/>
              <w:jc w:val="center"/>
              <w:rPr>
                <w:rFonts w:ascii="Angsana New" w:hAnsi="Angsana New"/>
                <w:b/>
                <w:bCs/>
                <w:color w:val="auto"/>
                <w:kern w:val="28"/>
                <w:sz w:val="28"/>
                <w:szCs w:val="28"/>
                <w:cs/>
                <w:lang w:val="en-US" w:eastAsia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 w:eastAsia="en-US"/>
              </w:rPr>
              <w:t xml:space="preserve">31 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 w:eastAsia="en-US"/>
              </w:rPr>
              <w:t xml:space="preserve">ธันวาคม 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 w:eastAsia="en-US"/>
              </w:rPr>
              <w:t>2567</w:t>
            </w:r>
          </w:p>
        </w:tc>
      </w:tr>
      <w:tr w:rsidR="00D173D9" w:rsidRPr="00B42371" w14:paraId="78DA6436" w14:textId="77777777" w:rsidTr="00AA037B">
        <w:tc>
          <w:tcPr>
            <w:tcW w:w="3870" w:type="dxa"/>
            <w:vAlign w:val="bottom"/>
          </w:tcPr>
          <w:p w14:paraId="3523C8D6" w14:textId="77777777" w:rsidR="00D173D9" w:rsidRPr="00B42371" w:rsidRDefault="00D173D9" w:rsidP="00AA037B">
            <w:pPr>
              <w:pStyle w:val="BodyTextIndent3"/>
              <w:ind w:left="243" w:hanging="180"/>
              <w:rPr>
                <w:rFonts w:ascii="Angsana New" w:hAnsi="Angsana New"/>
                <w:color w:val="auto"/>
                <w:kern w:val="28"/>
                <w:sz w:val="28"/>
                <w:szCs w:val="28"/>
                <w:lang w:val="en-US" w:eastAsia="en-US"/>
              </w:rPr>
            </w:pPr>
          </w:p>
        </w:tc>
        <w:tc>
          <w:tcPr>
            <w:tcW w:w="1080" w:type="dxa"/>
          </w:tcPr>
          <w:p w14:paraId="38DC819A" w14:textId="77777777" w:rsidR="00D173D9" w:rsidRPr="00B42371" w:rsidRDefault="00D173D9" w:rsidP="00AA037B">
            <w:pPr>
              <w:tabs>
                <w:tab w:val="center" w:pos="4153"/>
                <w:tab w:val="right" w:pos="8306"/>
              </w:tabs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มูลค่า</w:t>
            </w:r>
          </w:p>
        </w:tc>
        <w:tc>
          <w:tcPr>
            <w:tcW w:w="4433" w:type="dxa"/>
            <w:gridSpan w:val="5"/>
            <w:vAlign w:val="bottom"/>
          </w:tcPr>
          <w:p w14:paraId="7E64B756" w14:textId="77777777" w:rsidR="00D173D9" w:rsidRPr="00B42371" w:rsidRDefault="00D173D9" w:rsidP="00AA037B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มูลค่ายุติธรรม</w:t>
            </w:r>
          </w:p>
        </w:tc>
      </w:tr>
      <w:tr w:rsidR="00D173D9" w:rsidRPr="00B42371" w14:paraId="614A0C0B" w14:textId="77777777" w:rsidTr="00AA037B">
        <w:tc>
          <w:tcPr>
            <w:tcW w:w="3870" w:type="dxa"/>
            <w:vAlign w:val="bottom"/>
          </w:tcPr>
          <w:p w14:paraId="6D436320" w14:textId="77777777" w:rsidR="00D173D9" w:rsidRPr="00B42371" w:rsidRDefault="00D173D9" w:rsidP="00AA037B">
            <w:pPr>
              <w:pStyle w:val="BodyTextIndent3"/>
              <w:ind w:left="243" w:hanging="180"/>
              <w:rPr>
                <w:rFonts w:ascii="Angsana New" w:hAnsi="Angsana New"/>
                <w:color w:val="auto"/>
                <w:kern w:val="28"/>
                <w:sz w:val="28"/>
                <w:szCs w:val="28"/>
                <w:lang w:val="en-US" w:eastAsia="en-US"/>
              </w:rPr>
            </w:pPr>
          </w:p>
        </w:tc>
        <w:tc>
          <w:tcPr>
            <w:tcW w:w="1080" w:type="dxa"/>
          </w:tcPr>
          <w:p w14:paraId="4D3EB80A" w14:textId="77777777" w:rsidR="00D173D9" w:rsidRPr="00B42371" w:rsidRDefault="00D173D9" w:rsidP="00AA037B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ตามบัญชี</w:t>
            </w:r>
          </w:p>
        </w:tc>
        <w:tc>
          <w:tcPr>
            <w:tcW w:w="1108" w:type="dxa"/>
            <w:vAlign w:val="bottom"/>
          </w:tcPr>
          <w:p w14:paraId="7A272362" w14:textId="77777777" w:rsidR="00D173D9" w:rsidRPr="00B42371" w:rsidRDefault="00D173D9" w:rsidP="00AA037B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ระดับ </w:t>
            </w:r>
            <w:r w:rsidRPr="00B42371">
              <w:rPr>
                <w:rFonts w:ascii="Angsana New" w:hAnsi="Angsana New" w:hint="cs"/>
                <w:sz w:val="28"/>
              </w:rPr>
              <w:t>1</w:t>
            </w:r>
          </w:p>
        </w:tc>
        <w:tc>
          <w:tcPr>
            <w:tcW w:w="1108" w:type="dxa"/>
            <w:vAlign w:val="bottom"/>
          </w:tcPr>
          <w:p w14:paraId="4A8558F1" w14:textId="77777777" w:rsidR="00D173D9" w:rsidRPr="00B42371" w:rsidRDefault="00D173D9" w:rsidP="00AA037B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ระดับ </w:t>
            </w:r>
            <w:r w:rsidRPr="00B42371">
              <w:rPr>
                <w:rFonts w:ascii="Angsana New" w:hAnsi="Angsana New" w:hint="cs"/>
                <w:sz w:val="28"/>
              </w:rPr>
              <w:t>2</w:t>
            </w:r>
          </w:p>
        </w:tc>
        <w:tc>
          <w:tcPr>
            <w:tcW w:w="1108" w:type="dxa"/>
            <w:vAlign w:val="bottom"/>
          </w:tcPr>
          <w:p w14:paraId="78B1F694" w14:textId="77777777" w:rsidR="00D173D9" w:rsidRPr="00B42371" w:rsidRDefault="00D173D9" w:rsidP="00AA037B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ระดับ </w:t>
            </w:r>
            <w:r w:rsidRPr="00B42371">
              <w:rPr>
                <w:rFonts w:ascii="Angsana New" w:hAnsi="Angsana New" w:hint="cs"/>
                <w:sz w:val="28"/>
              </w:rPr>
              <w:t>3</w:t>
            </w:r>
          </w:p>
        </w:tc>
        <w:tc>
          <w:tcPr>
            <w:tcW w:w="1109" w:type="dxa"/>
            <w:gridSpan w:val="2"/>
            <w:vAlign w:val="bottom"/>
          </w:tcPr>
          <w:p w14:paraId="5E4D9495" w14:textId="77777777" w:rsidR="00D173D9" w:rsidRPr="00B42371" w:rsidRDefault="00D173D9" w:rsidP="00AA037B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</w:tr>
      <w:tr w:rsidR="00D173D9" w:rsidRPr="00B42371" w14:paraId="0F9BD5F2" w14:textId="77777777" w:rsidTr="00AA037B">
        <w:trPr>
          <w:trHeight w:val="747"/>
        </w:trPr>
        <w:tc>
          <w:tcPr>
            <w:tcW w:w="3870" w:type="dxa"/>
            <w:vAlign w:val="bottom"/>
          </w:tcPr>
          <w:p w14:paraId="70BCDBC2" w14:textId="77777777" w:rsidR="00D173D9" w:rsidRPr="00B42371" w:rsidRDefault="00D173D9" w:rsidP="00AA037B">
            <w:pPr>
              <w:pStyle w:val="BodyTextIndent3"/>
              <w:ind w:firstLine="0"/>
              <w:jc w:val="both"/>
              <w:rPr>
                <w:rFonts w:ascii="Angsana New" w:hAnsi="Angsana New"/>
                <w:b/>
                <w:bCs/>
                <w:color w:val="auto"/>
                <w:kern w:val="28"/>
                <w:sz w:val="28"/>
                <w:szCs w:val="28"/>
                <w:lang w:val="en-US" w:eastAsia="en-US"/>
              </w:rPr>
            </w:pPr>
            <w:r w:rsidRPr="00B42371">
              <w:rPr>
                <w:rFonts w:ascii="Angsana New" w:hAnsi="Angsana New" w:hint="cs"/>
                <w:b/>
                <w:bCs/>
                <w:color w:val="auto"/>
                <w:kern w:val="28"/>
                <w:sz w:val="28"/>
                <w:szCs w:val="28"/>
                <w:cs/>
                <w:lang w:val="en-US" w:eastAsia="en-US"/>
              </w:rPr>
              <w:t>สินทรัพย์ทางการเงิน</w:t>
            </w:r>
          </w:p>
          <w:p w14:paraId="1847928C" w14:textId="77777777" w:rsidR="00D173D9" w:rsidRPr="00B42371" w:rsidRDefault="00D173D9" w:rsidP="00AA037B">
            <w:pPr>
              <w:pStyle w:val="BodyTextIndent3"/>
              <w:ind w:firstLine="0"/>
              <w:jc w:val="both"/>
              <w:rPr>
                <w:rFonts w:ascii="Angsana New" w:hAnsi="Angsana New"/>
                <w:b/>
                <w:bCs/>
                <w:color w:val="auto"/>
                <w:kern w:val="28"/>
                <w:sz w:val="28"/>
                <w:szCs w:val="28"/>
                <w:lang w:val="en-US" w:eastAsia="en-US"/>
              </w:rPr>
            </w:pPr>
            <w:r w:rsidRPr="00B42371">
              <w:rPr>
                <w:rFonts w:ascii="Angsana New" w:hAnsi="Angsana New" w:hint="cs"/>
                <w:b/>
                <w:bCs/>
                <w:color w:val="auto"/>
                <w:kern w:val="28"/>
                <w:sz w:val="28"/>
                <w:szCs w:val="28"/>
                <w:cs/>
                <w:lang w:val="en-US" w:eastAsia="en-US"/>
              </w:rPr>
              <w:t>สินทรัพย์ทางการเงินที่วัดมูลค่ายุติธรรม</w:t>
            </w:r>
          </w:p>
        </w:tc>
        <w:tc>
          <w:tcPr>
            <w:tcW w:w="1080" w:type="dxa"/>
          </w:tcPr>
          <w:p w14:paraId="0CCDBC16" w14:textId="77777777" w:rsidR="00D173D9" w:rsidRPr="00B42371" w:rsidRDefault="00D173D9" w:rsidP="00AA037B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lang w:val="en-US" w:eastAsia="en-US"/>
              </w:rPr>
            </w:pPr>
          </w:p>
        </w:tc>
        <w:tc>
          <w:tcPr>
            <w:tcW w:w="1108" w:type="dxa"/>
            <w:vAlign w:val="bottom"/>
          </w:tcPr>
          <w:p w14:paraId="4BB54673" w14:textId="77777777" w:rsidR="00D173D9" w:rsidRPr="00B42371" w:rsidRDefault="00D173D9" w:rsidP="00AA037B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lang w:val="en-US" w:eastAsia="en-US"/>
              </w:rPr>
            </w:pPr>
          </w:p>
        </w:tc>
        <w:tc>
          <w:tcPr>
            <w:tcW w:w="1108" w:type="dxa"/>
            <w:vAlign w:val="bottom"/>
          </w:tcPr>
          <w:p w14:paraId="045C74EF" w14:textId="77777777" w:rsidR="00D173D9" w:rsidRPr="00B42371" w:rsidRDefault="00D173D9" w:rsidP="00AA037B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lang w:val="en-US" w:eastAsia="en-US"/>
              </w:rPr>
            </w:pPr>
          </w:p>
        </w:tc>
        <w:tc>
          <w:tcPr>
            <w:tcW w:w="1108" w:type="dxa"/>
            <w:vAlign w:val="bottom"/>
          </w:tcPr>
          <w:p w14:paraId="69FEAF6A" w14:textId="77777777" w:rsidR="00D173D9" w:rsidRPr="00B42371" w:rsidRDefault="00D173D9" w:rsidP="00AA037B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lang w:val="en-US" w:eastAsia="en-US"/>
              </w:rPr>
            </w:pPr>
          </w:p>
        </w:tc>
        <w:tc>
          <w:tcPr>
            <w:tcW w:w="1109" w:type="dxa"/>
            <w:gridSpan w:val="2"/>
            <w:vAlign w:val="bottom"/>
          </w:tcPr>
          <w:p w14:paraId="6A9C775B" w14:textId="77777777" w:rsidR="00D173D9" w:rsidRPr="00B42371" w:rsidRDefault="00D173D9" w:rsidP="00AA037B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  <w:lang w:val="en-US" w:eastAsia="en-US"/>
              </w:rPr>
            </w:pPr>
          </w:p>
        </w:tc>
      </w:tr>
      <w:tr w:rsidR="00DF1B24" w:rsidRPr="00B42371" w14:paraId="0F506BB8" w14:textId="77777777" w:rsidTr="00AA037B">
        <w:tc>
          <w:tcPr>
            <w:tcW w:w="3870" w:type="dxa"/>
            <w:vAlign w:val="bottom"/>
          </w:tcPr>
          <w:p w14:paraId="686B705D" w14:textId="77777777" w:rsidR="00DF1B24" w:rsidRPr="00B42371" w:rsidRDefault="00DF1B24" w:rsidP="00AA037B">
            <w:pPr>
              <w:pStyle w:val="BodyTextIndent3"/>
              <w:ind w:left="165" w:right="-110" w:hanging="165"/>
              <w:jc w:val="both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  <w:lang w:val="en-US" w:eastAsia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 w:eastAsia="en-US"/>
              </w:rPr>
              <w:t>ลูกหนี้ธุรกิจหลักทรัพย์และสัญญาซื้อขายล่วงหน้า</w:t>
            </w:r>
          </w:p>
        </w:tc>
        <w:tc>
          <w:tcPr>
            <w:tcW w:w="1080" w:type="dxa"/>
            <w:vAlign w:val="bottom"/>
          </w:tcPr>
          <w:p w14:paraId="7CC29C9D" w14:textId="1146CE1D" w:rsidR="00DF1B24" w:rsidRPr="00B42371" w:rsidRDefault="00DF1B24" w:rsidP="00AA037B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</w:p>
        </w:tc>
        <w:tc>
          <w:tcPr>
            <w:tcW w:w="1108" w:type="dxa"/>
            <w:vAlign w:val="bottom"/>
          </w:tcPr>
          <w:p w14:paraId="50FF2467" w14:textId="42AD66A0" w:rsidR="00DF1B24" w:rsidRPr="00B42371" w:rsidRDefault="00DF1B24" w:rsidP="00AA037B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</w:p>
        </w:tc>
        <w:tc>
          <w:tcPr>
            <w:tcW w:w="1108" w:type="dxa"/>
            <w:vAlign w:val="bottom"/>
          </w:tcPr>
          <w:p w14:paraId="67245683" w14:textId="004A6FBD" w:rsidR="00DF1B24" w:rsidRPr="00B42371" w:rsidRDefault="00DF1B24" w:rsidP="00AA037B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</w:p>
        </w:tc>
        <w:tc>
          <w:tcPr>
            <w:tcW w:w="1108" w:type="dxa"/>
            <w:vAlign w:val="bottom"/>
          </w:tcPr>
          <w:p w14:paraId="7817CA49" w14:textId="3DF522F2" w:rsidR="00DF1B24" w:rsidRPr="00B42371" w:rsidRDefault="00DF1B24" w:rsidP="00AA037B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</w:p>
        </w:tc>
        <w:tc>
          <w:tcPr>
            <w:tcW w:w="1109" w:type="dxa"/>
            <w:gridSpan w:val="2"/>
            <w:vAlign w:val="bottom"/>
          </w:tcPr>
          <w:p w14:paraId="43B84589" w14:textId="377927B5" w:rsidR="00DF1B24" w:rsidRPr="00B42371" w:rsidRDefault="00DF1B24" w:rsidP="00AA037B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</w:p>
        </w:tc>
      </w:tr>
      <w:tr w:rsidR="00C33C9A" w:rsidRPr="00B42371" w14:paraId="3F459347" w14:textId="77777777" w:rsidTr="00AA037B">
        <w:tc>
          <w:tcPr>
            <w:tcW w:w="3870" w:type="dxa"/>
            <w:vAlign w:val="bottom"/>
          </w:tcPr>
          <w:p w14:paraId="1B41283F" w14:textId="77777777" w:rsidR="00C33C9A" w:rsidRPr="00B42371" w:rsidRDefault="00C33C9A" w:rsidP="00C33C9A">
            <w:pPr>
              <w:pStyle w:val="BodyTextIndent3"/>
              <w:ind w:left="340" w:hanging="180"/>
              <w:jc w:val="both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  <w:lang w:val="en-US" w:eastAsia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 w:eastAsia="en-US"/>
              </w:rPr>
              <w:t>ลูกหนี้ธุรกรรมยืมและให้ยืมหลักทรัพย์</w:t>
            </w:r>
          </w:p>
        </w:tc>
        <w:tc>
          <w:tcPr>
            <w:tcW w:w="1080" w:type="dxa"/>
            <w:vAlign w:val="bottom"/>
          </w:tcPr>
          <w:p w14:paraId="2DB1A76B" w14:textId="6E4C85E2" w:rsidR="00C33C9A" w:rsidRPr="00B42371" w:rsidRDefault="005C034A" w:rsidP="00C33C9A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105</w:t>
            </w:r>
          </w:p>
        </w:tc>
        <w:tc>
          <w:tcPr>
            <w:tcW w:w="1108" w:type="dxa"/>
            <w:vAlign w:val="bottom"/>
          </w:tcPr>
          <w:p w14:paraId="137085FF" w14:textId="231023AF" w:rsidR="00C33C9A" w:rsidRPr="00B42371" w:rsidRDefault="005C034A" w:rsidP="00C33C9A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105</w:t>
            </w:r>
          </w:p>
        </w:tc>
        <w:tc>
          <w:tcPr>
            <w:tcW w:w="1108" w:type="dxa"/>
            <w:vAlign w:val="bottom"/>
          </w:tcPr>
          <w:p w14:paraId="5ED13E1C" w14:textId="737DE9ED" w:rsidR="00C33C9A" w:rsidRPr="00B42371" w:rsidRDefault="005C034A" w:rsidP="00C33C9A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108" w:type="dxa"/>
            <w:vAlign w:val="bottom"/>
          </w:tcPr>
          <w:p w14:paraId="1C489409" w14:textId="6F92A97D" w:rsidR="00C33C9A" w:rsidRPr="00B42371" w:rsidRDefault="005C034A" w:rsidP="00C33C9A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109" w:type="dxa"/>
            <w:gridSpan w:val="2"/>
            <w:vAlign w:val="bottom"/>
          </w:tcPr>
          <w:p w14:paraId="2763EB46" w14:textId="70AD967F" w:rsidR="00C33C9A" w:rsidRPr="00B42371" w:rsidRDefault="005C034A" w:rsidP="00C33C9A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105</w:t>
            </w:r>
          </w:p>
        </w:tc>
      </w:tr>
      <w:tr w:rsidR="00E938B6" w:rsidRPr="00B42371" w14:paraId="6697BBE7" w14:textId="77777777" w:rsidTr="00AA037B">
        <w:tc>
          <w:tcPr>
            <w:tcW w:w="3870" w:type="dxa"/>
            <w:vAlign w:val="bottom"/>
          </w:tcPr>
          <w:p w14:paraId="14217ED9" w14:textId="539F30F1" w:rsidR="00E938B6" w:rsidRPr="00B42371" w:rsidRDefault="00E938B6" w:rsidP="00E938B6">
            <w:pPr>
              <w:pStyle w:val="BodyTextIndent3"/>
              <w:ind w:firstLine="0"/>
              <w:jc w:val="both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  <w:lang w:val="en-US" w:eastAsia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 w:eastAsia="en-US"/>
              </w:rPr>
              <w:t>สินทรัพย์อนุพันธ์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vertAlign w:val="superscript"/>
                <w:cs/>
                <w:lang w:val="en-US" w:eastAsia="en-US"/>
              </w:rPr>
              <w:t>(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vertAlign w:val="superscript"/>
                <w:lang w:val="en-US" w:eastAsia="en-US"/>
              </w:rPr>
              <w:t>1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vertAlign w:val="superscript"/>
                <w:cs/>
                <w:lang w:val="en-US" w:eastAsia="en-US"/>
              </w:rPr>
              <w:t>)</w:t>
            </w:r>
          </w:p>
        </w:tc>
        <w:tc>
          <w:tcPr>
            <w:tcW w:w="1080" w:type="dxa"/>
            <w:vAlign w:val="bottom"/>
          </w:tcPr>
          <w:p w14:paraId="640C0F51" w14:textId="1A3CAC35" w:rsidR="00E938B6" w:rsidRPr="00B42371" w:rsidRDefault="00E938B6" w:rsidP="00E938B6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</w:rPr>
            </w:pPr>
          </w:p>
        </w:tc>
        <w:tc>
          <w:tcPr>
            <w:tcW w:w="1108" w:type="dxa"/>
            <w:vAlign w:val="bottom"/>
          </w:tcPr>
          <w:p w14:paraId="3DB47104" w14:textId="7159B9E0" w:rsidR="00E938B6" w:rsidRPr="00B42371" w:rsidRDefault="00E938B6" w:rsidP="00E938B6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</w:rPr>
            </w:pPr>
          </w:p>
        </w:tc>
        <w:tc>
          <w:tcPr>
            <w:tcW w:w="1108" w:type="dxa"/>
            <w:vAlign w:val="bottom"/>
          </w:tcPr>
          <w:p w14:paraId="4E607115" w14:textId="74A176DC" w:rsidR="00E938B6" w:rsidRPr="00B42371" w:rsidRDefault="00E938B6" w:rsidP="00E938B6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</w:rPr>
            </w:pPr>
          </w:p>
        </w:tc>
        <w:tc>
          <w:tcPr>
            <w:tcW w:w="1108" w:type="dxa"/>
            <w:vAlign w:val="bottom"/>
          </w:tcPr>
          <w:p w14:paraId="64DF092B" w14:textId="2B263A90" w:rsidR="00E938B6" w:rsidRPr="00B42371" w:rsidRDefault="00E938B6" w:rsidP="00E938B6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lang w:val="en-US"/>
              </w:rPr>
            </w:pPr>
          </w:p>
        </w:tc>
        <w:tc>
          <w:tcPr>
            <w:tcW w:w="1109" w:type="dxa"/>
            <w:gridSpan w:val="2"/>
            <w:vAlign w:val="bottom"/>
          </w:tcPr>
          <w:p w14:paraId="5B6FAEF4" w14:textId="7899462E" w:rsidR="00E938B6" w:rsidRPr="00B42371" w:rsidRDefault="00E938B6" w:rsidP="00E938B6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</w:rPr>
            </w:pPr>
          </w:p>
        </w:tc>
      </w:tr>
      <w:tr w:rsidR="005B7CC0" w:rsidRPr="00B42371" w14:paraId="0D4748F7" w14:textId="77777777" w:rsidTr="00AA037B">
        <w:tc>
          <w:tcPr>
            <w:tcW w:w="3870" w:type="dxa"/>
            <w:vAlign w:val="bottom"/>
          </w:tcPr>
          <w:p w14:paraId="091391AC" w14:textId="64CA7402" w:rsidR="005B7CC0" w:rsidRPr="00B42371" w:rsidRDefault="005B7CC0" w:rsidP="005B7CC0">
            <w:pPr>
              <w:pStyle w:val="BodyTextIndent3"/>
              <w:ind w:left="340" w:hanging="180"/>
              <w:jc w:val="both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  <w:lang w:val="en-US" w:eastAsia="en-US"/>
              </w:rPr>
            </w:pPr>
            <w:r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 w:eastAsia="en-US"/>
              </w:rPr>
              <w:t>สัญญาออปชั่นจากหุ้นกู้อนุพันธ์</w:t>
            </w:r>
          </w:p>
        </w:tc>
        <w:tc>
          <w:tcPr>
            <w:tcW w:w="1080" w:type="dxa"/>
            <w:vAlign w:val="bottom"/>
          </w:tcPr>
          <w:p w14:paraId="4EC825FC" w14:textId="43DCB93C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2</w:t>
            </w:r>
          </w:p>
        </w:tc>
        <w:tc>
          <w:tcPr>
            <w:tcW w:w="1108" w:type="dxa"/>
            <w:vAlign w:val="bottom"/>
          </w:tcPr>
          <w:p w14:paraId="6F661EB8" w14:textId="05BB1EC6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108" w:type="dxa"/>
            <w:vAlign w:val="bottom"/>
          </w:tcPr>
          <w:p w14:paraId="3BB56172" w14:textId="76983B96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108" w:type="dxa"/>
            <w:vAlign w:val="bottom"/>
          </w:tcPr>
          <w:p w14:paraId="38681BC5" w14:textId="4932E965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  <w:lang w:val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/>
              </w:rPr>
              <w:t>2</w:t>
            </w:r>
          </w:p>
        </w:tc>
        <w:tc>
          <w:tcPr>
            <w:tcW w:w="1109" w:type="dxa"/>
            <w:gridSpan w:val="2"/>
            <w:vAlign w:val="bottom"/>
          </w:tcPr>
          <w:p w14:paraId="0CFE27BE" w14:textId="4130A3EE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2</w:t>
            </w:r>
          </w:p>
        </w:tc>
      </w:tr>
      <w:tr w:rsidR="005B7CC0" w:rsidRPr="00B42371" w14:paraId="399D7B7F" w14:textId="77777777" w:rsidTr="00AA037B">
        <w:tc>
          <w:tcPr>
            <w:tcW w:w="3870" w:type="dxa"/>
            <w:vAlign w:val="bottom"/>
          </w:tcPr>
          <w:p w14:paraId="6B2FE322" w14:textId="77777777" w:rsidR="005B7CC0" w:rsidRPr="00B42371" w:rsidRDefault="005B7CC0" w:rsidP="005B7CC0">
            <w:pPr>
              <w:pStyle w:val="BodyTextIndent3"/>
              <w:ind w:firstLine="0"/>
              <w:jc w:val="both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  <w:lang w:val="en-US" w:eastAsia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 w:eastAsia="en-US"/>
              </w:rPr>
              <w:t>เงินลงทุน</w:t>
            </w:r>
          </w:p>
        </w:tc>
        <w:tc>
          <w:tcPr>
            <w:tcW w:w="1080" w:type="dxa"/>
            <w:vAlign w:val="bottom"/>
          </w:tcPr>
          <w:p w14:paraId="27296F1D" w14:textId="77777777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</w:p>
        </w:tc>
        <w:tc>
          <w:tcPr>
            <w:tcW w:w="1108" w:type="dxa"/>
            <w:vAlign w:val="bottom"/>
          </w:tcPr>
          <w:p w14:paraId="7B986467" w14:textId="77777777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</w:p>
        </w:tc>
        <w:tc>
          <w:tcPr>
            <w:tcW w:w="1108" w:type="dxa"/>
            <w:vAlign w:val="bottom"/>
          </w:tcPr>
          <w:p w14:paraId="2050BE74" w14:textId="77777777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</w:p>
        </w:tc>
        <w:tc>
          <w:tcPr>
            <w:tcW w:w="1108" w:type="dxa"/>
            <w:vAlign w:val="bottom"/>
          </w:tcPr>
          <w:p w14:paraId="54A72582" w14:textId="77777777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</w:p>
        </w:tc>
        <w:tc>
          <w:tcPr>
            <w:tcW w:w="1109" w:type="dxa"/>
            <w:gridSpan w:val="2"/>
            <w:vAlign w:val="bottom"/>
          </w:tcPr>
          <w:p w14:paraId="2B56BD00" w14:textId="77777777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</w:rPr>
            </w:pPr>
          </w:p>
        </w:tc>
      </w:tr>
      <w:tr w:rsidR="005B7CC0" w:rsidRPr="00B42371" w14:paraId="545A6FB9" w14:textId="77777777" w:rsidTr="00AA037B">
        <w:tc>
          <w:tcPr>
            <w:tcW w:w="3870" w:type="dxa"/>
            <w:vAlign w:val="bottom"/>
          </w:tcPr>
          <w:p w14:paraId="69979073" w14:textId="77777777" w:rsidR="005B7CC0" w:rsidRPr="00B42371" w:rsidRDefault="005B7CC0" w:rsidP="005B7CC0">
            <w:pPr>
              <w:pStyle w:val="BodyTextIndent3"/>
              <w:ind w:left="340" w:hanging="180"/>
              <w:jc w:val="both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  <w:lang w:val="en-US" w:eastAsia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 w:eastAsia="en-US"/>
              </w:rPr>
              <w:t>ตราสารทุนในความต้องการของตลาด                   ในประเทศ</w:t>
            </w:r>
          </w:p>
        </w:tc>
        <w:tc>
          <w:tcPr>
            <w:tcW w:w="1080" w:type="dxa"/>
            <w:vAlign w:val="bottom"/>
          </w:tcPr>
          <w:p w14:paraId="768D7965" w14:textId="2630077D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120</w:t>
            </w:r>
          </w:p>
        </w:tc>
        <w:tc>
          <w:tcPr>
            <w:tcW w:w="1108" w:type="dxa"/>
            <w:vAlign w:val="bottom"/>
          </w:tcPr>
          <w:p w14:paraId="2C770DEE" w14:textId="4FFA71B0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120</w:t>
            </w:r>
          </w:p>
        </w:tc>
        <w:tc>
          <w:tcPr>
            <w:tcW w:w="1108" w:type="dxa"/>
            <w:vAlign w:val="bottom"/>
          </w:tcPr>
          <w:p w14:paraId="6E5E2F36" w14:textId="08A01C86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108" w:type="dxa"/>
            <w:vAlign w:val="bottom"/>
          </w:tcPr>
          <w:p w14:paraId="2E461CF6" w14:textId="4B4A2FB0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109" w:type="dxa"/>
            <w:gridSpan w:val="2"/>
            <w:vAlign w:val="bottom"/>
          </w:tcPr>
          <w:p w14:paraId="52D1C409" w14:textId="3ABF57D5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120</w:t>
            </w:r>
          </w:p>
        </w:tc>
      </w:tr>
      <w:tr w:rsidR="005B7CC0" w:rsidRPr="00B42371" w14:paraId="131C6E1D" w14:textId="77777777" w:rsidTr="00AA037B">
        <w:tc>
          <w:tcPr>
            <w:tcW w:w="3870" w:type="dxa"/>
            <w:vAlign w:val="bottom"/>
          </w:tcPr>
          <w:p w14:paraId="7ACD793D" w14:textId="6746161F" w:rsidR="005B7CC0" w:rsidRPr="00B42371" w:rsidRDefault="005B7CC0" w:rsidP="005B7CC0">
            <w:pPr>
              <w:pStyle w:val="BodyTextIndent3"/>
              <w:ind w:left="340" w:hanging="180"/>
              <w:jc w:val="both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  <w:lang w:val="en-US" w:eastAsia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 w:eastAsia="en-US"/>
              </w:rPr>
              <w:t>เงินลงทุนในหุ้นกู้</w:t>
            </w:r>
          </w:p>
        </w:tc>
        <w:tc>
          <w:tcPr>
            <w:tcW w:w="1080" w:type="dxa"/>
            <w:vAlign w:val="bottom"/>
          </w:tcPr>
          <w:p w14:paraId="37B108BB" w14:textId="06CBA09F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lang w:val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/>
              </w:rPr>
              <w:t>2</w:t>
            </w:r>
          </w:p>
        </w:tc>
        <w:tc>
          <w:tcPr>
            <w:tcW w:w="1108" w:type="dxa"/>
            <w:vAlign w:val="bottom"/>
          </w:tcPr>
          <w:p w14:paraId="1DA8B33F" w14:textId="4CDDA2D1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</w:rPr>
              <w:t>-</w:t>
            </w:r>
          </w:p>
        </w:tc>
        <w:tc>
          <w:tcPr>
            <w:tcW w:w="1108" w:type="dxa"/>
            <w:vAlign w:val="bottom"/>
          </w:tcPr>
          <w:p w14:paraId="6BF12C09" w14:textId="6DBC0876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</w:rPr>
              <w:t>2</w:t>
            </w:r>
          </w:p>
        </w:tc>
        <w:tc>
          <w:tcPr>
            <w:tcW w:w="1108" w:type="dxa"/>
            <w:vAlign w:val="bottom"/>
          </w:tcPr>
          <w:p w14:paraId="1E333F4C" w14:textId="619D7D38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</w:rPr>
              <w:t>-</w:t>
            </w:r>
          </w:p>
        </w:tc>
        <w:tc>
          <w:tcPr>
            <w:tcW w:w="1109" w:type="dxa"/>
            <w:gridSpan w:val="2"/>
            <w:vAlign w:val="bottom"/>
          </w:tcPr>
          <w:p w14:paraId="2F0FFAFC" w14:textId="71D9ABFA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</w:rPr>
              <w:t>2</w:t>
            </w:r>
          </w:p>
        </w:tc>
      </w:tr>
      <w:tr w:rsidR="005B7CC0" w:rsidRPr="00B42371" w14:paraId="2811D9EB" w14:textId="77777777" w:rsidTr="00AA037B">
        <w:tc>
          <w:tcPr>
            <w:tcW w:w="3870" w:type="dxa"/>
            <w:vAlign w:val="bottom"/>
          </w:tcPr>
          <w:p w14:paraId="1EF78D73" w14:textId="59582E0C" w:rsidR="005B7CC0" w:rsidRPr="00B42371" w:rsidRDefault="005B7CC0" w:rsidP="005B7CC0">
            <w:pPr>
              <w:pStyle w:val="BodyTextIndent3"/>
              <w:ind w:left="340" w:hanging="180"/>
              <w:jc w:val="both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  <w:lang w:val="en-US" w:eastAsia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 w:eastAsia="en-US"/>
              </w:rPr>
              <w:t>เงินลงทุนในหุ้นกู้ที่มีอนุพันธ์แฝง</w:t>
            </w:r>
          </w:p>
        </w:tc>
        <w:tc>
          <w:tcPr>
            <w:tcW w:w="1080" w:type="dxa"/>
            <w:vAlign w:val="bottom"/>
          </w:tcPr>
          <w:p w14:paraId="19FA46E7" w14:textId="665CC7CF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14</w:t>
            </w:r>
          </w:p>
        </w:tc>
        <w:tc>
          <w:tcPr>
            <w:tcW w:w="1108" w:type="dxa"/>
            <w:vAlign w:val="bottom"/>
          </w:tcPr>
          <w:p w14:paraId="317EC264" w14:textId="1D164E4F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108" w:type="dxa"/>
            <w:vAlign w:val="bottom"/>
          </w:tcPr>
          <w:p w14:paraId="66F45230" w14:textId="304DCCE5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108" w:type="dxa"/>
            <w:vAlign w:val="bottom"/>
          </w:tcPr>
          <w:p w14:paraId="4601EFCD" w14:textId="5E22C054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14</w:t>
            </w:r>
          </w:p>
        </w:tc>
        <w:tc>
          <w:tcPr>
            <w:tcW w:w="1109" w:type="dxa"/>
            <w:gridSpan w:val="2"/>
            <w:vAlign w:val="bottom"/>
          </w:tcPr>
          <w:p w14:paraId="535968AF" w14:textId="41DB4F60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14</w:t>
            </w:r>
          </w:p>
        </w:tc>
      </w:tr>
      <w:tr w:rsidR="005B7CC0" w:rsidRPr="00B42371" w14:paraId="697599A3" w14:textId="77777777" w:rsidTr="00AA037B">
        <w:tc>
          <w:tcPr>
            <w:tcW w:w="3870" w:type="dxa"/>
            <w:vAlign w:val="bottom"/>
          </w:tcPr>
          <w:p w14:paraId="705C77C8" w14:textId="77777777" w:rsidR="005B7CC0" w:rsidRPr="00B42371" w:rsidRDefault="005B7CC0" w:rsidP="005B7CC0">
            <w:pPr>
              <w:pStyle w:val="BodyTextIndent3"/>
              <w:ind w:left="340" w:hanging="180"/>
              <w:jc w:val="both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  <w:lang w:val="en-US" w:eastAsia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 w:eastAsia="en-US"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080" w:type="dxa"/>
            <w:vAlign w:val="bottom"/>
          </w:tcPr>
          <w:p w14:paraId="266C282C" w14:textId="761AA268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3</w:t>
            </w:r>
          </w:p>
        </w:tc>
        <w:tc>
          <w:tcPr>
            <w:tcW w:w="1108" w:type="dxa"/>
            <w:vAlign w:val="bottom"/>
          </w:tcPr>
          <w:p w14:paraId="1E4DE4D9" w14:textId="6267E810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108" w:type="dxa"/>
            <w:vAlign w:val="bottom"/>
          </w:tcPr>
          <w:p w14:paraId="2D510989" w14:textId="48281979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108" w:type="dxa"/>
            <w:vAlign w:val="bottom"/>
          </w:tcPr>
          <w:p w14:paraId="18E7A929" w14:textId="45641900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3</w:t>
            </w:r>
          </w:p>
        </w:tc>
        <w:tc>
          <w:tcPr>
            <w:tcW w:w="1109" w:type="dxa"/>
            <w:gridSpan w:val="2"/>
            <w:vAlign w:val="bottom"/>
          </w:tcPr>
          <w:p w14:paraId="0A513BF3" w14:textId="13994E8E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3</w:t>
            </w:r>
          </w:p>
        </w:tc>
      </w:tr>
      <w:tr w:rsidR="005B7CC0" w:rsidRPr="00B42371" w14:paraId="027E9357" w14:textId="77777777" w:rsidTr="00AA037B">
        <w:tc>
          <w:tcPr>
            <w:tcW w:w="3870" w:type="dxa"/>
            <w:vAlign w:val="bottom"/>
          </w:tcPr>
          <w:p w14:paraId="5F94038A" w14:textId="77777777" w:rsidR="005B7CC0" w:rsidRPr="00B42371" w:rsidRDefault="005B7CC0" w:rsidP="005B7CC0">
            <w:pPr>
              <w:pStyle w:val="BodyTextIndent3"/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  <w:lang w:val="en-US" w:eastAsia="en-US"/>
              </w:rPr>
            </w:pPr>
            <w:r w:rsidRPr="00B42371">
              <w:rPr>
                <w:rFonts w:ascii="Angsana New" w:hAnsi="Angsana New" w:hint="cs"/>
                <w:b/>
                <w:bCs/>
                <w:color w:val="auto"/>
                <w:kern w:val="28"/>
                <w:sz w:val="28"/>
                <w:szCs w:val="28"/>
                <w:cs/>
                <w:lang w:val="en-US" w:eastAsia="en-US"/>
              </w:rPr>
              <w:t>หนี้สินทางการเงิน</w:t>
            </w:r>
          </w:p>
        </w:tc>
        <w:tc>
          <w:tcPr>
            <w:tcW w:w="1080" w:type="dxa"/>
            <w:vAlign w:val="bottom"/>
          </w:tcPr>
          <w:p w14:paraId="4C58B29A" w14:textId="77777777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</w:p>
        </w:tc>
        <w:tc>
          <w:tcPr>
            <w:tcW w:w="1108" w:type="dxa"/>
            <w:vAlign w:val="bottom"/>
          </w:tcPr>
          <w:p w14:paraId="01C8A640" w14:textId="77777777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</w:p>
        </w:tc>
        <w:tc>
          <w:tcPr>
            <w:tcW w:w="1108" w:type="dxa"/>
            <w:vAlign w:val="bottom"/>
          </w:tcPr>
          <w:p w14:paraId="099E92BC" w14:textId="77777777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</w:p>
        </w:tc>
        <w:tc>
          <w:tcPr>
            <w:tcW w:w="1108" w:type="dxa"/>
            <w:vAlign w:val="bottom"/>
          </w:tcPr>
          <w:p w14:paraId="236FF398" w14:textId="77777777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</w:p>
        </w:tc>
        <w:tc>
          <w:tcPr>
            <w:tcW w:w="1109" w:type="dxa"/>
            <w:gridSpan w:val="2"/>
            <w:vAlign w:val="bottom"/>
          </w:tcPr>
          <w:p w14:paraId="18E0C8A8" w14:textId="77777777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</w:p>
        </w:tc>
      </w:tr>
      <w:tr w:rsidR="005B7CC0" w:rsidRPr="00B42371" w14:paraId="3B5C740E" w14:textId="77777777" w:rsidTr="00AA037B">
        <w:tc>
          <w:tcPr>
            <w:tcW w:w="3870" w:type="dxa"/>
            <w:vAlign w:val="bottom"/>
          </w:tcPr>
          <w:p w14:paraId="4CE71236" w14:textId="77777777" w:rsidR="005B7CC0" w:rsidRPr="00B42371" w:rsidRDefault="005B7CC0" w:rsidP="005B7CC0">
            <w:pPr>
              <w:pStyle w:val="BodyTextIndent3"/>
              <w:ind w:firstLine="0"/>
              <w:jc w:val="both"/>
              <w:rPr>
                <w:rFonts w:ascii="Angsana New" w:hAnsi="Angsana New"/>
                <w:b/>
                <w:bCs/>
                <w:color w:val="auto"/>
                <w:kern w:val="28"/>
                <w:sz w:val="28"/>
                <w:szCs w:val="28"/>
                <w:cs/>
                <w:lang w:val="en-US" w:eastAsia="en-US"/>
              </w:rPr>
            </w:pPr>
            <w:r w:rsidRPr="00B42371">
              <w:rPr>
                <w:rFonts w:ascii="Angsana New" w:hAnsi="Angsana New" w:hint="cs"/>
                <w:b/>
                <w:bCs/>
                <w:color w:val="auto"/>
                <w:kern w:val="28"/>
                <w:sz w:val="28"/>
                <w:szCs w:val="28"/>
                <w:cs/>
                <w:lang w:val="en-US" w:eastAsia="en-US"/>
              </w:rPr>
              <w:t>หนี้สินทางการเงินที่วัดมูลค่ายุติธรรม</w:t>
            </w:r>
          </w:p>
        </w:tc>
        <w:tc>
          <w:tcPr>
            <w:tcW w:w="1080" w:type="dxa"/>
            <w:vAlign w:val="bottom"/>
          </w:tcPr>
          <w:p w14:paraId="57B27A25" w14:textId="77777777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</w:p>
        </w:tc>
        <w:tc>
          <w:tcPr>
            <w:tcW w:w="1108" w:type="dxa"/>
            <w:vAlign w:val="bottom"/>
          </w:tcPr>
          <w:p w14:paraId="7504D267" w14:textId="77777777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</w:p>
        </w:tc>
        <w:tc>
          <w:tcPr>
            <w:tcW w:w="1108" w:type="dxa"/>
            <w:vAlign w:val="bottom"/>
          </w:tcPr>
          <w:p w14:paraId="5508A803" w14:textId="77777777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</w:p>
        </w:tc>
        <w:tc>
          <w:tcPr>
            <w:tcW w:w="1108" w:type="dxa"/>
            <w:vAlign w:val="bottom"/>
          </w:tcPr>
          <w:p w14:paraId="482258D3" w14:textId="77777777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</w:p>
        </w:tc>
        <w:tc>
          <w:tcPr>
            <w:tcW w:w="1109" w:type="dxa"/>
            <w:gridSpan w:val="2"/>
            <w:vAlign w:val="bottom"/>
          </w:tcPr>
          <w:p w14:paraId="68B67968" w14:textId="77777777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</w:p>
        </w:tc>
      </w:tr>
      <w:tr w:rsidR="005B7CC0" w:rsidRPr="00B42371" w14:paraId="68AEA59B" w14:textId="77777777" w:rsidTr="00AA037B">
        <w:tc>
          <w:tcPr>
            <w:tcW w:w="3870" w:type="dxa"/>
            <w:vAlign w:val="bottom"/>
          </w:tcPr>
          <w:p w14:paraId="64DD1ECA" w14:textId="77777777" w:rsidR="005B7CC0" w:rsidRPr="00B42371" w:rsidRDefault="005B7CC0" w:rsidP="005B7CC0">
            <w:pPr>
              <w:pStyle w:val="BodyTextIndent3"/>
              <w:ind w:right="-110" w:firstLine="0"/>
              <w:jc w:val="both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  <w:lang w:val="en-US" w:eastAsia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 w:eastAsia="en-US"/>
              </w:rPr>
              <w:t>เจ้าหนี้ธุรกิจหลักทรัพย์และสัญญาซื้อขายล่วงหน้า</w:t>
            </w:r>
          </w:p>
        </w:tc>
        <w:tc>
          <w:tcPr>
            <w:tcW w:w="1080" w:type="dxa"/>
            <w:vAlign w:val="bottom"/>
          </w:tcPr>
          <w:p w14:paraId="11F32632" w14:textId="77777777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</w:p>
        </w:tc>
        <w:tc>
          <w:tcPr>
            <w:tcW w:w="1108" w:type="dxa"/>
            <w:vAlign w:val="bottom"/>
          </w:tcPr>
          <w:p w14:paraId="380CF47A" w14:textId="77777777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</w:p>
        </w:tc>
        <w:tc>
          <w:tcPr>
            <w:tcW w:w="1108" w:type="dxa"/>
            <w:vAlign w:val="bottom"/>
          </w:tcPr>
          <w:p w14:paraId="640BBB85" w14:textId="77777777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</w:p>
        </w:tc>
        <w:tc>
          <w:tcPr>
            <w:tcW w:w="1108" w:type="dxa"/>
            <w:vAlign w:val="bottom"/>
          </w:tcPr>
          <w:p w14:paraId="3125B6EF" w14:textId="77777777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</w:p>
        </w:tc>
        <w:tc>
          <w:tcPr>
            <w:tcW w:w="1109" w:type="dxa"/>
            <w:gridSpan w:val="2"/>
            <w:vAlign w:val="bottom"/>
          </w:tcPr>
          <w:p w14:paraId="0EE7AB98" w14:textId="77777777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</w:p>
        </w:tc>
      </w:tr>
      <w:tr w:rsidR="005B7CC0" w:rsidRPr="00B42371" w14:paraId="4B6D1DC8" w14:textId="77777777" w:rsidTr="00AA037B">
        <w:tc>
          <w:tcPr>
            <w:tcW w:w="3870" w:type="dxa"/>
            <w:vAlign w:val="bottom"/>
          </w:tcPr>
          <w:p w14:paraId="0F141EC7" w14:textId="77777777" w:rsidR="005B7CC0" w:rsidRPr="00B42371" w:rsidRDefault="005B7CC0" w:rsidP="005B7CC0">
            <w:pPr>
              <w:pStyle w:val="BodyTextIndent3"/>
              <w:ind w:left="340" w:hanging="180"/>
              <w:jc w:val="both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  <w:lang w:val="en-US" w:eastAsia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 w:eastAsia="en-US"/>
              </w:rPr>
              <w:t>เจ้าหนี้ธุรกรรมยืมและให้ยืมหลักทรัพย์</w:t>
            </w:r>
          </w:p>
        </w:tc>
        <w:tc>
          <w:tcPr>
            <w:tcW w:w="1080" w:type="dxa"/>
            <w:vAlign w:val="bottom"/>
          </w:tcPr>
          <w:p w14:paraId="11ED6840" w14:textId="58DC96F4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105</w:t>
            </w:r>
          </w:p>
        </w:tc>
        <w:tc>
          <w:tcPr>
            <w:tcW w:w="1108" w:type="dxa"/>
            <w:vAlign w:val="bottom"/>
          </w:tcPr>
          <w:p w14:paraId="5BC51C51" w14:textId="76C7D873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105</w:t>
            </w:r>
          </w:p>
        </w:tc>
        <w:tc>
          <w:tcPr>
            <w:tcW w:w="1108" w:type="dxa"/>
            <w:vAlign w:val="bottom"/>
          </w:tcPr>
          <w:p w14:paraId="33DC2AB1" w14:textId="15488DC3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108" w:type="dxa"/>
            <w:vAlign w:val="bottom"/>
          </w:tcPr>
          <w:p w14:paraId="205E84EC" w14:textId="5DD6167F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109" w:type="dxa"/>
            <w:gridSpan w:val="2"/>
            <w:vAlign w:val="bottom"/>
          </w:tcPr>
          <w:p w14:paraId="651E032F" w14:textId="017BB1DE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105</w:t>
            </w:r>
          </w:p>
        </w:tc>
      </w:tr>
      <w:tr w:rsidR="005B7CC0" w:rsidRPr="00B42371" w14:paraId="224B5ED9" w14:textId="77777777" w:rsidTr="00AA037B">
        <w:tc>
          <w:tcPr>
            <w:tcW w:w="3870" w:type="dxa"/>
            <w:vAlign w:val="bottom"/>
          </w:tcPr>
          <w:p w14:paraId="341C573A" w14:textId="77777777" w:rsidR="005B7CC0" w:rsidRPr="00B42371" w:rsidRDefault="005B7CC0" w:rsidP="005B7CC0">
            <w:pPr>
              <w:pStyle w:val="BodyTextIndent3"/>
              <w:ind w:firstLine="0"/>
              <w:jc w:val="both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  <w:lang w:val="en-US" w:eastAsia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 w:eastAsia="en-US"/>
              </w:rPr>
              <w:t>หนี้สินอนุพันธ์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vertAlign w:val="superscript"/>
                <w:cs/>
                <w:lang w:val="en-US" w:eastAsia="en-US"/>
              </w:rPr>
              <w:t>(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vertAlign w:val="superscript"/>
                <w:lang w:val="en-US" w:eastAsia="en-US"/>
              </w:rPr>
              <w:t>1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vertAlign w:val="superscript"/>
                <w:cs/>
                <w:lang w:val="en-US" w:eastAsia="en-US"/>
              </w:rPr>
              <w:t>)</w:t>
            </w:r>
          </w:p>
        </w:tc>
        <w:tc>
          <w:tcPr>
            <w:tcW w:w="1080" w:type="dxa"/>
            <w:vAlign w:val="bottom"/>
          </w:tcPr>
          <w:p w14:paraId="3E4B102E" w14:textId="62AA7FA6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108" w:type="dxa"/>
            <w:vAlign w:val="bottom"/>
          </w:tcPr>
          <w:p w14:paraId="60B892D2" w14:textId="3A0C0422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108" w:type="dxa"/>
            <w:vAlign w:val="bottom"/>
          </w:tcPr>
          <w:p w14:paraId="23E56186" w14:textId="1BF03F83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108" w:type="dxa"/>
            <w:vAlign w:val="bottom"/>
          </w:tcPr>
          <w:p w14:paraId="31DB265A" w14:textId="7DB8C411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109" w:type="dxa"/>
            <w:gridSpan w:val="2"/>
            <w:vAlign w:val="bottom"/>
          </w:tcPr>
          <w:p w14:paraId="3F5B07E9" w14:textId="234771C0" w:rsidR="005B7CC0" w:rsidRPr="00B42371" w:rsidRDefault="005B7CC0" w:rsidP="005B7CC0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-</w:t>
            </w:r>
          </w:p>
        </w:tc>
      </w:tr>
    </w:tbl>
    <w:p w14:paraId="32F865F7" w14:textId="1FC9480F" w:rsidR="00382BEC" w:rsidRPr="00B42371" w:rsidRDefault="00382BEC" w:rsidP="00382BEC">
      <w:pPr>
        <w:tabs>
          <w:tab w:val="left" w:pos="1440"/>
          <w:tab w:val="right" w:pos="7200"/>
        </w:tabs>
        <w:spacing w:before="120"/>
        <w:ind w:left="734" w:right="-43" w:hanging="187"/>
        <w:jc w:val="thaiDistribute"/>
        <w:rPr>
          <w:rFonts w:ascii="Angsana New" w:hAnsi="Angsana New"/>
          <w:sz w:val="22"/>
          <w:szCs w:val="22"/>
          <w:cs/>
        </w:rPr>
      </w:pPr>
      <w:r w:rsidRPr="00B42371">
        <w:rPr>
          <w:rFonts w:ascii="Angsana New" w:hAnsi="Angsana New" w:hint="cs"/>
          <w:sz w:val="22"/>
          <w:szCs w:val="22"/>
          <w:vertAlign w:val="superscript"/>
          <w:cs/>
        </w:rPr>
        <w:t>(</w:t>
      </w:r>
      <w:r w:rsidRPr="00B42371">
        <w:rPr>
          <w:rFonts w:ascii="Angsana New" w:hAnsi="Angsana New" w:hint="cs"/>
          <w:sz w:val="22"/>
          <w:szCs w:val="22"/>
          <w:vertAlign w:val="superscript"/>
        </w:rPr>
        <w:t>1</w:t>
      </w:r>
      <w:r w:rsidRPr="00B42371">
        <w:rPr>
          <w:rFonts w:ascii="Angsana New" w:hAnsi="Angsana New" w:hint="cs"/>
          <w:sz w:val="22"/>
          <w:szCs w:val="22"/>
          <w:vertAlign w:val="superscript"/>
          <w:cs/>
        </w:rPr>
        <w:t>)</w:t>
      </w:r>
      <w:r w:rsidRPr="00B42371">
        <w:rPr>
          <w:rFonts w:ascii="Angsana New" w:hAnsi="Angsana New" w:hint="cs"/>
          <w:sz w:val="22"/>
          <w:szCs w:val="22"/>
        </w:rPr>
        <w:tab/>
      </w:r>
      <w:r w:rsidR="00151631" w:rsidRPr="00B42371">
        <w:rPr>
          <w:rFonts w:ascii="Angsana New" w:hAnsi="Angsana New" w:hint="cs"/>
          <w:sz w:val="22"/>
          <w:szCs w:val="22"/>
          <w:cs/>
        </w:rPr>
        <w:t xml:space="preserve">นอกจากนี้ </w:t>
      </w:r>
      <w:r w:rsidRPr="00B42371">
        <w:rPr>
          <w:rFonts w:ascii="Angsana New" w:hAnsi="Angsana New" w:hint="cs"/>
          <w:sz w:val="22"/>
          <w:szCs w:val="22"/>
          <w:cs/>
        </w:rPr>
        <w:t>สัญญา</w:t>
      </w:r>
      <w:proofErr w:type="spellStart"/>
      <w:r w:rsidRPr="00B42371">
        <w:rPr>
          <w:rFonts w:ascii="Angsana New" w:hAnsi="Angsana New" w:hint="cs"/>
          <w:sz w:val="22"/>
          <w:szCs w:val="22"/>
          <w:cs/>
        </w:rPr>
        <w:t>ฟิว</w:t>
      </w:r>
      <w:proofErr w:type="spellEnd"/>
      <w:r w:rsidRPr="00B42371">
        <w:rPr>
          <w:rFonts w:ascii="Angsana New" w:hAnsi="Angsana New" w:hint="cs"/>
          <w:sz w:val="22"/>
          <w:szCs w:val="22"/>
          <w:cs/>
        </w:rPr>
        <w:t>เจอร์สมีการชำระราคาแบบส่วนต่างเงินสดระหว่างราคาต้นทุนของสัญญากับสินทรัพย์อ้างอิงของสัญญาประเภทนั้นๆ                          ซึ่งมูลค่ายุติธรรมของสัญญา</w:t>
      </w:r>
      <w:proofErr w:type="spellStart"/>
      <w:r w:rsidRPr="00B42371">
        <w:rPr>
          <w:rFonts w:ascii="Angsana New" w:hAnsi="Angsana New" w:hint="cs"/>
          <w:sz w:val="22"/>
          <w:szCs w:val="22"/>
          <w:cs/>
        </w:rPr>
        <w:t>ฟิว</w:t>
      </w:r>
      <w:proofErr w:type="spellEnd"/>
      <w:r w:rsidRPr="00B42371">
        <w:rPr>
          <w:rFonts w:ascii="Angsana New" w:hAnsi="Angsana New" w:hint="cs"/>
          <w:sz w:val="22"/>
          <w:szCs w:val="22"/>
          <w:cs/>
        </w:rPr>
        <w:t xml:space="preserve">เจอร์สคงเหลือ ณ วันที่ </w:t>
      </w:r>
      <w:r w:rsidR="00C9770E" w:rsidRPr="00B42371">
        <w:rPr>
          <w:rFonts w:ascii="Angsana New" w:hAnsi="Angsana New" w:hint="cs"/>
          <w:sz w:val="22"/>
          <w:szCs w:val="22"/>
        </w:rPr>
        <w:t xml:space="preserve">31 </w:t>
      </w:r>
      <w:r w:rsidR="00C9770E" w:rsidRPr="00B42371">
        <w:rPr>
          <w:rFonts w:ascii="Angsana New" w:hAnsi="Angsana New" w:hint="cs"/>
          <w:sz w:val="22"/>
          <w:szCs w:val="22"/>
          <w:cs/>
        </w:rPr>
        <w:t xml:space="preserve">ธันวาคม </w:t>
      </w:r>
      <w:r w:rsidR="00C9770E" w:rsidRPr="00B42371">
        <w:rPr>
          <w:rFonts w:ascii="Angsana New" w:hAnsi="Angsana New" w:hint="cs"/>
          <w:sz w:val="22"/>
          <w:szCs w:val="22"/>
        </w:rPr>
        <w:t>2567</w:t>
      </w:r>
      <w:r w:rsidRPr="00B42371">
        <w:rPr>
          <w:rFonts w:ascii="Angsana New" w:hAnsi="Angsana New" w:hint="cs"/>
          <w:sz w:val="22"/>
          <w:szCs w:val="22"/>
          <w:cs/>
        </w:rPr>
        <w:t>: มูลค่ายุติธรรมของสินทรัพย์และหนี้สินอนุพันธ์ - สัญญา</w:t>
      </w:r>
      <w:proofErr w:type="spellStart"/>
      <w:r w:rsidRPr="00B42371">
        <w:rPr>
          <w:rFonts w:ascii="Angsana New" w:hAnsi="Angsana New" w:hint="cs"/>
          <w:sz w:val="22"/>
          <w:szCs w:val="22"/>
          <w:cs/>
        </w:rPr>
        <w:t>ฟิว</w:t>
      </w:r>
      <w:proofErr w:type="spellEnd"/>
      <w:r w:rsidRPr="00B42371">
        <w:rPr>
          <w:rFonts w:ascii="Angsana New" w:hAnsi="Angsana New" w:hint="cs"/>
          <w:sz w:val="22"/>
          <w:szCs w:val="22"/>
          <w:cs/>
        </w:rPr>
        <w:t>เจอร</w:t>
      </w:r>
      <w:proofErr w:type="spellStart"/>
      <w:r w:rsidRPr="00B42371">
        <w:rPr>
          <w:rFonts w:ascii="Angsana New" w:hAnsi="Angsana New" w:hint="cs"/>
          <w:sz w:val="22"/>
          <w:szCs w:val="22"/>
          <w:cs/>
        </w:rPr>
        <w:t>์ส</w:t>
      </w:r>
      <w:proofErr w:type="spellEnd"/>
      <w:r w:rsidRPr="00B42371">
        <w:rPr>
          <w:rFonts w:ascii="Angsana New" w:hAnsi="Angsana New" w:hint="cs"/>
          <w:sz w:val="22"/>
          <w:szCs w:val="22"/>
          <w:cs/>
        </w:rPr>
        <w:t xml:space="preserve"> มีจำนวน </w:t>
      </w:r>
      <w:r w:rsidR="00CA445C" w:rsidRPr="00B42371">
        <w:rPr>
          <w:rFonts w:ascii="Angsana New" w:hAnsi="Angsana New" w:hint="cs"/>
          <w:sz w:val="22"/>
          <w:szCs w:val="22"/>
          <w:cs/>
        </w:rPr>
        <w:t xml:space="preserve">               </w:t>
      </w:r>
      <w:r w:rsidR="006B0C94" w:rsidRPr="00B42371">
        <w:rPr>
          <w:rFonts w:ascii="Angsana New" w:hAnsi="Angsana New" w:hint="cs"/>
          <w:sz w:val="22"/>
          <w:szCs w:val="22"/>
        </w:rPr>
        <w:t>9</w:t>
      </w:r>
      <w:r w:rsidR="00C33C9A" w:rsidRPr="00B42371">
        <w:rPr>
          <w:rFonts w:ascii="Angsana New" w:hAnsi="Angsana New" w:hint="cs"/>
          <w:sz w:val="22"/>
          <w:szCs w:val="22"/>
          <w:cs/>
        </w:rPr>
        <w:t xml:space="preserve"> </w:t>
      </w:r>
      <w:r w:rsidRPr="00B42371">
        <w:rPr>
          <w:rFonts w:ascii="Angsana New" w:hAnsi="Angsana New" w:hint="cs"/>
          <w:sz w:val="22"/>
          <w:szCs w:val="22"/>
          <w:cs/>
        </w:rPr>
        <w:t xml:space="preserve">ล้านบาท และ </w:t>
      </w:r>
      <w:r w:rsidR="006B0C94" w:rsidRPr="00B42371">
        <w:rPr>
          <w:rFonts w:ascii="Angsana New" w:hAnsi="Angsana New" w:hint="cs"/>
          <w:sz w:val="22"/>
          <w:szCs w:val="22"/>
        </w:rPr>
        <w:t>1</w:t>
      </w:r>
      <w:r w:rsidRPr="00B42371">
        <w:rPr>
          <w:rFonts w:ascii="Angsana New" w:hAnsi="Angsana New" w:hint="cs"/>
          <w:sz w:val="22"/>
          <w:szCs w:val="22"/>
          <w:cs/>
        </w:rPr>
        <w:t xml:space="preserve"> ล้านบาท ตามลำดับ ซึ่งบันทึกรวมอยู่ใน “ลูกหนี้สำนักหักบัญชีและบริษัทหลักทรัพย์” ใช้ข้อมูลระดับ </w:t>
      </w:r>
      <w:r w:rsidRPr="00B42371">
        <w:rPr>
          <w:rFonts w:ascii="Angsana New" w:hAnsi="Angsana New" w:hint="cs"/>
          <w:sz w:val="22"/>
          <w:szCs w:val="22"/>
        </w:rPr>
        <w:t>1</w:t>
      </w:r>
      <w:r w:rsidR="00726412" w:rsidRPr="00B42371">
        <w:rPr>
          <w:rFonts w:ascii="Angsana New" w:hAnsi="Angsana New" w:hint="cs"/>
          <w:sz w:val="22"/>
          <w:szCs w:val="22"/>
          <w:cs/>
        </w:rPr>
        <w:t xml:space="preserve"> </w:t>
      </w:r>
      <w:r w:rsidRPr="00B42371">
        <w:rPr>
          <w:rFonts w:ascii="Angsana New" w:hAnsi="Angsana New" w:hint="cs"/>
          <w:sz w:val="22"/>
          <w:szCs w:val="22"/>
          <w:cs/>
        </w:rPr>
        <w:t>ในการวัดมูลค่ายุติธรรม</w:t>
      </w:r>
    </w:p>
    <w:p w14:paraId="7E6C81AE" w14:textId="77777777" w:rsidR="00D85120" w:rsidRPr="00B42371" w:rsidRDefault="00D85120">
      <w:pPr>
        <w:rPr>
          <w:rFonts w:ascii="Angsana New" w:hAnsi="Angsana New"/>
        </w:rPr>
      </w:pPr>
      <w:r w:rsidRPr="00B42371">
        <w:rPr>
          <w:rFonts w:ascii="Angsana New" w:hAnsi="Angsana New" w:hint="cs"/>
          <w:szCs w:val="24"/>
          <w:cs/>
        </w:rPr>
        <w:br w:type="page"/>
      </w:r>
    </w:p>
    <w:tbl>
      <w:tblPr>
        <w:tblW w:w="938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870"/>
        <w:gridCol w:w="1080"/>
        <w:gridCol w:w="1108"/>
        <w:gridCol w:w="1108"/>
        <w:gridCol w:w="1108"/>
        <w:gridCol w:w="1086"/>
        <w:gridCol w:w="23"/>
      </w:tblGrid>
      <w:tr w:rsidR="00271FC5" w:rsidRPr="00B42371" w14:paraId="1916000C" w14:textId="77777777" w:rsidTr="00F8477E">
        <w:trPr>
          <w:gridAfter w:val="1"/>
          <w:wAfter w:w="23" w:type="dxa"/>
        </w:trPr>
        <w:tc>
          <w:tcPr>
            <w:tcW w:w="9360" w:type="dxa"/>
            <w:gridSpan w:val="6"/>
            <w:vAlign w:val="bottom"/>
          </w:tcPr>
          <w:p w14:paraId="6FBBF795" w14:textId="77777777" w:rsidR="00271FC5" w:rsidRPr="00B42371" w:rsidRDefault="00271FC5" w:rsidP="00F8477E">
            <w:pPr>
              <w:pStyle w:val="BodyTextIndent3"/>
              <w:jc w:val="right"/>
              <w:rPr>
                <w:rFonts w:ascii="Angsana New" w:hAnsi="Angsana New"/>
                <w:color w:val="auto"/>
                <w:kern w:val="28"/>
                <w:sz w:val="28"/>
                <w:szCs w:val="28"/>
                <w:lang w:val="en-US" w:eastAsia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 w:eastAsia="en-US"/>
              </w:rPr>
              <w:lastRenderedPageBreak/>
              <w:t>(หน่วย: ล้านบาท)</w:t>
            </w:r>
          </w:p>
        </w:tc>
      </w:tr>
      <w:tr w:rsidR="00271FC5" w:rsidRPr="00B42371" w14:paraId="7C1B70EF" w14:textId="77777777" w:rsidTr="00F8477E">
        <w:tc>
          <w:tcPr>
            <w:tcW w:w="3870" w:type="dxa"/>
            <w:vAlign w:val="bottom"/>
          </w:tcPr>
          <w:p w14:paraId="7C0C9C01" w14:textId="77777777" w:rsidR="00271FC5" w:rsidRPr="00B42371" w:rsidRDefault="00271FC5" w:rsidP="00F8477E">
            <w:pPr>
              <w:pStyle w:val="BodyTextIndent3"/>
              <w:jc w:val="right"/>
              <w:rPr>
                <w:rFonts w:ascii="Angsana New" w:hAnsi="Angsana New"/>
                <w:color w:val="auto"/>
                <w:kern w:val="28"/>
                <w:sz w:val="28"/>
                <w:szCs w:val="28"/>
                <w:lang w:val="en-US" w:eastAsia="en-US"/>
              </w:rPr>
            </w:pPr>
          </w:p>
        </w:tc>
        <w:tc>
          <w:tcPr>
            <w:tcW w:w="5513" w:type="dxa"/>
            <w:gridSpan w:val="6"/>
          </w:tcPr>
          <w:p w14:paraId="4FFCEA62" w14:textId="77777777" w:rsidR="001009F1" w:rsidRPr="00B42371" w:rsidRDefault="001009F1" w:rsidP="001009F1">
            <w:pPr>
              <w:pStyle w:val="BodyTextIndent3"/>
              <w:pBdr>
                <w:bottom w:val="single" w:sz="4" w:space="0" w:color="auto"/>
              </w:pBdr>
              <w:ind w:firstLine="0"/>
              <w:jc w:val="center"/>
              <w:rPr>
                <w:rFonts w:ascii="Angsana New" w:hAnsi="Angsana New"/>
                <w:color w:val="auto"/>
                <w:kern w:val="28"/>
                <w:sz w:val="28"/>
                <w:szCs w:val="28"/>
                <w:lang w:val="en-US" w:eastAsia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 w:eastAsia="en-US"/>
              </w:rPr>
              <w:t>งบการเงินที่แสดงเงินลงทุนตามวิธีส่วนได้เสีย</w:t>
            </w:r>
          </w:p>
          <w:p w14:paraId="0AC9D5CB" w14:textId="34B89CAD" w:rsidR="00271FC5" w:rsidRPr="00B42371" w:rsidRDefault="001009F1" w:rsidP="001009F1">
            <w:pPr>
              <w:pStyle w:val="BodyTextIndent3"/>
              <w:pBdr>
                <w:bottom w:val="single" w:sz="4" w:space="0" w:color="auto"/>
              </w:pBdr>
              <w:ind w:firstLine="0"/>
              <w:jc w:val="center"/>
              <w:rPr>
                <w:rFonts w:ascii="Angsana New" w:hAnsi="Angsana New"/>
                <w:color w:val="auto"/>
                <w:kern w:val="28"/>
                <w:sz w:val="28"/>
                <w:szCs w:val="28"/>
                <w:lang w:val="en-US" w:eastAsia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 w:eastAsia="en-US"/>
              </w:rPr>
              <w:t>และงบการเงินเฉพาะกิจการ</w:t>
            </w:r>
            <w:r w:rsidR="00271FC5"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 w:eastAsia="en-US"/>
              </w:rPr>
              <w:t xml:space="preserve">                                              </w:t>
            </w:r>
          </w:p>
        </w:tc>
      </w:tr>
      <w:tr w:rsidR="00271FC5" w:rsidRPr="00B42371" w14:paraId="79141B16" w14:textId="77777777" w:rsidTr="00F8477E">
        <w:trPr>
          <w:trHeight w:val="180"/>
        </w:trPr>
        <w:tc>
          <w:tcPr>
            <w:tcW w:w="3870" w:type="dxa"/>
            <w:vAlign w:val="bottom"/>
          </w:tcPr>
          <w:p w14:paraId="43C876C3" w14:textId="77777777" w:rsidR="00271FC5" w:rsidRPr="00B42371" w:rsidRDefault="00271FC5" w:rsidP="00F8477E">
            <w:pPr>
              <w:pStyle w:val="BodyTextIndent3"/>
              <w:ind w:left="243" w:hanging="180"/>
              <w:rPr>
                <w:rFonts w:ascii="Angsana New" w:hAnsi="Angsana New"/>
                <w:color w:val="auto"/>
                <w:kern w:val="28"/>
                <w:sz w:val="28"/>
                <w:szCs w:val="28"/>
                <w:lang w:val="en-US" w:eastAsia="en-US"/>
              </w:rPr>
            </w:pPr>
          </w:p>
        </w:tc>
        <w:tc>
          <w:tcPr>
            <w:tcW w:w="5513" w:type="dxa"/>
            <w:gridSpan w:val="6"/>
          </w:tcPr>
          <w:p w14:paraId="7C80ED14" w14:textId="38D0C444" w:rsidR="00271FC5" w:rsidRPr="00B42371" w:rsidRDefault="00271FC5" w:rsidP="00F8477E">
            <w:pPr>
              <w:pStyle w:val="BodyTextIndent3"/>
              <w:pBdr>
                <w:bottom w:val="single" w:sz="4" w:space="1" w:color="auto"/>
              </w:pBdr>
              <w:ind w:firstLine="0"/>
              <w:jc w:val="center"/>
              <w:rPr>
                <w:rFonts w:ascii="Angsana New" w:hAnsi="Angsana New"/>
                <w:b/>
                <w:bCs/>
                <w:color w:val="auto"/>
                <w:kern w:val="28"/>
                <w:sz w:val="28"/>
                <w:szCs w:val="28"/>
                <w:cs/>
                <w:lang w:val="en-US" w:eastAsia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 w:eastAsia="en-US"/>
              </w:rPr>
              <w:t xml:space="preserve">31 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 w:eastAsia="en-US"/>
              </w:rPr>
              <w:t xml:space="preserve">ธันวาคม 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lang w:val="en-US" w:eastAsia="en-US"/>
              </w:rPr>
              <w:t>2566</w:t>
            </w:r>
          </w:p>
        </w:tc>
      </w:tr>
      <w:tr w:rsidR="00271FC5" w:rsidRPr="00B42371" w14:paraId="77710CE0" w14:textId="77777777" w:rsidTr="00F8477E">
        <w:tc>
          <w:tcPr>
            <w:tcW w:w="3870" w:type="dxa"/>
            <w:vAlign w:val="bottom"/>
          </w:tcPr>
          <w:p w14:paraId="136020E4" w14:textId="77777777" w:rsidR="00271FC5" w:rsidRPr="00B42371" w:rsidRDefault="00271FC5" w:rsidP="00F8477E">
            <w:pPr>
              <w:pStyle w:val="BodyTextIndent3"/>
              <w:ind w:left="243" w:hanging="180"/>
              <w:rPr>
                <w:rFonts w:ascii="Angsana New" w:hAnsi="Angsana New"/>
                <w:color w:val="auto"/>
                <w:kern w:val="28"/>
                <w:sz w:val="28"/>
                <w:szCs w:val="28"/>
                <w:lang w:val="en-US" w:eastAsia="en-US"/>
              </w:rPr>
            </w:pPr>
          </w:p>
        </w:tc>
        <w:tc>
          <w:tcPr>
            <w:tcW w:w="1080" w:type="dxa"/>
          </w:tcPr>
          <w:p w14:paraId="69DA9514" w14:textId="77777777" w:rsidR="00271FC5" w:rsidRPr="00B42371" w:rsidRDefault="00271FC5" w:rsidP="00F8477E">
            <w:pPr>
              <w:tabs>
                <w:tab w:val="center" w:pos="4153"/>
                <w:tab w:val="right" w:pos="8306"/>
              </w:tabs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มูลค่า</w:t>
            </w:r>
          </w:p>
        </w:tc>
        <w:tc>
          <w:tcPr>
            <w:tcW w:w="4433" w:type="dxa"/>
            <w:gridSpan w:val="5"/>
            <w:vAlign w:val="bottom"/>
          </w:tcPr>
          <w:p w14:paraId="019620B2" w14:textId="77777777" w:rsidR="00271FC5" w:rsidRPr="00B42371" w:rsidRDefault="00271FC5" w:rsidP="00F8477E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มูลค่ายุติธรรม</w:t>
            </w:r>
          </w:p>
        </w:tc>
      </w:tr>
      <w:tr w:rsidR="00271FC5" w:rsidRPr="00B42371" w14:paraId="2F73CAC5" w14:textId="77777777" w:rsidTr="00F8477E">
        <w:tc>
          <w:tcPr>
            <w:tcW w:w="3870" w:type="dxa"/>
            <w:vAlign w:val="bottom"/>
          </w:tcPr>
          <w:p w14:paraId="4707E0C4" w14:textId="77777777" w:rsidR="00271FC5" w:rsidRPr="00B42371" w:rsidRDefault="00271FC5" w:rsidP="00F8477E">
            <w:pPr>
              <w:pStyle w:val="BodyTextIndent3"/>
              <w:ind w:left="243" w:hanging="180"/>
              <w:rPr>
                <w:rFonts w:ascii="Angsana New" w:hAnsi="Angsana New"/>
                <w:color w:val="auto"/>
                <w:kern w:val="28"/>
                <w:sz w:val="28"/>
                <w:szCs w:val="28"/>
                <w:lang w:val="en-US" w:eastAsia="en-US"/>
              </w:rPr>
            </w:pPr>
          </w:p>
        </w:tc>
        <w:tc>
          <w:tcPr>
            <w:tcW w:w="1080" w:type="dxa"/>
          </w:tcPr>
          <w:p w14:paraId="14469A18" w14:textId="77777777" w:rsidR="00271FC5" w:rsidRPr="00B42371" w:rsidRDefault="00271FC5" w:rsidP="00F8477E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ตามบัญชี</w:t>
            </w:r>
          </w:p>
        </w:tc>
        <w:tc>
          <w:tcPr>
            <w:tcW w:w="1108" w:type="dxa"/>
            <w:vAlign w:val="bottom"/>
          </w:tcPr>
          <w:p w14:paraId="73924ADB" w14:textId="77777777" w:rsidR="00271FC5" w:rsidRPr="00B42371" w:rsidRDefault="00271FC5" w:rsidP="00F8477E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ระดับ </w:t>
            </w:r>
            <w:r w:rsidRPr="00B42371">
              <w:rPr>
                <w:rFonts w:ascii="Angsana New" w:hAnsi="Angsana New" w:hint="cs"/>
                <w:sz w:val="28"/>
              </w:rPr>
              <w:t>1</w:t>
            </w:r>
          </w:p>
        </w:tc>
        <w:tc>
          <w:tcPr>
            <w:tcW w:w="1108" w:type="dxa"/>
            <w:vAlign w:val="bottom"/>
          </w:tcPr>
          <w:p w14:paraId="4E4E9FFB" w14:textId="77777777" w:rsidR="00271FC5" w:rsidRPr="00B42371" w:rsidRDefault="00271FC5" w:rsidP="00F8477E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ระดับ </w:t>
            </w:r>
            <w:r w:rsidRPr="00B42371">
              <w:rPr>
                <w:rFonts w:ascii="Angsana New" w:hAnsi="Angsana New" w:hint="cs"/>
                <w:sz w:val="28"/>
              </w:rPr>
              <w:t>2</w:t>
            </w:r>
          </w:p>
        </w:tc>
        <w:tc>
          <w:tcPr>
            <w:tcW w:w="1108" w:type="dxa"/>
            <w:vAlign w:val="bottom"/>
          </w:tcPr>
          <w:p w14:paraId="395C33BB" w14:textId="77777777" w:rsidR="00271FC5" w:rsidRPr="00B42371" w:rsidRDefault="00271FC5" w:rsidP="00F8477E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Angsana New" w:hAnsi="Angsana New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 xml:space="preserve">ระดับ </w:t>
            </w:r>
            <w:r w:rsidRPr="00B42371">
              <w:rPr>
                <w:rFonts w:ascii="Angsana New" w:hAnsi="Angsana New" w:hint="cs"/>
                <w:sz w:val="28"/>
              </w:rPr>
              <w:t>3</w:t>
            </w:r>
          </w:p>
        </w:tc>
        <w:tc>
          <w:tcPr>
            <w:tcW w:w="1109" w:type="dxa"/>
            <w:gridSpan w:val="2"/>
            <w:vAlign w:val="bottom"/>
          </w:tcPr>
          <w:p w14:paraId="213954B8" w14:textId="77777777" w:rsidR="00271FC5" w:rsidRPr="00B42371" w:rsidRDefault="00271FC5" w:rsidP="00F8477E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jc w:val="center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รวม</w:t>
            </w:r>
          </w:p>
        </w:tc>
      </w:tr>
      <w:tr w:rsidR="00271FC5" w:rsidRPr="00B42371" w14:paraId="4F4194C8" w14:textId="77777777" w:rsidTr="00F8477E">
        <w:trPr>
          <w:trHeight w:val="747"/>
        </w:trPr>
        <w:tc>
          <w:tcPr>
            <w:tcW w:w="3870" w:type="dxa"/>
            <w:vAlign w:val="bottom"/>
          </w:tcPr>
          <w:p w14:paraId="0836BCB0" w14:textId="77777777" w:rsidR="00271FC5" w:rsidRPr="00B42371" w:rsidRDefault="00271FC5" w:rsidP="00F8477E">
            <w:pPr>
              <w:pStyle w:val="BodyTextIndent3"/>
              <w:ind w:firstLine="0"/>
              <w:jc w:val="both"/>
              <w:rPr>
                <w:rFonts w:ascii="Angsana New" w:hAnsi="Angsana New"/>
                <w:b/>
                <w:bCs/>
                <w:color w:val="auto"/>
                <w:kern w:val="28"/>
                <w:sz w:val="28"/>
                <w:szCs w:val="28"/>
                <w:lang w:val="en-US" w:eastAsia="en-US"/>
              </w:rPr>
            </w:pPr>
            <w:r w:rsidRPr="00B42371">
              <w:rPr>
                <w:rFonts w:ascii="Angsana New" w:hAnsi="Angsana New" w:hint="cs"/>
                <w:b/>
                <w:bCs/>
                <w:color w:val="auto"/>
                <w:kern w:val="28"/>
                <w:sz w:val="28"/>
                <w:szCs w:val="28"/>
                <w:cs/>
                <w:lang w:val="en-US" w:eastAsia="en-US"/>
              </w:rPr>
              <w:t>สินทรัพย์ทางการเงิน</w:t>
            </w:r>
          </w:p>
          <w:p w14:paraId="36F16C9A" w14:textId="77777777" w:rsidR="00271FC5" w:rsidRPr="00B42371" w:rsidRDefault="00271FC5" w:rsidP="00F8477E">
            <w:pPr>
              <w:pStyle w:val="BodyTextIndent3"/>
              <w:ind w:firstLine="0"/>
              <w:jc w:val="both"/>
              <w:rPr>
                <w:rFonts w:ascii="Angsana New" w:hAnsi="Angsana New"/>
                <w:b/>
                <w:bCs/>
                <w:color w:val="auto"/>
                <w:kern w:val="28"/>
                <w:sz w:val="28"/>
                <w:szCs w:val="28"/>
                <w:lang w:val="en-US" w:eastAsia="en-US"/>
              </w:rPr>
            </w:pPr>
            <w:r w:rsidRPr="00B42371">
              <w:rPr>
                <w:rFonts w:ascii="Angsana New" w:hAnsi="Angsana New" w:hint="cs"/>
                <w:b/>
                <w:bCs/>
                <w:color w:val="auto"/>
                <w:kern w:val="28"/>
                <w:sz w:val="28"/>
                <w:szCs w:val="28"/>
                <w:cs/>
                <w:lang w:val="en-US" w:eastAsia="en-US"/>
              </w:rPr>
              <w:t>สินทรัพย์ทางการเงินที่วัดมูลค่ายุติธรรม</w:t>
            </w:r>
          </w:p>
        </w:tc>
        <w:tc>
          <w:tcPr>
            <w:tcW w:w="1080" w:type="dxa"/>
          </w:tcPr>
          <w:p w14:paraId="66E0206B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lang w:val="en-US" w:eastAsia="en-US"/>
              </w:rPr>
            </w:pPr>
          </w:p>
        </w:tc>
        <w:tc>
          <w:tcPr>
            <w:tcW w:w="1108" w:type="dxa"/>
            <w:vAlign w:val="bottom"/>
          </w:tcPr>
          <w:p w14:paraId="3F4885DC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lang w:val="en-US" w:eastAsia="en-US"/>
              </w:rPr>
            </w:pPr>
          </w:p>
        </w:tc>
        <w:tc>
          <w:tcPr>
            <w:tcW w:w="1108" w:type="dxa"/>
            <w:vAlign w:val="bottom"/>
          </w:tcPr>
          <w:p w14:paraId="5C440C5B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lang w:val="en-US" w:eastAsia="en-US"/>
              </w:rPr>
            </w:pPr>
          </w:p>
        </w:tc>
        <w:tc>
          <w:tcPr>
            <w:tcW w:w="1108" w:type="dxa"/>
            <w:vAlign w:val="bottom"/>
          </w:tcPr>
          <w:p w14:paraId="399AEB2E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lang w:val="en-US" w:eastAsia="en-US"/>
              </w:rPr>
            </w:pPr>
          </w:p>
        </w:tc>
        <w:tc>
          <w:tcPr>
            <w:tcW w:w="1109" w:type="dxa"/>
            <w:gridSpan w:val="2"/>
            <w:vAlign w:val="bottom"/>
          </w:tcPr>
          <w:p w14:paraId="073D21AD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  <w:lang w:val="en-US" w:eastAsia="en-US"/>
              </w:rPr>
            </w:pPr>
          </w:p>
        </w:tc>
      </w:tr>
      <w:tr w:rsidR="00271FC5" w:rsidRPr="00B42371" w14:paraId="2163B0FC" w14:textId="77777777" w:rsidTr="00F8477E">
        <w:tc>
          <w:tcPr>
            <w:tcW w:w="3870" w:type="dxa"/>
            <w:vAlign w:val="bottom"/>
          </w:tcPr>
          <w:p w14:paraId="21F59992" w14:textId="77777777" w:rsidR="00271FC5" w:rsidRPr="00B42371" w:rsidRDefault="00271FC5" w:rsidP="00F8477E">
            <w:pPr>
              <w:pStyle w:val="BodyTextIndent3"/>
              <w:ind w:left="165" w:right="-110" w:hanging="165"/>
              <w:jc w:val="both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  <w:lang w:val="en-US" w:eastAsia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 w:eastAsia="en-US"/>
              </w:rPr>
              <w:t>ลูกหนี้ธุรกิจหลักทรัพย์และสัญญาซื้อขายล่วงหน้า</w:t>
            </w:r>
          </w:p>
        </w:tc>
        <w:tc>
          <w:tcPr>
            <w:tcW w:w="1080" w:type="dxa"/>
            <w:vAlign w:val="bottom"/>
          </w:tcPr>
          <w:p w14:paraId="66113281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</w:p>
        </w:tc>
        <w:tc>
          <w:tcPr>
            <w:tcW w:w="1108" w:type="dxa"/>
            <w:vAlign w:val="bottom"/>
          </w:tcPr>
          <w:p w14:paraId="3CCB6F1B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</w:p>
        </w:tc>
        <w:tc>
          <w:tcPr>
            <w:tcW w:w="1108" w:type="dxa"/>
            <w:vAlign w:val="bottom"/>
          </w:tcPr>
          <w:p w14:paraId="63723C64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</w:p>
        </w:tc>
        <w:tc>
          <w:tcPr>
            <w:tcW w:w="1108" w:type="dxa"/>
            <w:vAlign w:val="bottom"/>
          </w:tcPr>
          <w:p w14:paraId="3083C383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</w:p>
        </w:tc>
        <w:tc>
          <w:tcPr>
            <w:tcW w:w="1109" w:type="dxa"/>
            <w:gridSpan w:val="2"/>
            <w:vAlign w:val="bottom"/>
          </w:tcPr>
          <w:p w14:paraId="49F043BE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</w:p>
        </w:tc>
      </w:tr>
      <w:tr w:rsidR="00271FC5" w:rsidRPr="00B42371" w14:paraId="63664F02" w14:textId="77777777" w:rsidTr="00F8477E">
        <w:tc>
          <w:tcPr>
            <w:tcW w:w="3870" w:type="dxa"/>
            <w:vAlign w:val="bottom"/>
          </w:tcPr>
          <w:p w14:paraId="088968AD" w14:textId="77777777" w:rsidR="00271FC5" w:rsidRPr="00B42371" w:rsidRDefault="00271FC5" w:rsidP="00F8477E">
            <w:pPr>
              <w:pStyle w:val="BodyTextIndent3"/>
              <w:ind w:left="340" w:hanging="180"/>
              <w:jc w:val="both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  <w:lang w:val="en-US" w:eastAsia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 w:eastAsia="en-US"/>
              </w:rPr>
              <w:t>ลูกหนี้ธุรกรรมยืมและให้ยืมหลักทรัพย์</w:t>
            </w:r>
          </w:p>
        </w:tc>
        <w:tc>
          <w:tcPr>
            <w:tcW w:w="1080" w:type="dxa"/>
            <w:vAlign w:val="bottom"/>
          </w:tcPr>
          <w:p w14:paraId="1A816002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141</w:t>
            </w:r>
          </w:p>
        </w:tc>
        <w:tc>
          <w:tcPr>
            <w:tcW w:w="1108" w:type="dxa"/>
            <w:vAlign w:val="bottom"/>
          </w:tcPr>
          <w:p w14:paraId="704CF82D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141</w:t>
            </w:r>
          </w:p>
        </w:tc>
        <w:tc>
          <w:tcPr>
            <w:tcW w:w="1108" w:type="dxa"/>
            <w:vAlign w:val="bottom"/>
          </w:tcPr>
          <w:p w14:paraId="53D9D32D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108" w:type="dxa"/>
            <w:vAlign w:val="bottom"/>
          </w:tcPr>
          <w:p w14:paraId="668756DD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109" w:type="dxa"/>
            <w:gridSpan w:val="2"/>
            <w:vAlign w:val="bottom"/>
          </w:tcPr>
          <w:p w14:paraId="711C3D3D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141</w:t>
            </w:r>
          </w:p>
        </w:tc>
      </w:tr>
      <w:tr w:rsidR="00384DEF" w:rsidRPr="00B42371" w14:paraId="68089B1F" w14:textId="77777777" w:rsidTr="00F8477E">
        <w:tc>
          <w:tcPr>
            <w:tcW w:w="3870" w:type="dxa"/>
            <w:vAlign w:val="bottom"/>
          </w:tcPr>
          <w:p w14:paraId="3D0A641E" w14:textId="082FD767" w:rsidR="00384DEF" w:rsidRPr="00B42371" w:rsidRDefault="00384DEF" w:rsidP="00EE5E52">
            <w:pPr>
              <w:pStyle w:val="BodyTextIndent3"/>
              <w:ind w:left="165" w:right="-110" w:hanging="165"/>
              <w:jc w:val="both"/>
              <w:rPr>
                <w:rFonts w:ascii="Angsana New" w:hAnsi="Angsana New"/>
                <w:color w:val="auto"/>
                <w:kern w:val="28"/>
                <w:sz w:val="28"/>
                <w:szCs w:val="28"/>
                <w:lang w:val="en-US" w:eastAsia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 w:eastAsia="en-US"/>
              </w:rPr>
              <w:t>สินทรัพย์อนุพันธ์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vertAlign w:val="superscript"/>
                <w:cs/>
                <w:lang w:val="en-US" w:eastAsia="en-US"/>
              </w:rPr>
              <w:t>(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vertAlign w:val="superscript"/>
                <w:lang w:val="en-US" w:eastAsia="en-US"/>
              </w:rPr>
              <w:t>1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vertAlign w:val="superscript"/>
                <w:cs/>
                <w:lang w:val="en-US" w:eastAsia="en-US"/>
              </w:rPr>
              <w:t>)</w:t>
            </w:r>
          </w:p>
        </w:tc>
        <w:tc>
          <w:tcPr>
            <w:tcW w:w="1080" w:type="dxa"/>
            <w:vAlign w:val="bottom"/>
          </w:tcPr>
          <w:p w14:paraId="52AF9BCE" w14:textId="2D33D3CC" w:rsidR="00384DEF" w:rsidRPr="00B42371" w:rsidRDefault="00384DEF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108" w:type="dxa"/>
            <w:vAlign w:val="bottom"/>
          </w:tcPr>
          <w:p w14:paraId="35F8FD90" w14:textId="3851034A" w:rsidR="00384DEF" w:rsidRPr="00B42371" w:rsidRDefault="00384DEF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108" w:type="dxa"/>
            <w:vAlign w:val="bottom"/>
          </w:tcPr>
          <w:p w14:paraId="2C243AFB" w14:textId="16F800FB" w:rsidR="00384DEF" w:rsidRPr="00B42371" w:rsidRDefault="00384DEF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108" w:type="dxa"/>
            <w:vAlign w:val="bottom"/>
          </w:tcPr>
          <w:p w14:paraId="04F77578" w14:textId="434A6185" w:rsidR="00384DEF" w:rsidRPr="00B42371" w:rsidRDefault="00384DEF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109" w:type="dxa"/>
            <w:gridSpan w:val="2"/>
            <w:vAlign w:val="bottom"/>
          </w:tcPr>
          <w:p w14:paraId="24623E9C" w14:textId="178BF7F9" w:rsidR="00384DEF" w:rsidRPr="00B42371" w:rsidRDefault="00384DEF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-</w:t>
            </w:r>
          </w:p>
        </w:tc>
      </w:tr>
      <w:tr w:rsidR="00271FC5" w:rsidRPr="00B42371" w14:paraId="186E25C7" w14:textId="77777777" w:rsidTr="00F8477E">
        <w:tc>
          <w:tcPr>
            <w:tcW w:w="3870" w:type="dxa"/>
            <w:vAlign w:val="bottom"/>
          </w:tcPr>
          <w:p w14:paraId="66F1F7AF" w14:textId="77777777" w:rsidR="00271FC5" w:rsidRPr="00B42371" w:rsidRDefault="00271FC5" w:rsidP="00F8477E">
            <w:pPr>
              <w:pStyle w:val="BodyTextIndent3"/>
              <w:ind w:firstLine="0"/>
              <w:jc w:val="both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  <w:lang w:val="en-US" w:eastAsia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 w:eastAsia="en-US"/>
              </w:rPr>
              <w:t>เงินลงทุน</w:t>
            </w:r>
          </w:p>
        </w:tc>
        <w:tc>
          <w:tcPr>
            <w:tcW w:w="1080" w:type="dxa"/>
            <w:vAlign w:val="bottom"/>
          </w:tcPr>
          <w:p w14:paraId="6BB7ED5B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</w:p>
        </w:tc>
        <w:tc>
          <w:tcPr>
            <w:tcW w:w="1108" w:type="dxa"/>
            <w:vAlign w:val="bottom"/>
          </w:tcPr>
          <w:p w14:paraId="0A19B4C6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</w:p>
        </w:tc>
        <w:tc>
          <w:tcPr>
            <w:tcW w:w="1108" w:type="dxa"/>
            <w:vAlign w:val="bottom"/>
          </w:tcPr>
          <w:p w14:paraId="1738B506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</w:p>
        </w:tc>
        <w:tc>
          <w:tcPr>
            <w:tcW w:w="1108" w:type="dxa"/>
            <w:vAlign w:val="bottom"/>
          </w:tcPr>
          <w:p w14:paraId="75855748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</w:p>
        </w:tc>
        <w:tc>
          <w:tcPr>
            <w:tcW w:w="1109" w:type="dxa"/>
            <w:gridSpan w:val="2"/>
            <w:vAlign w:val="bottom"/>
          </w:tcPr>
          <w:p w14:paraId="17725687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</w:rPr>
            </w:pPr>
          </w:p>
        </w:tc>
      </w:tr>
      <w:tr w:rsidR="00271FC5" w:rsidRPr="00B42371" w14:paraId="06B41451" w14:textId="77777777" w:rsidTr="00F8477E">
        <w:tc>
          <w:tcPr>
            <w:tcW w:w="3870" w:type="dxa"/>
            <w:vAlign w:val="bottom"/>
          </w:tcPr>
          <w:p w14:paraId="54AC07A0" w14:textId="77777777" w:rsidR="00271FC5" w:rsidRPr="00B42371" w:rsidRDefault="00271FC5" w:rsidP="00F8477E">
            <w:pPr>
              <w:pStyle w:val="BodyTextIndent3"/>
              <w:ind w:left="340" w:hanging="180"/>
              <w:jc w:val="both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  <w:lang w:val="en-US" w:eastAsia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 w:eastAsia="en-US"/>
              </w:rPr>
              <w:t>ตราสารทุนในความต้องการของตลาด                   ในประเทศ</w:t>
            </w:r>
          </w:p>
        </w:tc>
        <w:tc>
          <w:tcPr>
            <w:tcW w:w="1080" w:type="dxa"/>
            <w:vAlign w:val="bottom"/>
          </w:tcPr>
          <w:p w14:paraId="66AD7823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176</w:t>
            </w:r>
          </w:p>
        </w:tc>
        <w:tc>
          <w:tcPr>
            <w:tcW w:w="1108" w:type="dxa"/>
            <w:vAlign w:val="bottom"/>
          </w:tcPr>
          <w:p w14:paraId="27E6CFF3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176</w:t>
            </w:r>
          </w:p>
        </w:tc>
        <w:tc>
          <w:tcPr>
            <w:tcW w:w="1108" w:type="dxa"/>
            <w:vAlign w:val="bottom"/>
          </w:tcPr>
          <w:p w14:paraId="5CC47312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108" w:type="dxa"/>
            <w:vAlign w:val="bottom"/>
          </w:tcPr>
          <w:p w14:paraId="777F528D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109" w:type="dxa"/>
            <w:gridSpan w:val="2"/>
            <w:vAlign w:val="bottom"/>
          </w:tcPr>
          <w:p w14:paraId="6A8EE355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176</w:t>
            </w:r>
          </w:p>
        </w:tc>
      </w:tr>
      <w:tr w:rsidR="00271FC5" w:rsidRPr="00B42371" w14:paraId="185486BC" w14:textId="77777777" w:rsidTr="00F8477E">
        <w:tc>
          <w:tcPr>
            <w:tcW w:w="3870" w:type="dxa"/>
            <w:vAlign w:val="bottom"/>
          </w:tcPr>
          <w:p w14:paraId="457C1223" w14:textId="77777777" w:rsidR="00271FC5" w:rsidRPr="00B42371" w:rsidRDefault="00271FC5" w:rsidP="00F8477E">
            <w:pPr>
              <w:pStyle w:val="BodyTextIndent3"/>
              <w:ind w:left="340" w:hanging="180"/>
              <w:jc w:val="both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  <w:lang w:val="en-US" w:eastAsia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 w:eastAsia="en-US"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080" w:type="dxa"/>
            <w:vAlign w:val="bottom"/>
          </w:tcPr>
          <w:p w14:paraId="43D090B9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3</w:t>
            </w:r>
          </w:p>
        </w:tc>
        <w:tc>
          <w:tcPr>
            <w:tcW w:w="1108" w:type="dxa"/>
            <w:vAlign w:val="bottom"/>
          </w:tcPr>
          <w:p w14:paraId="334CD20A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108" w:type="dxa"/>
            <w:vAlign w:val="bottom"/>
          </w:tcPr>
          <w:p w14:paraId="25229264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108" w:type="dxa"/>
            <w:vAlign w:val="bottom"/>
          </w:tcPr>
          <w:p w14:paraId="3A56C81E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3</w:t>
            </w:r>
          </w:p>
        </w:tc>
        <w:tc>
          <w:tcPr>
            <w:tcW w:w="1109" w:type="dxa"/>
            <w:gridSpan w:val="2"/>
            <w:vAlign w:val="bottom"/>
          </w:tcPr>
          <w:p w14:paraId="2E47ECCF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3</w:t>
            </w:r>
          </w:p>
        </w:tc>
      </w:tr>
      <w:tr w:rsidR="00271FC5" w:rsidRPr="00B42371" w14:paraId="2B629BCE" w14:textId="77777777" w:rsidTr="00F8477E">
        <w:tc>
          <w:tcPr>
            <w:tcW w:w="3870" w:type="dxa"/>
            <w:vAlign w:val="bottom"/>
          </w:tcPr>
          <w:p w14:paraId="7DC1A359" w14:textId="77777777" w:rsidR="00271FC5" w:rsidRPr="00B42371" w:rsidRDefault="00271FC5" w:rsidP="00F8477E">
            <w:pPr>
              <w:pStyle w:val="BodyTextIndent3"/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  <w:lang w:val="en-US" w:eastAsia="en-US"/>
              </w:rPr>
            </w:pPr>
            <w:r w:rsidRPr="00B42371">
              <w:rPr>
                <w:rFonts w:ascii="Angsana New" w:hAnsi="Angsana New" w:hint="cs"/>
                <w:b/>
                <w:bCs/>
                <w:color w:val="auto"/>
                <w:kern w:val="28"/>
                <w:sz w:val="28"/>
                <w:szCs w:val="28"/>
                <w:cs/>
                <w:lang w:val="en-US" w:eastAsia="en-US"/>
              </w:rPr>
              <w:t>หนี้สินทางการเงิน</w:t>
            </w:r>
          </w:p>
        </w:tc>
        <w:tc>
          <w:tcPr>
            <w:tcW w:w="1080" w:type="dxa"/>
            <w:vAlign w:val="bottom"/>
          </w:tcPr>
          <w:p w14:paraId="08A4915C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</w:p>
        </w:tc>
        <w:tc>
          <w:tcPr>
            <w:tcW w:w="1108" w:type="dxa"/>
            <w:vAlign w:val="bottom"/>
          </w:tcPr>
          <w:p w14:paraId="2C692BFF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</w:p>
        </w:tc>
        <w:tc>
          <w:tcPr>
            <w:tcW w:w="1108" w:type="dxa"/>
            <w:vAlign w:val="bottom"/>
          </w:tcPr>
          <w:p w14:paraId="59C9AA9B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</w:p>
        </w:tc>
        <w:tc>
          <w:tcPr>
            <w:tcW w:w="1108" w:type="dxa"/>
            <w:vAlign w:val="bottom"/>
          </w:tcPr>
          <w:p w14:paraId="28A2D566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</w:p>
        </w:tc>
        <w:tc>
          <w:tcPr>
            <w:tcW w:w="1109" w:type="dxa"/>
            <w:gridSpan w:val="2"/>
            <w:vAlign w:val="bottom"/>
          </w:tcPr>
          <w:p w14:paraId="09E182C6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</w:p>
        </w:tc>
      </w:tr>
      <w:tr w:rsidR="00271FC5" w:rsidRPr="00B42371" w14:paraId="7E822197" w14:textId="77777777" w:rsidTr="00F8477E">
        <w:tc>
          <w:tcPr>
            <w:tcW w:w="3870" w:type="dxa"/>
            <w:vAlign w:val="bottom"/>
          </w:tcPr>
          <w:p w14:paraId="00FFF852" w14:textId="77777777" w:rsidR="00271FC5" w:rsidRPr="00B42371" w:rsidRDefault="00271FC5" w:rsidP="00F8477E">
            <w:pPr>
              <w:pStyle w:val="BodyTextIndent3"/>
              <w:ind w:firstLine="0"/>
              <w:jc w:val="both"/>
              <w:rPr>
                <w:rFonts w:ascii="Angsana New" w:hAnsi="Angsana New"/>
                <w:b/>
                <w:bCs/>
                <w:color w:val="auto"/>
                <w:kern w:val="28"/>
                <w:sz w:val="28"/>
                <w:szCs w:val="28"/>
                <w:cs/>
                <w:lang w:val="en-US" w:eastAsia="en-US"/>
              </w:rPr>
            </w:pPr>
            <w:r w:rsidRPr="00B42371">
              <w:rPr>
                <w:rFonts w:ascii="Angsana New" w:hAnsi="Angsana New" w:hint="cs"/>
                <w:b/>
                <w:bCs/>
                <w:color w:val="auto"/>
                <w:kern w:val="28"/>
                <w:sz w:val="28"/>
                <w:szCs w:val="28"/>
                <w:cs/>
                <w:lang w:val="en-US" w:eastAsia="en-US"/>
              </w:rPr>
              <w:t>หนี้สินทางการเงินที่วัดมูลค่ายุติธรรม</w:t>
            </w:r>
          </w:p>
        </w:tc>
        <w:tc>
          <w:tcPr>
            <w:tcW w:w="1080" w:type="dxa"/>
            <w:vAlign w:val="bottom"/>
          </w:tcPr>
          <w:p w14:paraId="76E60407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</w:p>
        </w:tc>
        <w:tc>
          <w:tcPr>
            <w:tcW w:w="1108" w:type="dxa"/>
            <w:vAlign w:val="bottom"/>
          </w:tcPr>
          <w:p w14:paraId="7135811E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</w:p>
        </w:tc>
        <w:tc>
          <w:tcPr>
            <w:tcW w:w="1108" w:type="dxa"/>
            <w:vAlign w:val="bottom"/>
          </w:tcPr>
          <w:p w14:paraId="2CA75BF4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</w:p>
        </w:tc>
        <w:tc>
          <w:tcPr>
            <w:tcW w:w="1108" w:type="dxa"/>
            <w:vAlign w:val="bottom"/>
          </w:tcPr>
          <w:p w14:paraId="2B7F6374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</w:p>
        </w:tc>
        <w:tc>
          <w:tcPr>
            <w:tcW w:w="1109" w:type="dxa"/>
            <w:gridSpan w:val="2"/>
            <w:vAlign w:val="bottom"/>
          </w:tcPr>
          <w:p w14:paraId="51171B60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</w:p>
        </w:tc>
      </w:tr>
      <w:tr w:rsidR="00271FC5" w:rsidRPr="00B42371" w14:paraId="35665FC7" w14:textId="77777777" w:rsidTr="00F8477E">
        <w:tc>
          <w:tcPr>
            <w:tcW w:w="3870" w:type="dxa"/>
            <w:vAlign w:val="bottom"/>
          </w:tcPr>
          <w:p w14:paraId="614F9763" w14:textId="77777777" w:rsidR="00271FC5" w:rsidRPr="00B42371" w:rsidRDefault="00271FC5" w:rsidP="00F8477E">
            <w:pPr>
              <w:pStyle w:val="BodyTextIndent3"/>
              <w:ind w:right="-110" w:firstLine="0"/>
              <w:jc w:val="both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  <w:lang w:val="en-US" w:eastAsia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 w:eastAsia="en-US"/>
              </w:rPr>
              <w:t>เจ้าหนี้ธุรกิจหลักทรัพย์และสัญญาซื้อขายล่วงหน้า</w:t>
            </w:r>
          </w:p>
        </w:tc>
        <w:tc>
          <w:tcPr>
            <w:tcW w:w="1080" w:type="dxa"/>
            <w:vAlign w:val="bottom"/>
          </w:tcPr>
          <w:p w14:paraId="456FA2C8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</w:p>
        </w:tc>
        <w:tc>
          <w:tcPr>
            <w:tcW w:w="1108" w:type="dxa"/>
            <w:vAlign w:val="bottom"/>
          </w:tcPr>
          <w:p w14:paraId="66C4A91F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</w:p>
        </w:tc>
        <w:tc>
          <w:tcPr>
            <w:tcW w:w="1108" w:type="dxa"/>
            <w:vAlign w:val="bottom"/>
          </w:tcPr>
          <w:p w14:paraId="2198FBA1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</w:p>
        </w:tc>
        <w:tc>
          <w:tcPr>
            <w:tcW w:w="1108" w:type="dxa"/>
            <w:vAlign w:val="bottom"/>
          </w:tcPr>
          <w:p w14:paraId="04FA2283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</w:p>
        </w:tc>
        <w:tc>
          <w:tcPr>
            <w:tcW w:w="1109" w:type="dxa"/>
            <w:gridSpan w:val="2"/>
            <w:vAlign w:val="bottom"/>
          </w:tcPr>
          <w:p w14:paraId="0B0AB8F6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</w:p>
        </w:tc>
      </w:tr>
      <w:tr w:rsidR="00271FC5" w:rsidRPr="00B42371" w14:paraId="5F48B36D" w14:textId="77777777" w:rsidTr="00F8477E">
        <w:tc>
          <w:tcPr>
            <w:tcW w:w="3870" w:type="dxa"/>
            <w:vAlign w:val="bottom"/>
          </w:tcPr>
          <w:p w14:paraId="337527CA" w14:textId="77777777" w:rsidR="00271FC5" w:rsidRPr="00B42371" w:rsidRDefault="00271FC5" w:rsidP="00384DEF">
            <w:pPr>
              <w:pStyle w:val="BodyTextIndent3"/>
              <w:ind w:left="345" w:hanging="187"/>
              <w:jc w:val="both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  <w:lang w:val="en-US" w:eastAsia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 w:eastAsia="en-US"/>
              </w:rPr>
              <w:t>เจ้าหนี้ธุรกรรมยืมและให้ยืมหลักทรัพย์</w:t>
            </w:r>
          </w:p>
        </w:tc>
        <w:tc>
          <w:tcPr>
            <w:tcW w:w="1080" w:type="dxa"/>
            <w:vAlign w:val="bottom"/>
          </w:tcPr>
          <w:p w14:paraId="308449B3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141</w:t>
            </w:r>
          </w:p>
        </w:tc>
        <w:tc>
          <w:tcPr>
            <w:tcW w:w="1108" w:type="dxa"/>
            <w:vAlign w:val="bottom"/>
          </w:tcPr>
          <w:p w14:paraId="5E0C1F48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141</w:t>
            </w:r>
          </w:p>
        </w:tc>
        <w:tc>
          <w:tcPr>
            <w:tcW w:w="1108" w:type="dxa"/>
            <w:vAlign w:val="bottom"/>
          </w:tcPr>
          <w:p w14:paraId="12190365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108" w:type="dxa"/>
            <w:vAlign w:val="bottom"/>
          </w:tcPr>
          <w:p w14:paraId="64A4054B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109" w:type="dxa"/>
            <w:gridSpan w:val="2"/>
            <w:vAlign w:val="bottom"/>
          </w:tcPr>
          <w:p w14:paraId="036BF2A7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141</w:t>
            </w:r>
          </w:p>
        </w:tc>
      </w:tr>
      <w:tr w:rsidR="00271FC5" w:rsidRPr="00B42371" w14:paraId="5A11E9DF" w14:textId="77777777" w:rsidTr="00F8477E">
        <w:tc>
          <w:tcPr>
            <w:tcW w:w="3870" w:type="dxa"/>
            <w:vAlign w:val="bottom"/>
          </w:tcPr>
          <w:p w14:paraId="031856BC" w14:textId="77777777" w:rsidR="00271FC5" w:rsidRPr="00B42371" w:rsidRDefault="00271FC5" w:rsidP="00F8477E">
            <w:pPr>
              <w:pStyle w:val="BodyTextIndent3"/>
              <w:ind w:firstLine="0"/>
              <w:jc w:val="both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  <w:lang w:val="en-US" w:eastAsia="en-US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  <w:lang w:val="en-US" w:eastAsia="en-US"/>
              </w:rPr>
              <w:t>หนี้สินอนุพันธ์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vertAlign w:val="superscript"/>
                <w:cs/>
                <w:lang w:val="en-US" w:eastAsia="en-US"/>
              </w:rPr>
              <w:t>(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vertAlign w:val="superscript"/>
                <w:lang w:val="en-US" w:eastAsia="en-US"/>
              </w:rPr>
              <w:t>1</w:t>
            </w: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vertAlign w:val="superscript"/>
                <w:cs/>
                <w:lang w:val="en-US" w:eastAsia="en-US"/>
              </w:rPr>
              <w:t>)</w:t>
            </w:r>
          </w:p>
        </w:tc>
        <w:tc>
          <w:tcPr>
            <w:tcW w:w="1080" w:type="dxa"/>
            <w:vAlign w:val="bottom"/>
          </w:tcPr>
          <w:p w14:paraId="57C4209E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108" w:type="dxa"/>
            <w:vAlign w:val="bottom"/>
          </w:tcPr>
          <w:p w14:paraId="1A2441B1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108" w:type="dxa"/>
            <w:vAlign w:val="bottom"/>
          </w:tcPr>
          <w:p w14:paraId="7BF8EA2E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108" w:type="dxa"/>
            <w:vAlign w:val="bottom"/>
          </w:tcPr>
          <w:p w14:paraId="173CE079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-</w:t>
            </w:r>
          </w:p>
        </w:tc>
        <w:tc>
          <w:tcPr>
            <w:tcW w:w="1109" w:type="dxa"/>
            <w:gridSpan w:val="2"/>
            <w:vAlign w:val="bottom"/>
          </w:tcPr>
          <w:p w14:paraId="157C3BE1" w14:textId="77777777" w:rsidR="00271FC5" w:rsidRPr="00B42371" w:rsidRDefault="00271FC5" w:rsidP="00F8477E">
            <w:pPr>
              <w:pStyle w:val="BodyTextIndent3"/>
              <w:tabs>
                <w:tab w:val="decimal" w:pos="841"/>
              </w:tabs>
              <w:ind w:firstLine="0"/>
              <w:rPr>
                <w:rFonts w:ascii="Angsana New" w:hAnsi="Angsana New"/>
                <w:color w:val="auto"/>
                <w:kern w:val="28"/>
                <w:sz w:val="28"/>
                <w:szCs w:val="28"/>
                <w:cs/>
              </w:rPr>
            </w:pPr>
            <w:r w:rsidRPr="00B42371">
              <w:rPr>
                <w:rFonts w:ascii="Angsana New" w:hAnsi="Angsana New" w:hint="cs"/>
                <w:color w:val="auto"/>
                <w:kern w:val="28"/>
                <w:sz w:val="28"/>
                <w:szCs w:val="28"/>
                <w:cs/>
              </w:rPr>
              <w:t>-</w:t>
            </w:r>
          </w:p>
        </w:tc>
      </w:tr>
    </w:tbl>
    <w:p w14:paraId="4796351A" w14:textId="4E982804" w:rsidR="00D85120" w:rsidRPr="00B42371" w:rsidRDefault="00D85120" w:rsidP="00D85120">
      <w:pPr>
        <w:tabs>
          <w:tab w:val="left" w:pos="1440"/>
          <w:tab w:val="right" w:pos="7200"/>
        </w:tabs>
        <w:spacing w:before="120"/>
        <w:ind w:left="734" w:right="-43" w:hanging="187"/>
        <w:jc w:val="thaiDistribute"/>
        <w:rPr>
          <w:rFonts w:ascii="Angsana New" w:hAnsi="Angsana New"/>
          <w:sz w:val="22"/>
          <w:szCs w:val="22"/>
        </w:rPr>
      </w:pPr>
      <w:r w:rsidRPr="00B42371">
        <w:rPr>
          <w:rFonts w:ascii="Angsana New" w:hAnsi="Angsana New" w:hint="cs"/>
          <w:sz w:val="22"/>
          <w:szCs w:val="22"/>
          <w:vertAlign w:val="superscript"/>
          <w:cs/>
        </w:rPr>
        <w:t>(</w:t>
      </w:r>
      <w:r w:rsidRPr="00B42371">
        <w:rPr>
          <w:rFonts w:ascii="Angsana New" w:hAnsi="Angsana New" w:hint="cs"/>
          <w:sz w:val="22"/>
          <w:szCs w:val="22"/>
          <w:vertAlign w:val="superscript"/>
        </w:rPr>
        <w:t>1</w:t>
      </w:r>
      <w:r w:rsidRPr="00B42371">
        <w:rPr>
          <w:rFonts w:ascii="Angsana New" w:hAnsi="Angsana New" w:hint="cs"/>
          <w:sz w:val="22"/>
          <w:szCs w:val="22"/>
          <w:vertAlign w:val="superscript"/>
          <w:cs/>
        </w:rPr>
        <w:t>)</w:t>
      </w:r>
      <w:r w:rsidRPr="00B42371">
        <w:rPr>
          <w:rFonts w:ascii="Angsana New" w:hAnsi="Angsana New" w:hint="cs"/>
          <w:sz w:val="22"/>
          <w:szCs w:val="22"/>
        </w:rPr>
        <w:tab/>
      </w:r>
      <w:r w:rsidR="00271FC5" w:rsidRPr="00B42371">
        <w:rPr>
          <w:rFonts w:ascii="Angsana New" w:hAnsi="Angsana New" w:hint="cs"/>
          <w:sz w:val="22"/>
          <w:szCs w:val="22"/>
          <w:cs/>
        </w:rPr>
        <w:t>นอกจากนี้ สัญญา</w:t>
      </w:r>
      <w:proofErr w:type="spellStart"/>
      <w:r w:rsidR="00271FC5" w:rsidRPr="00B42371">
        <w:rPr>
          <w:rFonts w:ascii="Angsana New" w:hAnsi="Angsana New" w:hint="cs"/>
          <w:sz w:val="22"/>
          <w:szCs w:val="22"/>
          <w:cs/>
        </w:rPr>
        <w:t>ฟิว</w:t>
      </w:r>
      <w:proofErr w:type="spellEnd"/>
      <w:r w:rsidR="00271FC5" w:rsidRPr="00B42371">
        <w:rPr>
          <w:rFonts w:ascii="Angsana New" w:hAnsi="Angsana New" w:hint="cs"/>
          <w:sz w:val="22"/>
          <w:szCs w:val="22"/>
          <w:cs/>
        </w:rPr>
        <w:t>เจอร์สมีการชำระราคาแบบส่วนต่างเงินสดระหว่างราคาต้นทุนของสัญญากับสินทรัพย์อ้างอิงของสัญญาประเภทนั้นๆ                          ซึ่งมูลค่ายุติธรรมของสัญญา</w:t>
      </w:r>
      <w:proofErr w:type="spellStart"/>
      <w:r w:rsidR="00271FC5" w:rsidRPr="00B42371">
        <w:rPr>
          <w:rFonts w:ascii="Angsana New" w:hAnsi="Angsana New" w:hint="cs"/>
          <w:sz w:val="22"/>
          <w:szCs w:val="22"/>
          <w:cs/>
        </w:rPr>
        <w:t>ฟิว</w:t>
      </w:r>
      <w:proofErr w:type="spellEnd"/>
      <w:r w:rsidR="00271FC5" w:rsidRPr="00B42371">
        <w:rPr>
          <w:rFonts w:ascii="Angsana New" w:hAnsi="Angsana New" w:hint="cs"/>
          <w:sz w:val="22"/>
          <w:szCs w:val="22"/>
          <w:cs/>
        </w:rPr>
        <w:t xml:space="preserve">เจอร์สคงเหลือ ณ วันที่ </w:t>
      </w:r>
      <w:r w:rsidR="00271FC5" w:rsidRPr="00B42371">
        <w:rPr>
          <w:rFonts w:ascii="Angsana New" w:hAnsi="Angsana New" w:hint="cs"/>
          <w:sz w:val="22"/>
          <w:szCs w:val="22"/>
        </w:rPr>
        <w:t xml:space="preserve">31 </w:t>
      </w:r>
      <w:r w:rsidR="00271FC5" w:rsidRPr="00B42371">
        <w:rPr>
          <w:rFonts w:ascii="Angsana New" w:hAnsi="Angsana New" w:hint="cs"/>
          <w:sz w:val="22"/>
          <w:szCs w:val="22"/>
          <w:cs/>
        </w:rPr>
        <w:t xml:space="preserve">ธันวาคม </w:t>
      </w:r>
      <w:r w:rsidR="00271FC5" w:rsidRPr="00B42371">
        <w:rPr>
          <w:rFonts w:ascii="Angsana New" w:hAnsi="Angsana New" w:hint="cs"/>
          <w:sz w:val="22"/>
          <w:szCs w:val="22"/>
        </w:rPr>
        <w:t>2566</w:t>
      </w:r>
      <w:r w:rsidR="00271FC5" w:rsidRPr="00B42371">
        <w:rPr>
          <w:rFonts w:ascii="Angsana New" w:hAnsi="Angsana New" w:hint="cs"/>
          <w:sz w:val="22"/>
          <w:szCs w:val="22"/>
          <w:cs/>
        </w:rPr>
        <w:t>: มูลค่ายุติธรรมของสินทรัพย์และหนี้สินอนุพันธ์ - สัญญา</w:t>
      </w:r>
      <w:proofErr w:type="spellStart"/>
      <w:r w:rsidR="00271FC5" w:rsidRPr="00B42371">
        <w:rPr>
          <w:rFonts w:ascii="Angsana New" w:hAnsi="Angsana New" w:hint="cs"/>
          <w:sz w:val="22"/>
          <w:szCs w:val="22"/>
          <w:cs/>
        </w:rPr>
        <w:t>ฟิว</w:t>
      </w:r>
      <w:proofErr w:type="spellEnd"/>
      <w:r w:rsidR="00271FC5" w:rsidRPr="00B42371">
        <w:rPr>
          <w:rFonts w:ascii="Angsana New" w:hAnsi="Angsana New" w:hint="cs"/>
          <w:sz w:val="22"/>
          <w:szCs w:val="22"/>
          <w:cs/>
        </w:rPr>
        <w:t>เจอร</w:t>
      </w:r>
      <w:proofErr w:type="spellStart"/>
      <w:r w:rsidR="00271FC5" w:rsidRPr="00B42371">
        <w:rPr>
          <w:rFonts w:ascii="Angsana New" w:hAnsi="Angsana New" w:hint="cs"/>
          <w:sz w:val="22"/>
          <w:szCs w:val="22"/>
          <w:cs/>
        </w:rPr>
        <w:t>์ส</w:t>
      </w:r>
      <w:proofErr w:type="spellEnd"/>
      <w:r w:rsidR="00271FC5" w:rsidRPr="00B42371">
        <w:rPr>
          <w:rFonts w:ascii="Angsana New" w:hAnsi="Angsana New" w:hint="cs"/>
          <w:sz w:val="22"/>
          <w:szCs w:val="22"/>
          <w:cs/>
        </w:rPr>
        <w:t xml:space="preserve"> มีจำนวน </w:t>
      </w:r>
      <w:r w:rsidR="00CA445C" w:rsidRPr="00B42371">
        <w:rPr>
          <w:rFonts w:ascii="Angsana New" w:hAnsi="Angsana New" w:hint="cs"/>
          <w:sz w:val="22"/>
          <w:szCs w:val="22"/>
          <w:cs/>
        </w:rPr>
        <w:t xml:space="preserve">               </w:t>
      </w:r>
      <w:r w:rsidR="00271FC5" w:rsidRPr="00B42371">
        <w:rPr>
          <w:rFonts w:ascii="Angsana New" w:hAnsi="Angsana New" w:hint="cs"/>
          <w:sz w:val="22"/>
          <w:szCs w:val="22"/>
        </w:rPr>
        <w:t xml:space="preserve">13 </w:t>
      </w:r>
      <w:r w:rsidR="00271FC5" w:rsidRPr="00B42371">
        <w:rPr>
          <w:rFonts w:ascii="Angsana New" w:hAnsi="Angsana New" w:hint="cs"/>
          <w:sz w:val="22"/>
          <w:szCs w:val="22"/>
          <w:cs/>
        </w:rPr>
        <w:t xml:space="preserve">ล้านบาท และ </w:t>
      </w:r>
      <w:r w:rsidR="00271FC5" w:rsidRPr="00B42371">
        <w:rPr>
          <w:rFonts w:ascii="Angsana New" w:hAnsi="Angsana New" w:hint="cs"/>
          <w:sz w:val="22"/>
          <w:szCs w:val="22"/>
        </w:rPr>
        <w:t>4</w:t>
      </w:r>
      <w:r w:rsidR="00271FC5" w:rsidRPr="00B42371">
        <w:rPr>
          <w:rFonts w:ascii="Angsana New" w:hAnsi="Angsana New" w:hint="cs"/>
          <w:sz w:val="22"/>
          <w:szCs w:val="22"/>
          <w:cs/>
        </w:rPr>
        <w:t xml:space="preserve"> ล้านบาท ตามลำดับ ซึ่งบันทึกรวมอยู่ใน “ลูกหนี้สำนักหักบัญชีและบริษัทหลักทรัพย์” ใช้ข้อมูลระดับ </w:t>
      </w:r>
      <w:r w:rsidR="00271FC5" w:rsidRPr="00B42371">
        <w:rPr>
          <w:rFonts w:ascii="Angsana New" w:hAnsi="Angsana New" w:hint="cs"/>
          <w:sz w:val="22"/>
          <w:szCs w:val="22"/>
        </w:rPr>
        <w:t>1</w:t>
      </w:r>
      <w:r w:rsidR="00CA445C" w:rsidRPr="00B42371">
        <w:rPr>
          <w:rFonts w:ascii="Angsana New" w:hAnsi="Angsana New" w:hint="cs"/>
          <w:sz w:val="22"/>
          <w:szCs w:val="22"/>
          <w:cs/>
        </w:rPr>
        <w:t xml:space="preserve"> </w:t>
      </w:r>
      <w:r w:rsidR="00271FC5" w:rsidRPr="00B42371">
        <w:rPr>
          <w:rFonts w:ascii="Angsana New" w:hAnsi="Angsana New" w:hint="cs"/>
          <w:sz w:val="22"/>
          <w:szCs w:val="22"/>
          <w:cs/>
        </w:rPr>
        <w:t>ในการวัดมูลค่ายุติธรรม</w:t>
      </w:r>
    </w:p>
    <w:p w14:paraId="0E34802B" w14:textId="3C517BD9" w:rsidR="002667E6" w:rsidRPr="00B42371" w:rsidRDefault="002667E6" w:rsidP="00CA445C">
      <w:pPr>
        <w:spacing w:before="240" w:after="120"/>
        <w:ind w:left="446" w:firstLine="101"/>
        <w:jc w:val="thaiDistribute"/>
        <w:rPr>
          <w:rFonts w:ascii="Angsana New" w:hAnsi="Angsana New"/>
          <w:sz w:val="32"/>
          <w:szCs w:val="32"/>
        </w:rPr>
      </w:pPr>
      <w:bookmarkStart w:id="65" w:name="_Toc380249461"/>
      <w:r w:rsidRPr="00B42371">
        <w:rPr>
          <w:rFonts w:ascii="Angsana New" w:hAnsi="Angsana New" w:hint="cs"/>
          <w:sz w:val="32"/>
          <w:szCs w:val="32"/>
          <w:cs/>
        </w:rPr>
        <w:t>ใน</w:t>
      </w:r>
      <w:r w:rsidR="00933CBC" w:rsidRPr="00B42371">
        <w:rPr>
          <w:rFonts w:ascii="Angsana New" w:hAnsi="Angsana New" w:hint="cs"/>
          <w:sz w:val="32"/>
          <w:szCs w:val="32"/>
          <w:cs/>
        </w:rPr>
        <w:t>ระหว่าง</w:t>
      </w:r>
      <w:r w:rsidR="00C00956" w:rsidRPr="00B42371">
        <w:rPr>
          <w:rFonts w:ascii="Angsana New" w:hAnsi="Angsana New" w:hint="cs"/>
          <w:sz w:val="32"/>
          <w:szCs w:val="32"/>
          <w:cs/>
        </w:rPr>
        <w:t>ปี</w:t>
      </w:r>
      <w:r w:rsidRPr="00B42371">
        <w:rPr>
          <w:rFonts w:ascii="Angsana New" w:hAnsi="Angsana New" w:hint="cs"/>
          <w:sz w:val="32"/>
          <w:szCs w:val="32"/>
          <w:cs/>
        </w:rPr>
        <w:t xml:space="preserve">ปัจจุบัน ไม่มีการโอนรายการระหว่างลำดับชั้นของมูลค่ายุติธรรม </w:t>
      </w:r>
    </w:p>
    <w:p w14:paraId="0F25A720" w14:textId="7D96F3AF" w:rsidR="00183833" w:rsidRPr="00B42371" w:rsidRDefault="005B60F8" w:rsidP="00CA445C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บริษัทฯ</w:t>
      </w:r>
      <w:r w:rsidR="00183833" w:rsidRPr="00B42371">
        <w:rPr>
          <w:rFonts w:ascii="Angsana New" w:hAnsi="Angsana New" w:hint="cs"/>
          <w:sz w:val="32"/>
          <w:szCs w:val="32"/>
          <w:cs/>
        </w:rPr>
        <w:t>มีการประมาณการมูลค่ายุติธรรมของเครื่องมือทางการเงินตามหลักเกณฑ์ดังนี้</w:t>
      </w:r>
    </w:p>
    <w:p w14:paraId="32891E43" w14:textId="77777777" w:rsidR="00D91C71" w:rsidRPr="00B42371" w:rsidRDefault="00D91C71" w:rsidP="00CA445C">
      <w:pPr>
        <w:spacing w:before="120" w:after="120"/>
        <w:ind w:left="1080" w:hanging="533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(ก)</w:t>
      </w:r>
      <w:r w:rsidRPr="00B42371">
        <w:rPr>
          <w:rFonts w:ascii="Angsana New" w:hAnsi="Angsana New" w:hint="cs"/>
          <w:sz w:val="32"/>
          <w:szCs w:val="32"/>
          <w:cs/>
        </w:rPr>
        <w:tab/>
      </w:r>
      <w:r w:rsidR="000430CF" w:rsidRPr="00B42371">
        <w:rPr>
          <w:rFonts w:ascii="Angsana New" w:hAnsi="Angsana New" w:hint="cs"/>
          <w:sz w:val="32"/>
          <w:szCs w:val="32"/>
          <w:cs/>
        </w:rPr>
        <w:t>มูลค่ายุติธรรมของ</w:t>
      </w:r>
      <w:r w:rsidRPr="00B42371">
        <w:rPr>
          <w:rFonts w:ascii="Angsana New" w:hAnsi="Angsana New" w:hint="cs"/>
          <w:sz w:val="32"/>
          <w:szCs w:val="32"/>
          <w:cs/>
        </w:rPr>
        <w:t>ลูกหนี้/เจ้าหนี้ธุรกรรม</w:t>
      </w:r>
      <w:r w:rsidR="00910794" w:rsidRPr="00B42371">
        <w:rPr>
          <w:rFonts w:ascii="Angsana New" w:hAnsi="Angsana New" w:hint="cs"/>
          <w:sz w:val="32"/>
          <w:szCs w:val="32"/>
          <w:cs/>
        </w:rPr>
        <w:t>การยืม</w:t>
      </w:r>
      <w:r w:rsidRPr="00B42371">
        <w:rPr>
          <w:rFonts w:ascii="Angsana New" w:hAnsi="Angsana New" w:hint="cs"/>
          <w:sz w:val="32"/>
          <w:szCs w:val="32"/>
          <w:cs/>
        </w:rPr>
        <w:t>และให้ยืมหลักทรัพย์คำนวณโดยใช้ราคาเสนอขายหลังสุด ณ สิ้นวันทำการสุดท้าย</w:t>
      </w:r>
    </w:p>
    <w:p w14:paraId="238C7291" w14:textId="4D8CB1B5" w:rsidR="00D91C71" w:rsidRPr="00B42371" w:rsidRDefault="00D91C71" w:rsidP="00CA445C">
      <w:pPr>
        <w:spacing w:before="120" w:after="120"/>
        <w:ind w:left="1080" w:hanging="533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(</w:t>
      </w:r>
      <w:r w:rsidR="0021064D">
        <w:rPr>
          <w:rFonts w:ascii="Angsana New" w:hAnsi="Angsana New" w:hint="cs"/>
          <w:sz w:val="32"/>
          <w:szCs w:val="32"/>
          <w:cs/>
        </w:rPr>
        <w:t>ข</w:t>
      </w:r>
      <w:r w:rsidRPr="00B42371">
        <w:rPr>
          <w:rFonts w:ascii="Angsana New" w:hAnsi="Angsana New" w:hint="cs"/>
          <w:sz w:val="32"/>
          <w:szCs w:val="32"/>
          <w:cs/>
        </w:rPr>
        <w:t xml:space="preserve">) </w:t>
      </w:r>
      <w:r w:rsidRPr="00B42371">
        <w:rPr>
          <w:rFonts w:ascii="Angsana New" w:hAnsi="Angsana New" w:hint="cs"/>
          <w:sz w:val="32"/>
          <w:szCs w:val="32"/>
          <w:cs/>
        </w:rPr>
        <w:tab/>
        <w:t>มูลค่ายุติธรรมของสัญญาซื้อขายล่วงหน้าและสัญญาออปชั่นที่อยู่ในความต้องการของตลาดคำนวณโดยใช้ราคาที่ใช้ชำระราคาของสัญญาซื้อขายล่วงหน้านั้นของบริษัทตลาดสัญญาซื้อขายล่วงหน้า (ประเทศไทย) จำกัด (มหาชน) ณ สิ้นวันทำการสุดท้าย</w:t>
      </w:r>
    </w:p>
    <w:p w14:paraId="1413A7BE" w14:textId="77777777" w:rsidR="00CA445C" w:rsidRPr="00B42371" w:rsidRDefault="00CA445C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sz w:val="32"/>
          <w:szCs w:val="32"/>
          <w:cs/>
        </w:rPr>
      </w:pPr>
      <w:r w:rsidRPr="00B42371">
        <w:rPr>
          <w:rFonts w:ascii="Angsana New" w:hAnsi="Angsana New" w:hint="cs"/>
          <w:sz w:val="32"/>
          <w:szCs w:val="32"/>
          <w:cs/>
        </w:rPr>
        <w:br w:type="page"/>
      </w:r>
    </w:p>
    <w:p w14:paraId="1B7A8191" w14:textId="7452DB01" w:rsidR="00093DED" w:rsidRPr="00B42371" w:rsidRDefault="00093DED" w:rsidP="00CA445C">
      <w:pPr>
        <w:spacing w:before="120" w:after="120"/>
        <w:ind w:left="1080" w:hanging="533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lastRenderedPageBreak/>
        <w:t>(</w:t>
      </w:r>
      <w:r w:rsidR="0021064D">
        <w:rPr>
          <w:rFonts w:ascii="Angsana New" w:hAnsi="Angsana New" w:hint="cs"/>
          <w:sz w:val="32"/>
          <w:szCs w:val="32"/>
          <w:cs/>
        </w:rPr>
        <w:t>ค</w:t>
      </w:r>
      <w:r w:rsidRPr="00B42371">
        <w:rPr>
          <w:rFonts w:ascii="Angsana New" w:hAnsi="Angsana New" w:hint="cs"/>
          <w:sz w:val="32"/>
          <w:szCs w:val="32"/>
          <w:cs/>
        </w:rPr>
        <w:t>)</w:t>
      </w:r>
      <w:r w:rsidRPr="00B42371">
        <w:rPr>
          <w:rFonts w:ascii="Angsana New" w:hAnsi="Angsana New" w:hint="cs"/>
          <w:sz w:val="32"/>
          <w:szCs w:val="32"/>
          <w:cs/>
        </w:rPr>
        <w:tab/>
        <w:t>หุ้นกู้อนุพันธ์ประกอบด้วยองค์ประกอบสองส่วนคือหุ้นกู้และอนุพันธ์ทางการเงินแฝง                                     โดยองค์ประกอบของหุ้นกู้แสดงด้วยราคาทุนที่ขายปรับด้วยส่วนต่ำกว่ามูลค่าของหุ้นกู้ ซึ่งจะ</w:t>
      </w:r>
      <w:r w:rsidR="00D26925" w:rsidRPr="00B42371">
        <w:rPr>
          <w:rFonts w:ascii="Angsana New" w:hAnsi="Angsana New" w:hint="cs"/>
          <w:sz w:val="32"/>
          <w:szCs w:val="32"/>
          <w:cs/>
        </w:rPr>
        <w:t xml:space="preserve">                         </w:t>
      </w:r>
      <w:r w:rsidRPr="00B42371">
        <w:rPr>
          <w:rFonts w:ascii="Angsana New" w:hAnsi="Angsana New" w:hint="cs"/>
          <w:sz w:val="32"/>
          <w:szCs w:val="32"/>
          <w:cs/>
        </w:rPr>
        <w:t>ตัดจำหน่ายตามอัตราดอกเบี้ยที่แท้จริง ส่วนองค์ประกอบของอนุพันธ์ทางการเงินแฝงแสดงด้วย</w:t>
      </w:r>
      <w:r w:rsidR="00D26925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Pr="00B42371">
        <w:rPr>
          <w:rFonts w:ascii="Angsana New" w:hAnsi="Angsana New" w:hint="cs"/>
          <w:sz w:val="32"/>
          <w:szCs w:val="32"/>
          <w:cs/>
        </w:rPr>
        <w:t>มูลค่ายุติธรรม โดยคำนวณโดยใช้เทคนิคและแบบจำลองตามทฤษฎีในการประเมินมูลค่า ซึ่งตัวแปร</w:t>
      </w:r>
      <w:r w:rsidR="00D26925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Pr="00B42371">
        <w:rPr>
          <w:rFonts w:ascii="Angsana New" w:hAnsi="Angsana New" w:hint="cs"/>
          <w:sz w:val="32"/>
          <w:szCs w:val="32"/>
          <w:cs/>
        </w:rPr>
        <w:t>ที่ใช้ในแบบจำลองได้มาจากการเทียบเคียงกับตัวแปรที่มีอยู่ในตลาด โดยคำนึงถึงข้อมูลความสัมพันธ์ของอัตราดอกเบี้ย ราคาของหลักทรัพย์อ้างอิง และค่าความผันผวนของอัตราการเปลี่ยนแปลงของมูลค่าของหลักทรัพย์อ้างอิง</w:t>
      </w:r>
    </w:p>
    <w:p w14:paraId="5E13DE12" w14:textId="4664835A" w:rsidR="00D91C71" w:rsidRPr="00B42371" w:rsidRDefault="00D91C71" w:rsidP="00CA445C">
      <w:pPr>
        <w:spacing w:before="120" w:after="120"/>
        <w:ind w:left="1080" w:hanging="533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(</w:t>
      </w:r>
      <w:r w:rsidR="0021064D">
        <w:rPr>
          <w:rFonts w:ascii="Angsana New" w:hAnsi="Angsana New" w:hint="cs"/>
          <w:sz w:val="32"/>
          <w:szCs w:val="32"/>
          <w:cs/>
        </w:rPr>
        <w:t>ง</w:t>
      </w:r>
      <w:r w:rsidRPr="00B42371">
        <w:rPr>
          <w:rFonts w:ascii="Angsana New" w:hAnsi="Angsana New" w:hint="cs"/>
          <w:sz w:val="32"/>
          <w:szCs w:val="32"/>
          <w:cs/>
        </w:rPr>
        <w:t xml:space="preserve">) </w:t>
      </w:r>
      <w:r w:rsidRPr="00B42371">
        <w:rPr>
          <w:rFonts w:ascii="Angsana New" w:hAnsi="Angsana New" w:hint="cs"/>
          <w:sz w:val="32"/>
          <w:szCs w:val="32"/>
          <w:cs/>
        </w:rPr>
        <w:tab/>
        <w:t>มูลค่ายุติธรรมของตราสารทุนที่อยู่ในความต้องการของตลาดในประเทศคำนวณโดยใช้ราคาเสนอซื้อหลังสุด ณ สิ้นวันทำการสุดท้าย มูลค่ายุติธรรมของตราสารทุนที่ไม่อยู่ในความต้องการของ</w:t>
      </w:r>
      <w:r w:rsidR="00D85120" w:rsidRPr="00B42371">
        <w:rPr>
          <w:rFonts w:ascii="Angsana New" w:hAnsi="Angsana New" w:hint="cs"/>
          <w:sz w:val="32"/>
          <w:szCs w:val="32"/>
          <w:cs/>
        </w:rPr>
        <w:t xml:space="preserve">                     </w:t>
      </w:r>
      <w:r w:rsidRPr="00B42371">
        <w:rPr>
          <w:rFonts w:ascii="Angsana New" w:hAnsi="Angsana New" w:hint="cs"/>
          <w:sz w:val="32"/>
          <w:szCs w:val="32"/>
          <w:cs/>
        </w:rPr>
        <w:t>ตลาดในประเทศประมาณโดยใช้มูลค่าตามบัญชีในปัจจุบันของบริษัทที่ไปลงทุน</w:t>
      </w:r>
    </w:p>
    <w:p w14:paraId="3113CC59" w14:textId="1600F0F3" w:rsidR="00CA445C" w:rsidRPr="00B42371" w:rsidRDefault="00CA445C" w:rsidP="00CA445C">
      <w:pPr>
        <w:spacing w:before="120" w:after="120"/>
        <w:ind w:left="1080" w:hanging="533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(</w:t>
      </w:r>
      <w:r w:rsidR="0021064D">
        <w:rPr>
          <w:rFonts w:ascii="Angsana New" w:hAnsi="Angsana New" w:hint="cs"/>
          <w:sz w:val="32"/>
          <w:szCs w:val="32"/>
          <w:cs/>
        </w:rPr>
        <w:t>จ</w:t>
      </w:r>
      <w:r w:rsidRPr="00B42371">
        <w:rPr>
          <w:rFonts w:ascii="Angsana New" w:hAnsi="Angsana New" w:hint="cs"/>
          <w:sz w:val="32"/>
          <w:szCs w:val="32"/>
          <w:cs/>
        </w:rPr>
        <w:t>)</w:t>
      </w:r>
      <w:r w:rsidRPr="00B42371">
        <w:rPr>
          <w:rFonts w:ascii="Angsana New" w:hAnsi="Angsana New" w:hint="cs"/>
          <w:sz w:val="32"/>
          <w:szCs w:val="32"/>
          <w:cs/>
        </w:rPr>
        <w:tab/>
        <w:t>เงินลงทุนในหุ้นกู้ มูลค่ายุติธรรมคำนวณโดยใช้อัตราผลตอบแทนที่ประกาศโดยสมาคมตลาด                 ตราสารหนี้ไทย</w:t>
      </w:r>
      <w:r w:rsidR="00F07D84">
        <w:rPr>
          <w:rFonts w:ascii="Angsana New" w:hAnsi="Angsana New" w:hint="cs"/>
          <w:sz w:val="32"/>
          <w:szCs w:val="32"/>
          <w:cs/>
        </w:rPr>
        <w:t xml:space="preserve"> ณ </w:t>
      </w:r>
      <w:r w:rsidRPr="00B42371">
        <w:rPr>
          <w:rFonts w:ascii="Angsana New" w:hAnsi="Angsana New" w:hint="cs"/>
          <w:sz w:val="32"/>
          <w:szCs w:val="32"/>
          <w:cs/>
        </w:rPr>
        <w:t>สิ้นวันทำการสุดท้าย</w:t>
      </w:r>
    </w:p>
    <w:p w14:paraId="2A83D2AA" w14:textId="4F300BCB" w:rsidR="00CF5CCF" w:rsidRPr="00B42371" w:rsidRDefault="00CF5CCF" w:rsidP="00CA445C">
      <w:pPr>
        <w:spacing w:before="120" w:after="120"/>
        <w:ind w:left="1080" w:hanging="533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(</w:t>
      </w:r>
      <w:r w:rsidR="0021064D">
        <w:rPr>
          <w:rFonts w:ascii="Angsana New" w:hAnsi="Angsana New" w:hint="cs"/>
          <w:sz w:val="32"/>
          <w:szCs w:val="32"/>
          <w:cs/>
        </w:rPr>
        <w:t>ฉ</w:t>
      </w:r>
      <w:r w:rsidRPr="00B42371">
        <w:rPr>
          <w:rFonts w:ascii="Angsana New" w:hAnsi="Angsana New" w:hint="cs"/>
          <w:sz w:val="32"/>
          <w:szCs w:val="32"/>
          <w:cs/>
        </w:rPr>
        <w:t>)</w:t>
      </w:r>
      <w:r w:rsidRPr="00B42371">
        <w:rPr>
          <w:rFonts w:ascii="Angsana New" w:hAnsi="Angsana New" w:hint="cs"/>
          <w:sz w:val="32"/>
          <w:szCs w:val="32"/>
        </w:rPr>
        <w:tab/>
      </w:r>
      <w:r w:rsidRPr="00B42371">
        <w:rPr>
          <w:rFonts w:ascii="Angsana New" w:hAnsi="Angsana New" w:hint="cs"/>
          <w:sz w:val="32"/>
          <w:szCs w:val="32"/>
          <w:cs/>
        </w:rPr>
        <w:t>เงินลงทุนในหุ้นกู้ที่มีอนุพันธ์แฝง มูลค่ายุติธรรมคำนวณโดยใช้เทคนิคและแบบจำลองตามทฤษฎี               ในการประเมินมูลค่า ซึ่งตัวแปรที่ใช้ในแบบจำลองได้มาจากการเทียบเคียงกับตัวแปรที่มีอยู่ในตลาด โดยคำนึงถึงข้อมูลความสัมพันธ์ของอัตราดอกเบี้ย ราคาของหลักทรัพย์อ้างอิง และค่าความผันผวนของอัตราการเปลี่ยนแปลงของมูลค่าของหลักทรัพย์อ้างอิง</w:t>
      </w:r>
    </w:p>
    <w:p w14:paraId="3B3B37A0" w14:textId="3F1F299B" w:rsidR="00183833" w:rsidRPr="00B42371" w:rsidRDefault="00183833" w:rsidP="00CA445C">
      <w:pPr>
        <w:spacing w:before="120" w:after="120"/>
        <w:ind w:left="1080" w:hanging="533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(</w:t>
      </w:r>
      <w:r w:rsidR="0021064D">
        <w:rPr>
          <w:rFonts w:ascii="Angsana New" w:hAnsi="Angsana New" w:hint="cs"/>
          <w:sz w:val="32"/>
          <w:szCs w:val="32"/>
          <w:cs/>
        </w:rPr>
        <w:t>ช</w:t>
      </w:r>
      <w:r w:rsidRPr="00B42371">
        <w:rPr>
          <w:rFonts w:ascii="Angsana New" w:hAnsi="Angsana New" w:hint="cs"/>
          <w:sz w:val="32"/>
          <w:szCs w:val="32"/>
          <w:cs/>
        </w:rPr>
        <w:t>)</w:t>
      </w:r>
      <w:r w:rsidRPr="00B42371">
        <w:rPr>
          <w:rFonts w:ascii="Angsana New" w:hAnsi="Angsana New" w:hint="cs"/>
          <w:sz w:val="32"/>
          <w:szCs w:val="32"/>
          <w:cs/>
        </w:rPr>
        <w:tab/>
        <w:t>สินทรัพย์และหนี้สินทางการเงินที่</w:t>
      </w:r>
      <w:r w:rsidR="00D91C71" w:rsidRPr="00B42371">
        <w:rPr>
          <w:rFonts w:ascii="Angsana New" w:hAnsi="Angsana New" w:hint="cs"/>
          <w:sz w:val="32"/>
          <w:szCs w:val="32"/>
          <w:cs/>
        </w:rPr>
        <w:t>ไม่ได้วัดด้วยมูลค่ายุติธรรม ส่วนใหญ่อยู่ในประเภท</w:t>
      </w:r>
      <w:r w:rsidRPr="00B42371">
        <w:rPr>
          <w:rFonts w:ascii="Angsana New" w:hAnsi="Angsana New" w:hint="cs"/>
          <w:sz w:val="32"/>
          <w:szCs w:val="32"/>
          <w:cs/>
        </w:rPr>
        <w:t>จะครบกำหนดในระยะเวลาอันสั้น</w:t>
      </w:r>
      <w:r w:rsidR="00D91C71" w:rsidRPr="00B42371">
        <w:rPr>
          <w:rFonts w:ascii="Angsana New" w:hAnsi="Angsana New" w:hint="cs"/>
          <w:sz w:val="32"/>
          <w:szCs w:val="32"/>
          <w:cs/>
        </w:rPr>
        <w:t>หรือมีอัตราดอกเบี้ยใกล้เคียงกับอัตราดอกเบี้ยในตลาด บริษัทฯจึง</w:t>
      </w:r>
      <w:r w:rsidR="00A67D54" w:rsidRPr="00B42371">
        <w:rPr>
          <w:rFonts w:ascii="Angsana New" w:hAnsi="Angsana New" w:hint="cs"/>
          <w:sz w:val="32"/>
          <w:szCs w:val="32"/>
          <w:cs/>
        </w:rPr>
        <w:t>ประมาณ</w:t>
      </w:r>
      <w:r w:rsidR="00F172F0" w:rsidRPr="00B42371">
        <w:rPr>
          <w:rFonts w:ascii="Angsana New" w:hAnsi="Angsana New" w:hint="cs"/>
          <w:sz w:val="32"/>
          <w:szCs w:val="32"/>
          <w:cs/>
        </w:rPr>
        <w:t xml:space="preserve">                </w:t>
      </w:r>
      <w:r w:rsidRPr="00B42371">
        <w:rPr>
          <w:rFonts w:ascii="Angsana New" w:hAnsi="Angsana New" w:hint="cs"/>
          <w:sz w:val="32"/>
          <w:szCs w:val="32"/>
          <w:cs/>
        </w:rPr>
        <w:t>มูลค่ายุติธรรม</w:t>
      </w:r>
      <w:r w:rsidR="00D91C71" w:rsidRPr="00B42371">
        <w:rPr>
          <w:rFonts w:ascii="Angsana New" w:hAnsi="Angsana New" w:hint="cs"/>
          <w:sz w:val="32"/>
          <w:szCs w:val="32"/>
          <w:cs/>
        </w:rPr>
        <w:t>ของเครื่องมือทางการเงินดังกล่าวใกล้เคียงกับ</w:t>
      </w:r>
      <w:r w:rsidRPr="00B42371">
        <w:rPr>
          <w:rFonts w:ascii="Angsana New" w:hAnsi="Angsana New" w:hint="cs"/>
          <w:sz w:val="32"/>
          <w:szCs w:val="32"/>
          <w:cs/>
        </w:rPr>
        <w:t>มูลค่าตามบัญชีที่แสดงในงบฐานะการเงิน</w:t>
      </w:r>
    </w:p>
    <w:p w14:paraId="69D1BBDB" w14:textId="05AA1E1B" w:rsidR="00C11F4E" w:rsidRPr="00B42371" w:rsidRDefault="00C11F4E" w:rsidP="00CA445C">
      <w:pPr>
        <w:pStyle w:val="Heading1"/>
        <w:numPr>
          <w:ilvl w:val="0"/>
          <w:numId w:val="17"/>
        </w:numPr>
        <w:tabs>
          <w:tab w:val="left" w:pos="540"/>
        </w:tabs>
        <w:spacing w:before="120" w:after="120"/>
        <w:ind w:left="907" w:right="-86" w:hanging="907"/>
        <w:jc w:val="thaiDistribute"/>
        <w:rPr>
          <w:rFonts w:ascii="Angsana New" w:hAnsi="Angsana New"/>
          <w:color w:val="auto"/>
        </w:rPr>
      </w:pPr>
      <w:bookmarkStart w:id="66" w:name="_Toc491857814"/>
      <w:r w:rsidRPr="00B42371">
        <w:rPr>
          <w:rFonts w:ascii="Angsana New" w:hAnsi="Angsana New" w:hint="cs"/>
          <w:color w:val="auto"/>
          <w:cs/>
        </w:rPr>
        <w:t>การบริหารจัดการทุน</w:t>
      </w:r>
      <w:bookmarkEnd w:id="66"/>
    </w:p>
    <w:p w14:paraId="2E20AC62" w14:textId="77777777" w:rsidR="00C11F4E" w:rsidRPr="00B42371" w:rsidRDefault="00C11F4E" w:rsidP="00CA445C">
      <w:pPr>
        <w:spacing w:before="120" w:after="120"/>
        <w:ind w:left="540" w:right="-43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>วัตถุประสงค์ของบริษัทฯในการบริหารทุนของบริษัทฯคือ การดำรงไว้ซึ่งความสามารถในการดำเนินงานอย่างต่อเนื่อง การดำรงไว้ซึ่งโครงสร้างทางการเงินที่เหมาะสมและการดำรงเงินกองทุนสภาพคล่องสุทธิ</w:t>
      </w:r>
      <w:r w:rsidR="00382BEC" w:rsidRPr="00B42371">
        <w:rPr>
          <w:rFonts w:ascii="Angsana New" w:hAnsi="Angsana New" w:hint="cs"/>
          <w:sz w:val="32"/>
          <w:szCs w:val="32"/>
          <w:cs/>
        </w:rPr>
        <w:t xml:space="preserve">                       </w:t>
      </w:r>
      <w:r w:rsidRPr="00B42371">
        <w:rPr>
          <w:rFonts w:ascii="Angsana New" w:hAnsi="Angsana New" w:hint="cs"/>
          <w:sz w:val="32"/>
          <w:szCs w:val="32"/>
          <w:cs/>
        </w:rPr>
        <w:t>ให้เป็นไปตามข้อกำหนดของสำนักงานคณะกรรมการกำกับหลักทรัพย์และตลาดหลักทรัพย์</w:t>
      </w:r>
    </w:p>
    <w:p w14:paraId="794882BA" w14:textId="77777777" w:rsidR="00CA445C" w:rsidRPr="00B42371" w:rsidRDefault="00CA445C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  <w:lang w:val="x-none" w:eastAsia="x-none"/>
        </w:rPr>
      </w:pPr>
      <w:r w:rsidRPr="00B42371">
        <w:rPr>
          <w:rFonts w:ascii="Angsana New" w:hAnsi="Angsana New" w:hint="cs"/>
          <w:cs/>
        </w:rPr>
        <w:br w:type="page"/>
      </w:r>
    </w:p>
    <w:p w14:paraId="3681EDB0" w14:textId="731149C8" w:rsidR="00F27892" w:rsidRPr="00B42371" w:rsidRDefault="00F27892" w:rsidP="00CA445C">
      <w:pPr>
        <w:pStyle w:val="Heading1"/>
        <w:numPr>
          <w:ilvl w:val="0"/>
          <w:numId w:val="17"/>
        </w:numPr>
        <w:tabs>
          <w:tab w:val="left" w:pos="540"/>
        </w:tabs>
        <w:spacing w:before="120" w:after="120"/>
        <w:ind w:left="907" w:right="-86" w:hanging="907"/>
        <w:jc w:val="thaiDistribute"/>
        <w:rPr>
          <w:rFonts w:ascii="Angsana New" w:hAnsi="Angsana New"/>
          <w:color w:val="auto"/>
        </w:rPr>
      </w:pPr>
      <w:r w:rsidRPr="00B42371">
        <w:rPr>
          <w:rFonts w:ascii="Angsana New" w:hAnsi="Angsana New" w:hint="cs"/>
          <w:color w:val="auto"/>
          <w:cs/>
        </w:rPr>
        <w:lastRenderedPageBreak/>
        <w:t xml:space="preserve">การดำเนินงานที่ยกเลิก </w:t>
      </w:r>
    </w:p>
    <w:p w14:paraId="31885AB8" w14:textId="1363184A" w:rsidR="00F27892" w:rsidRPr="00B42371" w:rsidRDefault="00F27892" w:rsidP="00CA445C">
      <w:pPr>
        <w:spacing w:before="120" w:after="120"/>
        <w:ind w:left="540" w:right="-43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 xml:space="preserve">เมื่อวันที่ </w:t>
      </w:r>
      <w:r w:rsidR="00141E84" w:rsidRPr="00B42371">
        <w:rPr>
          <w:rFonts w:ascii="Angsana New" w:hAnsi="Angsana New" w:hint="cs"/>
          <w:sz w:val="32"/>
          <w:szCs w:val="32"/>
        </w:rPr>
        <w:t>29</w:t>
      </w:r>
      <w:r w:rsidR="00141E84" w:rsidRPr="00B42371">
        <w:rPr>
          <w:rFonts w:ascii="Angsana New" w:hAnsi="Angsana New" w:hint="cs"/>
          <w:sz w:val="32"/>
          <w:szCs w:val="32"/>
          <w:cs/>
        </w:rPr>
        <w:t xml:space="preserve"> กันยายน </w:t>
      </w:r>
      <w:r w:rsidR="00141E84" w:rsidRPr="00B42371">
        <w:rPr>
          <w:rFonts w:ascii="Angsana New" w:hAnsi="Angsana New" w:hint="cs"/>
          <w:sz w:val="32"/>
          <w:szCs w:val="32"/>
        </w:rPr>
        <w:t>2566</w:t>
      </w:r>
      <w:r w:rsidRPr="00B42371">
        <w:rPr>
          <w:rFonts w:ascii="Angsana New" w:hAnsi="Angsana New" w:hint="cs"/>
          <w:sz w:val="32"/>
          <w:szCs w:val="32"/>
          <w:cs/>
        </w:rPr>
        <w:t xml:space="preserve"> บริษัทฯได้ดำเนินการขายหุ้นสามัญ</w:t>
      </w:r>
      <w:r w:rsidR="0099798E" w:rsidRPr="00B42371">
        <w:rPr>
          <w:rFonts w:ascii="Angsana New" w:hAnsi="Angsana New" w:hint="cs"/>
          <w:sz w:val="32"/>
          <w:szCs w:val="32"/>
          <w:cs/>
        </w:rPr>
        <w:t>ของบริษัทย่อย</w:t>
      </w:r>
      <w:r w:rsidRPr="00B42371">
        <w:rPr>
          <w:rFonts w:ascii="Angsana New" w:hAnsi="Angsana New" w:hint="cs"/>
          <w:sz w:val="32"/>
          <w:szCs w:val="32"/>
          <w:cs/>
        </w:rPr>
        <w:t>ที่บริษัทฯถืออยู่ให้แก่</w:t>
      </w:r>
      <w:r w:rsidR="00141E84" w:rsidRPr="00B42371">
        <w:rPr>
          <w:rFonts w:ascii="Angsana New" w:hAnsi="Angsana New" w:hint="cs"/>
          <w:sz w:val="32"/>
          <w:szCs w:val="32"/>
          <w:cs/>
        </w:rPr>
        <w:t xml:space="preserve">                  </w:t>
      </w:r>
      <w:r w:rsidR="00870590" w:rsidRPr="00B42371">
        <w:rPr>
          <w:rFonts w:ascii="Angsana New" w:hAnsi="Angsana New" w:hint="cs"/>
          <w:spacing w:val="-4"/>
          <w:sz w:val="32"/>
          <w:szCs w:val="32"/>
          <w:cs/>
        </w:rPr>
        <w:t>บริษัท</w:t>
      </w:r>
      <w:r w:rsidR="00141E84" w:rsidRPr="00B42371">
        <w:rPr>
          <w:rFonts w:ascii="Angsana New" w:hAnsi="Angsana New" w:hint="cs"/>
          <w:spacing w:val="-4"/>
          <w:sz w:val="32"/>
          <w:szCs w:val="32"/>
          <w:cs/>
        </w:rPr>
        <w:t>ใหญ่</w:t>
      </w:r>
      <w:r w:rsidRPr="00B42371">
        <w:rPr>
          <w:rFonts w:ascii="Angsana New" w:hAnsi="Angsana New" w:hint="cs"/>
          <w:spacing w:val="-4"/>
          <w:sz w:val="32"/>
          <w:szCs w:val="32"/>
          <w:cs/>
        </w:rPr>
        <w:t>ตามแผนการปรับโครงสร้าง</w:t>
      </w:r>
      <w:r w:rsidR="0099798E" w:rsidRPr="00B42371">
        <w:rPr>
          <w:rFonts w:ascii="Angsana New" w:hAnsi="Angsana New" w:hint="cs"/>
          <w:spacing w:val="-4"/>
          <w:sz w:val="32"/>
          <w:szCs w:val="32"/>
          <w:cs/>
        </w:rPr>
        <w:t>ฯ</w:t>
      </w:r>
      <w:r w:rsidRPr="00B42371">
        <w:rPr>
          <w:rFonts w:ascii="Angsana New" w:hAnsi="Angsana New" w:hint="cs"/>
          <w:spacing w:val="-4"/>
          <w:sz w:val="32"/>
          <w:szCs w:val="32"/>
          <w:cs/>
        </w:rPr>
        <w:t xml:space="preserve">ในราคา </w:t>
      </w:r>
      <w:r w:rsidR="00141E84" w:rsidRPr="00B42371">
        <w:rPr>
          <w:rFonts w:ascii="Angsana New" w:hAnsi="Angsana New" w:hint="cs"/>
          <w:spacing w:val="-4"/>
          <w:sz w:val="32"/>
          <w:szCs w:val="32"/>
        </w:rPr>
        <w:t>48</w:t>
      </w:r>
      <w:r w:rsidRPr="00B42371">
        <w:rPr>
          <w:rFonts w:ascii="Angsana New" w:hAnsi="Angsana New" w:hint="cs"/>
          <w:spacing w:val="-4"/>
          <w:sz w:val="32"/>
          <w:szCs w:val="32"/>
          <w:cs/>
        </w:rPr>
        <w:t xml:space="preserve"> ล้านบาท โดยมี</w:t>
      </w:r>
      <w:r w:rsidR="00141E84" w:rsidRPr="00B42371">
        <w:rPr>
          <w:rFonts w:ascii="Angsana New" w:hAnsi="Angsana New" w:hint="cs"/>
          <w:spacing w:val="-4"/>
          <w:sz w:val="32"/>
          <w:szCs w:val="32"/>
          <w:cs/>
        </w:rPr>
        <w:t>ขาดทุน</w:t>
      </w:r>
      <w:r w:rsidRPr="00B42371">
        <w:rPr>
          <w:rFonts w:ascii="Angsana New" w:hAnsi="Angsana New" w:hint="cs"/>
          <w:spacing w:val="-4"/>
          <w:sz w:val="32"/>
          <w:szCs w:val="32"/>
          <w:cs/>
        </w:rPr>
        <w:t xml:space="preserve">จากการจำหน่ายจำนวน </w:t>
      </w:r>
      <w:r w:rsidR="00F71BC5" w:rsidRPr="00B42371">
        <w:rPr>
          <w:rFonts w:ascii="Angsana New" w:hAnsi="Angsana New" w:hint="cs"/>
          <w:spacing w:val="-4"/>
          <w:sz w:val="32"/>
          <w:szCs w:val="32"/>
        </w:rPr>
        <w:t>1</w:t>
      </w:r>
      <w:r w:rsidRPr="00B42371">
        <w:rPr>
          <w:rFonts w:ascii="Angsana New" w:hAnsi="Angsana New" w:hint="cs"/>
          <w:spacing w:val="-4"/>
          <w:sz w:val="32"/>
          <w:szCs w:val="32"/>
          <w:cs/>
        </w:rPr>
        <w:t xml:space="preserve"> ล้าน</w:t>
      </w:r>
      <w:r w:rsidRPr="00B42371">
        <w:rPr>
          <w:rFonts w:ascii="Angsana New" w:hAnsi="Angsana New" w:hint="cs"/>
          <w:sz w:val="32"/>
          <w:szCs w:val="32"/>
          <w:cs/>
        </w:rPr>
        <w:t>บาท ในงบการเงินรวม</w:t>
      </w:r>
      <w:r w:rsidR="00093DED" w:rsidRPr="00B42371">
        <w:rPr>
          <w:rFonts w:ascii="Angsana New" w:hAnsi="Angsana New" w:hint="cs"/>
          <w:sz w:val="32"/>
          <w:szCs w:val="32"/>
          <w:cs/>
        </w:rPr>
        <w:t xml:space="preserve">สำหรับปีสิ้นสุดวันที่ </w:t>
      </w:r>
      <w:r w:rsidR="00093DED" w:rsidRPr="00B42371">
        <w:rPr>
          <w:rFonts w:ascii="Angsana New" w:hAnsi="Angsana New" w:hint="cs"/>
          <w:sz w:val="32"/>
          <w:szCs w:val="32"/>
        </w:rPr>
        <w:t>31</w:t>
      </w:r>
      <w:r w:rsidR="00093DED" w:rsidRPr="00B42371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093DED" w:rsidRPr="00B42371">
        <w:rPr>
          <w:rFonts w:ascii="Angsana New" w:hAnsi="Angsana New" w:hint="cs"/>
          <w:sz w:val="32"/>
          <w:szCs w:val="32"/>
        </w:rPr>
        <w:t>2566</w:t>
      </w:r>
    </w:p>
    <w:p w14:paraId="570D2041" w14:textId="075D9DA2" w:rsidR="00F27892" w:rsidRPr="00B42371" w:rsidRDefault="00F27892" w:rsidP="00CB606A">
      <w:pPr>
        <w:spacing w:before="120" w:after="120"/>
        <w:ind w:left="540" w:right="-43"/>
        <w:jc w:val="thaiDistribute"/>
        <w:rPr>
          <w:rFonts w:ascii="Angsana New" w:hAnsi="Angsana New"/>
          <w:sz w:val="32"/>
          <w:szCs w:val="32"/>
        </w:rPr>
      </w:pPr>
      <w:r w:rsidRPr="00B42371">
        <w:rPr>
          <w:rFonts w:ascii="Angsana New" w:hAnsi="Angsana New" w:hint="cs"/>
          <w:sz w:val="32"/>
          <w:szCs w:val="32"/>
          <w:cs/>
        </w:rPr>
        <w:t xml:space="preserve">ดังนั้น เพื่อให้สอดคล้องกับข้อกำหนดของมาตรฐานการบัญชี </w:t>
      </w:r>
      <w:r w:rsidR="00870590" w:rsidRPr="00B42371">
        <w:rPr>
          <w:rFonts w:ascii="Angsana New" w:hAnsi="Angsana New" w:hint="cs"/>
          <w:sz w:val="32"/>
          <w:szCs w:val="32"/>
          <w:cs/>
        </w:rPr>
        <w:t>บริษัท</w:t>
      </w:r>
      <w:r w:rsidRPr="00B42371">
        <w:rPr>
          <w:rFonts w:ascii="Angsana New" w:hAnsi="Angsana New" w:hint="cs"/>
          <w:sz w:val="32"/>
          <w:szCs w:val="32"/>
          <w:cs/>
        </w:rPr>
        <w:t>ฯแสดงผลการดำเนินงานของ</w:t>
      </w:r>
      <w:r w:rsidR="00870590" w:rsidRPr="00B42371">
        <w:rPr>
          <w:rFonts w:ascii="Angsana New" w:hAnsi="Angsana New" w:hint="cs"/>
          <w:sz w:val="32"/>
          <w:szCs w:val="32"/>
          <w:cs/>
        </w:rPr>
        <w:t xml:space="preserve">       </w:t>
      </w:r>
      <w:r w:rsidRPr="00B42371">
        <w:rPr>
          <w:rFonts w:ascii="Angsana New" w:hAnsi="Angsana New" w:hint="cs"/>
          <w:sz w:val="32"/>
          <w:szCs w:val="32"/>
          <w:cs/>
        </w:rPr>
        <w:t>บริษัทย่อยภายใต้</w:t>
      </w:r>
      <w:r w:rsidR="0099798E" w:rsidRPr="00B42371">
        <w:rPr>
          <w:rFonts w:ascii="Angsana New" w:hAnsi="Angsana New" w:hint="cs"/>
          <w:sz w:val="32"/>
          <w:szCs w:val="32"/>
          <w:cs/>
        </w:rPr>
        <w:t>แผน</w:t>
      </w:r>
      <w:r w:rsidRPr="00B42371">
        <w:rPr>
          <w:rFonts w:ascii="Angsana New" w:hAnsi="Angsana New" w:hint="cs"/>
          <w:sz w:val="32"/>
          <w:szCs w:val="32"/>
          <w:cs/>
        </w:rPr>
        <w:t>การปรับโครงสร้างฯ “กำไร</w:t>
      </w:r>
      <w:r w:rsidR="00141E84" w:rsidRPr="00B42371">
        <w:rPr>
          <w:rFonts w:ascii="Angsana New" w:hAnsi="Angsana New" w:hint="cs"/>
          <w:sz w:val="32"/>
          <w:szCs w:val="32"/>
          <w:cs/>
        </w:rPr>
        <w:t xml:space="preserve"> (ขาดทุน) </w:t>
      </w:r>
      <w:r w:rsidRPr="00B42371">
        <w:rPr>
          <w:rFonts w:ascii="Angsana New" w:hAnsi="Angsana New" w:hint="cs"/>
          <w:sz w:val="32"/>
          <w:szCs w:val="32"/>
          <w:cs/>
        </w:rPr>
        <w:t>สำหรับ</w:t>
      </w:r>
      <w:r w:rsidR="00CA445C" w:rsidRPr="00B42371">
        <w:rPr>
          <w:rFonts w:ascii="Angsana New" w:hAnsi="Angsana New" w:hint="cs"/>
          <w:sz w:val="32"/>
          <w:szCs w:val="32"/>
          <w:cs/>
        </w:rPr>
        <w:t>ปี</w:t>
      </w:r>
      <w:r w:rsidRPr="00B42371">
        <w:rPr>
          <w:rFonts w:ascii="Angsana New" w:hAnsi="Angsana New" w:hint="cs"/>
          <w:sz w:val="32"/>
          <w:szCs w:val="32"/>
          <w:cs/>
        </w:rPr>
        <w:t>จากการดำเนินงานที่ยกเลิก” และ “กำไร</w:t>
      </w:r>
      <w:r w:rsidR="00141E84" w:rsidRPr="00B42371">
        <w:rPr>
          <w:rFonts w:ascii="Angsana New" w:hAnsi="Angsana New" w:hint="cs"/>
          <w:sz w:val="32"/>
          <w:szCs w:val="32"/>
          <w:cs/>
        </w:rPr>
        <w:t xml:space="preserve"> (</w:t>
      </w:r>
      <w:r w:rsidRPr="00B42371">
        <w:rPr>
          <w:rFonts w:ascii="Angsana New" w:hAnsi="Angsana New" w:hint="cs"/>
          <w:sz w:val="32"/>
          <w:szCs w:val="32"/>
          <w:cs/>
        </w:rPr>
        <w:t>ขาดทุน</w:t>
      </w:r>
      <w:r w:rsidR="00141E84" w:rsidRPr="00B42371">
        <w:rPr>
          <w:rFonts w:ascii="Angsana New" w:hAnsi="Angsana New" w:hint="cs"/>
          <w:sz w:val="32"/>
          <w:szCs w:val="32"/>
          <w:cs/>
        </w:rPr>
        <w:t xml:space="preserve">) </w:t>
      </w:r>
      <w:r w:rsidRPr="00B42371">
        <w:rPr>
          <w:rFonts w:ascii="Angsana New" w:hAnsi="Angsana New" w:hint="cs"/>
          <w:sz w:val="32"/>
          <w:szCs w:val="32"/>
          <w:cs/>
        </w:rPr>
        <w:t>เบ็ดเสร็จอื่นจากการดำเนินงานที่ยกเลิก” ในงบกำไรขาดทุนเบ็ดเสร็จรวมสำหรับ</w:t>
      </w:r>
      <w:r w:rsidR="00F71C17" w:rsidRPr="00B42371">
        <w:rPr>
          <w:rFonts w:ascii="Angsana New" w:hAnsi="Angsana New" w:hint="cs"/>
          <w:sz w:val="32"/>
          <w:szCs w:val="32"/>
          <w:cs/>
        </w:rPr>
        <w:t xml:space="preserve">ปีสิ้นสุดวันที่ </w:t>
      </w:r>
      <w:r w:rsidR="00F71C17" w:rsidRPr="00B42371">
        <w:rPr>
          <w:rFonts w:ascii="Angsana New" w:hAnsi="Angsana New" w:hint="cs"/>
          <w:sz w:val="32"/>
          <w:szCs w:val="32"/>
        </w:rPr>
        <w:t xml:space="preserve">31 </w:t>
      </w:r>
      <w:r w:rsidR="00F71C17" w:rsidRPr="00B42371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B42371">
        <w:rPr>
          <w:rFonts w:ascii="Angsana New" w:hAnsi="Angsana New" w:hint="cs"/>
          <w:sz w:val="32"/>
          <w:szCs w:val="32"/>
        </w:rPr>
        <w:t>256</w:t>
      </w:r>
      <w:r w:rsidR="00870590" w:rsidRPr="00B42371">
        <w:rPr>
          <w:rFonts w:ascii="Angsana New" w:hAnsi="Angsana New" w:hint="cs"/>
          <w:sz w:val="32"/>
          <w:szCs w:val="32"/>
        </w:rPr>
        <w:t>6</w:t>
      </w:r>
      <w:r w:rsidRPr="00B42371">
        <w:rPr>
          <w:rFonts w:ascii="Angsana New" w:hAnsi="Angsana New" w:hint="cs"/>
          <w:sz w:val="32"/>
          <w:szCs w:val="32"/>
          <w:cs/>
        </w:rPr>
        <w:t xml:space="preserve"> ที่แสดงเปรียบเทียบ โดยมีรายละเอียดดังนี้</w:t>
      </w:r>
    </w:p>
    <w:tbl>
      <w:tblPr>
        <w:tblW w:w="928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778"/>
        <w:gridCol w:w="1755"/>
        <w:gridCol w:w="1755"/>
      </w:tblGrid>
      <w:tr w:rsidR="00E76840" w:rsidRPr="00B42371" w14:paraId="40F578FA" w14:textId="77777777" w:rsidTr="00430FF0">
        <w:tc>
          <w:tcPr>
            <w:tcW w:w="5778" w:type="dxa"/>
            <w:shd w:val="clear" w:color="auto" w:fill="auto"/>
          </w:tcPr>
          <w:p w14:paraId="1B372A35" w14:textId="77777777" w:rsidR="00E76840" w:rsidRPr="00B42371" w:rsidRDefault="00E76840" w:rsidP="00430FF0">
            <w:pPr>
              <w:jc w:val="thaiDistribute"/>
              <w:rPr>
                <w:rFonts w:ascii="Angsana New" w:hAnsi="Angsana New"/>
                <w:spacing w:val="-2"/>
                <w:sz w:val="28"/>
              </w:rPr>
            </w:pPr>
          </w:p>
        </w:tc>
        <w:tc>
          <w:tcPr>
            <w:tcW w:w="1755" w:type="dxa"/>
            <w:shd w:val="clear" w:color="auto" w:fill="auto"/>
          </w:tcPr>
          <w:p w14:paraId="2E5B0095" w14:textId="77777777" w:rsidR="00E76840" w:rsidRPr="00B42371" w:rsidRDefault="00E76840" w:rsidP="00CA445C">
            <w:pPr>
              <w:jc w:val="right"/>
              <w:rPr>
                <w:rFonts w:ascii="Angsana New" w:hAnsi="Angsana New"/>
                <w:spacing w:val="-2"/>
                <w:sz w:val="28"/>
                <w:cs/>
              </w:rPr>
            </w:pPr>
          </w:p>
        </w:tc>
        <w:tc>
          <w:tcPr>
            <w:tcW w:w="1755" w:type="dxa"/>
            <w:shd w:val="clear" w:color="auto" w:fill="auto"/>
          </w:tcPr>
          <w:p w14:paraId="743218FC" w14:textId="77777777" w:rsidR="00E76840" w:rsidRPr="00B42371" w:rsidRDefault="00E76840" w:rsidP="00430FF0">
            <w:pPr>
              <w:jc w:val="right"/>
              <w:rPr>
                <w:rFonts w:ascii="Angsana New" w:hAnsi="Angsana New"/>
                <w:spacing w:val="-2"/>
                <w:sz w:val="28"/>
                <w:cs/>
              </w:rPr>
            </w:pPr>
            <w:r w:rsidRPr="00B42371">
              <w:rPr>
                <w:rFonts w:ascii="Angsana New" w:hAnsi="Angsana New" w:hint="cs"/>
                <w:spacing w:val="-2"/>
                <w:sz w:val="28"/>
                <w:cs/>
              </w:rPr>
              <w:t>(หน่วย: ล้านบาท)</w:t>
            </w:r>
          </w:p>
        </w:tc>
      </w:tr>
      <w:tr w:rsidR="00E76840" w:rsidRPr="00B42371" w14:paraId="56E21633" w14:textId="77777777" w:rsidTr="00430FF0">
        <w:tc>
          <w:tcPr>
            <w:tcW w:w="5778" w:type="dxa"/>
            <w:shd w:val="clear" w:color="auto" w:fill="auto"/>
          </w:tcPr>
          <w:p w14:paraId="242EEB5C" w14:textId="77777777" w:rsidR="00E76840" w:rsidRPr="00B42371" w:rsidRDefault="00E76840" w:rsidP="00E76840">
            <w:pPr>
              <w:jc w:val="thaiDistribute"/>
              <w:rPr>
                <w:rFonts w:ascii="Angsana New" w:hAnsi="Angsana New"/>
                <w:spacing w:val="-2"/>
                <w:sz w:val="28"/>
              </w:rPr>
            </w:pPr>
          </w:p>
        </w:tc>
        <w:tc>
          <w:tcPr>
            <w:tcW w:w="1755" w:type="dxa"/>
            <w:shd w:val="clear" w:color="auto" w:fill="auto"/>
            <w:vAlign w:val="bottom"/>
          </w:tcPr>
          <w:p w14:paraId="3707E869" w14:textId="6DCC0A2F" w:rsidR="00E76840" w:rsidRPr="00B42371" w:rsidRDefault="00E76840" w:rsidP="00CA445C">
            <w:pPr>
              <w:jc w:val="center"/>
              <w:rPr>
                <w:rFonts w:ascii="Angsana New" w:hAnsi="Angsana New"/>
                <w:spacing w:val="-2"/>
                <w:sz w:val="28"/>
              </w:rPr>
            </w:pPr>
          </w:p>
        </w:tc>
        <w:tc>
          <w:tcPr>
            <w:tcW w:w="1755" w:type="dxa"/>
            <w:shd w:val="clear" w:color="auto" w:fill="auto"/>
            <w:vAlign w:val="bottom"/>
          </w:tcPr>
          <w:p w14:paraId="456BE2A1" w14:textId="42CAD0E0" w:rsidR="00E76840" w:rsidRPr="00B42371" w:rsidRDefault="00E76840" w:rsidP="00E7684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pacing w:val="-2"/>
                <w:sz w:val="28"/>
                <w:cs/>
              </w:rPr>
            </w:pPr>
            <w:r w:rsidRPr="00B42371">
              <w:rPr>
                <w:rFonts w:ascii="Angsana New" w:hAnsi="Angsana New" w:hint="cs"/>
                <w:spacing w:val="-2"/>
                <w:sz w:val="28"/>
              </w:rPr>
              <w:t>2566</w:t>
            </w:r>
            <w:r w:rsidRPr="00B42371">
              <w:rPr>
                <w:rFonts w:ascii="Angsana New" w:hAnsi="Angsana New" w:hint="cs"/>
                <w:spacing w:val="-2"/>
                <w:sz w:val="28"/>
                <w:cs/>
              </w:rPr>
              <w:t xml:space="preserve"> </w:t>
            </w:r>
            <w:r w:rsidRPr="00B42371">
              <w:rPr>
                <w:rFonts w:ascii="Angsana New" w:hAnsi="Angsana New" w:hint="cs"/>
                <w:i/>
                <w:iCs/>
                <w:spacing w:val="-2"/>
                <w:sz w:val="28"/>
                <w:vertAlign w:val="superscript"/>
                <w:cs/>
              </w:rPr>
              <w:t>(</w:t>
            </w:r>
            <w:r w:rsidRPr="00B42371">
              <w:rPr>
                <w:rFonts w:ascii="Angsana New" w:hAnsi="Angsana New" w:hint="cs"/>
                <w:i/>
                <w:iCs/>
                <w:spacing w:val="-2"/>
                <w:sz w:val="28"/>
                <w:vertAlign w:val="superscript"/>
              </w:rPr>
              <w:t>1</w:t>
            </w:r>
            <w:r w:rsidRPr="00B42371">
              <w:rPr>
                <w:rFonts w:ascii="Angsana New" w:hAnsi="Angsana New" w:hint="cs"/>
                <w:i/>
                <w:iCs/>
                <w:spacing w:val="-2"/>
                <w:sz w:val="28"/>
                <w:vertAlign w:val="superscript"/>
                <w:cs/>
              </w:rPr>
              <w:t>)</w:t>
            </w:r>
          </w:p>
        </w:tc>
      </w:tr>
      <w:tr w:rsidR="00E76840" w:rsidRPr="00B42371" w14:paraId="3F49BB80" w14:textId="77777777" w:rsidTr="00430FF0">
        <w:tc>
          <w:tcPr>
            <w:tcW w:w="5778" w:type="dxa"/>
            <w:shd w:val="clear" w:color="auto" w:fill="auto"/>
          </w:tcPr>
          <w:p w14:paraId="3A7A88F4" w14:textId="77777777" w:rsidR="00E76840" w:rsidRPr="00B42371" w:rsidRDefault="00E76840" w:rsidP="00E76840">
            <w:pPr>
              <w:ind w:left="270" w:hanging="270"/>
              <w:jc w:val="thaiDistribute"/>
              <w:rPr>
                <w:rFonts w:ascii="Angsana New" w:hAnsi="Angsana New"/>
                <w:b/>
                <w:bCs/>
                <w:spacing w:val="-2"/>
                <w:sz w:val="28"/>
              </w:rPr>
            </w:pPr>
            <w:r w:rsidRPr="00B42371">
              <w:rPr>
                <w:rFonts w:ascii="Angsana New" w:hAnsi="Angsana New" w:hint="cs"/>
                <w:b/>
                <w:bCs/>
                <w:spacing w:val="-2"/>
                <w:sz w:val="28"/>
                <w:cs/>
              </w:rPr>
              <w:t>กำไรหรือขาดทุน</w:t>
            </w:r>
          </w:p>
        </w:tc>
        <w:tc>
          <w:tcPr>
            <w:tcW w:w="1755" w:type="dxa"/>
            <w:shd w:val="clear" w:color="auto" w:fill="auto"/>
            <w:vAlign w:val="bottom"/>
          </w:tcPr>
          <w:p w14:paraId="09E4DE19" w14:textId="77777777" w:rsidR="00E76840" w:rsidRPr="00B42371" w:rsidRDefault="00E76840" w:rsidP="00CA445C">
            <w:pPr>
              <w:tabs>
                <w:tab w:val="decimal" w:pos="1515"/>
              </w:tabs>
              <w:rPr>
                <w:rFonts w:ascii="Angsana New" w:hAnsi="Angsana New"/>
                <w:spacing w:val="-2"/>
                <w:sz w:val="28"/>
              </w:rPr>
            </w:pPr>
          </w:p>
        </w:tc>
        <w:tc>
          <w:tcPr>
            <w:tcW w:w="1755" w:type="dxa"/>
            <w:shd w:val="clear" w:color="auto" w:fill="auto"/>
            <w:vAlign w:val="bottom"/>
          </w:tcPr>
          <w:p w14:paraId="2C291650" w14:textId="77777777" w:rsidR="00E76840" w:rsidRPr="00B42371" w:rsidRDefault="00E76840" w:rsidP="00E76840">
            <w:pPr>
              <w:tabs>
                <w:tab w:val="decimal" w:pos="1515"/>
              </w:tabs>
              <w:rPr>
                <w:rFonts w:ascii="Angsana New" w:hAnsi="Angsana New"/>
                <w:spacing w:val="-2"/>
                <w:sz w:val="28"/>
              </w:rPr>
            </w:pPr>
          </w:p>
        </w:tc>
      </w:tr>
      <w:tr w:rsidR="00E76840" w:rsidRPr="00B42371" w14:paraId="71A6DE32" w14:textId="77777777" w:rsidTr="00430FF0">
        <w:tc>
          <w:tcPr>
            <w:tcW w:w="5778" w:type="dxa"/>
            <w:shd w:val="clear" w:color="auto" w:fill="auto"/>
          </w:tcPr>
          <w:p w14:paraId="0AAAFF6F" w14:textId="77777777" w:rsidR="00E76840" w:rsidRPr="00B42371" w:rsidRDefault="00E76840" w:rsidP="00E76840">
            <w:pPr>
              <w:ind w:left="270" w:hanging="270"/>
              <w:jc w:val="thaiDistribute"/>
              <w:rPr>
                <w:rFonts w:ascii="Angsana New" w:hAnsi="Angsana New"/>
                <w:spacing w:val="-2"/>
                <w:sz w:val="28"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รายได้ค่าธรรมเนียมและบริการ</w:t>
            </w:r>
          </w:p>
        </w:tc>
        <w:tc>
          <w:tcPr>
            <w:tcW w:w="1755" w:type="dxa"/>
            <w:shd w:val="clear" w:color="auto" w:fill="auto"/>
            <w:vAlign w:val="bottom"/>
          </w:tcPr>
          <w:p w14:paraId="5D16084F" w14:textId="1E2C0CDD" w:rsidR="00E76840" w:rsidRPr="00B42371" w:rsidRDefault="00E76840" w:rsidP="00CA445C">
            <w:pPr>
              <w:tabs>
                <w:tab w:val="decimal" w:pos="1157"/>
              </w:tabs>
              <w:rPr>
                <w:rFonts w:ascii="Angsana New" w:hAnsi="Angsana New"/>
                <w:spacing w:val="-2"/>
                <w:sz w:val="28"/>
              </w:rPr>
            </w:pPr>
          </w:p>
        </w:tc>
        <w:tc>
          <w:tcPr>
            <w:tcW w:w="1755" w:type="dxa"/>
            <w:shd w:val="clear" w:color="auto" w:fill="auto"/>
            <w:vAlign w:val="bottom"/>
          </w:tcPr>
          <w:p w14:paraId="3149A760" w14:textId="38BBA005" w:rsidR="00E76840" w:rsidRPr="00B42371" w:rsidRDefault="00E76840" w:rsidP="00E76840">
            <w:pPr>
              <w:tabs>
                <w:tab w:val="decimal" w:pos="1157"/>
              </w:tabs>
              <w:rPr>
                <w:rFonts w:ascii="Angsana New" w:hAnsi="Angsana New"/>
                <w:spacing w:val="-2"/>
                <w:sz w:val="28"/>
              </w:rPr>
            </w:pPr>
            <w:r w:rsidRPr="00B42371">
              <w:rPr>
                <w:rFonts w:ascii="Angsana New" w:hAnsi="Angsana New" w:hint="cs"/>
                <w:spacing w:val="-2"/>
                <w:sz w:val="28"/>
              </w:rPr>
              <w:t>163</w:t>
            </w:r>
          </w:p>
        </w:tc>
      </w:tr>
      <w:tr w:rsidR="00E76840" w:rsidRPr="00B42371" w14:paraId="2FADAE21" w14:textId="77777777" w:rsidTr="00430FF0">
        <w:tc>
          <w:tcPr>
            <w:tcW w:w="5778" w:type="dxa"/>
            <w:shd w:val="clear" w:color="auto" w:fill="auto"/>
          </w:tcPr>
          <w:p w14:paraId="29A71994" w14:textId="77777777" w:rsidR="00E76840" w:rsidRPr="00B42371" w:rsidRDefault="00E76840" w:rsidP="00E76840">
            <w:pPr>
              <w:ind w:left="270" w:hanging="270"/>
              <w:jc w:val="thaiDistribute"/>
              <w:rPr>
                <w:rFonts w:ascii="Angsana New" w:hAnsi="Angsana New"/>
                <w:spacing w:val="-2"/>
                <w:sz w:val="28"/>
                <w:cs/>
              </w:rPr>
            </w:pPr>
            <w:r w:rsidRPr="00B42371">
              <w:rPr>
                <w:rFonts w:ascii="Angsana New" w:hAnsi="Angsana New" w:hint="cs"/>
                <w:sz w:val="28"/>
                <w:cs/>
              </w:rPr>
              <w:t>รายได้ดอกเบี้ย</w:t>
            </w:r>
          </w:p>
        </w:tc>
        <w:tc>
          <w:tcPr>
            <w:tcW w:w="1755" w:type="dxa"/>
            <w:shd w:val="clear" w:color="auto" w:fill="auto"/>
            <w:vAlign w:val="bottom"/>
          </w:tcPr>
          <w:p w14:paraId="0A8D0E86" w14:textId="1AF648F6" w:rsidR="00E76840" w:rsidRPr="00B42371" w:rsidRDefault="00E76840" w:rsidP="00CA445C">
            <w:pPr>
              <w:tabs>
                <w:tab w:val="decimal" w:pos="1157"/>
              </w:tabs>
              <w:rPr>
                <w:rFonts w:ascii="Angsana New" w:hAnsi="Angsana New"/>
                <w:spacing w:val="-2"/>
                <w:sz w:val="28"/>
              </w:rPr>
            </w:pPr>
          </w:p>
        </w:tc>
        <w:tc>
          <w:tcPr>
            <w:tcW w:w="1755" w:type="dxa"/>
            <w:shd w:val="clear" w:color="auto" w:fill="auto"/>
            <w:vAlign w:val="bottom"/>
          </w:tcPr>
          <w:p w14:paraId="6072D04B" w14:textId="6288475C" w:rsidR="00E76840" w:rsidRPr="00B42371" w:rsidRDefault="00E76840" w:rsidP="00E76840">
            <w:pPr>
              <w:tabs>
                <w:tab w:val="decimal" w:pos="1157"/>
              </w:tabs>
              <w:rPr>
                <w:rFonts w:ascii="Angsana New" w:hAnsi="Angsana New"/>
                <w:spacing w:val="-2"/>
                <w:sz w:val="28"/>
              </w:rPr>
            </w:pPr>
            <w:r w:rsidRPr="00B42371">
              <w:rPr>
                <w:rFonts w:ascii="Angsana New" w:hAnsi="Angsana New" w:hint="cs"/>
                <w:spacing w:val="-2"/>
                <w:sz w:val="28"/>
              </w:rPr>
              <w:t>1</w:t>
            </w:r>
          </w:p>
        </w:tc>
      </w:tr>
      <w:tr w:rsidR="00E76840" w:rsidRPr="00B42371" w14:paraId="5822A658" w14:textId="77777777" w:rsidTr="00430FF0">
        <w:tc>
          <w:tcPr>
            <w:tcW w:w="5778" w:type="dxa"/>
            <w:shd w:val="clear" w:color="auto" w:fill="auto"/>
          </w:tcPr>
          <w:p w14:paraId="34FDFC82" w14:textId="77777777" w:rsidR="00E76840" w:rsidRPr="00B42371" w:rsidRDefault="00E76840" w:rsidP="00E76840">
            <w:pPr>
              <w:ind w:left="270" w:hanging="270"/>
              <w:jc w:val="thaiDistribute"/>
              <w:rPr>
                <w:rFonts w:ascii="Angsana New" w:hAnsi="Angsana New"/>
                <w:sz w:val="28"/>
                <w:cs/>
              </w:rPr>
            </w:pPr>
            <w:r w:rsidRPr="00B42371">
              <w:rPr>
                <w:rFonts w:ascii="Angsana New" w:hAnsi="Angsana New" w:hint="cs"/>
                <w:spacing w:val="-2"/>
                <w:sz w:val="28"/>
                <w:cs/>
              </w:rPr>
              <w:t>กำไรและผลตอบแทนจากเครื่องมือทางการเงิน</w:t>
            </w:r>
          </w:p>
        </w:tc>
        <w:tc>
          <w:tcPr>
            <w:tcW w:w="1755" w:type="dxa"/>
            <w:shd w:val="clear" w:color="auto" w:fill="auto"/>
            <w:vAlign w:val="bottom"/>
          </w:tcPr>
          <w:p w14:paraId="0ECCDCDF" w14:textId="7559D490" w:rsidR="00E76840" w:rsidRPr="00B42371" w:rsidRDefault="00E76840" w:rsidP="00CA445C">
            <w:pPr>
              <w:tabs>
                <w:tab w:val="decimal" w:pos="1157"/>
              </w:tabs>
              <w:rPr>
                <w:rFonts w:ascii="Angsana New" w:hAnsi="Angsana New"/>
                <w:spacing w:val="-2"/>
                <w:sz w:val="28"/>
              </w:rPr>
            </w:pPr>
          </w:p>
        </w:tc>
        <w:tc>
          <w:tcPr>
            <w:tcW w:w="1755" w:type="dxa"/>
            <w:shd w:val="clear" w:color="auto" w:fill="auto"/>
            <w:vAlign w:val="bottom"/>
          </w:tcPr>
          <w:p w14:paraId="64422217" w14:textId="5C327D0F" w:rsidR="00E76840" w:rsidRPr="00B42371" w:rsidRDefault="00E76840" w:rsidP="00E76840">
            <w:pPr>
              <w:tabs>
                <w:tab w:val="decimal" w:pos="1157"/>
              </w:tabs>
              <w:rPr>
                <w:rFonts w:ascii="Angsana New" w:hAnsi="Angsana New"/>
                <w:spacing w:val="-2"/>
                <w:sz w:val="28"/>
              </w:rPr>
            </w:pPr>
            <w:r w:rsidRPr="00B42371">
              <w:rPr>
                <w:rFonts w:ascii="Angsana New" w:hAnsi="Angsana New" w:hint="cs"/>
                <w:spacing w:val="-2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pacing w:val="-2"/>
                <w:sz w:val="28"/>
              </w:rPr>
              <w:t>1</w:t>
            </w:r>
            <w:r w:rsidRPr="00B42371">
              <w:rPr>
                <w:rFonts w:ascii="Angsana New" w:hAnsi="Angsana New" w:hint="cs"/>
                <w:spacing w:val="-2"/>
                <w:sz w:val="28"/>
                <w:cs/>
              </w:rPr>
              <w:t>)</w:t>
            </w:r>
          </w:p>
        </w:tc>
      </w:tr>
      <w:tr w:rsidR="00E76840" w:rsidRPr="00B42371" w14:paraId="21FDCA68" w14:textId="77777777" w:rsidTr="00430FF0">
        <w:tc>
          <w:tcPr>
            <w:tcW w:w="5778" w:type="dxa"/>
            <w:shd w:val="clear" w:color="auto" w:fill="auto"/>
          </w:tcPr>
          <w:p w14:paraId="44545D94" w14:textId="77777777" w:rsidR="00E76840" w:rsidRPr="00B42371" w:rsidRDefault="00E76840" w:rsidP="00E76840">
            <w:pPr>
              <w:ind w:left="270" w:hanging="270"/>
              <w:jc w:val="thaiDistribute"/>
              <w:rPr>
                <w:rFonts w:ascii="Angsana New" w:hAnsi="Angsana New"/>
                <w:spacing w:val="-2"/>
                <w:sz w:val="28"/>
              </w:rPr>
            </w:pPr>
            <w:r w:rsidRPr="00B42371">
              <w:rPr>
                <w:rFonts w:ascii="Angsana New" w:hAnsi="Angsana New" w:hint="cs"/>
                <w:spacing w:val="-2"/>
                <w:sz w:val="28"/>
                <w:cs/>
              </w:rPr>
              <w:t>รายได้อื่น</w:t>
            </w:r>
          </w:p>
        </w:tc>
        <w:tc>
          <w:tcPr>
            <w:tcW w:w="1755" w:type="dxa"/>
            <w:shd w:val="clear" w:color="auto" w:fill="auto"/>
            <w:vAlign w:val="bottom"/>
          </w:tcPr>
          <w:p w14:paraId="7396C7E9" w14:textId="123C984B" w:rsidR="00E76840" w:rsidRPr="00B42371" w:rsidRDefault="00E76840" w:rsidP="00CA445C">
            <w:pPr>
              <w:tabs>
                <w:tab w:val="decimal" w:pos="1157"/>
              </w:tabs>
              <w:rPr>
                <w:rFonts w:ascii="Angsana New" w:hAnsi="Angsana New"/>
                <w:spacing w:val="-2"/>
                <w:sz w:val="28"/>
              </w:rPr>
            </w:pPr>
          </w:p>
        </w:tc>
        <w:tc>
          <w:tcPr>
            <w:tcW w:w="1755" w:type="dxa"/>
            <w:shd w:val="clear" w:color="auto" w:fill="auto"/>
            <w:vAlign w:val="bottom"/>
          </w:tcPr>
          <w:p w14:paraId="7A802AFB" w14:textId="1D957BC2" w:rsidR="00E76840" w:rsidRPr="00B42371" w:rsidRDefault="00E76840" w:rsidP="00E76840">
            <w:pPr>
              <w:pBdr>
                <w:bottom w:val="single" w:sz="4" w:space="1" w:color="auto"/>
              </w:pBdr>
              <w:tabs>
                <w:tab w:val="decimal" w:pos="1157"/>
              </w:tabs>
              <w:rPr>
                <w:rFonts w:ascii="Angsana New" w:hAnsi="Angsana New"/>
                <w:spacing w:val="-2"/>
                <w:sz w:val="28"/>
              </w:rPr>
            </w:pPr>
            <w:r w:rsidRPr="00B42371">
              <w:rPr>
                <w:rFonts w:ascii="Angsana New" w:hAnsi="Angsana New" w:hint="cs"/>
                <w:spacing w:val="-2"/>
                <w:sz w:val="28"/>
              </w:rPr>
              <w:t>7</w:t>
            </w:r>
          </w:p>
        </w:tc>
      </w:tr>
      <w:tr w:rsidR="00E76840" w:rsidRPr="00B42371" w14:paraId="2EB9447B" w14:textId="77777777" w:rsidTr="00430FF0">
        <w:tc>
          <w:tcPr>
            <w:tcW w:w="5778" w:type="dxa"/>
            <w:shd w:val="clear" w:color="auto" w:fill="auto"/>
          </w:tcPr>
          <w:p w14:paraId="204ACEED" w14:textId="77777777" w:rsidR="00E76840" w:rsidRPr="00B42371" w:rsidRDefault="00E76840" w:rsidP="00E76840">
            <w:pPr>
              <w:ind w:left="270" w:hanging="270"/>
              <w:jc w:val="thaiDistribute"/>
              <w:rPr>
                <w:rFonts w:ascii="Angsana New" w:hAnsi="Angsana New"/>
                <w:spacing w:val="-2"/>
                <w:sz w:val="28"/>
                <w:cs/>
              </w:rPr>
            </w:pPr>
            <w:r w:rsidRPr="00B42371">
              <w:rPr>
                <w:rFonts w:ascii="Angsana New" w:hAnsi="Angsana New" w:hint="cs"/>
                <w:spacing w:val="-2"/>
                <w:sz w:val="28"/>
                <w:cs/>
              </w:rPr>
              <w:t>รวมรายได้</w:t>
            </w:r>
          </w:p>
        </w:tc>
        <w:tc>
          <w:tcPr>
            <w:tcW w:w="1755" w:type="dxa"/>
            <w:shd w:val="clear" w:color="auto" w:fill="auto"/>
            <w:vAlign w:val="bottom"/>
          </w:tcPr>
          <w:p w14:paraId="70F11716" w14:textId="39AB3203" w:rsidR="00E76840" w:rsidRPr="00B42371" w:rsidRDefault="00E76840" w:rsidP="00CA445C">
            <w:pPr>
              <w:tabs>
                <w:tab w:val="decimal" w:pos="1157"/>
              </w:tabs>
              <w:rPr>
                <w:rFonts w:ascii="Angsana New" w:hAnsi="Angsana New"/>
                <w:spacing w:val="-2"/>
                <w:sz w:val="28"/>
              </w:rPr>
            </w:pPr>
          </w:p>
        </w:tc>
        <w:tc>
          <w:tcPr>
            <w:tcW w:w="1755" w:type="dxa"/>
            <w:shd w:val="clear" w:color="auto" w:fill="auto"/>
            <w:vAlign w:val="bottom"/>
          </w:tcPr>
          <w:p w14:paraId="6C0FA1A6" w14:textId="0C2993E1" w:rsidR="00E76840" w:rsidRPr="00B42371" w:rsidRDefault="00E76840" w:rsidP="00E76840">
            <w:pPr>
              <w:pBdr>
                <w:bottom w:val="single" w:sz="4" w:space="1" w:color="auto"/>
              </w:pBdr>
              <w:tabs>
                <w:tab w:val="decimal" w:pos="1157"/>
              </w:tabs>
              <w:rPr>
                <w:rFonts w:ascii="Angsana New" w:hAnsi="Angsana New"/>
                <w:spacing w:val="-2"/>
                <w:sz w:val="28"/>
              </w:rPr>
            </w:pPr>
            <w:r w:rsidRPr="00B42371">
              <w:rPr>
                <w:rFonts w:ascii="Angsana New" w:hAnsi="Angsana New" w:hint="cs"/>
                <w:spacing w:val="-2"/>
                <w:sz w:val="28"/>
              </w:rPr>
              <w:t>170</w:t>
            </w:r>
          </w:p>
        </w:tc>
      </w:tr>
      <w:tr w:rsidR="00E76840" w:rsidRPr="00B42371" w14:paraId="58FC46CA" w14:textId="77777777" w:rsidTr="00430FF0">
        <w:tc>
          <w:tcPr>
            <w:tcW w:w="5778" w:type="dxa"/>
            <w:shd w:val="clear" w:color="auto" w:fill="auto"/>
            <w:vAlign w:val="center"/>
          </w:tcPr>
          <w:p w14:paraId="1485012C" w14:textId="77777777" w:rsidR="00E76840" w:rsidRPr="00B42371" w:rsidRDefault="00E76840" w:rsidP="00E76840">
            <w:pPr>
              <w:ind w:left="270" w:hanging="270"/>
              <w:jc w:val="thaiDistribute"/>
              <w:rPr>
                <w:rFonts w:ascii="Angsana New" w:hAnsi="Angsana New"/>
                <w:spacing w:val="-2"/>
                <w:sz w:val="28"/>
                <w:cs/>
              </w:rPr>
            </w:pPr>
            <w:r w:rsidRPr="00B42371">
              <w:rPr>
                <w:rFonts w:ascii="Angsana New" w:hAnsi="Angsana New" w:hint="cs"/>
                <w:spacing w:val="-2"/>
                <w:sz w:val="28"/>
                <w:cs/>
              </w:rPr>
              <w:t>ค่าใช้จ่ายผลประโยชน์พนักงาน</w:t>
            </w:r>
          </w:p>
        </w:tc>
        <w:tc>
          <w:tcPr>
            <w:tcW w:w="1755" w:type="dxa"/>
            <w:shd w:val="clear" w:color="auto" w:fill="auto"/>
            <w:vAlign w:val="bottom"/>
          </w:tcPr>
          <w:p w14:paraId="4D8AAA55" w14:textId="77AA82D7" w:rsidR="00E76840" w:rsidRPr="00B42371" w:rsidRDefault="00E76840" w:rsidP="00CA445C">
            <w:pPr>
              <w:tabs>
                <w:tab w:val="decimal" w:pos="1157"/>
              </w:tabs>
              <w:rPr>
                <w:rFonts w:ascii="Angsana New" w:hAnsi="Angsana New"/>
                <w:spacing w:val="-2"/>
                <w:sz w:val="28"/>
              </w:rPr>
            </w:pPr>
          </w:p>
        </w:tc>
        <w:tc>
          <w:tcPr>
            <w:tcW w:w="1755" w:type="dxa"/>
            <w:shd w:val="clear" w:color="auto" w:fill="auto"/>
            <w:vAlign w:val="bottom"/>
          </w:tcPr>
          <w:p w14:paraId="5BB5654E" w14:textId="4A895372" w:rsidR="00E76840" w:rsidRPr="00B42371" w:rsidRDefault="00E76840" w:rsidP="00E76840">
            <w:pPr>
              <w:tabs>
                <w:tab w:val="decimal" w:pos="1157"/>
              </w:tabs>
              <w:rPr>
                <w:rFonts w:ascii="Angsana New" w:hAnsi="Angsana New"/>
                <w:spacing w:val="-2"/>
                <w:sz w:val="28"/>
              </w:rPr>
            </w:pPr>
            <w:r w:rsidRPr="00B42371">
              <w:rPr>
                <w:rFonts w:ascii="Angsana New" w:hAnsi="Angsana New" w:hint="cs"/>
                <w:spacing w:val="-2"/>
                <w:sz w:val="28"/>
              </w:rPr>
              <w:t>132</w:t>
            </w:r>
          </w:p>
        </w:tc>
      </w:tr>
      <w:tr w:rsidR="00E76840" w:rsidRPr="00B42371" w14:paraId="79921FA1" w14:textId="77777777" w:rsidTr="00430FF0">
        <w:tc>
          <w:tcPr>
            <w:tcW w:w="5778" w:type="dxa"/>
            <w:shd w:val="clear" w:color="auto" w:fill="auto"/>
            <w:vAlign w:val="center"/>
          </w:tcPr>
          <w:p w14:paraId="61348AF9" w14:textId="77777777" w:rsidR="00E76840" w:rsidRPr="00B42371" w:rsidRDefault="00E76840" w:rsidP="00E76840">
            <w:pPr>
              <w:ind w:left="270" w:hanging="270"/>
              <w:jc w:val="thaiDistribute"/>
              <w:rPr>
                <w:rFonts w:ascii="Angsana New" w:hAnsi="Angsana New"/>
                <w:spacing w:val="-2"/>
                <w:sz w:val="28"/>
                <w:cs/>
              </w:rPr>
            </w:pPr>
            <w:r w:rsidRPr="00B42371">
              <w:rPr>
                <w:rFonts w:ascii="Angsana New" w:hAnsi="Angsana New" w:hint="cs"/>
                <w:spacing w:val="-2"/>
                <w:sz w:val="28"/>
                <w:cs/>
              </w:rPr>
              <w:t>ค่าธรรมเนียมและบริการจ่าย</w:t>
            </w:r>
          </w:p>
        </w:tc>
        <w:tc>
          <w:tcPr>
            <w:tcW w:w="1755" w:type="dxa"/>
            <w:shd w:val="clear" w:color="auto" w:fill="auto"/>
            <w:vAlign w:val="bottom"/>
          </w:tcPr>
          <w:p w14:paraId="37C45942" w14:textId="636A6591" w:rsidR="00E76840" w:rsidRPr="00B42371" w:rsidRDefault="00E76840" w:rsidP="00CA445C">
            <w:pPr>
              <w:tabs>
                <w:tab w:val="decimal" w:pos="1157"/>
              </w:tabs>
              <w:rPr>
                <w:rFonts w:ascii="Angsana New" w:hAnsi="Angsana New"/>
                <w:spacing w:val="-2"/>
                <w:sz w:val="28"/>
              </w:rPr>
            </w:pPr>
          </w:p>
        </w:tc>
        <w:tc>
          <w:tcPr>
            <w:tcW w:w="1755" w:type="dxa"/>
            <w:shd w:val="clear" w:color="auto" w:fill="auto"/>
            <w:vAlign w:val="bottom"/>
          </w:tcPr>
          <w:p w14:paraId="02A11AE9" w14:textId="3A925868" w:rsidR="00E76840" w:rsidRPr="00B42371" w:rsidRDefault="00E76840" w:rsidP="00E76840">
            <w:pPr>
              <w:tabs>
                <w:tab w:val="decimal" w:pos="1157"/>
              </w:tabs>
              <w:rPr>
                <w:rFonts w:ascii="Angsana New" w:hAnsi="Angsana New"/>
                <w:spacing w:val="-2"/>
                <w:sz w:val="28"/>
              </w:rPr>
            </w:pPr>
            <w:r w:rsidRPr="00B42371">
              <w:rPr>
                <w:rFonts w:ascii="Angsana New" w:hAnsi="Angsana New" w:hint="cs"/>
                <w:spacing w:val="-2"/>
                <w:sz w:val="28"/>
              </w:rPr>
              <w:t>24</w:t>
            </w:r>
          </w:p>
        </w:tc>
      </w:tr>
      <w:tr w:rsidR="00E76840" w:rsidRPr="00B42371" w14:paraId="3AF1F2C5" w14:textId="77777777" w:rsidTr="00430FF0">
        <w:tc>
          <w:tcPr>
            <w:tcW w:w="5778" w:type="dxa"/>
            <w:shd w:val="clear" w:color="auto" w:fill="auto"/>
            <w:vAlign w:val="center"/>
          </w:tcPr>
          <w:p w14:paraId="75D44C2A" w14:textId="77777777" w:rsidR="00E76840" w:rsidRPr="00B42371" w:rsidRDefault="00E76840" w:rsidP="00E76840">
            <w:pPr>
              <w:ind w:left="270" w:hanging="270"/>
              <w:jc w:val="thaiDistribute"/>
              <w:rPr>
                <w:rFonts w:ascii="Angsana New" w:hAnsi="Angsana New"/>
                <w:spacing w:val="-2"/>
                <w:sz w:val="28"/>
                <w:cs/>
              </w:rPr>
            </w:pPr>
            <w:r w:rsidRPr="00B42371">
              <w:rPr>
                <w:rFonts w:ascii="Angsana New" w:hAnsi="Angsana New" w:hint="cs"/>
                <w:spacing w:val="-2"/>
                <w:sz w:val="28"/>
                <w:cs/>
              </w:rPr>
              <w:t>ค่าใช้จ่ายดอกเบี้ย</w:t>
            </w:r>
          </w:p>
        </w:tc>
        <w:tc>
          <w:tcPr>
            <w:tcW w:w="1755" w:type="dxa"/>
            <w:shd w:val="clear" w:color="auto" w:fill="auto"/>
            <w:vAlign w:val="bottom"/>
          </w:tcPr>
          <w:p w14:paraId="6C7ACE95" w14:textId="03C7686F" w:rsidR="00E76840" w:rsidRPr="00B42371" w:rsidRDefault="00E76840" w:rsidP="00CA445C">
            <w:pPr>
              <w:tabs>
                <w:tab w:val="decimal" w:pos="1157"/>
              </w:tabs>
              <w:rPr>
                <w:rFonts w:ascii="Angsana New" w:hAnsi="Angsana New"/>
                <w:spacing w:val="-2"/>
                <w:sz w:val="28"/>
              </w:rPr>
            </w:pPr>
          </w:p>
        </w:tc>
        <w:tc>
          <w:tcPr>
            <w:tcW w:w="1755" w:type="dxa"/>
            <w:shd w:val="clear" w:color="auto" w:fill="auto"/>
            <w:vAlign w:val="bottom"/>
          </w:tcPr>
          <w:p w14:paraId="3E54168D" w14:textId="5E1F816E" w:rsidR="00E76840" w:rsidRPr="00B42371" w:rsidRDefault="00E76840" w:rsidP="00E76840">
            <w:pPr>
              <w:tabs>
                <w:tab w:val="decimal" w:pos="1157"/>
              </w:tabs>
              <w:rPr>
                <w:rFonts w:ascii="Angsana New" w:hAnsi="Angsana New"/>
                <w:spacing w:val="-2"/>
                <w:sz w:val="28"/>
              </w:rPr>
            </w:pPr>
            <w:r w:rsidRPr="00B42371">
              <w:rPr>
                <w:rFonts w:ascii="Angsana New" w:hAnsi="Angsana New" w:hint="cs"/>
                <w:spacing w:val="-2"/>
                <w:sz w:val="28"/>
              </w:rPr>
              <w:t>13</w:t>
            </w:r>
          </w:p>
        </w:tc>
      </w:tr>
      <w:tr w:rsidR="00E76840" w:rsidRPr="00B42371" w14:paraId="185249A3" w14:textId="77777777" w:rsidTr="00430FF0">
        <w:tc>
          <w:tcPr>
            <w:tcW w:w="5778" w:type="dxa"/>
            <w:shd w:val="clear" w:color="auto" w:fill="auto"/>
            <w:vAlign w:val="center"/>
          </w:tcPr>
          <w:p w14:paraId="6EFB3758" w14:textId="77777777" w:rsidR="00E76840" w:rsidRPr="00B42371" w:rsidRDefault="00E76840" w:rsidP="00E76840">
            <w:pPr>
              <w:ind w:left="270" w:hanging="270"/>
              <w:jc w:val="thaiDistribute"/>
              <w:rPr>
                <w:rFonts w:ascii="Angsana New" w:hAnsi="Angsana New"/>
                <w:spacing w:val="-2"/>
                <w:sz w:val="28"/>
                <w:cs/>
              </w:rPr>
            </w:pPr>
            <w:r w:rsidRPr="00B42371">
              <w:rPr>
                <w:rFonts w:ascii="Angsana New" w:hAnsi="Angsana New" w:hint="cs"/>
                <w:spacing w:val="-2"/>
                <w:sz w:val="28"/>
                <w:cs/>
              </w:rPr>
              <w:t>ค่าใช้จ่ายอื่น</w:t>
            </w:r>
          </w:p>
        </w:tc>
        <w:tc>
          <w:tcPr>
            <w:tcW w:w="1755" w:type="dxa"/>
            <w:shd w:val="clear" w:color="auto" w:fill="auto"/>
            <w:vAlign w:val="bottom"/>
          </w:tcPr>
          <w:p w14:paraId="36872B9F" w14:textId="13FE2E5D" w:rsidR="00E76840" w:rsidRPr="00B42371" w:rsidRDefault="00E76840" w:rsidP="00CA445C">
            <w:pPr>
              <w:tabs>
                <w:tab w:val="decimal" w:pos="1157"/>
              </w:tabs>
              <w:rPr>
                <w:rFonts w:ascii="Angsana New" w:hAnsi="Angsana New"/>
                <w:spacing w:val="-2"/>
                <w:sz w:val="28"/>
              </w:rPr>
            </w:pPr>
          </w:p>
        </w:tc>
        <w:tc>
          <w:tcPr>
            <w:tcW w:w="1755" w:type="dxa"/>
            <w:shd w:val="clear" w:color="auto" w:fill="auto"/>
            <w:vAlign w:val="bottom"/>
          </w:tcPr>
          <w:p w14:paraId="7AA147F4" w14:textId="3A72D13A" w:rsidR="00E76840" w:rsidRPr="00B42371" w:rsidRDefault="00E76840" w:rsidP="00E76840">
            <w:pPr>
              <w:pBdr>
                <w:bottom w:val="single" w:sz="4" w:space="1" w:color="auto"/>
              </w:pBdr>
              <w:tabs>
                <w:tab w:val="decimal" w:pos="1157"/>
              </w:tabs>
              <w:rPr>
                <w:rFonts w:ascii="Angsana New" w:hAnsi="Angsana New"/>
                <w:spacing w:val="-2"/>
                <w:sz w:val="28"/>
                <w:cs/>
              </w:rPr>
            </w:pPr>
            <w:r w:rsidRPr="00B42371">
              <w:rPr>
                <w:rFonts w:ascii="Angsana New" w:hAnsi="Angsana New" w:hint="cs"/>
                <w:spacing w:val="-2"/>
                <w:sz w:val="28"/>
              </w:rPr>
              <w:t>37</w:t>
            </w:r>
          </w:p>
        </w:tc>
      </w:tr>
      <w:tr w:rsidR="00E76840" w:rsidRPr="00B42371" w14:paraId="7AD8C35F" w14:textId="77777777" w:rsidTr="00430FF0">
        <w:tc>
          <w:tcPr>
            <w:tcW w:w="5778" w:type="dxa"/>
            <w:shd w:val="clear" w:color="auto" w:fill="auto"/>
          </w:tcPr>
          <w:p w14:paraId="27DFBE92" w14:textId="77777777" w:rsidR="00E76840" w:rsidRPr="00B42371" w:rsidRDefault="00E76840" w:rsidP="00E76840">
            <w:pPr>
              <w:ind w:left="270" w:hanging="270"/>
              <w:jc w:val="thaiDistribute"/>
              <w:rPr>
                <w:rFonts w:ascii="Angsana New" w:hAnsi="Angsana New"/>
                <w:spacing w:val="-2"/>
                <w:sz w:val="28"/>
                <w:cs/>
              </w:rPr>
            </w:pPr>
            <w:r w:rsidRPr="00B42371">
              <w:rPr>
                <w:rFonts w:ascii="Angsana New" w:hAnsi="Angsana New" w:hint="cs"/>
                <w:spacing w:val="-2"/>
                <w:sz w:val="28"/>
                <w:cs/>
              </w:rPr>
              <w:t>รวมค่าใช้จ่าย</w:t>
            </w:r>
          </w:p>
        </w:tc>
        <w:tc>
          <w:tcPr>
            <w:tcW w:w="1755" w:type="dxa"/>
            <w:shd w:val="clear" w:color="auto" w:fill="auto"/>
            <w:vAlign w:val="bottom"/>
          </w:tcPr>
          <w:p w14:paraId="4D9E9E09" w14:textId="19455691" w:rsidR="00E76840" w:rsidRPr="00B42371" w:rsidRDefault="00E76840" w:rsidP="00CA445C">
            <w:pPr>
              <w:tabs>
                <w:tab w:val="decimal" w:pos="1157"/>
              </w:tabs>
              <w:rPr>
                <w:rFonts w:ascii="Angsana New" w:hAnsi="Angsana New"/>
                <w:spacing w:val="-2"/>
                <w:sz w:val="28"/>
              </w:rPr>
            </w:pPr>
          </w:p>
        </w:tc>
        <w:tc>
          <w:tcPr>
            <w:tcW w:w="1755" w:type="dxa"/>
            <w:shd w:val="clear" w:color="auto" w:fill="auto"/>
            <w:vAlign w:val="bottom"/>
          </w:tcPr>
          <w:p w14:paraId="5921A58C" w14:textId="3BDAF85A" w:rsidR="00E76840" w:rsidRPr="00B42371" w:rsidRDefault="00E76840" w:rsidP="00E76840">
            <w:pPr>
              <w:pBdr>
                <w:bottom w:val="single" w:sz="4" w:space="1" w:color="auto"/>
              </w:pBdr>
              <w:tabs>
                <w:tab w:val="decimal" w:pos="1157"/>
              </w:tabs>
              <w:rPr>
                <w:rFonts w:ascii="Angsana New" w:hAnsi="Angsana New"/>
                <w:spacing w:val="-2"/>
                <w:sz w:val="28"/>
              </w:rPr>
            </w:pPr>
            <w:r w:rsidRPr="00B42371">
              <w:rPr>
                <w:rFonts w:ascii="Angsana New" w:hAnsi="Angsana New" w:hint="cs"/>
                <w:spacing w:val="-2"/>
                <w:sz w:val="28"/>
              </w:rPr>
              <w:t>206</w:t>
            </w:r>
          </w:p>
        </w:tc>
      </w:tr>
      <w:tr w:rsidR="00E76840" w:rsidRPr="00B42371" w14:paraId="1B851070" w14:textId="77777777" w:rsidTr="00430FF0">
        <w:tc>
          <w:tcPr>
            <w:tcW w:w="5778" w:type="dxa"/>
            <w:shd w:val="clear" w:color="auto" w:fill="auto"/>
          </w:tcPr>
          <w:p w14:paraId="68CC19B5" w14:textId="77777777" w:rsidR="00E76840" w:rsidRPr="00B42371" w:rsidRDefault="00E76840" w:rsidP="00E76840">
            <w:pPr>
              <w:jc w:val="thaiDistribute"/>
              <w:rPr>
                <w:rFonts w:ascii="Angsana New" w:hAnsi="Angsana New"/>
                <w:spacing w:val="-2"/>
                <w:sz w:val="28"/>
              </w:rPr>
            </w:pPr>
            <w:r w:rsidRPr="00B42371">
              <w:rPr>
                <w:rFonts w:ascii="Angsana New" w:hAnsi="Angsana New" w:hint="cs"/>
                <w:spacing w:val="-2"/>
                <w:sz w:val="28"/>
                <w:cs/>
              </w:rPr>
              <w:t>ขาดทุนก่อนภาษีเงินได้</w:t>
            </w:r>
          </w:p>
        </w:tc>
        <w:tc>
          <w:tcPr>
            <w:tcW w:w="1755" w:type="dxa"/>
            <w:shd w:val="clear" w:color="auto" w:fill="auto"/>
            <w:vAlign w:val="bottom"/>
          </w:tcPr>
          <w:p w14:paraId="79031AE1" w14:textId="1416B5AC" w:rsidR="00E76840" w:rsidRPr="00B42371" w:rsidRDefault="00E76840" w:rsidP="00CA445C">
            <w:pPr>
              <w:tabs>
                <w:tab w:val="decimal" w:pos="1157"/>
              </w:tabs>
              <w:rPr>
                <w:rFonts w:ascii="Angsana New" w:hAnsi="Angsana New"/>
                <w:spacing w:val="-2"/>
                <w:sz w:val="28"/>
                <w:cs/>
              </w:rPr>
            </w:pPr>
          </w:p>
        </w:tc>
        <w:tc>
          <w:tcPr>
            <w:tcW w:w="1755" w:type="dxa"/>
            <w:shd w:val="clear" w:color="auto" w:fill="auto"/>
            <w:vAlign w:val="bottom"/>
          </w:tcPr>
          <w:p w14:paraId="072B19AF" w14:textId="0B9B1988" w:rsidR="00E76840" w:rsidRPr="00B42371" w:rsidRDefault="00E76840" w:rsidP="00E76840">
            <w:pPr>
              <w:tabs>
                <w:tab w:val="decimal" w:pos="1157"/>
              </w:tabs>
              <w:rPr>
                <w:rFonts w:ascii="Angsana New" w:hAnsi="Angsana New"/>
                <w:spacing w:val="-2"/>
                <w:sz w:val="28"/>
              </w:rPr>
            </w:pPr>
            <w:r w:rsidRPr="00B42371">
              <w:rPr>
                <w:rFonts w:ascii="Angsana New" w:hAnsi="Angsana New" w:hint="cs"/>
                <w:spacing w:val="-2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pacing w:val="-2"/>
                <w:sz w:val="28"/>
              </w:rPr>
              <w:t>36</w:t>
            </w:r>
            <w:r w:rsidRPr="00B42371">
              <w:rPr>
                <w:rFonts w:ascii="Angsana New" w:hAnsi="Angsana New" w:hint="cs"/>
                <w:spacing w:val="-2"/>
                <w:sz w:val="28"/>
                <w:cs/>
              </w:rPr>
              <w:t>)</w:t>
            </w:r>
          </w:p>
        </w:tc>
      </w:tr>
      <w:tr w:rsidR="00E76840" w:rsidRPr="00B42371" w14:paraId="147FBD29" w14:textId="77777777" w:rsidTr="00430FF0">
        <w:tc>
          <w:tcPr>
            <w:tcW w:w="5778" w:type="dxa"/>
            <w:shd w:val="clear" w:color="auto" w:fill="auto"/>
          </w:tcPr>
          <w:p w14:paraId="5AD46590" w14:textId="77777777" w:rsidR="00E76840" w:rsidRPr="00B42371" w:rsidRDefault="00E76840" w:rsidP="00E76840">
            <w:pPr>
              <w:jc w:val="thaiDistribute"/>
              <w:rPr>
                <w:rFonts w:ascii="Angsana New" w:hAnsi="Angsana New"/>
                <w:spacing w:val="-2"/>
                <w:sz w:val="28"/>
                <w:cs/>
              </w:rPr>
            </w:pPr>
            <w:r w:rsidRPr="00B42371">
              <w:rPr>
                <w:rFonts w:ascii="Angsana New" w:hAnsi="Angsana New" w:hint="cs"/>
                <w:spacing w:val="-2"/>
                <w:sz w:val="28"/>
                <w:cs/>
              </w:rPr>
              <w:t>ภาษีเงินได้</w:t>
            </w:r>
          </w:p>
        </w:tc>
        <w:tc>
          <w:tcPr>
            <w:tcW w:w="1755" w:type="dxa"/>
            <w:shd w:val="clear" w:color="auto" w:fill="auto"/>
            <w:vAlign w:val="bottom"/>
          </w:tcPr>
          <w:p w14:paraId="21492D17" w14:textId="4644356A" w:rsidR="00E76840" w:rsidRPr="00B42371" w:rsidRDefault="00E76840" w:rsidP="00CA445C">
            <w:pPr>
              <w:tabs>
                <w:tab w:val="decimal" w:pos="1157"/>
              </w:tabs>
              <w:rPr>
                <w:rFonts w:ascii="Angsana New" w:hAnsi="Angsana New"/>
                <w:spacing w:val="-2"/>
                <w:sz w:val="28"/>
              </w:rPr>
            </w:pPr>
          </w:p>
        </w:tc>
        <w:tc>
          <w:tcPr>
            <w:tcW w:w="1755" w:type="dxa"/>
            <w:shd w:val="clear" w:color="auto" w:fill="auto"/>
            <w:vAlign w:val="bottom"/>
          </w:tcPr>
          <w:p w14:paraId="0F5394CA" w14:textId="2682FC76" w:rsidR="00E76840" w:rsidRPr="00B42371" w:rsidRDefault="00E76840" w:rsidP="00E76840">
            <w:pPr>
              <w:pBdr>
                <w:bottom w:val="single" w:sz="4" w:space="1" w:color="auto"/>
              </w:pBdr>
              <w:tabs>
                <w:tab w:val="decimal" w:pos="1157"/>
              </w:tabs>
              <w:rPr>
                <w:rFonts w:ascii="Angsana New" w:hAnsi="Angsana New"/>
                <w:spacing w:val="-2"/>
                <w:sz w:val="28"/>
              </w:rPr>
            </w:pPr>
            <w:r w:rsidRPr="00B42371">
              <w:rPr>
                <w:rFonts w:ascii="Angsana New" w:hAnsi="Angsana New" w:hint="cs"/>
                <w:spacing w:val="-2"/>
                <w:sz w:val="28"/>
              </w:rPr>
              <w:t>1</w:t>
            </w:r>
          </w:p>
        </w:tc>
      </w:tr>
      <w:tr w:rsidR="00E76840" w:rsidRPr="00B42371" w14:paraId="059D5FC9" w14:textId="77777777" w:rsidTr="00430FF0">
        <w:tc>
          <w:tcPr>
            <w:tcW w:w="5778" w:type="dxa"/>
            <w:shd w:val="clear" w:color="auto" w:fill="auto"/>
          </w:tcPr>
          <w:p w14:paraId="03889515" w14:textId="77777777" w:rsidR="00E76840" w:rsidRPr="00B42371" w:rsidRDefault="00E76840" w:rsidP="00E76840">
            <w:pPr>
              <w:jc w:val="thaiDistribute"/>
              <w:rPr>
                <w:rFonts w:ascii="Angsana New" w:hAnsi="Angsana New"/>
                <w:spacing w:val="-2"/>
                <w:sz w:val="28"/>
                <w:cs/>
              </w:rPr>
            </w:pPr>
            <w:r w:rsidRPr="00B42371">
              <w:rPr>
                <w:rFonts w:ascii="Angsana New" w:hAnsi="Angsana New" w:hint="cs"/>
                <w:spacing w:val="-2"/>
                <w:sz w:val="28"/>
                <w:cs/>
              </w:rPr>
              <w:t>ขาดทุนจากการดำเนินงานที่ยกเลิก - สุทธิภาษีเงินได้</w:t>
            </w:r>
          </w:p>
        </w:tc>
        <w:tc>
          <w:tcPr>
            <w:tcW w:w="1755" w:type="dxa"/>
            <w:shd w:val="clear" w:color="auto" w:fill="auto"/>
            <w:vAlign w:val="bottom"/>
          </w:tcPr>
          <w:p w14:paraId="29CBE92C" w14:textId="41C20A9C" w:rsidR="00E76840" w:rsidRPr="00B42371" w:rsidRDefault="00E76840" w:rsidP="00CA445C">
            <w:pPr>
              <w:tabs>
                <w:tab w:val="decimal" w:pos="1157"/>
              </w:tabs>
              <w:rPr>
                <w:rFonts w:ascii="Angsana New" w:hAnsi="Angsana New"/>
                <w:spacing w:val="-2"/>
                <w:sz w:val="28"/>
              </w:rPr>
            </w:pPr>
          </w:p>
        </w:tc>
        <w:tc>
          <w:tcPr>
            <w:tcW w:w="1755" w:type="dxa"/>
            <w:shd w:val="clear" w:color="auto" w:fill="auto"/>
            <w:vAlign w:val="bottom"/>
          </w:tcPr>
          <w:p w14:paraId="0EBD0CB6" w14:textId="71228322" w:rsidR="00E76840" w:rsidRPr="00B42371" w:rsidRDefault="00E76840" w:rsidP="00E76840">
            <w:pPr>
              <w:pBdr>
                <w:bottom w:val="dashed" w:sz="4" w:space="1" w:color="auto"/>
              </w:pBdr>
              <w:tabs>
                <w:tab w:val="decimal" w:pos="1157"/>
              </w:tabs>
              <w:rPr>
                <w:rFonts w:ascii="Angsana New" w:hAnsi="Angsana New"/>
                <w:spacing w:val="-2"/>
                <w:sz w:val="28"/>
              </w:rPr>
            </w:pPr>
            <w:r w:rsidRPr="00B42371">
              <w:rPr>
                <w:rFonts w:ascii="Angsana New" w:hAnsi="Angsana New" w:hint="cs"/>
                <w:spacing w:val="-2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pacing w:val="-2"/>
                <w:sz w:val="28"/>
              </w:rPr>
              <w:t>35</w:t>
            </w:r>
            <w:r w:rsidRPr="00B42371">
              <w:rPr>
                <w:rFonts w:ascii="Angsana New" w:hAnsi="Angsana New" w:hint="cs"/>
                <w:spacing w:val="-2"/>
                <w:sz w:val="28"/>
                <w:cs/>
              </w:rPr>
              <w:t>)</w:t>
            </w:r>
          </w:p>
        </w:tc>
      </w:tr>
      <w:tr w:rsidR="00E76840" w:rsidRPr="00B42371" w14:paraId="47A9CD70" w14:textId="77777777" w:rsidTr="00430FF0">
        <w:tc>
          <w:tcPr>
            <w:tcW w:w="5778" w:type="dxa"/>
            <w:shd w:val="clear" w:color="auto" w:fill="auto"/>
          </w:tcPr>
          <w:p w14:paraId="0170684E" w14:textId="77777777" w:rsidR="00E76840" w:rsidRPr="00B42371" w:rsidRDefault="00E76840" w:rsidP="00E76840">
            <w:pPr>
              <w:jc w:val="thaiDistribute"/>
              <w:rPr>
                <w:rFonts w:ascii="Angsana New" w:hAnsi="Angsana New"/>
                <w:spacing w:val="-2"/>
                <w:sz w:val="28"/>
                <w:cs/>
              </w:rPr>
            </w:pPr>
            <w:r w:rsidRPr="00B42371">
              <w:rPr>
                <w:rFonts w:ascii="Angsana New" w:hAnsi="Angsana New" w:hint="cs"/>
                <w:spacing w:val="-2"/>
                <w:sz w:val="28"/>
                <w:cs/>
              </w:rPr>
              <w:t>ขาดทุนจากการจำหน่ายเงินลงทุนภายใต้การปรับโครงสร้างฯ</w:t>
            </w:r>
          </w:p>
        </w:tc>
        <w:tc>
          <w:tcPr>
            <w:tcW w:w="1755" w:type="dxa"/>
            <w:shd w:val="clear" w:color="auto" w:fill="auto"/>
            <w:vAlign w:val="bottom"/>
          </w:tcPr>
          <w:p w14:paraId="505E3A59" w14:textId="4C1DDA1D" w:rsidR="00E76840" w:rsidRPr="00B42371" w:rsidRDefault="00E76840" w:rsidP="00CA445C">
            <w:pPr>
              <w:tabs>
                <w:tab w:val="decimal" w:pos="1157"/>
              </w:tabs>
              <w:rPr>
                <w:rFonts w:ascii="Angsana New" w:hAnsi="Angsana New"/>
                <w:spacing w:val="-2"/>
                <w:sz w:val="28"/>
              </w:rPr>
            </w:pPr>
          </w:p>
        </w:tc>
        <w:tc>
          <w:tcPr>
            <w:tcW w:w="1755" w:type="dxa"/>
            <w:shd w:val="clear" w:color="auto" w:fill="auto"/>
            <w:vAlign w:val="bottom"/>
          </w:tcPr>
          <w:p w14:paraId="49F14325" w14:textId="287CD5B8" w:rsidR="00E76840" w:rsidRPr="00B42371" w:rsidRDefault="00E76840" w:rsidP="00E76840">
            <w:pPr>
              <w:pBdr>
                <w:bottom w:val="single" w:sz="4" w:space="1" w:color="auto"/>
              </w:pBdr>
              <w:tabs>
                <w:tab w:val="decimal" w:pos="1157"/>
              </w:tabs>
              <w:rPr>
                <w:rFonts w:ascii="Angsana New" w:hAnsi="Angsana New"/>
                <w:spacing w:val="-2"/>
                <w:sz w:val="28"/>
              </w:rPr>
            </w:pPr>
            <w:r w:rsidRPr="00B42371">
              <w:rPr>
                <w:rFonts w:ascii="Angsana New" w:hAnsi="Angsana New" w:hint="cs"/>
                <w:spacing w:val="-2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pacing w:val="-2"/>
                <w:sz w:val="28"/>
              </w:rPr>
              <w:t>1</w:t>
            </w:r>
            <w:r w:rsidRPr="00B42371">
              <w:rPr>
                <w:rFonts w:ascii="Angsana New" w:hAnsi="Angsana New" w:hint="cs"/>
                <w:spacing w:val="-2"/>
                <w:sz w:val="28"/>
                <w:cs/>
              </w:rPr>
              <w:t>)</w:t>
            </w:r>
          </w:p>
        </w:tc>
      </w:tr>
      <w:tr w:rsidR="00E76840" w:rsidRPr="00B42371" w14:paraId="4788A50E" w14:textId="77777777" w:rsidTr="00430FF0">
        <w:tc>
          <w:tcPr>
            <w:tcW w:w="5778" w:type="dxa"/>
            <w:shd w:val="clear" w:color="auto" w:fill="auto"/>
          </w:tcPr>
          <w:p w14:paraId="583B2A36" w14:textId="77777777" w:rsidR="00E76840" w:rsidRPr="00B42371" w:rsidRDefault="00E76840" w:rsidP="00E76840">
            <w:pPr>
              <w:jc w:val="thaiDistribute"/>
              <w:rPr>
                <w:rFonts w:ascii="Angsana New" w:hAnsi="Angsana New"/>
                <w:b/>
                <w:bCs/>
                <w:spacing w:val="-2"/>
                <w:sz w:val="28"/>
                <w:cs/>
              </w:rPr>
            </w:pPr>
            <w:r w:rsidRPr="00B42371">
              <w:rPr>
                <w:rFonts w:ascii="Angsana New" w:hAnsi="Angsana New" w:hint="cs"/>
                <w:b/>
                <w:bCs/>
                <w:spacing w:val="-2"/>
                <w:sz w:val="28"/>
                <w:cs/>
              </w:rPr>
              <w:t>ขาดทุนสำหรับปีจากการดำเนินงานที่ยกเลิก</w:t>
            </w:r>
          </w:p>
        </w:tc>
        <w:tc>
          <w:tcPr>
            <w:tcW w:w="1755" w:type="dxa"/>
            <w:shd w:val="clear" w:color="auto" w:fill="auto"/>
            <w:vAlign w:val="bottom"/>
          </w:tcPr>
          <w:p w14:paraId="70CF425D" w14:textId="30456367" w:rsidR="00E76840" w:rsidRPr="00B42371" w:rsidRDefault="00E76840" w:rsidP="00CA445C">
            <w:pPr>
              <w:tabs>
                <w:tab w:val="decimal" w:pos="1157"/>
              </w:tabs>
              <w:rPr>
                <w:rFonts w:ascii="Angsana New" w:hAnsi="Angsana New"/>
                <w:spacing w:val="-2"/>
                <w:sz w:val="28"/>
              </w:rPr>
            </w:pPr>
          </w:p>
        </w:tc>
        <w:tc>
          <w:tcPr>
            <w:tcW w:w="1755" w:type="dxa"/>
            <w:shd w:val="clear" w:color="auto" w:fill="auto"/>
            <w:vAlign w:val="bottom"/>
          </w:tcPr>
          <w:p w14:paraId="5A31E770" w14:textId="5484C261" w:rsidR="00E76840" w:rsidRPr="00B42371" w:rsidRDefault="00E76840" w:rsidP="00E76840">
            <w:pPr>
              <w:pBdr>
                <w:bottom w:val="single" w:sz="4" w:space="1" w:color="auto"/>
              </w:pBdr>
              <w:tabs>
                <w:tab w:val="decimal" w:pos="1157"/>
              </w:tabs>
              <w:rPr>
                <w:rFonts w:ascii="Angsana New" w:hAnsi="Angsana New"/>
                <w:spacing w:val="-2"/>
                <w:sz w:val="28"/>
              </w:rPr>
            </w:pPr>
            <w:r w:rsidRPr="00B42371">
              <w:rPr>
                <w:rFonts w:ascii="Angsana New" w:hAnsi="Angsana New" w:hint="cs"/>
                <w:spacing w:val="-2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pacing w:val="-2"/>
                <w:sz w:val="28"/>
              </w:rPr>
              <w:t>36</w:t>
            </w:r>
            <w:r w:rsidRPr="00B42371">
              <w:rPr>
                <w:rFonts w:ascii="Angsana New" w:hAnsi="Angsana New" w:hint="cs"/>
                <w:spacing w:val="-2"/>
                <w:sz w:val="28"/>
                <w:cs/>
              </w:rPr>
              <w:t>)</w:t>
            </w:r>
          </w:p>
        </w:tc>
      </w:tr>
      <w:tr w:rsidR="00E76840" w:rsidRPr="00B42371" w14:paraId="356954C7" w14:textId="77777777" w:rsidTr="00430FF0">
        <w:tc>
          <w:tcPr>
            <w:tcW w:w="5778" w:type="dxa"/>
            <w:shd w:val="clear" w:color="auto" w:fill="auto"/>
          </w:tcPr>
          <w:p w14:paraId="6030DD1B" w14:textId="77777777" w:rsidR="00E76840" w:rsidRPr="00B42371" w:rsidRDefault="00E76840" w:rsidP="00E76840">
            <w:pPr>
              <w:jc w:val="thaiDistribute"/>
              <w:rPr>
                <w:rFonts w:ascii="Angsana New" w:hAnsi="Angsana New"/>
                <w:b/>
                <w:bCs/>
                <w:spacing w:val="-2"/>
                <w:sz w:val="28"/>
                <w:cs/>
              </w:rPr>
            </w:pPr>
            <w:r w:rsidRPr="00B42371">
              <w:rPr>
                <w:rFonts w:ascii="Angsana New" w:hAnsi="Angsana New" w:hint="cs"/>
                <w:b/>
                <w:bCs/>
                <w:spacing w:val="-2"/>
                <w:sz w:val="28"/>
                <w:cs/>
              </w:rPr>
              <w:t>กำไรขาดทุนเบ็ดเสร็จอื่น</w:t>
            </w:r>
          </w:p>
        </w:tc>
        <w:tc>
          <w:tcPr>
            <w:tcW w:w="1755" w:type="dxa"/>
            <w:shd w:val="clear" w:color="auto" w:fill="auto"/>
            <w:vAlign w:val="bottom"/>
          </w:tcPr>
          <w:p w14:paraId="4D9F388A" w14:textId="77777777" w:rsidR="00E76840" w:rsidRPr="00B42371" w:rsidRDefault="00E76840" w:rsidP="00CA445C">
            <w:pPr>
              <w:tabs>
                <w:tab w:val="decimal" w:pos="1157"/>
              </w:tabs>
              <w:rPr>
                <w:rFonts w:ascii="Angsana New" w:hAnsi="Angsana New"/>
                <w:spacing w:val="-2"/>
                <w:sz w:val="28"/>
              </w:rPr>
            </w:pPr>
          </w:p>
        </w:tc>
        <w:tc>
          <w:tcPr>
            <w:tcW w:w="1755" w:type="dxa"/>
            <w:shd w:val="clear" w:color="auto" w:fill="auto"/>
            <w:vAlign w:val="bottom"/>
          </w:tcPr>
          <w:p w14:paraId="7048D6E7" w14:textId="77777777" w:rsidR="00E76840" w:rsidRPr="00B42371" w:rsidRDefault="00E76840" w:rsidP="00E76840">
            <w:pPr>
              <w:tabs>
                <w:tab w:val="decimal" w:pos="1157"/>
              </w:tabs>
              <w:rPr>
                <w:rFonts w:ascii="Angsana New" w:hAnsi="Angsana New"/>
                <w:spacing w:val="-2"/>
                <w:sz w:val="28"/>
              </w:rPr>
            </w:pPr>
          </w:p>
        </w:tc>
      </w:tr>
      <w:tr w:rsidR="00E76840" w:rsidRPr="00B42371" w14:paraId="1482DB0D" w14:textId="77777777" w:rsidTr="00430FF0">
        <w:tc>
          <w:tcPr>
            <w:tcW w:w="5778" w:type="dxa"/>
            <w:shd w:val="clear" w:color="auto" w:fill="auto"/>
          </w:tcPr>
          <w:p w14:paraId="24E62FAF" w14:textId="77777777" w:rsidR="00E76840" w:rsidRPr="00B42371" w:rsidRDefault="00E76840" w:rsidP="00E76840">
            <w:pPr>
              <w:jc w:val="thaiDistribute"/>
              <w:rPr>
                <w:rFonts w:ascii="Angsana New" w:hAnsi="Angsana New"/>
                <w:spacing w:val="-2"/>
                <w:sz w:val="28"/>
                <w:cs/>
              </w:rPr>
            </w:pPr>
            <w:r w:rsidRPr="00B42371">
              <w:rPr>
                <w:rFonts w:ascii="Angsana New" w:hAnsi="Angsana New" w:hint="cs"/>
                <w:spacing w:val="-2"/>
                <w:sz w:val="28"/>
                <w:cs/>
              </w:rPr>
              <w:t>กำไรขาดทุนเบ็ดเสร็จอื่นจากการดำเนินงานที่ยกเลิก</w:t>
            </w:r>
          </w:p>
        </w:tc>
        <w:tc>
          <w:tcPr>
            <w:tcW w:w="1755" w:type="dxa"/>
            <w:shd w:val="clear" w:color="auto" w:fill="auto"/>
            <w:vAlign w:val="bottom"/>
          </w:tcPr>
          <w:p w14:paraId="2DC01ACD" w14:textId="77777777" w:rsidR="00E76840" w:rsidRPr="00B42371" w:rsidRDefault="00E76840" w:rsidP="00CA445C">
            <w:pPr>
              <w:tabs>
                <w:tab w:val="decimal" w:pos="1157"/>
              </w:tabs>
              <w:rPr>
                <w:rFonts w:ascii="Angsana New" w:hAnsi="Angsana New"/>
                <w:spacing w:val="-2"/>
                <w:sz w:val="28"/>
              </w:rPr>
            </w:pPr>
          </w:p>
        </w:tc>
        <w:tc>
          <w:tcPr>
            <w:tcW w:w="1755" w:type="dxa"/>
            <w:shd w:val="clear" w:color="auto" w:fill="auto"/>
            <w:vAlign w:val="bottom"/>
          </w:tcPr>
          <w:p w14:paraId="3DD0F63A" w14:textId="36980050" w:rsidR="00E76840" w:rsidRPr="00B42371" w:rsidRDefault="006B1C58" w:rsidP="006B1C58">
            <w:pPr>
              <w:pBdr>
                <w:bottom w:val="single" w:sz="4" w:space="1" w:color="auto"/>
              </w:pBdr>
              <w:tabs>
                <w:tab w:val="decimal" w:pos="1157"/>
              </w:tabs>
              <w:rPr>
                <w:rFonts w:ascii="Angsana New" w:hAnsi="Angsana New"/>
                <w:spacing w:val="-2"/>
                <w:sz w:val="28"/>
                <w:cs/>
              </w:rPr>
            </w:pPr>
            <w:r>
              <w:rPr>
                <w:rFonts w:ascii="Angsana New" w:hAnsi="Angsana New" w:hint="cs"/>
                <w:spacing w:val="-2"/>
                <w:sz w:val="28"/>
                <w:cs/>
              </w:rPr>
              <w:t>-</w:t>
            </w:r>
          </w:p>
        </w:tc>
      </w:tr>
      <w:tr w:rsidR="00E76840" w:rsidRPr="00B42371" w14:paraId="5DC2C65C" w14:textId="77777777" w:rsidTr="00430FF0">
        <w:tc>
          <w:tcPr>
            <w:tcW w:w="5778" w:type="dxa"/>
            <w:shd w:val="clear" w:color="auto" w:fill="auto"/>
          </w:tcPr>
          <w:p w14:paraId="23105706" w14:textId="77777777" w:rsidR="00E76840" w:rsidRPr="00B42371" w:rsidRDefault="00E76840" w:rsidP="00E76840">
            <w:pPr>
              <w:jc w:val="thaiDistribute"/>
              <w:rPr>
                <w:rFonts w:ascii="Angsana New" w:hAnsi="Angsana New"/>
                <w:b/>
                <w:bCs/>
                <w:spacing w:val="-2"/>
                <w:sz w:val="28"/>
                <w:cs/>
              </w:rPr>
            </w:pPr>
            <w:r w:rsidRPr="00B42371">
              <w:rPr>
                <w:rFonts w:ascii="Angsana New" w:hAnsi="Angsana New" w:hint="cs"/>
                <w:b/>
                <w:bCs/>
                <w:spacing w:val="-2"/>
                <w:sz w:val="28"/>
                <w:cs/>
              </w:rPr>
              <w:t>กำไรขาดทุนเบ็ดเสร็จอื่นจากการดำเนินงานที่ยกเลิก</w:t>
            </w:r>
          </w:p>
        </w:tc>
        <w:tc>
          <w:tcPr>
            <w:tcW w:w="1755" w:type="dxa"/>
            <w:shd w:val="clear" w:color="auto" w:fill="auto"/>
            <w:vAlign w:val="bottom"/>
          </w:tcPr>
          <w:p w14:paraId="44E73A6D" w14:textId="2177DBAC" w:rsidR="00E76840" w:rsidRPr="00B42371" w:rsidRDefault="00E76840" w:rsidP="00CA445C">
            <w:pPr>
              <w:tabs>
                <w:tab w:val="decimal" w:pos="1157"/>
              </w:tabs>
              <w:rPr>
                <w:rFonts w:ascii="Angsana New" w:hAnsi="Angsana New"/>
                <w:spacing w:val="-2"/>
                <w:sz w:val="28"/>
              </w:rPr>
            </w:pPr>
          </w:p>
        </w:tc>
        <w:tc>
          <w:tcPr>
            <w:tcW w:w="1755" w:type="dxa"/>
            <w:shd w:val="clear" w:color="auto" w:fill="auto"/>
            <w:vAlign w:val="bottom"/>
          </w:tcPr>
          <w:p w14:paraId="75B938BE" w14:textId="24B8FED1" w:rsidR="00E76840" w:rsidRPr="00B42371" w:rsidRDefault="00E76840" w:rsidP="00E76840">
            <w:pPr>
              <w:pBdr>
                <w:bottom w:val="single" w:sz="4" w:space="1" w:color="auto"/>
              </w:pBdr>
              <w:tabs>
                <w:tab w:val="decimal" w:pos="1157"/>
              </w:tabs>
              <w:rPr>
                <w:rFonts w:ascii="Angsana New" w:hAnsi="Angsana New"/>
                <w:spacing w:val="-2"/>
                <w:sz w:val="28"/>
                <w:cs/>
              </w:rPr>
            </w:pPr>
            <w:r w:rsidRPr="00B42371">
              <w:rPr>
                <w:rFonts w:ascii="Angsana New" w:hAnsi="Angsana New" w:hint="cs"/>
                <w:spacing w:val="-2"/>
                <w:sz w:val="28"/>
                <w:cs/>
              </w:rPr>
              <w:t>-</w:t>
            </w:r>
          </w:p>
        </w:tc>
      </w:tr>
      <w:tr w:rsidR="00E76840" w:rsidRPr="00B42371" w14:paraId="084E18F4" w14:textId="77777777" w:rsidTr="00430FF0">
        <w:tc>
          <w:tcPr>
            <w:tcW w:w="5778" w:type="dxa"/>
            <w:shd w:val="clear" w:color="auto" w:fill="auto"/>
          </w:tcPr>
          <w:p w14:paraId="1440A2A6" w14:textId="77777777" w:rsidR="00E76840" w:rsidRPr="00B42371" w:rsidRDefault="00E76840" w:rsidP="00E76840">
            <w:pPr>
              <w:ind w:left="270" w:hanging="270"/>
              <w:jc w:val="thaiDistribute"/>
              <w:rPr>
                <w:rFonts w:ascii="Angsana New" w:hAnsi="Angsana New"/>
                <w:b/>
                <w:bCs/>
                <w:spacing w:val="-2"/>
                <w:sz w:val="28"/>
              </w:rPr>
            </w:pPr>
            <w:r w:rsidRPr="00B42371">
              <w:rPr>
                <w:rFonts w:ascii="Angsana New" w:hAnsi="Angsana New" w:hint="cs"/>
                <w:b/>
                <w:bCs/>
                <w:spacing w:val="-2"/>
                <w:sz w:val="28"/>
                <w:cs/>
              </w:rPr>
              <w:t>ขาดทุนเบ็ดเสร็จรวมจากการดำเนินงานที่ยกเลิก</w:t>
            </w:r>
          </w:p>
        </w:tc>
        <w:tc>
          <w:tcPr>
            <w:tcW w:w="1755" w:type="dxa"/>
            <w:shd w:val="clear" w:color="auto" w:fill="auto"/>
            <w:vAlign w:val="bottom"/>
          </w:tcPr>
          <w:p w14:paraId="0EAC6B03" w14:textId="0E331ED8" w:rsidR="00E76840" w:rsidRPr="00B42371" w:rsidRDefault="00E76840" w:rsidP="00CA445C">
            <w:pPr>
              <w:tabs>
                <w:tab w:val="decimal" w:pos="1157"/>
              </w:tabs>
              <w:rPr>
                <w:rFonts w:ascii="Angsana New" w:hAnsi="Angsana New"/>
                <w:spacing w:val="-2"/>
                <w:sz w:val="28"/>
              </w:rPr>
            </w:pPr>
          </w:p>
        </w:tc>
        <w:tc>
          <w:tcPr>
            <w:tcW w:w="1755" w:type="dxa"/>
            <w:shd w:val="clear" w:color="auto" w:fill="auto"/>
            <w:vAlign w:val="bottom"/>
          </w:tcPr>
          <w:p w14:paraId="0792081E" w14:textId="7240AAAD" w:rsidR="00E76840" w:rsidRPr="00B42371" w:rsidRDefault="00E76840" w:rsidP="00E76840">
            <w:pPr>
              <w:pBdr>
                <w:bottom w:val="double" w:sz="4" w:space="1" w:color="auto"/>
              </w:pBdr>
              <w:tabs>
                <w:tab w:val="decimal" w:pos="1157"/>
              </w:tabs>
              <w:rPr>
                <w:rFonts w:ascii="Angsana New" w:hAnsi="Angsana New"/>
                <w:spacing w:val="-2"/>
                <w:sz w:val="28"/>
              </w:rPr>
            </w:pPr>
            <w:r w:rsidRPr="00B42371">
              <w:rPr>
                <w:rFonts w:ascii="Angsana New" w:hAnsi="Angsana New" w:hint="cs"/>
                <w:spacing w:val="-2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pacing w:val="-2"/>
                <w:sz w:val="28"/>
              </w:rPr>
              <w:t>36</w:t>
            </w:r>
            <w:r w:rsidRPr="00B42371">
              <w:rPr>
                <w:rFonts w:ascii="Angsana New" w:hAnsi="Angsana New" w:hint="cs"/>
                <w:spacing w:val="-2"/>
                <w:sz w:val="28"/>
                <w:cs/>
              </w:rPr>
              <w:t>)</w:t>
            </w:r>
          </w:p>
        </w:tc>
      </w:tr>
    </w:tbl>
    <w:p w14:paraId="2D21EA1B" w14:textId="45D555B4" w:rsidR="00B93D19" w:rsidRPr="00F07D84" w:rsidRDefault="00B93D19" w:rsidP="00B93D19">
      <w:pPr>
        <w:spacing w:before="120"/>
        <w:ind w:left="893" w:hanging="331"/>
        <w:jc w:val="thaiDistribute"/>
        <w:rPr>
          <w:rFonts w:ascii="Angsana New" w:hAnsi="Angsana New"/>
          <w:i/>
          <w:iCs/>
          <w:szCs w:val="24"/>
          <w:cs/>
        </w:rPr>
      </w:pPr>
      <w:r w:rsidRPr="00F07D84">
        <w:rPr>
          <w:rFonts w:ascii="Angsana New" w:hAnsi="Angsana New" w:hint="cs"/>
          <w:i/>
          <w:iCs/>
          <w:szCs w:val="24"/>
          <w:vertAlign w:val="superscript"/>
          <w:cs/>
        </w:rPr>
        <w:t>(1)</w:t>
      </w:r>
      <w:r w:rsidRPr="00F07D84">
        <w:rPr>
          <w:rFonts w:ascii="Angsana New" w:hAnsi="Angsana New" w:hint="cs"/>
          <w:i/>
          <w:iCs/>
          <w:szCs w:val="24"/>
          <w:cs/>
        </w:rPr>
        <w:tab/>
        <w:t xml:space="preserve">แสดงผลการดำเนินงานของบริษัทย่อย ตั้งแต่วันที่ </w:t>
      </w:r>
      <w:r w:rsidRPr="00F07D84">
        <w:rPr>
          <w:rFonts w:ascii="Angsana New" w:hAnsi="Angsana New" w:hint="cs"/>
          <w:i/>
          <w:iCs/>
          <w:szCs w:val="24"/>
        </w:rPr>
        <w:t>1</w:t>
      </w:r>
      <w:r w:rsidRPr="00F07D84">
        <w:rPr>
          <w:rFonts w:ascii="Angsana New" w:hAnsi="Angsana New" w:hint="cs"/>
          <w:i/>
          <w:iCs/>
          <w:szCs w:val="24"/>
          <w:cs/>
        </w:rPr>
        <w:t xml:space="preserve"> มกราคม </w:t>
      </w:r>
      <w:r w:rsidRPr="00F07D84">
        <w:rPr>
          <w:rFonts w:ascii="Angsana New" w:hAnsi="Angsana New" w:hint="cs"/>
          <w:i/>
          <w:iCs/>
          <w:szCs w:val="24"/>
        </w:rPr>
        <w:t>2566</w:t>
      </w:r>
      <w:r w:rsidRPr="00F07D84">
        <w:rPr>
          <w:rFonts w:ascii="Angsana New" w:hAnsi="Angsana New" w:hint="cs"/>
          <w:i/>
          <w:iCs/>
          <w:szCs w:val="24"/>
          <w:cs/>
        </w:rPr>
        <w:t xml:space="preserve"> ถึงวันที่จำหน่ายเงินลงทุน/วันที่สิ้นสุดการควบคุมบริษัทย่อย</w:t>
      </w:r>
    </w:p>
    <w:p w14:paraId="39A2CE06" w14:textId="77777777" w:rsidR="00CA445C" w:rsidRPr="00B42371" w:rsidRDefault="00CA445C">
      <w:pPr>
        <w:widowControl/>
        <w:overflowPunct/>
        <w:autoSpaceDE/>
        <w:autoSpaceDN/>
        <w:adjustRightInd/>
        <w:textAlignment w:val="auto"/>
        <w:rPr>
          <w:rFonts w:ascii="Angsana New" w:hAnsi="Angsana New"/>
          <w:spacing w:val="-4"/>
          <w:sz w:val="32"/>
          <w:szCs w:val="32"/>
          <w:cs/>
        </w:rPr>
      </w:pPr>
      <w:r w:rsidRPr="00B42371">
        <w:rPr>
          <w:rFonts w:ascii="Angsana New" w:hAnsi="Angsana New" w:hint="cs"/>
          <w:spacing w:val="-4"/>
          <w:sz w:val="32"/>
          <w:szCs w:val="32"/>
          <w:cs/>
        </w:rPr>
        <w:br w:type="page"/>
      </w:r>
    </w:p>
    <w:p w14:paraId="7F528603" w14:textId="78DA6823" w:rsidR="00870590" w:rsidRPr="00B42371" w:rsidRDefault="00870590" w:rsidP="00F74A12">
      <w:pPr>
        <w:tabs>
          <w:tab w:val="left" w:pos="540"/>
        </w:tabs>
        <w:spacing w:before="120" w:after="120"/>
        <w:ind w:left="547" w:right="-101"/>
        <w:jc w:val="thaiDistribute"/>
        <w:rPr>
          <w:rFonts w:ascii="Angsana New" w:hAnsi="Angsana New"/>
          <w:spacing w:val="-4"/>
          <w:sz w:val="32"/>
          <w:szCs w:val="32"/>
        </w:rPr>
      </w:pPr>
      <w:r w:rsidRPr="00B42371">
        <w:rPr>
          <w:rFonts w:ascii="Angsana New" w:hAnsi="Angsana New" w:hint="cs"/>
          <w:spacing w:val="-4"/>
          <w:sz w:val="32"/>
          <w:szCs w:val="32"/>
          <w:cs/>
        </w:rPr>
        <w:lastRenderedPageBreak/>
        <w:t>ข้อมูลกระแสเงินสดของบริษัทย่อย</w:t>
      </w:r>
      <w:r w:rsidR="0067147C" w:rsidRPr="00B42371">
        <w:rPr>
          <w:rFonts w:ascii="Angsana New" w:hAnsi="Angsana New" w:hint="cs"/>
          <w:spacing w:val="-4"/>
          <w:sz w:val="32"/>
          <w:szCs w:val="32"/>
          <w:cs/>
        </w:rPr>
        <w:t>ภายใต้</w:t>
      </w:r>
      <w:r w:rsidR="0099798E" w:rsidRPr="00B42371">
        <w:rPr>
          <w:rFonts w:ascii="Angsana New" w:hAnsi="Angsana New" w:hint="cs"/>
          <w:spacing w:val="-4"/>
          <w:sz w:val="32"/>
          <w:szCs w:val="32"/>
          <w:cs/>
        </w:rPr>
        <w:t>แผน</w:t>
      </w:r>
      <w:r w:rsidR="0067147C" w:rsidRPr="00B42371">
        <w:rPr>
          <w:rFonts w:ascii="Angsana New" w:hAnsi="Angsana New" w:hint="cs"/>
          <w:spacing w:val="-4"/>
          <w:sz w:val="32"/>
          <w:szCs w:val="32"/>
          <w:cs/>
        </w:rPr>
        <w:t>การปรับโครงสร้างฯ</w:t>
      </w:r>
      <w:r w:rsidRPr="00B42371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532DF2" w:rsidRPr="00B42371">
        <w:rPr>
          <w:rFonts w:ascii="Angsana New" w:hAnsi="Angsana New" w:hint="cs"/>
          <w:spacing w:val="-4"/>
          <w:sz w:val="32"/>
          <w:szCs w:val="32"/>
          <w:cs/>
        </w:rPr>
        <w:t>สำหรับ</w:t>
      </w:r>
      <w:r w:rsidR="00F74A12" w:rsidRPr="00B42371">
        <w:rPr>
          <w:rFonts w:ascii="Angsana New" w:hAnsi="Angsana New" w:hint="cs"/>
          <w:spacing w:val="-4"/>
          <w:sz w:val="32"/>
          <w:szCs w:val="32"/>
          <w:cs/>
        </w:rPr>
        <w:t>ปี</w:t>
      </w:r>
      <w:r w:rsidR="00532DF2" w:rsidRPr="00B42371">
        <w:rPr>
          <w:rFonts w:ascii="Angsana New" w:hAnsi="Angsana New" w:hint="cs"/>
          <w:spacing w:val="-4"/>
          <w:sz w:val="32"/>
          <w:szCs w:val="32"/>
          <w:cs/>
        </w:rPr>
        <w:t>สิ้นสุดวันที่</w:t>
      </w:r>
      <w:r w:rsidR="00F74194" w:rsidRPr="00B42371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F74A12" w:rsidRPr="00B42371">
        <w:rPr>
          <w:rFonts w:ascii="Angsana New" w:hAnsi="Angsana New" w:hint="cs"/>
          <w:spacing w:val="-4"/>
          <w:sz w:val="32"/>
          <w:szCs w:val="32"/>
        </w:rPr>
        <w:t xml:space="preserve">31 </w:t>
      </w:r>
      <w:r w:rsidR="00F74A12" w:rsidRPr="00B42371">
        <w:rPr>
          <w:rFonts w:ascii="Angsana New" w:hAnsi="Angsana New" w:hint="cs"/>
          <w:spacing w:val="-4"/>
          <w:sz w:val="32"/>
          <w:szCs w:val="32"/>
          <w:cs/>
        </w:rPr>
        <w:t xml:space="preserve">ธันวาคม </w:t>
      </w:r>
      <w:r w:rsidR="00F74194" w:rsidRPr="00B42371">
        <w:rPr>
          <w:rFonts w:ascii="Angsana New" w:hAnsi="Angsana New" w:hint="cs"/>
          <w:spacing w:val="-4"/>
          <w:sz w:val="32"/>
          <w:szCs w:val="32"/>
        </w:rPr>
        <w:t>256</w:t>
      </w:r>
      <w:r w:rsidR="007C2542" w:rsidRPr="00B42371">
        <w:rPr>
          <w:rFonts w:ascii="Angsana New" w:hAnsi="Angsana New" w:hint="cs"/>
          <w:spacing w:val="-4"/>
          <w:sz w:val="32"/>
          <w:szCs w:val="32"/>
        </w:rPr>
        <w:t>6</w:t>
      </w:r>
      <w:r w:rsidR="00CA445C" w:rsidRPr="00B42371">
        <w:rPr>
          <w:rFonts w:ascii="Angsana New" w:hAnsi="Angsana New" w:hint="cs"/>
          <w:spacing w:val="-4"/>
          <w:sz w:val="32"/>
          <w:szCs w:val="32"/>
          <w:cs/>
        </w:rPr>
        <w:t xml:space="preserve">               </w:t>
      </w:r>
      <w:r w:rsidR="007C2542" w:rsidRPr="00B42371">
        <w:rPr>
          <w:rFonts w:ascii="Angsana New" w:hAnsi="Angsana New" w:hint="cs"/>
          <w:spacing w:val="-4"/>
          <w:sz w:val="32"/>
          <w:szCs w:val="32"/>
        </w:rPr>
        <w:t xml:space="preserve"> </w:t>
      </w:r>
      <w:r w:rsidRPr="00B42371">
        <w:rPr>
          <w:rFonts w:ascii="Angsana New" w:hAnsi="Angsana New" w:hint="cs"/>
          <w:spacing w:val="-4"/>
          <w:sz w:val="32"/>
          <w:szCs w:val="32"/>
          <w:cs/>
        </w:rPr>
        <w:t>มีดังต่อไปนี้</w:t>
      </w:r>
    </w:p>
    <w:tbl>
      <w:tblPr>
        <w:tblW w:w="9170" w:type="dxa"/>
        <w:tblInd w:w="450" w:type="dxa"/>
        <w:tblLook w:val="04A0" w:firstRow="1" w:lastRow="0" w:firstColumn="1" w:lastColumn="0" w:noHBand="0" w:noVBand="1"/>
      </w:tblPr>
      <w:tblGrid>
        <w:gridCol w:w="5580"/>
        <w:gridCol w:w="1795"/>
        <w:gridCol w:w="1795"/>
      </w:tblGrid>
      <w:tr w:rsidR="00107339" w:rsidRPr="00B42371" w14:paraId="6DF587EB" w14:textId="77777777" w:rsidTr="00430FF0">
        <w:tc>
          <w:tcPr>
            <w:tcW w:w="5580" w:type="dxa"/>
            <w:shd w:val="clear" w:color="auto" w:fill="auto"/>
          </w:tcPr>
          <w:p w14:paraId="3E51DC7F" w14:textId="77777777" w:rsidR="00107339" w:rsidRPr="00B42371" w:rsidRDefault="00107339" w:rsidP="00430FF0">
            <w:pPr>
              <w:jc w:val="thaiDistribute"/>
              <w:rPr>
                <w:rFonts w:ascii="Angsana New" w:hAnsi="Angsana New"/>
                <w:spacing w:val="-2"/>
                <w:sz w:val="28"/>
              </w:rPr>
            </w:pPr>
            <w:bookmarkStart w:id="67" w:name="_Toc380249462"/>
            <w:bookmarkStart w:id="68" w:name="_Toc491857816"/>
            <w:bookmarkEnd w:id="65"/>
          </w:p>
        </w:tc>
        <w:tc>
          <w:tcPr>
            <w:tcW w:w="1795" w:type="dxa"/>
            <w:shd w:val="clear" w:color="auto" w:fill="auto"/>
          </w:tcPr>
          <w:p w14:paraId="6584BF10" w14:textId="77777777" w:rsidR="00107339" w:rsidRPr="00B42371" w:rsidRDefault="00107339" w:rsidP="00CA445C">
            <w:pPr>
              <w:jc w:val="right"/>
              <w:rPr>
                <w:rFonts w:ascii="Angsana New" w:hAnsi="Angsana New"/>
                <w:spacing w:val="-2"/>
                <w:sz w:val="28"/>
                <w:cs/>
              </w:rPr>
            </w:pPr>
          </w:p>
        </w:tc>
        <w:tc>
          <w:tcPr>
            <w:tcW w:w="1795" w:type="dxa"/>
            <w:shd w:val="clear" w:color="auto" w:fill="auto"/>
          </w:tcPr>
          <w:p w14:paraId="30A2BB3B" w14:textId="77777777" w:rsidR="00107339" w:rsidRPr="00B42371" w:rsidRDefault="00107339" w:rsidP="00430FF0">
            <w:pPr>
              <w:jc w:val="right"/>
              <w:rPr>
                <w:rFonts w:ascii="Angsana New" w:hAnsi="Angsana New"/>
                <w:spacing w:val="-2"/>
                <w:sz w:val="28"/>
                <w:cs/>
              </w:rPr>
            </w:pPr>
            <w:r w:rsidRPr="00B42371">
              <w:rPr>
                <w:rFonts w:ascii="Angsana New" w:hAnsi="Angsana New" w:hint="cs"/>
                <w:spacing w:val="-2"/>
                <w:sz w:val="28"/>
                <w:cs/>
              </w:rPr>
              <w:t>(หน่วย: ล้านบาท)</w:t>
            </w:r>
          </w:p>
        </w:tc>
      </w:tr>
      <w:tr w:rsidR="00FE7D4D" w:rsidRPr="00B42371" w14:paraId="793030C1" w14:textId="77777777" w:rsidTr="00430FF0">
        <w:tc>
          <w:tcPr>
            <w:tcW w:w="5580" w:type="dxa"/>
            <w:shd w:val="clear" w:color="auto" w:fill="auto"/>
          </w:tcPr>
          <w:p w14:paraId="7F6C3921" w14:textId="77777777" w:rsidR="00FE7D4D" w:rsidRPr="00B42371" w:rsidRDefault="00FE7D4D" w:rsidP="00FE7D4D">
            <w:pPr>
              <w:jc w:val="thaiDistribute"/>
              <w:rPr>
                <w:rFonts w:ascii="Angsana New" w:hAnsi="Angsana New"/>
                <w:spacing w:val="-2"/>
                <w:sz w:val="28"/>
              </w:rPr>
            </w:pPr>
          </w:p>
        </w:tc>
        <w:tc>
          <w:tcPr>
            <w:tcW w:w="1795" w:type="dxa"/>
            <w:shd w:val="clear" w:color="auto" w:fill="auto"/>
            <w:vAlign w:val="bottom"/>
          </w:tcPr>
          <w:p w14:paraId="75D8A371" w14:textId="6C35736C" w:rsidR="00FE7D4D" w:rsidRPr="00B42371" w:rsidRDefault="00FE7D4D" w:rsidP="00CA445C">
            <w:pPr>
              <w:jc w:val="center"/>
              <w:rPr>
                <w:rFonts w:ascii="Angsana New" w:hAnsi="Angsana New"/>
                <w:spacing w:val="-2"/>
                <w:sz w:val="28"/>
              </w:rPr>
            </w:pPr>
          </w:p>
        </w:tc>
        <w:tc>
          <w:tcPr>
            <w:tcW w:w="1795" w:type="dxa"/>
            <w:shd w:val="clear" w:color="auto" w:fill="auto"/>
            <w:vAlign w:val="bottom"/>
          </w:tcPr>
          <w:p w14:paraId="13031B04" w14:textId="66B07CFE" w:rsidR="00FE7D4D" w:rsidRPr="00B42371" w:rsidRDefault="00FE7D4D" w:rsidP="00FE7D4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pacing w:val="-2"/>
                <w:sz w:val="28"/>
              </w:rPr>
            </w:pPr>
            <w:r w:rsidRPr="00B42371">
              <w:rPr>
                <w:rFonts w:ascii="Angsana New" w:hAnsi="Angsana New" w:hint="cs"/>
                <w:spacing w:val="-2"/>
                <w:sz w:val="28"/>
              </w:rPr>
              <w:t xml:space="preserve">2566 </w:t>
            </w:r>
            <w:r w:rsidRPr="00B42371">
              <w:rPr>
                <w:rFonts w:ascii="Angsana New" w:hAnsi="Angsana New" w:hint="cs"/>
                <w:i/>
                <w:iCs/>
                <w:spacing w:val="-2"/>
                <w:sz w:val="28"/>
                <w:vertAlign w:val="superscript"/>
                <w:cs/>
              </w:rPr>
              <w:t>(</w:t>
            </w:r>
            <w:r w:rsidRPr="00B42371">
              <w:rPr>
                <w:rFonts w:ascii="Angsana New" w:hAnsi="Angsana New" w:hint="cs"/>
                <w:i/>
                <w:iCs/>
                <w:spacing w:val="-2"/>
                <w:sz w:val="28"/>
                <w:vertAlign w:val="superscript"/>
              </w:rPr>
              <w:t>1</w:t>
            </w:r>
            <w:r w:rsidRPr="00B42371">
              <w:rPr>
                <w:rFonts w:ascii="Angsana New" w:hAnsi="Angsana New" w:hint="cs"/>
                <w:i/>
                <w:iCs/>
                <w:spacing w:val="-2"/>
                <w:sz w:val="28"/>
                <w:vertAlign w:val="superscript"/>
                <w:cs/>
              </w:rPr>
              <w:t>)</w:t>
            </w:r>
          </w:p>
        </w:tc>
      </w:tr>
      <w:tr w:rsidR="00FE7D4D" w:rsidRPr="00B42371" w14:paraId="6341BE95" w14:textId="77777777" w:rsidTr="00430FF0">
        <w:tc>
          <w:tcPr>
            <w:tcW w:w="5580" w:type="dxa"/>
            <w:shd w:val="clear" w:color="auto" w:fill="auto"/>
          </w:tcPr>
          <w:p w14:paraId="48CB672E" w14:textId="4AA2B6AE" w:rsidR="00FE7D4D" w:rsidRPr="00B42371" w:rsidRDefault="00FE7D4D" w:rsidP="00FE7D4D">
            <w:pPr>
              <w:jc w:val="thaiDistribute"/>
              <w:rPr>
                <w:rFonts w:ascii="Angsana New" w:hAnsi="Angsana New"/>
                <w:spacing w:val="-2"/>
                <w:sz w:val="28"/>
                <w:cs/>
              </w:rPr>
            </w:pPr>
            <w:r w:rsidRPr="00B42371">
              <w:rPr>
                <w:rFonts w:ascii="Angsana New" w:hAnsi="Angsana New" w:hint="cs"/>
                <w:spacing w:val="-2"/>
                <w:sz w:val="28"/>
                <w:cs/>
              </w:rPr>
              <w:t>กระแสเงินสดสุทธิใช้ไปในกิจกรรมดำเนินงาน</w:t>
            </w:r>
          </w:p>
        </w:tc>
        <w:tc>
          <w:tcPr>
            <w:tcW w:w="1795" w:type="dxa"/>
            <w:shd w:val="clear" w:color="auto" w:fill="auto"/>
            <w:vAlign w:val="bottom"/>
          </w:tcPr>
          <w:p w14:paraId="3E422E59" w14:textId="44C21CBC" w:rsidR="00FE7D4D" w:rsidRPr="00B42371" w:rsidRDefault="00FE7D4D" w:rsidP="00CA445C">
            <w:pPr>
              <w:tabs>
                <w:tab w:val="decimal" w:pos="1157"/>
              </w:tabs>
              <w:rPr>
                <w:rFonts w:ascii="Angsana New" w:hAnsi="Angsana New"/>
                <w:spacing w:val="-2"/>
                <w:sz w:val="28"/>
              </w:rPr>
            </w:pPr>
          </w:p>
        </w:tc>
        <w:tc>
          <w:tcPr>
            <w:tcW w:w="1795" w:type="dxa"/>
            <w:shd w:val="clear" w:color="auto" w:fill="auto"/>
            <w:vAlign w:val="bottom"/>
          </w:tcPr>
          <w:p w14:paraId="0BF8CF9F" w14:textId="7F8E387B" w:rsidR="00FE7D4D" w:rsidRPr="00B42371" w:rsidRDefault="00FE7D4D" w:rsidP="00FE7D4D">
            <w:pPr>
              <w:tabs>
                <w:tab w:val="decimal" w:pos="1157"/>
              </w:tabs>
              <w:rPr>
                <w:rFonts w:ascii="Angsana New" w:hAnsi="Angsana New"/>
                <w:spacing w:val="-2"/>
                <w:sz w:val="28"/>
              </w:rPr>
            </w:pPr>
            <w:r w:rsidRPr="00B42371">
              <w:rPr>
                <w:rFonts w:ascii="Angsana New" w:hAnsi="Angsana New" w:hint="cs"/>
                <w:spacing w:val="-2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pacing w:val="-2"/>
                <w:sz w:val="28"/>
              </w:rPr>
              <w:t>22</w:t>
            </w:r>
            <w:r w:rsidRPr="00B42371">
              <w:rPr>
                <w:rFonts w:ascii="Angsana New" w:hAnsi="Angsana New" w:hint="cs"/>
                <w:spacing w:val="-2"/>
                <w:sz w:val="28"/>
                <w:cs/>
              </w:rPr>
              <w:t>)</w:t>
            </w:r>
          </w:p>
        </w:tc>
      </w:tr>
      <w:tr w:rsidR="00FE7D4D" w:rsidRPr="00B42371" w14:paraId="397F90D9" w14:textId="77777777" w:rsidTr="00430FF0">
        <w:tc>
          <w:tcPr>
            <w:tcW w:w="5580" w:type="dxa"/>
            <w:shd w:val="clear" w:color="auto" w:fill="auto"/>
          </w:tcPr>
          <w:p w14:paraId="6C394054" w14:textId="71DF8895" w:rsidR="00FE7D4D" w:rsidRPr="00B42371" w:rsidRDefault="00FE7D4D" w:rsidP="00FE7D4D">
            <w:pPr>
              <w:jc w:val="thaiDistribute"/>
              <w:rPr>
                <w:rFonts w:ascii="Angsana New" w:hAnsi="Angsana New"/>
                <w:spacing w:val="-2"/>
                <w:sz w:val="28"/>
                <w:cs/>
              </w:rPr>
            </w:pPr>
            <w:r w:rsidRPr="00B42371">
              <w:rPr>
                <w:rFonts w:ascii="Angsana New" w:hAnsi="Angsana New" w:hint="cs"/>
                <w:spacing w:val="-2"/>
                <w:sz w:val="28"/>
                <w:cs/>
              </w:rPr>
              <w:t>กระแสเงินสดสุทธิได้มาจากกิจกรรมลงทุน</w:t>
            </w:r>
          </w:p>
        </w:tc>
        <w:tc>
          <w:tcPr>
            <w:tcW w:w="1795" w:type="dxa"/>
            <w:shd w:val="clear" w:color="auto" w:fill="auto"/>
            <w:vAlign w:val="bottom"/>
          </w:tcPr>
          <w:p w14:paraId="6B65CD6D" w14:textId="65D520AD" w:rsidR="00FE7D4D" w:rsidRPr="00B42371" w:rsidRDefault="00FE7D4D" w:rsidP="00CA445C">
            <w:pPr>
              <w:tabs>
                <w:tab w:val="decimal" w:pos="1157"/>
              </w:tabs>
              <w:rPr>
                <w:rFonts w:ascii="Angsana New" w:hAnsi="Angsana New"/>
                <w:spacing w:val="-2"/>
                <w:sz w:val="28"/>
              </w:rPr>
            </w:pPr>
          </w:p>
        </w:tc>
        <w:tc>
          <w:tcPr>
            <w:tcW w:w="1795" w:type="dxa"/>
            <w:shd w:val="clear" w:color="auto" w:fill="auto"/>
            <w:vAlign w:val="bottom"/>
          </w:tcPr>
          <w:p w14:paraId="3B86B2A1" w14:textId="0FF24D24" w:rsidR="00FE7D4D" w:rsidRPr="00B42371" w:rsidRDefault="00FE7D4D" w:rsidP="00FE7D4D">
            <w:pPr>
              <w:tabs>
                <w:tab w:val="decimal" w:pos="1157"/>
              </w:tabs>
              <w:rPr>
                <w:rFonts w:ascii="Angsana New" w:hAnsi="Angsana New"/>
                <w:spacing w:val="-2"/>
                <w:sz w:val="28"/>
              </w:rPr>
            </w:pPr>
            <w:r w:rsidRPr="00B42371">
              <w:rPr>
                <w:rFonts w:ascii="Angsana New" w:hAnsi="Angsana New" w:hint="cs"/>
                <w:spacing w:val="-2"/>
                <w:sz w:val="28"/>
              </w:rPr>
              <w:t>476</w:t>
            </w:r>
          </w:p>
        </w:tc>
      </w:tr>
      <w:tr w:rsidR="00FE7D4D" w:rsidRPr="00B42371" w14:paraId="45CF6748" w14:textId="77777777" w:rsidTr="00430FF0">
        <w:tc>
          <w:tcPr>
            <w:tcW w:w="5580" w:type="dxa"/>
            <w:shd w:val="clear" w:color="auto" w:fill="auto"/>
          </w:tcPr>
          <w:p w14:paraId="6DE49DCF" w14:textId="588DF117" w:rsidR="00FE7D4D" w:rsidRPr="00B42371" w:rsidRDefault="00FE7D4D" w:rsidP="00FE7D4D">
            <w:pPr>
              <w:jc w:val="thaiDistribute"/>
              <w:rPr>
                <w:rFonts w:ascii="Angsana New" w:hAnsi="Angsana New"/>
                <w:spacing w:val="-2"/>
                <w:sz w:val="28"/>
                <w:cs/>
              </w:rPr>
            </w:pPr>
            <w:r w:rsidRPr="00B42371">
              <w:rPr>
                <w:rFonts w:ascii="Angsana New" w:hAnsi="Angsana New" w:hint="cs"/>
                <w:spacing w:val="-2"/>
                <w:sz w:val="28"/>
                <w:cs/>
              </w:rPr>
              <w:t>กระแสเงินสดสุทธิใช้ไปในกิจกรรมจัดหาเงิน</w:t>
            </w:r>
          </w:p>
        </w:tc>
        <w:tc>
          <w:tcPr>
            <w:tcW w:w="1795" w:type="dxa"/>
            <w:shd w:val="clear" w:color="auto" w:fill="auto"/>
            <w:vAlign w:val="bottom"/>
          </w:tcPr>
          <w:p w14:paraId="76870B40" w14:textId="3C537885" w:rsidR="00FE7D4D" w:rsidRPr="00B42371" w:rsidRDefault="00FE7D4D" w:rsidP="00CA445C">
            <w:pPr>
              <w:tabs>
                <w:tab w:val="decimal" w:pos="1157"/>
              </w:tabs>
              <w:rPr>
                <w:rFonts w:ascii="Angsana New" w:hAnsi="Angsana New"/>
                <w:spacing w:val="-2"/>
                <w:sz w:val="28"/>
              </w:rPr>
            </w:pPr>
          </w:p>
        </w:tc>
        <w:tc>
          <w:tcPr>
            <w:tcW w:w="1795" w:type="dxa"/>
            <w:shd w:val="clear" w:color="auto" w:fill="auto"/>
            <w:vAlign w:val="bottom"/>
          </w:tcPr>
          <w:p w14:paraId="35C79C99" w14:textId="7C115E1B" w:rsidR="00FE7D4D" w:rsidRPr="00B42371" w:rsidRDefault="00FE7D4D" w:rsidP="00FE7D4D">
            <w:pPr>
              <w:pBdr>
                <w:bottom w:val="single" w:sz="4" w:space="1" w:color="auto"/>
              </w:pBdr>
              <w:tabs>
                <w:tab w:val="decimal" w:pos="1157"/>
              </w:tabs>
              <w:rPr>
                <w:rFonts w:ascii="Angsana New" w:hAnsi="Angsana New"/>
                <w:spacing w:val="-2"/>
                <w:sz w:val="28"/>
              </w:rPr>
            </w:pPr>
            <w:r w:rsidRPr="00B42371">
              <w:rPr>
                <w:rFonts w:ascii="Angsana New" w:hAnsi="Angsana New" w:hint="cs"/>
                <w:spacing w:val="-2"/>
                <w:sz w:val="28"/>
                <w:cs/>
              </w:rPr>
              <w:t>(</w:t>
            </w:r>
            <w:r w:rsidRPr="00B42371">
              <w:rPr>
                <w:rFonts w:ascii="Angsana New" w:hAnsi="Angsana New" w:hint="cs"/>
                <w:spacing w:val="-2"/>
                <w:sz w:val="28"/>
              </w:rPr>
              <w:t>473</w:t>
            </w:r>
            <w:r w:rsidRPr="00B42371">
              <w:rPr>
                <w:rFonts w:ascii="Angsana New" w:hAnsi="Angsana New" w:hint="cs"/>
                <w:spacing w:val="-2"/>
                <w:sz w:val="28"/>
                <w:cs/>
              </w:rPr>
              <w:t>)</w:t>
            </w:r>
          </w:p>
        </w:tc>
      </w:tr>
      <w:tr w:rsidR="00FE7D4D" w:rsidRPr="00B42371" w14:paraId="27D9B418" w14:textId="77777777" w:rsidTr="00430FF0">
        <w:tc>
          <w:tcPr>
            <w:tcW w:w="5580" w:type="dxa"/>
            <w:shd w:val="clear" w:color="auto" w:fill="auto"/>
          </w:tcPr>
          <w:p w14:paraId="40BA1CDB" w14:textId="58D72BAB" w:rsidR="00FE7D4D" w:rsidRPr="00B42371" w:rsidRDefault="00FE7D4D" w:rsidP="00FE7D4D">
            <w:pPr>
              <w:jc w:val="thaiDistribute"/>
              <w:rPr>
                <w:rFonts w:ascii="Angsana New" w:hAnsi="Angsana New"/>
                <w:spacing w:val="-2"/>
                <w:sz w:val="28"/>
                <w:cs/>
              </w:rPr>
            </w:pPr>
            <w:r w:rsidRPr="00B42371">
              <w:rPr>
                <w:rFonts w:ascii="Angsana New" w:hAnsi="Angsana New" w:hint="cs"/>
                <w:spacing w:val="-2"/>
                <w:sz w:val="28"/>
                <w:cs/>
              </w:rPr>
              <w:t>เงินสด</w:t>
            </w:r>
            <w:r w:rsidR="00CA445C" w:rsidRPr="00B42371">
              <w:rPr>
                <w:rFonts w:ascii="Angsana New" w:hAnsi="Angsana New" w:hint="cs"/>
                <w:spacing w:val="-2"/>
                <w:sz w:val="28"/>
                <w:cs/>
              </w:rPr>
              <w:t>ลดลง</w:t>
            </w:r>
            <w:r w:rsidRPr="00B42371">
              <w:rPr>
                <w:rFonts w:ascii="Angsana New" w:hAnsi="Angsana New" w:hint="cs"/>
                <w:spacing w:val="-2"/>
                <w:sz w:val="28"/>
                <w:cs/>
              </w:rPr>
              <w:t>สุทธิ</w:t>
            </w:r>
          </w:p>
        </w:tc>
        <w:tc>
          <w:tcPr>
            <w:tcW w:w="1795" w:type="dxa"/>
            <w:shd w:val="clear" w:color="auto" w:fill="auto"/>
            <w:vAlign w:val="bottom"/>
          </w:tcPr>
          <w:p w14:paraId="3EF1E662" w14:textId="694360D4" w:rsidR="00FE7D4D" w:rsidRPr="00B42371" w:rsidRDefault="00FE7D4D" w:rsidP="00CA445C">
            <w:pPr>
              <w:tabs>
                <w:tab w:val="decimal" w:pos="1157"/>
              </w:tabs>
              <w:rPr>
                <w:rFonts w:ascii="Angsana New" w:hAnsi="Angsana New"/>
                <w:spacing w:val="-2"/>
                <w:sz w:val="28"/>
              </w:rPr>
            </w:pPr>
          </w:p>
        </w:tc>
        <w:tc>
          <w:tcPr>
            <w:tcW w:w="1795" w:type="dxa"/>
            <w:shd w:val="clear" w:color="auto" w:fill="auto"/>
            <w:vAlign w:val="bottom"/>
          </w:tcPr>
          <w:p w14:paraId="61201BDC" w14:textId="7D7CB2E3" w:rsidR="00FE7D4D" w:rsidRPr="00B42371" w:rsidRDefault="00CA445C" w:rsidP="00FE7D4D">
            <w:pPr>
              <w:pBdr>
                <w:bottom w:val="double" w:sz="4" w:space="1" w:color="auto"/>
              </w:pBdr>
              <w:tabs>
                <w:tab w:val="decimal" w:pos="1157"/>
              </w:tabs>
              <w:rPr>
                <w:rFonts w:ascii="Angsana New" w:hAnsi="Angsana New"/>
                <w:spacing w:val="-2"/>
                <w:sz w:val="28"/>
              </w:rPr>
            </w:pPr>
            <w:r w:rsidRPr="00B42371">
              <w:rPr>
                <w:rFonts w:ascii="Angsana New" w:hAnsi="Angsana New" w:hint="cs"/>
                <w:spacing w:val="-2"/>
                <w:sz w:val="28"/>
              </w:rPr>
              <w:t>(</w:t>
            </w:r>
            <w:r w:rsidR="00FE7D4D" w:rsidRPr="00B42371">
              <w:rPr>
                <w:rFonts w:ascii="Angsana New" w:hAnsi="Angsana New" w:hint="cs"/>
                <w:spacing w:val="-2"/>
                <w:sz w:val="28"/>
              </w:rPr>
              <w:t>19</w:t>
            </w:r>
            <w:r w:rsidRPr="00B42371">
              <w:rPr>
                <w:rFonts w:ascii="Angsana New" w:hAnsi="Angsana New" w:hint="cs"/>
                <w:spacing w:val="-2"/>
                <w:sz w:val="28"/>
              </w:rPr>
              <w:t>)</w:t>
            </w:r>
          </w:p>
        </w:tc>
      </w:tr>
    </w:tbl>
    <w:p w14:paraId="1FF7BE20" w14:textId="291656AA" w:rsidR="00FE7D4D" w:rsidRPr="00B42371" w:rsidRDefault="00FE7D4D" w:rsidP="00FE7D4D">
      <w:pPr>
        <w:spacing w:before="120"/>
        <w:ind w:left="893" w:hanging="331"/>
        <w:jc w:val="thaiDistribute"/>
        <w:rPr>
          <w:rFonts w:ascii="Angsana New" w:hAnsi="Angsana New"/>
          <w:i/>
          <w:iCs/>
          <w:sz w:val="22"/>
          <w:szCs w:val="22"/>
          <w:cs/>
        </w:rPr>
      </w:pPr>
      <w:r w:rsidRPr="00B42371">
        <w:rPr>
          <w:rFonts w:ascii="Angsana New" w:hAnsi="Angsana New" w:hint="cs"/>
          <w:i/>
          <w:iCs/>
          <w:sz w:val="22"/>
          <w:szCs w:val="22"/>
          <w:vertAlign w:val="superscript"/>
          <w:cs/>
        </w:rPr>
        <w:t>(1)</w:t>
      </w:r>
      <w:r w:rsidRPr="00B42371">
        <w:rPr>
          <w:rFonts w:ascii="Angsana New" w:hAnsi="Angsana New" w:hint="cs"/>
          <w:i/>
          <w:iCs/>
          <w:sz w:val="22"/>
          <w:szCs w:val="22"/>
          <w:cs/>
        </w:rPr>
        <w:tab/>
        <w:t xml:space="preserve">แสดงผลการดำเนินงานของบริษัทย่อย ตั้งแต่วันที่ </w:t>
      </w:r>
      <w:r w:rsidRPr="00B42371">
        <w:rPr>
          <w:rFonts w:ascii="Angsana New" w:hAnsi="Angsana New" w:hint="cs"/>
          <w:i/>
          <w:iCs/>
          <w:sz w:val="22"/>
          <w:szCs w:val="22"/>
        </w:rPr>
        <w:t>1</w:t>
      </w:r>
      <w:r w:rsidRPr="00B42371">
        <w:rPr>
          <w:rFonts w:ascii="Angsana New" w:hAnsi="Angsana New" w:hint="cs"/>
          <w:i/>
          <w:iCs/>
          <w:sz w:val="22"/>
          <w:szCs w:val="22"/>
          <w:cs/>
        </w:rPr>
        <w:t xml:space="preserve"> มกราคม </w:t>
      </w:r>
      <w:r w:rsidRPr="00B42371">
        <w:rPr>
          <w:rFonts w:ascii="Angsana New" w:hAnsi="Angsana New" w:hint="cs"/>
          <w:i/>
          <w:iCs/>
          <w:sz w:val="22"/>
          <w:szCs w:val="22"/>
        </w:rPr>
        <w:t>2566</w:t>
      </w:r>
      <w:r w:rsidRPr="00B42371">
        <w:rPr>
          <w:rFonts w:ascii="Angsana New" w:hAnsi="Angsana New" w:hint="cs"/>
          <w:i/>
          <w:iCs/>
          <w:sz w:val="22"/>
          <w:szCs w:val="22"/>
          <w:cs/>
        </w:rPr>
        <w:t xml:space="preserve"> ถึงวันที่จำหน่ายเงินลงทุน/วันที่สิ้นสุดการควบคุมบริษัทย่อย</w:t>
      </w:r>
    </w:p>
    <w:p w14:paraId="6757C2F1" w14:textId="367B0A8F" w:rsidR="00FB7451" w:rsidRPr="00B42371" w:rsidRDefault="00A117D8" w:rsidP="00EE3517">
      <w:pPr>
        <w:pStyle w:val="Heading1"/>
        <w:numPr>
          <w:ilvl w:val="0"/>
          <w:numId w:val="17"/>
        </w:numPr>
        <w:tabs>
          <w:tab w:val="left" w:pos="540"/>
        </w:tabs>
        <w:spacing w:before="240" w:after="120"/>
        <w:ind w:left="907" w:right="-86" w:hanging="907"/>
        <w:jc w:val="left"/>
        <w:rPr>
          <w:rFonts w:ascii="Angsana New" w:hAnsi="Angsana New"/>
          <w:color w:val="auto"/>
        </w:rPr>
      </w:pPr>
      <w:r w:rsidRPr="00B42371">
        <w:rPr>
          <w:rFonts w:ascii="Angsana New" w:hAnsi="Angsana New" w:hint="cs"/>
          <w:color w:val="auto"/>
          <w:cs/>
        </w:rPr>
        <w:t>การอนุมัติงบการเงิน</w:t>
      </w:r>
      <w:bookmarkEnd w:id="67"/>
      <w:bookmarkEnd w:id="68"/>
    </w:p>
    <w:p w14:paraId="2CDE77E9" w14:textId="004902E4" w:rsidR="00A117D8" w:rsidRPr="00B42371" w:rsidRDefault="004C54A3" w:rsidP="00AA037B">
      <w:pPr>
        <w:tabs>
          <w:tab w:val="left" w:pos="720"/>
          <w:tab w:val="left" w:pos="900"/>
          <w:tab w:val="left" w:pos="2160"/>
          <w:tab w:val="right" w:pos="7200"/>
          <w:tab w:val="right" w:pos="8540"/>
        </w:tabs>
        <w:spacing w:before="120" w:after="120"/>
        <w:ind w:left="539" w:right="45" w:hanging="539"/>
        <w:jc w:val="thaiDistribute"/>
        <w:rPr>
          <w:rFonts w:ascii="Angsana New" w:hAnsi="Angsana New"/>
          <w:sz w:val="32"/>
          <w:szCs w:val="32"/>
          <w:cs/>
        </w:rPr>
      </w:pPr>
      <w:r w:rsidRPr="00B42371">
        <w:rPr>
          <w:rFonts w:ascii="Angsana New" w:hAnsi="Angsana New" w:hint="cs"/>
          <w:sz w:val="32"/>
          <w:szCs w:val="32"/>
        </w:rPr>
        <w:tab/>
      </w:r>
      <w:r w:rsidR="00A117D8" w:rsidRPr="00B42371">
        <w:rPr>
          <w:rFonts w:ascii="Angsana New" w:hAnsi="Angsana New" w:hint="cs"/>
          <w:sz w:val="32"/>
          <w:szCs w:val="32"/>
          <w:cs/>
        </w:rPr>
        <w:t>งบการเงินนี้ได้รับอนุมัติให้ออกโดยคณะกรรมการ</w:t>
      </w:r>
      <w:r w:rsidR="00524912" w:rsidRPr="00B42371">
        <w:rPr>
          <w:rFonts w:ascii="Angsana New" w:hAnsi="Angsana New" w:hint="cs"/>
          <w:sz w:val="32"/>
          <w:szCs w:val="32"/>
          <w:cs/>
        </w:rPr>
        <w:t>ของ</w:t>
      </w:r>
      <w:r w:rsidR="00A117D8" w:rsidRPr="00B42371">
        <w:rPr>
          <w:rFonts w:ascii="Angsana New" w:hAnsi="Angsana New" w:hint="cs"/>
          <w:sz w:val="32"/>
          <w:szCs w:val="32"/>
          <w:cs/>
        </w:rPr>
        <w:t>บริษัทฯเมื่อวันที่</w:t>
      </w:r>
      <w:r w:rsidR="00ED2FFA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ED2FFA" w:rsidRPr="00B42371">
        <w:rPr>
          <w:rFonts w:ascii="Angsana New" w:hAnsi="Angsana New" w:hint="cs"/>
          <w:sz w:val="32"/>
          <w:szCs w:val="32"/>
        </w:rPr>
        <w:t>26</w:t>
      </w:r>
      <w:r w:rsidR="00B660FB" w:rsidRPr="00B42371">
        <w:rPr>
          <w:rFonts w:ascii="Angsana New" w:hAnsi="Angsana New" w:hint="cs"/>
          <w:sz w:val="32"/>
          <w:szCs w:val="32"/>
          <w:cs/>
        </w:rPr>
        <w:t xml:space="preserve"> กุมภาพันธ์</w:t>
      </w:r>
      <w:r w:rsidR="00ED2FFA" w:rsidRPr="00B42371">
        <w:rPr>
          <w:rFonts w:ascii="Angsana New" w:hAnsi="Angsana New" w:hint="cs"/>
          <w:sz w:val="32"/>
          <w:szCs w:val="32"/>
          <w:cs/>
        </w:rPr>
        <w:t xml:space="preserve"> </w:t>
      </w:r>
      <w:r w:rsidR="00ED2FFA" w:rsidRPr="00B42371">
        <w:rPr>
          <w:rFonts w:ascii="Angsana New" w:hAnsi="Angsana New" w:hint="cs"/>
          <w:sz w:val="32"/>
          <w:szCs w:val="32"/>
        </w:rPr>
        <w:t>2568</w:t>
      </w:r>
    </w:p>
    <w:sectPr w:rsidR="00A117D8" w:rsidRPr="00B42371" w:rsidSect="00C82616">
      <w:footerReference w:type="default" r:id="rId11"/>
      <w:pgSz w:w="11909" w:h="16834" w:code="9"/>
      <w:pgMar w:top="1296" w:right="1080" w:bottom="1080" w:left="1296" w:header="706" w:footer="70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88F5C" w14:textId="77777777" w:rsidR="00255953" w:rsidRDefault="00255953" w:rsidP="00927112">
      <w:r>
        <w:separator/>
      </w:r>
    </w:p>
  </w:endnote>
  <w:endnote w:type="continuationSeparator" w:id="0">
    <w:p w14:paraId="2389C403" w14:textId="77777777" w:rsidR="00255953" w:rsidRDefault="00255953" w:rsidP="00927112">
      <w:r>
        <w:continuationSeparator/>
      </w:r>
    </w:p>
  </w:endnote>
  <w:endnote w:type="continuationNotice" w:id="1">
    <w:p w14:paraId="3D8B85E8" w14:textId="77777777" w:rsidR="00255953" w:rsidRDefault="002559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70C23" w14:textId="23464BA4" w:rsidR="00481A77" w:rsidRPr="00391EE1" w:rsidRDefault="00481A77">
    <w:pPr>
      <w:pStyle w:val="Footer"/>
      <w:jc w:val="right"/>
      <w:rPr>
        <w:rFonts w:ascii="Angsana New" w:hAnsi="Angsana New"/>
        <w:sz w:val="32"/>
        <w:szCs w:val="32"/>
      </w:rPr>
    </w:pPr>
    <w:r w:rsidRPr="00391EE1">
      <w:rPr>
        <w:rFonts w:ascii="Angsana New" w:hAnsi="Angsana New"/>
        <w:sz w:val="32"/>
        <w:szCs w:val="32"/>
      </w:rPr>
      <w:fldChar w:fldCharType="begin"/>
    </w:r>
    <w:r w:rsidRPr="00391EE1">
      <w:rPr>
        <w:rFonts w:ascii="Angsana New" w:hAnsi="Angsana New"/>
        <w:sz w:val="32"/>
        <w:szCs w:val="32"/>
      </w:rPr>
      <w:instrText xml:space="preserve"> PAGE   \</w:instrText>
    </w:r>
    <w:r w:rsidRPr="00391EE1">
      <w:rPr>
        <w:rFonts w:ascii="Angsana New" w:hAnsi="Angsana New"/>
        <w:sz w:val="32"/>
        <w:szCs w:val="32"/>
        <w:cs/>
      </w:rPr>
      <w:instrText xml:space="preserve">* </w:instrText>
    </w:r>
    <w:r w:rsidRPr="00391EE1">
      <w:rPr>
        <w:rFonts w:ascii="Angsana New" w:hAnsi="Angsana New"/>
        <w:sz w:val="32"/>
        <w:szCs w:val="32"/>
      </w:rPr>
      <w:instrText xml:space="preserve">MERGEFORMAT </w:instrText>
    </w:r>
    <w:r w:rsidRPr="00391EE1">
      <w:rPr>
        <w:rFonts w:ascii="Angsana New" w:hAnsi="Angsana New"/>
        <w:sz w:val="32"/>
        <w:szCs w:val="32"/>
      </w:rPr>
      <w:fldChar w:fldCharType="separate"/>
    </w:r>
    <w:r w:rsidR="00021C0E">
      <w:rPr>
        <w:rFonts w:ascii="Angsana New" w:hAnsi="Angsana New"/>
        <w:noProof/>
        <w:sz w:val="32"/>
        <w:szCs w:val="32"/>
      </w:rPr>
      <w:t>48</w:t>
    </w:r>
    <w:r w:rsidRPr="00391EE1">
      <w:rPr>
        <w:rFonts w:ascii="Angsana New" w:hAnsi="Angsana New"/>
        <w:noProof/>
        <w:sz w:val="32"/>
        <w:szCs w:val="3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B51619" w14:textId="77777777" w:rsidR="00255953" w:rsidRDefault="00255953" w:rsidP="00927112">
      <w:r>
        <w:separator/>
      </w:r>
    </w:p>
  </w:footnote>
  <w:footnote w:type="continuationSeparator" w:id="0">
    <w:p w14:paraId="19DECD5F" w14:textId="77777777" w:rsidR="00255953" w:rsidRDefault="00255953" w:rsidP="00927112">
      <w:r>
        <w:continuationSeparator/>
      </w:r>
    </w:p>
  </w:footnote>
  <w:footnote w:type="continuationNotice" w:id="1">
    <w:p w14:paraId="35726FED" w14:textId="77777777" w:rsidR="00255953" w:rsidRDefault="0025595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02693D"/>
    <w:multiLevelType w:val="hybridMultilevel"/>
    <w:tmpl w:val="AC8E7088"/>
    <w:lvl w:ilvl="0" w:tplc="8D80CB2A">
      <w:start w:val="417"/>
      <w:numFmt w:val="bullet"/>
      <w:pStyle w:val="KGI1"/>
      <w:lvlText w:val="-"/>
      <w:lvlJc w:val="left"/>
      <w:pPr>
        <w:ind w:left="526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6" w:hanging="360"/>
      </w:pPr>
      <w:rPr>
        <w:rFonts w:ascii="Wingdings" w:hAnsi="Wingdings" w:hint="default"/>
      </w:rPr>
    </w:lvl>
  </w:abstractNum>
  <w:abstractNum w:abstractNumId="1" w15:restartNumberingAfterBreak="0">
    <w:nsid w:val="1ADC29BF"/>
    <w:multiLevelType w:val="hybridMultilevel"/>
    <w:tmpl w:val="F17CB6FC"/>
    <w:lvl w:ilvl="0" w:tplc="0409000F">
      <w:start w:val="18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02923"/>
    <w:multiLevelType w:val="hybridMultilevel"/>
    <w:tmpl w:val="415A7AF4"/>
    <w:lvl w:ilvl="0" w:tplc="C74EAB62">
      <w:start w:val="51"/>
      <w:numFmt w:val="bullet"/>
      <w:lvlText w:val="-"/>
      <w:lvlJc w:val="left"/>
      <w:rPr>
        <w:rFonts w:ascii="Angsana New" w:eastAsia="Calibri" w:hAnsi="Angsana New" w:cs="Angsana New" w:hint="c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40F3A"/>
    <w:multiLevelType w:val="hybridMultilevel"/>
    <w:tmpl w:val="E4A63D6C"/>
    <w:lvl w:ilvl="0" w:tplc="CA689E4A">
      <w:start w:val="1"/>
      <w:numFmt w:val="thaiLetters"/>
      <w:lvlText w:val="%1)"/>
      <w:lvlJc w:val="left"/>
      <w:pPr>
        <w:ind w:left="1710" w:hanging="360"/>
      </w:pPr>
      <w:rPr>
        <w:rFonts w:hint="default"/>
        <w:b/>
        <w:bCs/>
        <w:i w:val="0"/>
        <w:iCs w:val="0"/>
        <w:color w:val="0D0D0D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213474A8"/>
    <w:multiLevelType w:val="multilevel"/>
    <w:tmpl w:val="3760E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C46666"/>
    <w:multiLevelType w:val="hybridMultilevel"/>
    <w:tmpl w:val="3F4EF002"/>
    <w:lvl w:ilvl="0" w:tplc="F8407354">
      <w:start w:val="1"/>
      <w:numFmt w:val="bullet"/>
      <w:lvlText w:val="-"/>
      <w:lvlJc w:val="left"/>
      <w:pPr>
        <w:ind w:left="131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</w:abstractNum>
  <w:abstractNum w:abstractNumId="6" w15:restartNumberingAfterBreak="0">
    <w:nsid w:val="3155442F"/>
    <w:multiLevelType w:val="hybridMultilevel"/>
    <w:tmpl w:val="C36C9164"/>
    <w:lvl w:ilvl="0" w:tplc="02A4CCDC">
      <w:start w:val="1"/>
      <w:numFmt w:val="decimal"/>
      <w:lvlText w:val="%1)"/>
      <w:lvlJc w:val="left"/>
      <w:pPr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1BF2806"/>
    <w:multiLevelType w:val="multilevel"/>
    <w:tmpl w:val="2D6ABE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)"/>
      <w:lvlJc w:val="left"/>
      <w:pPr>
        <w:ind w:left="1260" w:hanging="360"/>
      </w:pPr>
    </w:lvl>
    <w:lvl w:ilvl="2">
      <w:start w:val="1"/>
      <w:numFmt w:val="decimal"/>
      <w:lvlText w:val="%1.%2)%3."/>
      <w:lvlJc w:val="left"/>
      <w:pPr>
        <w:ind w:left="2520" w:hanging="720"/>
      </w:pPr>
    </w:lvl>
    <w:lvl w:ilvl="3">
      <w:start w:val="1"/>
      <w:numFmt w:val="decimal"/>
      <w:lvlText w:val="%1.%2)%3.%4."/>
      <w:lvlJc w:val="left"/>
      <w:pPr>
        <w:ind w:left="3420" w:hanging="720"/>
      </w:pPr>
    </w:lvl>
    <w:lvl w:ilvl="4">
      <w:start w:val="1"/>
      <w:numFmt w:val="decimal"/>
      <w:lvlText w:val="%1.%2)%3.%4.%5."/>
      <w:lvlJc w:val="left"/>
      <w:pPr>
        <w:ind w:left="4680" w:hanging="1080"/>
      </w:pPr>
    </w:lvl>
    <w:lvl w:ilvl="5">
      <w:start w:val="1"/>
      <w:numFmt w:val="decimal"/>
      <w:lvlText w:val="%1.%2)%3.%4.%5.%6."/>
      <w:lvlJc w:val="left"/>
      <w:pPr>
        <w:ind w:left="5580" w:hanging="1080"/>
      </w:pPr>
    </w:lvl>
    <w:lvl w:ilvl="6">
      <w:start w:val="1"/>
      <w:numFmt w:val="decimal"/>
      <w:lvlText w:val="%1.%2)%3.%4.%5.%6.%7."/>
      <w:lvlJc w:val="left"/>
      <w:pPr>
        <w:ind w:left="6840" w:hanging="1440"/>
      </w:pPr>
    </w:lvl>
    <w:lvl w:ilvl="7">
      <w:start w:val="1"/>
      <w:numFmt w:val="decimal"/>
      <w:lvlText w:val="%1.%2)%3.%4.%5.%6.%7.%8."/>
      <w:lvlJc w:val="left"/>
      <w:pPr>
        <w:ind w:left="7740" w:hanging="1440"/>
      </w:pPr>
    </w:lvl>
    <w:lvl w:ilvl="8">
      <w:start w:val="1"/>
      <w:numFmt w:val="decimal"/>
      <w:lvlText w:val="%1.%2)%3.%4.%5.%6.%7.%8.%9."/>
      <w:lvlJc w:val="left"/>
      <w:pPr>
        <w:ind w:left="9000" w:hanging="1800"/>
      </w:pPr>
    </w:lvl>
  </w:abstractNum>
  <w:abstractNum w:abstractNumId="8" w15:restartNumberingAfterBreak="0">
    <w:nsid w:val="32F94A31"/>
    <w:multiLevelType w:val="multilevel"/>
    <w:tmpl w:val="B802A956"/>
    <w:lvl w:ilvl="0">
      <w:start w:val="33"/>
      <w:numFmt w:val="decimal"/>
      <w:lvlText w:val="%1"/>
      <w:lvlJc w:val="left"/>
      <w:pPr>
        <w:ind w:left="893" w:hanging="893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93" w:hanging="89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3" w:hanging="89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53" w:hanging="125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53" w:hanging="1253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53" w:hanging="1253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13" w:hanging="1613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13" w:hanging="1613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13" w:hanging="1613"/>
      </w:pPr>
      <w:rPr>
        <w:rFonts w:hint="default"/>
      </w:rPr>
    </w:lvl>
  </w:abstractNum>
  <w:abstractNum w:abstractNumId="9" w15:restartNumberingAfterBreak="0">
    <w:nsid w:val="32FD4A76"/>
    <w:multiLevelType w:val="hybridMultilevel"/>
    <w:tmpl w:val="92E616D6"/>
    <w:lvl w:ilvl="0" w:tplc="0088AFCC">
      <w:start w:val="1"/>
      <w:numFmt w:val="thaiLetters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0" w15:restartNumberingAfterBreak="0">
    <w:nsid w:val="34A67685"/>
    <w:multiLevelType w:val="multilevel"/>
    <w:tmpl w:val="AF78FEDE"/>
    <w:lvl w:ilvl="0">
      <w:start w:val="1"/>
      <w:numFmt w:val="decimal"/>
      <w:pStyle w:val="Style1"/>
      <w:lvlText w:val="%1."/>
      <w:lvlJc w:val="left"/>
      <w:pPr>
        <w:ind w:left="540" w:hanging="540"/>
      </w:pPr>
      <w:rPr>
        <w:rFonts w:ascii="Angsana New" w:hAnsi="Angsana New" w:cs="Angsana New" w:hint="default"/>
        <w:b/>
        <w:bCs/>
        <w:sz w:val="32"/>
        <w:szCs w:val="32"/>
        <w:lang w:val="en-US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32"/>
        <w:szCs w:val="32"/>
        <w:lang w:bidi="th-TH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43043E30"/>
    <w:multiLevelType w:val="hybridMultilevel"/>
    <w:tmpl w:val="10A86518"/>
    <w:lvl w:ilvl="0" w:tplc="7A1871FA">
      <w:start w:val="1"/>
      <w:numFmt w:val="bullet"/>
      <w:lvlText w:val="-"/>
      <w:lvlJc w:val="left"/>
      <w:pPr>
        <w:ind w:left="1984" w:hanging="360"/>
      </w:pPr>
      <w:rPr>
        <w:rFonts w:ascii="Angsana New" w:eastAsia="Calibri" w:hAnsi="Angsana New" w:cs="Angsana New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12" w15:restartNumberingAfterBreak="0">
    <w:nsid w:val="43D5771D"/>
    <w:multiLevelType w:val="hybridMultilevel"/>
    <w:tmpl w:val="B7A277BA"/>
    <w:lvl w:ilvl="0" w:tplc="B7AA9FCA">
      <w:start w:val="1"/>
      <w:numFmt w:val="thaiLetters"/>
      <w:lvlText w:val="(%1)"/>
      <w:lvlJc w:val="lef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13" w15:restartNumberingAfterBreak="0">
    <w:nsid w:val="608A5969"/>
    <w:multiLevelType w:val="multilevel"/>
    <w:tmpl w:val="6458F62E"/>
    <w:lvl w:ilvl="0">
      <w:start w:val="1"/>
      <w:numFmt w:val="decimal"/>
      <w:lvlText w:val="%1."/>
      <w:lvlJc w:val="left"/>
      <w:pPr>
        <w:ind w:left="1800" w:hanging="540"/>
      </w:pPr>
      <w:rPr>
        <w:rFonts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lang w:bidi="th-TH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66E228F2"/>
    <w:multiLevelType w:val="hybridMultilevel"/>
    <w:tmpl w:val="00BC6EBA"/>
    <w:lvl w:ilvl="0" w:tplc="8E9C7196">
      <w:start w:val="1"/>
      <w:numFmt w:val="bullet"/>
      <w:lvlText w:val="-"/>
      <w:lvlJc w:val="left"/>
      <w:pPr>
        <w:ind w:left="162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5" w15:restartNumberingAfterBreak="0">
    <w:nsid w:val="6B4C1E1C"/>
    <w:multiLevelType w:val="multilevel"/>
    <w:tmpl w:val="AEBC0E8E"/>
    <w:lvl w:ilvl="0">
      <w:start w:val="36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783F6D55"/>
    <w:multiLevelType w:val="hybridMultilevel"/>
    <w:tmpl w:val="10807072"/>
    <w:lvl w:ilvl="0" w:tplc="0409000F">
      <w:start w:val="3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D5C40"/>
    <w:multiLevelType w:val="multilevel"/>
    <w:tmpl w:val="8D7439F8"/>
    <w:lvl w:ilvl="0">
      <w:start w:val="14"/>
      <w:numFmt w:val="decimal"/>
      <w:lvlText w:val="%1"/>
      <w:lvlJc w:val="left"/>
      <w:pPr>
        <w:ind w:left="375" w:hanging="375"/>
      </w:pPr>
      <w:rPr>
        <w:rFonts w:eastAsia="Times New Roman" w:hint="default"/>
        <w:b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eastAsia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  <w:b/>
      </w:rPr>
    </w:lvl>
  </w:abstractNum>
  <w:num w:numId="1" w16cid:durableId="934553926">
    <w:abstractNumId w:val="0"/>
  </w:num>
  <w:num w:numId="2" w16cid:durableId="656617572">
    <w:abstractNumId w:val="12"/>
  </w:num>
  <w:num w:numId="3" w16cid:durableId="2057582649">
    <w:abstractNumId w:val="13"/>
  </w:num>
  <w:num w:numId="4" w16cid:durableId="908614654">
    <w:abstractNumId w:val="9"/>
  </w:num>
  <w:num w:numId="5" w16cid:durableId="270817534">
    <w:abstractNumId w:val="5"/>
  </w:num>
  <w:num w:numId="6" w16cid:durableId="1381398551">
    <w:abstractNumId w:val="11"/>
  </w:num>
  <w:num w:numId="7" w16cid:durableId="1027608093">
    <w:abstractNumId w:val="10"/>
  </w:num>
  <w:num w:numId="8" w16cid:durableId="2081517129">
    <w:abstractNumId w:val="17"/>
  </w:num>
  <w:num w:numId="9" w16cid:durableId="1923755198">
    <w:abstractNumId w:val="6"/>
  </w:num>
  <w:num w:numId="10" w16cid:durableId="837303567">
    <w:abstractNumId w:val="3"/>
  </w:num>
  <w:num w:numId="11" w16cid:durableId="3289498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64049479">
    <w:abstractNumId w:val="14"/>
  </w:num>
  <w:num w:numId="13" w16cid:durableId="886139904">
    <w:abstractNumId w:val="8"/>
  </w:num>
  <w:num w:numId="14" w16cid:durableId="1087652442">
    <w:abstractNumId w:val="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45965132">
    <w:abstractNumId w:val="14"/>
  </w:num>
  <w:num w:numId="16" w16cid:durableId="897278083">
    <w:abstractNumId w:val="2"/>
  </w:num>
  <w:num w:numId="17" w16cid:durableId="1891990921">
    <w:abstractNumId w:val="16"/>
  </w:num>
  <w:num w:numId="18" w16cid:durableId="512770008">
    <w:abstractNumId w:val="15"/>
  </w:num>
  <w:num w:numId="19" w16cid:durableId="758913046">
    <w:abstractNumId w:val="4"/>
  </w:num>
  <w:num w:numId="20" w16cid:durableId="461460973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hideSpellingErrors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9C"/>
    <w:rsid w:val="00000B62"/>
    <w:rsid w:val="00000C0E"/>
    <w:rsid w:val="00001A8E"/>
    <w:rsid w:val="00001AD7"/>
    <w:rsid w:val="00001F83"/>
    <w:rsid w:val="00001FA5"/>
    <w:rsid w:val="000022ED"/>
    <w:rsid w:val="000023AD"/>
    <w:rsid w:val="00002952"/>
    <w:rsid w:val="00003AB2"/>
    <w:rsid w:val="00004507"/>
    <w:rsid w:val="0000454E"/>
    <w:rsid w:val="00004B34"/>
    <w:rsid w:val="00005298"/>
    <w:rsid w:val="000052A5"/>
    <w:rsid w:val="00005846"/>
    <w:rsid w:val="00005900"/>
    <w:rsid w:val="000068F6"/>
    <w:rsid w:val="00006B83"/>
    <w:rsid w:val="00006CCD"/>
    <w:rsid w:val="0000786E"/>
    <w:rsid w:val="00007CAB"/>
    <w:rsid w:val="00007E48"/>
    <w:rsid w:val="000106DB"/>
    <w:rsid w:val="00010817"/>
    <w:rsid w:val="00010A7E"/>
    <w:rsid w:val="000110CF"/>
    <w:rsid w:val="00011510"/>
    <w:rsid w:val="00011C1F"/>
    <w:rsid w:val="000122D4"/>
    <w:rsid w:val="000129F1"/>
    <w:rsid w:val="000130D0"/>
    <w:rsid w:val="00013912"/>
    <w:rsid w:val="000141C0"/>
    <w:rsid w:val="000143AF"/>
    <w:rsid w:val="00014636"/>
    <w:rsid w:val="000146F5"/>
    <w:rsid w:val="00014A0C"/>
    <w:rsid w:val="00014CD4"/>
    <w:rsid w:val="0001579A"/>
    <w:rsid w:val="00015BD5"/>
    <w:rsid w:val="00016837"/>
    <w:rsid w:val="00016F61"/>
    <w:rsid w:val="000175D7"/>
    <w:rsid w:val="00017BB1"/>
    <w:rsid w:val="00020774"/>
    <w:rsid w:val="00020C11"/>
    <w:rsid w:val="00021C0E"/>
    <w:rsid w:val="00021DDD"/>
    <w:rsid w:val="00022950"/>
    <w:rsid w:val="00022F7D"/>
    <w:rsid w:val="00023543"/>
    <w:rsid w:val="00024FE2"/>
    <w:rsid w:val="00025BEF"/>
    <w:rsid w:val="00025E10"/>
    <w:rsid w:val="00025E64"/>
    <w:rsid w:val="000260B2"/>
    <w:rsid w:val="00026216"/>
    <w:rsid w:val="00026608"/>
    <w:rsid w:val="00027342"/>
    <w:rsid w:val="00027720"/>
    <w:rsid w:val="00027C7A"/>
    <w:rsid w:val="00027E0C"/>
    <w:rsid w:val="000300FC"/>
    <w:rsid w:val="000308F7"/>
    <w:rsid w:val="00030C68"/>
    <w:rsid w:val="00030C8A"/>
    <w:rsid w:val="000312ED"/>
    <w:rsid w:val="00031EEC"/>
    <w:rsid w:val="0003276C"/>
    <w:rsid w:val="000327DC"/>
    <w:rsid w:val="000328A6"/>
    <w:rsid w:val="00033382"/>
    <w:rsid w:val="0003350B"/>
    <w:rsid w:val="00033A2F"/>
    <w:rsid w:val="00033E2A"/>
    <w:rsid w:val="00033E9C"/>
    <w:rsid w:val="00033FFF"/>
    <w:rsid w:val="0003468F"/>
    <w:rsid w:val="00034F08"/>
    <w:rsid w:val="00035636"/>
    <w:rsid w:val="000357A0"/>
    <w:rsid w:val="00035953"/>
    <w:rsid w:val="00035A23"/>
    <w:rsid w:val="000375C9"/>
    <w:rsid w:val="00037EF1"/>
    <w:rsid w:val="00040A2E"/>
    <w:rsid w:val="000410CB"/>
    <w:rsid w:val="000413E1"/>
    <w:rsid w:val="000415DC"/>
    <w:rsid w:val="00041731"/>
    <w:rsid w:val="0004173F"/>
    <w:rsid w:val="0004189A"/>
    <w:rsid w:val="0004193E"/>
    <w:rsid w:val="00041C29"/>
    <w:rsid w:val="00041C96"/>
    <w:rsid w:val="00042AA4"/>
    <w:rsid w:val="00042BDC"/>
    <w:rsid w:val="00043049"/>
    <w:rsid w:val="000430CF"/>
    <w:rsid w:val="0004328D"/>
    <w:rsid w:val="00043833"/>
    <w:rsid w:val="00043CED"/>
    <w:rsid w:val="00043E06"/>
    <w:rsid w:val="00044196"/>
    <w:rsid w:val="000448E0"/>
    <w:rsid w:val="0004495A"/>
    <w:rsid w:val="00044AFB"/>
    <w:rsid w:val="00044BAC"/>
    <w:rsid w:val="000452D5"/>
    <w:rsid w:val="000459B4"/>
    <w:rsid w:val="00045CE2"/>
    <w:rsid w:val="00046483"/>
    <w:rsid w:val="00046583"/>
    <w:rsid w:val="0004680A"/>
    <w:rsid w:val="00046CE8"/>
    <w:rsid w:val="000476CE"/>
    <w:rsid w:val="00047B0C"/>
    <w:rsid w:val="000507C4"/>
    <w:rsid w:val="00050A07"/>
    <w:rsid w:val="00051023"/>
    <w:rsid w:val="0005158D"/>
    <w:rsid w:val="0005210D"/>
    <w:rsid w:val="00052356"/>
    <w:rsid w:val="0005252D"/>
    <w:rsid w:val="00052A7F"/>
    <w:rsid w:val="00053C85"/>
    <w:rsid w:val="00053E65"/>
    <w:rsid w:val="00054403"/>
    <w:rsid w:val="0005443E"/>
    <w:rsid w:val="0005482D"/>
    <w:rsid w:val="000550DF"/>
    <w:rsid w:val="00055303"/>
    <w:rsid w:val="000553FD"/>
    <w:rsid w:val="0005550F"/>
    <w:rsid w:val="0005590F"/>
    <w:rsid w:val="000569DB"/>
    <w:rsid w:val="00056BC8"/>
    <w:rsid w:val="00056CE6"/>
    <w:rsid w:val="000571A1"/>
    <w:rsid w:val="000572EA"/>
    <w:rsid w:val="00057564"/>
    <w:rsid w:val="000576EB"/>
    <w:rsid w:val="00057700"/>
    <w:rsid w:val="000577C5"/>
    <w:rsid w:val="00061805"/>
    <w:rsid w:val="00061E24"/>
    <w:rsid w:val="000625CC"/>
    <w:rsid w:val="0006327C"/>
    <w:rsid w:val="00063B95"/>
    <w:rsid w:val="0006407F"/>
    <w:rsid w:val="0006468B"/>
    <w:rsid w:val="000659EC"/>
    <w:rsid w:val="00065EF8"/>
    <w:rsid w:val="00066075"/>
    <w:rsid w:val="000666BF"/>
    <w:rsid w:val="00066CF9"/>
    <w:rsid w:val="00066EA9"/>
    <w:rsid w:val="00067113"/>
    <w:rsid w:val="000679F2"/>
    <w:rsid w:val="0007055C"/>
    <w:rsid w:val="00070689"/>
    <w:rsid w:val="000707D4"/>
    <w:rsid w:val="00070D4F"/>
    <w:rsid w:val="00071096"/>
    <w:rsid w:val="000717ED"/>
    <w:rsid w:val="00072444"/>
    <w:rsid w:val="000726A0"/>
    <w:rsid w:val="00072B87"/>
    <w:rsid w:val="00073431"/>
    <w:rsid w:val="000738BF"/>
    <w:rsid w:val="00073907"/>
    <w:rsid w:val="00073AAC"/>
    <w:rsid w:val="00073D3D"/>
    <w:rsid w:val="00073DB3"/>
    <w:rsid w:val="00074CA2"/>
    <w:rsid w:val="00076BE5"/>
    <w:rsid w:val="0007704F"/>
    <w:rsid w:val="000770A8"/>
    <w:rsid w:val="000770AD"/>
    <w:rsid w:val="00077DEE"/>
    <w:rsid w:val="00077E34"/>
    <w:rsid w:val="00077E61"/>
    <w:rsid w:val="00077ECA"/>
    <w:rsid w:val="000800E4"/>
    <w:rsid w:val="0008039F"/>
    <w:rsid w:val="00080549"/>
    <w:rsid w:val="0008170A"/>
    <w:rsid w:val="00081763"/>
    <w:rsid w:val="00081A51"/>
    <w:rsid w:val="0008297F"/>
    <w:rsid w:val="000838A7"/>
    <w:rsid w:val="00083936"/>
    <w:rsid w:val="00083B94"/>
    <w:rsid w:val="0008460C"/>
    <w:rsid w:val="000849D5"/>
    <w:rsid w:val="000852B7"/>
    <w:rsid w:val="00085502"/>
    <w:rsid w:val="00085960"/>
    <w:rsid w:val="000859DA"/>
    <w:rsid w:val="00085A25"/>
    <w:rsid w:val="000860D2"/>
    <w:rsid w:val="00086570"/>
    <w:rsid w:val="0008678B"/>
    <w:rsid w:val="000868C3"/>
    <w:rsid w:val="00086D7E"/>
    <w:rsid w:val="000870B2"/>
    <w:rsid w:val="00090226"/>
    <w:rsid w:val="000902E0"/>
    <w:rsid w:val="0009072F"/>
    <w:rsid w:val="0009084B"/>
    <w:rsid w:val="0009131C"/>
    <w:rsid w:val="0009141E"/>
    <w:rsid w:val="0009163B"/>
    <w:rsid w:val="000917F3"/>
    <w:rsid w:val="00092055"/>
    <w:rsid w:val="00092BF6"/>
    <w:rsid w:val="00092D55"/>
    <w:rsid w:val="00093DED"/>
    <w:rsid w:val="000941C5"/>
    <w:rsid w:val="000943D0"/>
    <w:rsid w:val="000949F0"/>
    <w:rsid w:val="00094F55"/>
    <w:rsid w:val="00094F65"/>
    <w:rsid w:val="00095391"/>
    <w:rsid w:val="00095AB9"/>
    <w:rsid w:val="000960BC"/>
    <w:rsid w:val="00096278"/>
    <w:rsid w:val="000964DB"/>
    <w:rsid w:val="000966BC"/>
    <w:rsid w:val="000974C3"/>
    <w:rsid w:val="0009783A"/>
    <w:rsid w:val="000A0068"/>
    <w:rsid w:val="000A0350"/>
    <w:rsid w:val="000A0482"/>
    <w:rsid w:val="000A0A43"/>
    <w:rsid w:val="000A0CFB"/>
    <w:rsid w:val="000A1A35"/>
    <w:rsid w:val="000A286F"/>
    <w:rsid w:val="000A2AE0"/>
    <w:rsid w:val="000A2C9F"/>
    <w:rsid w:val="000A2EBF"/>
    <w:rsid w:val="000A50F8"/>
    <w:rsid w:val="000A5E5B"/>
    <w:rsid w:val="000A647B"/>
    <w:rsid w:val="000A656C"/>
    <w:rsid w:val="000A6C36"/>
    <w:rsid w:val="000A7382"/>
    <w:rsid w:val="000A7AEA"/>
    <w:rsid w:val="000A7CA3"/>
    <w:rsid w:val="000A7D2B"/>
    <w:rsid w:val="000B089C"/>
    <w:rsid w:val="000B0938"/>
    <w:rsid w:val="000B0F68"/>
    <w:rsid w:val="000B1822"/>
    <w:rsid w:val="000B2CF0"/>
    <w:rsid w:val="000B31B2"/>
    <w:rsid w:val="000B355C"/>
    <w:rsid w:val="000B36C9"/>
    <w:rsid w:val="000B5597"/>
    <w:rsid w:val="000B5FC6"/>
    <w:rsid w:val="000B6865"/>
    <w:rsid w:val="000B6A84"/>
    <w:rsid w:val="000B6E0C"/>
    <w:rsid w:val="000C08ED"/>
    <w:rsid w:val="000C1903"/>
    <w:rsid w:val="000C1DE2"/>
    <w:rsid w:val="000C1E04"/>
    <w:rsid w:val="000C21DF"/>
    <w:rsid w:val="000C22FD"/>
    <w:rsid w:val="000C2434"/>
    <w:rsid w:val="000C2BF1"/>
    <w:rsid w:val="000C3540"/>
    <w:rsid w:val="000C3B8E"/>
    <w:rsid w:val="000C4446"/>
    <w:rsid w:val="000C4590"/>
    <w:rsid w:val="000C4EAA"/>
    <w:rsid w:val="000C4FB8"/>
    <w:rsid w:val="000C527F"/>
    <w:rsid w:val="000C599D"/>
    <w:rsid w:val="000C6243"/>
    <w:rsid w:val="000C72EB"/>
    <w:rsid w:val="000C758E"/>
    <w:rsid w:val="000D028B"/>
    <w:rsid w:val="000D0409"/>
    <w:rsid w:val="000D06D5"/>
    <w:rsid w:val="000D07B7"/>
    <w:rsid w:val="000D1F25"/>
    <w:rsid w:val="000D2112"/>
    <w:rsid w:val="000D28E1"/>
    <w:rsid w:val="000D295C"/>
    <w:rsid w:val="000D2A0E"/>
    <w:rsid w:val="000D2D2C"/>
    <w:rsid w:val="000D332E"/>
    <w:rsid w:val="000D3457"/>
    <w:rsid w:val="000D3EA0"/>
    <w:rsid w:val="000D420D"/>
    <w:rsid w:val="000D49BE"/>
    <w:rsid w:val="000D51B8"/>
    <w:rsid w:val="000D72BF"/>
    <w:rsid w:val="000D77CA"/>
    <w:rsid w:val="000E02EF"/>
    <w:rsid w:val="000E044E"/>
    <w:rsid w:val="000E0BD0"/>
    <w:rsid w:val="000E170B"/>
    <w:rsid w:val="000E195B"/>
    <w:rsid w:val="000E278A"/>
    <w:rsid w:val="000E2811"/>
    <w:rsid w:val="000E2952"/>
    <w:rsid w:val="000E333B"/>
    <w:rsid w:val="000E347C"/>
    <w:rsid w:val="000E39EC"/>
    <w:rsid w:val="000E3C57"/>
    <w:rsid w:val="000E3DA6"/>
    <w:rsid w:val="000E45AE"/>
    <w:rsid w:val="000E4781"/>
    <w:rsid w:val="000E4A84"/>
    <w:rsid w:val="000E4D60"/>
    <w:rsid w:val="000E4FB8"/>
    <w:rsid w:val="000E523E"/>
    <w:rsid w:val="000E5C4E"/>
    <w:rsid w:val="000E5F6A"/>
    <w:rsid w:val="000E635B"/>
    <w:rsid w:val="000E663D"/>
    <w:rsid w:val="000E6949"/>
    <w:rsid w:val="000E6A6A"/>
    <w:rsid w:val="000E6BA7"/>
    <w:rsid w:val="000E7077"/>
    <w:rsid w:val="000E70A2"/>
    <w:rsid w:val="000E723E"/>
    <w:rsid w:val="000E7E17"/>
    <w:rsid w:val="000F0796"/>
    <w:rsid w:val="000F087A"/>
    <w:rsid w:val="000F0FFD"/>
    <w:rsid w:val="000F1504"/>
    <w:rsid w:val="000F27C5"/>
    <w:rsid w:val="000F2EBC"/>
    <w:rsid w:val="000F31DE"/>
    <w:rsid w:val="000F3438"/>
    <w:rsid w:val="000F3654"/>
    <w:rsid w:val="000F3D54"/>
    <w:rsid w:val="000F464B"/>
    <w:rsid w:val="000F4963"/>
    <w:rsid w:val="000F4D9F"/>
    <w:rsid w:val="000F4FC9"/>
    <w:rsid w:val="000F502D"/>
    <w:rsid w:val="000F511E"/>
    <w:rsid w:val="000F5944"/>
    <w:rsid w:val="000F5CC5"/>
    <w:rsid w:val="000F629D"/>
    <w:rsid w:val="000F634D"/>
    <w:rsid w:val="000F691E"/>
    <w:rsid w:val="000F7EA6"/>
    <w:rsid w:val="001009F1"/>
    <w:rsid w:val="00100A35"/>
    <w:rsid w:val="00100F31"/>
    <w:rsid w:val="00101310"/>
    <w:rsid w:val="00101DFD"/>
    <w:rsid w:val="001025AB"/>
    <w:rsid w:val="00102E3C"/>
    <w:rsid w:val="001032BA"/>
    <w:rsid w:val="001032D8"/>
    <w:rsid w:val="001034DF"/>
    <w:rsid w:val="00103C23"/>
    <w:rsid w:val="00104901"/>
    <w:rsid w:val="00104C92"/>
    <w:rsid w:val="00104D9C"/>
    <w:rsid w:val="00105034"/>
    <w:rsid w:val="0010537C"/>
    <w:rsid w:val="0010568D"/>
    <w:rsid w:val="00105C99"/>
    <w:rsid w:val="00105FB0"/>
    <w:rsid w:val="0010638B"/>
    <w:rsid w:val="001070C3"/>
    <w:rsid w:val="00107339"/>
    <w:rsid w:val="0011053A"/>
    <w:rsid w:val="00110BCC"/>
    <w:rsid w:val="00110ED9"/>
    <w:rsid w:val="0011101B"/>
    <w:rsid w:val="00111227"/>
    <w:rsid w:val="0011140A"/>
    <w:rsid w:val="00111772"/>
    <w:rsid w:val="00111C05"/>
    <w:rsid w:val="00111D34"/>
    <w:rsid w:val="001128FF"/>
    <w:rsid w:val="00112CFA"/>
    <w:rsid w:val="001134A9"/>
    <w:rsid w:val="001136B5"/>
    <w:rsid w:val="00113809"/>
    <w:rsid w:val="00113B1E"/>
    <w:rsid w:val="00113C9A"/>
    <w:rsid w:val="0011420A"/>
    <w:rsid w:val="001146BE"/>
    <w:rsid w:val="00114A41"/>
    <w:rsid w:val="00114F37"/>
    <w:rsid w:val="00115284"/>
    <w:rsid w:val="001157A9"/>
    <w:rsid w:val="00115AA9"/>
    <w:rsid w:val="0011675A"/>
    <w:rsid w:val="00116CE7"/>
    <w:rsid w:val="00116F8D"/>
    <w:rsid w:val="001171F0"/>
    <w:rsid w:val="00117372"/>
    <w:rsid w:val="0011738B"/>
    <w:rsid w:val="001176EE"/>
    <w:rsid w:val="00117C3C"/>
    <w:rsid w:val="00117FC2"/>
    <w:rsid w:val="00120026"/>
    <w:rsid w:val="00120070"/>
    <w:rsid w:val="00120731"/>
    <w:rsid w:val="001207E1"/>
    <w:rsid w:val="00120AF7"/>
    <w:rsid w:val="00120B02"/>
    <w:rsid w:val="00120BE6"/>
    <w:rsid w:val="001216E5"/>
    <w:rsid w:val="00121B7C"/>
    <w:rsid w:val="0012263D"/>
    <w:rsid w:val="00122B61"/>
    <w:rsid w:val="00123620"/>
    <w:rsid w:val="00123B07"/>
    <w:rsid w:val="00124DEB"/>
    <w:rsid w:val="00125402"/>
    <w:rsid w:val="00125581"/>
    <w:rsid w:val="001256F8"/>
    <w:rsid w:val="00125ACD"/>
    <w:rsid w:val="0012603C"/>
    <w:rsid w:val="001262B0"/>
    <w:rsid w:val="0012655D"/>
    <w:rsid w:val="001270BC"/>
    <w:rsid w:val="001279B9"/>
    <w:rsid w:val="00127B25"/>
    <w:rsid w:val="00127CD7"/>
    <w:rsid w:val="00130254"/>
    <w:rsid w:val="001302FF"/>
    <w:rsid w:val="001308BA"/>
    <w:rsid w:val="001308F0"/>
    <w:rsid w:val="00130D4B"/>
    <w:rsid w:val="0013198D"/>
    <w:rsid w:val="00132B3E"/>
    <w:rsid w:val="0013323E"/>
    <w:rsid w:val="0013335B"/>
    <w:rsid w:val="001333FA"/>
    <w:rsid w:val="001336E0"/>
    <w:rsid w:val="00133F63"/>
    <w:rsid w:val="001348DD"/>
    <w:rsid w:val="00134CD9"/>
    <w:rsid w:val="0013501B"/>
    <w:rsid w:val="001355C1"/>
    <w:rsid w:val="00135B8E"/>
    <w:rsid w:val="00136C5A"/>
    <w:rsid w:val="001379F6"/>
    <w:rsid w:val="00137BEC"/>
    <w:rsid w:val="001403E0"/>
    <w:rsid w:val="001405D4"/>
    <w:rsid w:val="00140864"/>
    <w:rsid w:val="00140AD9"/>
    <w:rsid w:val="001418B1"/>
    <w:rsid w:val="00141E36"/>
    <w:rsid w:val="00141E84"/>
    <w:rsid w:val="001429A3"/>
    <w:rsid w:val="001433BF"/>
    <w:rsid w:val="00143420"/>
    <w:rsid w:val="001435E8"/>
    <w:rsid w:val="00143A91"/>
    <w:rsid w:val="00144282"/>
    <w:rsid w:val="0014465F"/>
    <w:rsid w:val="00144B64"/>
    <w:rsid w:val="00144D94"/>
    <w:rsid w:val="00145840"/>
    <w:rsid w:val="001458A5"/>
    <w:rsid w:val="001458E7"/>
    <w:rsid w:val="00145969"/>
    <w:rsid w:val="00145AF3"/>
    <w:rsid w:val="001466F6"/>
    <w:rsid w:val="00146E09"/>
    <w:rsid w:val="001475D3"/>
    <w:rsid w:val="00147820"/>
    <w:rsid w:val="00147C44"/>
    <w:rsid w:val="001500DF"/>
    <w:rsid w:val="00150A0B"/>
    <w:rsid w:val="0015113E"/>
    <w:rsid w:val="00151372"/>
    <w:rsid w:val="00151631"/>
    <w:rsid w:val="0015177E"/>
    <w:rsid w:val="00152B7B"/>
    <w:rsid w:val="00152E12"/>
    <w:rsid w:val="00152F23"/>
    <w:rsid w:val="00153526"/>
    <w:rsid w:val="00155486"/>
    <w:rsid w:val="00155CBF"/>
    <w:rsid w:val="00156BF0"/>
    <w:rsid w:val="00156FDE"/>
    <w:rsid w:val="00157836"/>
    <w:rsid w:val="00157FE6"/>
    <w:rsid w:val="0016018C"/>
    <w:rsid w:val="00160B21"/>
    <w:rsid w:val="00160BCA"/>
    <w:rsid w:val="00161CA1"/>
    <w:rsid w:val="00161CE3"/>
    <w:rsid w:val="00162F0E"/>
    <w:rsid w:val="00163765"/>
    <w:rsid w:val="00163AD5"/>
    <w:rsid w:val="001645DF"/>
    <w:rsid w:val="00164F87"/>
    <w:rsid w:val="001658A3"/>
    <w:rsid w:val="001658CF"/>
    <w:rsid w:val="00165CC8"/>
    <w:rsid w:val="00166130"/>
    <w:rsid w:val="00167185"/>
    <w:rsid w:val="00167418"/>
    <w:rsid w:val="001677AF"/>
    <w:rsid w:val="00167A11"/>
    <w:rsid w:val="00167FAD"/>
    <w:rsid w:val="001700B5"/>
    <w:rsid w:val="001701F6"/>
    <w:rsid w:val="00170280"/>
    <w:rsid w:val="001705CF"/>
    <w:rsid w:val="001711DC"/>
    <w:rsid w:val="00171312"/>
    <w:rsid w:val="00171609"/>
    <w:rsid w:val="0017425E"/>
    <w:rsid w:val="0017514A"/>
    <w:rsid w:val="001751E7"/>
    <w:rsid w:val="00175D6A"/>
    <w:rsid w:val="00176472"/>
    <w:rsid w:val="0017697A"/>
    <w:rsid w:val="00176D11"/>
    <w:rsid w:val="00176D1B"/>
    <w:rsid w:val="00176FC2"/>
    <w:rsid w:val="00180E9E"/>
    <w:rsid w:val="001813BD"/>
    <w:rsid w:val="001824A5"/>
    <w:rsid w:val="001829A1"/>
    <w:rsid w:val="00182D67"/>
    <w:rsid w:val="00182EBA"/>
    <w:rsid w:val="00182EF6"/>
    <w:rsid w:val="00183688"/>
    <w:rsid w:val="00183833"/>
    <w:rsid w:val="00183ACE"/>
    <w:rsid w:val="00183CC9"/>
    <w:rsid w:val="001844B2"/>
    <w:rsid w:val="0018461F"/>
    <w:rsid w:val="00184877"/>
    <w:rsid w:val="00184A20"/>
    <w:rsid w:val="00184B03"/>
    <w:rsid w:val="00184BD2"/>
    <w:rsid w:val="00185451"/>
    <w:rsid w:val="00185F93"/>
    <w:rsid w:val="0018612A"/>
    <w:rsid w:val="00186432"/>
    <w:rsid w:val="0018660D"/>
    <w:rsid w:val="001868CD"/>
    <w:rsid w:val="00186DE6"/>
    <w:rsid w:val="0018732B"/>
    <w:rsid w:val="001874D7"/>
    <w:rsid w:val="00187CEB"/>
    <w:rsid w:val="00187F13"/>
    <w:rsid w:val="00190FE1"/>
    <w:rsid w:val="00192292"/>
    <w:rsid w:val="0019307C"/>
    <w:rsid w:val="00193997"/>
    <w:rsid w:val="00193D72"/>
    <w:rsid w:val="00194152"/>
    <w:rsid w:val="00196375"/>
    <w:rsid w:val="00196BCD"/>
    <w:rsid w:val="00196C22"/>
    <w:rsid w:val="00196EE4"/>
    <w:rsid w:val="00197CC3"/>
    <w:rsid w:val="001A0D2C"/>
    <w:rsid w:val="001A1480"/>
    <w:rsid w:val="001A180E"/>
    <w:rsid w:val="001A1949"/>
    <w:rsid w:val="001A1C45"/>
    <w:rsid w:val="001A1FE5"/>
    <w:rsid w:val="001A22AF"/>
    <w:rsid w:val="001A2828"/>
    <w:rsid w:val="001A28E8"/>
    <w:rsid w:val="001A33C6"/>
    <w:rsid w:val="001A3EE2"/>
    <w:rsid w:val="001A446D"/>
    <w:rsid w:val="001A4989"/>
    <w:rsid w:val="001A4BA9"/>
    <w:rsid w:val="001A698F"/>
    <w:rsid w:val="001A6A46"/>
    <w:rsid w:val="001A7157"/>
    <w:rsid w:val="001A79D9"/>
    <w:rsid w:val="001B03F6"/>
    <w:rsid w:val="001B188B"/>
    <w:rsid w:val="001B19FC"/>
    <w:rsid w:val="001B20F9"/>
    <w:rsid w:val="001B2A47"/>
    <w:rsid w:val="001B2DF9"/>
    <w:rsid w:val="001B3156"/>
    <w:rsid w:val="001B349E"/>
    <w:rsid w:val="001B38E9"/>
    <w:rsid w:val="001B39D2"/>
    <w:rsid w:val="001B3E01"/>
    <w:rsid w:val="001B3F97"/>
    <w:rsid w:val="001B4161"/>
    <w:rsid w:val="001B433B"/>
    <w:rsid w:val="001B4BFA"/>
    <w:rsid w:val="001B53B2"/>
    <w:rsid w:val="001B5528"/>
    <w:rsid w:val="001B572A"/>
    <w:rsid w:val="001B5A01"/>
    <w:rsid w:val="001B6DC6"/>
    <w:rsid w:val="001B74BB"/>
    <w:rsid w:val="001B7559"/>
    <w:rsid w:val="001C028A"/>
    <w:rsid w:val="001C0C3D"/>
    <w:rsid w:val="001C1996"/>
    <w:rsid w:val="001C1FC0"/>
    <w:rsid w:val="001C214A"/>
    <w:rsid w:val="001C21EA"/>
    <w:rsid w:val="001C2F50"/>
    <w:rsid w:val="001C4346"/>
    <w:rsid w:val="001C453E"/>
    <w:rsid w:val="001C4AD1"/>
    <w:rsid w:val="001C4C70"/>
    <w:rsid w:val="001C5454"/>
    <w:rsid w:val="001C573B"/>
    <w:rsid w:val="001C59C9"/>
    <w:rsid w:val="001C5ADC"/>
    <w:rsid w:val="001C61F9"/>
    <w:rsid w:val="001C7B41"/>
    <w:rsid w:val="001C7C50"/>
    <w:rsid w:val="001C7E39"/>
    <w:rsid w:val="001D01AF"/>
    <w:rsid w:val="001D07D7"/>
    <w:rsid w:val="001D08A4"/>
    <w:rsid w:val="001D143E"/>
    <w:rsid w:val="001D17ED"/>
    <w:rsid w:val="001D212E"/>
    <w:rsid w:val="001D30BE"/>
    <w:rsid w:val="001D3354"/>
    <w:rsid w:val="001D34E8"/>
    <w:rsid w:val="001D3A1D"/>
    <w:rsid w:val="001D3E0D"/>
    <w:rsid w:val="001D48AE"/>
    <w:rsid w:val="001D564B"/>
    <w:rsid w:val="001D5F2F"/>
    <w:rsid w:val="001D6374"/>
    <w:rsid w:val="001D64E2"/>
    <w:rsid w:val="001D6CC3"/>
    <w:rsid w:val="001D7225"/>
    <w:rsid w:val="001D7386"/>
    <w:rsid w:val="001E05A6"/>
    <w:rsid w:val="001E09EC"/>
    <w:rsid w:val="001E16A2"/>
    <w:rsid w:val="001E1985"/>
    <w:rsid w:val="001E1EBA"/>
    <w:rsid w:val="001E227E"/>
    <w:rsid w:val="001E286E"/>
    <w:rsid w:val="001E2C82"/>
    <w:rsid w:val="001E3441"/>
    <w:rsid w:val="001E3608"/>
    <w:rsid w:val="001E377B"/>
    <w:rsid w:val="001E38EC"/>
    <w:rsid w:val="001E3E8F"/>
    <w:rsid w:val="001E4367"/>
    <w:rsid w:val="001E5350"/>
    <w:rsid w:val="001E5830"/>
    <w:rsid w:val="001E5F5F"/>
    <w:rsid w:val="001E5F89"/>
    <w:rsid w:val="001E6F36"/>
    <w:rsid w:val="001E758B"/>
    <w:rsid w:val="001F0878"/>
    <w:rsid w:val="001F118E"/>
    <w:rsid w:val="001F130D"/>
    <w:rsid w:val="001F25E0"/>
    <w:rsid w:val="001F264D"/>
    <w:rsid w:val="001F2FDB"/>
    <w:rsid w:val="001F3072"/>
    <w:rsid w:val="001F326A"/>
    <w:rsid w:val="001F3892"/>
    <w:rsid w:val="001F3C93"/>
    <w:rsid w:val="001F424A"/>
    <w:rsid w:val="001F4CAE"/>
    <w:rsid w:val="001F4D13"/>
    <w:rsid w:val="001F51BF"/>
    <w:rsid w:val="001F51E8"/>
    <w:rsid w:val="001F5812"/>
    <w:rsid w:val="001F5ABF"/>
    <w:rsid w:val="001F5CB9"/>
    <w:rsid w:val="001F5CE3"/>
    <w:rsid w:val="001F66D4"/>
    <w:rsid w:val="001F68D6"/>
    <w:rsid w:val="001F695E"/>
    <w:rsid w:val="001F6E43"/>
    <w:rsid w:val="001F6E53"/>
    <w:rsid w:val="001F7104"/>
    <w:rsid w:val="001F73C5"/>
    <w:rsid w:val="001F7550"/>
    <w:rsid w:val="00200AC6"/>
    <w:rsid w:val="0020278D"/>
    <w:rsid w:val="00202A0F"/>
    <w:rsid w:val="002031D9"/>
    <w:rsid w:val="00203796"/>
    <w:rsid w:val="00203FD0"/>
    <w:rsid w:val="0020422C"/>
    <w:rsid w:val="0020423B"/>
    <w:rsid w:val="002055AD"/>
    <w:rsid w:val="00205BA5"/>
    <w:rsid w:val="00205EA4"/>
    <w:rsid w:val="00206292"/>
    <w:rsid w:val="00206A7F"/>
    <w:rsid w:val="00207212"/>
    <w:rsid w:val="00207BCF"/>
    <w:rsid w:val="00210083"/>
    <w:rsid w:val="002105F4"/>
    <w:rsid w:val="0021064D"/>
    <w:rsid w:val="00210721"/>
    <w:rsid w:val="00210CF6"/>
    <w:rsid w:val="00211535"/>
    <w:rsid w:val="00211562"/>
    <w:rsid w:val="00212B64"/>
    <w:rsid w:val="0021352C"/>
    <w:rsid w:val="00213C81"/>
    <w:rsid w:val="00214A0B"/>
    <w:rsid w:val="00214BD4"/>
    <w:rsid w:val="002155A1"/>
    <w:rsid w:val="00215C1B"/>
    <w:rsid w:val="00215F77"/>
    <w:rsid w:val="00216C72"/>
    <w:rsid w:val="00216D48"/>
    <w:rsid w:val="00216DC2"/>
    <w:rsid w:val="0021762D"/>
    <w:rsid w:val="002205DE"/>
    <w:rsid w:val="00220742"/>
    <w:rsid w:val="0022095E"/>
    <w:rsid w:val="00221625"/>
    <w:rsid w:val="00221AD7"/>
    <w:rsid w:val="002220E3"/>
    <w:rsid w:val="002230E5"/>
    <w:rsid w:val="00224783"/>
    <w:rsid w:val="002249FF"/>
    <w:rsid w:val="00224B71"/>
    <w:rsid w:val="0022542D"/>
    <w:rsid w:val="00225739"/>
    <w:rsid w:val="002257AC"/>
    <w:rsid w:val="00225FC4"/>
    <w:rsid w:val="00227489"/>
    <w:rsid w:val="00227635"/>
    <w:rsid w:val="00227796"/>
    <w:rsid w:val="002277AF"/>
    <w:rsid w:val="00227EE7"/>
    <w:rsid w:val="002301C2"/>
    <w:rsid w:val="00230469"/>
    <w:rsid w:val="0023061F"/>
    <w:rsid w:val="00230A57"/>
    <w:rsid w:val="00230CD9"/>
    <w:rsid w:val="00231467"/>
    <w:rsid w:val="00231F1D"/>
    <w:rsid w:val="00231F72"/>
    <w:rsid w:val="00233566"/>
    <w:rsid w:val="00233E91"/>
    <w:rsid w:val="002340F1"/>
    <w:rsid w:val="002345C9"/>
    <w:rsid w:val="00234BEF"/>
    <w:rsid w:val="00234F39"/>
    <w:rsid w:val="002350C0"/>
    <w:rsid w:val="00235376"/>
    <w:rsid w:val="002359BD"/>
    <w:rsid w:val="00235AB5"/>
    <w:rsid w:val="00236300"/>
    <w:rsid w:val="0023654F"/>
    <w:rsid w:val="00236657"/>
    <w:rsid w:val="00236C8A"/>
    <w:rsid w:val="00236E15"/>
    <w:rsid w:val="0023745A"/>
    <w:rsid w:val="00237F24"/>
    <w:rsid w:val="00241102"/>
    <w:rsid w:val="00241726"/>
    <w:rsid w:val="002419AB"/>
    <w:rsid w:val="00241C50"/>
    <w:rsid w:val="002421AC"/>
    <w:rsid w:val="0024264B"/>
    <w:rsid w:val="00242C37"/>
    <w:rsid w:val="0024301D"/>
    <w:rsid w:val="00243BAF"/>
    <w:rsid w:val="00243FD1"/>
    <w:rsid w:val="0024459D"/>
    <w:rsid w:val="002447E0"/>
    <w:rsid w:val="00244E1B"/>
    <w:rsid w:val="00244EF8"/>
    <w:rsid w:val="002452BE"/>
    <w:rsid w:val="00245394"/>
    <w:rsid w:val="00245529"/>
    <w:rsid w:val="00245FAA"/>
    <w:rsid w:val="002478CC"/>
    <w:rsid w:val="00247A51"/>
    <w:rsid w:val="002503A4"/>
    <w:rsid w:val="0025083A"/>
    <w:rsid w:val="00250A14"/>
    <w:rsid w:val="00251551"/>
    <w:rsid w:val="0025159E"/>
    <w:rsid w:val="002518E4"/>
    <w:rsid w:val="00252B2A"/>
    <w:rsid w:val="00253491"/>
    <w:rsid w:val="002535D5"/>
    <w:rsid w:val="00253731"/>
    <w:rsid w:val="00254B38"/>
    <w:rsid w:val="00254FE0"/>
    <w:rsid w:val="00255343"/>
    <w:rsid w:val="00255953"/>
    <w:rsid w:val="00255A5C"/>
    <w:rsid w:val="0025693D"/>
    <w:rsid w:val="0025701F"/>
    <w:rsid w:val="00257843"/>
    <w:rsid w:val="00257867"/>
    <w:rsid w:val="00257E06"/>
    <w:rsid w:val="00257E69"/>
    <w:rsid w:val="00260589"/>
    <w:rsid w:val="002606F7"/>
    <w:rsid w:val="002607A0"/>
    <w:rsid w:val="00260AC5"/>
    <w:rsid w:val="00260AC7"/>
    <w:rsid w:val="00264417"/>
    <w:rsid w:val="00264A2F"/>
    <w:rsid w:val="00265F21"/>
    <w:rsid w:val="002667E6"/>
    <w:rsid w:val="0026752B"/>
    <w:rsid w:val="0026759B"/>
    <w:rsid w:val="00267619"/>
    <w:rsid w:val="002677C7"/>
    <w:rsid w:val="00267977"/>
    <w:rsid w:val="002700DF"/>
    <w:rsid w:val="0027057B"/>
    <w:rsid w:val="00270C2B"/>
    <w:rsid w:val="00270D32"/>
    <w:rsid w:val="00270E52"/>
    <w:rsid w:val="00271381"/>
    <w:rsid w:val="0027148C"/>
    <w:rsid w:val="00271576"/>
    <w:rsid w:val="0027183D"/>
    <w:rsid w:val="00271FC5"/>
    <w:rsid w:val="00272C23"/>
    <w:rsid w:val="00272CFC"/>
    <w:rsid w:val="00273215"/>
    <w:rsid w:val="00274014"/>
    <w:rsid w:val="00274A6D"/>
    <w:rsid w:val="00275251"/>
    <w:rsid w:val="002762EC"/>
    <w:rsid w:val="0027633B"/>
    <w:rsid w:val="0027746D"/>
    <w:rsid w:val="00277985"/>
    <w:rsid w:val="0028002B"/>
    <w:rsid w:val="002801BE"/>
    <w:rsid w:val="00280431"/>
    <w:rsid w:val="002804D1"/>
    <w:rsid w:val="00280FB4"/>
    <w:rsid w:val="0028171F"/>
    <w:rsid w:val="0028203A"/>
    <w:rsid w:val="00282383"/>
    <w:rsid w:val="00282CA9"/>
    <w:rsid w:val="00282CAC"/>
    <w:rsid w:val="00282DED"/>
    <w:rsid w:val="0028346F"/>
    <w:rsid w:val="002834F5"/>
    <w:rsid w:val="00283753"/>
    <w:rsid w:val="00283B50"/>
    <w:rsid w:val="00284031"/>
    <w:rsid w:val="00284081"/>
    <w:rsid w:val="0028408D"/>
    <w:rsid w:val="002841DB"/>
    <w:rsid w:val="00284397"/>
    <w:rsid w:val="0028450B"/>
    <w:rsid w:val="0028562B"/>
    <w:rsid w:val="00285ED9"/>
    <w:rsid w:val="00286E7B"/>
    <w:rsid w:val="00286F68"/>
    <w:rsid w:val="00287409"/>
    <w:rsid w:val="00287439"/>
    <w:rsid w:val="00287930"/>
    <w:rsid w:val="00290EC4"/>
    <w:rsid w:val="0029132A"/>
    <w:rsid w:val="00291662"/>
    <w:rsid w:val="00291709"/>
    <w:rsid w:val="002917E9"/>
    <w:rsid w:val="00291BB7"/>
    <w:rsid w:val="00291C97"/>
    <w:rsid w:val="002924F6"/>
    <w:rsid w:val="0029284A"/>
    <w:rsid w:val="00292D54"/>
    <w:rsid w:val="002937CA"/>
    <w:rsid w:val="002944EB"/>
    <w:rsid w:val="00297069"/>
    <w:rsid w:val="0029718D"/>
    <w:rsid w:val="00297C4D"/>
    <w:rsid w:val="002A01AD"/>
    <w:rsid w:val="002A01BA"/>
    <w:rsid w:val="002A077D"/>
    <w:rsid w:val="002A0A9A"/>
    <w:rsid w:val="002A0B57"/>
    <w:rsid w:val="002A0DF7"/>
    <w:rsid w:val="002A1956"/>
    <w:rsid w:val="002A1BFC"/>
    <w:rsid w:val="002A26B3"/>
    <w:rsid w:val="002A2ABA"/>
    <w:rsid w:val="002A3380"/>
    <w:rsid w:val="002A351B"/>
    <w:rsid w:val="002A357F"/>
    <w:rsid w:val="002A3CD4"/>
    <w:rsid w:val="002A3D65"/>
    <w:rsid w:val="002A3D7D"/>
    <w:rsid w:val="002A4371"/>
    <w:rsid w:val="002A48CD"/>
    <w:rsid w:val="002A4EA7"/>
    <w:rsid w:val="002A548D"/>
    <w:rsid w:val="002A54CF"/>
    <w:rsid w:val="002A54DC"/>
    <w:rsid w:val="002A626A"/>
    <w:rsid w:val="002A63BF"/>
    <w:rsid w:val="002A6509"/>
    <w:rsid w:val="002A6AC7"/>
    <w:rsid w:val="002A75CC"/>
    <w:rsid w:val="002B065B"/>
    <w:rsid w:val="002B08DD"/>
    <w:rsid w:val="002B0A0A"/>
    <w:rsid w:val="002B1CB3"/>
    <w:rsid w:val="002B2205"/>
    <w:rsid w:val="002B24FE"/>
    <w:rsid w:val="002B270E"/>
    <w:rsid w:val="002B304B"/>
    <w:rsid w:val="002B32C3"/>
    <w:rsid w:val="002B3342"/>
    <w:rsid w:val="002B38FE"/>
    <w:rsid w:val="002B4991"/>
    <w:rsid w:val="002B4BBB"/>
    <w:rsid w:val="002B545E"/>
    <w:rsid w:val="002B60AA"/>
    <w:rsid w:val="002B71D7"/>
    <w:rsid w:val="002B7287"/>
    <w:rsid w:val="002B7DE6"/>
    <w:rsid w:val="002B7E56"/>
    <w:rsid w:val="002C0F92"/>
    <w:rsid w:val="002C1733"/>
    <w:rsid w:val="002C1854"/>
    <w:rsid w:val="002C2264"/>
    <w:rsid w:val="002C229E"/>
    <w:rsid w:val="002C2607"/>
    <w:rsid w:val="002C283D"/>
    <w:rsid w:val="002C37FE"/>
    <w:rsid w:val="002C3903"/>
    <w:rsid w:val="002C41C9"/>
    <w:rsid w:val="002C49DB"/>
    <w:rsid w:val="002C4C74"/>
    <w:rsid w:val="002C5240"/>
    <w:rsid w:val="002C57F1"/>
    <w:rsid w:val="002C5F2B"/>
    <w:rsid w:val="002C6103"/>
    <w:rsid w:val="002C6ABD"/>
    <w:rsid w:val="002C6CDC"/>
    <w:rsid w:val="002C720B"/>
    <w:rsid w:val="002C7311"/>
    <w:rsid w:val="002C74C0"/>
    <w:rsid w:val="002C757A"/>
    <w:rsid w:val="002C7DDF"/>
    <w:rsid w:val="002D00B7"/>
    <w:rsid w:val="002D05E7"/>
    <w:rsid w:val="002D10A6"/>
    <w:rsid w:val="002D15D5"/>
    <w:rsid w:val="002D1E91"/>
    <w:rsid w:val="002D26C2"/>
    <w:rsid w:val="002D2794"/>
    <w:rsid w:val="002D27A9"/>
    <w:rsid w:val="002D3737"/>
    <w:rsid w:val="002D38FB"/>
    <w:rsid w:val="002D396C"/>
    <w:rsid w:val="002D4692"/>
    <w:rsid w:val="002D49A1"/>
    <w:rsid w:val="002D4B36"/>
    <w:rsid w:val="002D5490"/>
    <w:rsid w:val="002D5E5C"/>
    <w:rsid w:val="002D7321"/>
    <w:rsid w:val="002D756A"/>
    <w:rsid w:val="002D75AC"/>
    <w:rsid w:val="002E013A"/>
    <w:rsid w:val="002E066D"/>
    <w:rsid w:val="002E099B"/>
    <w:rsid w:val="002E0ADF"/>
    <w:rsid w:val="002E100B"/>
    <w:rsid w:val="002E153C"/>
    <w:rsid w:val="002E1880"/>
    <w:rsid w:val="002E267A"/>
    <w:rsid w:val="002E2745"/>
    <w:rsid w:val="002E2971"/>
    <w:rsid w:val="002E333A"/>
    <w:rsid w:val="002E361A"/>
    <w:rsid w:val="002E3BDF"/>
    <w:rsid w:val="002E42EA"/>
    <w:rsid w:val="002E4551"/>
    <w:rsid w:val="002E47BE"/>
    <w:rsid w:val="002E48C7"/>
    <w:rsid w:val="002E4CCD"/>
    <w:rsid w:val="002E4DBF"/>
    <w:rsid w:val="002E54CC"/>
    <w:rsid w:val="002E5A2F"/>
    <w:rsid w:val="002E5AA1"/>
    <w:rsid w:val="002E665C"/>
    <w:rsid w:val="002E6B47"/>
    <w:rsid w:val="002E6D64"/>
    <w:rsid w:val="002E7076"/>
    <w:rsid w:val="002E734D"/>
    <w:rsid w:val="002E7746"/>
    <w:rsid w:val="002F00D3"/>
    <w:rsid w:val="002F0B9D"/>
    <w:rsid w:val="002F12C0"/>
    <w:rsid w:val="002F1778"/>
    <w:rsid w:val="002F2BBB"/>
    <w:rsid w:val="002F2C30"/>
    <w:rsid w:val="002F2E10"/>
    <w:rsid w:val="002F30C8"/>
    <w:rsid w:val="002F3744"/>
    <w:rsid w:val="002F3919"/>
    <w:rsid w:val="002F3C8B"/>
    <w:rsid w:val="002F3C9F"/>
    <w:rsid w:val="002F41AC"/>
    <w:rsid w:val="002F4A75"/>
    <w:rsid w:val="002F51AC"/>
    <w:rsid w:val="002F586A"/>
    <w:rsid w:val="002F58E8"/>
    <w:rsid w:val="002F5D6F"/>
    <w:rsid w:val="002F5EA3"/>
    <w:rsid w:val="002F616B"/>
    <w:rsid w:val="002F655A"/>
    <w:rsid w:val="002F66EB"/>
    <w:rsid w:val="002F6C49"/>
    <w:rsid w:val="002F6E00"/>
    <w:rsid w:val="002F6E1D"/>
    <w:rsid w:val="002F70D0"/>
    <w:rsid w:val="002F786E"/>
    <w:rsid w:val="002F7900"/>
    <w:rsid w:val="002F7A6D"/>
    <w:rsid w:val="002F7A83"/>
    <w:rsid w:val="002F7AE6"/>
    <w:rsid w:val="003002CA"/>
    <w:rsid w:val="003003B0"/>
    <w:rsid w:val="003007A5"/>
    <w:rsid w:val="0030132C"/>
    <w:rsid w:val="0030181F"/>
    <w:rsid w:val="00301B59"/>
    <w:rsid w:val="00301D8F"/>
    <w:rsid w:val="00302121"/>
    <w:rsid w:val="0030253F"/>
    <w:rsid w:val="00302742"/>
    <w:rsid w:val="00302788"/>
    <w:rsid w:val="00302C67"/>
    <w:rsid w:val="00302D68"/>
    <w:rsid w:val="003030A0"/>
    <w:rsid w:val="00303244"/>
    <w:rsid w:val="00303839"/>
    <w:rsid w:val="00303A29"/>
    <w:rsid w:val="00304B1F"/>
    <w:rsid w:val="00304BE7"/>
    <w:rsid w:val="003052DF"/>
    <w:rsid w:val="0030548C"/>
    <w:rsid w:val="00305DFB"/>
    <w:rsid w:val="003069AC"/>
    <w:rsid w:val="003079E4"/>
    <w:rsid w:val="00307D8B"/>
    <w:rsid w:val="00310366"/>
    <w:rsid w:val="003105BE"/>
    <w:rsid w:val="003108A4"/>
    <w:rsid w:val="0031090F"/>
    <w:rsid w:val="00310A35"/>
    <w:rsid w:val="00310F08"/>
    <w:rsid w:val="003114FF"/>
    <w:rsid w:val="003117DB"/>
    <w:rsid w:val="00311C94"/>
    <w:rsid w:val="0031276F"/>
    <w:rsid w:val="003129EA"/>
    <w:rsid w:val="00312DFC"/>
    <w:rsid w:val="00312EFD"/>
    <w:rsid w:val="00312F3E"/>
    <w:rsid w:val="00313054"/>
    <w:rsid w:val="0031546B"/>
    <w:rsid w:val="00315CA2"/>
    <w:rsid w:val="00315F00"/>
    <w:rsid w:val="003166B6"/>
    <w:rsid w:val="0031674C"/>
    <w:rsid w:val="003168B1"/>
    <w:rsid w:val="0031704A"/>
    <w:rsid w:val="00317813"/>
    <w:rsid w:val="00317817"/>
    <w:rsid w:val="0031796D"/>
    <w:rsid w:val="003206E3"/>
    <w:rsid w:val="00321449"/>
    <w:rsid w:val="00321A1D"/>
    <w:rsid w:val="00321F50"/>
    <w:rsid w:val="003220A0"/>
    <w:rsid w:val="003221EA"/>
    <w:rsid w:val="003222CB"/>
    <w:rsid w:val="00322438"/>
    <w:rsid w:val="00323879"/>
    <w:rsid w:val="003242D1"/>
    <w:rsid w:val="00324885"/>
    <w:rsid w:val="00324942"/>
    <w:rsid w:val="00325104"/>
    <w:rsid w:val="00325C76"/>
    <w:rsid w:val="0032606D"/>
    <w:rsid w:val="00326C3C"/>
    <w:rsid w:val="003271DE"/>
    <w:rsid w:val="003273DD"/>
    <w:rsid w:val="00327A96"/>
    <w:rsid w:val="00327B36"/>
    <w:rsid w:val="00327BF8"/>
    <w:rsid w:val="00330068"/>
    <w:rsid w:val="003303EB"/>
    <w:rsid w:val="00330453"/>
    <w:rsid w:val="00330987"/>
    <w:rsid w:val="00330BA5"/>
    <w:rsid w:val="00330EFF"/>
    <w:rsid w:val="00330F0E"/>
    <w:rsid w:val="00331075"/>
    <w:rsid w:val="003312D0"/>
    <w:rsid w:val="00331C73"/>
    <w:rsid w:val="00331E55"/>
    <w:rsid w:val="00332600"/>
    <w:rsid w:val="00332A59"/>
    <w:rsid w:val="00333097"/>
    <w:rsid w:val="00333394"/>
    <w:rsid w:val="00333434"/>
    <w:rsid w:val="003338F7"/>
    <w:rsid w:val="00333987"/>
    <w:rsid w:val="00333E1A"/>
    <w:rsid w:val="003340B9"/>
    <w:rsid w:val="003347C4"/>
    <w:rsid w:val="003349D3"/>
    <w:rsid w:val="003349DE"/>
    <w:rsid w:val="00334A44"/>
    <w:rsid w:val="00334B92"/>
    <w:rsid w:val="00334C57"/>
    <w:rsid w:val="003350A3"/>
    <w:rsid w:val="003350B1"/>
    <w:rsid w:val="00335AE9"/>
    <w:rsid w:val="003379E9"/>
    <w:rsid w:val="00337E16"/>
    <w:rsid w:val="00337EB7"/>
    <w:rsid w:val="003406A3"/>
    <w:rsid w:val="00340761"/>
    <w:rsid w:val="0034098D"/>
    <w:rsid w:val="00340D09"/>
    <w:rsid w:val="0034105B"/>
    <w:rsid w:val="00341094"/>
    <w:rsid w:val="0034163D"/>
    <w:rsid w:val="003432B6"/>
    <w:rsid w:val="0034452B"/>
    <w:rsid w:val="00344786"/>
    <w:rsid w:val="0034564D"/>
    <w:rsid w:val="00346540"/>
    <w:rsid w:val="00346989"/>
    <w:rsid w:val="00347321"/>
    <w:rsid w:val="00347B8C"/>
    <w:rsid w:val="00347CF4"/>
    <w:rsid w:val="00347FA2"/>
    <w:rsid w:val="0035144E"/>
    <w:rsid w:val="0035157A"/>
    <w:rsid w:val="0035181A"/>
    <w:rsid w:val="00351C3F"/>
    <w:rsid w:val="00352193"/>
    <w:rsid w:val="00352232"/>
    <w:rsid w:val="003526EE"/>
    <w:rsid w:val="003538FF"/>
    <w:rsid w:val="00354437"/>
    <w:rsid w:val="003545C8"/>
    <w:rsid w:val="0035486F"/>
    <w:rsid w:val="00355209"/>
    <w:rsid w:val="00355383"/>
    <w:rsid w:val="00356317"/>
    <w:rsid w:val="00357AE1"/>
    <w:rsid w:val="003602E3"/>
    <w:rsid w:val="00360DA4"/>
    <w:rsid w:val="003617C8"/>
    <w:rsid w:val="00361C51"/>
    <w:rsid w:val="0036218E"/>
    <w:rsid w:val="00362DFC"/>
    <w:rsid w:val="00363843"/>
    <w:rsid w:val="00363A64"/>
    <w:rsid w:val="00363E5B"/>
    <w:rsid w:val="0036463D"/>
    <w:rsid w:val="00364648"/>
    <w:rsid w:val="00365149"/>
    <w:rsid w:val="00365C52"/>
    <w:rsid w:val="00366386"/>
    <w:rsid w:val="00366A08"/>
    <w:rsid w:val="00366BE7"/>
    <w:rsid w:val="00367687"/>
    <w:rsid w:val="003677E2"/>
    <w:rsid w:val="00367841"/>
    <w:rsid w:val="0037089D"/>
    <w:rsid w:val="0037152B"/>
    <w:rsid w:val="00372904"/>
    <w:rsid w:val="00372CBB"/>
    <w:rsid w:val="00372CC1"/>
    <w:rsid w:val="00372FF6"/>
    <w:rsid w:val="003738C0"/>
    <w:rsid w:val="00373A1A"/>
    <w:rsid w:val="00374235"/>
    <w:rsid w:val="00374250"/>
    <w:rsid w:val="0037440B"/>
    <w:rsid w:val="003745D6"/>
    <w:rsid w:val="00374800"/>
    <w:rsid w:val="00374D0E"/>
    <w:rsid w:val="00374DC5"/>
    <w:rsid w:val="00375539"/>
    <w:rsid w:val="0037589C"/>
    <w:rsid w:val="0037651D"/>
    <w:rsid w:val="0037689A"/>
    <w:rsid w:val="00376FC5"/>
    <w:rsid w:val="00377641"/>
    <w:rsid w:val="00377701"/>
    <w:rsid w:val="00377A9B"/>
    <w:rsid w:val="00377F12"/>
    <w:rsid w:val="00377F90"/>
    <w:rsid w:val="003804AA"/>
    <w:rsid w:val="00380F39"/>
    <w:rsid w:val="00381005"/>
    <w:rsid w:val="00381178"/>
    <w:rsid w:val="00382BEC"/>
    <w:rsid w:val="00384DEF"/>
    <w:rsid w:val="00384ED6"/>
    <w:rsid w:val="00384FF9"/>
    <w:rsid w:val="00385278"/>
    <w:rsid w:val="00385748"/>
    <w:rsid w:val="003859CB"/>
    <w:rsid w:val="003863AD"/>
    <w:rsid w:val="003865B0"/>
    <w:rsid w:val="0038692F"/>
    <w:rsid w:val="00386DCD"/>
    <w:rsid w:val="0038784D"/>
    <w:rsid w:val="0038795C"/>
    <w:rsid w:val="00387BF7"/>
    <w:rsid w:val="00390151"/>
    <w:rsid w:val="0039035F"/>
    <w:rsid w:val="003903E4"/>
    <w:rsid w:val="00390C5E"/>
    <w:rsid w:val="00390EC3"/>
    <w:rsid w:val="00391897"/>
    <w:rsid w:val="00391B74"/>
    <w:rsid w:val="00391EE1"/>
    <w:rsid w:val="00391FB3"/>
    <w:rsid w:val="003920AA"/>
    <w:rsid w:val="00392844"/>
    <w:rsid w:val="003932EF"/>
    <w:rsid w:val="003936D6"/>
    <w:rsid w:val="00393C27"/>
    <w:rsid w:val="00394F63"/>
    <w:rsid w:val="0039505B"/>
    <w:rsid w:val="00395078"/>
    <w:rsid w:val="003956AD"/>
    <w:rsid w:val="00396024"/>
    <w:rsid w:val="003961BB"/>
    <w:rsid w:val="003963D2"/>
    <w:rsid w:val="003968FD"/>
    <w:rsid w:val="0039692F"/>
    <w:rsid w:val="00396CA4"/>
    <w:rsid w:val="00396FD7"/>
    <w:rsid w:val="00397806"/>
    <w:rsid w:val="003A0663"/>
    <w:rsid w:val="003A1199"/>
    <w:rsid w:val="003A11F2"/>
    <w:rsid w:val="003A12E5"/>
    <w:rsid w:val="003A273C"/>
    <w:rsid w:val="003A2AED"/>
    <w:rsid w:val="003A2D54"/>
    <w:rsid w:val="003A2DA1"/>
    <w:rsid w:val="003A3C64"/>
    <w:rsid w:val="003A40FA"/>
    <w:rsid w:val="003A47A4"/>
    <w:rsid w:val="003A588A"/>
    <w:rsid w:val="003A5B84"/>
    <w:rsid w:val="003A5E45"/>
    <w:rsid w:val="003A5F47"/>
    <w:rsid w:val="003A6CFA"/>
    <w:rsid w:val="003A6EA9"/>
    <w:rsid w:val="003A7163"/>
    <w:rsid w:val="003A7A00"/>
    <w:rsid w:val="003A7C8E"/>
    <w:rsid w:val="003B0D15"/>
    <w:rsid w:val="003B0FCE"/>
    <w:rsid w:val="003B1357"/>
    <w:rsid w:val="003B1389"/>
    <w:rsid w:val="003B1817"/>
    <w:rsid w:val="003B1FC6"/>
    <w:rsid w:val="003B215C"/>
    <w:rsid w:val="003B2912"/>
    <w:rsid w:val="003B2DCA"/>
    <w:rsid w:val="003B2F16"/>
    <w:rsid w:val="003B3442"/>
    <w:rsid w:val="003B34A9"/>
    <w:rsid w:val="003B34E8"/>
    <w:rsid w:val="003B3CEA"/>
    <w:rsid w:val="003B5B05"/>
    <w:rsid w:val="003B6660"/>
    <w:rsid w:val="003B66A2"/>
    <w:rsid w:val="003B6C81"/>
    <w:rsid w:val="003B75B7"/>
    <w:rsid w:val="003B76BF"/>
    <w:rsid w:val="003C004E"/>
    <w:rsid w:val="003C029B"/>
    <w:rsid w:val="003C0C1B"/>
    <w:rsid w:val="003C0D53"/>
    <w:rsid w:val="003C0DED"/>
    <w:rsid w:val="003C0F0A"/>
    <w:rsid w:val="003C1D65"/>
    <w:rsid w:val="003C23E8"/>
    <w:rsid w:val="003C2C66"/>
    <w:rsid w:val="003C2CEE"/>
    <w:rsid w:val="003C2DFA"/>
    <w:rsid w:val="003C30AA"/>
    <w:rsid w:val="003C30CD"/>
    <w:rsid w:val="003C3301"/>
    <w:rsid w:val="003C364F"/>
    <w:rsid w:val="003C3650"/>
    <w:rsid w:val="003C39DA"/>
    <w:rsid w:val="003C4A4E"/>
    <w:rsid w:val="003C5003"/>
    <w:rsid w:val="003C5542"/>
    <w:rsid w:val="003C64E5"/>
    <w:rsid w:val="003C65D6"/>
    <w:rsid w:val="003C6C58"/>
    <w:rsid w:val="003C6C9A"/>
    <w:rsid w:val="003C6F89"/>
    <w:rsid w:val="003C75C3"/>
    <w:rsid w:val="003D06A7"/>
    <w:rsid w:val="003D12E8"/>
    <w:rsid w:val="003D17B9"/>
    <w:rsid w:val="003D1BB9"/>
    <w:rsid w:val="003D20BD"/>
    <w:rsid w:val="003D2854"/>
    <w:rsid w:val="003D2936"/>
    <w:rsid w:val="003D2D0D"/>
    <w:rsid w:val="003D31F7"/>
    <w:rsid w:val="003D325B"/>
    <w:rsid w:val="003D3F94"/>
    <w:rsid w:val="003D442C"/>
    <w:rsid w:val="003D4C63"/>
    <w:rsid w:val="003D4FF7"/>
    <w:rsid w:val="003D527D"/>
    <w:rsid w:val="003D57AA"/>
    <w:rsid w:val="003D5BC5"/>
    <w:rsid w:val="003D611A"/>
    <w:rsid w:val="003D6146"/>
    <w:rsid w:val="003D626B"/>
    <w:rsid w:val="003D6695"/>
    <w:rsid w:val="003D6A01"/>
    <w:rsid w:val="003D6C82"/>
    <w:rsid w:val="003D6E81"/>
    <w:rsid w:val="003D6F8E"/>
    <w:rsid w:val="003D7367"/>
    <w:rsid w:val="003D75B1"/>
    <w:rsid w:val="003E0600"/>
    <w:rsid w:val="003E07A2"/>
    <w:rsid w:val="003E0FE2"/>
    <w:rsid w:val="003E1415"/>
    <w:rsid w:val="003E160A"/>
    <w:rsid w:val="003E18EE"/>
    <w:rsid w:val="003E199E"/>
    <w:rsid w:val="003E1CCC"/>
    <w:rsid w:val="003E306B"/>
    <w:rsid w:val="003E3633"/>
    <w:rsid w:val="003E3739"/>
    <w:rsid w:val="003E3B95"/>
    <w:rsid w:val="003E3DBF"/>
    <w:rsid w:val="003E4109"/>
    <w:rsid w:val="003E44F3"/>
    <w:rsid w:val="003E4D09"/>
    <w:rsid w:val="003E4FEE"/>
    <w:rsid w:val="003E5495"/>
    <w:rsid w:val="003E5B6F"/>
    <w:rsid w:val="003E5DFE"/>
    <w:rsid w:val="003E6B71"/>
    <w:rsid w:val="003E7908"/>
    <w:rsid w:val="003E7D78"/>
    <w:rsid w:val="003F00BB"/>
    <w:rsid w:val="003F19B4"/>
    <w:rsid w:val="003F1AEE"/>
    <w:rsid w:val="003F2677"/>
    <w:rsid w:val="003F2C23"/>
    <w:rsid w:val="003F2F88"/>
    <w:rsid w:val="003F30D9"/>
    <w:rsid w:val="003F3478"/>
    <w:rsid w:val="003F36C2"/>
    <w:rsid w:val="003F486C"/>
    <w:rsid w:val="003F509A"/>
    <w:rsid w:val="003F53FD"/>
    <w:rsid w:val="003F5805"/>
    <w:rsid w:val="003F5F8C"/>
    <w:rsid w:val="003F69B9"/>
    <w:rsid w:val="003F7152"/>
    <w:rsid w:val="003F7611"/>
    <w:rsid w:val="003F7634"/>
    <w:rsid w:val="003F774C"/>
    <w:rsid w:val="003F7B3A"/>
    <w:rsid w:val="003F7E27"/>
    <w:rsid w:val="004004FE"/>
    <w:rsid w:val="004005EA"/>
    <w:rsid w:val="004008F1"/>
    <w:rsid w:val="00400B4F"/>
    <w:rsid w:val="004010ED"/>
    <w:rsid w:val="00401394"/>
    <w:rsid w:val="004017D5"/>
    <w:rsid w:val="004017F6"/>
    <w:rsid w:val="0040184B"/>
    <w:rsid w:val="00401AF2"/>
    <w:rsid w:val="00401F35"/>
    <w:rsid w:val="00404AC3"/>
    <w:rsid w:val="00404CAB"/>
    <w:rsid w:val="00405344"/>
    <w:rsid w:val="00406395"/>
    <w:rsid w:val="00407549"/>
    <w:rsid w:val="004079CC"/>
    <w:rsid w:val="00407C8A"/>
    <w:rsid w:val="00410939"/>
    <w:rsid w:val="00410B17"/>
    <w:rsid w:val="00412265"/>
    <w:rsid w:val="004136F5"/>
    <w:rsid w:val="00413B42"/>
    <w:rsid w:val="00413D45"/>
    <w:rsid w:val="00413ECD"/>
    <w:rsid w:val="00414FEB"/>
    <w:rsid w:val="004153E5"/>
    <w:rsid w:val="00415619"/>
    <w:rsid w:val="00415AB6"/>
    <w:rsid w:val="004161F9"/>
    <w:rsid w:val="00417EF4"/>
    <w:rsid w:val="00420770"/>
    <w:rsid w:val="0042173E"/>
    <w:rsid w:val="00421A60"/>
    <w:rsid w:val="00421C15"/>
    <w:rsid w:val="00421DD2"/>
    <w:rsid w:val="004222C9"/>
    <w:rsid w:val="0042256B"/>
    <w:rsid w:val="00422698"/>
    <w:rsid w:val="004226F1"/>
    <w:rsid w:val="00423D04"/>
    <w:rsid w:val="00424046"/>
    <w:rsid w:val="00424561"/>
    <w:rsid w:val="00424856"/>
    <w:rsid w:val="00425080"/>
    <w:rsid w:val="004259E9"/>
    <w:rsid w:val="00425C0B"/>
    <w:rsid w:val="00425C0E"/>
    <w:rsid w:val="00425CAC"/>
    <w:rsid w:val="00426045"/>
    <w:rsid w:val="0042623E"/>
    <w:rsid w:val="0042625F"/>
    <w:rsid w:val="004265A6"/>
    <w:rsid w:val="00427019"/>
    <w:rsid w:val="00430197"/>
    <w:rsid w:val="00430532"/>
    <w:rsid w:val="00430589"/>
    <w:rsid w:val="0043076B"/>
    <w:rsid w:val="00430C9C"/>
    <w:rsid w:val="00430DBC"/>
    <w:rsid w:val="00430FF0"/>
    <w:rsid w:val="004313A7"/>
    <w:rsid w:val="004317AA"/>
    <w:rsid w:val="00431842"/>
    <w:rsid w:val="00431F1C"/>
    <w:rsid w:val="004341F2"/>
    <w:rsid w:val="00435372"/>
    <w:rsid w:val="00436120"/>
    <w:rsid w:val="004362A2"/>
    <w:rsid w:val="004362C5"/>
    <w:rsid w:val="00436703"/>
    <w:rsid w:val="00436C20"/>
    <w:rsid w:val="00437349"/>
    <w:rsid w:val="00437A80"/>
    <w:rsid w:val="00440AF2"/>
    <w:rsid w:val="00441098"/>
    <w:rsid w:val="00441789"/>
    <w:rsid w:val="00441893"/>
    <w:rsid w:val="00441ABD"/>
    <w:rsid w:val="00441BB4"/>
    <w:rsid w:val="00441ED6"/>
    <w:rsid w:val="00442525"/>
    <w:rsid w:val="004428E7"/>
    <w:rsid w:val="00442B2A"/>
    <w:rsid w:val="00442ED0"/>
    <w:rsid w:val="004432AE"/>
    <w:rsid w:val="00443CE8"/>
    <w:rsid w:val="00443D30"/>
    <w:rsid w:val="00443E07"/>
    <w:rsid w:val="004442E6"/>
    <w:rsid w:val="004446BB"/>
    <w:rsid w:val="00444CAA"/>
    <w:rsid w:val="00445A45"/>
    <w:rsid w:val="004463C2"/>
    <w:rsid w:val="004467E5"/>
    <w:rsid w:val="004469E8"/>
    <w:rsid w:val="00446DA0"/>
    <w:rsid w:val="00447236"/>
    <w:rsid w:val="00447329"/>
    <w:rsid w:val="004477FF"/>
    <w:rsid w:val="00447B59"/>
    <w:rsid w:val="004504C1"/>
    <w:rsid w:val="00450BA5"/>
    <w:rsid w:val="0045103E"/>
    <w:rsid w:val="0045143A"/>
    <w:rsid w:val="00451482"/>
    <w:rsid w:val="0045179C"/>
    <w:rsid w:val="0045212C"/>
    <w:rsid w:val="00452E44"/>
    <w:rsid w:val="00453B85"/>
    <w:rsid w:val="00453E26"/>
    <w:rsid w:val="00453E72"/>
    <w:rsid w:val="00454A7A"/>
    <w:rsid w:val="00454CCC"/>
    <w:rsid w:val="00454DFB"/>
    <w:rsid w:val="0045532D"/>
    <w:rsid w:val="00455A51"/>
    <w:rsid w:val="00455FA0"/>
    <w:rsid w:val="00456445"/>
    <w:rsid w:val="0045676C"/>
    <w:rsid w:val="00456CD2"/>
    <w:rsid w:val="0045722B"/>
    <w:rsid w:val="004573B8"/>
    <w:rsid w:val="004577B1"/>
    <w:rsid w:val="00457C82"/>
    <w:rsid w:val="004602FA"/>
    <w:rsid w:val="00460F1E"/>
    <w:rsid w:val="00460F9B"/>
    <w:rsid w:val="004613A9"/>
    <w:rsid w:val="00461C5A"/>
    <w:rsid w:val="00461F6B"/>
    <w:rsid w:val="004626C5"/>
    <w:rsid w:val="00462B6F"/>
    <w:rsid w:val="0046390C"/>
    <w:rsid w:val="004641E4"/>
    <w:rsid w:val="00464411"/>
    <w:rsid w:val="00464741"/>
    <w:rsid w:val="00464DB6"/>
    <w:rsid w:val="00465D24"/>
    <w:rsid w:val="00465F94"/>
    <w:rsid w:val="004665A5"/>
    <w:rsid w:val="0046728C"/>
    <w:rsid w:val="00467892"/>
    <w:rsid w:val="0046798C"/>
    <w:rsid w:val="00467E23"/>
    <w:rsid w:val="00470645"/>
    <w:rsid w:val="00470832"/>
    <w:rsid w:val="00470E60"/>
    <w:rsid w:val="00471032"/>
    <w:rsid w:val="004711EC"/>
    <w:rsid w:val="00471B93"/>
    <w:rsid w:val="00472B50"/>
    <w:rsid w:val="00473230"/>
    <w:rsid w:val="004737E2"/>
    <w:rsid w:val="00474693"/>
    <w:rsid w:val="004749D9"/>
    <w:rsid w:val="00475B05"/>
    <w:rsid w:val="0047737D"/>
    <w:rsid w:val="004773A8"/>
    <w:rsid w:val="00480CA2"/>
    <w:rsid w:val="004812EB"/>
    <w:rsid w:val="004813FC"/>
    <w:rsid w:val="00481624"/>
    <w:rsid w:val="00481A77"/>
    <w:rsid w:val="00481A78"/>
    <w:rsid w:val="00482D9C"/>
    <w:rsid w:val="00483362"/>
    <w:rsid w:val="00483729"/>
    <w:rsid w:val="00483C78"/>
    <w:rsid w:val="00484DD2"/>
    <w:rsid w:val="004855A0"/>
    <w:rsid w:val="00485F8D"/>
    <w:rsid w:val="00486327"/>
    <w:rsid w:val="00486D82"/>
    <w:rsid w:val="00486FA0"/>
    <w:rsid w:val="0048712D"/>
    <w:rsid w:val="00487704"/>
    <w:rsid w:val="00487846"/>
    <w:rsid w:val="00490407"/>
    <w:rsid w:val="004917B6"/>
    <w:rsid w:val="00491944"/>
    <w:rsid w:val="00492A19"/>
    <w:rsid w:val="004931C2"/>
    <w:rsid w:val="004937E3"/>
    <w:rsid w:val="00494221"/>
    <w:rsid w:val="0049424A"/>
    <w:rsid w:val="004948BD"/>
    <w:rsid w:val="00494B9A"/>
    <w:rsid w:val="00495407"/>
    <w:rsid w:val="004959CE"/>
    <w:rsid w:val="00496827"/>
    <w:rsid w:val="00496A89"/>
    <w:rsid w:val="00497EE8"/>
    <w:rsid w:val="004A04FB"/>
    <w:rsid w:val="004A0502"/>
    <w:rsid w:val="004A09DD"/>
    <w:rsid w:val="004A12BC"/>
    <w:rsid w:val="004A1945"/>
    <w:rsid w:val="004A20AB"/>
    <w:rsid w:val="004A2213"/>
    <w:rsid w:val="004A2259"/>
    <w:rsid w:val="004A288B"/>
    <w:rsid w:val="004A3451"/>
    <w:rsid w:val="004A4435"/>
    <w:rsid w:val="004A48AB"/>
    <w:rsid w:val="004A4C4D"/>
    <w:rsid w:val="004A539A"/>
    <w:rsid w:val="004A542D"/>
    <w:rsid w:val="004A577E"/>
    <w:rsid w:val="004A5852"/>
    <w:rsid w:val="004A68E5"/>
    <w:rsid w:val="004A6EE7"/>
    <w:rsid w:val="004B15BF"/>
    <w:rsid w:val="004B18A0"/>
    <w:rsid w:val="004B1BD1"/>
    <w:rsid w:val="004B261F"/>
    <w:rsid w:val="004B3165"/>
    <w:rsid w:val="004B4209"/>
    <w:rsid w:val="004B4287"/>
    <w:rsid w:val="004B4414"/>
    <w:rsid w:val="004B45DE"/>
    <w:rsid w:val="004B4BB4"/>
    <w:rsid w:val="004B5423"/>
    <w:rsid w:val="004B5958"/>
    <w:rsid w:val="004B5CFD"/>
    <w:rsid w:val="004B60F3"/>
    <w:rsid w:val="004B630D"/>
    <w:rsid w:val="004B7756"/>
    <w:rsid w:val="004B7BB4"/>
    <w:rsid w:val="004C0200"/>
    <w:rsid w:val="004C05EB"/>
    <w:rsid w:val="004C07D1"/>
    <w:rsid w:val="004C0EEE"/>
    <w:rsid w:val="004C14B2"/>
    <w:rsid w:val="004C16AA"/>
    <w:rsid w:val="004C17A5"/>
    <w:rsid w:val="004C1884"/>
    <w:rsid w:val="004C2BC9"/>
    <w:rsid w:val="004C2C26"/>
    <w:rsid w:val="004C2D63"/>
    <w:rsid w:val="004C2DD3"/>
    <w:rsid w:val="004C32E3"/>
    <w:rsid w:val="004C37FA"/>
    <w:rsid w:val="004C3A22"/>
    <w:rsid w:val="004C3EC0"/>
    <w:rsid w:val="004C481F"/>
    <w:rsid w:val="004C4901"/>
    <w:rsid w:val="004C4CE0"/>
    <w:rsid w:val="004C54A3"/>
    <w:rsid w:val="004C61D5"/>
    <w:rsid w:val="004C715A"/>
    <w:rsid w:val="004C725B"/>
    <w:rsid w:val="004D027E"/>
    <w:rsid w:val="004D03CF"/>
    <w:rsid w:val="004D0EFA"/>
    <w:rsid w:val="004D113E"/>
    <w:rsid w:val="004D176D"/>
    <w:rsid w:val="004D22F5"/>
    <w:rsid w:val="004D2658"/>
    <w:rsid w:val="004D2BAB"/>
    <w:rsid w:val="004D3447"/>
    <w:rsid w:val="004D363A"/>
    <w:rsid w:val="004D3684"/>
    <w:rsid w:val="004D3889"/>
    <w:rsid w:val="004D3FD3"/>
    <w:rsid w:val="004D4177"/>
    <w:rsid w:val="004D4C60"/>
    <w:rsid w:val="004D5594"/>
    <w:rsid w:val="004D5B7B"/>
    <w:rsid w:val="004D5FBF"/>
    <w:rsid w:val="004D6356"/>
    <w:rsid w:val="004D69B8"/>
    <w:rsid w:val="004D69D1"/>
    <w:rsid w:val="004D7575"/>
    <w:rsid w:val="004D7F0B"/>
    <w:rsid w:val="004D7F66"/>
    <w:rsid w:val="004E00A7"/>
    <w:rsid w:val="004E044E"/>
    <w:rsid w:val="004E0860"/>
    <w:rsid w:val="004E0974"/>
    <w:rsid w:val="004E0AF3"/>
    <w:rsid w:val="004E0AF7"/>
    <w:rsid w:val="004E0EE2"/>
    <w:rsid w:val="004E1005"/>
    <w:rsid w:val="004E10F4"/>
    <w:rsid w:val="004E14EA"/>
    <w:rsid w:val="004E1AC8"/>
    <w:rsid w:val="004E1BA0"/>
    <w:rsid w:val="004E1C88"/>
    <w:rsid w:val="004E1F06"/>
    <w:rsid w:val="004E242E"/>
    <w:rsid w:val="004E2697"/>
    <w:rsid w:val="004E2BC4"/>
    <w:rsid w:val="004E3D3D"/>
    <w:rsid w:val="004E4388"/>
    <w:rsid w:val="004E451D"/>
    <w:rsid w:val="004E4B0C"/>
    <w:rsid w:val="004E4BF7"/>
    <w:rsid w:val="004E5952"/>
    <w:rsid w:val="004E5E6D"/>
    <w:rsid w:val="004E6423"/>
    <w:rsid w:val="004E6B67"/>
    <w:rsid w:val="004E73D7"/>
    <w:rsid w:val="004E755C"/>
    <w:rsid w:val="004F0186"/>
    <w:rsid w:val="004F069A"/>
    <w:rsid w:val="004F0852"/>
    <w:rsid w:val="004F0BC6"/>
    <w:rsid w:val="004F0C22"/>
    <w:rsid w:val="004F1851"/>
    <w:rsid w:val="004F1C93"/>
    <w:rsid w:val="004F1EA2"/>
    <w:rsid w:val="004F2F9B"/>
    <w:rsid w:val="004F2FA1"/>
    <w:rsid w:val="004F2FCE"/>
    <w:rsid w:val="004F400D"/>
    <w:rsid w:val="004F4720"/>
    <w:rsid w:val="004F666C"/>
    <w:rsid w:val="004F6C17"/>
    <w:rsid w:val="004F6F83"/>
    <w:rsid w:val="004F6F8B"/>
    <w:rsid w:val="004F7022"/>
    <w:rsid w:val="004F747C"/>
    <w:rsid w:val="00500EEF"/>
    <w:rsid w:val="00501DD6"/>
    <w:rsid w:val="00502639"/>
    <w:rsid w:val="00503426"/>
    <w:rsid w:val="0050386E"/>
    <w:rsid w:val="00504458"/>
    <w:rsid w:val="00504F99"/>
    <w:rsid w:val="005056DE"/>
    <w:rsid w:val="005060E4"/>
    <w:rsid w:val="005068CC"/>
    <w:rsid w:val="00506BED"/>
    <w:rsid w:val="00506FBA"/>
    <w:rsid w:val="0050752F"/>
    <w:rsid w:val="00507565"/>
    <w:rsid w:val="005077D5"/>
    <w:rsid w:val="00507905"/>
    <w:rsid w:val="00507D56"/>
    <w:rsid w:val="005100E1"/>
    <w:rsid w:val="005101C1"/>
    <w:rsid w:val="00510469"/>
    <w:rsid w:val="00510C43"/>
    <w:rsid w:val="00511659"/>
    <w:rsid w:val="00511794"/>
    <w:rsid w:val="0051206F"/>
    <w:rsid w:val="005120B8"/>
    <w:rsid w:val="00512959"/>
    <w:rsid w:val="00512C1D"/>
    <w:rsid w:val="00512D85"/>
    <w:rsid w:val="00513636"/>
    <w:rsid w:val="00513EDF"/>
    <w:rsid w:val="00513F86"/>
    <w:rsid w:val="0051562F"/>
    <w:rsid w:val="00516FBF"/>
    <w:rsid w:val="00517371"/>
    <w:rsid w:val="00520298"/>
    <w:rsid w:val="00520938"/>
    <w:rsid w:val="00520C37"/>
    <w:rsid w:val="00521F19"/>
    <w:rsid w:val="00521F9A"/>
    <w:rsid w:val="00522147"/>
    <w:rsid w:val="00522A80"/>
    <w:rsid w:val="00522C0B"/>
    <w:rsid w:val="0052333A"/>
    <w:rsid w:val="00523767"/>
    <w:rsid w:val="00523846"/>
    <w:rsid w:val="0052395E"/>
    <w:rsid w:val="005243E3"/>
    <w:rsid w:val="005246E5"/>
    <w:rsid w:val="00524912"/>
    <w:rsid w:val="00524E2C"/>
    <w:rsid w:val="00525CBC"/>
    <w:rsid w:val="00527E78"/>
    <w:rsid w:val="005306D6"/>
    <w:rsid w:val="005312CB"/>
    <w:rsid w:val="00531307"/>
    <w:rsid w:val="00531701"/>
    <w:rsid w:val="005317D0"/>
    <w:rsid w:val="00531842"/>
    <w:rsid w:val="00531F83"/>
    <w:rsid w:val="00531FE5"/>
    <w:rsid w:val="005320A8"/>
    <w:rsid w:val="00532C96"/>
    <w:rsid w:val="00532DF2"/>
    <w:rsid w:val="00533764"/>
    <w:rsid w:val="00534211"/>
    <w:rsid w:val="005345F9"/>
    <w:rsid w:val="00534AFD"/>
    <w:rsid w:val="00534E59"/>
    <w:rsid w:val="00535403"/>
    <w:rsid w:val="0053544A"/>
    <w:rsid w:val="005354AE"/>
    <w:rsid w:val="005361D1"/>
    <w:rsid w:val="0053623C"/>
    <w:rsid w:val="00536503"/>
    <w:rsid w:val="005369AB"/>
    <w:rsid w:val="00537054"/>
    <w:rsid w:val="0053736A"/>
    <w:rsid w:val="00537719"/>
    <w:rsid w:val="00537737"/>
    <w:rsid w:val="00540313"/>
    <w:rsid w:val="00540CAF"/>
    <w:rsid w:val="0054124C"/>
    <w:rsid w:val="00541304"/>
    <w:rsid w:val="00541C1C"/>
    <w:rsid w:val="00541CDF"/>
    <w:rsid w:val="005420BF"/>
    <w:rsid w:val="00543C91"/>
    <w:rsid w:val="00543D06"/>
    <w:rsid w:val="005440DA"/>
    <w:rsid w:val="0054544E"/>
    <w:rsid w:val="0054573A"/>
    <w:rsid w:val="00545E01"/>
    <w:rsid w:val="00545EF5"/>
    <w:rsid w:val="00546B39"/>
    <w:rsid w:val="00546BF3"/>
    <w:rsid w:val="00546D56"/>
    <w:rsid w:val="005472D8"/>
    <w:rsid w:val="00547788"/>
    <w:rsid w:val="005502AD"/>
    <w:rsid w:val="005506A2"/>
    <w:rsid w:val="00550717"/>
    <w:rsid w:val="00551CE6"/>
    <w:rsid w:val="00552AD3"/>
    <w:rsid w:val="00552F34"/>
    <w:rsid w:val="00553324"/>
    <w:rsid w:val="00553647"/>
    <w:rsid w:val="00553AC0"/>
    <w:rsid w:val="00554709"/>
    <w:rsid w:val="00555057"/>
    <w:rsid w:val="00555607"/>
    <w:rsid w:val="00556359"/>
    <w:rsid w:val="00556719"/>
    <w:rsid w:val="00556BC3"/>
    <w:rsid w:val="005572A4"/>
    <w:rsid w:val="00557B33"/>
    <w:rsid w:val="00557DF3"/>
    <w:rsid w:val="005600AC"/>
    <w:rsid w:val="005601D3"/>
    <w:rsid w:val="005606FF"/>
    <w:rsid w:val="00560DD1"/>
    <w:rsid w:val="0056127D"/>
    <w:rsid w:val="00561E2E"/>
    <w:rsid w:val="00561ECB"/>
    <w:rsid w:val="00562DBC"/>
    <w:rsid w:val="005631D6"/>
    <w:rsid w:val="00563C04"/>
    <w:rsid w:val="00564030"/>
    <w:rsid w:val="005642F7"/>
    <w:rsid w:val="00564A7F"/>
    <w:rsid w:val="00564BE0"/>
    <w:rsid w:val="00565334"/>
    <w:rsid w:val="00565960"/>
    <w:rsid w:val="00565E88"/>
    <w:rsid w:val="00567917"/>
    <w:rsid w:val="005700A3"/>
    <w:rsid w:val="00570754"/>
    <w:rsid w:val="005712BB"/>
    <w:rsid w:val="00571386"/>
    <w:rsid w:val="005722C0"/>
    <w:rsid w:val="005730A5"/>
    <w:rsid w:val="0057336D"/>
    <w:rsid w:val="005737B3"/>
    <w:rsid w:val="00573B32"/>
    <w:rsid w:val="0057452C"/>
    <w:rsid w:val="00574848"/>
    <w:rsid w:val="00576567"/>
    <w:rsid w:val="00577236"/>
    <w:rsid w:val="00577617"/>
    <w:rsid w:val="00577D9B"/>
    <w:rsid w:val="00577D9F"/>
    <w:rsid w:val="00577FA1"/>
    <w:rsid w:val="0058004D"/>
    <w:rsid w:val="005800A7"/>
    <w:rsid w:val="005802C9"/>
    <w:rsid w:val="00580767"/>
    <w:rsid w:val="00580B59"/>
    <w:rsid w:val="00581703"/>
    <w:rsid w:val="00581A89"/>
    <w:rsid w:val="00581E06"/>
    <w:rsid w:val="00581E5F"/>
    <w:rsid w:val="00581E76"/>
    <w:rsid w:val="00582567"/>
    <w:rsid w:val="0058268D"/>
    <w:rsid w:val="00582880"/>
    <w:rsid w:val="0058401D"/>
    <w:rsid w:val="00584219"/>
    <w:rsid w:val="00584A0C"/>
    <w:rsid w:val="00584E50"/>
    <w:rsid w:val="00585943"/>
    <w:rsid w:val="00586359"/>
    <w:rsid w:val="005867AD"/>
    <w:rsid w:val="00586A7A"/>
    <w:rsid w:val="00586F45"/>
    <w:rsid w:val="00587421"/>
    <w:rsid w:val="00590336"/>
    <w:rsid w:val="0059085B"/>
    <w:rsid w:val="00590981"/>
    <w:rsid w:val="00590A21"/>
    <w:rsid w:val="005913D1"/>
    <w:rsid w:val="00591476"/>
    <w:rsid w:val="0059249F"/>
    <w:rsid w:val="005928EA"/>
    <w:rsid w:val="00592C6B"/>
    <w:rsid w:val="00593038"/>
    <w:rsid w:val="00593050"/>
    <w:rsid w:val="00593683"/>
    <w:rsid w:val="005938B8"/>
    <w:rsid w:val="0059399B"/>
    <w:rsid w:val="00593E90"/>
    <w:rsid w:val="00594010"/>
    <w:rsid w:val="00594E53"/>
    <w:rsid w:val="00595EA9"/>
    <w:rsid w:val="00596D4B"/>
    <w:rsid w:val="00596D78"/>
    <w:rsid w:val="00597234"/>
    <w:rsid w:val="00597322"/>
    <w:rsid w:val="00597410"/>
    <w:rsid w:val="005976EF"/>
    <w:rsid w:val="00597A44"/>
    <w:rsid w:val="005A0373"/>
    <w:rsid w:val="005A05E7"/>
    <w:rsid w:val="005A082C"/>
    <w:rsid w:val="005A08F1"/>
    <w:rsid w:val="005A0D7C"/>
    <w:rsid w:val="005A138B"/>
    <w:rsid w:val="005A1F2F"/>
    <w:rsid w:val="005A2002"/>
    <w:rsid w:val="005A2587"/>
    <w:rsid w:val="005A2922"/>
    <w:rsid w:val="005A2AB0"/>
    <w:rsid w:val="005A3701"/>
    <w:rsid w:val="005A38E4"/>
    <w:rsid w:val="005A4C75"/>
    <w:rsid w:val="005A55F0"/>
    <w:rsid w:val="005A6AF6"/>
    <w:rsid w:val="005A6C24"/>
    <w:rsid w:val="005A6C68"/>
    <w:rsid w:val="005A711A"/>
    <w:rsid w:val="005A7148"/>
    <w:rsid w:val="005A76A2"/>
    <w:rsid w:val="005A76C2"/>
    <w:rsid w:val="005B07F7"/>
    <w:rsid w:val="005B0C29"/>
    <w:rsid w:val="005B0D3B"/>
    <w:rsid w:val="005B2C3F"/>
    <w:rsid w:val="005B2FC0"/>
    <w:rsid w:val="005B3105"/>
    <w:rsid w:val="005B3763"/>
    <w:rsid w:val="005B3C04"/>
    <w:rsid w:val="005B413C"/>
    <w:rsid w:val="005B4145"/>
    <w:rsid w:val="005B60F8"/>
    <w:rsid w:val="005B658A"/>
    <w:rsid w:val="005B70F0"/>
    <w:rsid w:val="005B719A"/>
    <w:rsid w:val="005B72D1"/>
    <w:rsid w:val="005B735A"/>
    <w:rsid w:val="005B74E4"/>
    <w:rsid w:val="005B7517"/>
    <w:rsid w:val="005B7C78"/>
    <w:rsid w:val="005B7CC0"/>
    <w:rsid w:val="005C0021"/>
    <w:rsid w:val="005C034A"/>
    <w:rsid w:val="005C071A"/>
    <w:rsid w:val="005C0EA9"/>
    <w:rsid w:val="005C1168"/>
    <w:rsid w:val="005C16C7"/>
    <w:rsid w:val="005C214B"/>
    <w:rsid w:val="005C2D59"/>
    <w:rsid w:val="005C3665"/>
    <w:rsid w:val="005C3A8E"/>
    <w:rsid w:val="005C3D46"/>
    <w:rsid w:val="005C3D54"/>
    <w:rsid w:val="005C3F8C"/>
    <w:rsid w:val="005C43F4"/>
    <w:rsid w:val="005C4F84"/>
    <w:rsid w:val="005C52C5"/>
    <w:rsid w:val="005C5424"/>
    <w:rsid w:val="005C5526"/>
    <w:rsid w:val="005C5691"/>
    <w:rsid w:val="005C574D"/>
    <w:rsid w:val="005C59B8"/>
    <w:rsid w:val="005C5C21"/>
    <w:rsid w:val="005C6ACB"/>
    <w:rsid w:val="005C6EDC"/>
    <w:rsid w:val="005C7700"/>
    <w:rsid w:val="005D040D"/>
    <w:rsid w:val="005D0CD5"/>
    <w:rsid w:val="005D10C0"/>
    <w:rsid w:val="005D1C3D"/>
    <w:rsid w:val="005D1F73"/>
    <w:rsid w:val="005D2051"/>
    <w:rsid w:val="005D2343"/>
    <w:rsid w:val="005D2392"/>
    <w:rsid w:val="005D2600"/>
    <w:rsid w:val="005D2B09"/>
    <w:rsid w:val="005D2F7C"/>
    <w:rsid w:val="005D30D7"/>
    <w:rsid w:val="005D3B34"/>
    <w:rsid w:val="005D3C98"/>
    <w:rsid w:val="005D413E"/>
    <w:rsid w:val="005D41FA"/>
    <w:rsid w:val="005D4BC0"/>
    <w:rsid w:val="005D4C91"/>
    <w:rsid w:val="005D5572"/>
    <w:rsid w:val="005D6203"/>
    <w:rsid w:val="005D6AF1"/>
    <w:rsid w:val="005D6B3A"/>
    <w:rsid w:val="005D6DD7"/>
    <w:rsid w:val="005D6E3D"/>
    <w:rsid w:val="005D72DD"/>
    <w:rsid w:val="005E07B3"/>
    <w:rsid w:val="005E0D7B"/>
    <w:rsid w:val="005E159E"/>
    <w:rsid w:val="005E194D"/>
    <w:rsid w:val="005E19E2"/>
    <w:rsid w:val="005E1FA6"/>
    <w:rsid w:val="005E2032"/>
    <w:rsid w:val="005E20AC"/>
    <w:rsid w:val="005E2AA4"/>
    <w:rsid w:val="005E2C25"/>
    <w:rsid w:val="005E2E7F"/>
    <w:rsid w:val="005E35B8"/>
    <w:rsid w:val="005E40FF"/>
    <w:rsid w:val="005E485C"/>
    <w:rsid w:val="005E4B29"/>
    <w:rsid w:val="005E4F6C"/>
    <w:rsid w:val="005E5197"/>
    <w:rsid w:val="005E522A"/>
    <w:rsid w:val="005E5406"/>
    <w:rsid w:val="005E5A1F"/>
    <w:rsid w:val="005E5BAB"/>
    <w:rsid w:val="005E5D88"/>
    <w:rsid w:val="005E681C"/>
    <w:rsid w:val="005E68E3"/>
    <w:rsid w:val="005E6939"/>
    <w:rsid w:val="005E6FFA"/>
    <w:rsid w:val="005E7244"/>
    <w:rsid w:val="005E73F9"/>
    <w:rsid w:val="005E74F0"/>
    <w:rsid w:val="005E7525"/>
    <w:rsid w:val="005E7C40"/>
    <w:rsid w:val="005E7F9B"/>
    <w:rsid w:val="005E7FE1"/>
    <w:rsid w:val="005F088B"/>
    <w:rsid w:val="005F0A35"/>
    <w:rsid w:val="005F0C83"/>
    <w:rsid w:val="005F1904"/>
    <w:rsid w:val="005F1B45"/>
    <w:rsid w:val="005F243E"/>
    <w:rsid w:val="005F293A"/>
    <w:rsid w:val="005F2EED"/>
    <w:rsid w:val="005F31EB"/>
    <w:rsid w:val="005F379B"/>
    <w:rsid w:val="005F3DBE"/>
    <w:rsid w:val="005F46FD"/>
    <w:rsid w:val="005F48AA"/>
    <w:rsid w:val="005F4A8F"/>
    <w:rsid w:val="005F4FC4"/>
    <w:rsid w:val="005F5249"/>
    <w:rsid w:val="005F63DF"/>
    <w:rsid w:val="005F6F5B"/>
    <w:rsid w:val="005F73F7"/>
    <w:rsid w:val="00600E05"/>
    <w:rsid w:val="00600FC9"/>
    <w:rsid w:val="006014BF"/>
    <w:rsid w:val="00601658"/>
    <w:rsid w:val="00601C79"/>
    <w:rsid w:val="00602242"/>
    <w:rsid w:val="0060267B"/>
    <w:rsid w:val="00602AF1"/>
    <w:rsid w:val="00603912"/>
    <w:rsid w:val="0060408A"/>
    <w:rsid w:val="00604168"/>
    <w:rsid w:val="00604E13"/>
    <w:rsid w:val="0060505B"/>
    <w:rsid w:val="00605696"/>
    <w:rsid w:val="00606077"/>
    <w:rsid w:val="00606D47"/>
    <w:rsid w:val="006073D8"/>
    <w:rsid w:val="00607B82"/>
    <w:rsid w:val="00610327"/>
    <w:rsid w:val="006112E0"/>
    <w:rsid w:val="006112E4"/>
    <w:rsid w:val="006114ED"/>
    <w:rsid w:val="00611789"/>
    <w:rsid w:val="00612B22"/>
    <w:rsid w:val="00613363"/>
    <w:rsid w:val="00613DD5"/>
    <w:rsid w:val="00614975"/>
    <w:rsid w:val="00614D27"/>
    <w:rsid w:val="00614E89"/>
    <w:rsid w:val="00615E7B"/>
    <w:rsid w:val="00616897"/>
    <w:rsid w:val="00617315"/>
    <w:rsid w:val="0062060C"/>
    <w:rsid w:val="0062215D"/>
    <w:rsid w:val="00622167"/>
    <w:rsid w:val="00622266"/>
    <w:rsid w:val="00622A1A"/>
    <w:rsid w:val="00622C12"/>
    <w:rsid w:val="00623643"/>
    <w:rsid w:val="00623B73"/>
    <w:rsid w:val="006241D8"/>
    <w:rsid w:val="00624773"/>
    <w:rsid w:val="006250D6"/>
    <w:rsid w:val="006257AE"/>
    <w:rsid w:val="006261A6"/>
    <w:rsid w:val="0062695D"/>
    <w:rsid w:val="00626FA8"/>
    <w:rsid w:val="006274E4"/>
    <w:rsid w:val="006279FB"/>
    <w:rsid w:val="00627DB1"/>
    <w:rsid w:val="0063083A"/>
    <w:rsid w:val="006314BD"/>
    <w:rsid w:val="00631DE1"/>
    <w:rsid w:val="006321AC"/>
    <w:rsid w:val="00632D36"/>
    <w:rsid w:val="00632E40"/>
    <w:rsid w:val="006336EF"/>
    <w:rsid w:val="006339C4"/>
    <w:rsid w:val="00633A1F"/>
    <w:rsid w:val="00633E07"/>
    <w:rsid w:val="0063402B"/>
    <w:rsid w:val="006342B1"/>
    <w:rsid w:val="00634ADE"/>
    <w:rsid w:val="00634B26"/>
    <w:rsid w:val="00634BB1"/>
    <w:rsid w:val="00635055"/>
    <w:rsid w:val="00635705"/>
    <w:rsid w:val="00636AF0"/>
    <w:rsid w:val="00636F9E"/>
    <w:rsid w:val="00637864"/>
    <w:rsid w:val="006378C1"/>
    <w:rsid w:val="00637E0E"/>
    <w:rsid w:val="006409BC"/>
    <w:rsid w:val="00640A37"/>
    <w:rsid w:val="00640AA3"/>
    <w:rsid w:val="00641188"/>
    <w:rsid w:val="00641544"/>
    <w:rsid w:val="006416B3"/>
    <w:rsid w:val="006420CE"/>
    <w:rsid w:val="0064213C"/>
    <w:rsid w:val="00642745"/>
    <w:rsid w:val="006431E9"/>
    <w:rsid w:val="00643437"/>
    <w:rsid w:val="006445BE"/>
    <w:rsid w:val="00645B5A"/>
    <w:rsid w:val="00645D71"/>
    <w:rsid w:val="006468AA"/>
    <w:rsid w:val="00646A45"/>
    <w:rsid w:val="0064751B"/>
    <w:rsid w:val="00647A18"/>
    <w:rsid w:val="00647FA8"/>
    <w:rsid w:val="0065011E"/>
    <w:rsid w:val="006542BC"/>
    <w:rsid w:val="006559D4"/>
    <w:rsid w:val="00655CF6"/>
    <w:rsid w:val="00655E8A"/>
    <w:rsid w:val="00655F7A"/>
    <w:rsid w:val="00656561"/>
    <w:rsid w:val="00656F93"/>
    <w:rsid w:val="00657334"/>
    <w:rsid w:val="00657E28"/>
    <w:rsid w:val="00661CF5"/>
    <w:rsid w:val="00661F17"/>
    <w:rsid w:val="006620DC"/>
    <w:rsid w:val="00662489"/>
    <w:rsid w:val="00662657"/>
    <w:rsid w:val="00662A81"/>
    <w:rsid w:val="00662AE6"/>
    <w:rsid w:val="0066469F"/>
    <w:rsid w:val="00664D12"/>
    <w:rsid w:val="006650FE"/>
    <w:rsid w:val="006656B9"/>
    <w:rsid w:val="00665ACB"/>
    <w:rsid w:val="00665AD8"/>
    <w:rsid w:val="00666B98"/>
    <w:rsid w:val="00667A72"/>
    <w:rsid w:val="00667E5B"/>
    <w:rsid w:val="0067030C"/>
    <w:rsid w:val="00670FB3"/>
    <w:rsid w:val="0067147C"/>
    <w:rsid w:val="00671B83"/>
    <w:rsid w:val="00671C50"/>
    <w:rsid w:val="006725B0"/>
    <w:rsid w:val="0067424B"/>
    <w:rsid w:val="00674F1B"/>
    <w:rsid w:val="00676D02"/>
    <w:rsid w:val="00676D78"/>
    <w:rsid w:val="00676E45"/>
    <w:rsid w:val="006778E9"/>
    <w:rsid w:val="00680C56"/>
    <w:rsid w:val="00680EE9"/>
    <w:rsid w:val="00681705"/>
    <w:rsid w:val="00681A16"/>
    <w:rsid w:val="00681D68"/>
    <w:rsid w:val="006820EE"/>
    <w:rsid w:val="00682288"/>
    <w:rsid w:val="00682D32"/>
    <w:rsid w:val="00683551"/>
    <w:rsid w:val="00683FC1"/>
    <w:rsid w:val="006846D3"/>
    <w:rsid w:val="00685039"/>
    <w:rsid w:val="006850E5"/>
    <w:rsid w:val="00685E3B"/>
    <w:rsid w:val="00685F87"/>
    <w:rsid w:val="0068625B"/>
    <w:rsid w:val="00686944"/>
    <w:rsid w:val="00686F6F"/>
    <w:rsid w:val="006870D2"/>
    <w:rsid w:val="0069055C"/>
    <w:rsid w:val="006905F2"/>
    <w:rsid w:val="006917D9"/>
    <w:rsid w:val="006919ED"/>
    <w:rsid w:val="00691F9E"/>
    <w:rsid w:val="00692805"/>
    <w:rsid w:val="00692F35"/>
    <w:rsid w:val="006931DC"/>
    <w:rsid w:val="00693242"/>
    <w:rsid w:val="00693911"/>
    <w:rsid w:val="00693FE9"/>
    <w:rsid w:val="00694340"/>
    <w:rsid w:val="0069476F"/>
    <w:rsid w:val="00694B72"/>
    <w:rsid w:val="00694F66"/>
    <w:rsid w:val="00695326"/>
    <w:rsid w:val="0069571B"/>
    <w:rsid w:val="006959A7"/>
    <w:rsid w:val="00695DCC"/>
    <w:rsid w:val="00695EE4"/>
    <w:rsid w:val="00696216"/>
    <w:rsid w:val="0069672D"/>
    <w:rsid w:val="00696774"/>
    <w:rsid w:val="006967C3"/>
    <w:rsid w:val="00696C47"/>
    <w:rsid w:val="00696E2F"/>
    <w:rsid w:val="006970C9"/>
    <w:rsid w:val="006970D6"/>
    <w:rsid w:val="00697409"/>
    <w:rsid w:val="0069780B"/>
    <w:rsid w:val="00697A04"/>
    <w:rsid w:val="00697BEA"/>
    <w:rsid w:val="006A0788"/>
    <w:rsid w:val="006A0AC6"/>
    <w:rsid w:val="006A0EE1"/>
    <w:rsid w:val="006A1345"/>
    <w:rsid w:val="006A22B3"/>
    <w:rsid w:val="006A32E4"/>
    <w:rsid w:val="006A3EF0"/>
    <w:rsid w:val="006A452B"/>
    <w:rsid w:val="006A46FC"/>
    <w:rsid w:val="006A547A"/>
    <w:rsid w:val="006A6577"/>
    <w:rsid w:val="006A6945"/>
    <w:rsid w:val="006A6F0A"/>
    <w:rsid w:val="006A746D"/>
    <w:rsid w:val="006A7A3B"/>
    <w:rsid w:val="006A7F00"/>
    <w:rsid w:val="006B0445"/>
    <w:rsid w:val="006B044A"/>
    <w:rsid w:val="006B064F"/>
    <w:rsid w:val="006B0B4C"/>
    <w:rsid w:val="006B0C94"/>
    <w:rsid w:val="006B1C58"/>
    <w:rsid w:val="006B1E5B"/>
    <w:rsid w:val="006B21CF"/>
    <w:rsid w:val="006B3022"/>
    <w:rsid w:val="006B3221"/>
    <w:rsid w:val="006B3C9D"/>
    <w:rsid w:val="006B41AC"/>
    <w:rsid w:val="006B43BA"/>
    <w:rsid w:val="006B523C"/>
    <w:rsid w:val="006B5DAA"/>
    <w:rsid w:val="006B5FA7"/>
    <w:rsid w:val="006B6141"/>
    <w:rsid w:val="006B6868"/>
    <w:rsid w:val="006B69FE"/>
    <w:rsid w:val="006B6CA6"/>
    <w:rsid w:val="006B6D62"/>
    <w:rsid w:val="006B7047"/>
    <w:rsid w:val="006B79DB"/>
    <w:rsid w:val="006B7DC2"/>
    <w:rsid w:val="006C0020"/>
    <w:rsid w:val="006C0685"/>
    <w:rsid w:val="006C0863"/>
    <w:rsid w:val="006C0BAA"/>
    <w:rsid w:val="006C0F49"/>
    <w:rsid w:val="006C112C"/>
    <w:rsid w:val="006C205B"/>
    <w:rsid w:val="006C2151"/>
    <w:rsid w:val="006C264C"/>
    <w:rsid w:val="006C394B"/>
    <w:rsid w:val="006C3CE5"/>
    <w:rsid w:val="006C4502"/>
    <w:rsid w:val="006C4B74"/>
    <w:rsid w:val="006C4E11"/>
    <w:rsid w:val="006C4E49"/>
    <w:rsid w:val="006C520C"/>
    <w:rsid w:val="006C523E"/>
    <w:rsid w:val="006C5A90"/>
    <w:rsid w:val="006C672B"/>
    <w:rsid w:val="006C6895"/>
    <w:rsid w:val="006C71BE"/>
    <w:rsid w:val="006C72D4"/>
    <w:rsid w:val="006C74CA"/>
    <w:rsid w:val="006C7C3F"/>
    <w:rsid w:val="006C7F65"/>
    <w:rsid w:val="006D034F"/>
    <w:rsid w:val="006D03CF"/>
    <w:rsid w:val="006D10EF"/>
    <w:rsid w:val="006D15AF"/>
    <w:rsid w:val="006D1BBA"/>
    <w:rsid w:val="006D3236"/>
    <w:rsid w:val="006D331F"/>
    <w:rsid w:val="006D37F5"/>
    <w:rsid w:val="006D3D43"/>
    <w:rsid w:val="006D4511"/>
    <w:rsid w:val="006D55B1"/>
    <w:rsid w:val="006D576D"/>
    <w:rsid w:val="006D5883"/>
    <w:rsid w:val="006D58FC"/>
    <w:rsid w:val="006D636E"/>
    <w:rsid w:val="006D6812"/>
    <w:rsid w:val="006D696D"/>
    <w:rsid w:val="006D6C38"/>
    <w:rsid w:val="006D6E7A"/>
    <w:rsid w:val="006D7598"/>
    <w:rsid w:val="006E00E0"/>
    <w:rsid w:val="006E09DE"/>
    <w:rsid w:val="006E19DC"/>
    <w:rsid w:val="006E2742"/>
    <w:rsid w:val="006E3AE1"/>
    <w:rsid w:val="006E3AFD"/>
    <w:rsid w:val="006E4C3E"/>
    <w:rsid w:val="006E4DB5"/>
    <w:rsid w:val="006E4F3D"/>
    <w:rsid w:val="006E56AA"/>
    <w:rsid w:val="006E6850"/>
    <w:rsid w:val="006E69C1"/>
    <w:rsid w:val="006E7577"/>
    <w:rsid w:val="006E75FE"/>
    <w:rsid w:val="006E7D9D"/>
    <w:rsid w:val="006F03D2"/>
    <w:rsid w:val="006F0B99"/>
    <w:rsid w:val="006F1A38"/>
    <w:rsid w:val="006F1AE1"/>
    <w:rsid w:val="006F1EF8"/>
    <w:rsid w:val="006F38F4"/>
    <w:rsid w:val="006F4A9D"/>
    <w:rsid w:val="006F4C18"/>
    <w:rsid w:val="006F4DD8"/>
    <w:rsid w:val="006F64BA"/>
    <w:rsid w:val="006F6C51"/>
    <w:rsid w:val="006F7165"/>
    <w:rsid w:val="006F75FF"/>
    <w:rsid w:val="006F7A68"/>
    <w:rsid w:val="00700B97"/>
    <w:rsid w:val="00700CDF"/>
    <w:rsid w:val="00701545"/>
    <w:rsid w:val="00701628"/>
    <w:rsid w:val="00701737"/>
    <w:rsid w:val="00701C89"/>
    <w:rsid w:val="00701F8F"/>
    <w:rsid w:val="0070224F"/>
    <w:rsid w:val="007023A6"/>
    <w:rsid w:val="0070289A"/>
    <w:rsid w:val="00702C47"/>
    <w:rsid w:val="00702CF4"/>
    <w:rsid w:val="00702D83"/>
    <w:rsid w:val="007034B2"/>
    <w:rsid w:val="00703A3F"/>
    <w:rsid w:val="00703D97"/>
    <w:rsid w:val="00703ED9"/>
    <w:rsid w:val="0070415A"/>
    <w:rsid w:val="00704789"/>
    <w:rsid w:val="007049B5"/>
    <w:rsid w:val="007049F2"/>
    <w:rsid w:val="00704B1F"/>
    <w:rsid w:val="00704D35"/>
    <w:rsid w:val="00705132"/>
    <w:rsid w:val="00705BB5"/>
    <w:rsid w:val="007063D6"/>
    <w:rsid w:val="00706CBD"/>
    <w:rsid w:val="007075CA"/>
    <w:rsid w:val="00710660"/>
    <w:rsid w:val="007117E1"/>
    <w:rsid w:val="0071189C"/>
    <w:rsid w:val="00711A57"/>
    <w:rsid w:val="00711EA3"/>
    <w:rsid w:val="00712350"/>
    <w:rsid w:val="00713211"/>
    <w:rsid w:val="0071380D"/>
    <w:rsid w:val="00713E47"/>
    <w:rsid w:val="00713FC1"/>
    <w:rsid w:val="007144A8"/>
    <w:rsid w:val="00714848"/>
    <w:rsid w:val="00714F8B"/>
    <w:rsid w:val="007153A7"/>
    <w:rsid w:val="00715479"/>
    <w:rsid w:val="007178F5"/>
    <w:rsid w:val="00720422"/>
    <w:rsid w:val="007207C4"/>
    <w:rsid w:val="007209AD"/>
    <w:rsid w:val="00720EF5"/>
    <w:rsid w:val="00721144"/>
    <w:rsid w:val="007214AC"/>
    <w:rsid w:val="00721503"/>
    <w:rsid w:val="00721821"/>
    <w:rsid w:val="00722093"/>
    <w:rsid w:val="00722B24"/>
    <w:rsid w:val="00722B53"/>
    <w:rsid w:val="007230B6"/>
    <w:rsid w:val="0072394D"/>
    <w:rsid w:val="00723EEC"/>
    <w:rsid w:val="00724A99"/>
    <w:rsid w:val="00724CD8"/>
    <w:rsid w:val="00724FC5"/>
    <w:rsid w:val="007252C5"/>
    <w:rsid w:val="00725655"/>
    <w:rsid w:val="00725EF2"/>
    <w:rsid w:val="00725FE7"/>
    <w:rsid w:val="00726106"/>
    <w:rsid w:val="00726246"/>
    <w:rsid w:val="00726412"/>
    <w:rsid w:val="007267AE"/>
    <w:rsid w:val="00726CE9"/>
    <w:rsid w:val="00727BBB"/>
    <w:rsid w:val="00727E0B"/>
    <w:rsid w:val="00730206"/>
    <w:rsid w:val="00730BCF"/>
    <w:rsid w:val="00730C0D"/>
    <w:rsid w:val="00730F48"/>
    <w:rsid w:val="007316D3"/>
    <w:rsid w:val="00732140"/>
    <w:rsid w:val="0073214F"/>
    <w:rsid w:val="007324EB"/>
    <w:rsid w:val="00733236"/>
    <w:rsid w:val="0073335B"/>
    <w:rsid w:val="00733558"/>
    <w:rsid w:val="007337AD"/>
    <w:rsid w:val="00733F00"/>
    <w:rsid w:val="00734018"/>
    <w:rsid w:val="00734144"/>
    <w:rsid w:val="0073439F"/>
    <w:rsid w:val="007346D5"/>
    <w:rsid w:val="007348EB"/>
    <w:rsid w:val="00734AE1"/>
    <w:rsid w:val="00735767"/>
    <w:rsid w:val="00736405"/>
    <w:rsid w:val="00736740"/>
    <w:rsid w:val="00736BD9"/>
    <w:rsid w:val="00737C3F"/>
    <w:rsid w:val="0074010E"/>
    <w:rsid w:val="0074065A"/>
    <w:rsid w:val="0074151C"/>
    <w:rsid w:val="00741580"/>
    <w:rsid w:val="007418D2"/>
    <w:rsid w:val="00741C44"/>
    <w:rsid w:val="00741C88"/>
    <w:rsid w:val="00742227"/>
    <w:rsid w:val="007424EC"/>
    <w:rsid w:val="00742676"/>
    <w:rsid w:val="00742B09"/>
    <w:rsid w:val="00742D67"/>
    <w:rsid w:val="00742F71"/>
    <w:rsid w:val="00742F83"/>
    <w:rsid w:val="00743050"/>
    <w:rsid w:val="007436CC"/>
    <w:rsid w:val="007442CD"/>
    <w:rsid w:val="00744ED7"/>
    <w:rsid w:val="007459D8"/>
    <w:rsid w:val="00745D5E"/>
    <w:rsid w:val="00746B9D"/>
    <w:rsid w:val="00747268"/>
    <w:rsid w:val="00750347"/>
    <w:rsid w:val="00750A2A"/>
    <w:rsid w:val="00750AE5"/>
    <w:rsid w:val="00750B2B"/>
    <w:rsid w:val="00751400"/>
    <w:rsid w:val="007515BE"/>
    <w:rsid w:val="00751C07"/>
    <w:rsid w:val="0075433A"/>
    <w:rsid w:val="00754477"/>
    <w:rsid w:val="0075497B"/>
    <w:rsid w:val="00754EFB"/>
    <w:rsid w:val="00754F7C"/>
    <w:rsid w:val="00755139"/>
    <w:rsid w:val="00755467"/>
    <w:rsid w:val="00755BF6"/>
    <w:rsid w:val="00755C08"/>
    <w:rsid w:val="007560B6"/>
    <w:rsid w:val="00756F2F"/>
    <w:rsid w:val="007571CB"/>
    <w:rsid w:val="00757F6E"/>
    <w:rsid w:val="007603D7"/>
    <w:rsid w:val="00760820"/>
    <w:rsid w:val="00761FAA"/>
    <w:rsid w:val="007621F3"/>
    <w:rsid w:val="00762612"/>
    <w:rsid w:val="00762C57"/>
    <w:rsid w:val="00762E29"/>
    <w:rsid w:val="00763318"/>
    <w:rsid w:val="007640D5"/>
    <w:rsid w:val="00764979"/>
    <w:rsid w:val="0076543E"/>
    <w:rsid w:val="00766B36"/>
    <w:rsid w:val="00766BC5"/>
    <w:rsid w:val="00766BCF"/>
    <w:rsid w:val="00767041"/>
    <w:rsid w:val="00767598"/>
    <w:rsid w:val="00770E0A"/>
    <w:rsid w:val="0077191E"/>
    <w:rsid w:val="00771ACB"/>
    <w:rsid w:val="00771D19"/>
    <w:rsid w:val="00773031"/>
    <w:rsid w:val="00773367"/>
    <w:rsid w:val="00773743"/>
    <w:rsid w:val="0077399B"/>
    <w:rsid w:val="00773A11"/>
    <w:rsid w:val="007741CB"/>
    <w:rsid w:val="00774376"/>
    <w:rsid w:val="00774981"/>
    <w:rsid w:val="00775715"/>
    <w:rsid w:val="00775AE7"/>
    <w:rsid w:val="00775B05"/>
    <w:rsid w:val="00775B98"/>
    <w:rsid w:val="00776151"/>
    <w:rsid w:val="00776537"/>
    <w:rsid w:val="00776637"/>
    <w:rsid w:val="007774AA"/>
    <w:rsid w:val="007775AA"/>
    <w:rsid w:val="00777BB2"/>
    <w:rsid w:val="00780AF4"/>
    <w:rsid w:val="00780F01"/>
    <w:rsid w:val="00781BC6"/>
    <w:rsid w:val="00781CBC"/>
    <w:rsid w:val="00781E10"/>
    <w:rsid w:val="00782004"/>
    <w:rsid w:val="0078247F"/>
    <w:rsid w:val="00782A69"/>
    <w:rsid w:val="00783256"/>
    <w:rsid w:val="00783870"/>
    <w:rsid w:val="00783B87"/>
    <w:rsid w:val="007853CC"/>
    <w:rsid w:val="00785497"/>
    <w:rsid w:val="00785831"/>
    <w:rsid w:val="0078626D"/>
    <w:rsid w:val="007867C6"/>
    <w:rsid w:val="00786C48"/>
    <w:rsid w:val="00786C96"/>
    <w:rsid w:val="007875DE"/>
    <w:rsid w:val="00787FC6"/>
    <w:rsid w:val="00790F21"/>
    <w:rsid w:val="0079138B"/>
    <w:rsid w:val="007914BD"/>
    <w:rsid w:val="007917D4"/>
    <w:rsid w:val="00792206"/>
    <w:rsid w:val="007925F1"/>
    <w:rsid w:val="00792BEC"/>
    <w:rsid w:val="007931DE"/>
    <w:rsid w:val="00793EE1"/>
    <w:rsid w:val="00795282"/>
    <w:rsid w:val="00795E3C"/>
    <w:rsid w:val="00796677"/>
    <w:rsid w:val="00796B3F"/>
    <w:rsid w:val="00797207"/>
    <w:rsid w:val="0079726B"/>
    <w:rsid w:val="007974A0"/>
    <w:rsid w:val="007978B2"/>
    <w:rsid w:val="00797ED7"/>
    <w:rsid w:val="007A03E5"/>
    <w:rsid w:val="007A055B"/>
    <w:rsid w:val="007A068F"/>
    <w:rsid w:val="007A079D"/>
    <w:rsid w:val="007A08F7"/>
    <w:rsid w:val="007A1367"/>
    <w:rsid w:val="007A1AEB"/>
    <w:rsid w:val="007A23BC"/>
    <w:rsid w:val="007A27BF"/>
    <w:rsid w:val="007A28E0"/>
    <w:rsid w:val="007A30F3"/>
    <w:rsid w:val="007A42FF"/>
    <w:rsid w:val="007A4EE1"/>
    <w:rsid w:val="007A58EA"/>
    <w:rsid w:val="007A5F5F"/>
    <w:rsid w:val="007A64F4"/>
    <w:rsid w:val="007A726B"/>
    <w:rsid w:val="007A7614"/>
    <w:rsid w:val="007B014C"/>
    <w:rsid w:val="007B016A"/>
    <w:rsid w:val="007B0412"/>
    <w:rsid w:val="007B0434"/>
    <w:rsid w:val="007B0436"/>
    <w:rsid w:val="007B1368"/>
    <w:rsid w:val="007B20D0"/>
    <w:rsid w:val="007B2C69"/>
    <w:rsid w:val="007B310B"/>
    <w:rsid w:val="007B33FF"/>
    <w:rsid w:val="007B34BE"/>
    <w:rsid w:val="007B4C45"/>
    <w:rsid w:val="007B5019"/>
    <w:rsid w:val="007B5257"/>
    <w:rsid w:val="007B58AA"/>
    <w:rsid w:val="007B59F9"/>
    <w:rsid w:val="007B6172"/>
    <w:rsid w:val="007B625F"/>
    <w:rsid w:val="007B6AA8"/>
    <w:rsid w:val="007B70FE"/>
    <w:rsid w:val="007B780C"/>
    <w:rsid w:val="007C013E"/>
    <w:rsid w:val="007C05A3"/>
    <w:rsid w:val="007C0869"/>
    <w:rsid w:val="007C0B1D"/>
    <w:rsid w:val="007C104F"/>
    <w:rsid w:val="007C1C09"/>
    <w:rsid w:val="007C1EEF"/>
    <w:rsid w:val="007C1F8C"/>
    <w:rsid w:val="007C21C9"/>
    <w:rsid w:val="007C2542"/>
    <w:rsid w:val="007C2731"/>
    <w:rsid w:val="007C27C9"/>
    <w:rsid w:val="007C2953"/>
    <w:rsid w:val="007C2F20"/>
    <w:rsid w:val="007C3CB1"/>
    <w:rsid w:val="007C4286"/>
    <w:rsid w:val="007C4AF2"/>
    <w:rsid w:val="007C4D2D"/>
    <w:rsid w:val="007C4D71"/>
    <w:rsid w:val="007C5024"/>
    <w:rsid w:val="007C6886"/>
    <w:rsid w:val="007C6DD7"/>
    <w:rsid w:val="007C6E55"/>
    <w:rsid w:val="007C6FEA"/>
    <w:rsid w:val="007C7A5B"/>
    <w:rsid w:val="007C7C52"/>
    <w:rsid w:val="007D0AE8"/>
    <w:rsid w:val="007D10DF"/>
    <w:rsid w:val="007D1756"/>
    <w:rsid w:val="007D1F6A"/>
    <w:rsid w:val="007D2A56"/>
    <w:rsid w:val="007D2B56"/>
    <w:rsid w:val="007D2E97"/>
    <w:rsid w:val="007D3701"/>
    <w:rsid w:val="007D414F"/>
    <w:rsid w:val="007D43E3"/>
    <w:rsid w:val="007D48C7"/>
    <w:rsid w:val="007D49BD"/>
    <w:rsid w:val="007D5125"/>
    <w:rsid w:val="007D5AA7"/>
    <w:rsid w:val="007D5AE6"/>
    <w:rsid w:val="007D5AF3"/>
    <w:rsid w:val="007D666E"/>
    <w:rsid w:val="007D6A76"/>
    <w:rsid w:val="007D6AD3"/>
    <w:rsid w:val="007D6C1A"/>
    <w:rsid w:val="007D6E1F"/>
    <w:rsid w:val="007D7B05"/>
    <w:rsid w:val="007E0168"/>
    <w:rsid w:val="007E03F6"/>
    <w:rsid w:val="007E0851"/>
    <w:rsid w:val="007E159F"/>
    <w:rsid w:val="007E160C"/>
    <w:rsid w:val="007E18B2"/>
    <w:rsid w:val="007E3D3C"/>
    <w:rsid w:val="007E4217"/>
    <w:rsid w:val="007E4443"/>
    <w:rsid w:val="007E4988"/>
    <w:rsid w:val="007E4E97"/>
    <w:rsid w:val="007E5426"/>
    <w:rsid w:val="007E5585"/>
    <w:rsid w:val="007E5E56"/>
    <w:rsid w:val="007E5F62"/>
    <w:rsid w:val="007E64B0"/>
    <w:rsid w:val="007E6854"/>
    <w:rsid w:val="007E6AAE"/>
    <w:rsid w:val="007E6B10"/>
    <w:rsid w:val="007E711D"/>
    <w:rsid w:val="007E760C"/>
    <w:rsid w:val="007F023A"/>
    <w:rsid w:val="007F0EDC"/>
    <w:rsid w:val="007F10C0"/>
    <w:rsid w:val="007F1361"/>
    <w:rsid w:val="007F1469"/>
    <w:rsid w:val="007F1B99"/>
    <w:rsid w:val="007F1E10"/>
    <w:rsid w:val="007F32E6"/>
    <w:rsid w:val="007F32EF"/>
    <w:rsid w:val="007F32F5"/>
    <w:rsid w:val="007F3572"/>
    <w:rsid w:val="007F3D5E"/>
    <w:rsid w:val="007F4691"/>
    <w:rsid w:val="007F46CA"/>
    <w:rsid w:val="007F4979"/>
    <w:rsid w:val="007F5162"/>
    <w:rsid w:val="007F54FB"/>
    <w:rsid w:val="007F5F78"/>
    <w:rsid w:val="007F667C"/>
    <w:rsid w:val="007F681E"/>
    <w:rsid w:val="007F6ACF"/>
    <w:rsid w:val="007F6D09"/>
    <w:rsid w:val="00800FBB"/>
    <w:rsid w:val="00801D26"/>
    <w:rsid w:val="00801E78"/>
    <w:rsid w:val="00801F15"/>
    <w:rsid w:val="00802041"/>
    <w:rsid w:val="00802052"/>
    <w:rsid w:val="0080206F"/>
    <w:rsid w:val="008021BB"/>
    <w:rsid w:val="00802AE8"/>
    <w:rsid w:val="00802C35"/>
    <w:rsid w:val="00802DDE"/>
    <w:rsid w:val="008031E4"/>
    <w:rsid w:val="00803711"/>
    <w:rsid w:val="0080421C"/>
    <w:rsid w:val="0080468E"/>
    <w:rsid w:val="00805D15"/>
    <w:rsid w:val="0080620A"/>
    <w:rsid w:val="00807982"/>
    <w:rsid w:val="00807A6B"/>
    <w:rsid w:val="00807C01"/>
    <w:rsid w:val="00807E32"/>
    <w:rsid w:val="0081070C"/>
    <w:rsid w:val="008109EF"/>
    <w:rsid w:val="008113F5"/>
    <w:rsid w:val="00811625"/>
    <w:rsid w:val="00811BFD"/>
    <w:rsid w:val="00811C63"/>
    <w:rsid w:val="00812829"/>
    <w:rsid w:val="008128B8"/>
    <w:rsid w:val="00812B55"/>
    <w:rsid w:val="00812DD4"/>
    <w:rsid w:val="008132B0"/>
    <w:rsid w:val="00814704"/>
    <w:rsid w:val="00814B4C"/>
    <w:rsid w:val="0081571C"/>
    <w:rsid w:val="00815DE9"/>
    <w:rsid w:val="0081659D"/>
    <w:rsid w:val="0081692F"/>
    <w:rsid w:val="00816F59"/>
    <w:rsid w:val="00817738"/>
    <w:rsid w:val="008179E6"/>
    <w:rsid w:val="00817A22"/>
    <w:rsid w:val="00820676"/>
    <w:rsid w:val="008208FC"/>
    <w:rsid w:val="00820CC4"/>
    <w:rsid w:val="00821748"/>
    <w:rsid w:val="0082319E"/>
    <w:rsid w:val="008231B6"/>
    <w:rsid w:val="00823871"/>
    <w:rsid w:val="00823D8F"/>
    <w:rsid w:val="00823DD6"/>
    <w:rsid w:val="00823E65"/>
    <w:rsid w:val="0082400B"/>
    <w:rsid w:val="00824492"/>
    <w:rsid w:val="00826287"/>
    <w:rsid w:val="008262B2"/>
    <w:rsid w:val="00826E59"/>
    <w:rsid w:val="008271DD"/>
    <w:rsid w:val="00827B41"/>
    <w:rsid w:val="00827C8F"/>
    <w:rsid w:val="00827E5F"/>
    <w:rsid w:val="0083016A"/>
    <w:rsid w:val="00830618"/>
    <w:rsid w:val="008307B5"/>
    <w:rsid w:val="00831064"/>
    <w:rsid w:val="00831E89"/>
    <w:rsid w:val="0083336D"/>
    <w:rsid w:val="0083399E"/>
    <w:rsid w:val="008339DF"/>
    <w:rsid w:val="0083502F"/>
    <w:rsid w:val="0083559C"/>
    <w:rsid w:val="00835F8F"/>
    <w:rsid w:val="0083677C"/>
    <w:rsid w:val="00840375"/>
    <w:rsid w:val="00840873"/>
    <w:rsid w:val="00840E2E"/>
    <w:rsid w:val="00842298"/>
    <w:rsid w:val="00843159"/>
    <w:rsid w:val="008438E5"/>
    <w:rsid w:val="00843AFF"/>
    <w:rsid w:val="008441E8"/>
    <w:rsid w:val="00844408"/>
    <w:rsid w:val="008456A1"/>
    <w:rsid w:val="00845C22"/>
    <w:rsid w:val="008461D9"/>
    <w:rsid w:val="00846224"/>
    <w:rsid w:val="00846358"/>
    <w:rsid w:val="008463AF"/>
    <w:rsid w:val="00846521"/>
    <w:rsid w:val="008474F1"/>
    <w:rsid w:val="00847C9F"/>
    <w:rsid w:val="0085054B"/>
    <w:rsid w:val="00850A09"/>
    <w:rsid w:val="00850CA8"/>
    <w:rsid w:val="00850F9B"/>
    <w:rsid w:val="008515E4"/>
    <w:rsid w:val="008516E3"/>
    <w:rsid w:val="00851769"/>
    <w:rsid w:val="00851AF3"/>
    <w:rsid w:val="00851D41"/>
    <w:rsid w:val="00851DC9"/>
    <w:rsid w:val="00852CF6"/>
    <w:rsid w:val="0085353E"/>
    <w:rsid w:val="008537B5"/>
    <w:rsid w:val="00853F0F"/>
    <w:rsid w:val="0085463E"/>
    <w:rsid w:val="008546E5"/>
    <w:rsid w:val="00854EA9"/>
    <w:rsid w:val="008551E6"/>
    <w:rsid w:val="00855C93"/>
    <w:rsid w:val="00855D11"/>
    <w:rsid w:val="00855FE7"/>
    <w:rsid w:val="00856064"/>
    <w:rsid w:val="008562BA"/>
    <w:rsid w:val="00856912"/>
    <w:rsid w:val="00856A76"/>
    <w:rsid w:val="00856AA0"/>
    <w:rsid w:val="00856F00"/>
    <w:rsid w:val="008578DD"/>
    <w:rsid w:val="00857C80"/>
    <w:rsid w:val="008601C7"/>
    <w:rsid w:val="00860441"/>
    <w:rsid w:val="00860829"/>
    <w:rsid w:val="0086118A"/>
    <w:rsid w:val="008612A1"/>
    <w:rsid w:val="00861692"/>
    <w:rsid w:val="008616BB"/>
    <w:rsid w:val="00861B3F"/>
    <w:rsid w:val="00861BE1"/>
    <w:rsid w:val="008623E5"/>
    <w:rsid w:val="00862636"/>
    <w:rsid w:val="00862667"/>
    <w:rsid w:val="008634B7"/>
    <w:rsid w:val="008646EC"/>
    <w:rsid w:val="0086546D"/>
    <w:rsid w:val="00865846"/>
    <w:rsid w:val="00865B6A"/>
    <w:rsid w:val="0086671E"/>
    <w:rsid w:val="008668C8"/>
    <w:rsid w:val="008669AF"/>
    <w:rsid w:val="00866CF7"/>
    <w:rsid w:val="00867353"/>
    <w:rsid w:val="008674FB"/>
    <w:rsid w:val="00867751"/>
    <w:rsid w:val="0087014B"/>
    <w:rsid w:val="00870590"/>
    <w:rsid w:val="008712BB"/>
    <w:rsid w:val="0087137D"/>
    <w:rsid w:val="00871F35"/>
    <w:rsid w:val="0087224F"/>
    <w:rsid w:val="0087230A"/>
    <w:rsid w:val="0087283D"/>
    <w:rsid w:val="00873E07"/>
    <w:rsid w:val="0087567B"/>
    <w:rsid w:val="00875B60"/>
    <w:rsid w:val="00875FFA"/>
    <w:rsid w:val="00876796"/>
    <w:rsid w:val="00876CE0"/>
    <w:rsid w:val="0087701B"/>
    <w:rsid w:val="00877AAD"/>
    <w:rsid w:val="00882E16"/>
    <w:rsid w:val="008835B3"/>
    <w:rsid w:val="008842B6"/>
    <w:rsid w:val="00884875"/>
    <w:rsid w:val="00884D40"/>
    <w:rsid w:val="00885470"/>
    <w:rsid w:val="0088569F"/>
    <w:rsid w:val="0088573E"/>
    <w:rsid w:val="00886063"/>
    <w:rsid w:val="00886702"/>
    <w:rsid w:val="008875E3"/>
    <w:rsid w:val="0089137F"/>
    <w:rsid w:val="00891CB3"/>
    <w:rsid w:val="00892AF0"/>
    <w:rsid w:val="0089380C"/>
    <w:rsid w:val="00896EAC"/>
    <w:rsid w:val="00897806"/>
    <w:rsid w:val="008A1403"/>
    <w:rsid w:val="008A2EE5"/>
    <w:rsid w:val="008A341A"/>
    <w:rsid w:val="008A357C"/>
    <w:rsid w:val="008A4620"/>
    <w:rsid w:val="008A4AEB"/>
    <w:rsid w:val="008A4D24"/>
    <w:rsid w:val="008A51EB"/>
    <w:rsid w:val="008A53F4"/>
    <w:rsid w:val="008A6938"/>
    <w:rsid w:val="008A6C5E"/>
    <w:rsid w:val="008A751C"/>
    <w:rsid w:val="008B08BB"/>
    <w:rsid w:val="008B09AB"/>
    <w:rsid w:val="008B1210"/>
    <w:rsid w:val="008B17FA"/>
    <w:rsid w:val="008B1B50"/>
    <w:rsid w:val="008B1D3D"/>
    <w:rsid w:val="008B213B"/>
    <w:rsid w:val="008B24A8"/>
    <w:rsid w:val="008B2F4D"/>
    <w:rsid w:val="008B30D9"/>
    <w:rsid w:val="008B33AF"/>
    <w:rsid w:val="008B417D"/>
    <w:rsid w:val="008B4DB8"/>
    <w:rsid w:val="008B50E8"/>
    <w:rsid w:val="008B6995"/>
    <w:rsid w:val="008B7666"/>
    <w:rsid w:val="008B7B02"/>
    <w:rsid w:val="008B7B39"/>
    <w:rsid w:val="008B7B3A"/>
    <w:rsid w:val="008B7C3C"/>
    <w:rsid w:val="008B7F4C"/>
    <w:rsid w:val="008C13E5"/>
    <w:rsid w:val="008C19A7"/>
    <w:rsid w:val="008C1A45"/>
    <w:rsid w:val="008C2008"/>
    <w:rsid w:val="008C29CE"/>
    <w:rsid w:val="008C2D5D"/>
    <w:rsid w:val="008C4222"/>
    <w:rsid w:val="008C44DC"/>
    <w:rsid w:val="008C4855"/>
    <w:rsid w:val="008C4FD3"/>
    <w:rsid w:val="008C59F3"/>
    <w:rsid w:val="008C5EEC"/>
    <w:rsid w:val="008C6335"/>
    <w:rsid w:val="008C798B"/>
    <w:rsid w:val="008D03B1"/>
    <w:rsid w:val="008D03E7"/>
    <w:rsid w:val="008D08F2"/>
    <w:rsid w:val="008D189E"/>
    <w:rsid w:val="008D18AA"/>
    <w:rsid w:val="008D1B6B"/>
    <w:rsid w:val="008D1EEC"/>
    <w:rsid w:val="008D2AA0"/>
    <w:rsid w:val="008D2C14"/>
    <w:rsid w:val="008D3120"/>
    <w:rsid w:val="008D3A30"/>
    <w:rsid w:val="008D4315"/>
    <w:rsid w:val="008D4B1F"/>
    <w:rsid w:val="008D4B85"/>
    <w:rsid w:val="008D5088"/>
    <w:rsid w:val="008D51EE"/>
    <w:rsid w:val="008D585F"/>
    <w:rsid w:val="008D6E42"/>
    <w:rsid w:val="008D7778"/>
    <w:rsid w:val="008D7C92"/>
    <w:rsid w:val="008E039F"/>
    <w:rsid w:val="008E06E4"/>
    <w:rsid w:val="008E11BD"/>
    <w:rsid w:val="008E1447"/>
    <w:rsid w:val="008E17CF"/>
    <w:rsid w:val="008E18DE"/>
    <w:rsid w:val="008E201B"/>
    <w:rsid w:val="008E26D0"/>
    <w:rsid w:val="008E3D38"/>
    <w:rsid w:val="008E3E3D"/>
    <w:rsid w:val="008E43AC"/>
    <w:rsid w:val="008E570B"/>
    <w:rsid w:val="008E5930"/>
    <w:rsid w:val="008E603E"/>
    <w:rsid w:val="008E62EB"/>
    <w:rsid w:val="008E6D44"/>
    <w:rsid w:val="008E6F4D"/>
    <w:rsid w:val="008E753A"/>
    <w:rsid w:val="008E7832"/>
    <w:rsid w:val="008E798A"/>
    <w:rsid w:val="008F08FE"/>
    <w:rsid w:val="008F0A29"/>
    <w:rsid w:val="008F17C9"/>
    <w:rsid w:val="008F17F8"/>
    <w:rsid w:val="008F1B34"/>
    <w:rsid w:val="008F1FCC"/>
    <w:rsid w:val="008F29E9"/>
    <w:rsid w:val="008F3506"/>
    <w:rsid w:val="008F3613"/>
    <w:rsid w:val="008F3E84"/>
    <w:rsid w:val="008F559F"/>
    <w:rsid w:val="008F57AC"/>
    <w:rsid w:val="008F5C71"/>
    <w:rsid w:val="008F5E96"/>
    <w:rsid w:val="00900221"/>
    <w:rsid w:val="0090107E"/>
    <w:rsid w:val="00901C19"/>
    <w:rsid w:val="009023AC"/>
    <w:rsid w:val="009028C2"/>
    <w:rsid w:val="00902E43"/>
    <w:rsid w:val="00903376"/>
    <w:rsid w:val="00903BD8"/>
    <w:rsid w:val="00903D5D"/>
    <w:rsid w:val="0090407E"/>
    <w:rsid w:val="0090435F"/>
    <w:rsid w:val="00904B68"/>
    <w:rsid w:val="00904F15"/>
    <w:rsid w:val="00905341"/>
    <w:rsid w:val="00905E81"/>
    <w:rsid w:val="0090605F"/>
    <w:rsid w:val="00907221"/>
    <w:rsid w:val="009072BD"/>
    <w:rsid w:val="00907EE3"/>
    <w:rsid w:val="009101F0"/>
    <w:rsid w:val="00910794"/>
    <w:rsid w:val="00910810"/>
    <w:rsid w:val="009116E8"/>
    <w:rsid w:val="00911C49"/>
    <w:rsid w:val="00911F27"/>
    <w:rsid w:val="0091201A"/>
    <w:rsid w:val="009134C2"/>
    <w:rsid w:val="0091388F"/>
    <w:rsid w:val="00914420"/>
    <w:rsid w:val="00914F87"/>
    <w:rsid w:val="00916363"/>
    <w:rsid w:val="00916677"/>
    <w:rsid w:val="00916825"/>
    <w:rsid w:val="00916CF9"/>
    <w:rsid w:val="009171E2"/>
    <w:rsid w:val="00917B08"/>
    <w:rsid w:val="0092025E"/>
    <w:rsid w:val="009202DD"/>
    <w:rsid w:val="00920C20"/>
    <w:rsid w:val="009211BD"/>
    <w:rsid w:val="00921B50"/>
    <w:rsid w:val="0092220E"/>
    <w:rsid w:val="0092288A"/>
    <w:rsid w:val="009238A1"/>
    <w:rsid w:val="00923EF9"/>
    <w:rsid w:val="00924020"/>
    <w:rsid w:val="009240C2"/>
    <w:rsid w:val="0092464A"/>
    <w:rsid w:val="00924C0A"/>
    <w:rsid w:val="00924E5C"/>
    <w:rsid w:val="00925163"/>
    <w:rsid w:val="009253C3"/>
    <w:rsid w:val="0092566A"/>
    <w:rsid w:val="00925963"/>
    <w:rsid w:val="00926C2D"/>
    <w:rsid w:val="00927112"/>
    <w:rsid w:val="00927327"/>
    <w:rsid w:val="009274C5"/>
    <w:rsid w:val="00927602"/>
    <w:rsid w:val="00927824"/>
    <w:rsid w:val="00927B6A"/>
    <w:rsid w:val="009300EC"/>
    <w:rsid w:val="009301E4"/>
    <w:rsid w:val="00930ECA"/>
    <w:rsid w:val="0093207A"/>
    <w:rsid w:val="009327FB"/>
    <w:rsid w:val="00932864"/>
    <w:rsid w:val="009329E2"/>
    <w:rsid w:val="009332B8"/>
    <w:rsid w:val="00933425"/>
    <w:rsid w:val="00933452"/>
    <w:rsid w:val="00933AEA"/>
    <w:rsid w:val="00933CBC"/>
    <w:rsid w:val="00934114"/>
    <w:rsid w:val="0093454E"/>
    <w:rsid w:val="009355B5"/>
    <w:rsid w:val="00935DB2"/>
    <w:rsid w:val="009366D7"/>
    <w:rsid w:val="009367C2"/>
    <w:rsid w:val="00937455"/>
    <w:rsid w:val="009379D5"/>
    <w:rsid w:val="00937E68"/>
    <w:rsid w:val="009401B5"/>
    <w:rsid w:val="009405EB"/>
    <w:rsid w:val="00940892"/>
    <w:rsid w:val="00941072"/>
    <w:rsid w:val="00941674"/>
    <w:rsid w:val="009417F8"/>
    <w:rsid w:val="00942200"/>
    <w:rsid w:val="009425E3"/>
    <w:rsid w:val="00943557"/>
    <w:rsid w:val="009438E4"/>
    <w:rsid w:val="009441E1"/>
    <w:rsid w:val="009443FA"/>
    <w:rsid w:val="00944D4C"/>
    <w:rsid w:val="00945012"/>
    <w:rsid w:val="00945BF8"/>
    <w:rsid w:val="00945EE8"/>
    <w:rsid w:val="009460C6"/>
    <w:rsid w:val="009461C5"/>
    <w:rsid w:val="0094652B"/>
    <w:rsid w:val="00946591"/>
    <w:rsid w:val="00946D8A"/>
    <w:rsid w:val="009501AB"/>
    <w:rsid w:val="009503FE"/>
    <w:rsid w:val="00951068"/>
    <w:rsid w:val="009514B2"/>
    <w:rsid w:val="009518B4"/>
    <w:rsid w:val="00951B93"/>
    <w:rsid w:val="009522A2"/>
    <w:rsid w:val="00952B9E"/>
    <w:rsid w:val="00953FD5"/>
    <w:rsid w:val="009546DA"/>
    <w:rsid w:val="00954E11"/>
    <w:rsid w:val="009559A1"/>
    <w:rsid w:val="009569E4"/>
    <w:rsid w:val="00957F47"/>
    <w:rsid w:val="00960245"/>
    <w:rsid w:val="00960524"/>
    <w:rsid w:val="009609EF"/>
    <w:rsid w:val="00960CD7"/>
    <w:rsid w:val="00960D19"/>
    <w:rsid w:val="009610E9"/>
    <w:rsid w:val="0096111D"/>
    <w:rsid w:val="009613F1"/>
    <w:rsid w:val="00961A11"/>
    <w:rsid w:val="00961EF2"/>
    <w:rsid w:val="00962162"/>
    <w:rsid w:val="009623CE"/>
    <w:rsid w:val="0096270F"/>
    <w:rsid w:val="00962DAF"/>
    <w:rsid w:val="009633FE"/>
    <w:rsid w:val="009634B2"/>
    <w:rsid w:val="00963C86"/>
    <w:rsid w:val="009642F5"/>
    <w:rsid w:val="00964529"/>
    <w:rsid w:val="00964A5F"/>
    <w:rsid w:val="009653CA"/>
    <w:rsid w:val="0096545A"/>
    <w:rsid w:val="00966032"/>
    <w:rsid w:val="00966959"/>
    <w:rsid w:val="00966983"/>
    <w:rsid w:val="009669BF"/>
    <w:rsid w:val="00966DD8"/>
    <w:rsid w:val="00966DFC"/>
    <w:rsid w:val="00967216"/>
    <w:rsid w:val="00967DBB"/>
    <w:rsid w:val="00967DE3"/>
    <w:rsid w:val="00970E06"/>
    <w:rsid w:val="009719EC"/>
    <w:rsid w:val="00971F99"/>
    <w:rsid w:val="00972076"/>
    <w:rsid w:val="009722B0"/>
    <w:rsid w:val="0097340F"/>
    <w:rsid w:val="00973EA9"/>
    <w:rsid w:val="009748D6"/>
    <w:rsid w:val="00974E22"/>
    <w:rsid w:val="00974E45"/>
    <w:rsid w:val="00976094"/>
    <w:rsid w:val="009765A4"/>
    <w:rsid w:val="00976B31"/>
    <w:rsid w:val="00976C0D"/>
    <w:rsid w:val="0097727A"/>
    <w:rsid w:val="009773B8"/>
    <w:rsid w:val="0097742B"/>
    <w:rsid w:val="009778F7"/>
    <w:rsid w:val="00977BB2"/>
    <w:rsid w:val="00977C81"/>
    <w:rsid w:val="00977EB4"/>
    <w:rsid w:val="00980449"/>
    <w:rsid w:val="00980940"/>
    <w:rsid w:val="00980ED6"/>
    <w:rsid w:val="00981304"/>
    <w:rsid w:val="00981E46"/>
    <w:rsid w:val="00982286"/>
    <w:rsid w:val="009825FF"/>
    <w:rsid w:val="0098268B"/>
    <w:rsid w:val="0098269B"/>
    <w:rsid w:val="009829CB"/>
    <w:rsid w:val="00982D78"/>
    <w:rsid w:val="009830C0"/>
    <w:rsid w:val="009835F0"/>
    <w:rsid w:val="00983CA6"/>
    <w:rsid w:val="00983E3C"/>
    <w:rsid w:val="00984E0E"/>
    <w:rsid w:val="009851EC"/>
    <w:rsid w:val="00985C0B"/>
    <w:rsid w:val="0098622A"/>
    <w:rsid w:val="00987114"/>
    <w:rsid w:val="009871D8"/>
    <w:rsid w:val="009875BE"/>
    <w:rsid w:val="00987B8E"/>
    <w:rsid w:val="00987DB5"/>
    <w:rsid w:val="00987E7C"/>
    <w:rsid w:val="00990FB2"/>
    <w:rsid w:val="00991043"/>
    <w:rsid w:val="00991610"/>
    <w:rsid w:val="00991936"/>
    <w:rsid w:val="00991B72"/>
    <w:rsid w:val="009922C3"/>
    <w:rsid w:val="00992385"/>
    <w:rsid w:val="00992D53"/>
    <w:rsid w:val="0099327A"/>
    <w:rsid w:val="0099385F"/>
    <w:rsid w:val="00993BD3"/>
    <w:rsid w:val="00993C84"/>
    <w:rsid w:val="00994037"/>
    <w:rsid w:val="00994293"/>
    <w:rsid w:val="00994C30"/>
    <w:rsid w:val="00994CFF"/>
    <w:rsid w:val="00995390"/>
    <w:rsid w:val="00995578"/>
    <w:rsid w:val="009955AC"/>
    <w:rsid w:val="0099579E"/>
    <w:rsid w:val="00996B15"/>
    <w:rsid w:val="00996B34"/>
    <w:rsid w:val="009973F2"/>
    <w:rsid w:val="009974B3"/>
    <w:rsid w:val="0099798E"/>
    <w:rsid w:val="009A0DF2"/>
    <w:rsid w:val="009A1014"/>
    <w:rsid w:val="009A1604"/>
    <w:rsid w:val="009A162C"/>
    <w:rsid w:val="009A1B0D"/>
    <w:rsid w:val="009A1FE3"/>
    <w:rsid w:val="009A26CB"/>
    <w:rsid w:val="009A316F"/>
    <w:rsid w:val="009A31C0"/>
    <w:rsid w:val="009A3634"/>
    <w:rsid w:val="009A37F4"/>
    <w:rsid w:val="009A39F8"/>
    <w:rsid w:val="009A479A"/>
    <w:rsid w:val="009A4A73"/>
    <w:rsid w:val="009A4AB4"/>
    <w:rsid w:val="009A4AD5"/>
    <w:rsid w:val="009A54DD"/>
    <w:rsid w:val="009A5535"/>
    <w:rsid w:val="009A5AAD"/>
    <w:rsid w:val="009A64AF"/>
    <w:rsid w:val="009A695F"/>
    <w:rsid w:val="009A6B61"/>
    <w:rsid w:val="009A710B"/>
    <w:rsid w:val="009A78B8"/>
    <w:rsid w:val="009A7C62"/>
    <w:rsid w:val="009B14A6"/>
    <w:rsid w:val="009B1796"/>
    <w:rsid w:val="009B1854"/>
    <w:rsid w:val="009B21AD"/>
    <w:rsid w:val="009B22AD"/>
    <w:rsid w:val="009B2421"/>
    <w:rsid w:val="009B2A22"/>
    <w:rsid w:val="009B2B38"/>
    <w:rsid w:val="009B2ED1"/>
    <w:rsid w:val="009B34F4"/>
    <w:rsid w:val="009B3BF3"/>
    <w:rsid w:val="009B3BF7"/>
    <w:rsid w:val="009B4543"/>
    <w:rsid w:val="009B4C78"/>
    <w:rsid w:val="009B5148"/>
    <w:rsid w:val="009B52EA"/>
    <w:rsid w:val="009B57FD"/>
    <w:rsid w:val="009B5C23"/>
    <w:rsid w:val="009B7838"/>
    <w:rsid w:val="009B7872"/>
    <w:rsid w:val="009B7C7A"/>
    <w:rsid w:val="009C004A"/>
    <w:rsid w:val="009C1309"/>
    <w:rsid w:val="009C19B6"/>
    <w:rsid w:val="009C2AD4"/>
    <w:rsid w:val="009C2F85"/>
    <w:rsid w:val="009C35CD"/>
    <w:rsid w:val="009C3765"/>
    <w:rsid w:val="009C3A3B"/>
    <w:rsid w:val="009C49AD"/>
    <w:rsid w:val="009C505A"/>
    <w:rsid w:val="009C5BA3"/>
    <w:rsid w:val="009C6E49"/>
    <w:rsid w:val="009C705F"/>
    <w:rsid w:val="009C71D8"/>
    <w:rsid w:val="009C758E"/>
    <w:rsid w:val="009C7921"/>
    <w:rsid w:val="009C794E"/>
    <w:rsid w:val="009C7A7F"/>
    <w:rsid w:val="009C7DE9"/>
    <w:rsid w:val="009D0207"/>
    <w:rsid w:val="009D0504"/>
    <w:rsid w:val="009D1060"/>
    <w:rsid w:val="009D11CD"/>
    <w:rsid w:val="009D1B74"/>
    <w:rsid w:val="009D2504"/>
    <w:rsid w:val="009D329D"/>
    <w:rsid w:val="009D4141"/>
    <w:rsid w:val="009D4359"/>
    <w:rsid w:val="009D48F8"/>
    <w:rsid w:val="009D4CE6"/>
    <w:rsid w:val="009D4FF7"/>
    <w:rsid w:val="009D5053"/>
    <w:rsid w:val="009D5217"/>
    <w:rsid w:val="009D6744"/>
    <w:rsid w:val="009D6A59"/>
    <w:rsid w:val="009D7173"/>
    <w:rsid w:val="009D7524"/>
    <w:rsid w:val="009D796A"/>
    <w:rsid w:val="009D7A87"/>
    <w:rsid w:val="009E0B1B"/>
    <w:rsid w:val="009E1242"/>
    <w:rsid w:val="009E1EF2"/>
    <w:rsid w:val="009E285F"/>
    <w:rsid w:val="009E3C77"/>
    <w:rsid w:val="009E4506"/>
    <w:rsid w:val="009E4A0E"/>
    <w:rsid w:val="009E5087"/>
    <w:rsid w:val="009E5A7B"/>
    <w:rsid w:val="009E5D95"/>
    <w:rsid w:val="009E6ED0"/>
    <w:rsid w:val="009E78EF"/>
    <w:rsid w:val="009E79C2"/>
    <w:rsid w:val="009E7ACE"/>
    <w:rsid w:val="009E7FF0"/>
    <w:rsid w:val="009F0405"/>
    <w:rsid w:val="009F069F"/>
    <w:rsid w:val="009F1C8D"/>
    <w:rsid w:val="009F2806"/>
    <w:rsid w:val="009F3663"/>
    <w:rsid w:val="009F3A8F"/>
    <w:rsid w:val="009F3F67"/>
    <w:rsid w:val="009F4653"/>
    <w:rsid w:val="009F4D55"/>
    <w:rsid w:val="009F50C8"/>
    <w:rsid w:val="009F5582"/>
    <w:rsid w:val="009F5C2C"/>
    <w:rsid w:val="009F646E"/>
    <w:rsid w:val="009F72F0"/>
    <w:rsid w:val="009F75A0"/>
    <w:rsid w:val="009F7840"/>
    <w:rsid w:val="009F7C90"/>
    <w:rsid w:val="00A00BA4"/>
    <w:rsid w:val="00A00E39"/>
    <w:rsid w:val="00A00EB7"/>
    <w:rsid w:val="00A01D32"/>
    <w:rsid w:val="00A01DE1"/>
    <w:rsid w:val="00A02450"/>
    <w:rsid w:val="00A02550"/>
    <w:rsid w:val="00A02907"/>
    <w:rsid w:val="00A02B80"/>
    <w:rsid w:val="00A03204"/>
    <w:rsid w:val="00A03763"/>
    <w:rsid w:val="00A03C68"/>
    <w:rsid w:val="00A04222"/>
    <w:rsid w:val="00A04DEA"/>
    <w:rsid w:val="00A056B5"/>
    <w:rsid w:val="00A06118"/>
    <w:rsid w:val="00A061D5"/>
    <w:rsid w:val="00A06725"/>
    <w:rsid w:val="00A06AC6"/>
    <w:rsid w:val="00A07335"/>
    <w:rsid w:val="00A07602"/>
    <w:rsid w:val="00A078A0"/>
    <w:rsid w:val="00A07A44"/>
    <w:rsid w:val="00A07B7D"/>
    <w:rsid w:val="00A07D8F"/>
    <w:rsid w:val="00A07F55"/>
    <w:rsid w:val="00A104C1"/>
    <w:rsid w:val="00A117D8"/>
    <w:rsid w:val="00A11BEE"/>
    <w:rsid w:val="00A13A42"/>
    <w:rsid w:val="00A13BB3"/>
    <w:rsid w:val="00A1403F"/>
    <w:rsid w:val="00A14841"/>
    <w:rsid w:val="00A1496A"/>
    <w:rsid w:val="00A14C15"/>
    <w:rsid w:val="00A15213"/>
    <w:rsid w:val="00A157CB"/>
    <w:rsid w:val="00A15A0E"/>
    <w:rsid w:val="00A15B19"/>
    <w:rsid w:val="00A16954"/>
    <w:rsid w:val="00A16CA8"/>
    <w:rsid w:val="00A16D09"/>
    <w:rsid w:val="00A17393"/>
    <w:rsid w:val="00A17457"/>
    <w:rsid w:val="00A17929"/>
    <w:rsid w:val="00A17FCD"/>
    <w:rsid w:val="00A21108"/>
    <w:rsid w:val="00A21FDD"/>
    <w:rsid w:val="00A22A00"/>
    <w:rsid w:val="00A22A0F"/>
    <w:rsid w:val="00A22A1A"/>
    <w:rsid w:val="00A23717"/>
    <w:rsid w:val="00A23E18"/>
    <w:rsid w:val="00A24F7A"/>
    <w:rsid w:val="00A254F8"/>
    <w:rsid w:val="00A25742"/>
    <w:rsid w:val="00A25BF6"/>
    <w:rsid w:val="00A25FC5"/>
    <w:rsid w:val="00A26612"/>
    <w:rsid w:val="00A26EE5"/>
    <w:rsid w:val="00A2737C"/>
    <w:rsid w:val="00A273D9"/>
    <w:rsid w:val="00A2748B"/>
    <w:rsid w:val="00A27DA6"/>
    <w:rsid w:val="00A300AD"/>
    <w:rsid w:val="00A30B3C"/>
    <w:rsid w:val="00A30D25"/>
    <w:rsid w:val="00A32253"/>
    <w:rsid w:val="00A32A40"/>
    <w:rsid w:val="00A32D40"/>
    <w:rsid w:val="00A3343E"/>
    <w:rsid w:val="00A338C3"/>
    <w:rsid w:val="00A340CA"/>
    <w:rsid w:val="00A344FD"/>
    <w:rsid w:val="00A34C15"/>
    <w:rsid w:val="00A3594C"/>
    <w:rsid w:val="00A36BE6"/>
    <w:rsid w:val="00A36DDA"/>
    <w:rsid w:val="00A37676"/>
    <w:rsid w:val="00A3792B"/>
    <w:rsid w:val="00A37D21"/>
    <w:rsid w:val="00A37E39"/>
    <w:rsid w:val="00A4001E"/>
    <w:rsid w:val="00A403FE"/>
    <w:rsid w:val="00A40E94"/>
    <w:rsid w:val="00A410A6"/>
    <w:rsid w:val="00A418B1"/>
    <w:rsid w:val="00A42696"/>
    <w:rsid w:val="00A42B2D"/>
    <w:rsid w:val="00A45203"/>
    <w:rsid w:val="00A4551A"/>
    <w:rsid w:val="00A45758"/>
    <w:rsid w:val="00A465A0"/>
    <w:rsid w:val="00A46DF2"/>
    <w:rsid w:val="00A4712F"/>
    <w:rsid w:val="00A47865"/>
    <w:rsid w:val="00A47C30"/>
    <w:rsid w:val="00A47DF8"/>
    <w:rsid w:val="00A5022F"/>
    <w:rsid w:val="00A50504"/>
    <w:rsid w:val="00A50749"/>
    <w:rsid w:val="00A50B03"/>
    <w:rsid w:val="00A5179F"/>
    <w:rsid w:val="00A5214F"/>
    <w:rsid w:val="00A52773"/>
    <w:rsid w:val="00A53084"/>
    <w:rsid w:val="00A53A3A"/>
    <w:rsid w:val="00A53D0F"/>
    <w:rsid w:val="00A541F0"/>
    <w:rsid w:val="00A55564"/>
    <w:rsid w:val="00A55787"/>
    <w:rsid w:val="00A55922"/>
    <w:rsid w:val="00A55C9E"/>
    <w:rsid w:val="00A55E93"/>
    <w:rsid w:val="00A56277"/>
    <w:rsid w:val="00A575B8"/>
    <w:rsid w:val="00A5780F"/>
    <w:rsid w:val="00A608F1"/>
    <w:rsid w:val="00A609ED"/>
    <w:rsid w:val="00A618E1"/>
    <w:rsid w:val="00A61C80"/>
    <w:rsid w:val="00A629CC"/>
    <w:rsid w:val="00A62A1C"/>
    <w:rsid w:val="00A640DE"/>
    <w:rsid w:val="00A64588"/>
    <w:rsid w:val="00A64B12"/>
    <w:rsid w:val="00A64BD8"/>
    <w:rsid w:val="00A65877"/>
    <w:rsid w:val="00A658A3"/>
    <w:rsid w:val="00A65B11"/>
    <w:rsid w:val="00A6624F"/>
    <w:rsid w:val="00A667B5"/>
    <w:rsid w:val="00A66830"/>
    <w:rsid w:val="00A66847"/>
    <w:rsid w:val="00A676C6"/>
    <w:rsid w:val="00A67BBF"/>
    <w:rsid w:val="00A67D54"/>
    <w:rsid w:val="00A706DE"/>
    <w:rsid w:val="00A70723"/>
    <w:rsid w:val="00A7078B"/>
    <w:rsid w:val="00A724DF"/>
    <w:rsid w:val="00A724F0"/>
    <w:rsid w:val="00A72846"/>
    <w:rsid w:val="00A72BE2"/>
    <w:rsid w:val="00A72E78"/>
    <w:rsid w:val="00A72FAB"/>
    <w:rsid w:val="00A73227"/>
    <w:rsid w:val="00A73256"/>
    <w:rsid w:val="00A7355B"/>
    <w:rsid w:val="00A7387D"/>
    <w:rsid w:val="00A7415F"/>
    <w:rsid w:val="00A743CE"/>
    <w:rsid w:val="00A74AE3"/>
    <w:rsid w:val="00A76472"/>
    <w:rsid w:val="00A767A4"/>
    <w:rsid w:val="00A76A20"/>
    <w:rsid w:val="00A77D7B"/>
    <w:rsid w:val="00A82FE4"/>
    <w:rsid w:val="00A839AF"/>
    <w:rsid w:val="00A83F4B"/>
    <w:rsid w:val="00A83FBB"/>
    <w:rsid w:val="00A84444"/>
    <w:rsid w:val="00A84CA1"/>
    <w:rsid w:val="00A8520F"/>
    <w:rsid w:val="00A85505"/>
    <w:rsid w:val="00A85A16"/>
    <w:rsid w:val="00A85C49"/>
    <w:rsid w:val="00A86335"/>
    <w:rsid w:val="00A865C7"/>
    <w:rsid w:val="00A86DA8"/>
    <w:rsid w:val="00A86E5B"/>
    <w:rsid w:val="00A9014C"/>
    <w:rsid w:val="00A90210"/>
    <w:rsid w:val="00A9067B"/>
    <w:rsid w:val="00A909AA"/>
    <w:rsid w:val="00A91203"/>
    <w:rsid w:val="00A91242"/>
    <w:rsid w:val="00A92328"/>
    <w:rsid w:val="00A93532"/>
    <w:rsid w:val="00A93971"/>
    <w:rsid w:val="00A93C4D"/>
    <w:rsid w:val="00A9427A"/>
    <w:rsid w:val="00A942AA"/>
    <w:rsid w:val="00A94941"/>
    <w:rsid w:val="00A95A31"/>
    <w:rsid w:val="00A95DCA"/>
    <w:rsid w:val="00A95F68"/>
    <w:rsid w:val="00A96274"/>
    <w:rsid w:val="00A9632D"/>
    <w:rsid w:val="00A9662F"/>
    <w:rsid w:val="00A97788"/>
    <w:rsid w:val="00A977EF"/>
    <w:rsid w:val="00A977F7"/>
    <w:rsid w:val="00AA01D4"/>
    <w:rsid w:val="00AA01F5"/>
    <w:rsid w:val="00AA037B"/>
    <w:rsid w:val="00AA072A"/>
    <w:rsid w:val="00AA33F6"/>
    <w:rsid w:val="00AA36E3"/>
    <w:rsid w:val="00AA3920"/>
    <w:rsid w:val="00AA402E"/>
    <w:rsid w:val="00AA426A"/>
    <w:rsid w:val="00AA4324"/>
    <w:rsid w:val="00AA44CE"/>
    <w:rsid w:val="00AA5C72"/>
    <w:rsid w:val="00AA5E5F"/>
    <w:rsid w:val="00AA603B"/>
    <w:rsid w:val="00AA6412"/>
    <w:rsid w:val="00AA66A8"/>
    <w:rsid w:val="00AA69B6"/>
    <w:rsid w:val="00AA69B7"/>
    <w:rsid w:val="00AA7F66"/>
    <w:rsid w:val="00AB0350"/>
    <w:rsid w:val="00AB18D1"/>
    <w:rsid w:val="00AB18E0"/>
    <w:rsid w:val="00AB19F0"/>
    <w:rsid w:val="00AB1CFF"/>
    <w:rsid w:val="00AB28B9"/>
    <w:rsid w:val="00AB3428"/>
    <w:rsid w:val="00AB3B85"/>
    <w:rsid w:val="00AB3C3B"/>
    <w:rsid w:val="00AB3D74"/>
    <w:rsid w:val="00AB3FA0"/>
    <w:rsid w:val="00AB4004"/>
    <w:rsid w:val="00AB4BC9"/>
    <w:rsid w:val="00AB5496"/>
    <w:rsid w:val="00AB55A8"/>
    <w:rsid w:val="00AB57E9"/>
    <w:rsid w:val="00AB598E"/>
    <w:rsid w:val="00AB5DFF"/>
    <w:rsid w:val="00AB729C"/>
    <w:rsid w:val="00AB7934"/>
    <w:rsid w:val="00AB7C02"/>
    <w:rsid w:val="00AB7F8F"/>
    <w:rsid w:val="00AC0002"/>
    <w:rsid w:val="00AC097F"/>
    <w:rsid w:val="00AC1695"/>
    <w:rsid w:val="00AC1B03"/>
    <w:rsid w:val="00AC283A"/>
    <w:rsid w:val="00AC29BB"/>
    <w:rsid w:val="00AC2DF5"/>
    <w:rsid w:val="00AC3C6C"/>
    <w:rsid w:val="00AC4086"/>
    <w:rsid w:val="00AC45AF"/>
    <w:rsid w:val="00AC4DAB"/>
    <w:rsid w:val="00AC53E3"/>
    <w:rsid w:val="00AC5E76"/>
    <w:rsid w:val="00AC5F32"/>
    <w:rsid w:val="00AC6171"/>
    <w:rsid w:val="00AC690C"/>
    <w:rsid w:val="00AC70F9"/>
    <w:rsid w:val="00AC7A70"/>
    <w:rsid w:val="00AC7F42"/>
    <w:rsid w:val="00AD09F7"/>
    <w:rsid w:val="00AD1109"/>
    <w:rsid w:val="00AD11C6"/>
    <w:rsid w:val="00AD1BE7"/>
    <w:rsid w:val="00AD243E"/>
    <w:rsid w:val="00AD27F4"/>
    <w:rsid w:val="00AD288D"/>
    <w:rsid w:val="00AD3FF9"/>
    <w:rsid w:val="00AD483E"/>
    <w:rsid w:val="00AD56A2"/>
    <w:rsid w:val="00AD5FAA"/>
    <w:rsid w:val="00AD6288"/>
    <w:rsid w:val="00AD6BB2"/>
    <w:rsid w:val="00AD72D6"/>
    <w:rsid w:val="00AD7AE6"/>
    <w:rsid w:val="00AE1270"/>
    <w:rsid w:val="00AE1DDD"/>
    <w:rsid w:val="00AE1F13"/>
    <w:rsid w:val="00AE237B"/>
    <w:rsid w:val="00AE25EA"/>
    <w:rsid w:val="00AE2874"/>
    <w:rsid w:val="00AE2BDB"/>
    <w:rsid w:val="00AE2DDE"/>
    <w:rsid w:val="00AE391D"/>
    <w:rsid w:val="00AE395D"/>
    <w:rsid w:val="00AE48EE"/>
    <w:rsid w:val="00AE50C5"/>
    <w:rsid w:val="00AE6629"/>
    <w:rsid w:val="00AE7642"/>
    <w:rsid w:val="00AF0105"/>
    <w:rsid w:val="00AF0261"/>
    <w:rsid w:val="00AF05FD"/>
    <w:rsid w:val="00AF08BE"/>
    <w:rsid w:val="00AF0A5E"/>
    <w:rsid w:val="00AF0DC8"/>
    <w:rsid w:val="00AF23B7"/>
    <w:rsid w:val="00AF2707"/>
    <w:rsid w:val="00AF2F7D"/>
    <w:rsid w:val="00AF3154"/>
    <w:rsid w:val="00AF4448"/>
    <w:rsid w:val="00AF44C6"/>
    <w:rsid w:val="00AF4F84"/>
    <w:rsid w:val="00AF5387"/>
    <w:rsid w:val="00AF6612"/>
    <w:rsid w:val="00AF6671"/>
    <w:rsid w:val="00AF741E"/>
    <w:rsid w:val="00AF7519"/>
    <w:rsid w:val="00AF7987"/>
    <w:rsid w:val="00AF7D7F"/>
    <w:rsid w:val="00AF7E6B"/>
    <w:rsid w:val="00AF7E85"/>
    <w:rsid w:val="00B0077C"/>
    <w:rsid w:val="00B00CD0"/>
    <w:rsid w:val="00B017BC"/>
    <w:rsid w:val="00B018A6"/>
    <w:rsid w:val="00B0191B"/>
    <w:rsid w:val="00B022A4"/>
    <w:rsid w:val="00B0239E"/>
    <w:rsid w:val="00B02D80"/>
    <w:rsid w:val="00B03829"/>
    <w:rsid w:val="00B03BA1"/>
    <w:rsid w:val="00B04094"/>
    <w:rsid w:val="00B04A21"/>
    <w:rsid w:val="00B04D2F"/>
    <w:rsid w:val="00B059DA"/>
    <w:rsid w:val="00B05FFD"/>
    <w:rsid w:val="00B0663D"/>
    <w:rsid w:val="00B06864"/>
    <w:rsid w:val="00B06C1B"/>
    <w:rsid w:val="00B06C98"/>
    <w:rsid w:val="00B07212"/>
    <w:rsid w:val="00B0725F"/>
    <w:rsid w:val="00B07441"/>
    <w:rsid w:val="00B077A7"/>
    <w:rsid w:val="00B07CDD"/>
    <w:rsid w:val="00B07DE5"/>
    <w:rsid w:val="00B1052E"/>
    <w:rsid w:val="00B108AD"/>
    <w:rsid w:val="00B10D7B"/>
    <w:rsid w:val="00B11CFC"/>
    <w:rsid w:val="00B11EA4"/>
    <w:rsid w:val="00B12C40"/>
    <w:rsid w:val="00B130ED"/>
    <w:rsid w:val="00B1371E"/>
    <w:rsid w:val="00B13748"/>
    <w:rsid w:val="00B13D6D"/>
    <w:rsid w:val="00B14A11"/>
    <w:rsid w:val="00B14C1F"/>
    <w:rsid w:val="00B1520D"/>
    <w:rsid w:val="00B155E8"/>
    <w:rsid w:val="00B15D49"/>
    <w:rsid w:val="00B167DB"/>
    <w:rsid w:val="00B16B4D"/>
    <w:rsid w:val="00B16BD7"/>
    <w:rsid w:val="00B16D42"/>
    <w:rsid w:val="00B17BB4"/>
    <w:rsid w:val="00B200C8"/>
    <w:rsid w:val="00B209F3"/>
    <w:rsid w:val="00B2140F"/>
    <w:rsid w:val="00B21648"/>
    <w:rsid w:val="00B21C8F"/>
    <w:rsid w:val="00B21E0B"/>
    <w:rsid w:val="00B227AD"/>
    <w:rsid w:val="00B22C93"/>
    <w:rsid w:val="00B22FA2"/>
    <w:rsid w:val="00B23701"/>
    <w:rsid w:val="00B23A3A"/>
    <w:rsid w:val="00B23D7B"/>
    <w:rsid w:val="00B24172"/>
    <w:rsid w:val="00B2445C"/>
    <w:rsid w:val="00B2587D"/>
    <w:rsid w:val="00B25B9D"/>
    <w:rsid w:val="00B26231"/>
    <w:rsid w:val="00B26389"/>
    <w:rsid w:val="00B26A73"/>
    <w:rsid w:val="00B2732C"/>
    <w:rsid w:val="00B27AA5"/>
    <w:rsid w:val="00B27B43"/>
    <w:rsid w:val="00B30072"/>
    <w:rsid w:val="00B30149"/>
    <w:rsid w:val="00B301B8"/>
    <w:rsid w:val="00B30E44"/>
    <w:rsid w:val="00B3182B"/>
    <w:rsid w:val="00B31E7F"/>
    <w:rsid w:val="00B32299"/>
    <w:rsid w:val="00B33694"/>
    <w:rsid w:val="00B33BBF"/>
    <w:rsid w:val="00B33D3B"/>
    <w:rsid w:val="00B33FC0"/>
    <w:rsid w:val="00B34257"/>
    <w:rsid w:val="00B34A1A"/>
    <w:rsid w:val="00B34B83"/>
    <w:rsid w:val="00B34E57"/>
    <w:rsid w:val="00B3551E"/>
    <w:rsid w:val="00B3592F"/>
    <w:rsid w:val="00B3606C"/>
    <w:rsid w:val="00B3611E"/>
    <w:rsid w:val="00B36F98"/>
    <w:rsid w:val="00B3718F"/>
    <w:rsid w:val="00B3721C"/>
    <w:rsid w:val="00B37652"/>
    <w:rsid w:val="00B400BF"/>
    <w:rsid w:val="00B401C0"/>
    <w:rsid w:val="00B4026D"/>
    <w:rsid w:val="00B408EC"/>
    <w:rsid w:val="00B4090A"/>
    <w:rsid w:val="00B40D76"/>
    <w:rsid w:val="00B40ED5"/>
    <w:rsid w:val="00B41753"/>
    <w:rsid w:val="00B4214A"/>
    <w:rsid w:val="00B42371"/>
    <w:rsid w:val="00B42772"/>
    <w:rsid w:val="00B43782"/>
    <w:rsid w:val="00B43C7B"/>
    <w:rsid w:val="00B43C92"/>
    <w:rsid w:val="00B43D6B"/>
    <w:rsid w:val="00B440F1"/>
    <w:rsid w:val="00B44497"/>
    <w:rsid w:val="00B45245"/>
    <w:rsid w:val="00B45D94"/>
    <w:rsid w:val="00B45DEB"/>
    <w:rsid w:val="00B45E8A"/>
    <w:rsid w:val="00B46753"/>
    <w:rsid w:val="00B46863"/>
    <w:rsid w:val="00B47040"/>
    <w:rsid w:val="00B470B5"/>
    <w:rsid w:val="00B47427"/>
    <w:rsid w:val="00B47697"/>
    <w:rsid w:val="00B50473"/>
    <w:rsid w:val="00B50B1D"/>
    <w:rsid w:val="00B50E39"/>
    <w:rsid w:val="00B51E24"/>
    <w:rsid w:val="00B5208D"/>
    <w:rsid w:val="00B52236"/>
    <w:rsid w:val="00B52814"/>
    <w:rsid w:val="00B52A1C"/>
    <w:rsid w:val="00B53387"/>
    <w:rsid w:val="00B53D35"/>
    <w:rsid w:val="00B54619"/>
    <w:rsid w:val="00B55D95"/>
    <w:rsid w:val="00B56457"/>
    <w:rsid w:val="00B56531"/>
    <w:rsid w:val="00B568C5"/>
    <w:rsid w:val="00B56EB8"/>
    <w:rsid w:val="00B57141"/>
    <w:rsid w:val="00B60ACC"/>
    <w:rsid w:val="00B61A62"/>
    <w:rsid w:val="00B62767"/>
    <w:rsid w:val="00B62AEC"/>
    <w:rsid w:val="00B63306"/>
    <w:rsid w:val="00B640E4"/>
    <w:rsid w:val="00B6436A"/>
    <w:rsid w:val="00B64E97"/>
    <w:rsid w:val="00B64F20"/>
    <w:rsid w:val="00B65345"/>
    <w:rsid w:val="00B660FB"/>
    <w:rsid w:val="00B6678F"/>
    <w:rsid w:val="00B67047"/>
    <w:rsid w:val="00B678B7"/>
    <w:rsid w:val="00B678FE"/>
    <w:rsid w:val="00B707A5"/>
    <w:rsid w:val="00B7109F"/>
    <w:rsid w:val="00B716A2"/>
    <w:rsid w:val="00B71F9F"/>
    <w:rsid w:val="00B720E4"/>
    <w:rsid w:val="00B723FD"/>
    <w:rsid w:val="00B7277C"/>
    <w:rsid w:val="00B72AD9"/>
    <w:rsid w:val="00B72D87"/>
    <w:rsid w:val="00B7325E"/>
    <w:rsid w:val="00B73A1B"/>
    <w:rsid w:val="00B745C3"/>
    <w:rsid w:val="00B74815"/>
    <w:rsid w:val="00B74987"/>
    <w:rsid w:val="00B74A5E"/>
    <w:rsid w:val="00B75AF9"/>
    <w:rsid w:val="00B770DF"/>
    <w:rsid w:val="00B7790B"/>
    <w:rsid w:val="00B779CF"/>
    <w:rsid w:val="00B77EE5"/>
    <w:rsid w:val="00B804DA"/>
    <w:rsid w:val="00B80853"/>
    <w:rsid w:val="00B80D65"/>
    <w:rsid w:val="00B8288F"/>
    <w:rsid w:val="00B8309A"/>
    <w:rsid w:val="00B83CB7"/>
    <w:rsid w:val="00B84229"/>
    <w:rsid w:val="00B84C5E"/>
    <w:rsid w:val="00B84D89"/>
    <w:rsid w:val="00B852A9"/>
    <w:rsid w:val="00B8546D"/>
    <w:rsid w:val="00B85507"/>
    <w:rsid w:val="00B856DF"/>
    <w:rsid w:val="00B85E81"/>
    <w:rsid w:val="00B86700"/>
    <w:rsid w:val="00B86D3C"/>
    <w:rsid w:val="00B9025E"/>
    <w:rsid w:val="00B90ECD"/>
    <w:rsid w:val="00B91CD8"/>
    <w:rsid w:val="00B91D6F"/>
    <w:rsid w:val="00B925D7"/>
    <w:rsid w:val="00B9276A"/>
    <w:rsid w:val="00B9279D"/>
    <w:rsid w:val="00B931E0"/>
    <w:rsid w:val="00B93D0C"/>
    <w:rsid w:val="00B93D19"/>
    <w:rsid w:val="00B94196"/>
    <w:rsid w:val="00B941BE"/>
    <w:rsid w:val="00B9422E"/>
    <w:rsid w:val="00B948D6"/>
    <w:rsid w:val="00B94D78"/>
    <w:rsid w:val="00B9553A"/>
    <w:rsid w:val="00B95803"/>
    <w:rsid w:val="00B95EA8"/>
    <w:rsid w:val="00B96029"/>
    <w:rsid w:val="00B960A9"/>
    <w:rsid w:val="00B9668A"/>
    <w:rsid w:val="00B96816"/>
    <w:rsid w:val="00B9691F"/>
    <w:rsid w:val="00B96B52"/>
    <w:rsid w:val="00B96FA2"/>
    <w:rsid w:val="00B97550"/>
    <w:rsid w:val="00B97DD5"/>
    <w:rsid w:val="00B97FEF"/>
    <w:rsid w:val="00BA07F4"/>
    <w:rsid w:val="00BA0C07"/>
    <w:rsid w:val="00BA0E5E"/>
    <w:rsid w:val="00BA1500"/>
    <w:rsid w:val="00BA17B7"/>
    <w:rsid w:val="00BA1AA8"/>
    <w:rsid w:val="00BA1B13"/>
    <w:rsid w:val="00BA1E2F"/>
    <w:rsid w:val="00BA23DB"/>
    <w:rsid w:val="00BA289C"/>
    <w:rsid w:val="00BA2DB7"/>
    <w:rsid w:val="00BA2FC3"/>
    <w:rsid w:val="00BA3653"/>
    <w:rsid w:val="00BA398B"/>
    <w:rsid w:val="00BA3E82"/>
    <w:rsid w:val="00BA3F0E"/>
    <w:rsid w:val="00BA4170"/>
    <w:rsid w:val="00BA464D"/>
    <w:rsid w:val="00BA46F5"/>
    <w:rsid w:val="00BA4B10"/>
    <w:rsid w:val="00BA50A6"/>
    <w:rsid w:val="00BA534C"/>
    <w:rsid w:val="00BA5431"/>
    <w:rsid w:val="00BA58F8"/>
    <w:rsid w:val="00BA61CE"/>
    <w:rsid w:val="00BA6462"/>
    <w:rsid w:val="00BA6B91"/>
    <w:rsid w:val="00BA7177"/>
    <w:rsid w:val="00BA75F8"/>
    <w:rsid w:val="00BB02D4"/>
    <w:rsid w:val="00BB05A0"/>
    <w:rsid w:val="00BB08D0"/>
    <w:rsid w:val="00BB0FA6"/>
    <w:rsid w:val="00BB1F20"/>
    <w:rsid w:val="00BB2C3B"/>
    <w:rsid w:val="00BB3590"/>
    <w:rsid w:val="00BB3824"/>
    <w:rsid w:val="00BB392D"/>
    <w:rsid w:val="00BB3C31"/>
    <w:rsid w:val="00BB3D12"/>
    <w:rsid w:val="00BB3DB1"/>
    <w:rsid w:val="00BB411E"/>
    <w:rsid w:val="00BB47BE"/>
    <w:rsid w:val="00BB5203"/>
    <w:rsid w:val="00BB566B"/>
    <w:rsid w:val="00BB60A8"/>
    <w:rsid w:val="00BB6B52"/>
    <w:rsid w:val="00BB7036"/>
    <w:rsid w:val="00BB73D4"/>
    <w:rsid w:val="00BB7B2B"/>
    <w:rsid w:val="00BC0471"/>
    <w:rsid w:val="00BC0760"/>
    <w:rsid w:val="00BC09FA"/>
    <w:rsid w:val="00BC2355"/>
    <w:rsid w:val="00BC2F07"/>
    <w:rsid w:val="00BC35E1"/>
    <w:rsid w:val="00BC3BFF"/>
    <w:rsid w:val="00BC44C5"/>
    <w:rsid w:val="00BC45F3"/>
    <w:rsid w:val="00BC4A6A"/>
    <w:rsid w:val="00BC4F52"/>
    <w:rsid w:val="00BC556E"/>
    <w:rsid w:val="00BC55F9"/>
    <w:rsid w:val="00BC5A80"/>
    <w:rsid w:val="00BC607D"/>
    <w:rsid w:val="00BC6511"/>
    <w:rsid w:val="00BC69CB"/>
    <w:rsid w:val="00BC6C8C"/>
    <w:rsid w:val="00BC6E67"/>
    <w:rsid w:val="00BC70A3"/>
    <w:rsid w:val="00BC7D98"/>
    <w:rsid w:val="00BD0601"/>
    <w:rsid w:val="00BD193F"/>
    <w:rsid w:val="00BD3AFE"/>
    <w:rsid w:val="00BD3E8A"/>
    <w:rsid w:val="00BD404A"/>
    <w:rsid w:val="00BD423D"/>
    <w:rsid w:val="00BD4BB2"/>
    <w:rsid w:val="00BD4D84"/>
    <w:rsid w:val="00BD4F99"/>
    <w:rsid w:val="00BD4FEF"/>
    <w:rsid w:val="00BD543C"/>
    <w:rsid w:val="00BD578C"/>
    <w:rsid w:val="00BD59CD"/>
    <w:rsid w:val="00BD636F"/>
    <w:rsid w:val="00BD657E"/>
    <w:rsid w:val="00BD6977"/>
    <w:rsid w:val="00BD6C9F"/>
    <w:rsid w:val="00BE0233"/>
    <w:rsid w:val="00BE0E4D"/>
    <w:rsid w:val="00BE0EEE"/>
    <w:rsid w:val="00BE11DE"/>
    <w:rsid w:val="00BE130D"/>
    <w:rsid w:val="00BE17F0"/>
    <w:rsid w:val="00BE1815"/>
    <w:rsid w:val="00BE1DA7"/>
    <w:rsid w:val="00BE2564"/>
    <w:rsid w:val="00BE2764"/>
    <w:rsid w:val="00BE2A75"/>
    <w:rsid w:val="00BE3352"/>
    <w:rsid w:val="00BE36A3"/>
    <w:rsid w:val="00BE3A98"/>
    <w:rsid w:val="00BE3CCB"/>
    <w:rsid w:val="00BE41A6"/>
    <w:rsid w:val="00BE449B"/>
    <w:rsid w:val="00BE47E9"/>
    <w:rsid w:val="00BE4C67"/>
    <w:rsid w:val="00BE4C78"/>
    <w:rsid w:val="00BE4CB1"/>
    <w:rsid w:val="00BE532A"/>
    <w:rsid w:val="00BE5AFA"/>
    <w:rsid w:val="00BE695E"/>
    <w:rsid w:val="00BE6B70"/>
    <w:rsid w:val="00BE6CB5"/>
    <w:rsid w:val="00BE7CB5"/>
    <w:rsid w:val="00BE7D0F"/>
    <w:rsid w:val="00BF0129"/>
    <w:rsid w:val="00BF0212"/>
    <w:rsid w:val="00BF025E"/>
    <w:rsid w:val="00BF0CFF"/>
    <w:rsid w:val="00BF0E67"/>
    <w:rsid w:val="00BF153E"/>
    <w:rsid w:val="00BF1821"/>
    <w:rsid w:val="00BF238F"/>
    <w:rsid w:val="00BF26BC"/>
    <w:rsid w:val="00BF2CBB"/>
    <w:rsid w:val="00BF3B0E"/>
    <w:rsid w:val="00BF4944"/>
    <w:rsid w:val="00BF55B7"/>
    <w:rsid w:val="00BF5FB8"/>
    <w:rsid w:val="00BF632C"/>
    <w:rsid w:val="00BF668F"/>
    <w:rsid w:val="00BF6760"/>
    <w:rsid w:val="00BF6D54"/>
    <w:rsid w:val="00C005EB"/>
    <w:rsid w:val="00C0091E"/>
    <w:rsid w:val="00C00956"/>
    <w:rsid w:val="00C00A52"/>
    <w:rsid w:val="00C00E24"/>
    <w:rsid w:val="00C01361"/>
    <w:rsid w:val="00C01AB8"/>
    <w:rsid w:val="00C02193"/>
    <w:rsid w:val="00C02579"/>
    <w:rsid w:val="00C02939"/>
    <w:rsid w:val="00C029C3"/>
    <w:rsid w:val="00C0316C"/>
    <w:rsid w:val="00C03354"/>
    <w:rsid w:val="00C035AD"/>
    <w:rsid w:val="00C038D0"/>
    <w:rsid w:val="00C044C7"/>
    <w:rsid w:val="00C0491B"/>
    <w:rsid w:val="00C052D4"/>
    <w:rsid w:val="00C05C8F"/>
    <w:rsid w:val="00C0609B"/>
    <w:rsid w:val="00C069DE"/>
    <w:rsid w:val="00C07001"/>
    <w:rsid w:val="00C0713C"/>
    <w:rsid w:val="00C072A6"/>
    <w:rsid w:val="00C07C39"/>
    <w:rsid w:val="00C10DA2"/>
    <w:rsid w:val="00C11F4E"/>
    <w:rsid w:val="00C120FE"/>
    <w:rsid w:val="00C134B9"/>
    <w:rsid w:val="00C142F9"/>
    <w:rsid w:val="00C15572"/>
    <w:rsid w:val="00C158D4"/>
    <w:rsid w:val="00C16120"/>
    <w:rsid w:val="00C164B4"/>
    <w:rsid w:val="00C17BD6"/>
    <w:rsid w:val="00C210AA"/>
    <w:rsid w:val="00C210E1"/>
    <w:rsid w:val="00C2136F"/>
    <w:rsid w:val="00C21637"/>
    <w:rsid w:val="00C21C2A"/>
    <w:rsid w:val="00C23D42"/>
    <w:rsid w:val="00C23F97"/>
    <w:rsid w:val="00C2471A"/>
    <w:rsid w:val="00C251E6"/>
    <w:rsid w:val="00C25207"/>
    <w:rsid w:val="00C2599B"/>
    <w:rsid w:val="00C25FFC"/>
    <w:rsid w:val="00C26351"/>
    <w:rsid w:val="00C269C7"/>
    <w:rsid w:val="00C27F44"/>
    <w:rsid w:val="00C30F34"/>
    <w:rsid w:val="00C31128"/>
    <w:rsid w:val="00C31351"/>
    <w:rsid w:val="00C320BC"/>
    <w:rsid w:val="00C32205"/>
    <w:rsid w:val="00C332B2"/>
    <w:rsid w:val="00C33C9A"/>
    <w:rsid w:val="00C34256"/>
    <w:rsid w:val="00C342FD"/>
    <w:rsid w:val="00C35392"/>
    <w:rsid w:val="00C356B7"/>
    <w:rsid w:val="00C35D70"/>
    <w:rsid w:val="00C35EEE"/>
    <w:rsid w:val="00C36314"/>
    <w:rsid w:val="00C36D3D"/>
    <w:rsid w:val="00C36EB3"/>
    <w:rsid w:val="00C37672"/>
    <w:rsid w:val="00C37DB5"/>
    <w:rsid w:val="00C40935"/>
    <w:rsid w:val="00C40939"/>
    <w:rsid w:val="00C412CD"/>
    <w:rsid w:val="00C414C7"/>
    <w:rsid w:val="00C41A65"/>
    <w:rsid w:val="00C42287"/>
    <w:rsid w:val="00C42293"/>
    <w:rsid w:val="00C42B36"/>
    <w:rsid w:val="00C43286"/>
    <w:rsid w:val="00C432CC"/>
    <w:rsid w:val="00C43370"/>
    <w:rsid w:val="00C43BE3"/>
    <w:rsid w:val="00C43EB0"/>
    <w:rsid w:val="00C43F04"/>
    <w:rsid w:val="00C43F4A"/>
    <w:rsid w:val="00C44242"/>
    <w:rsid w:val="00C447B1"/>
    <w:rsid w:val="00C44A46"/>
    <w:rsid w:val="00C44FB6"/>
    <w:rsid w:val="00C4602C"/>
    <w:rsid w:val="00C46520"/>
    <w:rsid w:val="00C46B3E"/>
    <w:rsid w:val="00C46DED"/>
    <w:rsid w:val="00C46E3C"/>
    <w:rsid w:val="00C509F5"/>
    <w:rsid w:val="00C50A4D"/>
    <w:rsid w:val="00C50F5E"/>
    <w:rsid w:val="00C515F1"/>
    <w:rsid w:val="00C51941"/>
    <w:rsid w:val="00C51D7D"/>
    <w:rsid w:val="00C51DC1"/>
    <w:rsid w:val="00C52496"/>
    <w:rsid w:val="00C52900"/>
    <w:rsid w:val="00C5440F"/>
    <w:rsid w:val="00C54490"/>
    <w:rsid w:val="00C549E2"/>
    <w:rsid w:val="00C54C66"/>
    <w:rsid w:val="00C54FFA"/>
    <w:rsid w:val="00C55E07"/>
    <w:rsid w:val="00C561E8"/>
    <w:rsid w:val="00C56567"/>
    <w:rsid w:val="00C57B90"/>
    <w:rsid w:val="00C57DDF"/>
    <w:rsid w:val="00C6204B"/>
    <w:rsid w:val="00C62151"/>
    <w:rsid w:val="00C627B2"/>
    <w:rsid w:val="00C6299A"/>
    <w:rsid w:val="00C62C33"/>
    <w:rsid w:val="00C63BFC"/>
    <w:rsid w:val="00C63FFE"/>
    <w:rsid w:val="00C64797"/>
    <w:rsid w:val="00C660F9"/>
    <w:rsid w:val="00C664FF"/>
    <w:rsid w:val="00C666C6"/>
    <w:rsid w:val="00C666EF"/>
    <w:rsid w:val="00C6776D"/>
    <w:rsid w:val="00C7028D"/>
    <w:rsid w:val="00C70528"/>
    <w:rsid w:val="00C70666"/>
    <w:rsid w:val="00C70C73"/>
    <w:rsid w:val="00C70EF2"/>
    <w:rsid w:val="00C70F35"/>
    <w:rsid w:val="00C70F88"/>
    <w:rsid w:val="00C710D3"/>
    <w:rsid w:val="00C71E90"/>
    <w:rsid w:val="00C72EB1"/>
    <w:rsid w:val="00C74C76"/>
    <w:rsid w:val="00C75357"/>
    <w:rsid w:val="00C755E9"/>
    <w:rsid w:val="00C75DEB"/>
    <w:rsid w:val="00C76603"/>
    <w:rsid w:val="00C77285"/>
    <w:rsid w:val="00C772E9"/>
    <w:rsid w:val="00C77A41"/>
    <w:rsid w:val="00C77F82"/>
    <w:rsid w:val="00C8018C"/>
    <w:rsid w:val="00C802A7"/>
    <w:rsid w:val="00C8055C"/>
    <w:rsid w:val="00C80861"/>
    <w:rsid w:val="00C809D2"/>
    <w:rsid w:val="00C80D81"/>
    <w:rsid w:val="00C8118E"/>
    <w:rsid w:val="00C81866"/>
    <w:rsid w:val="00C8195E"/>
    <w:rsid w:val="00C8231C"/>
    <w:rsid w:val="00C82616"/>
    <w:rsid w:val="00C8297C"/>
    <w:rsid w:val="00C829F7"/>
    <w:rsid w:val="00C82F61"/>
    <w:rsid w:val="00C83052"/>
    <w:rsid w:val="00C83687"/>
    <w:rsid w:val="00C840CE"/>
    <w:rsid w:val="00C84224"/>
    <w:rsid w:val="00C84F4F"/>
    <w:rsid w:val="00C85273"/>
    <w:rsid w:val="00C8597A"/>
    <w:rsid w:val="00C865AA"/>
    <w:rsid w:val="00C867B1"/>
    <w:rsid w:val="00C8688D"/>
    <w:rsid w:val="00C8716C"/>
    <w:rsid w:val="00C872AB"/>
    <w:rsid w:val="00C87320"/>
    <w:rsid w:val="00C8759D"/>
    <w:rsid w:val="00C878AA"/>
    <w:rsid w:val="00C87A9C"/>
    <w:rsid w:val="00C87E00"/>
    <w:rsid w:val="00C903DF"/>
    <w:rsid w:val="00C90778"/>
    <w:rsid w:val="00C91B7C"/>
    <w:rsid w:val="00C92AB8"/>
    <w:rsid w:val="00C9390A"/>
    <w:rsid w:val="00C93C01"/>
    <w:rsid w:val="00C940C4"/>
    <w:rsid w:val="00C948B7"/>
    <w:rsid w:val="00C948BE"/>
    <w:rsid w:val="00C95318"/>
    <w:rsid w:val="00C95822"/>
    <w:rsid w:val="00C964DB"/>
    <w:rsid w:val="00C96A8A"/>
    <w:rsid w:val="00C96E12"/>
    <w:rsid w:val="00C97142"/>
    <w:rsid w:val="00C9770E"/>
    <w:rsid w:val="00CA02BE"/>
    <w:rsid w:val="00CA05C6"/>
    <w:rsid w:val="00CA18E6"/>
    <w:rsid w:val="00CA1DDC"/>
    <w:rsid w:val="00CA1E60"/>
    <w:rsid w:val="00CA273B"/>
    <w:rsid w:val="00CA29D3"/>
    <w:rsid w:val="00CA3039"/>
    <w:rsid w:val="00CA37DA"/>
    <w:rsid w:val="00CA3E13"/>
    <w:rsid w:val="00CA3FBD"/>
    <w:rsid w:val="00CA445C"/>
    <w:rsid w:val="00CA471C"/>
    <w:rsid w:val="00CA4C0B"/>
    <w:rsid w:val="00CA5FD7"/>
    <w:rsid w:val="00CA6B4E"/>
    <w:rsid w:val="00CA7181"/>
    <w:rsid w:val="00CA728C"/>
    <w:rsid w:val="00CA729A"/>
    <w:rsid w:val="00CA7820"/>
    <w:rsid w:val="00CA7B7B"/>
    <w:rsid w:val="00CB0825"/>
    <w:rsid w:val="00CB0DE9"/>
    <w:rsid w:val="00CB1B12"/>
    <w:rsid w:val="00CB2749"/>
    <w:rsid w:val="00CB3051"/>
    <w:rsid w:val="00CB374B"/>
    <w:rsid w:val="00CB38E5"/>
    <w:rsid w:val="00CB3E47"/>
    <w:rsid w:val="00CB4A8F"/>
    <w:rsid w:val="00CB574E"/>
    <w:rsid w:val="00CB5896"/>
    <w:rsid w:val="00CB5EB0"/>
    <w:rsid w:val="00CB606A"/>
    <w:rsid w:val="00CB6852"/>
    <w:rsid w:val="00CB6B1C"/>
    <w:rsid w:val="00CB7224"/>
    <w:rsid w:val="00CC0A60"/>
    <w:rsid w:val="00CC0B16"/>
    <w:rsid w:val="00CC11F8"/>
    <w:rsid w:val="00CC1A09"/>
    <w:rsid w:val="00CC1C07"/>
    <w:rsid w:val="00CC1D72"/>
    <w:rsid w:val="00CC1D89"/>
    <w:rsid w:val="00CC212B"/>
    <w:rsid w:val="00CC2B6E"/>
    <w:rsid w:val="00CC2D69"/>
    <w:rsid w:val="00CC36DD"/>
    <w:rsid w:val="00CC39D8"/>
    <w:rsid w:val="00CC4029"/>
    <w:rsid w:val="00CC4299"/>
    <w:rsid w:val="00CC4A6A"/>
    <w:rsid w:val="00CC4AAD"/>
    <w:rsid w:val="00CC4AB7"/>
    <w:rsid w:val="00CC4F8E"/>
    <w:rsid w:val="00CC501E"/>
    <w:rsid w:val="00CC511E"/>
    <w:rsid w:val="00CC56F3"/>
    <w:rsid w:val="00CC57F5"/>
    <w:rsid w:val="00CC5EEF"/>
    <w:rsid w:val="00CC6567"/>
    <w:rsid w:val="00CC6AA3"/>
    <w:rsid w:val="00CC6E7F"/>
    <w:rsid w:val="00CC6F57"/>
    <w:rsid w:val="00CC7766"/>
    <w:rsid w:val="00CD0853"/>
    <w:rsid w:val="00CD09F5"/>
    <w:rsid w:val="00CD1D17"/>
    <w:rsid w:val="00CD289C"/>
    <w:rsid w:val="00CD3551"/>
    <w:rsid w:val="00CD453E"/>
    <w:rsid w:val="00CD466A"/>
    <w:rsid w:val="00CD4A4E"/>
    <w:rsid w:val="00CD4B0A"/>
    <w:rsid w:val="00CD5401"/>
    <w:rsid w:val="00CD54A7"/>
    <w:rsid w:val="00CD557C"/>
    <w:rsid w:val="00CD5A80"/>
    <w:rsid w:val="00CD5FAA"/>
    <w:rsid w:val="00CD659D"/>
    <w:rsid w:val="00CD684B"/>
    <w:rsid w:val="00CE08D5"/>
    <w:rsid w:val="00CE15BA"/>
    <w:rsid w:val="00CE265A"/>
    <w:rsid w:val="00CE2E91"/>
    <w:rsid w:val="00CE36BC"/>
    <w:rsid w:val="00CE39DD"/>
    <w:rsid w:val="00CE46D1"/>
    <w:rsid w:val="00CE52F6"/>
    <w:rsid w:val="00CE547F"/>
    <w:rsid w:val="00CE5F44"/>
    <w:rsid w:val="00CE665E"/>
    <w:rsid w:val="00CE66DB"/>
    <w:rsid w:val="00CE7468"/>
    <w:rsid w:val="00CE75E6"/>
    <w:rsid w:val="00CE79F3"/>
    <w:rsid w:val="00CF0B16"/>
    <w:rsid w:val="00CF1036"/>
    <w:rsid w:val="00CF16F1"/>
    <w:rsid w:val="00CF1781"/>
    <w:rsid w:val="00CF1C16"/>
    <w:rsid w:val="00CF1D1B"/>
    <w:rsid w:val="00CF256C"/>
    <w:rsid w:val="00CF2829"/>
    <w:rsid w:val="00CF2B54"/>
    <w:rsid w:val="00CF3DA4"/>
    <w:rsid w:val="00CF4685"/>
    <w:rsid w:val="00CF4B97"/>
    <w:rsid w:val="00CF4C60"/>
    <w:rsid w:val="00CF4ED8"/>
    <w:rsid w:val="00CF5168"/>
    <w:rsid w:val="00CF54AE"/>
    <w:rsid w:val="00CF5C37"/>
    <w:rsid w:val="00CF5CCF"/>
    <w:rsid w:val="00CF5D9B"/>
    <w:rsid w:val="00CF6159"/>
    <w:rsid w:val="00D00CA1"/>
    <w:rsid w:val="00D0182F"/>
    <w:rsid w:val="00D01B46"/>
    <w:rsid w:val="00D02063"/>
    <w:rsid w:val="00D026A1"/>
    <w:rsid w:val="00D035C3"/>
    <w:rsid w:val="00D035F6"/>
    <w:rsid w:val="00D03DDE"/>
    <w:rsid w:val="00D05E30"/>
    <w:rsid w:val="00D06F70"/>
    <w:rsid w:val="00D076D8"/>
    <w:rsid w:val="00D1063A"/>
    <w:rsid w:val="00D10A20"/>
    <w:rsid w:val="00D10E7F"/>
    <w:rsid w:val="00D12021"/>
    <w:rsid w:val="00D1332D"/>
    <w:rsid w:val="00D13377"/>
    <w:rsid w:val="00D13A0F"/>
    <w:rsid w:val="00D13AA5"/>
    <w:rsid w:val="00D146A0"/>
    <w:rsid w:val="00D14979"/>
    <w:rsid w:val="00D15BEA"/>
    <w:rsid w:val="00D170E0"/>
    <w:rsid w:val="00D173D9"/>
    <w:rsid w:val="00D17567"/>
    <w:rsid w:val="00D20140"/>
    <w:rsid w:val="00D205DA"/>
    <w:rsid w:val="00D2097F"/>
    <w:rsid w:val="00D21DC7"/>
    <w:rsid w:val="00D223C8"/>
    <w:rsid w:val="00D22973"/>
    <w:rsid w:val="00D22981"/>
    <w:rsid w:val="00D22CA4"/>
    <w:rsid w:val="00D23764"/>
    <w:rsid w:val="00D246A5"/>
    <w:rsid w:val="00D249BD"/>
    <w:rsid w:val="00D24BFB"/>
    <w:rsid w:val="00D24E9D"/>
    <w:rsid w:val="00D25260"/>
    <w:rsid w:val="00D25994"/>
    <w:rsid w:val="00D260D6"/>
    <w:rsid w:val="00D262ED"/>
    <w:rsid w:val="00D26925"/>
    <w:rsid w:val="00D27A37"/>
    <w:rsid w:val="00D27B24"/>
    <w:rsid w:val="00D27BA9"/>
    <w:rsid w:val="00D30275"/>
    <w:rsid w:val="00D30B96"/>
    <w:rsid w:val="00D30C16"/>
    <w:rsid w:val="00D31CD2"/>
    <w:rsid w:val="00D3421A"/>
    <w:rsid w:val="00D343BC"/>
    <w:rsid w:val="00D35807"/>
    <w:rsid w:val="00D35BB7"/>
    <w:rsid w:val="00D3617D"/>
    <w:rsid w:val="00D3634B"/>
    <w:rsid w:val="00D36A09"/>
    <w:rsid w:val="00D36ECE"/>
    <w:rsid w:val="00D3760B"/>
    <w:rsid w:val="00D3783B"/>
    <w:rsid w:val="00D37B5A"/>
    <w:rsid w:val="00D401E5"/>
    <w:rsid w:val="00D40A6E"/>
    <w:rsid w:val="00D40BE9"/>
    <w:rsid w:val="00D40C52"/>
    <w:rsid w:val="00D40C7F"/>
    <w:rsid w:val="00D4176D"/>
    <w:rsid w:val="00D418E1"/>
    <w:rsid w:val="00D41A3F"/>
    <w:rsid w:val="00D41B55"/>
    <w:rsid w:val="00D41E2A"/>
    <w:rsid w:val="00D4219B"/>
    <w:rsid w:val="00D423C3"/>
    <w:rsid w:val="00D4247B"/>
    <w:rsid w:val="00D42645"/>
    <w:rsid w:val="00D4276C"/>
    <w:rsid w:val="00D42E2B"/>
    <w:rsid w:val="00D431E5"/>
    <w:rsid w:val="00D43704"/>
    <w:rsid w:val="00D43890"/>
    <w:rsid w:val="00D4404F"/>
    <w:rsid w:val="00D44344"/>
    <w:rsid w:val="00D445AF"/>
    <w:rsid w:val="00D44951"/>
    <w:rsid w:val="00D44A58"/>
    <w:rsid w:val="00D4584A"/>
    <w:rsid w:val="00D459FD"/>
    <w:rsid w:val="00D45BD4"/>
    <w:rsid w:val="00D45F4C"/>
    <w:rsid w:val="00D45F4E"/>
    <w:rsid w:val="00D46038"/>
    <w:rsid w:val="00D462F3"/>
    <w:rsid w:val="00D46332"/>
    <w:rsid w:val="00D467A5"/>
    <w:rsid w:val="00D468FE"/>
    <w:rsid w:val="00D46BC7"/>
    <w:rsid w:val="00D4789D"/>
    <w:rsid w:val="00D47A22"/>
    <w:rsid w:val="00D47BA1"/>
    <w:rsid w:val="00D50BFF"/>
    <w:rsid w:val="00D522C7"/>
    <w:rsid w:val="00D529BE"/>
    <w:rsid w:val="00D52A73"/>
    <w:rsid w:val="00D52B09"/>
    <w:rsid w:val="00D52D54"/>
    <w:rsid w:val="00D52DED"/>
    <w:rsid w:val="00D531D5"/>
    <w:rsid w:val="00D53405"/>
    <w:rsid w:val="00D53F62"/>
    <w:rsid w:val="00D5413C"/>
    <w:rsid w:val="00D54800"/>
    <w:rsid w:val="00D5508F"/>
    <w:rsid w:val="00D55174"/>
    <w:rsid w:val="00D555F3"/>
    <w:rsid w:val="00D55D5E"/>
    <w:rsid w:val="00D560D8"/>
    <w:rsid w:val="00D5671B"/>
    <w:rsid w:val="00D56967"/>
    <w:rsid w:val="00D57161"/>
    <w:rsid w:val="00D578AE"/>
    <w:rsid w:val="00D60199"/>
    <w:rsid w:val="00D606CC"/>
    <w:rsid w:val="00D609F4"/>
    <w:rsid w:val="00D60D4F"/>
    <w:rsid w:val="00D61036"/>
    <w:rsid w:val="00D61105"/>
    <w:rsid w:val="00D61581"/>
    <w:rsid w:val="00D61D24"/>
    <w:rsid w:val="00D62192"/>
    <w:rsid w:val="00D62597"/>
    <w:rsid w:val="00D6263A"/>
    <w:rsid w:val="00D62CB1"/>
    <w:rsid w:val="00D630B2"/>
    <w:rsid w:val="00D6321C"/>
    <w:rsid w:val="00D6393C"/>
    <w:rsid w:val="00D6398D"/>
    <w:rsid w:val="00D63F63"/>
    <w:rsid w:val="00D64121"/>
    <w:rsid w:val="00D6563B"/>
    <w:rsid w:val="00D65811"/>
    <w:rsid w:val="00D65CDD"/>
    <w:rsid w:val="00D65F76"/>
    <w:rsid w:val="00D66381"/>
    <w:rsid w:val="00D66BB2"/>
    <w:rsid w:val="00D6789E"/>
    <w:rsid w:val="00D70A86"/>
    <w:rsid w:val="00D70E4F"/>
    <w:rsid w:val="00D71995"/>
    <w:rsid w:val="00D72759"/>
    <w:rsid w:val="00D73679"/>
    <w:rsid w:val="00D74088"/>
    <w:rsid w:val="00D74123"/>
    <w:rsid w:val="00D74FE6"/>
    <w:rsid w:val="00D75ECE"/>
    <w:rsid w:val="00D764A3"/>
    <w:rsid w:val="00D7662C"/>
    <w:rsid w:val="00D76D53"/>
    <w:rsid w:val="00D76ED5"/>
    <w:rsid w:val="00D77082"/>
    <w:rsid w:val="00D773F2"/>
    <w:rsid w:val="00D77699"/>
    <w:rsid w:val="00D777C5"/>
    <w:rsid w:val="00D77876"/>
    <w:rsid w:val="00D77953"/>
    <w:rsid w:val="00D80920"/>
    <w:rsid w:val="00D81A6D"/>
    <w:rsid w:val="00D81AB3"/>
    <w:rsid w:val="00D81C6E"/>
    <w:rsid w:val="00D81FE5"/>
    <w:rsid w:val="00D82516"/>
    <w:rsid w:val="00D82844"/>
    <w:rsid w:val="00D82E81"/>
    <w:rsid w:val="00D84631"/>
    <w:rsid w:val="00D84747"/>
    <w:rsid w:val="00D84E0D"/>
    <w:rsid w:val="00D85120"/>
    <w:rsid w:val="00D85A8D"/>
    <w:rsid w:val="00D869F2"/>
    <w:rsid w:val="00D87CE7"/>
    <w:rsid w:val="00D907E1"/>
    <w:rsid w:val="00D91110"/>
    <w:rsid w:val="00D9158A"/>
    <w:rsid w:val="00D915C1"/>
    <w:rsid w:val="00D91C14"/>
    <w:rsid w:val="00D91C71"/>
    <w:rsid w:val="00D92609"/>
    <w:rsid w:val="00D93395"/>
    <w:rsid w:val="00D93CD6"/>
    <w:rsid w:val="00D93FAC"/>
    <w:rsid w:val="00D9413E"/>
    <w:rsid w:val="00D94B3D"/>
    <w:rsid w:val="00D95EE3"/>
    <w:rsid w:val="00D95F76"/>
    <w:rsid w:val="00D95FA4"/>
    <w:rsid w:val="00D960AA"/>
    <w:rsid w:val="00D961A2"/>
    <w:rsid w:val="00D9685D"/>
    <w:rsid w:val="00D97411"/>
    <w:rsid w:val="00D97C34"/>
    <w:rsid w:val="00DA0921"/>
    <w:rsid w:val="00DA0986"/>
    <w:rsid w:val="00DA11DD"/>
    <w:rsid w:val="00DA1507"/>
    <w:rsid w:val="00DA1AC2"/>
    <w:rsid w:val="00DA22C0"/>
    <w:rsid w:val="00DA25E7"/>
    <w:rsid w:val="00DA2695"/>
    <w:rsid w:val="00DA2CEB"/>
    <w:rsid w:val="00DA3E9D"/>
    <w:rsid w:val="00DA45E2"/>
    <w:rsid w:val="00DA4A7E"/>
    <w:rsid w:val="00DA4FC3"/>
    <w:rsid w:val="00DA50ED"/>
    <w:rsid w:val="00DA5209"/>
    <w:rsid w:val="00DA52D3"/>
    <w:rsid w:val="00DA552B"/>
    <w:rsid w:val="00DA56FF"/>
    <w:rsid w:val="00DA5E80"/>
    <w:rsid w:val="00DA6F83"/>
    <w:rsid w:val="00DA78A0"/>
    <w:rsid w:val="00DA7C5E"/>
    <w:rsid w:val="00DA7D9F"/>
    <w:rsid w:val="00DA7E46"/>
    <w:rsid w:val="00DA7E90"/>
    <w:rsid w:val="00DB0263"/>
    <w:rsid w:val="00DB114F"/>
    <w:rsid w:val="00DB270E"/>
    <w:rsid w:val="00DB273C"/>
    <w:rsid w:val="00DB2907"/>
    <w:rsid w:val="00DB304D"/>
    <w:rsid w:val="00DB33D5"/>
    <w:rsid w:val="00DB4606"/>
    <w:rsid w:val="00DB5AB5"/>
    <w:rsid w:val="00DB5F1C"/>
    <w:rsid w:val="00DB6F88"/>
    <w:rsid w:val="00DB7655"/>
    <w:rsid w:val="00DB77B5"/>
    <w:rsid w:val="00DC0088"/>
    <w:rsid w:val="00DC0CE2"/>
    <w:rsid w:val="00DC144D"/>
    <w:rsid w:val="00DC1852"/>
    <w:rsid w:val="00DC1BC7"/>
    <w:rsid w:val="00DC33EF"/>
    <w:rsid w:val="00DC406C"/>
    <w:rsid w:val="00DC431D"/>
    <w:rsid w:val="00DC563A"/>
    <w:rsid w:val="00DC5710"/>
    <w:rsid w:val="00DC5B15"/>
    <w:rsid w:val="00DC6DB9"/>
    <w:rsid w:val="00DC7FA7"/>
    <w:rsid w:val="00DD0129"/>
    <w:rsid w:val="00DD06C0"/>
    <w:rsid w:val="00DD0C5C"/>
    <w:rsid w:val="00DD12EB"/>
    <w:rsid w:val="00DD193D"/>
    <w:rsid w:val="00DD1A3B"/>
    <w:rsid w:val="00DD238A"/>
    <w:rsid w:val="00DD252C"/>
    <w:rsid w:val="00DD265A"/>
    <w:rsid w:val="00DD2BBA"/>
    <w:rsid w:val="00DD2BD3"/>
    <w:rsid w:val="00DD2C81"/>
    <w:rsid w:val="00DD517E"/>
    <w:rsid w:val="00DD58FF"/>
    <w:rsid w:val="00DD593E"/>
    <w:rsid w:val="00DD6170"/>
    <w:rsid w:val="00DD65B2"/>
    <w:rsid w:val="00DD6715"/>
    <w:rsid w:val="00DD69F3"/>
    <w:rsid w:val="00DD73C6"/>
    <w:rsid w:val="00DD75FA"/>
    <w:rsid w:val="00DE0BB0"/>
    <w:rsid w:val="00DE10B4"/>
    <w:rsid w:val="00DE13B7"/>
    <w:rsid w:val="00DE20FE"/>
    <w:rsid w:val="00DE266E"/>
    <w:rsid w:val="00DE2805"/>
    <w:rsid w:val="00DE43F2"/>
    <w:rsid w:val="00DE53D2"/>
    <w:rsid w:val="00DE5C23"/>
    <w:rsid w:val="00DE6227"/>
    <w:rsid w:val="00DE6AE9"/>
    <w:rsid w:val="00DE6D77"/>
    <w:rsid w:val="00DE7D70"/>
    <w:rsid w:val="00DF0242"/>
    <w:rsid w:val="00DF0B95"/>
    <w:rsid w:val="00DF19C6"/>
    <w:rsid w:val="00DF1B24"/>
    <w:rsid w:val="00DF1D08"/>
    <w:rsid w:val="00DF2560"/>
    <w:rsid w:val="00DF277E"/>
    <w:rsid w:val="00DF278F"/>
    <w:rsid w:val="00DF2D6A"/>
    <w:rsid w:val="00DF2DEF"/>
    <w:rsid w:val="00DF30AC"/>
    <w:rsid w:val="00DF3289"/>
    <w:rsid w:val="00DF349E"/>
    <w:rsid w:val="00DF38B4"/>
    <w:rsid w:val="00DF4020"/>
    <w:rsid w:val="00DF470F"/>
    <w:rsid w:val="00DF475B"/>
    <w:rsid w:val="00DF5333"/>
    <w:rsid w:val="00DF6901"/>
    <w:rsid w:val="00DF715E"/>
    <w:rsid w:val="00DF78CA"/>
    <w:rsid w:val="00DF7B5D"/>
    <w:rsid w:val="00E003BC"/>
    <w:rsid w:val="00E01214"/>
    <w:rsid w:val="00E01493"/>
    <w:rsid w:val="00E01853"/>
    <w:rsid w:val="00E01D20"/>
    <w:rsid w:val="00E021D7"/>
    <w:rsid w:val="00E024FB"/>
    <w:rsid w:val="00E0263A"/>
    <w:rsid w:val="00E02B63"/>
    <w:rsid w:val="00E03731"/>
    <w:rsid w:val="00E03D55"/>
    <w:rsid w:val="00E04426"/>
    <w:rsid w:val="00E044B2"/>
    <w:rsid w:val="00E054A6"/>
    <w:rsid w:val="00E05934"/>
    <w:rsid w:val="00E06997"/>
    <w:rsid w:val="00E10105"/>
    <w:rsid w:val="00E10410"/>
    <w:rsid w:val="00E109A0"/>
    <w:rsid w:val="00E10BA4"/>
    <w:rsid w:val="00E1178E"/>
    <w:rsid w:val="00E11816"/>
    <w:rsid w:val="00E11B3B"/>
    <w:rsid w:val="00E11C48"/>
    <w:rsid w:val="00E11D51"/>
    <w:rsid w:val="00E11EB8"/>
    <w:rsid w:val="00E120F5"/>
    <w:rsid w:val="00E127E7"/>
    <w:rsid w:val="00E12862"/>
    <w:rsid w:val="00E128EC"/>
    <w:rsid w:val="00E1351F"/>
    <w:rsid w:val="00E13CF1"/>
    <w:rsid w:val="00E142D5"/>
    <w:rsid w:val="00E144FA"/>
    <w:rsid w:val="00E15849"/>
    <w:rsid w:val="00E158BE"/>
    <w:rsid w:val="00E165D8"/>
    <w:rsid w:val="00E1665C"/>
    <w:rsid w:val="00E16949"/>
    <w:rsid w:val="00E16D1B"/>
    <w:rsid w:val="00E17486"/>
    <w:rsid w:val="00E17A06"/>
    <w:rsid w:val="00E17DE0"/>
    <w:rsid w:val="00E2077A"/>
    <w:rsid w:val="00E20A28"/>
    <w:rsid w:val="00E213AF"/>
    <w:rsid w:val="00E214ED"/>
    <w:rsid w:val="00E216EA"/>
    <w:rsid w:val="00E217A9"/>
    <w:rsid w:val="00E21FC3"/>
    <w:rsid w:val="00E22665"/>
    <w:rsid w:val="00E22A8D"/>
    <w:rsid w:val="00E22D14"/>
    <w:rsid w:val="00E22D42"/>
    <w:rsid w:val="00E23309"/>
    <w:rsid w:val="00E233A2"/>
    <w:rsid w:val="00E23B99"/>
    <w:rsid w:val="00E23ECD"/>
    <w:rsid w:val="00E240B3"/>
    <w:rsid w:val="00E2447A"/>
    <w:rsid w:val="00E246A2"/>
    <w:rsid w:val="00E24D3E"/>
    <w:rsid w:val="00E253E3"/>
    <w:rsid w:val="00E25625"/>
    <w:rsid w:val="00E2615D"/>
    <w:rsid w:val="00E261BF"/>
    <w:rsid w:val="00E26707"/>
    <w:rsid w:val="00E26C2F"/>
    <w:rsid w:val="00E3137C"/>
    <w:rsid w:val="00E31512"/>
    <w:rsid w:val="00E3175C"/>
    <w:rsid w:val="00E31794"/>
    <w:rsid w:val="00E31B0C"/>
    <w:rsid w:val="00E3213B"/>
    <w:rsid w:val="00E3291A"/>
    <w:rsid w:val="00E32C4B"/>
    <w:rsid w:val="00E32E73"/>
    <w:rsid w:val="00E3326E"/>
    <w:rsid w:val="00E333FE"/>
    <w:rsid w:val="00E33524"/>
    <w:rsid w:val="00E3361E"/>
    <w:rsid w:val="00E3392B"/>
    <w:rsid w:val="00E33F87"/>
    <w:rsid w:val="00E34004"/>
    <w:rsid w:val="00E3443A"/>
    <w:rsid w:val="00E345D8"/>
    <w:rsid w:val="00E3460B"/>
    <w:rsid w:val="00E348A6"/>
    <w:rsid w:val="00E34900"/>
    <w:rsid w:val="00E351AB"/>
    <w:rsid w:val="00E35A91"/>
    <w:rsid w:val="00E35EA8"/>
    <w:rsid w:val="00E37A31"/>
    <w:rsid w:val="00E4023E"/>
    <w:rsid w:val="00E40713"/>
    <w:rsid w:val="00E40ADD"/>
    <w:rsid w:val="00E41842"/>
    <w:rsid w:val="00E41D55"/>
    <w:rsid w:val="00E41FEB"/>
    <w:rsid w:val="00E42D2D"/>
    <w:rsid w:val="00E43B5D"/>
    <w:rsid w:val="00E44C5E"/>
    <w:rsid w:val="00E44C95"/>
    <w:rsid w:val="00E44E2A"/>
    <w:rsid w:val="00E45E4B"/>
    <w:rsid w:val="00E46013"/>
    <w:rsid w:val="00E46B9E"/>
    <w:rsid w:val="00E4703A"/>
    <w:rsid w:val="00E47DCF"/>
    <w:rsid w:val="00E5040B"/>
    <w:rsid w:val="00E50447"/>
    <w:rsid w:val="00E504A8"/>
    <w:rsid w:val="00E5086C"/>
    <w:rsid w:val="00E50A34"/>
    <w:rsid w:val="00E5168B"/>
    <w:rsid w:val="00E528EA"/>
    <w:rsid w:val="00E52F05"/>
    <w:rsid w:val="00E5319D"/>
    <w:rsid w:val="00E53897"/>
    <w:rsid w:val="00E5391F"/>
    <w:rsid w:val="00E53A02"/>
    <w:rsid w:val="00E5411B"/>
    <w:rsid w:val="00E542B8"/>
    <w:rsid w:val="00E54912"/>
    <w:rsid w:val="00E550E3"/>
    <w:rsid w:val="00E55CE9"/>
    <w:rsid w:val="00E56086"/>
    <w:rsid w:val="00E56241"/>
    <w:rsid w:val="00E56A1B"/>
    <w:rsid w:val="00E575F7"/>
    <w:rsid w:val="00E601FA"/>
    <w:rsid w:val="00E60396"/>
    <w:rsid w:val="00E6161E"/>
    <w:rsid w:val="00E617BA"/>
    <w:rsid w:val="00E61ED7"/>
    <w:rsid w:val="00E622AA"/>
    <w:rsid w:val="00E62687"/>
    <w:rsid w:val="00E62707"/>
    <w:rsid w:val="00E628EE"/>
    <w:rsid w:val="00E62BB1"/>
    <w:rsid w:val="00E62C47"/>
    <w:rsid w:val="00E64168"/>
    <w:rsid w:val="00E64CB5"/>
    <w:rsid w:val="00E65A9C"/>
    <w:rsid w:val="00E6667B"/>
    <w:rsid w:val="00E66BFE"/>
    <w:rsid w:val="00E66C59"/>
    <w:rsid w:val="00E66C7B"/>
    <w:rsid w:val="00E66ED9"/>
    <w:rsid w:val="00E67732"/>
    <w:rsid w:val="00E67AD5"/>
    <w:rsid w:val="00E67B4F"/>
    <w:rsid w:val="00E67C3D"/>
    <w:rsid w:val="00E7071C"/>
    <w:rsid w:val="00E70917"/>
    <w:rsid w:val="00E7099C"/>
    <w:rsid w:val="00E72289"/>
    <w:rsid w:val="00E726FC"/>
    <w:rsid w:val="00E73475"/>
    <w:rsid w:val="00E7407B"/>
    <w:rsid w:val="00E74346"/>
    <w:rsid w:val="00E7454B"/>
    <w:rsid w:val="00E74979"/>
    <w:rsid w:val="00E74CAF"/>
    <w:rsid w:val="00E76170"/>
    <w:rsid w:val="00E767BE"/>
    <w:rsid w:val="00E76840"/>
    <w:rsid w:val="00E773CF"/>
    <w:rsid w:val="00E77F18"/>
    <w:rsid w:val="00E80014"/>
    <w:rsid w:val="00E8043C"/>
    <w:rsid w:val="00E8053A"/>
    <w:rsid w:val="00E80833"/>
    <w:rsid w:val="00E80891"/>
    <w:rsid w:val="00E809CE"/>
    <w:rsid w:val="00E8141F"/>
    <w:rsid w:val="00E81BD0"/>
    <w:rsid w:val="00E81DBD"/>
    <w:rsid w:val="00E81E1F"/>
    <w:rsid w:val="00E82040"/>
    <w:rsid w:val="00E833C1"/>
    <w:rsid w:val="00E8352A"/>
    <w:rsid w:val="00E8365D"/>
    <w:rsid w:val="00E83D38"/>
    <w:rsid w:val="00E8490C"/>
    <w:rsid w:val="00E84AAC"/>
    <w:rsid w:val="00E85A58"/>
    <w:rsid w:val="00E85BC4"/>
    <w:rsid w:val="00E85E12"/>
    <w:rsid w:val="00E860FF"/>
    <w:rsid w:val="00E861D3"/>
    <w:rsid w:val="00E86296"/>
    <w:rsid w:val="00E8635D"/>
    <w:rsid w:val="00E86EF3"/>
    <w:rsid w:val="00E87248"/>
    <w:rsid w:val="00E87A37"/>
    <w:rsid w:val="00E90313"/>
    <w:rsid w:val="00E90389"/>
    <w:rsid w:val="00E9087B"/>
    <w:rsid w:val="00E90D6F"/>
    <w:rsid w:val="00E91194"/>
    <w:rsid w:val="00E9159D"/>
    <w:rsid w:val="00E915E7"/>
    <w:rsid w:val="00E91A6C"/>
    <w:rsid w:val="00E92B62"/>
    <w:rsid w:val="00E93382"/>
    <w:rsid w:val="00E938B6"/>
    <w:rsid w:val="00E942A2"/>
    <w:rsid w:val="00E9527A"/>
    <w:rsid w:val="00E953C6"/>
    <w:rsid w:val="00E95B6F"/>
    <w:rsid w:val="00E96947"/>
    <w:rsid w:val="00E96AC1"/>
    <w:rsid w:val="00E970D1"/>
    <w:rsid w:val="00EA01F9"/>
    <w:rsid w:val="00EA02DC"/>
    <w:rsid w:val="00EA04D2"/>
    <w:rsid w:val="00EA08AD"/>
    <w:rsid w:val="00EA0926"/>
    <w:rsid w:val="00EA0D15"/>
    <w:rsid w:val="00EA0D1C"/>
    <w:rsid w:val="00EA249E"/>
    <w:rsid w:val="00EA335F"/>
    <w:rsid w:val="00EA3F9A"/>
    <w:rsid w:val="00EA4576"/>
    <w:rsid w:val="00EA4E68"/>
    <w:rsid w:val="00EA534B"/>
    <w:rsid w:val="00EA58C7"/>
    <w:rsid w:val="00EA69F0"/>
    <w:rsid w:val="00EB03A1"/>
    <w:rsid w:val="00EB0413"/>
    <w:rsid w:val="00EB0D45"/>
    <w:rsid w:val="00EB0E87"/>
    <w:rsid w:val="00EB178B"/>
    <w:rsid w:val="00EB1A46"/>
    <w:rsid w:val="00EB1C46"/>
    <w:rsid w:val="00EB1ECB"/>
    <w:rsid w:val="00EB36FF"/>
    <w:rsid w:val="00EB4077"/>
    <w:rsid w:val="00EB4101"/>
    <w:rsid w:val="00EB4751"/>
    <w:rsid w:val="00EB47BB"/>
    <w:rsid w:val="00EB4A3F"/>
    <w:rsid w:val="00EB53B4"/>
    <w:rsid w:val="00EB578A"/>
    <w:rsid w:val="00EB69B1"/>
    <w:rsid w:val="00EB6CD7"/>
    <w:rsid w:val="00EB7107"/>
    <w:rsid w:val="00EB71B5"/>
    <w:rsid w:val="00EB7CF9"/>
    <w:rsid w:val="00EB7FAB"/>
    <w:rsid w:val="00EC0DF3"/>
    <w:rsid w:val="00EC0DFC"/>
    <w:rsid w:val="00EC194D"/>
    <w:rsid w:val="00EC1BE7"/>
    <w:rsid w:val="00EC2057"/>
    <w:rsid w:val="00EC231E"/>
    <w:rsid w:val="00EC290C"/>
    <w:rsid w:val="00EC29B5"/>
    <w:rsid w:val="00EC2ADF"/>
    <w:rsid w:val="00EC3219"/>
    <w:rsid w:val="00EC4154"/>
    <w:rsid w:val="00EC43E6"/>
    <w:rsid w:val="00EC48B1"/>
    <w:rsid w:val="00EC4F3A"/>
    <w:rsid w:val="00EC4F9E"/>
    <w:rsid w:val="00EC5981"/>
    <w:rsid w:val="00EC5E78"/>
    <w:rsid w:val="00EC5EA8"/>
    <w:rsid w:val="00EC5FF7"/>
    <w:rsid w:val="00EC60D5"/>
    <w:rsid w:val="00EC6A3B"/>
    <w:rsid w:val="00EC6AE0"/>
    <w:rsid w:val="00EC71A6"/>
    <w:rsid w:val="00EC7B2C"/>
    <w:rsid w:val="00ED00BC"/>
    <w:rsid w:val="00ED0569"/>
    <w:rsid w:val="00ED1018"/>
    <w:rsid w:val="00ED1298"/>
    <w:rsid w:val="00ED12F5"/>
    <w:rsid w:val="00ED149F"/>
    <w:rsid w:val="00ED23AF"/>
    <w:rsid w:val="00ED28C8"/>
    <w:rsid w:val="00ED2BC3"/>
    <w:rsid w:val="00ED2FFA"/>
    <w:rsid w:val="00ED31AA"/>
    <w:rsid w:val="00ED36FF"/>
    <w:rsid w:val="00ED39BF"/>
    <w:rsid w:val="00ED426E"/>
    <w:rsid w:val="00ED435F"/>
    <w:rsid w:val="00ED493D"/>
    <w:rsid w:val="00ED4C10"/>
    <w:rsid w:val="00ED4F3E"/>
    <w:rsid w:val="00ED620B"/>
    <w:rsid w:val="00ED66DE"/>
    <w:rsid w:val="00ED67D4"/>
    <w:rsid w:val="00ED6E3F"/>
    <w:rsid w:val="00EE0446"/>
    <w:rsid w:val="00EE06FE"/>
    <w:rsid w:val="00EE14F7"/>
    <w:rsid w:val="00EE19DB"/>
    <w:rsid w:val="00EE1B41"/>
    <w:rsid w:val="00EE1ECE"/>
    <w:rsid w:val="00EE2A1D"/>
    <w:rsid w:val="00EE2B23"/>
    <w:rsid w:val="00EE31D6"/>
    <w:rsid w:val="00EE3517"/>
    <w:rsid w:val="00EE3DAB"/>
    <w:rsid w:val="00EE3EA7"/>
    <w:rsid w:val="00EE5E52"/>
    <w:rsid w:val="00EE5F9B"/>
    <w:rsid w:val="00EE7380"/>
    <w:rsid w:val="00EE7961"/>
    <w:rsid w:val="00EE7F33"/>
    <w:rsid w:val="00EF01B6"/>
    <w:rsid w:val="00EF12DB"/>
    <w:rsid w:val="00EF24CC"/>
    <w:rsid w:val="00EF2561"/>
    <w:rsid w:val="00EF2C7F"/>
    <w:rsid w:val="00EF3724"/>
    <w:rsid w:val="00EF3DC0"/>
    <w:rsid w:val="00EF4500"/>
    <w:rsid w:val="00EF58A4"/>
    <w:rsid w:val="00EF5EA5"/>
    <w:rsid w:val="00EF5EE6"/>
    <w:rsid w:val="00EF656D"/>
    <w:rsid w:val="00EF74E5"/>
    <w:rsid w:val="00EF7BFE"/>
    <w:rsid w:val="00EF7D82"/>
    <w:rsid w:val="00EF7FA7"/>
    <w:rsid w:val="00F001BA"/>
    <w:rsid w:val="00F005C3"/>
    <w:rsid w:val="00F0074A"/>
    <w:rsid w:val="00F00E2E"/>
    <w:rsid w:val="00F011DA"/>
    <w:rsid w:val="00F01811"/>
    <w:rsid w:val="00F01A16"/>
    <w:rsid w:val="00F01C5B"/>
    <w:rsid w:val="00F01C7D"/>
    <w:rsid w:val="00F0247B"/>
    <w:rsid w:val="00F027F2"/>
    <w:rsid w:val="00F02CAD"/>
    <w:rsid w:val="00F03DAD"/>
    <w:rsid w:val="00F03F41"/>
    <w:rsid w:val="00F047B1"/>
    <w:rsid w:val="00F0524C"/>
    <w:rsid w:val="00F059B6"/>
    <w:rsid w:val="00F06368"/>
    <w:rsid w:val="00F06A82"/>
    <w:rsid w:val="00F06B20"/>
    <w:rsid w:val="00F07013"/>
    <w:rsid w:val="00F0756F"/>
    <w:rsid w:val="00F076D5"/>
    <w:rsid w:val="00F07D84"/>
    <w:rsid w:val="00F07DA8"/>
    <w:rsid w:val="00F10621"/>
    <w:rsid w:val="00F1095A"/>
    <w:rsid w:val="00F1248C"/>
    <w:rsid w:val="00F129E1"/>
    <w:rsid w:val="00F12A6E"/>
    <w:rsid w:val="00F12C03"/>
    <w:rsid w:val="00F13302"/>
    <w:rsid w:val="00F1333F"/>
    <w:rsid w:val="00F13AF1"/>
    <w:rsid w:val="00F1532A"/>
    <w:rsid w:val="00F15879"/>
    <w:rsid w:val="00F15E8C"/>
    <w:rsid w:val="00F16648"/>
    <w:rsid w:val="00F16663"/>
    <w:rsid w:val="00F172F0"/>
    <w:rsid w:val="00F172FB"/>
    <w:rsid w:val="00F17A83"/>
    <w:rsid w:val="00F17EC3"/>
    <w:rsid w:val="00F17F14"/>
    <w:rsid w:val="00F2021D"/>
    <w:rsid w:val="00F206C9"/>
    <w:rsid w:val="00F20EAC"/>
    <w:rsid w:val="00F213F1"/>
    <w:rsid w:val="00F21686"/>
    <w:rsid w:val="00F216F6"/>
    <w:rsid w:val="00F21D33"/>
    <w:rsid w:val="00F21D38"/>
    <w:rsid w:val="00F21F30"/>
    <w:rsid w:val="00F22323"/>
    <w:rsid w:val="00F2274B"/>
    <w:rsid w:val="00F23D21"/>
    <w:rsid w:val="00F2414C"/>
    <w:rsid w:val="00F250FD"/>
    <w:rsid w:val="00F258E0"/>
    <w:rsid w:val="00F26416"/>
    <w:rsid w:val="00F26569"/>
    <w:rsid w:val="00F26789"/>
    <w:rsid w:val="00F26EB7"/>
    <w:rsid w:val="00F27076"/>
    <w:rsid w:val="00F27647"/>
    <w:rsid w:val="00F27892"/>
    <w:rsid w:val="00F27AE4"/>
    <w:rsid w:val="00F27D1F"/>
    <w:rsid w:val="00F27F8B"/>
    <w:rsid w:val="00F308FE"/>
    <w:rsid w:val="00F30A94"/>
    <w:rsid w:val="00F31AFB"/>
    <w:rsid w:val="00F32783"/>
    <w:rsid w:val="00F32E57"/>
    <w:rsid w:val="00F32EEB"/>
    <w:rsid w:val="00F33298"/>
    <w:rsid w:val="00F33CD6"/>
    <w:rsid w:val="00F341C8"/>
    <w:rsid w:val="00F34C27"/>
    <w:rsid w:val="00F34DD5"/>
    <w:rsid w:val="00F34F31"/>
    <w:rsid w:val="00F35341"/>
    <w:rsid w:val="00F35669"/>
    <w:rsid w:val="00F35730"/>
    <w:rsid w:val="00F36621"/>
    <w:rsid w:val="00F368F1"/>
    <w:rsid w:val="00F36C31"/>
    <w:rsid w:val="00F36EDC"/>
    <w:rsid w:val="00F37150"/>
    <w:rsid w:val="00F3779C"/>
    <w:rsid w:val="00F37DE8"/>
    <w:rsid w:val="00F4083B"/>
    <w:rsid w:val="00F4098B"/>
    <w:rsid w:val="00F40DEF"/>
    <w:rsid w:val="00F4150E"/>
    <w:rsid w:val="00F41975"/>
    <w:rsid w:val="00F42A25"/>
    <w:rsid w:val="00F42D50"/>
    <w:rsid w:val="00F4394D"/>
    <w:rsid w:val="00F4414C"/>
    <w:rsid w:val="00F4505E"/>
    <w:rsid w:val="00F45C8E"/>
    <w:rsid w:val="00F45FD4"/>
    <w:rsid w:val="00F45FEF"/>
    <w:rsid w:val="00F463B9"/>
    <w:rsid w:val="00F4652F"/>
    <w:rsid w:val="00F46ED3"/>
    <w:rsid w:val="00F46EFB"/>
    <w:rsid w:val="00F4790D"/>
    <w:rsid w:val="00F50C2A"/>
    <w:rsid w:val="00F50D5F"/>
    <w:rsid w:val="00F50E12"/>
    <w:rsid w:val="00F512C6"/>
    <w:rsid w:val="00F5168F"/>
    <w:rsid w:val="00F5204C"/>
    <w:rsid w:val="00F5269E"/>
    <w:rsid w:val="00F52FCC"/>
    <w:rsid w:val="00F53579"/>
    <w:rsid w:val="00F53CBF"/>
    <w:rsid w:val="00F53FBE"/>
    <w:rsid w:val="00F541E1"/>
    <w:rsid w:val="00F54343"/>
    <w:rsid w:val="00F5454D"/>
    <w:rsid w:val="00F54B21"/>
    <w:rsid w:val="00F54BD5"/>
    <w:rsid w:val="00F55B05"/>
    <w:rsid w:val="00F55F60"/>
    <w:rsid w:val="00F56244"/>
    <w:rsid w:val="00F57457"/>
    <w:rsid w:val="00F579AD"/>
    <w:rsid w:val="00F57D1E"/>
    <w:rsid w:val="00F60264"/>
    <w:rsid w:val="00F6036D"/>
    <w:rsid w:val="00F60E44"/>
    <w:rsid w:val="00F61AC2"/>
    <w:rsid w:val="00F61C0E"/>
    <w:rsid w:val="00F6208D"/>
    <w:rsid w:val="00F62196"/>
    <w:rsid w:val="00F625E1"/>
    <w:rsid w:val="00F62752"/>
    <w:rsid w:val="00F63F2A"/>
    <w:rsid w:val="00F64626"/>
    <w:rsid w:val="00F64AEA"/>
    <w:rsid w:val="00F65410"/>
    <w:rsid w:val="00F66217"/>
    <w:rsid w:val="00F66685"/>
    <w:rsid w:val="00F66B48"/>
    <w:rsid w:val="00F66B61"/>
    <w:rsid w:val="00F6742B"/>
    <w:rsid w:val="00F67C05"/>
    <w:rsid w:val="00F67C94"/>
    <w:rsid w:val="00F70503"/>
    <w:rsid w:val="00F71BC5"/>
    <w:rsid w:val="00F71C0F"/>
    <w:rsid w:val="00F71C17"/>
    <w:rsid w:val="00F71D50"/>
    <w:rsid w:val="00F71E41"/>
    <w:rsid w:val="00F722A0"/>
    <w:rsid w:val="00F72621"/>
    <w:rsid w:val="00F7317A"/>
    <w:rsid w:val="00F73718"/>
    <w:rsid w:val="00F737A6"/>
    <w:rsid w:val="00F73B1A"/>
    <w:rsid w:val="00F73B2E"/>
    <w:rsid w:val="00F73D5A"/>
    <w:rsid w:val="00F74194"/>
    <w:rsid w:val="00F74A12"/>
    <w:rsid w:val="00F75240"/>
    <w:rsid w:val="00F75639"/>
    <w:rsid w:val="00F75A9C"/>
    <w:rsid w:val="00F75EEE"/>
    <w:rsid w:val="00F76213"/>
    <w:rsid w:val="00F763A7"/>
    <w:rsid w:val="00F765EB"/>
    <w:rsid w:val="00F76A05"/>
    <w:rsid w:val="00F76B45"/>
    <w:rsid w:val="00F77510"/>
    <w:rsid w:val="00F778EA"/>
    <w:rsid w:val="00F80564"/>
    <w:rsid w:val="00F80D2D"/>
    <w:rsid w:val="00F80D55"/>
    <w:rsid w:val="00F81274"/>
    <w:rsid w:val="00F815B4"/>
    <w:rsid w:val="00F81634"/>
    <w:rsid w:val="00F8195C"/>
    <w:rsid w:val="00F81B5C"/>
    <w:rsid w:val="00F82557"/>
    <w:rsid w:val="00F82BD4"/>
    <w:rsid w:val="00F84470"/>
    <w:rsid w:val="00F844B5"/>
    <w:rsid w:val="00F846D9"/>
    <w:rsid w:val="00F8477E"/>
    <w:rsid w:val="00F84C9E"/>
    <w:rsid w:val="00F85692"/>
    <w:rsid w:val="00F85CF1"/>
    <w:rsid w:val="00F85D45"/>
    <w:rsid w:val="00F86728"/>
    <w:rsid w:val="00F86874"/>
    <w:rsid w:val="00F86CEC"/>
    <w:rsid w:val="00F87702"/>
    <w:rsid w:val="00F87C66"/>
    <w:rsid w:val="00F90233"/>
    <w:rsid w:val="00F90489"/>
    <w:rsid w:val="00F90892"/>
    <w:rsid w:val="00F90951"/>
    <w:rsid w:val="00F90B0B"/>
    <w:rsid w:val="00F90DE6"/>
    <w:rsid w:val="00F90DFA"/>
    <w:rsid w:val="00F90E6E"/>
    <w:rsid w:val="00F915CD"/>
    <w:rsid w:val="00F92279"/>
    <w:rsid w:val="00F9321E"/>
    <w:rsid w:val="00F93358"/>
    <w:rsid w:val="00F93F3E"/>
    <w:rsid w:val="00F943BA"/>
    <w:rsid w:val="00F949AE"/>
    <w:rsid w:val="00F94A7C"/>
    <w:rsid w:val="00F95729"/>
    <w:rsid w:val="00F961BE"/>
    <w:rsid w:val="00F96357"/>
    <w:rsid w:val="00F963EA"/>
    <w:rsid w:val="00F96879"/>
    <w:rsid w:val="00F975ED"/>
    <w:rsid w:val="00F97CE2"/>
    <w:rsid w:val="00FA0BCD"/>
    <w:rsid w:val="00FA0F58"/>
    <w:rsid w:val="00FA1B63"/>
    <w:rsid w:val="00FA220D"/>
    <w:rsid w:val="00FA2710"/>
    <w:rsid w:val="00FA3064"/>
    <w:rsid w:val="00FA37E1"/>
    <w:rsid w:val="00FA3BA2"/>
    <w:rsid w:val="00FA3BC5"/>
    <w:rsid w:val="00FA422C"/>
    <w:rsid w:val="00FA42C1"/>
    <w:rsid w:val="00FA450D"/>
    <w:rsid w:val="00FA4568"/>
    <w:rsid w:val="00FA4CC7"/>
    <w:rsid w:val="00FA5075"/>
    <w:rsid w:val="00FA57EA"/>
    <w:rsid w:val="00FA5900"/>
    <w:rsid w:val="00FA5959"/>
    <w:rsid w:val="00FA677A"/>
    <w:rsid w:val="00FB0162"/>
    <w:rsid w:val="00FB0F88"/>
    <w:rsid w:val="00FB11F6"/>
    <w:rsid w:val="00FB1222"/>
    <w:rsid w:val="00FB1D9D"/>
    <w:rsid w:val="00FB3348"/>
    <w:rsid w:val="00FB369F"/>
    <w:rsid w:val="00FB3B61"/>
    <w:rsid w:val="00FB42DC"/>
    <w:rsid w:val="00FB46F3"/>
    <w:rsid w:val="00FB4920"/>
    <w:rsid w:val="00FB4CD3"/>
    <w:rsid w:val="00FB668B"/>
    <w:rsid w:val="00FB7451"/>
    <w:rsid w:val="00FB76F9"/>
    <w:rsid w:val="00FB7FB6"/>
    <w:rsid w:val="00FC0876"/>
    <w:rsid w:val="00FC0C1D"/>
    <w:rsid w:val="00FC1206"/>
    <w:rsid w:val="00FC1EF6"/>
    <w:rsid w:val="00FC1F97"/>
    <w:rsid w:val="00FC2221"/>
    <w:rsid w:val="00FC26B2"/>
    <w:rsid w:val="00FC279C"/>
    <w:rsid w:val="00FC39BC"/>
    <w:rsid w:val="00FC3D1E"/>
    <w:rsid w:val="00FC412B"/>
    <w:rsid w:val="00FC433D"/>
    <w:rsid w:val="00FC4A83"/>
    <w:rsid w:val="00FC501B"/>
    <w:rsid w:val="00FC55F3"/>
    <w:rsid w:val="00FC689E"/>
    <w:rsid w:val="00FC6B3A"/>
    <w:rsid w:val="00FC705A"/>
    <w:rsid w:val="00FD0148"/>
    <w:rsid w:val="00FD02D4"/>
    <w:rsid w:val="00FD0426"/>
    <w:rsid w:val="00FD06F2"/>
    <w:rsid w:val="00FD0E79"/>
    <w:rsid w:val="00FD11E1"/>
    <w:rsid w:val="00FD136A"/>
    <w:rsid w:val="00FD136C"/>
    <w:rsid w:val="00FD1577"/>
    <w:rsid w:val="00FD180A"/>
    <w:rsid w:val="00FD1F12"/>
    <w:rsid w:val="00FD21F4"/>
    <w:rsid w:val="00FD255E"/>
    <w:rsid w:val="00FD2B13"/>
    <w:rsid w:val="00FD2C96"/>
    <w:rsid w:val="00FD2D6E"/>
    <w:rsid w:val="00FD3F67"/>
    <w:rsid w:val="00FD4A76"/>
    <w:rsid w:val="00FD5B77"/>
    <w:rsid w:val="00FD5BC4"/>
    <w:rsid w:val="00FD64A0"/>
    <w:rsid w:val="00FE0B0F"/>
    <w:rsid w:val="00FE0C2F"/>
    <w:rsid w:val="00FE1F73"/>
    <w:rsid w:val="00FE244E"/>
    <w:rsid w:val="00FE2592"/>
    <w:rsid w:val="00FE2600"/>
    <w:rsid w:val="00FE2E53"/>
    <w:rsid w:val="00FE318A"/>
    <w:rsid w:val="00FE3792"/>
    <w:rsid w:val="00FE3BE7"/>
    <w:rsid w:val="00FE4198"/>
    <w:rsid w:val="00FE475C"/>
    <w:rsid w:val="00FE4B22"/>
    <w:rsid w:val="00FE4C4C"/>
    <w:rsid w:val="00FE4F13"/>
    <w:rsid w:val="00FE51C8"/>
    <w:rsid w:val="00FE524A"/>
    <w:rsid w:val="00FE5EF5"/>
    <w:rsid w:val="00FE61C3"/>
    <w:rsid w:val="00FE6521"/>
    <w:rsid w:val="00FE6C39"/>
    <w:rsid w:val="00FE6ECF"/>
    <w:rsid w:val="00FE7CAA"/>
    <w:rsid w:val="00FE7D4D"/>
    <w:rsid w:val="00FF208D"/>
    <w:rsid w:val="00FF3311"/>
    <w:rsid w:val="00FF3AB9"/>
    <w:rsid w:val="00FF46A7"/>
    <w:rsid w:val="00FF6137"/>
    <w:rsid w:val="00FF632C"/>
    <w:rsid w:val="00FF6D4A"/>
    <w:rsid w:val="00FF70B3"/>
    <w:rsid w:val="00FF7180"/>
    <w:rsid w:val="00FF7993"/>
    <w:rsid w:val="00FF7E41"/>
    <w:rsid w:val="00FF7EA9"/>
    <w:rsid w:val="00FF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3085C4"/>
  <w15:chartTrackingRefBased/>
  <w15:docId w15:val="{3FBC0CE2-9223-4727-9229-085AB1431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ordia New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79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CordiaUPC" w:cs="Angsana New"/>
      <w:sz w:val="24"/>
      <w:szCs w:val="28"/>
      <w:lang w:bidi="th-TH"/>
    </w:rPr>
  </w:style>
  <w:style w:type="paragraph" w:styleId="Heading1">
    <w:name w:val="heading 1"/>
    <w:basedOn w:val="Normal"/>
    <w:next w:val="Normal"/>
    <w:link w:val="Heading1Char"/>
    <w:qFormat/>
    <w:rsid w:val="00FC279C"/>
    <w:pPr>
      <w:keepNext/>
      <w:ind w:left="-90" w:right="-90"/>
      <w:jc w:val="center"/>
      <w:outlineLvl w:val="0"/>
    </w:pPr>
    <w:rPr>
      <w:b/>
      <w:bCs/>
      <w:color w:val="000000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FC279C"/>
    <w:pPr>
      <w:keepNext/>
      <w:outlineLvl w:val="1"/>
    </w:pPr>
    <w:rPr>
      <w:color w:val="0000FF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FC279C"/>
    <w:pPr>
      <w:keepNext/>
      <w:ind w:left="342"/>
      <w:jc w:val="both"/>
      <w:outlineLvl w:val="2"/>
    </w:pPr>
    <w:rPr>
      <w:color w:val="0000FF"/>
      <w:sz w:val="32"/>
      <w:szCs w:val="32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FC279C"/>
    <w:pPr>
      <w:keepNext/>
      <w:jc w:val="center"/>
      <w:outlineLvl w:val="3"/>
    </w:pPr>
    <w:rPr>
      <w:b/>
      <w:bCs/>
      <w:color w:val="0000FF"/>
      <w:sz w:val="32"/>
      <w:szCs w:val="32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FC279C"/>
    <w:pPr>
      <w:keepNext/>
      <w:ind w:left="720"/>
      <w:jc w:val="both"/>
      <w:outlineLvl w:val="4"/>
    </w:pPr>
    <w:rPr>
      <w:color w:val="0000FF"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FC279C"/>
    <w:pPr>
      <w:keepNext/>
      <w:tabs>
        <w:tab w:val="right" w:pos="6300"/>
      </w:tabs>
      <w:jc w:val="both"/>
      <w:outlineLvl w:val="5"/>
    </w:pPr>
    <w:rPr>
      <w:b/>
      <w:bCs/>
      <w:color w:val="0000FF"/>
      <w:sz w:val="32"/>
      <w:szCs w:val="3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FC279C"/>
    <w:pPr>
      <w:keepNext/>
      <w:tabs>
        <w:tab w:val="decimal" w:pos="988"/>
      </w:tabs>
      <w:ind w:left="-92"/>
      <w:outlineLvl w:val="6"/>
    </w:pPr>
    <w:rPr>
      <w:sz w:val="32"/>
      <w:szCs w:val="32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FC279C"/>
    <w:pPr>
      <w:keepNext/>
      <w:tabs>
        <w:tab w:val="left" w:pos="360"/>
      </w:tabs>
      <w:ind w:left="360"/>
      <w:jc w:val="both"/>
      <w:outlineLvl w:val="7"/>
    </w:pPr>
    <w:rPr>
      <w:sz w:val="32"/>
      <w:szCs w:val="32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FC279C"/>
    <w:pPr>
      <w:keepNext/>
      <w:jc w:val="both"/>
      <w:outlineLvl w:val="8"/>
    </w:pPr>
    <w:rPr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FC279C"/>
    <w:rPr>
      <w:rFonts w:ascii="Times New Roman" w:eastAsia="Times New Roman" w:hAnsi="CordiaUPC" w:cs="AngsanaUPC"/>
      <w:b/>
      <w:bCs/>
      <w:color w:val="000000"/>
      <w:sz w:val="32"/>
      <w:szCs w:val="32"/>
    </w:rPr>
  </w:style>
  <w:style w:type="character" w:customStyle="1" w:styleId="Heading2Char">
    <w:name w:val="Heading 2 Char"/>
    <w:link w:val="Heading2"/>
    <w:rsid w:val="00FC279C"/>
    <w:rPr>
      <w:rFonts w:ascii="Times New Roman" w:eastAsia="Times New Roman" w:hAnsi="CordiaUPC" w:cs="AngsanaUPC"/>
      <w:color w:val="0000FF"/>
      <w:sz w:val="32"/>
      <w:szCs w:val="32"/>
    </w:rPr>
  </w:style>
  <w:style w:type="character" w:customStyle="1" w:styleId="Heading3Char">
    <w:name w:val="Heading 3 Char"/>
    <w:link w:val="Heading3"/>
    <w:rsid w:val="00FC279C"/>
    <w:rPr>
      <w:rFonts w:ascii="Times New Roman" w:eastAsia="Times New Roman" w:hAnsi="CordiaUPC" w:cs="AngsanaUPC"/>
      <w:color w:val="0000FF"/>
      <w:sz w:val="32"/>
      <w:szCs w:val="32"/>
    </w:rPr>
  </w:style>
  <w:style w:type="character" w:customStyle="1" w:styleId="Heading4Char">
    <w:name w:val="Heading 4 Char"/>
    <w:link w:val="Heading4"/>
    <w:rsid w:val="00FC279C"/>
    <w:rPr>
      <w:rFonts w:ascii="Times New Roman" w:eastAsia="Times New Roman" w:hAnsi="CordiaUPC" w:cs="AngsanaUPC"/>
      <w:b/>
      <w:bCs/>
      <w:color w:val="0000FF"/>
      <w:sz w:val="32"/>
      <w:szCs w:val="32"/>
    </w:rPr>
  </w:style>
  <w:style w:type="character" w:customStyle="1" w:styleId="Heading5Char">
    <w:name w:val="Heading 5 Char"/>
    <w:link w:val="Heading5"/>
    <w:rsid w:val="00FC279C"/>
    <w:rPr>
      <w:rFonts w:ascii="Times New Roman" w:eastAsia="Times New Roman" w:hAnsi="CordiaUPC" w:cs="AngsanaUPC"/>
      <w:color w:val="0000FF"/>
      <w:sz w:val="32"/>
      <w:szCs w:val="32"/>
    </w:rPr>
  </w:style>
  <w:style w:type="character" w:customStyle="1" w:styleId="Heading6Char">
    <w:name w:val="Heading 6 Char"/>
    <w:link w:val="Heading6"/>
    <w:rsid w:val="00FC279C"/>
    <w:rPr>
      <w:rFonts w:ascii="Times New Roman" w:eastAsia="Times New Roman" w:hAnsi="CordiaUPC" w:cs="AngsanaUPC"/>
      <w:b/>
      <w:bCs/>
      <w:color w:val="0000FF"/>
      <w:sz w:val="32"/>
      <w:szCs w:val="32"/>
    </w:rPr>
  </w:style>
  <w:style w:type="character" w:customStyle="1" w:styleId="Heading7Char">
    <w:name w:val="Heading 7 Char"/>
    <w:link w:val="Heading7"/>
    <w:rsid w:val="00FC279C"/>
    <w:rPr>
      <w:rFonts w:ascii="Times New Roman" w:eastAsia="Times New Roman" w:hAnsi="CordiaUPC" w:cs="AngsanaUPC"/>
      <w:sz w:val="32"/>
      <w:szCs w:val="32"/>
    </w:rPr>
  </w:style>
  <w:style w:type="character" w:customStyle="1" w:styleId="Heading8Char">
    <w:name w:val="Heading 8 Char"/>
    <w:link w:val="Heading8"/>
    <w:rsid w:val="00FC279C"/>
    <w:rPr>
      <w:rFonts w:ascii="Times New Roman" w:eastAsia="Times New Roman" w:hAnsi="CordiaUPC" w:cs="AngsanaUPC"/>
      <w:sz w:val="32"/>
      <w:szCs w:val="32"/>
    </w:rPr>
  </w:style>
  <w:style w:type="character" w:customStyle="1" w:styleId="Heading9Char">
    <w:name w:val="Heading 9 Char"/>
    <w:link w:val="Heading9"/>
    <w:rsid w:val="00FC279C"/>
    <w:rPr>
      <w:rFonts w:ascii="Times New Roman" w:eastAsia="Times New Roman" w:hAnsi="CordiaUPC" w:cs="AngsanaUPC"/>
      <w:sz w:val="32"/>
      <w:szCs w:val="32"/>
    </w:rPr>
  </w:style>
  <w:style w:type="paragraph" w:styleId="Header">
    <w:name w:val="header"/>
    <w:basedOn w:val="Normal"/>
    <w:link w:val="HeaderChar"/>
    <w:rsid w:val="00FC279C"/>
    <w:pPr>
      <w:tabs>
        <w:tab w:val="center" w:pos="4153"/>
        <w:tab w:val="right" w:pos="830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rsid w:val="00FC279C"/>
    <w:rPr>
      <w:rFonts w:ascii="Times New Roman" w:eastAsia="Times New Roman" w:hAnsi="CordiaUPC" w:cs="AngsanaUPC"/>
      <w:sz w:val="24"/>
    </w:rPr>
  </w:style>
  <w:style w:type="paragraph" w:styleId="BodyTextIndent">
    <w:name w:val="Body Text Indent"/>
    <w:basedOn w:val="Normal"/>
    <w:link w:val="BodyTextIndentChar"/>
    <w:rsid w:val="00FC279C"/>
    <w:pPr>
      <w:ind w:firstLine="1080"/>
      <w:jc w:val="both"/>
    </w:pPr>
    <w:rPr>
      <w:sz w:val="32"/>
      <w:szCs w:val="32"/>
      <w:lang w:val="x-none" w:eastAsia="x-none"/>
    </w:rPr>
  </w:style>
  <w:style w:type="character" w:customStyle="1" w:styleId="BodyTextIndentChar">
    <w:name w:val="Body Text Indent Char"/>
    <w:link w:val="BodyTextIndent"/>
    <w:rsid w:val="00FC279C"/>
    <w:rPr>
      <w:rFonts w:ascii="Times New Roman" w:eastAsia="Times New Roman" w:hAnsi="CordiaUPC" w:cs="AngsanaUPC"/>
      <w:sz w:val="32"/>
      <w:szCs w:val="32"/>
    </w:rPr>
  </w:style>
  <w:style w:type="paragraph" w:styleId="BodyTextIndent2">
    <w:name w:val="Body Text Indent 2"/>
    <w:basedOn w:val="Normal"/>
    <w:link w:val="BodyTextIndent2Char"/>
    <w:rsid w:val="00FC279C"/>
    <w:pPr>
      <w:ind w:firstLine="1080"/>
    </w:pPr>
    <w:rPr>
      <w:sz w:val="32"/>
      <w:szCs w:val="32"/>
      <w:lang w:val="x-none" w:eastAsia="x-none"/>
    </w:rPr>
  </w:style>
  <w:style w:type="character" w:customStyle="1" w:styleId="BodyTextIndent2Char">
    <w:name w:val="Body Text Indent 2 Char"/>
    <w:link w:val="BodyTextIndent2"/>
    <w:rsid w:val="00FC279C"/>
    <w:rPr>
      <w:rFonts w:ascii="Times New Roman" w:eastAsia="Times New Roman" w:hAnsi="CordiaUPC" w:cs="AngsanaUPC"/>
      <w:sz w:val="32"/>
      <w:szCs w:val="32"/>
    </w:rPr>
  </w:style>
  <w:style w:type="paragraph" w:styleId="Title">
    <w:name w:val="Title"/>
    <w:basedOn w:val="Normal"/>
    <w:link w:val="TitleChar"/>
    <w:qFormat/>
    <w:rsid w:val="00FC279C"/>
    <w:pPr>
      <w:jc w:val="center"/>
    </w:pPr>
    <w:rPr>
      <w:b/>
      <w:bCs/>
      <w:sz w:val="36"/>
      <w:szCs w:val="36"/>
      <w:lang w:val="x-none" w:eastAsia="x-none"/>
    </w:rPr>
  </w:style>
  <w:style w:type="character" w:customStyle="1" w:styleId="TitleChar">
    <w:name w:val="Title Char"/>
    <w:link w:val="Title"/>
    <w:rsid w:val="00FC279C"/>
    <w:rPr>
      <w:rFonts w:ascii="Times New Roman" w:eastAsia="Times New Roman" w:hAnsi="CordiaUPC" w:cs="AngsanaUPC"/>
      <w:b/>
      <w:bCs/>
      <w:sz w:val="36"/>
      <w:szCs w:val="36"/>
    </w:rPr>
  </w:style>
  <w:style w:type="paragraph" w:styleId="BodyTextIndent3">
    <w:name w:val="Body Text Indent 3"/>
    <w:basedOn w:val="Normal"/>
    <w:link w:val="BodyTextIndent3Char"/>
    <w:rsid w:val="00FC279C"/>
    <w:pPr>
      <w:ind w:firstLine="1080"/>
    </w:pPr>
    <w:rPr>
      <w:color w:val="000000"/>
      <w:sz w:val="32"/>
      <w:szCs w:val="32"/>
      <w:lang w:val="x-none" w:eastAsia="x-none"/>
    </w:rPr>
  </w:style>
  <w:style w:type="character" w:customStyle="1" w:styleId="BodyTextIndent3Char">
    <w:name w:val="Body Text Indent 3 Char"/>
    <w:link w:val="BodyTextIndent3"/>
    <w:rsid w:val="00FC279C"/>
    <w:rPr>
      <w:rFonts w:ascii="Times New Roman" w:eastAsia="Times New Roman" w:hAnsi="CordiaUPC" w:cs="AngsanaUPC"/>
      <w:color w:val="000000"/>
      <w:sz w:val="32"/>
      <w:szCs w:val="32"/>
    </w:rPr>
  </w:style>
  <w:style w:type="paragraph" w:styleId="Footer">
    <w:name w:val="footer"/>
    <w:basedOn w:val="Normal"/>
    <w:link w:val="FooterChar"/>
    <w:uiPriority w:val="99"/>
    <w:rsid w:val="00FC279C"/>
    <w:pPr>
      <w:tabs>
        <w:tab w:val="center" w:pos="4153"/>
        <w:tab w:val="right" w:pos="8306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FC279C"/>
    <w:rPr>
      <w:rFonts w:ascii="Times New Roman" w:eastAsia="Times New Roman" w:hAnsi="CordiaUPC" w:cs="Angsana New"/>
      <w:sz w:val="24"/>
    </w:rPr>
  </w:style>
  <w:style w:type="paragraph" w:styleId="Caption">
    <w:name w:val="caption"/>
    <w:basedOn w:val="Normal"/>
    <w:next w:val="Normal"/>
    <w:qFormat/>
    <w:rsid w:val="00FC279C"/>
    <w:pPr>
      <w:ind w:left="360"/>
    </w:pPr>
    <w:rPr>
      <w:rFonts w:cs="AngsanaUPC"/>
      <w:sz w:val="32"/>
      <w:szCs w:val="32"/>
    </w:rPr>
  </w:style>
  <w:style w:type="character" w:styleId="PageNumber">
    <w:name w:val="page number"/>
    <w:uiPriority w:val="99"/>
    <w:rsid w:val="00FC279C"/>
    <w:rPr>
      <w:rFonts w:ascii="Times New Roman" w:cs="CordiaUPC"/>
      <w:sz w:val="20"/>
      <w:szCs w:val="20"/>
    </w:rPr>
  </w:style>
  <w:style w:type="paragraph" w:styleId="BlockText">
    <w:name w:val="Block Text"/>
    <w:basedOn w:val="Normal"/>
    <w:rsid w:val="00FC279C"/>
    <w:pPr>
      <w:tabs>
        <w:tab w:val="left" w:pos="900"/>
        <w:tab w:val="left" w:pos="2160"/>
        <w:tab w:val="center" w:pos="5400"/>
        <w:tab w:val="center" w:pos="6480"/>
        <w:tab w:val="center" w:pos="7560"/>
        <w:tab w:val="center" w:pos="8640"/>
      </w:tabs>
      <w:spacing w:before="120" w:after="120"/>
      <w:ind w:left="360" w:right="-36" w:hanging="360"/>
      <w:jc w:val="thaiDistribute"/>
    </w:pPr>
    <w:rPr>
      <w:rFonts w:ascii="Angsana New" w:hAnsi="Angsana New"/>
      <w:sz w:val="30"/>
      <w:szCs w:val="30"/>
    </w:rPr>
  </w:style>
  <w:style w:type="table" w:styleId="TableGrid">
    <w:name w:val="Table Grid"/>
    <w:basedOn w:val="TableNormal"/>
    <w:uiPriority w:val="59"/>
    <w:rsid w:val="00FC279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rdiaUPC" w:eastAsia="Times New Roman" w:hAnsi="CordiaUPC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FC279C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FC279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FC279C"/>
    <w:rPr>
      <w:rFonts w:ascii="Courier New" w:eastAsia="Times New Roman" w:hAnsi="Courier New" w:cs="Courier New"/>
      <w:sz w:val="20"/>
      <w:szCs w:val="20"/>
    </w:rPr>
  </w:style>
  <w:style w:type="paragraph" w:styleId="BodyText2">
    <w:name w:val="Body Text 2"/>
    <w:basedOn w:val="Normal"/>
    <w:link w:val="BodyText2Char"/>
    <w:rsid w:val="00FC279C"/>
    <w:pPr>
      <w:spacing w:after="120" w:line="480" w:lineRule="auto"/>
    </w:pPr>
    <w:rPr>
      <w:szCs w:val="20"/>
      <w:lang w:val="x-none" w:eastAsia="x-none"/>
    </w:rPr>
  </w:style>
  <w:style w:type="character" w:customStyle="1" w:styleId="BodyText2Char">
    <w:name w:val="Body Text 2 Char"/>
    <w:link w:val="BodyText2"/>
    <w:rsid w:val="00FC279C"/>
    <w:rPr>
      <w:rFonts w:ascii="Times New Roman" w:eastAsia="Times New Roman" w:hAnsi="CordiaUPC" w:cs="Angsana New"/>
      <w:sz w:val="24"/>
    </w:rPr>
  </w:style>
  <w:style w:type="paragraph" w:customStyle="1" w:styleId="Char2">
    <w:name w:val="Char2"/>
    <w:basedOn w:val="Normal"/>
    <w:rsid w:val="008A51EB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basedOn w:val="Normal"/>
    <w:link w:val="ListParagraphChar"/>
    <w:uiPriority w:val="34"/>
    <w:qFormat/>
    <w:rsid w:val="006250D6"/>
    <w:pPr>
      <w:ind w:left="720"/>
      <w:contextualSpacing/>
    </w:pPr>
  </w:style>
  <w:style w:type="paragraph" w:customStyle="1" w:styleId="Char1">
    <w:name w:val="Char1"/>
    <w:basedOn w:val="Normal"/>
    <w:rsid w:val="008D4B1F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2CEB"/>
    <w:rPr>
      <w:rFonts w:ascii="Tahoma" w:hAnsi="Tahoma"/>
      <w:sz w:val="16"/>
      <w:szCs w:val="20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A2CEB"/>
    <w:rPr>
      <w:rFonts w:ascii="Tahoma" w:eastAsia="Times New Roman" w:hAnsi="Tahoma" w:cs="Angsana New"/>
      <w:sz w:val="16"/>
    </w:rPr>
  </w:style>
  <w:style w:type="paragraph" w:styleId="PlainText">
    <w:name w:val="Plain Text"/>
    <w:basedOn w:val="Normal"/>
    <w:link w:val="PlainTextChar"/>
    <w:rsid w:val="0004189A"/>
    <w:pPr>
      <w:suppressAutoHyphens/>
      <w:overflowPunct/>
      <w:autoSpaceDE/>
      <w:autoSpaceDN/>
      <w:adjustRightInd/>
      <w:textAlignment w:val="auto"/>
    </w:pPr>
    <w:rPr>
      <w:rFonts w:hAnsi="Times New Roman"/>
      <w:sz w:val="28"/>
      <w:lang w:val="th-TH" w:eastAsia="th-TH"/>
    </w:rPr>
  </w:style>
  <w:style w:type="character" w:customStyle="1" w:styleId="PlainTextChar">
    <w:name w:val="Plain Text Char"/>
    <w:link w:val="PlainText"/>
    <w:rsid w:val="0004189A"/>
    <w:rPr>
      <w:rFonts w:ascii="Times New Roman" w:eastAsia="Times New Roman" w:hAnsi="Times New Roman" w:cs="Angsana New"/>
      <w:sz w:val="28"/>
      <w:szCs w:val="28"/>
      <w:lang w:val="th-TH" w:eastAsia="th-TH"/>
    </w:rPr>
  </w:style>
  <w:style w:type="paragraph" w:styleId="TOC1">
    <w:name w:val="toc 1"/>
    <w:basedOn w:val="Normal"/>
    <w:next w:val="Normal"/>
    <w:autoRedefine/>
    <w:uiPriority w:val="39"/>
    <w:unhideWhenUsed/>
    <w:rsid w:val="00E26707"/>
    <w:pPr>
      <w:tabs>
        <w:tab w:val="left" w:pos="540"/>
        <w:tab w:val="right" w:leader="dot" w:pos="9523"/>
      </w:tabs>
      <w:ind w:left="547" w:hanging="547"/>
    </w:pPr>
    <w:rPr>
      <w:rFonts w:ascii="Angsana New" w:hAnsi="Angsana New"/>
      <w:noProof/>
      <w:sz w:val="32"/>
      <w:szCs w:val="32"/>
    </w:rPr>
  </w:style>
  <w:style w:type="character" w:styleId="Hyperlink">
    <w:name w:val="Hyperlink"/>
    <w:uiPriority w:val="99"/>
    <w:unhideWhenUsed/>
    <w:rsid w:val="001D64E2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F400D"/>
    <w:pPr>
      <w:keepLines/>
      <w:widowControl/>
      <w:overflowPunct/>
      <w:autoSpaceDE/>
      <w:autoSpaceDN/>
      <w:adjustRightInd/>
      <w:spacing w:before="480" w:line="276" w:lineRule="auto"/>
      <w:ind w:left="0" w:right="0"/>
      <w:jc w:val="left"/>
      <w:textAlignment w:val="auto"/>
      <w:outlineLvl w:val="9"/>
    </w:pPr>
    <w:rPr>
      <w:rFonts w:ascii="Cambria" w:eastAsia="MS Gothic" w:hAnsi="Cambria" w:cs="Times New Roman"/>
      <w:color w:val="365F91"/>
      <w:sz w:val="28"/>
      <w:szCs w:val="28"/>
      <w:lang w:val="en-US" w:eastAsia="ja-JP" w:bidi="ar-SA"/>
    </w:rPr>
  </w:style>
  <w:style w:type="paragraph" w:styleId="List">
    <w:name w:val="List"/>
    <w:basedOn w:val="Normal"/>
    <w:rsid w:val="00F21D38"/>
    <w:pPr>
      <w:widowControl/>
      <w:overflowPunct/>
      <w:autoSpaceDE/>
      <w:autoSpaceDN/>
      <w:adjustRightInd/>
      <w:ind w:left="283" w:hanging="283"/>
      <w:textAlignment w:val="auto"/>
    </w:pPr>
    <w:rPr>
      <w:rFonts w:ascii="Cordia New" w:eastAsia="Cordia New" w:hAnsi="Cordia New" w:cs="Cordia New"/>
      <w:sz w:val="28"/>
      <w:lang w:eastAsia="zh-CN"/>
    </w:rPr>
  </w:style>
  <w:style w:type="paragraph" w:styleId="CommentText">
    <w:name w:val="annotation text"/>
    <w:basedOn w:val="Normal"/>
    <w:link w:val="CommentTextChar"/>
    <w:rsid w:val="00F21D38"/>
    <w:pPr>
      <w:widowControl/>
    </w:pPr>
    <w:rPr>
      <w:rFonts w:hAnsi="Tms Rmn"/>
      <w:sz w:val="20"/>
      <w:szCs w:val="25"/>
    </w:rPr>
  </w:style>
  <w:style w:type="character" w:customStyle="1" w:styleId="CommentTextChar">
    <w:name w:val="Comment Text Char"/>
    <w:link w:val="CommentText"/>
    <w:rsid w:val="00F21D38"/>
    <w:rPr>
      <w:rFonts w:ascii="Times New Roman" w:eastAsia="Times New Roman" w:hAnsi="Tms Rmn" w:cs="Angsana New"/>
      <w:szCs w:val="25"/>
    </w:rPr>
  </w:style>
  <w:style w:type="character" w:customStyle="1" w:styleId="ListParagraphChar">
    <w:name w:val="List Paragraph Char"/>
    <w:link w:val="ListParagraph"/>
    <w:uiPriority w:val="34"/>
    <w:locked/>
    <w:rsid w:val="00E45E4B"/>
    <w:rPr>
      <w:rFonts w:ascii="Times New Roman" w:eastAsia="Times New Roman" w:hAnsi="CordiaUPC" w:cs="Angsana New"/>
      <w:sz w:val="24"/>
      <w:szCs w:val="28"/>
    </w:rPr>
  </w:style>
  <w:style w:type="paragraph" w:customStyle="1" w:styleId="Style1">
    <w:name w:val="Style1"/>
    <w:basedOn w:val="Normal"/>
    <w:link w:val="Style1Char"/>
    <w:qFormat/>
    <w:rsid w:val="001C4346"/>
    <w:pPr>
      <w:widowControl/>
      <w:numPr>
        <w:numId w:val="7"/>
      </w:numPr>
      <w:jc w:val="mediumKashida"/>
      <w:outlineLvl w:val="0"/>
    </w:pPr>
    <w:rPr>
      <w:rFonts w:ascii="Angsana New" w:hAnsi="Angsana New"/>
      <w:b/>
      <w:bCs/>
      <w:sz w:val="32"/>
      <w:szCs w:val="32"/>
      <w:lang w:val="x-none" w:eastAsia="x-none"/>
    </w:rPr>
  </w:style>
  <w:style w:type="character" w:customStyle="1" w:styleId="Style1Char">
    <w:name w:val="Style1 Char"/>
    <w:link w:val="Style1"/>
    <w:rsid w:val="001C4346"/>
    <w:rPr>
      <w:rFonts w:ascii="Angsana New" w:eastAsia="Times New Roman" w:hAnsi="Angsana New" w:cs="Angsana New"/>
      <w:b/>
      <w:bCs/>
      <w:sz w:val="32"/>
      <w:szCs w:val="32"/>
      <w:lang w:val="x-none" w:eastAsia="x-none"/>
    </w:rPr>
  </w:style>
  <w:style w:type="paragraph" w:customStyle="1" w:styleId="KGI1">
    <w:name w:val="KGI 1"/>
    <w:basedOn w:val="Style1"/>
    <w:link w:val="KGI1Char"/>
    <w:qFormat/>
    <w:rsid w:val="001C4346"/>
    <w:pPr>
      <w:numPr>
        <w:numId w:val="1"/>
      </w:numPr>
    </w:pPr>
  </w:style>
  <w:style w:type="character" w:customStyle="1" w:styleId="KGI1Char">
    <w:name w:val="KGI 1 Char"/>
    <w:link w:val="KGI1"/>
    <w:rsid w:val="001C4346"/>
    <w:rPr>
      <w:rFonts w:ascii="Angsana New" w:eastAsia="Times New Roman" w:hAnsi="Angsana New" w:cs="Angsana New"/>
      <w:b/>
      <w:bCs/>
      <w:sz w:val="32"/>
      <w:szCs w:val="32"/>
      <w:lang w:val="x-none" w:eastAsia="x-none"/>
    </w:rPr>
  </w:style>
  <w:style w:type="paragraph" w:styleId="NormalWeb">
    <w:name w:val="Normal (Web)"/>
    <w:basedOn w:val="Normal"/>
    <w:uiPriority w:val="99"/>
    <w:semiHidden/>
    <w:unhideWhenUsed/>
    <w:rsid w:val="001A79D9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eastAsia="Calibri" w:hAnsi="Angsana New"/>
      <w:sz w:val="28"/>
    </w:rPr>
  </w:style>
  <w:style w:type="character" w:styleId="Strong">
    <w:name w:val="Strong"/>
    <w:uiPriority w:val="22"/>
    <w:qFormat/>
    <w:rsid w:val="00313054"/>
    <w:rPr>
      <w:b/>
      <w:bCs/>
    </w:rPr>
  </w:style>
  <w:style w:type="character" w:customStyle="1" w:styleId="ui-provider">
    <w:name w:val="ui-provider"/>
    <w:basedOn w:val="DefaultParagraphFont"/>
    <w:rsid w:val="008F17C9"/>
  </w:style>
  <w:style w:type="paragraph" w:styleId="Revision">
    <w:name w:val="Revision"/>
    <w:hidden/>
    <w:uiPriority w:val="99"/>
    <w:semiHidden/>
    <w:rsid w:val="00AF23B7"/>
    <w:rPr>
      <w:rFonts w:ascii="Times New Roman" w:eastAsia="Times New Roman" w:hAnsi="CordiaUPC" w:cs="Angsana New"/>
      <w:sz w:val="24"/>
      <w:szCs w:val="28"/>
      <w:lang w:bidi="th-TH"/>
    </w:rPr>
  </w:style>
  <w:style w:type="character" w:styleId="CommentReference">
    <w:name w:val="annotation reference"/>
    <w:basedOn w:val="DefaultParagraphFont"/>
    <w:uiPriority w:val="99"/>
    <w:semiHidden/>
    <w:unhideWhenUsed/>
    <w:rsid w:val="001E360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3608"/>
    <w:pPr>
      <w:widowControl w:val="0"/>
    </w:pPr>
    <w:rPr>
      <w:rFonts w:hAnsi="CordiaUPC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3608"/>
    <w:rPr>
      <w:rFonts w:ascii="Times New Roman" w:eastAsia="Times New Roman" w:hAnsi="CordiaUPC" w:cs="Angsana New"/>
      <w:b/>
      <w:bCs/>
      <w:szCs w:val="25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3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8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84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38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55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85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62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d74ee1b-ce4d-4b39-9534-e8b3229669fc">
      <Terms xmlns="http://schemas.microsoft.com/office/infopath/2007/PartnerControls"/>
    </lcf76f155ced4ddcb4097134ff3c332f>
    <TaxCatchAll xmlns="663c94fe-852e-406f-988d-4426b6f685e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A126C6F9AF1438A1D516E70A7FB44" ma:contentTypeVersion="16" ma:contentTypeDescription="Create a new document." ma:contentTypeScope="" ma:versionID="f9729c73d5f3da776e098beeb742f19f">
  <xsd:schema xmlns:xsd="http://www.w3.org/2001/XMLSchema" xmlns:xs="http://www.w3.org/2001/XMLSchema" xmlns:p="http://schemas.microsoft.com/office/2006/metadata/properties" xmlns:ns2="fd74ee1b-ce4d-4b39-9534-e8b3229669fc" xmlns:ns3="663c94fe-852e-406f-988d-4426b6f685e2" targetNamespace="http://schemas.microsoft.com/office/2006/metadata/properties" ma:root="true" ma:fieldsID="0b02fdfc8b5bb5c1f60a01e74eaa559a" ns2:_="" ns3:_="">
    <xsd:import namespace="fd74ee1b-ce4d-4b39-9534-e8b3229669fc"/>
    <xsd:import namespace="663c94fe-852e-406f-988d-4426b6f685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4ee1b-ce4d-4b39-9534-e8b3229669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DateTaken" ma:index="2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c94fe-852e-406f-988d-4426b6f685e2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2964d85-4091-4689-8765-4154b6657c9e}" ma:internalName="TaxCatchAll" ma:showField="CatchAllData" ma:web="663c94fe-852e-406f-988d-4426b6f685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265727-1912-4CE1-95AC-50C00EEB6872}">
  <ds:schemaRefs>
    <ds:schemaRef ds:uri="http://purl.org/dc/terms/"/>
    <ds:schemaRef ds:uri="http://schemas.openxmlformats.org/package/2006/metadata/core-properties"/>
    <ds:schemaRef ds:uri="fd74ee1b-ce4d-4b39-9534-e8b3229669fc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663c94fe-852e-406f-988d-4426b6f685e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6B504C-F22D-40EE-863E-ECC5378DC8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EA19EE-983C-4909-B78B-A736159B636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5449E1D-9048-4D0A-90FF-793B9A7033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74ee1b-ce4d-4b39-9534-e8b3229669fc"/>
    <ds:schemaRef ds:uri="663c94fe-852e-406f-988d-4426b6f685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</TotalTime>
  <Pages>63</Pages>
  <Words>15495</Words>
  <Characters>88322</Characters>
  <Application>Microsoft Office Word</Application>
  <DocSecurity>0</DocSecurity>
  <Lines>736</Lines>
  <Paragraphs>207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103610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Kamolwan.Theeravetch</dc:creator>
  <cp:keywords/>
  <dc:description/>
  <cp:lastModifiedBy>Monthira Nitsuwan</cp:lastModifiedBy>
  <cp:revision>44</cp:revision>
  <cp:lastPrinted>2025-02-25T08:30:00Z</cp:lastPrinted>
  <dcterms:created xsi:type="dcterms:W3CDTF">2024-07-30T05:36:00Z</dcterms:created>
  <dcterms:modified xsi:type="dcterms:W3CDTF">2025-02-26T12:54:00Z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0x010100EA1A126C6F9AF1438A1D516E70A7FB44</vt:lpwstr>
  </property>
</Properties>
</file>