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E2D" w:rsidRDefault="002A5E2D"/>
    <w:p w:rsidR="00DD468A" w:rsidRDefault="00DD468A"/>
    <w:p w:rsidR="00703B96" w:rsidRDefault="00703B96">
      <w:pPr>
        <w:rPr>
          <w:rFonts w:ascii="Angsana New" w:hAnsi="Angsana New" w:cs="Angsana New"/>
          <w:sz w:val="36"/>
          <w:szCs w:val="36"/>
        </w:rPr>
      </w:pPr>
    </w:p>
    <w:p w:rsidR="00703B96" w:rsidRDefault="00703B96">
      <w:pPr>
        <w:rPr>
          <w:rFonts w:ascii="Angsana New" w:hAnsi="Angsana New" w:cs="Angsana New"/>
          <w:sz w:val="36"/>
          <w:szCs w:val="36"/>
        </w:rPr>
      </w:pPr>
    </w:p>
    <w:p w:rsidR="00703B96" w:rsidRPr="00DD468A" w:rsidRDefault="00703B96" w:rsidP="00703B96">
      <w:pPr>
        <w:rPr>
          <w:rFonts w:ascii="Angsana New" w:hAnsi="Angsana New" w:cs="Angsana New"/>
          <w:sz w:val="36"/>
          <w:szCs w:val="36"/>
        </w:rPr>
      </w:pPr>
      <w:r>
        <w:t xml:space="preserve">                                                                                                                                 </w:t>
      </w:r>
      <w:r>
        <w:rPr>
          <w:rFonts w:hint="cs"/>
          <w:cs/>
        </w:rPr>
        <w:t xml:space="preserve">                   </w:t>
      </w:r>
      <w:r>
        <w:t xml:space="preserve">            </w:t>
      </w:r>
      <w:r>
        <w:rPr>
          <w:rFonts w:ascii="Angsana New" w:hAnsi="Angsana New" w:cs="Angsana New"/>
          <w:sz w:val="36"/>
          <w:szCs w:val="36"/>
        </w:rPr>
        <w:t>Form</w:t>
      </w:r>
      <w:r w:rsidRPr="00DD468A">
        <w:rPr>
          <w:rFonts w:ascii="Angsana New" w:hAnsi="Angsana New" w:cs="Angsana New"/>
          <w:sz w:val="36"/>
          <w:szCs w:val="36"/>
          <w:cs/>
        </w:rPr>
        <w:t xml:space="preserve"> 56-2</w:t>
      </w:r>
    </w:p>
    <w:p w:rsidR="00703B96" w:rsidRPr="00DD468A" w:rsidRDefault="00703B96" w:rsidP="00703B96">
      <w:pPr>
        <w:rPr>
          <w:rFonts w:ascii="Angsana New" w:hAnsi="Angsana New" w:cs="Angsana New"/>
          <w:sz w:val="36"/>
          <w:szCs w:val="36"/>
        </w:rPr>
      </w:pPr>
    </w:p>
    <w:p w:rsidR="00703B96" w:rsidRPr="00DD468A" w:rsidRDefault="00703B96" w:rsidP="00703B96">
      <w:pPr>
        <w:rPr>
          <w:rFonts w:ascii="Angsana New" w:hAnsi="Angsana New" w:cs="Angsana New"/>
          <w:sz w:val="36"/>
          <w:szCs w:val="36"/>
        </w:rPr>
      </w:pPr>
    </w:p>
    <w:p w:rsidR="00703B96" w:rsidRPr="00DD468A" w:rsidRDefault="00703B96" w:rsidP="00703B96">
      <w:pPr>
        <w:rPr>
          <w:rFonts w:ascii="Angsana New" w:hAnsi="Angsana New" w:cs="Angsana New"/>
          <w:sz w:val="36"/>
          <w:szCs w:val="36"/>
        </w:rPr>
      </w:pPr>
    </w:p>
    <w:p w:rsidR="00703B96" w:rsidRPr="00DD468A" w:rsidRDefault="00703B96" w:rsidP="003513C0">
      <w:pPr>
        <w:jc w:val="center"/>
        <w:rPr>
          <w:rFonts w:ascii="Angsana New" w:hAnsi="Angsana New" w:cs="Angsana New"/>
          <w:sz w:val="36"/>
          <w:szCs w:val="36"/>
        </w:rPr>
      </w:pPr>
      <w:r>
        <w:rPr>
          <w:rFonts w:ascii="Angsana New" w:hAnsi="Angsana New" w:cs="Angsana New"/>
          <w:sz w:val="36"/>
          <w:szCs w:val="36"/>
        </w:rPr>
        <w:t>THAIVIVAT INSURANCE PUBLIC CO., LTD.</w:t>
      </w:r>
    </w:p>
    <w:p w:rsidR="00703B96" w:rsidRPr="00DD468A" w:rsidRDefault="00703B96" w:rsidP="003513C0">
      <w:pPr>
        <w:jc w:val="center"/>
        <w:rPr>
          <w:rFonts w:ascii="Angsana New" w:hAnsi="Angsana New" w:cs="Angsana New"/>
          <w:sz w:val="36"/>
          <w:szCs w:val="36"/>
        </w:rPr>
      </w:pPr>
    </w:p>
    <w:p w:rsidR="00703B96" w:rsidRPr="00DD468A" w:rsidRDefault="00272187" w:rsidP="003513C0">
      <w:pPr>
        <w:jc w:val="center"/>
        <w:rPr>
          <w:rFonts w:ascii="Angsana New" w:hAnsi="Angsana New" w:cs="Angsana New"/>
          <w:sz w:val="36"/>
          <w:szCs w:val="36"/>
          <w:cs/>
        </w:rPr>
      </w:pPr>
      <w:r>
        <w:rPr>
          <w:rFonts w:ascii="Angsana New" w:hAnsi="Angsana New" w:cs="Angsana New"/>
          <w:sz w:val="36"/>
          <w:szCs w:val="36"/>
        </w:rPr>
        <w:t>ANNUAL REPORT 2016</w:t>
      </w:r>
    </w:p>
    <w:p w:rsidR="00703B96" w:rsidRDefault="00703B96">
      <w:pPr>
        <w:rPr>
          <w:rFonts w:ascii="Angsana New" w:hAnsi="Angsana New" w:cs="Angsana New"/>
          <w:sz w:val="36"/>
          <w:szCs w:val="36"/>
        </w:rPr>
      </w:pPr>
    </w:p>
    <w:p w:rsidR="00380025" w:rsidRDefault="00380025">
      <w:pPr>
        <w:rPr>
          <w:rFonts w:ascii="Angsana New" w:hAnsi="Angsana New" w:cs="Angsana New"/>
          <w:sz w:val="36"/>
          <w:szCs w:val="36"/>
        </w:rPr>
      </w:pPr>
    </w:p>
    <w:p w:rsidR="00380025" w:rsidRDefault="00380025">
      <w:pPr>
        <w:rPr>
          <w:rFonts w:ascii="Angsana New" w:hAnsi="Angsana New" w:cs="Angsana New"/>
          <w:sz w:val="36"/>
          <w:szCs w:val="36"/>
        </w:rPr>
      </w:pPr>
    </w:p>
    <w:p w:rsidR="00380025" w:rsidRDefault="00380025">
      <w:pPr>
        <w:rPr>
          <w:rFonts w:ascii="Angsana New" w:hAnsi="Angsana New" w:cs="Angsana New"/>
          <w:sz w:val="36"/>
          <w:szCs w:val="36"/>
        </w:rPr>
      </w:pPr>
    </w:p>
    <w:p w:rsidR="00380025" w:rsidRDefault="00380025">
      <w:pPr>
        <w:rPr>
          <w:rFonts w:ascii="Angsana New" w:hAnsi="Angsana New" w:cs="Angsana New"/>
          <w:sz w:val="36"/>
          <w:szCs w:val="36"/>
        </w:rPr>
      </w:pPr>
    </w:p>
    <w:p w:rsidR="00380025" w:rsidRDefault="00380025">
      <w:pPr>
        <w:rPr>
          <w:rFonts w:ascii="Angsana New" w:hAnsi="Angsana New" w:cs="Angsana New"/>
          <w:sz w:val="36"/>
          <w:szCs w:val="36"/>
        </w:rPr>
      </w:pPr>
    </w:p>
    <w:p w:rsidR="00380025" w:rsidRDefault="00380025">
      <w:pPr>
        <w:rPr>
          <w:rFonts w:ascii="Angsana New" w:hAnsi="Angsana New" w:cs="Angsana New"/>
          <w:sz w:val="36"/>
          <w:szCs w:val="36"/>
        </w:rPr>
      </w:pPr>
    </w:p>
    <w:p w:rsidR="00B22CC2" w:rsidRDefault="00B22CC2" w:rsidP="00B22CC2">
      <w:pPr>
        <w:pStyle w:val="Body"/>
        <w:rPr>
          <w:rFonts w:ascii="Angsana New" w:eastAsia="Arial Unicode MS" w:hAnsi="Angsana New" w:cs="Angsana New"/>
          <w:sz w:val="28"/>
          <w:szCs w:val="28"/>
        </w:rPr>
      </w:pPr>
    </w:p>
    <w:p w:rsidR="00380025" w:rsidRPr="00245E1E" w:rsidRDefault="00380025" w:rsidP="009C64B1">
      <w:pPr>
        <w:pStyle w:val="Body"/>
        <w:numPr>
          <w:ilvl w:val="0"/>
          <w:numId w:val="3"/>
        </w:numPr>
        <w:rPr>
          <w:rFonts w:ascii="Angsana New" w:hAnsi="Angsana New" w:cs="Angsana New"/>
          <w:b/>
          <w:bCs/>
          <w:sz w:val="32"/>
          <w:szCs w:val="32"/>
          <w:u w:val="single"/>
        </w:rPr>
      </w:pPr>
      <w:r w:rsidRPr="00245E1E">
        <w:rPr>
          <w:rFonts w:ascii="Angsana New" w:eastAsia="Arial Unicode MS" w:hAnsi="Angsana New" w:cs="Angsana New"/>
          <w:b/>
          <w:bCs/>
          <w:sz w:val="32"/>
          <w:szCs w:val="32"/>
          <w:u w:val="single"/>
        </w:rPr>
        <w:t>General Information</w:t>
      </w:r>
    </w:p>
    <w:p w:rsidR="00380025" w:rsidRPr="00245E1E" w:rsidRDefault="00380025" w:rsidP="00380025">
      <w:pPr>
        <w:pStyle w:val="Body"/>
        <w:rPr>
          <w:rFonts w:ascii="Angsana New" w:hAnsi="Angsana New" w:cs="Angsana New"/>
          <w:sz w:val="32"/>
          <w:szCs w:val="32"/>
        </w:rPr>
      </w:pPr>
      <w:r w:rsidRPr="00245E1E">
        <w:rPr>
          <w:rFonts w:ascii="Angsana New" w:hAnsi="Angsana New" w:cs="Angsana New"/>
          <w:sz w:val="32"/>
          <w:szCs w:val="32"/>
        </w:rPr>
        <w:t xml:space="preserve">      Thaivivat Insurance Public Co., Ltd.</w:t>
      </w:r>
    </w:p>
    <w:p w:rsidR="00380025" w:rsidRPr="00245E1E" w:rsidRDefault="00380025" w:rsidP="00380025">
      <w:pPr>
        <w:pStyle w:val="Body"/>
        <w:rPr>
          <w:rFonts w:ascii="Angsana New" w:hAnsi="Angsana New" w:cs="Angsana New"/>
          <w:sz w:val="32"/>
          <w:szCs w:val="32"/>
        </w:rPr>
      </w:pPr>
      <w:r w:rsidRPr="00245E1E">
        <w:rPr>
          <w:rFonts w:ascii="Angsana New" w:hAnsi="Angsana New" w:cs="Angsana New"/>
          <w:sz w:val="32"/>
          <w:szCs w:val="32"/>
        </w:rPr>
        <w:t xml:space="preserve">      Main </w:t>
      </w:r>
      <w:r w:rsidR="00875B84" w:rsidRPr="00245E1E">
        <w:rPr>
          <w:rFonts w:ascii="Angsana New" w:hAnsi="Angsana New" w:cs="Angsana New"/>
          <w:sz w:val="32"/>
          <w:szCs w:val="32"/>
        </w:rPr>
        <w:t xml:space="preserve">business </w:t>
      </w:r>
      <w:r w:rsidR="00245E1E">
        <w:rPr>
          <w:rFonts w:ascii="Angsana New" w:hAnsi="Angsana New" w:cs="Angsana New"/>
          <w:sz w:val="32"/>
          <w:szCs w:val="32"/>
        </w:rPr>
        <w:tab/>
        <w:t xml:space="preserve">  </w:t>
      </w:r>
      <w:r w:rsidR="00875B84" w:rsidRPr="00245E1E">
        <w:rPr>
          <w:rFonts w:ascii="Angsana New" w:hAnsi="Angsana New" w:cs="Angsana New"/>
          <w:sz w:val="32"/>
          <w:szCs w:val="32"/>
        </w:rPr>
        <w:t>:  Non-Life Insurance B</w:t>
      </w:r>
      <w:r w:rsidRPr="00245E1E">
        <w:rPr>
          <w:rFonts w:ascii="Angsana New" w:hAnsi="Angsana New" w:cs="Angsana New"/>
          <w:sz w:val="32"/>
          <w:szCs w:val="32"/>
        </w:rPr>
        <w:t>usiness</w:t>
      </w:r>
    </w:p>
    <w:p w:rsidR="00380025" w:rsidRPr="00245E1E" w:rsidRDefault="00380025" w:rsidP="00380025">
      <w:pPr>
        <w:pStyle w:val="Body"/>
        <w:rPr>
          <w:rFonts w:ascii="Angsana New" w:hAnsi="Angsana New" w:cs="Angsana New"/>
          <w:sz w:val="32"/>
          <w:szCs w:val="32"/>
        </w:rPr>
      </w:pPr>
      <w:r w:rsidRPr="00245E1E">
        <w:rPr>
          <w:rFonts w:ascii="Angsana New" w:hAnsi="Angsana New" w:cs="Angsana New"/>
          <w:sz w:val="32"/>
          <w:szCs w:val="32"/>
        </w:rPr>
        <w:t xml:space="preserve">      Head o</w:t>
      </w:r>
      <w:r w:rsidR="00875B84" w:rsidRPr="00245E1E">
        <w:rPr>
          <w:rFonts w:ascii="Angsana New" w:hAnsi="Angsana New" w:cs="Angsana New"/>
          <w:sz w:val="32"/>
          <w:szCs w:val="32"/>
        </w:rPr>
        <w:t xml:space="preserve">ffice location </w:t>
      </w:r>
      <w:r w:rsidR="00245E1E">
        <w:rPr>
          <w:rFonts w:ascii="Angsana New" w:hAnsi="Angsana New" w:cs="Angsana New"/>
          <w:sz w:val="32"/>
          <w:szCs w:val="32"/>
        </w:rPr>
        <w:t xml:space="preserve">   </w:t>
      </w:r>
      <w:r w:rsidR="00875B84" w:rsidRPr="00245E1E">
        <w:rPr>
          <w:rFonts w:ascii="Angsana New" w:hAnsi="Angsana New" w:cs="Angsana New"/>
          <w:sz w:val="32"/>
          <w:szCs w:val="32"/>
        </w:rPr>
        <w:t>:  71 Thaivivat B</w:t>
      </w:r>
      <w:r w:rsidRPr="00245E1E">
        <w:rPr>
          <w:rFonts w:ascii="Angsana New" w:hAnsi="Angsana New" w:cs="Angsana New"/>
          <w:sz w:val="32"/>
          <w:szCs w:val="32"/>
        </w:rPr>
        <w:t>uilding Dindaeng Road, Samsen Nai, Phayathai, Bangkok 10400</w:t>
      </w:r>
    </w:p>
    <w:p w:rsidR="00380025" w:rsidRPr="00245E1E" w:rsidRDefault="00380025" w:rsidP="00380025">
      <w:pPr>
        <w:pStyle w:val="Body"/>
        <w:rPr>
          <w:rFonts w:ascii="Angsana New" w:hAnsi="Angsana New" w:cs="Angsana New"/>
          <w:sz w:val="32"/>
          <w:szCs w:val="32"/>
        </w:rPr>
      </w:pPr>
      <w:r w:rsidRPr="00245E1E">
        <w:rPr>
          <w:rFonts w:ascii="Angsana New" w:hAnsi="Angsana New" w:cs="Angsana New"/>
          <w:sz w:val="32"/>
          <w:szCs w:val="32"/>
        </w:rPr>
        <w:t xml:space="preserve">      Company registration </w:t>
      </w:r>
      <w:r w:rsidR="00245E1E">
        <w:rPr>
          <w:rFonts w:ascii="Angsana New" w:hAnsi="Angsana New" w:cs="Angsana New"/>
          <w:sz w:val="32"/>
          <w:szCs w:val="32"/>
        </w:rPr>
        <w:t xml:space="preserve"> </w:t>
      </w:r>
      <w:r w:rsidRPr="00245E1E">
        <w:rPr>
          <w:rFonts w:ascii="Angsana New" w:hAnsi="Angsana New" w:cs="Angsana New"/>
          <w:sz w:val="32"/>
          <w:szCs w:val="32"/>
        </w:rPr>
        <w:t>: 0107536001427 (Former PCL. 216)</w:t>
      </w:r>
    </w:p>
    <w:p w:rsidR="00380025" w:rsidRPr="00245E1E" w:rsidRDefault="00380025" w:rsidP="00380025">
      <w:pPr>
        <w:pStyle w:val="Body"/>
        <w:rPr>
          <w:rFonts w:ascii="Angsana New" w:hAnsi="Angsana New" w:cs="Angsana New"/>
          <w:sz w:val="32"/>
          <w:szCs w:val="32"/>
        </w:rPr>
      </w:pPr>
      <w:r w:rsidRPr="00245E1E">
        <w:rPr>
          <w:rFonts w:ascii="Angsana New" w:hAnsi="Angsana New" w:cs="Angsana New"/>
          <w:sz w:val="32"/>
          <w:szCs w:val="32"/>
        </w:rPr>
        <w:t xml:space="preserve">      Telephone</w:t>
      </w:r>
      <w:r w:rsidR="00245E1E">
        <w:rPr>
          <w:rFonts w:ascii="Angsana New" w:hAnsi="Angsana New" w:cs="Angsana New"/>
          <w:sz w:val="32"/>
          <w:szCs w:val="32"/>
        </w:rPr>
        <w:tab/>
      </w:r>
      <w:r w:rsidR="00245E1E">
        <w:rPr>
          <w:rFonts w:ascii="Angsana New" w:hAnsi="Angsana New" w:cs="Angsana New"/>
          <w:sz w:val="32"/>
          <w:szCs w:val="32"/>
        </w:rPr>
        <w:tab/>
        <w:t xml:space="preserve">  </w:t>
      </w:r>
      <w:r w:rsidRPr="00245E1E">
        <w:rPr>
          <w:rFonts w:ascii="Angsana New" w:hAnsi="Angsana New" w:cs="Angsana New"/>
          <w:sz w:val="32"/>
          <w:szCs w:val="32"/>
        </w:rPr>
        <w:t>: 0-2248-0900, 0-2248-0910, 0-2644-6400, 0-2644-6500, 0-2695-0800</w:t>
      </w:r>
    </w:p>
    <w:p w:rsidR="00380025" w:rsidRPr="00245E1E" w:rsidRDefault="00380025" w:rsidP="00380025">
      <w:pPr>
        <w:pStyle w:val="Body"/>
        <w:rPr>
          <w:rFonts w:ascii="Angsana New" w:hAnsi="Angsana New" w:cs="Angsana New"/>
          <w:sz w:val="32"/>
          <w:szCs w:val="32"/>
        </w:rPr>
      </w:pPr>
      <w:r w:rsidRPr="00245E1E">
        <w:rPr>
          <w:rFonts w:ascii="Angsana New" w:hAnsi="Angsana New" w:cs="Angsana New"/>
          <w:sz w:val="32"/>
          <w:szCs w:val="32"/>
        </w:rPr>
        <w:t xml:space="preserve">      Fax</w:t>
      </w:r>
      <w:r w:rsidR="00245E1E">
        <w:rPr>
          <w:rFonts w:ascii="Angsana New" w:hAnsi="Angsana New" w:cs="Angsana New"/>
          <w:sz w:val="32"/>
          <w:szCs w:val="32"/>
        </w:rPr>
        <w:tab/>
      </w:r>
      <w:r w:rsidR="00245E1E">
        <w:rPr>
          <w:rFonts w:ascii="Angsana New" w:hAnsi="Angsana New" w:cs="Angsana New"/>
          <w:sz w:val="32"/>
          <w:szCs w:val="32"/>
        </w:rPr>
        <w:tab/>
      </w:r>
      <w:r w:rsidR="00245E1E">
        <w:rPr>
          <w:rFonts w:ascii="Angsana New" w:hAnsi="Angsana New" w:cs="Angsana New"/>
          <w:sz w:val="32"/>
          <w:szCs w:val="32"/>
        </w:rPr>
        <w:tab/>
        <w:t xml:space="preserve">  </w:t>
      </w:r>
      <w:r w:rsidRPr="00245E1E">
        <w:rPr>
          <w:rFonts w:ascii="Angsana New" w:hAnsi="Angsana New" w:cs="Angsana New"/>
          <w:sz w:val="32"/>
          <w:szCs w:val="32"/>
        </w:rPr>
        <w:t>: 0-2248-4575, 0-2248-4975, 0-2695-0808</w:t>
      </w:r>
    </w:p>
    <w:p w:rsidR="00380025" w:rsidRPr="00245E1E" w:rsidRDefault="00380025" w:rsidP="00380025">
      <w:pPr>
        <w:pStyle w:val="Body"/>
        <w:rPr>
          <w:rFonts w:ascii="Angsana New" w:hAnsi="Angsana New" w:cs="Angsana New"/>
          <w:sz w:val="32"/>
          <w:szCs w:val="32"/>
        </w:rPr>
      </w:pPr>
      <w:r w:rsidRPr="00245E1E">
        <w:rPr>
          <w:rFonts w:ascii="Angsana New" w:hAnsi="Angsana New" w:cs="Angsana New"/>
          <w:sz w:val="32"/>
          <w:szCs w:val="32"/>
        </w:rPr>
        <w:t xml:space="preserve">      Claim Hot Line</w:t>
      </w:r>
      <w:r w:rsidR="00245E1E">
        <w:rPr>
          <w:rFonts w:ascii="Angsana New" w:hAnsi="Angsana New" w:cs="Angsana New"/>
          <w:sz w:val="32"/>
          <w:szCs w:val="32"/>
        </w:rPr>
        <w:tab/>
        <w:t xml:space="preserve">  </w:t>
      </w:r>
      <w:r w:rsidRPr="00245E1E">
        <w:rPr>
          <w:rFonts w:ascii="Angsana New" w:hAnsi="Angsana New" w:cs="Angsana New"/>
          <w:sz w:val="32"/>
          <w:szCs w:val="32"/>
        </w:rPr>
        <w:t xml:space="preserve">: Tel. 0-2695-0700; </w:t>
      </w:r>
      <w:r w:rsidR="00245E1E">
        <w:rPr>
          <w:rFonts w:ascii="Angsana New" w:hAnsi="Angsana New" w:cs="Angsana New"/>
          <w:sz w:val="32"/>
          <w:szCs w:val="32"/>
        </w:rPr>
        <w:t xml:space="preserve"> </w:t>
      </w:r>
      <w:r w:rsidRPr="00245E1E">
        <w:rPr>
          <w:rFonts w:ascii="Angsana New" w:hAnsi="Angsana New" w:cs="Angsana New"/>
          <w:sz w:val="32"/>
          <w:szCs w:val="32"/>
        </w:rPr>
        <w:t>Fax. 0-2644-6545</w:t>
      </w:r>
    </w:p>
    <w:p w:rsidR="00380025" w:rsidRPr="00245E1E" w:rsidRDefault="00380025" w:rsidP="00380025">
      <w:pPr>
        <w:pStyle w:val="Body"/>
        <w:rPr>
          <w:rFonts w:ascii="Angsana New" w:hAnsi="Angsana New" w:cs="Angsana New"/>
          <w:sz w:val="32"/>
          <w:szCs w:val="32"/>
        </w:rPr>
      </w:pPr>
      <w:r w:rsidRPr="00245E1E">
        <w:rPr>
          <w:rFonts w:ascii="Angsana New" w:hAnsi="Angsana New" w:cs="Angsana New"/>
          <w:sz w:val="32"/>
          <w:szCs w:val="32"/>
        </w:rPr>
        <w:t xml:space="preserve">      Customer Care</w:t>
      </w:r>
      <w:r w:rsidR="00245E1E">
        <w:rPr>
          <w:rFonts w:ascii="Angsana New" w:hAnsi="Angsana New" w:cs="Angsana New"/>
          <w:sz w:val="32"/>
          <w:szCs w:val="32"/>
        </w:rPr>
        <w:tab/>
        <w:t xml:space="preserve">  </w:t>
      </w:r>
      <w:r w:rsidRPr="00245E1E">
        <w:rPr>
          <w:rFonts w:ascii="Angsana New" w:hAnsi="Angsana New" w:cs="Angsana New"/>
          <w:sz w:val="32"/>
          <w:szCs w:val="32"/>
        </w:rPr>
        <w:t xml:space="preserve">: Tel. 0-2695-0777; </w:t>
      </w:r>
      <w:r w:rsidR="00245E1E">
        <w:rPr>
          <w:rFonts w:ascii="Angsana New" w:hAnsi="Angsana New" w:cs="Angsana New"/>
          <w:sz w:val="32"/>
          <w:szCs w:val="32"/>
        </w:rPr>
        <w:t xml:space="preserve"> </w:t>
      </w:r>
      <w:r w:rsidRPr="00245E1E">
        <w:rPr>
          <w:rFonts w:ascii="Angsana New" w:hAnsi="Angsana New" w:cs="Angsana New"/>
          <w:sz w:val="32"/>
          <w:szCs w:val="32"/>
        </w:rPr>
        <w:t>Fax. 0-2644-6545</w:t>
      </w:r>
    </w:p>
    <w:p w:rsidR="00380025" w:rsidRPr="00245E1E" w:rsidRDefault="00380025" w:rsidP="00380025">
      <w:pPr>
        <w:pStyle w:val="Body"/>
        <w:rPr>
          <w:rFonts w:ascii="Angsana New" w:hAnsi="Angsana New" w:cs="Angsana New"/>
          <w:sz w:val="32"/>
          <w:szCs w:val="32"/>
        </w:rPr>
      </w:pPr>
      <w:r w:rsidRPr="00245E1E">
        <w:rPr>
          <w:rFonts w:ascii="Angsana New" w:hAnsi="Angsana New" w:cs="Angsana New"/>
          <w:sz w:val="32"/>
          <w:szCs w:val="32"/>
        </w:rPr>
        <w:t xml:space="preserve">      Health Claim</w:t>
      </w:r>
      <w:r w:rsidR="00245E1E">
        <w:rPr>
          <w:rFonts w:ascii="Angsana New" w:hAnsi="Angsana New" w:cs="Angsana New"/>
          <w:sz w:val="32"/>
          <w:szCs w:val="32"/>
        </w:rPr>
        <w:tab/>
        <w:t xml:space="preserve">  </w:t>
      </w:r>
      <w:r w:rsidRPr="00245E1E">
        <w:rPr>
          <w:rFonts w:ascii="Angsana New" w:hAnsi="Angsana New" w:cs="Angsana New"/>
          <w:sz w:val="32"/>
          <w:szCs w:val="32"/>
        </w:rPr>
        <w:t xml:space="preserve">: Tel. 0-2695-0707; </w:t>
      </w:r>
      <w:r w:rsidR="00245E1E">
        <w:rPr>
          <w:rFonts w:ascii="Angsana New" w:hAnsi="Angsana New" w:cs="Angsana New"/>
          <w:sz w:val="32"/>
          <w:szCs w:val="32"/>
        </w:rPr>
        <w:t xml:space="preserve"> </w:t>
      </w:r>
      <w:r w:rsidRPr="00245E1E">
        <w:rPr>
          <w:rFonts w:ascii="Angsana New" w:hAnsi="Angsana New" w:cs="Angsana New"/>
          <w:sz w:val="32"/>
          <w:szCs w:val="32"/>
        </w:rPr>
        <w:t>Fax. 0-2644-6545</w:t>
      </w:r>
    </w:p>
    <w:p w:rsidR="00380025" w:rsidRPr="00245E1E" w:rsidRDefault="00380025" w:rsidP="00380025">
      <w:pPr>
        <w:pStyle w:val="Body"/>
        <w:rPr>
          <w:rFonts w:ascii="Angsana New" w:hAnsi="Angsana New" w:cs="Angsana New"/>
          <w:sz w:val="32"/>
          <w:szCs w:val="32"/>
        </w:rPr>
      </w:pPr>
    </w:p>
    <w:p w:rsidR="00380025" w:rsidRPr="00245E1E" w:rsidRDefault="00875B84" w:rsidP="00380025">
      <w:pPr>
        <w:pStyle w:val="Body"/>
        <w:rPr>
          <w:rFonts w:ascii="Angsana New" w:hAnsi="Angsana New" w:cs="Angsana New"/>
          <w:sz w:val="32"/>
          <w:szCs w:val="32"/>
        </w:rPr>
      </w:pPr>
      <w:r w:rsidRPr="00245E1E">
        <w:rPr>
          <w:rFonts w:ascii="Angsana New" w:hAnsi="Angsana New" w:cs="Angsana New"/>
          <w:sz w:val="32"/>
          <w:szCs w:val="32"/>
        </w:rPr>
        <w:t xml:space="preserve">       Company has 303,0</w:t>
      </w:r>
      <w:r w:rsidR="00380025" w:rsidRPr="00245E1E">
        <w:rPr>
          <w:rFonts w:ascii="Angsana New" w:hAnsi="Angsana New" w:cs="Angsana New"/>
          <w:sz w:val="32"/>
          <w:szCs w:val="32"/>
        </w:rPr>
        <w:t>00,000 common shares that all sold out.</w:t>
      </w: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8A3888" w:rsidRDefault="008A3888" w:rsidP="00380025">
      <w:pPr>
        <w:pStyle w:val="Body"/>
        <w:rPr>
          <w:rFonts w:ascii="Angsana New" w:hAnsi="Angsana New" w:cs="Angsana New"/>
          <w:sz w:val="32"/>
          <w:szCs w:val="32"/>
        </w:rPr>
      </w:pPr>
    </w:p>
    <w:p w:rsidR="00B5517F" w:rsidRDefault="00B5517F" w:rsidP="00380025">
      <w:pPr>
        <w:pStyle w:val="Body"/>
        <w:rPr>
          <w:rFonts w:ascii="Angsana New" w:hAnsi="Angsana New" w:cs="Angsana New"/>
          <w:sz w:val="32"/>
          <w:szCs w:val="32"/>
        </w:rPr>
      </w:pPr>
    </w:p>
    <w:p w:rsidR="00B5517F" w:rsidRPr="004A51F1" w:rsidRDefault="00B5517F" w:rsidP="009C64B1">
      <w:pPr>
        <w:pStyle w:val="Body"/>
        <w:numPr>
          <w:ilvl w:val="0"/>
          <w:numId w:val="2"/>
        </w:numPr>
        <w:spacing w:after="120"/>
        <w:rPr>
          <w:rFonts w:asciiTheme="majorBidi" w:hAnsiTheme="majorBidi" w:cstheme="majorBidi"/>
          <w:b/>
          <w:bCs/>
          <w:color w:val="auto"/>
          <w:sz w:val="28"/>
          <w:szCs w:val="28"/>
          <w:u w:val="single"/>
        </w:rPr>
      </w:pPr>
      <w:r w:rsidRPr="004A51F1">
        <w:rPr>
          <w:rFonts w:asciiTheme="majorBidi" w:hAnsiTheme="majorBidi" w:cstheme="majorBidi"/>
          <w:b/>
          <w:bCs/>
          <w:color w:val="auto"/>
          <w:sz w:val="28"/>
          <w:szCs w:val="28"/>
          <w:u w:val="single"/>
        </w:rPr>
        <w:lastRenderedPageBreak/>
        <w:t>Financial Status and Operation Result </w:t>
      </w:r>
    </w:p>
    <w:p w:rsidR="00B94DD8" w:rsidRPr="00B94DD8" w:rsidRDefault="00B94DD8" w:rsidP="00B94DD8">
      <w:pPr>
        <w:spacing w:after="0" w:line="240" w:lineRule="auto"/>
        <w:ind w:firstLine="450"/>
        <w:rPr>
          <w:rFonts w:ascii="Angsana New" w:eastAsia="Cordia New" w:hAnsi="Angsana New" w:cs="Angsana New"/>
          <w:bCs/>
          <w:noProof/>
          <w:sz w:val="28"/>
          <w:cs/>
          <w:lang w:val="th-TH"/>
        </w:rPr>
      </w:pPr>
      <w:bookmarkStart w:id="0" w:name="OLE_LINK7"/>
      <w:r w:rsidRPr="00B94DD8">
        <w:rPr>
          <w:rFonts w:ascii="Angsana New" w:eastAsia="Cordia New" w:hAnsi="Angsana New" w:cs="Angsana New"/>
          <w:b/>
          <w:sz w:val="28"/>
          <w:lang w:bidi="ar-SA"/>
        </w:rPr>
        <w:t>Important Financial Data</w:t>
      </w:r>
      <w:r w:rsidRPr="00B94DD8">
        <w:rPr>
          <w:rFonts w:ascii="Angsana New" w:eastAsia="Cordia New" w:hAnsi="Angsana New" w:cs="Angsana New"/>
          <w:noProof/>
          <w:sz w:val="28"/>
          <w:cs/>
          <w:lang w:val="th-TH"/>
        </w:rPr>
        <w:t xml:space="preserve"> </w:t>
      </w:r>
      <w:r w:rsidRPr="00B94DD8">
        <w:rPr>
          <w:rFonts w:ascii="Angsana New" w:eastAsia="Cordia New" w:hAnsi="Angsana New" w:cs="Angsana New"/>
          <w:sz w:val="28"/>
          <w:cs/>
          <w:lang w:val="th-TH"/>
        </w:rPr>
        <w:t xml:space="preserve">            </w:t>
      </w:r>
      <w:r w:rsidRPr="00B94DD8">
        <w:rPr>
          <w:rFonts w:ascii="Angsana New" w:eastAsia="Cordia New" w:hAnsi="Angsana New" w:cs="Angsana New"/>
          <w:noProof/>
          <w:sz w:val="28"/>
          <w:cs/>
          <w:lang w:val="th-TH"/>
        </w:rPr>
        <w:t xml:space="preserve">    </w:t>
      </w:r>
    </w:p>
    <w:p w:rsidR="00B94DD8" w:rsidRPr="00B94DD8" w:rsidRDefault="00B94DD8" w:rsidP="00B94DD8">
      <w:pPr>
        <w:tabs>
          <w:tab w:val="left" w:pos="1440"/>
          <w:tab w:val="left" w:pos="2160"/>
          <w:tab w:val="left" w:pos="2880"/>
          <w:tab w:val="left" w:pos="6660"/>
        </w:tabs>
        <w:spacing w:after="0" w:line="240" w:lineRule="auto"/>
        <w:ind w:left="2160" w:hanging="2160"/>
        <w:jc w:val="both"/>
        <w:rPr>
          <w:rFonts w:ascii="Angsana New" w:eastAsia="Cordia New" w:hAnsi="Angsana New" w:cs="Angsana New"/>
          <w:noProof/>
          <w:sz w:val="28"/>
          <w:cs/>
          <w:lang w:val="th-TH"/>
        </w:rPr>
      </w:pPr>
      <w:r w:rsidRPr="00B94DD8">
        <w:rPr>
          <w:rFonts w:ascii="Angsana New" w:eastAsia="Cordia New" w:hAnsi="Angsana New" w:cs="Angsana New"/>
          <w:noProof/>
          <w:sz w:val="28"/>
          <w:cs/>
          <w:lang w:val="th-TH"/>
        </w:rPr>
        <w:t xml:space="preserve">               </w:t>
      </w:r>
      <w:r w:rsidRPr="00B94DD8">
        <w:rPr>
          <w:rFonts w:ascii="Angsana New" w:eastAsia="Cordia New" w:hAnsi="Angsana New" w:cs="Angsana New"/>
          <w:noProof/>
          <w:sz w:val="28"/>
          <w:lang w:bidi="ar-SA"/>
        </w:rPr>
        <w:t>Financial Status and Operation Result</w:t>
      </w:r>
    </w:p>
    <w:tbl>
      <w:tblPr>
        <w:tblW w:w="10500" w:type="dxa"/>
        <w:tblInd w:w="95" w:type="dxa"/>
        <w:tblLook w:val="04A0"/>
      </w:tblPr>
      <w:tblGrid>
        <w:gridCol w:w="3660"/>
        <w:gridCol w:w="1195"/>
        <w:gridCol w:w="1085"/>
        <w:gridCol w:w="1195"/>
        <w:gridCol w:w="1085"/>
        <w:gridCol w:w="1195"/>
        <w:gridCol w:w="1085"/>
      </w:tblGrid>
      <w:tr w:rsidR="00B94DD8" w:rsidRPr="00B94DD8" w:rsidTr="00647F2D">
        <w:trPr>
          <w:trHeight w:val="420"/>
        </w:trPr>
        <w:tc>
          <w:tcPr>
            <w:tcW w:w="3660"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lang w:bidi="ar-SA"/>
              </w:rPr>
              <w:t>Statements of Financial Position</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rPr>
                <w:rFonts w:ascii="Calibri" w:eastAsia="Times New Roman" w:hAnsi="Calibri" w:cs="Tahoma"/>
                <w:color w:val="000000"/>
                <w:szCs w:val="22"/>
              </w:rPr>
            </w:pPr>
          </w:p>
        </w:tc>
        <w:tc>
          <w:tcPr>
            <w:tcW w:w="108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rPr>
                <w:rFonts w:ascii="Calibri" w:eastAsia="Times New Roman" w:hAnsi="Calibri" w:cs="Tahoma"/>
                <w:color w:val="000000"/>
                <w:szCs w:val="22"/>
              </w:rPr>
            </w:pP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rPr>
                <w:rFonts w:ascii="Calibri" w:eastAsia="Times New Roman" w:hAnsi="Calibri" w:cs="Tahoma"/>
                <w:color w:val="000000"/>
                <w:szCs w:val="22"/>
              </w:rPr>
            </w:pPr>
          </w:p>
        </w:tc>
        <w:tc>
          <w:tcPr>
            <w:tcW w:w="108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rPr>
                <w:rFonts w:ascii="Calibri" w:eastAsia="Times New Roman" w:hAnsi="Calibri" w:cs="Tahoma"/>
                <w:color w:val="000000"/>
                <w:szCs w:val="22"/>
              </w:rPr>
            </w:pPr>
          </w:p>
        </w:tc>
        <w:tc>
          <w:tcPr>
            <w:tcW w:w="2280" w:type="dxa"/>
            <w:gridSpan w:val="2"/>
            <w:tcBorders>
              <w:top w:val="nil"/>
              <w:left w:val="nil"/>
              <w:bottom w:val="single" w:sz="8" w:space="0" w:color="auto"/>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b/>
                <w:bCs/>
                <w:sz w:val="18"/>
                <w:szCs w:val="18"/>
              </w:rPr>
            </w:pPr>
            <w:r w:rsidRPr="00B94DD8">
              <w:rPr>
                <w:rFonts w:ascii="Arial" w:eastAsia="Times New Roman" w:hAnsi="Arial" w:cs="Arial"/>
                <w:b/>
                <w:bCs/>
                <w:sz w:val="18"/>
                <w:szCs w:val="18"/>
              </w:rPr>
              <w:t>(Unit : Thousand  Baht)</w:t>
            </w:r>
          </w:p>
        </w:tc>
      </w:tr>
      <w:tr w:rsidR="00B94DD8" w:rsidRPr="00B94DD8" w:rsidTr="00647F2D">
        <w:trPr>
          <w:trHeight w:val="360"/>
        </w:trPr>
        <w:tc>
          <w:tcPr>
            <w:tcW w:w="3660" w:type="dxa"/>
            <w:tcBorders>
              <w:top w:val="single" w:sz="8" w:space="0" w:color="auto"/>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rial" w:eastAsia="Times New Roman" w:hAnsi="Arial" w:cs="Arial"/>
                <w:b/>
                <w:bCs/>
                <w:color w:val="000000"/>
                <w:sz w:val="28"/>
              </w:rPr>
            </w:pPr>
            <w:r w:rsidRPr="00B94DD8">
              <w:rPr>
                <w:rFonts w:ascii="Arial" w:eastAsia="Times New Roman" w:hAnsi="Arial" w:cs="Arial"/>
                <w:b/>
                <w:bCs/>
                <w:color w:val="000000"/>
                <w:sz w:val="28"/>
              </w:rPr>
              <w:t> </w:t>
            </w:r>
          </w:p>
        </w:tc>
        <w:tc>
          <w:tcPr>
            <w:tcW w:w="1195" w:type="dxa"/>
            <w:tcBorders>
              <w:top w:val="single" w:sz="8" w:space="0" w:color="auto"/>
              <w:left w:val="single" w:sz="8" w:space="0" w:color="auto"/>
              <w:bottom w:val="single" w:sz="8" w:space="0" w:color="auto"/>
              <w:right w:val="nil"/>
            </w:tcBorders>
            <w:shd w:val="clear" w:color="000000" w:fill="FFFFFF"/>
            <w:noWrap/>
            <w:vAlign w:val="bottom"/>
            <w:hideMark/>
          </w:tcPr>
          <w:p w:rsidR="00B94DD8" w:rsidRPr="00B94DD8" w:rsidRDefault="00B94DD8" w:rsidP="00B94DD8">
            <w:pPr>
              <w:spacing w:after="0" w:line="280" w:lineRule="exact"/>
              <w:jc w:val="center"/>
              <w:rPr>
                <w:rFonts w:ascii="Arial" w:eastAsia="Times New Roman" w:hAnsi="Arial" w:cs="Arial"/>
                <w:b/>
                <w:bCs/>
                <w:szCs w:val="22"/>
              </w:rPr>
            </w:pPr>
            <w:r w:rsidRPr="00B94DD8">
              <w:rPr>
                <w:rFonts w:ascii="Arial" w:eastAsia="Times New Roman" w:hAnsi="Arial" w:cs="Arial"/>
                <w:b/>
                <w:bCs/>
                <w:szCs w:val="22"/>
              </w:rPr>
              <w:t>2557</w:t>
            </w:r>
          </w:p>
        </w:tc>
        <w:tc>
          <w:tcPr>
            <w:tcW w:w="1085"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80" w:lineRule="exact"/>
              <w:jc w:val="center"/>
              <w:rPr>
                <w:rFonts w:ascii="Arial" w:eastAsia="Times New Roman" w:hAnsi="Arial" w:cs="Arial"/>
                <w:b/>
                <w:bCs/>
                <w:szCs w:val="22"/>
              </w:rPr>
            </w:pPr>
            <w:r w:rsidRPr="00B94DD8">
              <w:rPr>
                <w:rFonts w:ascii="Arial" w:eastAsia="Times New Roman" w:hAnsi="Arial" w:cs="Arial"/>
                <w:b/>
                <w:bCs/>
                <w:szCs w:val="22"/>
              </w:rPr>
              <w:t>%</w:t>
            </w:r>
          </w:p>
        </w:tc>
        <w:tc>
          <w:tcPr>
            <w:tcW w:w="1195" w:type="dxa"/>
            <w:tcBorders>
              <w:top w:val="single" w:sz="8" w:space="0" w:color="auto"/>
              <w:left w:val="nil"/>
              <w:bottom w:val="single" w:sz="8" w:space="0" w:color="auto"/>
              <w:right w:val="nil"/>
            </w:tcBorders>
            <w:shd w:val="clear" w:color="000000" w:fill="FFFFFF"/>
            <w:noWrap/>
            <w:vAlign w:val="bottom"/>
            <w:hideMark/>
          </w:tcPr>
          <w:p w:rsidR="00B94DD8" w:rsidRPr="00B94DD8" w:rsidRDefault="00B94DD8" w:rsidP="00B94DD8">
            <w:pPr>
              <w:spacing w:after="0" w:line="280" w:lineRule="exact"/>
              <w:jc w:val="center"/>
              <w:rPr>
                <w:rFonts w:ascii="Arial" w:eastAsia="Times New Roman" w:hAnsi="Arial" w:cs="Arial"/>
                <w:b/>
                <w:bCs/>
                <w:szCs w:val="22"/>
              </w:rPr>
            </w:pPr>
            <w:r w:rsidRPr="00B94DD8">
              <w:rPr>
                <w:rFonts w:ascii="Arial" w:eastAsia="Times New Roman" w:hAnsi="Arial" w:cs="Arial"/>
                <w:b/>
                <w:bCs/>
                <w:szCs w:val="22"/>
              </w:rPr>
              <w:t>2558</w:t>
            </w:r>
          </w:p>
        </w:tc>
        <w:tc>
          <w:tcPr>
            <w:tcW w:w="1085"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80" w:lineRule="exact"/>
              <w:jc w:val="center"/>
              <w:rPr>
                <w:rFonts w:ascii="Arial" w:eastAsia="Times New Roman" w:hAnsi="Arial" w:cs="Arial"/>
                <w:b/>
                <w:bCs/>
                <w:szCs w:val="22"/>
              </w:rPr>
            </w:pPr>
            <w:r w:rsidRPr="00B94DD8">
              <w:rPr>
                <w:rFonts w:ascii="Arial" w:eastAsia="Times New Roman" w:hAnsi="Arial" w:cs="Arial"/>
                <w:b/>
                <w:bCs/>
                <w:szCs w:val="22"/>
              </w:rPr>
              <w:t>%</w:t>
            </w:r>
          </w:p>
        </w:tc>
        <w:tc>
          <w:tcPr>
            <w:tcW w:w="1195" w:type="dxa"/>
            <w:tcBorders>
              <w:top w:val="nil"/>
              <w:left w:val="nil"/>
              <w:bottom w:val="single" w:sz="8" w:space="0" w:color="auto"/>
              <w:right w:val="nil"/>
            </w:tcBorders>
            <w:shd w:val="clear" w:color="000000" w:fill="FFFFFF"/>
            <w:noWrap/>
            <w:vAlign w:val="bottom"/>
            <w:hideMark/>
          </w:tcPr>
          <w:p w:rsidR="00B94DD8" w:rsidRPr="00B94DD8" w:rsidRDefault="00B94DD8" w:rsidP="00B94DD8">
            <w:pPr>
              <w:spacing w:after="0" w:line="280" w:lineRule="exact"/>
              <w:jc w:val="center"/>
              <w:rPr>
                <w:rFonts w:ascii="Arial" w:eastAsia="Times New Roman" w:hAnsi="Arial" w:cs="Arial"/>
                <w:b/>
                <w:bCs/>
                <w:szCs w:val="22"/>
              </w:rPr>
            </w:pPr>
            <w:r w:rsidRPr="00B94DD8">
              <w:rPr>
                <w:rFonts w:ascii="Arial" w:eastAsia="Times New Roman" w:hAnsi="Arial" w:cs="Arial"/>
                <w:b/>
                <w:bCs/>
                <w:szCs w:val="22"/>
              </w:rPr>
              <w:t>2559</w:t>
            </w:r>
          </w:p>
        </w:tc>
        <w:tc>
          <w:tcPr>
            <w:tcW w:w="1085" w:type="dxa"/>
            <w:tcBorders>
              <w:top w:val="nil"/>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80" w:lineRule="exact"/>
              <w:jc w:val="center"/>
              <w:rPr>
                <w:rFonts w:ascii="Arial" w:eastAsia="Times New Roman" w:hAnsi="Arial" w:cs="Arial"/>
                <w:b/>
                <w:bCs/>
                <w:szCs w:val="22"/>
              </w:rPr>
            </w:pPr>
            <w:r w:rsidRPr="00B94DD8">
              <w:rPr>
                <w:rFonts w:ascii="Arial" w:eastAsia="Times New Roman" w:hAnsi="Arial" w:cs="Arial"/>
                <w:b/>
                <w:bCs/>
                <w:szCs w:val="22"/>
              </w:rPr>
              <w:t>%</w:t>
            </w:r>
          </w:p>
        </w:tc>
      </w:tr>
      <w:tr w:rsidR="00B94DD8" w:rsidRPr="00B94DD8" w:rsidTr="00647F2D">
        <w:trPr>
          <w:trHeight w:val="348"/>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Cash and cash equivalents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143,698</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3.30%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326,834</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7.10%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228,895</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4.70%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Accrued investment income</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19,954</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0.50%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7,840</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0.20%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6,811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0.10%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Premium receivables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339,407</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7.80%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426,054</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9.30%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373,438</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7.70%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color w:val="000000"/>
                <w:sz w:val="28"/>
              </w:rPr>
              <w:t>Reinsurance assets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405,314</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9.4%</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418,192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9.1%</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514,900</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10.6%</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color w:val="000000"/>
                <w:sz w:val="28"/>
              </w:rPr>
              <w:t>Reinsurance from receivables contracts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38,077</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0.8%</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65,857</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1.4%</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19,113</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szCs w:val="22"/>
                <w:cs/>
              </w:rPr>
            </w:pPr>
            <w:r w:rsidRPr="00B94DD8">
              <w:rPr>
                <w:rFonts w:ascii="Arial" w:eastAsia="Times New Roman" w:hAnsi="Arial" w:cs="Arial"/>
                <w:szCs w:val="22"/>
              </w:rPr>
              <w:t>0.4%</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Investment assets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rial" w:eastAsia="Times New Roman" w:hAnsi="Arial" w:cs="Arial"/>
                <w:color w:val="000000"/>
                <w:sz w:val="28"/>
              </w:rPr>
            </w:pPr>
            <w:r w:rsidRPr="00B94DD8">
              <w:rPr>
                <w:rFonts w:ascii="Arial" w:eastAsia="Times New Roman" w:hAnsi="Arial" w:cs="Arial"/>
                <w:color w:val="000000"/>
                <w:sz w:val="28"/>
              </w:rPr>
              <w:t xml:space="preserve">   </w:t>
            </w:r>
            <w:r w:rsidRPr="00B94DD8">
              <w:rPr>
                <w:rFonts w:ascii="Angsana New" w:eastAsia="Times New Roman" w:hAnsi="Angsana New" w:cs="Angsana New"/>
                <w:color w:val="000000"/>
                <w:sz w:val="28"/>
              </w:rPr>
              <w:t>Investment in securities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color w:val="000000"/>
                <w:sz w:val="28"/>
              </w:rPr>
              <w:t xml:space="preserve">       Trading securities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189,449</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4.40%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257,922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5.60%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255,051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5.20%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rial" w:eastAsia="Times New Roman" w:hAnsi="Arial" w:cs="Arial"/>
                <w:color w:val="000000"/>
                <w:sz w:val="28"/>
              </w:rPr>
            </w:pPr>
            <w:r w:rsidRPr="00B94DD8">
              <w:rPr>
                <w:rFonts w:ascii="Arial" w:eastAsia="Times New Roman" w:hAnsi="Arial" w:cs="Arial"/>
                <w:color w:val="000000"/>
                <w:sz w:val="28"/>
              </w:rPr>
              <w:t xml:space="preserve">      </w:t>
            </w:r>
            <w:r w:rsidRPr="00B94DD8">
              <w:rPr>
                <w:rFonts w:ascii="Angsana New" w:eastAsia="Times New Roman" w:hAnsi="Angsana New" w:cs="Angsana New"/>
                <w:color w:val="000000"/>
                <w:sz w:val="28"/>
              </w:rPr>
              <w:t>Available-for-sale investments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932,478</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21.50%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1,847,235</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40.20%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1,967,182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40.50%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rial" w:eastAsia="Times New Roman" w:hAnsi="Arial" w:cs="Arial"/>
                <w:color w:val="000000"/>
                <w:sz w:val="28"/>
              </w:rPr>
            </w:pPr>
            <w:r w:rsidRPr="00B94DD8">
              <w:rPr>
                <w:rFonts w:ascii="Arial" w:eastAsia="Times New Roman" w:hAnsi="Arial" w:cs="Arial"/>
                <w:color w:val="000000"/>
                <w:sz w:val="28"/>
              </w:rPr>
              <w:t xml:space="preserve">      </w:t>
            </w:r>
            <w:r w:rsidRPr="00B94DD8">
              <w:rPr>
                <w:rFonts w:ascii="Angsana New" w:eastAsia="Times New Roman" w:hAnsi="Angsana New" w:cs="Angsana New"/>
                <w:color w:val="000000"/>
                <w:sz w:val="28"/>
              </w:rPr>
              <w:t>Held-to-maturity investments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1,329,482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30.70%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397,681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8.70%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475,368</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9.80%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rial" w:eastAsia="Times New Roman" w:hAnsi="Arial" w:cs="Arial"/>
                <w:color w:val="000000"/>
                <w:sz w:val="28"/>
              </w:rPr>
            </w:pPr>
            <w:r w:rsidRPr="00B94DD8">
              <w:rPr>
                <w:rFonts w:ascii="Arial" w:eastAsia="Times New Roman" w:hAnsi="Arial" w:cs="Arial"/>
                <w:color w:val="000000"/>
                <w:sz w:val="28"/>
              </w:rPr>
              <w:t xml:space="preserve">      </w:t>
            </w:r>
            <w:r w:rsidRPr="00B94DD8">
              <w:rPr>
                <w:rFonts w:ascii="Angsana New" w:eastAsia="Times New Roman" w:hAnsi="Angsana New" w:cs="Angsana New"/>
                <w:color w:val="000000"/>
                <w:sz w:val="28"/>
              </w:rPr>
              <w:t>Other investments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3,721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0.10%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3,721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0.10%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3,721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0.10%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rial" w:eastAsia="Times New Roman" w:hAnsi="Arial" w:cs="Arial"/>
                <w:color w:val="000000"/>
                <w:sz w:val="28"/>
              </w:rPr>
            </w:pPr>
            <w:r w:rsidRPr="00B94DD8">
              <w:rPr>
                <w:rFonts w:ascii="Arial" w:eastAsia="Times New Roman" w:hAnsi="Arial" w:cs="Arial"/>
                <w:color w:val="000000"/>
                <w:sz w:val="28"/>
              </w:rPr>
              <w:t xml:space="preserve">   </w:t>
            </w:r>
            <w:r w:rsidRPr="00B94DD8">
              <w:rPr>
                <w:rFonts w:ascii="Angsana New" w:eastAsia="Times New Roman" w:hAnsi="Angsana New" w:cs="Angsana New"/>
                <w:color w:val="000000"/>
                <w:sz w:val="28"/>
              </w:rPr>
              <w:t>Loans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10,971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0.30%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7,996</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0.20%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7,381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0.20%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Property, buildings, equipments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241,402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5.60%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277,547</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6.00%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288,056</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5.90%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Intangible assets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9,181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0.20%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8,772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0.20%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7,381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0.20%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Deferred tax assets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47,696</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1.10%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73,276</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1.60%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80,928</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1.70%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Other assets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619,018</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14.30%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471,017</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10.30%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625,462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12.90%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lang w:bidi="ar-SA"/>
              </w:rPr>
              <w:t>Total assets</w:t>
            </w:r>
          </w:p>
        </w:tc>
        <w:tc>
          <w:tcPr>
            <w:tcW w:w="1195" w:type="dxa"/>
            <w:tcBorders>
              <w:top w:val="single" w:sz="8" w:space="0" w:color="auto"/>
              <w:left w:val="single" w:sz="8" w:space="0" w:color="auto"/>
              <w:bottom w:val="double" w:sz="6" w:space="0" w:color="auto"/>
              <w:right w:val="nil"/>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4,329,848</w:t>
            </w:r>
          </w:p>
        </w:tc>
        <w:tc>
          <w:tcPr>
            <w:tcW w:w="1085" w:type="dxa"/>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100.00%</w:t>
            </w:r>
          </w:p>
        </w:tc>
        <w:tc>
          <w:tcPr>
            <w:tcW w:w="1195" w:type="dxa"/>
            <w:tcBorders>
              <w:top w:val="single" w:sz="8" w:space="0" w:color="auto"/>
              <w:left w:val="nil"/>
              <w:bottom w:val="double" w:sz="6" w:space="0" w:color="auto"/>
              <w:right w:val="nil"/>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4,589,944</w:t>
            </w:r>
          </w:p>
        </w:tc>
        <w:tc>
          <w:tcPr>
            <w:tcW w:w="1085" w:type="dxa"/>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100.00%</w:t>
            </w:r>
          </w:p>
        </w:tc>
        <w:tc>
          <w:tcPr>
            <w:tcW w:w="1195" w:type="dxa"/>
            <w:tcBorders>
              <w:top w:val="single" w:sz="8" w:space="0" w:color="auto"/>
              <w:left w:val="nil"/>
              <w:bottom w:val="double" w:sz="6" w:space="0" w:color="auto"/>
              <w:right w:val="nil"/>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4,853,687</w:t>
            </w:r>
          </w:p>
        </w:tc>
        <w:tc>
          <w:tcPr>
            <w:tcW w:w="1085" w:type="dxa"/>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100.00%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Income tax payable</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4,051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0.10%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0.00%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178</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0.00%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Due to reinsurers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353,762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8.20%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358,657</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7.80%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480,105</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9.90%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Insurance contract liabilities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rial" w:eastAsia="Times New Roman" w:hAnsi="Arial" w:cs="Arial"/>
                <w:color w:val="000000"/>
                <w:sz w:val="28"/>
              </w:rPr>
            </w:pPr>
            <w:r w:rsidRPr="00B94DD8">
              <w:rPr>
                <w:rFonts w:ascii="Arial" w:eastAsia="Times New Roman" w:hAnsi="Arial" w:cs="Arial"/>
                <w:color w:val="000000"/>
                <w:sz w:val="28"/>
              </w:rPr>
              <w:t xml:space="preserve">   </w:t>
            </w:r>
            <w:r w:rsidRPr="00B94DD8">
              <w:rPr>
                <w:rFonts w:ascii="Angsana New" w:eastAsia="Times New Roman" w:hAnsi="Angsana New" w:cs="Angsana New"/>
                <w:color w:val="000000"/>
                <w:sz w:val="28"/>
              </w:rPr>
              <w:t xml:space="preserve">   Loss reserves and outstanding claim</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842,492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19.50%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907,610</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19.80%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1,000,058</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20.60%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rial" w:eastAsia="Times New Roman" w:hAnsi="Arial" w:cs="Arial"/>
                <w:color w:val="000000"/>
                <w:sz w:val="28"/>
              </w:rPr>
            </w:pPr>
            <w:r w:rsidRPr="00B94DD8">
              <w:rPr>
                <w:rFonts w:ascii="Arial" w:eastAsia="Times New Roman" w:hAnsi="Arial" w:cs="Arial"/>
                <w:color w:val="000000"/>
                <w:sz w:val="28"/>
              </w:rPr>
              <w:t xml:space="preserve">   </w:t>
            </w:r>
            <w:r w:rsidRPr="00B94DD8">
              <w:rPr>
                <w:rFonts w:ascii="Angsana New" w:eastAsia="Times New Roman" w:hAnsi="Angsana New" w:cs="Angsana New"/>
                <w:color w:val="000000"/>
                <w:sz w:val="28"/>
              </w:rPr>
              <w:t>Premium reserve</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1,462,720</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33.80%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1,574,100</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34.30%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1,576,082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32.50%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Employee benefit obligations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135,801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3.10%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105,557</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2.30%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109,931</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2.30%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Other liabilities</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429,720</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9.90%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549,248</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12.00%</w:t>
            </w: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582,756</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12.00%</w:t>
            </w:r>
          </w:p>
        </w:tc>
      </w:tr>
      <w:tr w:rsidR="00B94DD8" w:rsidRPr="00B94DD8" w:rsidTr="00647F2D">
        <w:trPr>
          <w:trHeight w:val="396"/>
        </w:trPr>
        <w:tc>
          <w:tcPr>
            <w:tcW w:w="3660"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color w:val="000000"/>
                <w:sz w:val="28"/>
              </w:rPr>
            </w:pPr>
            <w:r w:rsidRPr="00B94DD8">
              <w:rPr>
                <w:rFonts w:ascii="Angsana New" w:eastAsia="Times New Roman" w:hAnsi="Angsana New" w:cs="Angsana New" w:hint="cs"/>
                <w:color w:val="000000"/>
                <w:sz w:val="28"/>
                <w:lang w:bidi="ar-SA"/>
              </w:rPr>
              <w:t>Equity</w:t>
            </w:r>
          </w:p>
        </w:tc>
        <w:tc>
          <w:tcPr>
            <w:tcW w:w="1195"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1,101,302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25.40%</w:t>
            </w:r>
          </w:p>
        </w:tc>
        <w:tc>
          <w:tcPr>
            <w:tcW w:w="1195" w:type="dxa"/>
            <w:tcBorders>
              <w:top w:val="nil"/>
              <w:left w:val="nil"/>
              <w:bottom w:val="single" w:sz="8" w:space="0" w:color="auto"/>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1,094,772</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23.80%</w:t>
            </w:r>
          </w:p>
        </w:tc>
        <w:tc>
          <w:tcPr>
            <w:tcW w:w="1195" w:type="dxa"/>
            <w:tcBorders>
              <w:top w:val="nil"/>
              <w:left w:val="nil"/>
              <w:bottom w:val="single" w:sz="8" w:space="0" w:color="auto"/>
              <w:right w:val="nil"/>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1,104,577</w:t>
            </w:r>
          </w:p>
        </w:tc>
        <w:tc>
          <w:tcPr>
            <w:tcW w:w="108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80" w:lineRule="exact"/>
              <w:jc w:val="right"/>
              <w:rPr>
                <w:rFonts w:ascii="Arial" w:eastAsia="Times New Roman" w:hAnsi="Arial" w:cs="Arial"/>
                <w:szCs w:val="22"/>
              </w:rPr>
            </w:pPr>
            <w:r w:rsidRPr="00B94DD8">
              <w:rPr>
                <w:rFonts w:ascii="Arial" w:eastAsia="Times New Roman" w:hAnsi="Arial" w:cs="Arial"/>
                <w:szCs w:val="22"/>
              </w:rPr>
              <w:t>22.70%</w:t>
            </w:r>
          </w:p>
        </w:tc>
      </w:tr>
      <w:tr w:rsidR="00B94DD8" w:rsidRPr="00B94DD8" w:rsidTr="00647F2D">
        <w:trPr>
          <w:trHeight w:val="396"/>
        </w:trPr>
        <w:tc>
          <w:tcPr>
            <w:tcW w:w="3660" w:type="dxa"/>
            <w:tcBorders>
              <w:top w:val="nil"/>
              <w:left w:val="single" w:sz="8" w:space="0" w:color="auto"/>
              <w:bottom w:val="single" w:sz="8" w:space="0" w:color="auto"/>
              <w:right w:val="nil"/>
            </w:tcBorders>
            <w:shd w:val="clear" w:color="auto" w:fill="auto"/>
            <w:vAlign w:val="bottom"/>
            <w:hideMark/>
          </w:tcPr>
          <w:p w:rsidR="00B94DD8" w:rsidRPr="00B94DD8" w:rsidRDefault="00B94DD8" w:rsidP="00B94DD8">
            <w:pPr>
              <w:spacing w:after="0" w:line="280" w:lineRule="exact"/>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lang w:bidi="ar-SA"/>
              </w:rPr>
              <w:t>Total liabilities and equity</w:t>
            </w:r>
          </w:p>
        </w:tc>
        <w:tc>
          <w:tcPr>
            <w:tcW w:w="1195" w:type="dxa"/>
            <w:tcBorders>
              <w:top w:val="single" w:sz="8" w:space="0" w:color="auto"/>
              <w:left w:val="single" w:sz="8" w:space="0" w:color="auto"/>
              <w:bottom w:val="single" w:sz="8" w:space="0" w:color="auto"/>
              <w:right w:val="nil"/>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4,329,848</w:t>
            </w:r>
          </w:p>
        </w:tc>
        <w:tc>
          <w:tcPr>
            <w:tcW w:w="1085"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100.00%</w:t>
            </w:r>
          </w:p>
        </w:tc>
        <w:tc>
          <w:tcPr>
            <w:tcW w:w="1195" w:type="dxa"/>
            <w:tcBorders>
              <w:top w:val="nil"/>
              <w:left w:val="nil"/>
              <w:bottom w:val="single" w:sz="8" w:space="0" w:color="auto"/>
              <w:right w:val="nil"/>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4,589,944</w:t>
            </w:r>
          </w:p>
        </w:tc>
        <w:tc>
          <w:tcPr>
            <w:tcW w:w="1085"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100.00%</w:t>
            </w:r>
          </w:p>
        </w:tc>
        <w:tc>
          <w:tcPr>
            <w:tcW w:w="1195" w:type="dxa"/>
            <w:tcBorders>
              <w:top w:val="nil"/>
              <w:left w:val="nil"/>
              <w:bottom w:val="single" w:sz="8" w:space="0" w:color="auto"/>
              <w:right w:val="nil"/>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4,853,687</w:t>
            </w:r>
          </w:p>
        </w:tc>
        <w:tc>
          <w:tcPr>
            <w:tcW w:w="1085"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80" w:lineRule="exact"/>
              <w:jc w:val="right"/>
              <w:rPr>
                <w:rFonts w:ascii="Arial" w:eastAsia="Times New Roman" w:hAnsi="Arial" w:cs="Arial"/>
                <w:b/>
                <w:bCs/>
                <w:szCs w:val="22"/>
              </w:rPr>
            </w:pPr>
            <w:r w:rsidRPr="00B94DD8">
              <w:rPr>
                <w:rFonts w:ascii="Arial" w:eastAsia="Times New Roman" w:hAnsi="Arial" w:cs="Arial"/>
                <w:b/>
                <w:bCs/>
                <w:szCs w:val="22"/>
              </w:rPr>
              <w:t>100.00%</w:t>
            </w:r>
          </w:p>
        </w:tc>
      </w:tr>
    </w:tbl>
    <w:p w:rsidR="004A51F1" w:rsidRPr="00B94DD8" w:rsidRDefault="004A51F1" w:rsidP="004A51F1">
      <w:pPr>
        <w:tabs>
          <w:tab w:val="left" w:pos="1440"/>
          <w:tab w:val="left" w:pos="2160"/>
          <w:tab w:val="left" w:pos="2880"/>
          <w:tab w:val="left" w:pos="6660"/>
        </w:tabs>
        <w:jc w:val="both"/>
        <w:rPr>
          <w:rFonts w:ascii="Angsana New" w:hAnsi="Angsana New" w:cs="Angsana New"/>
          <w:szCs w:val="22"/>
          <w:cs/>
        </w:rPr>
      </w:pPr>
    </w:p>
    <w:tbl>
      <w:tblPr>
        <w:tblW w:w="10539" w:type="dxa"/>
        <w:tblInd w:w="95" w:type="dxa"/>
        <w:tblLook w:val="04A0"/>
      </w:tblPr>
      <w:tblGrid>
        <w:gridCol w:w="3699"/>
        <w:gridCol w:w="1195"/>
        <w:gridCol w:w="1085"/>
        <w:gridCol w:w="1195"/>
        <w:gridCol w:w="1085"/>
        <w:gridCol w:w="1195"/>
        <w:gridCol w:w="1085"/>
      </w:tblGrid>
      <w:tr w:rsidR="00B94DD8" w:rsidRPr="00B94DD8" w:rsidTr="00647F2D">
        <w:trPr>
          <w:trHeight w:val="540"/>
        </w:trPr>
        <w:tc>
          <w:tcPr>
            <w:tcW w:w="4894" w:type="dxa"/>
            <w:gridSpan w:val="2"/>
            <w:tcBorders>
              <w:top w:val="nil"/>
              <w:left w:val="nil"/>
              <w:bottom w:val="single" w:sz="8" w:space="0" w:color="auto"/>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b/>
                <w:bCs/>
                <w:color w:val="000000"/>
                <w:sz w:val="36"/>
                <w:szCs w:val="36"/>
                <w:lang w:bidi="ar-SA"/>
              </w:rPr>
            </w:pPr>
          </w:p>
          <w:p w:rsidR="00B94DD8" w:rsidRPr="00B94DD8" w:rsidRDefault="00B94DD8" w:rsidP="00B94DD8">
            <w:pPr>
              <w:spacing w:after="0" w:line="240" w:lineRule="auto"/>
              <w:rPr>
                <w:rFonts w:ascii="Angsana New" w:eastAsia="Times New Roman" w:hAnsi="Angsana New" w:cs="Angsana New"/>
                <w:b/>
                <w:bCs/>
                <w:color w:val="000000"/>
                <w:sz w:val="36"/>
                <w:szCs w:val="36"/>
              </w:rPr>
            </w:pPr>
            <w:r w:rsidRPr="00B94DD8">
              <w:rPr>
                <w:rFonts w:ascii="Angsana New" w:eastAsia="Times New Roman" w:hAnsi="Angsana New" w:cs="Angsana New" w:hint="cs"/>
                <w:b/>
                <w:bCs/>
                <w:color w:val="000000"/>
                <w:sz w:val="36"/>
                <w:szCs w:val="36"/>
                <w:lang w:bidi="ar-SA"/>
              </w:rPr>
              <w:t>Statements of Comprehensive Income</w:t>
            </w:r>
          </w:p>
        </w:tc>
        <w:tc>
          <w:tcPr>
            <w:tcW w:w="1085" w:type="dxa"/>
            <w:tcBorders>
              <w:top w:val="nil"/>
              <w:left w:val="nil"/>
              <w:bottom w:val="nil"/>
              <w:right w:val="nil"/>
            </w:tcBorders>
            <w:shd w:val="clear" w:color="auto" w:fill="auto"/>
            <w:noWrap/>
            <w:vAlign w:val="bottom"/>
            <w:hideMark/>
          </w:tcPr>
          <w:p w:rsidR="00B94DD8" w:rsidRPr="00B94DD8" w:rsidRDefault="00B94DD8" w:rsidP="00B94DD8">
            <w:pPr>
              <w:spacing w:after="0" w:line="240" w:lineRule="auto"/>
              <w:rPr>
                <w:rFonts w:ascii="Calibri" w:eastAsia="Times New Roman" w:hAnsi="Calibri" w:cs="Tahoma"/>
                <w:color w:val="000000"/>
                <w:szCs w:val="22"/>
              </w:rPr>
            </w:pPr>
          </w:p>
        </w:tc>
        <w:tc>
          <w:tcPr>
            <w:tcW w:w="1195" w:type="dxa"/>
            <w:tcBorders>
              <w:top w:val="nil"/>
              <w:left w:val="nil"/>
              <w:bottom w:val="nil"/>
              <w:right w:val="nil"/>
            </w:tcBorders>
            <w:shd w:val="clear" w:color="auto" w:fill="auto"/>
            <w:noWrap/>
            <w:vAlign w:val="bottom"/>
            <w:hideMark/>
          </w:tcPr>
          <w:p w:rsidR="00B94DD8" w:rsidRPr="00B94DD8" w:rsidRDefault="00B94DD8" w:rsidP="00B94DD8">
            <w:pPr>
              <w:spacing w:after="0" w:line="240" w:lineRule="auto"/>
              <w:rPr>
                <w:rFonts w:ascii="Calibri" w:eastAsia="Times New Roman" w:hAnsi="Calibri" w:cs="Tahoma"/>
                <w:color w:val="000000"/>
                <w:szCs w:val="22"/>
              </w:rPr>
            </w:pPr>
          </w:p>
        </w:tc>
        <w:tc>
          <w:tcPr>
            <w:tcW w:w="1085" w:type="dxa"/>
            <w:tcBorders>
              <w:top w:val="nil"/>
              <w:left w:val="nil"/>
              <w:bottom w:val="nil"/>
              <w:right w:val="nil"/>
            </w:tcBorders>
            <w:shd w:val="clear" w:color="auto" w:fill="auto"/>
            <w:noWrap/>
            <w:vAlign w:val="bottom"/>
            <w:hideMark/>
          </w:tcPr>
          <w:p w:rsidR="00B94DD8" w:rsidRPr="00B94DD8" w:rsidRDefault="00B94DD8" w:rsidP="00B94DD8">
            <w:pPr>
              <w:spacing w:after="0" w:line="240" w:lineRule="auto"/>
              <w:rPr>
                <w:rFonts w:ascii="Calibri" w:eastAsia="Times New Roman" w:hAnsi="Calibri" w:cs="Tahoma"/>
                <w:color w:val="000000"/>
                <w:szCs w:val="22"/>
              </w:rPr>
            </w:pPr>
          </w:p>
        </w:tc>
        <w:tc>
          <w:tcPr>
            <w:tcW w:w="2280" w:type="dxa"/>
            <w:gridSpan w:val="2"/>
            <w:tcBorders>
              <w:top w:val="nil"/>
              <w:left w:val="nil"/>
              <w:bottom w:val="single" w:sz="8" w:space="0" w:color="auto"/>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(Unit : Thousand)</w:t>
            </w:r>
          </w:p>
        </w:tc>
      </w:tr>
      <w:tr w:rsidR="00B94DD8" w:rsidRPr="00B94DD8" w:rsidTr="00647F2D">
        <w:trPr>
          <w:trHeight w:val="277"/>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b/>
                <w:bCs/>
                <w:color w:val="000000"/>
                <w:szCs w:val="22"/>
              </w:rPr>
            </w:pPr>
            <w:r w:rsidRPr="00B94DD8">
              <w:rPr>
                <w:rFonts w:ascii="Angsana New" w:eastAsia="Times New Roman" w:hAnsi="Angsana New" w:cs="Angsana New"/>
                <w:b/>
                <w:bCs/>
                <w:color w:val="000000"/>
                <w:szCs w:val="22"/>
              </w:rPr>
              <w:t> </w:t>
            </w:r>
          </w:p>
        </w:tc>
        <w:tc>
          <w:tcPr>
            <w:tcW w:w="1195" w:type="dxa"/>
            <w:tcBorders>
              <w:top w:val="nil"/>
              <w:left w:val="single" w:sz="8" w:space="0" w:color="auto"/>
              <w:bottom w:val="single" w:sz="8" w:space="0" w:color="auto"/>
              <w:right w:val="nil"/>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2557</w:t>
            </w:r>
          </w:p>
        </w:tc>
        <w:tc>
          <w:tcPr>
            <w:tcW w:w="1085"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w:t>
            </w:r>
          </w:p>
        </w:tc>
        <w:tc>
          <w:tcPr>
            <w:tcW w:w="1195" w:type="dxa"/>
            <w:tcBorders>
              <w:top w:val="single" w:sz="8" w:space="0" w:color="auto"/>
              <w:left w:val="nil"/>
              <w:bottom w:val="single" w:sz="8" w:space="0" w:color="auto"/>
              <w:right w:val="nil"/>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2558</w:t>
            </w:r>
          </w:p>
        </w:tc>
        <w:tc>
          <w:tcPr>
            <w:tcW w:w="1085"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w:t>
            </w:r>
          </w:p>
        </w:tc>
        <w:tc>
          <w:tcPr>
            <w:tcW w:w="1195" w:type="dxa"/>
            <w:tcBorders>
              <w:top w:val="nil"/>
              <w:left w:val="nil"/>
              <w:bottom w:val="single" w:sz="8" w:space="0" w:color="auto"/>
              <w:right w:val="nil"/>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2559</w:t>
            </w:r>
          </w:p>
        </w:tc>
        <w:tc>
          <w:tcPr>
            <w:tcW w:w="1085" w:type="dxa"/>
            <w:tcBorders>
              <w:top w:val="nil"/>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w:t>
            </w:r>
          </w:p>
        </w:tc>
      </w:tr>
      <w:tr w:rsidR="00B94DD8" w:rsidRPr="00B94DD8" w:rsidTr="00647F2D">
        <w:trPr>
          <w:trHeight w:val="252"/>
        </w:trPr>
        <w:tc>
          <w:tcPr>
            <w:tcW w:w="3699" w:type="dxa"/>
            <w:tcBorders>
              <w:top w:val="nil"/>
              <w:left w:val="single" w:sz="8" w:space="0" w:color="auto"/>
              <w:bottom w:val="nil"/>
              <w:right w:val="nil"/>
            </w:tcBorders>
            <w:shd w:val="clear" w:color="000000" w:fill="FFFFFF"/>
            <w:noWrap/>
            <w:vAlign w:val="bottom"/>
            <w:hideMark/>
          </w:tcPr>
          <w:p w:rsidR="00B94DD8" w:rsidRPr="00B94DD8" w:rsidRDefault="00B94DD8" w:rsidP="00B94DD8">
            <w:pPr>
              <w:spacing w:after="0" w:line="240" w:lineRule="auto"/>
              <w:rPr>
                <w:rFonts w:ascii="Angsana New" w:eastAsia="Times New Roman" w:hAnsi="Angsana New" w:cs="Angsana New"/>
                <w:b/>
                <w:bCs/>
                <w:color w:val="000000"/>
                <w:szCs w:val="22"/>
              </w:rPr>
            </w:pPr>
            <w:r w:rsidRPr="00B94DD8">
              <w:rPr>
                <w:rFonts w:ascii="Angsana New" w:eastAsia="Times New Roman" w:hAnsi="Angsana New" w:cs="Angsana New" w:hint="cs"/>
                <w:b/>
                <w:bCs/>
                <w:color w:val="000000"/>
                <w:szCs w:val="22"/>
                <w:lang w:bidi="ar-SA"/>
              </w:rPr>
              <w:t>Income</w:t>
            </w:r>
          </w:p>
        </w:tc>
        <w:tc>
          <w:tcPr>
            <w:tcW w:w="1195" w:type="dxa"/>
            <w:tcBorders>
              <w:top w:val="nil"/>
              <w:left w:val="single" w:sz="8" w:space="0" w:color="auto"/>
              <w:bottom w:val="nil"/>
              <w:right w:val="nil"/>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single" w:sz="8" w:space="0" w:color="auto"/>
              <w:bottom w:val="nil"/>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nil"/>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single" w:sz="8" w:space="0" w:color="auto"/>
              <w:bottom w:val="nil"/>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nil"/>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single" w:sz="8" w:space="0" w:color="auto"/>
              <w:bottom w:val="nil"/>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647F2D">
        <w:trPr>
          <w:trHeight w:val="312"/>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color w:val="000000"/>
                <w:szCs w:val="22"/>
              </w:rPr>
              <w:t xml:space="preserve">    Net earned premium</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2,232,673</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90.40%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2,307,473</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91.30%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2,462,076</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91.00%</w:t>
            </w:r>
          </w:p>
        </w:tc>
      </w:tr>
      <w:tr w:rsidR="00B94DD8" w:rsidRPr="00B94DD8" w:rsidTr="00647F2D">
        <w:trPr>
          <w:trHeight w:val="324"/>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color w:val="000000"/>
                <w:szCs w:val="22"/>
              </w:rPr>
              <w:t xml:space="preserve">    Fee and commission income</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238,439</w:t>
            </w:r>
          </w:p>
        </w:tc>
        <w:tc>
          <w:tcPr>
            <w:tcW w:w="1085" w:type="dxa"/>
            <w:tcBorders>
              <w:top w:val="nil"/>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9.60%</w:t>
            </w:r>
          </w:p>
        </w:tc>
        <w:tc>
          <w:tcPr>
            <w:tcW w:w="1195" w:type="dxa"/>
            <w:tcBorders>
              <w:top w:val="nil"/>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220,410</w:t>
            </w:r>
          </w:p>
        </w:tc>
        <w:tc>
          <w:tcPr>
            <w:tcW w:w="1085" w:type="dxa"/>
            <w:tcBorders>
              <w:top w:val="nil"/>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8.70%</w:t>
            </w:r>
          </w:p>
        </w:tc>
        <w:tc>
          <w:tcPr>
            <w:tcW w:w="1195" w:type="dxa"/>
            <w:tcBorders>
              <w:top w:val="nil"/>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243,288</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9.00%</w:t>
            </w:r>
          </w:p>
        </w:tc>
      </w:tr>
      <w:tr w:rsidR="00B94DD8" w:rsidRPr="00B94DD8" w:rsidTr="00647F2D">
        <w:trPr>
          <w:trHeight w:val="336"/>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b/>
                <w:bCs/>
                <w:color w:val="000000"/>
                <w:szCs w:val="22"/>
              </w:rPr>
            </w:pPr>
            <w:r w:rsidRPr="00B94DD8">
              <w:rPr>
                <w:rFonts w:ascii="Angsana New" w:eastAsia="Times New Roman" w:hAnsi="Angsana New" w:cs="Angsana New"/>
                <w:b/>
                <w:bCs/>
                <w:color w:val="000000"/>
                <w:szCs w:val="22"/>
              </w:rPr>
              <w:t xml:space="preserve">   Total income</w:t>
            </w:r>
          </w:p>
        </w:tc>
        <w:tc>
          <w:tcPr>
            <w:tcW w:w="1195" w:type="dxa"/>
            <w:tcBorders>
              <w:top w:val="single" w:sz="8" w:space="0" w:color="auto"/>
              <w:left w:val="single" w:sz="8" w:space="0" w:color="auto"/>
              <w:bottom w:val="single" w:sz="8" w:space="0" w:color="auto"/>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2,471,112</w:t>
            </w:r>
          </w:p>
        </w:tc>
        <w:tc>
          <w:tcPr>
            <w:tcW w:w="1085" w:type="dxa"/>
            <w:tcBorders>
              <w:top w:val="nil"/>
              <w:left w:val="single" w:sz="8" w:space="0" w:color="auto"/>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100.00%</w:t>
            </w:r>
          </w:p>
        </w:tc>
        <w:tc>
          <w:tcPr>
            <w:tcW w:w="1195" w:type="dxa"/>
            <w:tcBorders>
              <w:top w:val="nil"/>
              <w:left w:val="nil"/>
              <w:bottom w:val="single" w:sz="8" w:space="0" w:color="auto"/>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2,527,883</w:t>
            </w:r>
          </w:p>
        </w:tc>
        <w:tc>
          <w:tcPr>
            <w:tcW w:w="1085" w:type="dxa"/>
            <w:tcBorders>
              <w:top w:val="nil"/>
              <w:left w:val="single" w:sz="8" w:space="0" w:color="auto"/>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100.00%</w:t>
            </w:r>
          </w:p>
        </w:tc>
        <w:tc>
          <w:tcPr>
            <w:tcW w:w="1195" w:type="dxa"/>
            <w:tcBorders>
              <w:top w:val="nil"/>
              <w:left w:val="nil"/>
              <w:bottom w:val="single" w:sz="8" w:space="0" w:color="auto"/>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2,705,364</w:t>
            </w:r>
          </w:p>
        </w:tc>
        <w:tc>
          <w:tcPr>
            <w:tcW w:w="108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100.00%</w:t>
            </w:r>
          </w:p>
        </w:tc>
      </w:tr>
      <w:tr w:rsidR="00B94DD8" w:rsidRPr="00B94DD8" w:rsidTr="00647F2D">
        <w:trPr>
          <w:trHeight w:val="145"/>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b/>
                <w:bCs/>
                <w:color w:val="000000"/>
                <w:szCs w:val="22"/>
              </w:rPr>
            </w:pPr>
            <w:r w:rsidRPr="00B94DD8">
              <w:rPr>
                <w:rFonts w:ascii="Angsana New" w:eastAsia="Times New Roman" w:hAnsi="Angsana New" w:cs="Angsana New" w:hint="cs"/>
                <w:b/>
                <w:bCs/>
                <w:color w:val="000000"/>
                <w:szCs w:val="22"/>
                <w:lang w:bidi="ar-SA"/>
              </w:rPr>
              <w:t>Expenses</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647F2D">
        <w:trPr>
          <w:trHeight w:val="312"/>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color w:val="000000"/>
                <w:szCs w:val="22"/>
              </w:rPr>
              <w:t xml:space="preserve">     Underwriting</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647F2D">
        <w:trPr>
          <w:trHeight w:val="312"/>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color w:val="000000"/>
                <w:szCs w:val="22"/>
              </w:rPr>
              <w:t xml:space="preserve">        Claim and loss adjustment expenses </w:t>
            </w:r>
            <w:r w:rsidRPr="00B94DD8">
              <w:rPr>
                <w:rFonts w:ascii="Angsana New" w:eastAsia="Times New Roman" w:hAnsi="Angsana New" w:cs="Angsana New"/>
                <w:color w:val="000000"/>
                <w:szCs w:val="22"/>
                <w:cs/>
              </w:rPr>
              <w:t>ทดแทน</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1,381,628</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55.90%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1,515,154</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59.90%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1,659,504</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61.30%</w:t>
            </w:r>
          </w:p>
        </w:tc>
      </w:tr>
      <w:tr w:rsidR="00B94DD8" w:rsidRPr="00B94DD8" w:rsidTr="00647F2D">
        <w:trPr>
          <w:trHeight w:val="312"/>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color w:val="000000"/>
                <w:szCs w:val="22"/>
              </w:rPr>
              <w:t xml:space="preserve">      Commission and brokerage expenses</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520,721</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21.10%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545,508</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21.60%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546,870</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20.20%</w:t>
            </w:r>
          </w:p>
        </w:tc>
      </w:tr>
      <w:tr w:rsidR="00B94DD8" w:rsidRPr="00B94DD8" w:rsidTr="00647F2D">
        <w:trPr>
          <w:trHeight w:val="312"/>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color w:val="000000"/>
                <w:szCs w:val="22"/>
              </w:rPr>
              <w:t xml:space="preserve">     Other underwriting expenses</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213,308</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8.60%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211,133</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8.40%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239,460</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8.90%</w:t>
            </w:r>
          </w:p>
        </w:tc>
      </w:tr>
      <w:tr w:rsidR="00B94DD8" w:rsidRPr="00B94DD8" w:rsidTr="00647F2D">
        <w:trPr>
          <w:trHeight w:val="324"/>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color w:val="000000"/>
                <w:szCs w:val="22"/>
              </w:rPr>
              <w:t xml:space="preserve">   Operating expenses</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333,319</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13.50%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333,823</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13.20%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375,911</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13.90%</w:t>
            </w:r>
          </w:p>
        </w:tc>
      </w:tr>
      <w:tr w:rsidR="00B94DD8" w:rsidRPr="00B94DD8" w:rsidTr="00647F2D">
        <w:trPr>
          <w:trHeight w:val="336"/>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b/>
                <w:bCs/>
                <w:color w:val="000000"/>
                <w:szCs w:val="22"/>
              </w:rPr>
            </w:pPr>
            <w:r w:rsidRPr="00B94DD8">
              <w:rPr>
                <w:rFonts w:ascii="Angsana New" w:eastAsia="Times New Roman" w:hAnsi="Angsana New" w:cs="Angsana New"/>
                <w:b/>
                <w:bCs/>
                <w:color w:val="000000"/>
                <w:szCs w:val="22"/>
              </w:rPr>
              <w:t>Total underwriting expenses</w:t>
            </w:r>
          </w:p>
        </w:tc>
        <w:tc>
          <w:tcPr>
            <w:tcW w:w="119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2,448,976</w:t>
            </w:r>
          </w:p>
        </w:tc>
        <w:tc>
          <w:tcPr>
            <w:tcW w:w="1085" w:type="dxa"/>
            <w:tcBorders>
              <w:top w:val="single" w:sz="8" w:space="0" w:color="auto"/>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99.10%</w:t>
            </w:r>
          </w:p>
        </w:tc>
        <w:tc>
          <w:tcPr>
            <w:tcW w:w="1195" w:type="dxa"/>
            <w:tcBorders>
              <w:top w:val="single" w:sz="8" w:space="0" w:color="auto"/>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2,605,618</w:t>
            </w:r>
          </w:p>
        </w:tc>
        <w:tc>
          <w:tcPr>
            <w:tcW w:w="1085" w:type="dxa"/>
            <w:tcBorders>
              <w:top w:val="single" w:sz="8" w:space="0" w:color="auto"/>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103.10%</w:t>
            </w:r>
          </w:p>
        </w:tc>
        <w:tc>
          <w:tcPr>
            <w:tcW w:w="1195" w:type="dxa"/>
            <w:tcBorders>
              <w:top w:val="single" w:sz="8" w:space="0" w:color="auto"/>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2,821,745</w:t>
            </w:r>
          </w:p>
        </w:tc>
        <w:tc>
          <w:tcPr>
            <w:tcW w:w="1085" w:type="dxa"/>
            <w:tcBorders>
              <w:top w:val="single" w:sz="8" w:space="0" w:color="auto"/>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104.30%</w:t>
            </w:r>
          </w:p>
        </w:tc>
      </w:tr>
      <w:tr w:rsidR="00B94DD8" w:rsidRPr="00B94DD8" w:rsidTr="00647F2D">
        <w:trPr>
          <w:trHeight w:val="324"/>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b/>
                <w:bCs/>
                <w:color w:val="000000"/>
                <w:szCs w:val="22"/>
              </w:rPr>
            </w:pPr>
            <w:r w:rsidRPr="00B94DD8">
              <w:rPr>
                <w:rFonts w:ascii="Angsana New" w:eastAsia="Times New Roman" w:hAnsi="Angsana New" w:cs="Angsana New" w:hint="cs"/>
                <w:b/>
                <w:bCs/>
                <w:color w:val="000000"/>
                <w:szCs w:val="22"/>
                <w:lang w:bidi="ar-SA"/>
              </w:rPr>
              <w:t>Profit (Loss) from underwriting</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22,136</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0.90%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(77,735)</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(3.10%)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(116,381)</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(4.30%)</w:t>
            </w:r>
          </w:p>
        </w:tc>
      </w:tr>
      <w:tr w:rsidR="00B94DD8" w:rsidRPr="00B94DD8" w:rsidTr="00647F2D">
        <w:trPr>
          <w:trHeight w:val="312"/>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hint="cs"/>
                <w:color w:val="000000"/>
                <w:szCs w:val="22"/>
                <w:lang w:bidi="ar-SA"/>
              </w:rPr>
              <w:t>Net investment income</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100,002</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4.00%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77,154</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3.10%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59,021</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2.20%</w:t>
            </w:r>
          </w:p>
        </w:tc>
      </w:tr>
      <w:tr w:rsidR="00B94DD8" w:rsidRPr="00B94DD8" w:rsidTr="00647F2D">
        <w:trPr>
          <w:trHeight w:val="312"/>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hint="cs"/>
                <w:color w:val="000000"/>
                <w:szCs w:val="22"/>
                <w:lang w:bidi="ar-SA"/>
              </w:rPr>
              <w:t>Gaint (loss) on investments</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10,778</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0.40%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26,242</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51,712</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1.90%</w:t>
            </w:r>
          </w:p>
        </w:tc>
      </w:tr>
      <w:tr w:rsidR="00B94DD8" w:rsidRPr="00B94DD8" w:rsidTr="00647F2D">
        <w:trPr>
          <w:trHeight w:val="312"/>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hint="cs"/>
                <w:color w:val="000000"/>
                <w:szCs w:val="22"/>
                <w:lang w:bidi="ar-SA"/>
              </w:rPr>
              <w:t>Fair value gain (loss) on investments</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70,534</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2.90%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(17,951)</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(0.70%)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10,489</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0.40%</w:t>
            </w:r>
          </w:p>
        </w:tc>
      </w:tr>
      <w:tr w:rsidR="00B94DD8" w:rsidRPr="00B94DD8" w:rsidTr="00647F2D">
        <w:trPr>
          <w:trHeight w:val="312"/>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hint="cs"/>
                <w:color w:val="000000"/>
                <w:szCs w:val="22"/>
                <w:lang w:bidi="ar-SA"/>
              </w:rPr>
              <w:t>Other income</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13,855</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0.60%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13,715</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0.50%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20,550</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0.70%</w:t>
            </w:r>
          </w:p>
        </w:tc>
      </w:tr>
      <w:tr w:rsidR="00B94DD8" w:rsidRPr="00B94DD8" w:rsidTr="00647F2D">
        <w:trPr>
          <w:trHeight w:val="324"/>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b/>
                <w:bCs/>
                <w:color w:val="000000"/>
                <w:szCs w:val="22"/>
              </w:rPr>
            </w:pPr>
            <w:r w:rsidRPr="00B94DD8">
              <w:rPr>
                <w:rFonts w:ascii="Angsana New" w:eastAsia="Times New Roman" w:hAnsi="Angsana New" w:cs="Angsana New" w:hint="cs"/>
                <w:b/>
                <w:bCs/>
                <w:color w:val="000000"/>
                <w:szCs w:val="22"/>
                <w:lang w:bidi="ar-SA"/>
              </w:rPr>
              <w:t>Profit (Loss) from operations</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217,305</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8.80%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21,425</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0.80%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25,391</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0.90%</w:t>
            </w:r>
          </w:p>
        </w:tc>
      </w:tr>
      <w:tr w:rsidR="00B94DD8" w:rsidRPr="00B94DD8" w:rsidTr="00647F2D">
        <w:trPr>
          <w:trHeight w:val="312"/>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Theme="minorBidi" w:eastAsia="Times New Roman" w:hAnsiTheme="minorBidi"/>
                <w:szCs w:val="22"/>
              </w:rPr>
              <w:t>Profit</w:t>
            </w:r>
            <w:r w:rsidRPr="00B94DD8">
              <w:rPr>
                <w:rFonts w:asciiTheme="minorBidi" w:eastAsia="Times New Roman" w:hAnsiTheme="minorBidi"/>
                <w:szCs w:val="22"/>
                <w:cs/>
              </w:rPr>
              <w:t xml:space="preserve"> (</w:t>
            </w:r>
            <w:r w:rsidRPr="00B94DD8">
              <w:rPr>
                <w:rFonts w:asciiTheme="minorBidi" w:eastAsia="Times New Roman" w:hAnsiTheme="minorBidi"/>
                <w:szCs w:val="22"/>
              </w:rPr>
              <w:t>loss</w:t>
            </w:r>
            <w:r w:rsidRPr="00B94DD8">
              <w:rPr>
                <w:rFonts w:asciiTheme="minorBidi" w:eastAsia="Times New Roman" w:hAnsiTheme="minorBidi"/>
                <w:szCs w:val="22"/>
                <w:cs/>
              </w:rPr>
              <w:t xml:space="preserve">) </w:t>
            </w:r>
            <w:r w:rsidRPr="00B94DD8">
              <w:rPr>
                <w:rFonts w:asciiTheme="minorBidi" w:eastAsia="Times New Roman" w:hAnsiTheme="minorBidi"/>
                <w:szCs w:val="22"/>
              </w:rPr>
              <w:t>before income tax expenses</w:t>
            </w:r>
          </w:p>
        </w:tc>
        <w:tc>
          <w:tcPr>
            <w:tcW w:w="1195" w:type="dxa"/>
            <w:tcBorders>
              <w:top w:val="nil"/>
              <w:left w:val="single" w:sz="8" w:space="0" w:color="auto"/>
              <w:bottom w:val="nil"/>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217,305</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8.80%</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21,425</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0.80%</w:t>
            </w:r>
          </w:p>
        </w:tc>
        <w:tc>
          <w:tcPr>
            <w:tcW w:w="1195" w:type="dxa"/>
            <w:tcBorders>
              <w:top w:val="nil"/>
              <w:left w:val="nil"/>
              <w:bottom w:val="nil"/>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25,391</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0.90%</w:t>
            </w:r>
          </w:p>
        </w:tc>
      </w:tr>
      <w:tr w:rsidR="00B94DD8" w:rsidRPr="00B94DD8" w:rsidTr="00647F2D">
        <w:trPr>
          <w:trHeight w:val="324"/>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Cordia New" w:eastAsia="Times New Roman" w:hAnsi="Cordia New" w:cs="Cordia New"/>
                <w:szCs w:val="22"/>
              </w:rPr>
              <w:t>Income tax revenue (expenses)</w:t>
            </w:r>
          </w:p>
        </w:tc>
        <w:tc>
          <w:tcPr>
            <w:tcW w:w="1195" w:type="dxa"/>
            <w:tcBorders>
              <w:top w:val="nil"/>
              <w:left w:val="single" w:sz="8" w:space="0" w:color="auto"/>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(34,208)</w:t>
            </w:r>
          </w:p>
        </w:tc>
        <w:tc>
          <w:tcPr>
            <w:tcW w:w="1085" w:type="dxa"/>
            <w:tcBorders>
              <w:top w:val="nil"/>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(1.40%)</w:t>
            </w:r>
          </w:p>
        </w:tc>
        <w:tc>
          <w:tcPr>
            <w:tcW w:w="1195" w:type="dxa"/>
            <w:tcBorders>
              <w:top w:val="nil"/>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899</w:t>
            </w:r>
          </w:p>
        </w:tc>
        <w:tc>
          <w:tcPr>
            <w:tcW w:w="1085" w:type="dxa"/>
            <w:tcBorders>
              <w:top w:val="nil"/>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0.10%</w:t>
            </w:r>
          </w:p>
        </w:tc>
        <w:tc>
          <w:tcPr>
            <w:tcW w:w="1195" w:type="dxa"/>
            <w:tcBorders>
              <w:top w:val="nil"/>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(294)</w:t>
            </w:r>
          </w:p>
        </w:tc>
        <w:tc>
          <w:tcPr>
            <w:tcW w:w="1085" w:type="dxa"/>
            <w:tcBorders>
              <w:top w:val="nil"/>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0.00%</w:t>
            </w:r>
          </w:p>
        </w:tc>
      </w:tr>
      <w:tr w:rsidR="00B94DD8" w:rsidRPr="00B94DD8" w:rsidTr="00647F2D">
        <w:trPr>
          <w:trHeight w:val="248"/>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b/>
                <w:bCs/>
                <w:color w:val="000000"/>
                <w:szCs w:val="22"/>
              </w:rPr>
            </w:pPr>
            <w:r w:rsidRPr="00B94DD8">
              <w:rPr>
                <w:rFonts w:ascii="Cordia New" w:eastAsia="Times New Roman" w:hAnsi="Cordia New" w:cs="Cordia New"/>
                <w:b/>
                <w:bCs/>
                <w:szCs w:val="22"/>
              </w:rPr>
              <w:t>Net profit</w:t>
            </w:r>
            <w:r w:rsidRPr="00B94DD8">
              <w:rPr>
                <w:rFonts w:ascii="Cordia New" w:eastAsia="Times New Roman" w:hAnsi="Cordia New" w:cs="Cordia New"/>
                <w:b/>
                <w:bCs/>
                <w:szCs w:val="22"/>
                <w:cs/>
              </w:rPr>
              <w:t xml:space="preserve"> (</w:t>
            </w:r>
            <w:r w:rsidRPr="00B94DD8">
              <w:rPr>
                <w:rFonts w:ascii="Cordia New" w:eastAsia="Times New Roman" w:hAnsi="Cordia New" w:cs="Cordia New"/>
                <w:b/>
                <w:bCs/>
                <w:szCs w:val="22"/>
              </w:rPr>
              <w:t>loss</w:t>
            </w:r>
            <w:r w:rsidRPr="00B94DD8">
              <w:rPr>
                <w:rFonts w:ascii="Cordia New" w:eastAsia="Times New Roman" w:hAnsi="Cordia New" w:cs="Cordia New"/>
                <w:b/>
                <w:bCs/>
                <w:szCs w:val="22"/>
                <w:cs/>
              </w:rPr>
              <w:t>)</w:t>
            </w:r>
          </w:p>
        </w:tc>
        <w:tc>
          <w:tcPr>
            <w:tcW w:w="1195" w:type="dxa"/>
            <w:tcBorders>
              <w:top w:val="nil"/>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183,097</w:t>
            </w:r>
          </w:p>
        </w:tc>
        <w:tc>
          <w:tcPr>
            <w:tcW w:w="1085" w:type="dxa"/>
            <w:tcBorders>
              <w:top w:val="nil"/>
              <w:left w:val="nil"/>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7.40%</w:t>
            </w:r>
          </w:p>
        </w:tc>
        <w:tc>
          <w:tcPr>
            <w:tcW w:w="1195" w:type="dxa"/>
            <w:tcBorders>
              <w:top w:val="nil"/>
              <w:left w:val="nil"/>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22,324</w:t>
            </w:r>
          </w:p>
        </w:tc>
        <w:tc>
          <w:tcPr>
            <w:tcW w:w="1085" w:type="dxa"/>
            <w:tcBorders>
              <w:top w:val="nil"/>
              <w:left w:val="nil"/>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0.90%</w:t>
            </w:r>
          </w:p>
        </w:tc>
        <w:tc>
          <w:tcPr>
            <w:tcW w:w="1195" w:type="dxa"/>
            <w:tcBorders>
              <w:top w:val="nil"/>
              <w:left w:val="nil"/>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25,097</w:t>
            </w:r>
          </w:p>
        </w:tc>
        <w:tc>
          <w:tcPr>
            <w:tcW w:w="1085" w:type="dxa"/>
            <w:tcBorders>
              <w:top w:val="nil"/>
              <w:left w:val="nil"/>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0.90%</w:t>
            </w:r>
          </w:p>
        </w:tc>
      </w:tr>
      <w:tr w:rsidR="00B94DD8" w:rsidRPr="00B94DD8" w:rsidTr="00647F2D">
        <w:trPr>
          <w:trHeight w:val="312"/>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color w:val="000000"/>
                <w:szCs w:val="22"/>
              </w:rPr>
              <w:t>Other comprehensive income</w:t>
            </w:r>
          </w:p>
        </w:tc>
        <w:tc>
          <w:tcPr>
            <w:tcW w:w="1195" w:type="dxa"/>
            <w:tcBorders>
              <w:top w:val="nil"/>
              <w:left w:val="single" w:sz="8" w:space="0" w:color="auto"/>
              <w:bottom w:val="nil"/>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647F2D">
        <w:trPr>
          <w:trHeight w:val="307"/>
        </w:trPr>
        <w:tc>
          <w:tcPr>
            <w:tcW w:w="3699"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rPr>
                <w:rFonts w:ascii="Cordia New" w:eastAsia="Times New Roman" w:hAnsi="Cordia New" w:cs="Cordia New"/>
                <w:sz w:val="20"/>
                <w:szCs w:val="20"/>
              </w:rPr>
            </w:pPr>
            <w:r w:rsidRPr="00B94DD8">
              <w:rPr>
                <w:rFonts w:ascii="Angsana New" w:eastAsia="Times New Roman" w:hAnsi="Angsana New" w:cs="Angsana New"/>
                <w:color w:val="000000"/>
                <w:szCs w:val="22"/>
              </w:rPr>
              <w:t xml:space="preserve">   </w:t>
            </w:r>
            <w:r w:rsidRPr="00B94DD8">
              <w:rPr>
                <w:rFonts w:ascii="Cordia New" w:eastAsia="Times New Roman" w:hAnsi="Cordia New" w:cs="Cordia New"/>
                <w:sz w:val="20"/>
                <w:szCs w:val="20"/>
              </w:rPr>
              <w:t>Gain</w:t>
            </w:r>
            <w:r w:rsidRPr="00B94DD8">
              <w:rPr>
                <w:rFonts w:ascii="Cordia New" w:eastAsia="Times New Roman" w:hAnsi="Cordia New" w:cs="Cordia New"/>
                <w:sz w:val="20"/>
                <w:szCs w:val="20"/>
                <w:cs/>
              </w:rPr>
              <w:t xml:space="preserve"> (</w:t>
            </w:r>
            <w:r w:rsidRPr="00B94DD8">
              <w:rPr>
                <w:rFonts w:ascii="Cordia New" w:eastAsia="Times New Roman" w:hAnsi="Cordia New" w:cs="Cordia New"/>
                <w:sz w:val="20"/>
                <w:szCs w:val="20"/>
              </w:rPr>
              <w:t>loss</w:t>
            </w:r>
            <w:r w:rsidRPr="00B94DD8">
              <w:rPr>
                <w:rFonts w:ascii="Cordia New" w:eastAsia="Times New Roman" w:hAnsi="Cordia New" w:cs="Cordia New"/>
                <w:sz w:val="20"/>
                <w:szCs w:val="20"/>
                <w:cs/>
              </w:rPr>
              <w:t>)</w:t>
            </w:r>
            <w:r w:rsidRPr="00B94DD8">
              <w:rPr>
                <w:rFonts w:ascii="Cordia New" w:eastAsia="Times New Roman" w:hAnsi="Cordia New" w:cs="Cordia New"/>
                <w:sz w:val="20"/>
                <w:szCs w:val="20"/>
              </w:rPr>
              <w:t xml:space="preserve"> on changes in value of available-for-sale      </w:t>
            </w:r>
          </w:p>
          <w:p w:rsidR="00B94DD8" w:rsidRPr="00B94DD8" w:rsidRDefault="00B94DD8" w:rsidP="00B94DD8">
            <w:pPr>
              <w:spacing w:after="0" w:line="240" w:lineRule="auto"/>
              <w:rPr>
                <w:rFonts w:ascii="Angsana New" w:eastAsia="Times New Roman" w:hAnsi="Angsana New" w:cs="Angsana New"/>
                <w:color w:val="000000"/>
                <w:szCs w:val="22"/>
                <w:cs/>
              </w:rPr>
            </w:pPr>
            <w:r w:rsidRPr="00B94DD8">
              <w:rPr>
                <w:rFonts w:ascii="Cordia New" w:eastAsia="Times New Roman" w:hAnsi="Cordia New" w:cs="Cordia New"/>
                <w:sz w:val="20"/>
                <w:szCs w:val="20"/>
              </w:rPr>
              <w:t xml:space="preserve">    investments</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61,564</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(18,789)</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(8,581)</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647F2D">
        <w:trPr>
          <w:trHeight w:val="452"/>
        </w:trPr>
        <w:tc>
          <w:tcPr>
            <w:tcW w:w="3699"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rPr>
                <w:rFonts w:ascii="Cordia New" w:eastAsia="Times New Roman" w:hAnsi="Cordia New" w:cs="Cordia New"/>
                <w:sz w:val="20"/>
                <w:szCs w:val="20"/>
              </w:rPr>
            </w:pPr>
            <w:r w:rsidRPr="00B94DD8">
              <w:rPr>
                <w:rFonts w:ascii="Angsana New" w:eastAsia="Times New Roman" w:hAnsi="Angsana New" w:cs="Angsana New"/>
                <w:color w:val="000000"/>
                <w:szCs w:val="22"/>
              </w:rPr>
              <w:t xml:space="preserve">    </w:t>
            </w:r>
            <w:r w:rsidRPr="00B94DD8">
              <w:rPr>
                <w:rFonts w:ascii="Cordia New" w:eastAsia="Times New Roman" w:hAnsi="Cordia New" w:cs="Cordia New"/>
                <w:sz w:val="20"/>
                <w:szCs w:val="20"/>
              </w:rPr>
              <w:t xml:space="preserve">Income tax relating to components of other </w:t>
            </w:r>
          </w:p>
          <w:p w:rsidR="00B94DD8" w:rsidRPr="00B94DD8" w:rsidRDefault="00B94DD8" w:rsidP="00B94DD8">
            <w:pPr>
              <w:spacing w:after="0" w:line="240" w:lineRule="auto"/>
              <w:rPr>
                <w:rFonts w:ascii="Cordia New" w:eastAsia="Times New Roman" w:hAnsi="Cordia New" w:cs="Cordia New"/>
                <w:sz w:val="20"/>
                <w:szCs w:val="20"/>
              </w:rPr>
            </w:pPr>
            <w:r w:rsidRPr="00B94DD8">
              <w:rPr>
                <w:rFonts w:ascii="Cordia New" w:eastAsia="Times New Roman" w:hAnsi="Cordia New" w:cs="Cordia New"/>
                <w:sz w:val="20"/>
                <w:szCs w:val="20"/>
              </w:rPr>
              <w:t xml:space="preserve">    comprehensive     income</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(5,163)</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3,763</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nil"/>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8,403</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647F2D">
        <w:trPr>
          <w:trHeight w:val="153"/>
        </w:trPr>
        <w:tc>
          <w:tcPr>
            <w:tcW w:w="3699"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center"/>
              <w:rPr>
                <w:rFonts w:ascii="Angsana New" w:eastAsia="Times New Roman" w:hAnsi="Angsana New" w:cs="Angsana New"/>
                <w:color w:val="000000"/>
                <w:szCs w:val="22"/>
              </w:rPr>
            </w:pPr>
          </w:p>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color w:val="000000"/>
                <w:szCs w:val="22"/>
              </w:rPr>
              <w:t xml:space="preserve">     Income tax effect</w:t>
            </w:r>
          </w:p>
        </w:tc>
        <w:tc>
          <w:tcPr>
            <w:tcW w:w="119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(11,280)</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p>
        </w:tc>
        <w:tc>
          <w:tcPr>
            <w:tcW w:w="119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3,005</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p>
        </w:tc>
        <w:tc>
          <w:tcPr>
            <w:tcW w:w="1195" w:type="dxa"/>
            <w:tcBorders>
              <w:top w:val="nil"/>
              <w:left w:val="nil"/>
              <w:bottom w:val="nil"/>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36</w:t>
            </w:r>
          </w:p>
        </w:tc>
        <w:tc>
          <w:tcPr>
            <w:tcW w:w="1085"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center"/>
              <w:rPr>
                <w:rFonts w:ascii="Calibri" w:eastAsia="Times New Roman" w:hAnsi="Calibri" w:cs="Tahoma"/>
                <w:szCs w:val="22"/>
              </w:rPr>
            </w:pPr>
          </w:p>
        </w:tc>
      </w:tr>
      <w:tr w:rsidR="00B94DD8" w:rsidRPr="00B94DD8" w:rsidTr="00647F2D">
        <w:trPr>
          <w:trHeight w:val="324"/>
        </w:trPr>
        <w:tc>
          <w:tcPr>
            <w:tcW w:w="3699"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color w:val="000000"/>
                <w:szCs w:val="22"/>
              </w:rPr>
            </w:pPr>
            <w:r w:rsidRPr="00B94DD8">
              <w:rPr>
                <w:rFonts w:ascii="Angsana New" w:eastAsia="Times New Roman" w:hAnsi="Angsana New" w:cs="Angsana New" w:hint="cs"/>
                <w:color w:val="000000"/>
                <w:szCs w:val="22"/>
                <w:lang w:bidi="ar-SA"/>
              </w:rPr>
              <w:t>Other comprehensive income for the year (loss)</w:t>
            </w:r>
          </w:p>
        </w:tc>
        <w:tc>
          <w:tcPr>
            <w:tcW w:w="1195"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45,121</w:t>
            </w:r>
          </w:p>
        </w:tc>
        <w:tc>
          <w:tcPr>
            <w:tcW w:w="1085" w:type="dxa"/>
            <w:tcBorders>
              <w:top w:val="single" w:sz="8" w:space="0" w:color="auto"/>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single" w:sz="8" w:space="0" w:color="auto"/>
              <w:left w:val="nil"/>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(12,021)</w:t>
            </w:r>
          </w:p>
        </w:tc>
        <w:tc>
          <w:tcPr>
            <w:tcW w:w="1085" w:type="dxa"/>
            <w:tcBorders>
              <w:top w:val="single" w:sz="8" w:space="0" w:color="auto"/>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single" w:sz="8" w:space="0" w:color="auto"/>
              <w:left w:val="nil"/>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(142)</w:t>
            </w:r>
          </w:p>
        </w:tc>
        <w:tc>
          <w:tcPr>
            <w:tcW w:w="1085" w:type="dxa"/>
            <w:tcBorders>
              <w:top w:val="single" w:sz="8" w:space="0" w:color="auto"/>
              <w:left w:val="nil"/>
              <w:bottom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647F2D">
        <w:trPr>
          <w:trHeight w:val="336"/>
        </w:trPr>
        <w:tc>
          <w:tcPr>
            <w:tcW w:w="3699" w:type="dxa"/>
            <w:tcBorders>
              <w:top w:val="nil"/>
              <w:left w:val="single" w:sz="8" w:space="0" w:color="auto"/>
              <w:bottom w:val="single" w:sz="8" w:space="0" w:color="auto"/>
              <w:right w:val="nil"/>
            </w:tcBorders>
            <w:shd w:val="clear" w:color="auto" w:fill="auto"/>
            <w:noWrap/>
            <w:vAlign w:val="bottom"/>
            <w:hideMark/>
          </w:tcPr>
          <w:p w:rsidR="00B94DD8" w:rsidRPr="00B94DD8" w:rsidRDefault="00B94DD8" w:rsidP="00B94DD8">
            <w:pPr>
              <w:spacing w:after="0" w:line="240" w:lineRule="auto"/>
              <w:rPr>
                <w:rFonts w:ascii="Angsana New" w:eastAsia="Times New Roman" w:hAnsi="Angsana New" w:cs="Angsana New"/>
                <w:b/>
                <w:bCs/>
                <w:color w:val="000000"/>
                <w:szCs w:val="22"/>
              </w:rPr>
            </w:pPr>
            <w:r w:rsidRPr="00B94DD8">
              <w:rPr>
                <w:rFonts w:ascii="Angsana New" w:eastAsia="Times New Roman" w:hAnsi="Angsana New" w:cs="Angsana New" w:hint="cs"/>
                <w:b/>
                <w:bCs/>
                <w:color w:val="000000"/>
                <w:szCs w:val="22"/>
                <w:lang w:bidi="ar-SA"/>
              </w:rPr>
              <w:t>Total comprehensive income for the year</w:t>
            </w:r>
          </w:p>
        </w:tc>
        <w:tc>
          <w:tcPr>
            <w:tcW w:w="1195" w:type="dxa"/>
            <w:tcBorders>
              <w:top w:val="nil"/>
              <w:left w:val="single" w:sz="8" w:space="0" w:color="auto"/>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228,218</w:t>
            </w:r>
          </w:p>
        </w:tc>
        <w:tc>
          <w:tcPr>
            <w:tcW w:w="1085" w:type="dxa"/>
            <w:tcBorders>
              <w:top w:val="nil"/>
              <w:left w:val="nil"/>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10,303</w:t>
            </w:r>
          </w:p>
        </w:tc>
        <w:tc>
          <w:tcPr>
            <w:tcW w:w="1085" w:type="dxa"/>
            <w:tcBorders>
              <w:top w:val="nil"/>
              <w:left w:val="nil"/>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195" w:type="dxa"/>
            <w:tcBorders>
              <w:top w:val="nil"/>
              <w:left w:val="nil"/>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24,955</w:t>
            </w:r>
          </w:p>
        </w:tc>
        <w:tc>
          <w:tcPr>
            <w:tcW w:w="1085" w:type="dxa"/>
            <w:tcBorders>
              <w:top w:val="nil"/>
              <w:left w:val="nil"/>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bl>
    <w:p w:rsidR="004A51F1" w:rsidRDefault="004A51F1" w:rsidP="004A51F1">
      <w:pPr>
        <w:tabs>
          <w:tab w:val="left" w:pos="1440"/>
          <w:tab w:val="left" w:pos="2160"/>
          <w:tab w:val="left" w:pos="2880"/>
          <w:tab w:val="left" w:pos="6660"/>
        </w:tabs>
        <w:jc w:val="both"/>
        <w:rPr>
          <w:rFonts w:ascii="Angsana New" w:hAnsi="Angsana New" w:cs="Angsana New"/>
          <w:sz w:val="16"/>
          <w:szCs w:val="16"/>
          <w:cs/>
          <w:lang w:val="th-TH"/>
        </w:rPr>
      </w:pPr>
    </w:p>
    <w:tbl>
      <w:tblPr>
        <w:tblW w:w="10219" w:type="dxa"/>
        <w:tblInd w:w="95" w:type="dxa"/>
        <w:tblLook w:val="04A0"/>
      </w:tblPr>
      <w:tblGrid>
        <w:gridCol w:w="2480"/>
        <w:gridCol w:w="2353"/>
        <w:gridCol w:w="1984"/>
        <w:gridCol w:w="1701"/>
        <w:gridCol w:w="1701"/>
      </w:tblGrid>
      <w:tr w:rsidR="00B94DD8" w:rsidRPr="00B94DD8" w:rsidTr="00647F2D">
        <w:trPr>
          <w:trHeight w:val="276"/>
        </w:trPr>
        <w:tc>
          <w:tcPr>
            <w:tcW w:w="2480" w:type="dxa"/>
            <w:tcBorders>
              <w:top w:val="single" w:sz="4" w:space="0" w:color="auto"/>
              <w:left w:val="single" w:sz="4" w:space="0" w:color="auto"/>
              <w:bottom w:val="single" w:sz="4" w:space="0" w:color="auto"/>
              <w:right w:val="nil"/>
            </w:tcBorders>
            <w:shd w:val="clear" w:color="auto" w:fill="auto"/>
            <w:noWrap/>
            <w:vAlign w:val="bottom"/>
            <w:hideMark/>
          </w:tcPr>
          <w:p w:rsidR="00B94DD8" w:rsidRPr="00B94DD8" w:rsidRDefault="00B94DD8" w:rsidP="00B94DD8">
            <w:pPr>
              <w:spacing w:after="0" w:line="240" w:lineRule="auto"/>
              <w:rPr>
                <w:rFonts w:ascii="Arial" w:eastAsia="Times New Roman" w:hAnsi="Arial" w:cs="Arial"/>
                <w:color w:val="000000"/>
                <w:szCs w:val="22"/>
              </w:rPr>
            </w:pPr>
            <w:r w:rsidRPr="00B94DD8">
              <w:rPr>
                <w:rFonts w:ascii="Arial" w:eastAsia="Times New Roman" w:hAnsi="Arial" w:cs="Arial"/>
                <w:color w:val="000000"/>
                <w:szCs w:val="22"/>
              </w:rPr>
              <w:t> </w:t>
            </w:r>
          </w:p>
        </w:tc>
        <w:tc>
          <w:tcPr>
            <w:tcW w:w="2353" w:type="dxa"/>
            <w:tcBorders>
              <w:top w:val="single" w:sz="4" w:space="0" w:color="auto"/>
              <w:left w:val="nil"/>
              <w:bottom w:val="single" w:sz="4" w:space="0" w:color="auto"/>
              <w:right w:val="single" w:sz="4" w:space="0" w:color="auto"/>
            </w:tcBorders>
            <w:shd w:val="clear" w:color="auto" w:fill="auto"/>
            <w:noWrap/>
            <w:vAlign w:val="bottom"/>
            <w:hideMark/>
          </w:tcPr>
          <w:p w:rsidR="00B94DD8" w:rsidRPr="00B94DD8" w:rsidRDefault="00B94DD8" w:rsidP="00B94DD8">
            <w:pPr>
              <w:spacing w:after="0" w:line="240" w:lineRule="auto"/>
              <w:jc w:val="center"/>
              <w:rPr>
                <w:rFonts w:ascii="Arial" w:eastAsia="Times New Roman" w:hAnsi="Arial" w:cs="Arial"/>
                <w:color w:val="000000"/>
                <w:szCs w:val="22"/>
              </w:rPr>
            </w:pPr>
            <w:r w:rsidRPr="00B94DD8">
              <w:rPr>
                <w:rFonts w:ascii="Arial" w:eastAsia="Times New Roman" w:hAnsi="Arial" w:cs="Arial"/>
                <w:color w:val="000000"/>
                <w:szCs w:val="22"/>
              </w:rPr>
              <w:t> </w:t>
            </w:r>
          </w:p>
        </w:tc>
        <w:tc>
          <w:tcPr>
            <w:tcW w:w="1984" w:type="dxa"/>
            <w:tcBorders>
              <w:top w:val="single" w:sz="4" w:space="0" w:color="auto"/>
              <w:left w:val="nil"/>
              <w:bottom w:val="single" w:sz="4" w:space="0" w:color="auto"/>
              <w:right w:val="nil"/>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color w:val="000000"/>
                <w:szCs w:val="22"/>
              </w:rPr>
            </w:pPr>
            <w:r w:rsidRPr="00B94DD8">
              <w:rPr>
                <w:rFonts w:ascii="Arial" w:eastAsia="Times New Roman" w:hAnsi="Arial" w:cs="Arial"/>
                <w:b/>
                <w:bCs/>
                <w:color w:val="000000"/>
                <w:szCs w:val="22"/>
              </w:rPr>
              <w:t>2557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color w:val="000000"/>
                <w:szCs w:val="22"/>
              </w:rPr>
            </w:pPr>
            <w:r w:rsidRPr="00B94DD8">
              <w:rPr>
                <w:rFonts w:ascii="Arial" w:eastAsia="Times New Roman" w:hAnsi="Arial" w:cs="Arial"/>
                <w:color w:val="000000"/>
                <w:szCs w:val="22"/>
              </w:rPr>
              <w:t>2558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color w:val="000000"/>
                <w:szCs w:val="22"/>
              </w:rPr>
            </w:pPr>
            <w:r w:rsidRPr="00B94DD8">
              <w:rPr>
                <w:rFonts w:ascii="Arial" w:eastAsia="Times New Roman" w:hAnsi="Arial" w:cs="Arial"/>
                <w:color w:val="000000"/>
                <w:szCs w:val="22"/>
              </w:rPr>
              <w:t>2559</w:t>
            </w:r>
          </w:p>
        </w:tc>
      </w:tr>
      <w:tr w:rsidR="00B94DD8" w:rsidRPr="00B94DD8" w:rsidTr="00647F2D">
        <w:trPr>
          <w:trHeight w:val="276"/>
        </w:trPr>
        <w:tc>
          <w:tcPr>
            <w:tcW w:w="2480" w:type="dxa"/>
            <w:tcBorders>
              <w:top w:val="nil"/>
              <w:left w:val="single" w:sz="4" w:space="0" w:color="auto"/>
              <w:bottom w:val="nil"/>
              <w:right w:val="nil"/>
            </w:tcBorders>
            <w:shd w:val="clear" w:color="auto" w:fill="auto"/>
            <w:noWrap/>
            <w:vAlign w:val="bottom"/>
            <w:hideMark/>
          </w:tcPr>
          <w:p w:rsidR="00B94DD8" w:rsidRPr="00B94DD8" w:rsidRDefault="00B94DD8" w:rsidP="00B94DD8">
            <w:pPr>
              <w:spacing w:after="0" w:line="240" w:lineRule="auto"/>
              <w:rPr>
                <w:rFonts w:ascii="Arial" w:eastAsia="Times New Roman" w:hAnsi="Arial" w:cs="Arial"/>
                <w:color w:val="000000"/>
                <w:szCs w:val="22"/>
              </w:rPr>
            </w:pPr>
            <w:r w:rsidRPr="00B94DD8">
              <w:rPr>
                <w:rFonts w:ascii="Arial" w:eastAsia="Times New Roman" w:hAnsi="Arial" w:cs="Arial"/>
                <w:color w:val="000000"/>
                <w:szCs w:val="22"/>
              </w:rPr>
              <w:t>Net earnings per share</w:t>
            </w:r>
          </w:p>
        </w:tc>
        <w:tc>
          <w:tcPr>
            <w:tcW w:w="2353" w:type="dxa"/>
            <w:tcBorders>
              <w:top w:val="nil"/>
              <w:left w:val="nil"/>
              <w:bottom w:val="nil"/>
              <w:right w:val="single" w:sz="4" w:space="0" w:color="auto"/>
            </w:tcBorders>
            <w:shd w:val="clear" w:color="auto" w:fill="auto"/>
            <w:noWrap/>
            <w:vAlign w:val="bottom"/>
            <w:hideMark/>
          </w:tcPr>
          <w:p w:rsidR="00B94DD8" w:rsidRPr="00B94DD8" w:rsidRDefault="00B94DD8" w:rsidP="00B94DD8">
            <w:pPr>
              <w:spacing w:after="0" w:line="240" w:lineRule="auto"/>
              <w:rPr>
                <w:rFonts w:ascii="Arial" w:eastAsia="Times New Roman" w:hAnsi="Arial" w:cs="Arial"/>
                <w:color w:val="000000"/>
                <w:szCs w:val="22"/>
              </w:rPr>
            </w:pPr>
            <w:r w:rsidRPr="00B94DD8">
              <w:rPr>
                <w:rFonts w:ascii="Arial" w:eastAsia="Times New Roman" w:hAnsi="Arial" w:cs="Arial"/>
                <w:color w:val="000000"/>
                <w:szCs w:val="22"/>
              </w:rPr>
              <w:t>(Baht)</w:t>
            </w:r>
          </w:p>
        </w:tc>
        <w:tc>
          <w:tcPr>
            <w:tcW w:w="1984" w:type="dxa"/>
            <w:tcBorders>
              <w:top w:val="nil"/>
              <w:left w:val="nil"/>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color w:val="000000"/>
                <w:szCs w:val="22"/>
              </w:rPr>
            </w:pPr>
            <w:r w:rsidRPr="00B94DD8">
              <w:rPr>
                <w:rFonts w:ascii="Arial" w:eastAsia="Times New Roman" w:hAnsi="Arial" w:cs="Arial"/>
                <w:color w:val="000000"/>
                <w:szCs w:val="22"/>
              </w:rPr>
              <w:t>0.60</w:t>
            </w:r>
          </w:p>
        </w:tc>
        <w:tc>
          <w:tcPr>
            <w:tcW w:w="1701" w:type="dxa"/>
            <w:tcBorders>
              <w:top w:val="nil"/>
              <w:left w:val="single" w:sz="4" w:space="0" w:color="auto"/>
              <w:bottom w:val="nil"/>
              <w:right w:val="single" w:sz="4"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color w:val="000000"/>
                <w:szCs w:val="22"/>
              </w:rPr>
            </w:pPr>
            <w:r w:rsidRPr="00B94DD8">
              <w:rPr>
                <w:rFonts w:ascii="Arial" w:eastAsia="Times New Roman" w:hAnsi="Arial" w:cs="Arial"/>
                <w:color w:val="000000"/>
                <w:szCs w:val="22"/>
              </w:rPr>
              <w:t>0.07</w:t>
            </w:r>
          </w:p>
        </w:tc>
        <w:tc>
          <w:tcPr>
            <w:tcW w:w="1701" w:type="dxa"/>
            <w:tcBorders>
              <w:top w:val="nil"/>
              <w:left w:val="nil"/>
              <w:bottom w:val="nil"/>
              <w:right w:val="single" w:sz="4"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color w:val="000000"/>
                <w:szCs w:val="22"/>
              </w:rPr>
            </w:pPr>
            <w:r w:rsidRPr="00B94DD8">
              <w:rPr>
                <w:rFonts w:ascii="Arial" w:eastAsia="Times New Roman" w:hAnsi="Arial" w:cs="Arial"/>
                <w:color w:val="000000"/>
                <w:szCs w:val="22"/>
              </w:rPr>
              <w:t>0.08</w:t>
            </w:r>
          </w:p>
        </w:tc>
      </w:tr>
      <w:tr w:rsidR="00B94DD8" w:rsidRPr="00B94DD8" w:rsidTr="00647F2D">
        <w:trPr>
          <w:trHeight w:val="276"/>
        </w:trPr>
        <w:tc>
          <w:tcPr>
            <w:tcW w:w="2480" w:type="dxa"/>
            <w:tcBorders>
              <w:top w:val="nil"/>
              <w:left w:val="single" w:sz="4" w:space="0" w:color="auto"/>
              <w:bottom w:val="nil"/>
              <w:right w:val="nil"/>
            </w:tcBorders>
            <w:shd w:val="clear" w:color="auto" w:fill="auto"/>
            <w:noWrap/>
            <w:vAlign w:val="bottom"/>
            <w:hideMark/>
          </w:tcPr>
          <w:p w:rsidR="00B94DD8" w:rsidRPr="00B94DD8" w:rsidRDefault="00B94DD8" w:rsidP="00B94DD8">
            <w:pPr>
              <w:spacing w:after="0" w:line="240" w:lineRule="auto"/>
              <w:rPr>
                <w:rFonts w:ascii="Arial" w:eastAsia="Times New Roman" w:hAnsi="Arial" w:cs="Arial"/>
                <w:color w:val="000000"/>
                <w:szCs w:val="22"/>
              </w:rPr>
            </w:pPr>
            <w:r w:rsidRPr="00B94DD8">
              <w:rPr>
                <w:rFonts w:ascii="Arial" w:eastAsia="Times New Roman" w:hAnsi="Arial" w:cs="Arial"/>
                <w:color w:val="000000"/>
                <w:szCs w:val="22"/>
              </w:rPr>
              <w:t>Dividend per share</w:t>
            </w:r>
          </w:p>
        </w:tc>
        <w:tc>
          <w:tcPr>
            <w:tcW w:w="2353" w:type="dxa"/>
            <w:tcBorders>
              <w:top w:val="nil"/>
              <w:left w:val="nil"/>
              <w:bottom w:val="nil"/>
              <w:right w:val="single" w:sz="4" w:space="0" w:color="auto"/>
            </w:tcBorders>
            <w:shd w:val="clear" w:color="auto" w:fill="auto"/>
            <w:noWrap/>
            <w:vAlign w:val="bottom"/>
            <w:hideMark/>
          </w:tcPr>
          <w:p w:rsidR="00B94DD8" w:rsidRPr="00B94DD8" w:rsidRDefault="00B94DD8" w:rsidP="00B94DD8">
            <w:pPr>
              <w:spacing w:after="0" w:line="240" w:lineRule="auto"/>
              <w:rPr>
                <w:rFonts w:ascii="Arial" w:eastAsia="Times New Roman" w:hAnsi="Arial" w:cs="Arial"/>
                <w:color w:val="000000"/>
                <w:szCs w:val="22"/>
              </w:rPr>
            </w:pPr>
            <w:r w:rsidRPr="00B94DD8">
              <w:rPr>
                <w:rFonts w:ascii="Arial" w:eastAsia="Times New Roman" w:hAnsi="Arial" w:cs="Arial"/>
                <w:color w:val="000000"/>
                <w:szCs w:val="22"/>
              </w:rPr>
              <w:t>(Baht)</w:t>
            </w:r>
          </w:p>
        </w:tc>
        <w:tc>
          <w:tcPr>
            <w:tcW w:w="1984" w:type="dxa"/>
            <w:tcBorders>
              <w:top w:val="nil"/>
              <w:left w:val="nil"/>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color w:val="000000"/>
                <w:szCs w:val="22"/>
              </w:rPr>
            </w:pPr>
            <w:r w:rsidRPr="00B94DD8">
              <w:rPr>
                <w:rFonts w:ascii="Arial" w:eastAsia="Times New Roman" w:hAnsi="Arial" w:cs="Arial"/>
                <w:color w:val="000000"/>
                <w:szCs w:val="22"/>
              </w:rPr>
              <w:t>0.56</w:t>
            </w:r>
          </w:p>
        </w:tc>
        <w:tc>
          <w:tcPr>
            <w:tcW w:w="1701" w:type="dxa"/>
            <w:tcBorders>
              <w:top w:val="nil"/>
              <w:left w:val="single" w:sz="4" w:space="0" w:color="auto"/>
              <w:bottom w:val="nil"/>
              <w:right w:val="single" w:sz="4"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color w:val="000000"/>
                <w:szCs w:val="22"/>
              </w:rPr>
            </w:pPr>
            <w:r w:rsidRPr="00B94DD8">
              <w:rPr>
                <w:rFonts w:ascii="Arial" w:eastAsia="Times New Roman" w:hAnsi="Arial" w:cs="Arial"/>
                <w:color w:val="000000"/>
                <w:szCs w:val="22"/>
              </w:rPr>
              <w:t>0.05</w:t>
            </w:r>
          </w:p>
        </w:tc>
        <w:tc>
          <w:tcPr>
            <w:tcW w:w="1701" w:type="dxa"/>
            <w:tcBorders>
              <w:top w:val="nil"/>
              <w:left w:val="nil"/>
              <w:bottom w:val="nil"/>
              <w:right w:val="single" w:sz="4"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color w:val="000000"/>
                <w:szCs w:val="22"/>
              </w:rPr>
            </w:pPr>
            <w:r w:rsidRPr="00B94DD8">
              <w:rPr>
                <w:rFonts w:ascii="Arial" w:eastAsia="Times New Roman" w:hAnsi="Arial" w:cs="Arial"/>
                <w:color w:val="000000"/>
                <w:szCs w:val="22"/>
              </w:rPr>
              <w:t>0.05</w:t>
            </w:r>
          </w:p>
        </w:tc>
      </w:tr>
      <w:tr w:rsidR="00B94DD8" w:rsidRPr="00B94DD8" w:rsidTr="00647F2D">
        <w:trPr>
          <w:trHeight w:val="276"/>
        </w:trPr>
        <w:tc>
          <w:tcPr>
            <w:tcW w:w="2480" w:type="dxa"/>
            <w:tcBorders>
              <w:top w:val="nil"/>
              <w:left w:val="single" w:sz="4" w:space="0" w:color="auto"/>
              <w:bottom w:val="single" w:sz="4" w:space="0" w:color="auto"/>
              <w:right w:val="nil"/>
            </w:tcBorders>
            <w:shd w:val="clear" w:color="auto" w:fill="auto"/>
            <w:noWrap/>
            <w:vAlign w:val="bottom"/>
            <w:hideMark/>
          </w:tcPr>
          <w:p w:rsidR="00B94DD8" w:rsidRPr="00B94DD8" w:rsidRDefault="00B94DD8" w:rsidP="00B94DD8">
            <w:pPr>
              <w:spacing w:after="0" w:line="240" w:lineRule="auto"/>
              <w:rPr>
                <w:rFonts w:ascii="Arial" w:eastAsia="Times New Roman" w:hAnsi="Arial" w:cs="Arial"/>
                <w:color w:val="000000"/>
                <w:szCs w:val="22"/>
              </w:rPr>
            </w:pPr>
            <w:r w:rsidRPr="00B94DD8">
              <w:rPr>
                <w:rFonts w:ascii="Arial" w:eastAsia="Times New Roman" w:hAnsi="Arial" w:cs="Arial"/>
                <w:color w:val="000000"/>
                <w:szCs w:val="22"/>
              </w:rPr>
              <w:t>Shares</w:t>
            </w:r>
          </w:p>
        </w:tc>
        <w:tc>
          <w:tcPr>
            <w:tcW w:w="2353" w:type="dxa"/>
            <w:tcBorders>
              <w:top w:val="nil"/>
              <w:left w:val="nil"/>
              <w:bottom w:val="single" w:sz="4" w:space="0" w:color="auto"/>
              <w:right w:val="single" w:sz="4" w:space="0" w:color="auto"/>
            </w:tcBorders>
            <w:shd w:val="clear" w:color="auto" w:fill="auto"/>
            <w:noWrap/>
            <w:vAlign w:val="bottom"/>
            <w:hideMark/>
          </w:tcPr>
          <w:p w:rsidR="00B94DD8" w:rsidRPr="00B94DD8" w:rsidRDefault="00B94DD8" w:rsidP="00B94DD8">
            <w:pPr>
              <w:spacing w:after="0" w:line="240" w:lineRule="auto"/>
              <w:rPr>
                <w:rFonts w:ascii="Arial" w:eastAsia="Times New Roman" w:hAnsi="Arial" w:cs="Arial"/>
                <w:color w:val="000000"/>
                <w:szCs w:val="22"/>
              </w:rPr>
            </w:pPr>
            <w:r w:rsidRPr="00B94DD8">
              <w:rPr>
                <w:rFonts w:ascii="Arial" w:eastAsia="Times New Roman" w:hAnsi="Arial" w:cs="Arial"/>
                <w:color w:val="000000"/>
                <w:szCs w:val="22"/>
              </w:rPr>
              <w:t> </w:t>
            </w:r>
          </w:p>
        </w:tc>
        <w:tc>
          <w:tcPr>
            <w:tcW w:w="1984" w:type="dxa"/>
            <w:tcBorders>
              <w:top w:val="nil"/>
              <w:left w:val="nil"/>
              <w:bottom w:val="single" w:sz="4" w:space="0" w:color="auto"/>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b/>
                <w:bCs/>
                <w:color w:val="000000"/>
                <w:szCs w:val="22"/>
              </w:rPr>
            </w:pPr>
            <w:r w:rsidRPr="00B94DD8">
              <w:rPr>
                <w:rFonts w:ascii="Arial" w:eastAsia="Times New Roman" w:hAnsi="Arial" w:cs="Arial"/>
                <w:b/>
                <w:bCs/>
                <w:color w:val="000000"/>
                <w:szCs w:val="22"/>
              </w:rPr>
              <w:t xml:space="preserve">      151,500,000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color w:val="000000"/>
                <w:szCs w:val="22"/>
              </w:rPr>
            </w:pPr>
            <w:r w:rsidRPr="00B94DD8">
              <w:rPr>
                <w:rFonts w:ascii="Arial" w:eastAsia="Times New Roman" w:hAnsi="Arial" w:cs="Arial"/>
                <w:color w:val="000000"/>
                <w:szCs w:val="22"/>
              </w:rPr>
              <w:t xml:space="preserve"> 303,000,000 </w:t>
            </w:r>
          </w:p>
        </w:tc>
        <w:tc>
          <w:tcPr>
            <w:tcW w:w="1701" w:type="dxa"/>
            <w:tcBorders>
              <w:top w:val="nil"/>
              <w:left w:val="nil"/>
              <w:bottom w:val="single" w:sz="4" w:space="0" w:color="auto"/>
              <w:right w:val="single" w:sz="4"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color w:val="000000"/>
                <w:szCs w:val="22"/>
              </w:rPr>
            </w:pPr>
            <w:r w:rsidRPr="00B94DD8">
              <w:rPr>
                <w:rFonts w:ascii="Arial" w:eastAsia="Times New Roman" w:hAnsi="Arial" w:cs="Arial"/>
                <w:color w:val="000000"/>
                <w:szCs w:val="22"/>
              </w:rPr>
              <w:t xml:space="preserve"> 303,000,000 </w:t>
            </w:r>
          </w:p>
        </w:tc>
      </w:tr>
    </w:tbl>
    <w:p w:rsidR="00B94DD8" w:rsidRDefault="00B94DD8" w:rsidP="004A51F1">
      <w:pPr>
        <w:tabs>
          <w:tab w:val="left" w:pos="1440"/>
          <w:tab w:val="left" w:pos="2160"/>
          <w:tab w:val="left" w:pos="2880"/>
          <w:tab w:val="left" w:pos="6660"/>
        </w:tabs>
        <w:jc w:val="both"/>
        <w:rPr>
          <w:rFonts w:ascii="Angsana New" w:hAnsi="Angsana New" w:cs="Angsana New"/>
          <w:sz w:val="16"/>
          <w:szCs w:val="16"/>
          <w:cs/>
          <w:lang w:val="th-TH"/>
        </w:rPr>
      </w:pPr>
    </w:p>
    <w:p w:rsidR="00B94DD8" w:rsidRDefault="00B94DD8" w:rsidP="004A51F1">
      <w:pPr>
        <w:tabs>
          <w:tab w:val="left" w:pos="1440"/>
          <w:tab w:val="left" w:pos="2160"/>
          <w:tab w:val="left" w:pos="2880"/>
          <w:tab w:val="left" w:pos="6660"/>
        </w:tabs>
        <w:jc w:val="both"/>
        <w:rPr>
          <w:rFonts w:ascii="Angsana New" w:hAnsi="Angsana New" w:cs="Angsana New"/>
          <w:sz w:val="16"/>
          <w:szCs w:val="16"/>
          <w:cs/>
          <w:lang w:val="th-TH"/>
        </w:rPr>
      </w:pPr>
    </w:p>
    <w:p w:rsidR="00B94DD8" w:rsidRDefault="00B94DD8" w:rsidP="004A51F1">
      <w:pPr>
        <w:tabs>
          <w:tab w:val="left" w:pos="1440"/>
          <w:tab w:val="left" w:pos="2160"/>
          <w:tab w:val="left" w:pos="2880"/>
          <w:tab w:val="left" w:pos="6660"/>
        </w:tabs>
        <w:jc w:val="both"/>
        <w:rPr>
          <w:rFonts w:ascii="Angsana New" w:hAnsi="Angsana New" w:cs="Angsana New"/>
          <w:sz w:val="16"/>
          <w:szCs w:val="16"/>
          <w:cs/>
          <w:lang w:val="th-TH"/>
        </w:rPr>
      </w:pPr>
    </w:p>
    <w:tbl>
      <w:tblPr>
        <w:tblW w:w="8991" w:type="dxa"/>
        <w:tblInd w:w="960" w:type="dxa"/>
        <w:tblLook w:val="04A0"/>
      </w:tblPr>
      <w:tblGrid>
        <w:gridCol w:w="4551"/>
        <w:gridCol w:w="1480"/>
        <w:gridCol w:w="1480"/>
        <w:gridCol w:w="1480"/>
      </w:tblGrid>
      <w:tr w:rsidR="00B94DD8" w:rsidRPr="00B94DD8" w:rsidTr="00BE5DAE">
        <w:trPr>
          <w:trHeight w:val="336"/>
        </w:trPr>
        <w:tc>
          <w:tcPr>
            <w:tcW w:w="4551" w:type="dxa"/>
            <w:tcBorders>
              <w:top w:val="nil"/>
              <w:left w:val="nil"/>
              <w:bottom w:val="single" w:sz="8" w:space="0" w:color="auto"/>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b/>
                <w:bCs/>
                <w:sz w:val="28"/>
              </w:rPr>
            </w:pPr>
          </w:p>
          <w:p w:rsidR="00B94DD8" w:rsidRPr="00B94DD8" w:rsidRDefault="00B94DD8" w:rsidP="00B94DD8">
            <w:pPr>
              <w:spacing w:after="0" w:line="240" w:lineRule="auto"/>
              <w:jc w:val="both"/>
              <w:rPr>
                <w:rFonts w:ascii="Angsana New" w:eastAsia="Times New Roman" w:hAnsi="Angsana New" w:cs="Angsana New"/>
                <w:b/>
                <w:bCs/>
                <w:sz w:val="28"/>
              </w:rPr>
            </w:pPr>
          </w:p>
          <w:p w:rsidR="00B94DD8" w:rsidRPr="00B94DD8" w:rsidRDefault="00B94DD8" w:rsidP="00B94DD8">
            <w:pPr>
              <w:spacing w:after="0" w:line="240" w:lineRule="auto"/>
              <w:jc w:val="both"/>
              <w:rPr>
                <w:rFonts w:ascii="Angsana New" w:eastAsia="Times New Roman" w:hAnsi="Angsana New" w:cs="Angsana New"/>
                <w:b/>
                <w:bCs/>
                <w:sz w:val="28"/>
              </w:rPr>
            </w:pPr>
          </w:p>
          <w:p w:rsidR="00B94DD8" w:rsidRPr="00B94DD8" w:rsidRDefault="00B94DD8" w:rsidP="00B94DD8">
            <w:pPr>
              <w:spacing w:after="0" w:line="240" w:lineRule="auto"/>
              <w:jc w:val="both"/>
              <w:rPr>
                <w:rFonts w:ascii="Angsana New" w:eastAsia="Times New Roman" w:hAnsi="Angsana New" w:cs="Angsana New"/>
                <w:b/>
                <w:bCs/>
                <w:sz w:val="28"/>
              </w:rPr>
            </w:pPr>
            <w:r w:rsidRPr="00B94DD8">
              <w:rPr>
                <w:rFonts w:ascii="Angsana New" w:eastAsia="Times New Roman" w:hAnsi="Angsana New" w:cs="Angsana New" w:hint="cs"/>
                <w:b/>
                <w:bCs/>
                <w:sz w:val="28"/>
              </w:rPr>
              <w:t>Statements of Cash Flows</w:t>
            </w:r>
          </w:p>
        </w:tc>
        <w:tc>
          <w:tcPr>
            <w:tcW w:w="1480" w:type="dxa"/>
            <w:tcBorders>
              <w:top w:val="nil"/>
              <w:left w:val="nil"/>
              <w:bottom w:val="single" w:sz="8" w:space="0" w:color="auto"/>
              <w:right w:val="nil"/>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p>
        </w:tc>
        <w:tc>
          <w:tcPr>
            <w:tcW w:w="1480" w:type="dxa"/>
            <w:tcBorders>
              <w:top w:val="nil"/>
              <w:left w:val="nil"/>
              <w:bottom w:val="single" w:sz="8" w:space="0" w:color="auto"/>
              <w:right w:val="nil"/>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p>
        </w:tc>
        <w:tc>
          <w:tcPr>
            <w:tcW w:w="1480" w:type="dxa"/>
            <w:tcBorders>
              <w:top w:val="nil"/>
              <w:left w:val="nil"/>
              <w:bottom w:val="single" w:sz="8" w:space="0" w:color="auto"/>
              <w:right w:val="nil"/>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rPr>
                <w:rFonts w:ascii="Calibri" w:eastAsia="Times New Roman" w:hAnsi="Calibri" w:cs="Tahoma"/>
                <w:color w:val="000000"/>
                <w:szCs w:val="22"/>
              </w:rPr>
            </w:pPr>
            <w:r w:rsidRPr="00B94DD8">
              <w:rPr>
                <w:rFonts w:ascii="Calibri" w:eastAsia="Times New Roman" w:hAnsi="Calibri" w:cs="Tahoma"/>
                <w:color w:val="000000"/>
                <w:szCs w:val="22"/>
              </w:rPr>
              <w:t> </w:t>
            </w:r>
          </w:p>
        </w:tc>
        <w:tc>
          <w:tcPr>
            <w:tcW w:w="1480" w:type="dxa"/>
            <w:tcBorders>
              <w:top w:val="nil"/>
              <w:left w:val="single" w:sz="8" w:space="0" w:color="auto"/>
              <w:bottom w:val="single" w:sz="8" w:space="0" w:color="auto"/>
              <w:right w:val="nil"/>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2557</w:t>
            </w:r>
          </w:p>
        </w:tc>
        <w:tc>
          <w:tcPr>
            <w:tcW w:w="1480" w:type="dxa"/>
            <w:tcBorders>
              <w:top w:val="nil"/>
              <w:left w:val="single" w:sz="8" w:space="0" w:color="auto"/>
              <w:bottom w:val="single" w:sz="8" w:space="0" w:color="auto"/>
              <w:right w:val="nil"/>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2558</w:t>
            </w:r>
          </w:p>
        </w:tc>
        <w:tc>
          <w:tcPr>
            <w:tcW w:w="1480" w:type="dxa"/>
            <w:tcBorders>
              <w:top w:val="nil"/>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2559</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rPr>
              <w:t>Cash flows from operating activities</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Direct premium written</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3,118,595</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3,074,914</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3,310,865</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Cash paid for reinsurance</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(230,198)</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(184,681)</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(148,386)</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Interest income</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34,881</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46,123</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19,815</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cs/>
              </w:rPr>
              <w:t xml:space="preserve">  </w:t>
            </w:r>
            <w:r w:rsidRPr="00B94DD8">
              <w:rPr>
                <w:rFonts w:ascii="Angsana New" w:eastAsia="Times New Roman" w:hAnsi="Angsana New" w:cs="Angsana New" w:hint="cs"/>
                <w:color w:val="000000"/>
                <w:sz w:val="28"/>
              </w:rPr>
              <w:t>Dividend income</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55,725</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43,186</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40,296</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color w:val="000000"/>
                <w:sz w:val="28"/>
              </w:rPr>
              <w:t>I</w:t>
            </w:r>
            <w:r w:rsidRPr="00B94DD8">
              <w:rPr>
                <w:rFonts w:ascii="Angsana New" w:eastAsia="Times New Roman" w:hAnsi="Angsana New" w:cs="Angsana New" w:hint="cs"/>
                <w:color w:val="000000"/>
                <w:sz w:val="28"/>
              </w:rPr>
              <w:t>nvestment income</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5,575</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4,063</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3,074</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Other income</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6,379</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7,480</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16,129</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Loss incurred on direct insurance</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(1,625,663)</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(1,602,361)</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(1,710,347)</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highlight w:val="yellow"/>
              </w:rPr>
            </w:pPr>
            <w:r w:rsidRPr="00B94DD8">
              <w:rPr>
                <w:rFonts w:ascii="Angsana New" w:eastAsia="Times New Roman" w:hAnsi="Angsana New" w:cs="Angsana New"/>
                <w:color w:val="000000"/>
                <w:sz w:val="28"/>
              </w:rPr>
              <w:t>Loss adjustment expenses on direct insurance</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(32,848)</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(27,841)</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(29,622)</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Commission and brokerage on direct insurance</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(529,268)</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(532,430)</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(561,194)</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color w:val="000000"/>
                <w:sz w:val="28"/>
              </w:rPr>
              <w:t>Other underwriting expenses</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(103,740)</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(117,012)</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(145,082)</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color w:val="000000"/>
                <w:sz w:val="28"/>
              </w:rPr>
              <w:t>Operating Expenses</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(596,524)</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(481,575)</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(609,349)</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Income tax</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(26,367)</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(25,785)</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(7,289)</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color w:val="000000"/>
                <w:sz w:val="28"/>
              </w:rPr>
              <w:t>Investment in securities</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154,262</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(705,663)</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(381,434)</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color w:val="000000"/>
                <w:sz w:val="28"/>
              </w:rPr>
              <w:t>Loans</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232</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2,975</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1,246</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color w:val="000000"/>
                <w:sz w:val="28"/>
              </w:rPr>
              <w:t>Deposits at Financial Institutions</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(233,213)</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757,652</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150,672</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b/>
                <w:bCs/>
                <w:color w:val="000000"/>
                <w:sz w:val="28"/>
              </w:rPr>
            </w:pPr>
            <w:r w:rsidRPr="00B94DD8">
              <w:rPr>
                <w:rFonts w:ascii="Angsana New" w:eastAsia="Times New Roman" w:hAnsi="Angsana New" w:cs="Angsana New"/>
                <w:b/>
                <w:bCs/>
                <w:color w:val="000000"/>
                <w:sz w:val="28"/>
              </w:rPr>
              <w:t>Net cash used in operating activities</w:t>
            </w:r>
          </w:p>
        </w:tc>
        <w:tc>
          <w:tcPr>
            <w:tcW w:w="1480" w:type="dxa"/>
            <w:tcBorders>
              <w:top w:val="single" w:sz="8" w:space="0" w:color="auto"/>
              <w:left w:val="single" w:sz="8" w:space="0" w:color="auto"/>
              <w:bottom w:val="double" w:sz="6" w:space="0" w:color="auto"/>
              <w:right w:val="nil"/>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(2,172)</w:t>
            </w:r>
          </w:p>
        </w:tc>
        <w:tc>
          <w:tcPr>
            <w:tcW w:w="1480" w:type="dxa"/>
            <w:tcBorders>
              <w:top w:val="single" w:sz="8" w:space="0" w:color="auto"/>
              <w:left w:val="single" w:sz="8" w:space="0" w:color="auto"/>
              <w:bottom w:val="double" w:sz="6" w:space="0" w:color="auto"/>
              <w:right w:val="nil"/>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259,044</w:t>
            </w:r>
          </w:p>
        </w:tc>
        <w:tc>
          <w:tcPr>
            <w:tcW w:w="1480" w:type="dxa"/>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(50,607)</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b/>
                <w:bCs/>
                <w:color w:val="000000"/>
                <w:sz w:val="28"/>
              </w:rPr>
            </w:pPr>
            <w:r w:rsidRPr="00B94DD8">
              <w:rPr>
                <w:rFonts w:ascii="Angsana New" w:eastAsia="Times New Roman" w:hAnsi="Angsana New" w:cs="Angsana New"/>
                <w:b/>
                <w:bCs/>
                <w:color w:val="000000"/>
                <w:sz w:val="28"/>
              </w:rPr>
              <w:t>Cash flows from investing activities</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Property, buildings and equipment</w:t>
            </w:r>
            <w:r w:rsidRPr="00B94DD8">
              <w:rPr>
                <w:rFonts w:ascii="Angsana New" w:eastAsia="Times New Roman" w:hAnsi="Angsana New" w:cs="Angsana New"/>
                <w:color w:val="000000"/>
                <w:sz w:val="28"/>
              </w:rPr>
              <w:t xml:space="preserve"> purchase</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(44,124)</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(59,938)</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(32,258)</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Equipmen</w:t>
            </w:r>
            <w:r w:rsidRPr="00B94DD8">
              <w:rPr>
                <w:rFonts w:ascii="Angsana New" w:eastAsia="Times New Roman" w:hAnsi="Angsana New" w:cs="Angsana New"/>
                <w:color w:val="000000"/>
                <w:sz w:val="28"/>
              </w:rPr>
              <w:t>t sales</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645</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863</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76</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b/>
                <w:bCs/>
                <w:color w:val="000000"/>
                <w:sz w:val="28"/>
              </w:rPr>
            </w:pPr>
            <w:r w:rsidRPr="00B94DD8">
              <w:rPr>
                <w:rFonts w:ascii="Angsana New" w:eastAsia="Times New Roman" w:hAnsi="Angsana New" w:cs="Angsana New"/>
                <w:b/>
                <w:bCs/>
                <w:color w:val="000000"/>
                <w:sz w:val="28"/>
              </w:rPr>
              <w:t>Net cash used in investing activities</w:t>
            </w:r>
          </w:p>
        </w:tc>
        <w:tc>
          <w:tcPr>
            <w:tcW w:w="1480" w:type="dxa"/>
            <w:tcBorders>
              <w:top w:val="single" w:sz="8" w:space="0" w:color="auto"/>
              <w:left w:val="single" w:sz="8" w:space="0" w:color="auto"/>
              <w:bottom w:val="double" w:sz="6" w:space="0" w:color="auto"/>
              <w:right w:val="nil"/>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(43,479)</w:t>
            </w:r>
          </w:p>
        </w:tc>
        <w:tc>
          <w:tcPr>
            <w:tcW w:w="1480" w:type="dxa"/>
            <w:tcBorders>
              <w:top w:val="single" w:sz="8" w:space="0" w:color="auto"/>
              <w:left w:val="single" w:sz="8" w:space="0" w:color="auto"/>
              <w:bottom w:val="double" w:sz="6" w:space="0" w:color="auto"/>
              <w:right w:val="nil"/>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(59,075)</w:t>
            </w:r>
          </w:p>
        </w:tc>
        <w:tc>
          <w:tcPr>
            <w:tcW w:w="1480" w:type="dxa"/>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(32,182)</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b/>
                <w:bCs/>
                <w:color w:val="000000"/>
                <w:sz w:val="28"/>
              </w:rPr>
            </w:pPr>
            <w:r w:rsidRPr="00B94DD8">
              <w:rPr>
                <w:rFonts w:ascii="Angsana New" w:eastAsia="Times New Roman" w:hAnsi="Angsana New" w:cs="Angsana New"/>
                <w:b/>
                <w:bCs/>
                <w:color w:val="000000"/>
                <w:sz w:val="28"/>
              </w:rPr>
              <w:t>Cash flows from financing activities</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Dividend paid</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(48,479)</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(16,833)</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(15,150)</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rPr>
              <w:t>Net cash used in financing activities</w:t>
            </w:r>
          </w:p>
        </w:tc>
        <w:tc>
          <w:tcPr>
            <w:tcW w:w="1480" w:type="dxa"/>
            <w:tcBorders>
              <w:top w:val="single" w:sz="8" w:space="0" w:color="auto"/>
              <w:left w:val="single" w:sz="8" w:space="0" w:color="auto"/>
              <w:bottom w:val="double" w:sz="6" w:space="0" w:color="auto"/>
              <w:right w:val="nil"/>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(48,479)</w:t>
            </w:r>
          </w:p>
        </w:tc>
        <w:tc>
          <w:tcPr>
            <w:tcW w:w="1480" w:type="dxa"/>
            <w:tcBorders>
              <w:top w:val="single" w:sz="8" w:space="0" w:color="auto"/>
              <w:left w:val="single" w:sz="8" w:space="0" w:color="auto"/>
              <w:bottom w:val="double" w:sz="6" w:space="0" w:color="auto"/>
              <w:right w:val="nil"/>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(16,833)</w:t>
            </w:r>
          </w:p>
        </w:tc>
        <w:tc>
          <w:tcPr>
            <w:tcW w:w="1480" w:type="dxa"/>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(15,150)</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rPr>
              <w:t>Net decrease in cash and cash equivalents</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(94,130)</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183,137</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(97,939)</w:t>
            </w:r>
          </w:p>
        </w:tc>
      </w:tr>
      <w:tr w:rsidR="00B94DD8" w:rsidRPr="00B94DD8" w:rsidTr="00BE5DAE">
        <w:trPr>
          <w:trHeight w:val="336"/>
        </w:trPr>
        <w:tc>
          <w:tcPr>
            <w:tcW w:w="4551"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Cash and cash equivalents at beginning of year</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237,828</w:t>
            </w:r>
          </w:p>
        </w:tc>
        <w:tc>
          <w:tcPr>
            <w:tcW w:w="1480"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143,698</w:t>
            </w:r>
          </w:p>
        </w:tc>
        <w:tc>
          <w:tcPr>
            <w:tcW w:w="1480"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326,834</w:t>
            </w:r>
          </w:p>
        </w:tc>
      </w:tr>
      <w:tr w:rsidR="00B94DD8" w:rsidRPr="00B94DD8" w:rsidTr="00BE5DAE">
        <w:trPr>
          <w:trHeight w:val="336"/>
        </w:trPr>
        <w:tc>
          <w:tcPr>
            <w:tcW w:w="4551" w:type="dxa"/>
            <w:tcBorders>
              <w:top w:val="nil"/>
              <w:left w:val="single" w:sz="8" w:space="0" w:color="auto"/>
              <w:bottom w:val="single" w:sz="8" w:space="0" w:color="auto"/>
              <w:right w:val="nil"/>
            </w:tcBorders>
            <w:shd w:val="clear" w:color="auto" w:fill="auto"/>
            <w:vAlign w:val="bottom"/>
            <w:hideMark/>
          </w:tcPr>
          <w:p w:rsidR="00B94DD8" w:rsidRPr="00B94DD8" w:rsidRDefault="00B94DD8" w:rsidP="00B94DD8">
            <w:pPr>
              <w:spacing w:after="0" w:line="240" w:lineRule="auto"/>
              <w:jc w:val="both"/>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rPr>
              <w:t>Cash and cash equivalents at end of year</w:t>
            </w:r>
          </w:p>
        </w:tc>
        <w:tc>
          <w:tcPr>
            <w:tcW w:w="1480" w:type="dxa"/>
            <w:tcBorders>
              <w:top w:val="single" w:sz="8" w:space="0" w:color="auto"/>
              <w:left w:val="single" w:sz="8" w:space="0" w:color="auto"/>
              <w:bottom w:val="single" w:sz="8" w:space="0" w:color="auto"/>
              <w:right w:val="nil"/>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143,698</w:t>
            </w:r>
          </w:p>
        </w:tc>
        <w:tc>
          <w:tcPr>
            <w:tcW w:w="1480" w:type="dxa"/>
            <w:tcBorders>
              <w:top w:val="single" w:sz="8" w:space="0" w:color="auto"/>
              <w:left w:val="single" w:sz="8" w:space="0" w:color="auto"/>
              <w:bottom w:val="single" w:sz="8" w:space="0" w:color="auto"/>
              <w:right w:val="nil"/>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b/>
                <w:bCs/>
                <w:szCs w:val="22"/>
                <w:cs/>
              </w:rPr>
            </w:pPr>
            <w:r w:rsidRPr="00B94DD8">
              <w:rPr>
                <w:rFonts w:ascii="Arial" w:eastAsia="Times New Roman" w:hAnsi="Arial" w:cs="Arial"/>
                <w:b/>
                <w:bCs/>
                <w:szCs w:val="22"/>
              </w:rPr>
              <w:t>326,834</w:t>
            </w:r>
          </w:p>
        </w:tc>
        <w:tc>
          <w:tcPr>
            <w:tcW w:w="14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right"/>
              <w:rPr>
                <w:rFonts w:ascii="Arial" w:eastAsia="Times New Roman" w:hAnsi="Arial" w:cs="Arial"/>
                <w:b/>
                <w:bCs/>
                <w:szCs w:val="22"/>
              </w:rPr>
            </w:pPr>
            <w:r w:rsidRPr="00B94DD8">
              <w:rPr>
                <w:rFonts w:ascii="Arial" w:eastAsia="Times New Roman" w:hAnsi="Arial" w:cs="Arial"/>
                <w:b/>
                <w:bCs/>
                <w:szCs w:val="22"/>
              </w:rPr>
              <w:t>228,895</w:t>
            </w:r>
          </w:p>
        </w:tc>
      </w:tr>
    </w:tbl>
    <w:p w:rsidR="00B94DD8" w:rsidRDefault="00B94DD8" w:rsidP="004A51F1">
      <w:pPr>
        <w:tabs>
          <w:tab w:val="left" w:pos="1440"/>
          <w:tab w:val="left" w:pos="2160"/>
          <w:tab w:val="left" w:pos="2880"/>
          <w:tab w:val="left" w:pos="6660"/>
        </w:tabs>
        <w:jc w:val="both"/>
        <w:rPr>
          <w:rFonts w:ascii="Angsana New" w:hAnsi="Angsana New" w:cs="Angsana New"/>
          <w:sz w:val="16"/>
          <w:szCs w:val="16"/>
          <w:cs/>
          <w:lang w:val="th-TH"/>
        </w:rPr>
      </w:pPr>
    </w:p>
    <w:p w:rsidR="00B94DD8" w:rsidRDefault="00B94DD8" w:rsidP="004A51F1">
      <w:pPr>
        <w:tabs>
          <w:tab w:val="left" w:pos="1440"/>
          <w:tab w:val="left" w:pos="2160"/>
          <w:tab w:val="left" w:pos="2880"/>
          <w:tab w:val="left" w:pos="6660"/>
        </w:tabs>
        <w:jc w:val="both"/>
        <w:rPr>
          <w:rFonts w:ascii="Angsana New" w:hAnsi="Angsana New" w:cs="Angsana New"/>
          <w:sz w:val="16"/>
          <w:szCs w:val="16"/>
          <w:cs/>
          <w:lang w:val="th-TH"/>
        </w:rPr>
      </w:pPr>
    </w:p>
    <w:p w:rsidR="00B94DD8" w:rsidRDefault="00B94DD8" w:rsidP="004A51F1">
      <w:pPr>
        <w:tabs>
          <w:tab w:val="left" w:pos="1440"/>
          <w:tab w:val="left" w:pos="2160"/>
          <w:tab w:val="left" w:pos="2880"/>
          <w:tab w:val="left" w:pos="6660"/>
        </w:tabs>
        <w:jc w:val="both"/>
        <w:rPr>
          <w:rFonts w:ascii="Angsana New" w:hAnsi="Angsana New" w:cs="Angsana New"/>
          <w:sz w:val="16"/>
          <w:szCs w:val="16"/>
          <w:cs/>
          <w:lang w:val="th-TH"/>
        </w:rPr>
      </w:pPr>
    </w:p>
    <w:tbl>
      <w:tblPr>
        <w:tblW w:w="8946" w:type="dxa"/>
        <w:tblInd w:w="1008" w:type="dxa"/>
        <w:tblLook w:val="04A0"/>
      </w:tblPr>
      <w:tblGrid>
        <w:gridCol w:w="483"/>
        <w:gridCol w:w="4494"/>
        <w:gridCol w:w="1276"/>
        <w:gridCol w:w="1275"/>
        <w:gridCol w:w="1418"/>
      </w:tblGrid>
      <w:tr w:rsidR="00B94DD8" w:rsidRPr="00B94DD8" w:rsidTr="00BE5DAE">
        <w:trPr>
          <w:trHeight w:val="420"/>
        </w:trPr>
        <w:tc>
          <w:tcPr>
            <w:tcW w:w="4977" w:type="dxa"/>
            <w:gridSpan w:val="2"/>
            <w:tcBorders>
              <w:top w:val="nil"/>
              <w:left w:val="nil"/>
              <w:bottom w:val="single" w:sz="8" w:space="0" w:color="auto"/>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b/>
                <w:bCs/>
                <w:sz w:val="28"/>
              </w:rPr>
            </w:pPr>
            <w:r w:rsidRPr="00B94DD8">
              <w:rPr>
                <w:rFonts w:ascii="Angsana New" w:eastAsia="Times New Roman" w:hAnsi="Angsana New" w:cs="Angsana New" w:hint="cs"/>
                <w:b/>
                <w:bCs/>
                <w:sz w:val="28"/>
              </w:rPr>
              <w:t>Financial Ratios</w:t>
            </w:r>
          </w:p>
        </w:tc>
        <w:tc>
          <w:tcPr>
            <w:tcW w:w="1276" w:type="dxa"/>
            <w:tcBorders>
              <w:top w:val="nil"/>
              <w:left w:val="nil"/>
              <w:bottom w:val="nil"/>
              <w:right w:val="nil"/>
            </w:tcBorders>
            <w:shd w:val="clear" w:color="auto" w:fill="auto"/>
            <w:noWrap/>
            <w:vAlign w:val="bottom"/>
            <w:hideMark/>
          </w:tcPr>
          <w:p w:rsidR="00B94DD8" w:rsidRPr="00B94DD8" w:rsidRDefault="00B94DD8" w:rsidP="00B94DD8">
            <w:pPr>
              <w:spacing w:after="0" w:line="240" w:lineRule="auto"/>
              <w:rPr>
                <w:rFonts w:ascii="Calibri" w:eastAsia="Times New Roman" w:hAnsi="Calibri" w:cs="Tahoma"/>
                <w:szCs w:val="22"/>
              </w:rPr>
            </w:pPr>
          </w:p>
        </w:tc>
        <w:tc>
          <w:tcPr>
            <w:tcW w:w="1275" w:type="dxa"/>
            <w:tcBorders>
              <w:top w:val="nil"/>
              <w:left w:val="nil"/>
              <w:bottom w:val="nil"/>
              <w:right w:val="nil"/>
            </w:tcBorders>
            <w:shd w:val="clear" w:color="auto" w:fill="auto"/>
            <w:noWrap/>
            <w:vAlign w:val="bottom"/>
            <w:hideMark/>
          </w:tcPr>
          <w:p w:rsidR="00B94DD8" w:rsidRPr="00B94DD8" w:rsidRDefault="00B94DD8" w:rsidP="00B94DD8">
            <w:pPr>
              <w:spacing w:after="0" w:line="240" w:lineRule="auto"/>
              <w:rPr>
                <w:rFonts w:ascii="Calibri" w:eastAsia="Times New Roman" w:hAnsi="Calibri" w:cs="Tahoma"/>
                <w:szCs w:val="22"/>
              </w:rPr>
            </w:pPr>
          </w:p>
        </w:tc>
        <w:tc>
          <w:tcPr>
            <w:tcW w:w="1418" w:type="dxa"/>
            <w:tcBorders>
              <w:top w:val="nil"/>
              <w:left w:val="nil"/>
              <w:bottom w:val="nil"/>
              <w:right w:val="nil"/>
            </w:tcBorders>
            <w:shd w:val="clear" w:color="auto" w:fill="auto"/>
            <w:noWrap/>
            <w:vAlign w:val="bottom"/>
            <w:hideMark/>
          </w:tcPr>
          <w:p w:rsidR="00B94DD8" w:rsidRPr="00B94DD8" w:rsidRDefault="00B94DD8" w:rsidP="00B94DD8">
            <w:pPr>
              <w:spacing w:after="0" w:line="240" w:lineRule="auto"/>
              <w:rPr>
                <w:rFonts w:ascii="Calibri" w:eastAsia="Times New Roman" w:hAnsi="Calibri" w:cs="Tahoma"/>
                <w:szCs w:val="22"/>
              </w:rPr>
            </w:pPr>
          </w:p>
        </w:tc>
      </w:tr>
      <w:tr w:rsidR="00B94DD8" w:rsidRPr="00B94DD8" w:rsidTr="00BE5DAE">
        <w:trPr>
          <w:trHeight w:val="300"/>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rPr>
                <w:rFonts w:ascii="Calibri" w:eastAsia="Times New Roman" w:hAnsi="Calibri" w:cs="Tahoma"/>
                <w:color w:val="000000"/>
                <w:szCs w:val="22"/>
              </w:rPr>
            </w:pPr>
            <w:r w:rsidRPr="00B94DD8">
              <w:rPr>
                <w:rFonts w:ascii="Calibri" w:eastAsia="Times New Roman" w:hAnsi="Calibri" w:cs="Tahoma"/>
                <w:color w:val="000000"/>
                <w:szCs w:val="22"/>
              </w:rPr>
              <w:t> </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Calibri" w:eastAsia="Times New Roman" w:hAnsi="Calibri" w:cs="Tahoma"/>
                <w:color w:val="000000"/>
                <w:szCs w:val="22"/>
              </w:rPr>
            </w:pPr>
          </w:p>
        </w:tc>
        <w:tc>
          <w:tcPr>
            <w:tcW w:w="1276" w:type="dxa"/>
            <w:tcBorders>
              <w:top w:val="single" w:sz="8" w:space="0" w:color="auto"/>
              <w:left w:val="single" w:sz="8" w:space="0" w:color="auto"/>
              <w:bottom w:val="single" w:sz="8" w:space="0" w:color="auto"/>
              <w:right w:val="nil"/>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2557</w:t>
            </w:r>
          </w:p>
        </w:tc>
        <w:tc>
          <w:tcPr>
            <w:tcW w:w="1275" w:type="dxa"/>
            <w:tcBorders>
              <w:top w:val="single" w:sz="8" w:space="0" w:color="auto"/>
              <w:left w:val="single" w:sz="8" w:space="0" w:color="auto"/>
              <w:bottom w:val="single" w:sz="8" w:space="0" w:color="auto"/>
              <w:right w:val="nil"/>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2558</w:t>
            </w:r>
          </w:p>
        </w:tc>
        <w:tc>
          <w:tcPr>
            <w:tcW w:w="141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94DD8" w:rsidRPr="00B94DD8" w:rsidRDefault="00B94DD8" w:rsidP="00B94DD8">
            <w:pPr>
              <w:spacing w:after="0" w:line="240" w:lineRule="auto"/>
              <w:jc w:val="center"/>
              <w:rPr>
                <w:rFonts w:ascii="Arial" w:eastAsia="Times New Roman" w:hAnsi="Arial" w:cs="Arial"/>
                <w:b/>
                <w:bCs/>
                <w:szCs w:val="22"/>
              </w:rPr>
            </w:pPr>
            <w:r w:rsidRPr="00B94DD8">
              <w:rPr>
                <w:rFonts w:ascii="Arial" w:eastAsia="Times New Roman" w:hAnsi="Arial" w:cs="Arial"/>
                <w:b/>
                <w:bCs/>
                <w:szCs w:val="22"/>
              </w:rPr>
              <w:t>2559</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b/>
                <w:bCs/>
                <w:color w:val="000000"/>
                <w:sz w:val="28"/>
              </w:rPr>
            </w:pPr>
            <w:r w:rsidRPr="00B94DD8">
              <w:rPr>
                <w:rFonts w:ascii="Angsana New" w:eastAsia="Times New Roman" w:hAnsi="Angsana New" w:cs="Angsana New"/>
                <w:b/>
                <w:bCs/>
                <w:color w:val="000000"/>
                <w:sz w:val="28"/>
              </w:rPr>
              <w:t>(1)'</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cs/>
              </w:rPr>
              <w:t xml:space="preserve">: </w:t>
            </w:r>
            <w:r w:rsidRPr="00B94DD8">
              <w:rPr>
                <w:rFonts w:ascii="Angsana New" w:eastAsia="Times New Roman" w:hAnsi="Angsana New" w:cs="Angsana New" w:hint="cs"/>
                <w:b/>
                <w:bCs/>
                <w:color w:val="000000"/>
                <w:sz w:val="28"/>
              </w:rPr>
              <w:t>LIQUIDITY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1.1</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Liquidity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0.55</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0.57</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0.51</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1.2</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Premium receivable turnover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42.84</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44.08</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44.56</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b/>
                <w:bCs/>
                <w:color w:val="000000"/>
                <w:sz w:val="28"/>
              </w:rPr>
            </w:pPr>
            <w:r w:rsidRPr="00B94DD8">
              <w:rPr>
                <w:rFonts w:ascii="Angsana New" w:eastAsia="Times New Roman" w:hAnsi="Angsana New" w:cs="Angsana New"/>
                <w:b/>
                <w:bCs/>
                <w:color w:val="000000"/>
                <w:sz w:val="28"/>
              </w:rPr>
              <w:t>(2)'</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rPr>
              <w:t>Premium receivable turnover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2.1</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color w:val="000000"/>
                <w:sz w:val="28"/>
              </w:rPr>
              <w:t>Retention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75.12</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77.55</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73.88</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2.2</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Loss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55.91</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59.94</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61.34</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2.3</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Gross profit margin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0.9</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(3.08)</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(4.3)</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2.4</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Gross profit to total revenues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0.83</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(2.96)</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(4.09)</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2.5</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Underwriting expenses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43.19</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43.14</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42.96</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2.6</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Return on investment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6.95</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3.01</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4.13</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2.7</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Net written premium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2.26</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2.21</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2.17</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2.8</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Net profit margin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6.87</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0.85</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0.88</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2.9</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Return on shareholders ‘ equity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18.1</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2.03</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2.28</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b/>
                <w:bCs/>
                <w:color w:val="000000"/>
                <w:sz w:val="28"/>
              </w:rPr>
            </w:pPr>
            <w:r w:rsidRPr="00B94DD8">
              <w:rPr>
                <w:rFonts w:ascii="Angsana New" w:eastAsia="Times New Roman" w:hAnsi="Angsana New" w:cs="Angsana New"/>
                <w:b/>
                <w:bCs/>
                <w:color w:val="000000"/>
                <w:sz w:val="28"/>
              </w:rPr>
              <w:t>(3)'</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rPr>
              <w:t>EFFICIENCY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3.1</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Return on asset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4.26</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0.5</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0.53</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3.2</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Assets turnover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0.62</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0.59</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0.6</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b/>
                <w:bCs/>
                <w:color w:val="000000"/>
                <w:sz w:val="28"/>
              </w:rPr>
            </w:pPr>
            <w:r w:rsidRPr="00B94DD8">
              <w:rPr>
                <w:rFonts w:ascii="Angsana New" w:eastAsia="Times New Roman" w:hAnsi="Angsana New" w:cs="Angsana New"/>
                <w:b/>
                <w:bCs/>
                <w:color w:val="000000"/>
                <w:sz w:val="28"/>
              </w:rPr>
              <w:t>(4)'</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rPr>
              <w:t>FINANCIAL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Calibri" w:eastAsia="Times New Roman" w:hAnsi="Calibri" w:cs="Tahoma"/>
                <w:szCs w:val="22"/>
              </w:rPr>
            </w:pPr>
            <w:r w:rsidRPr="00B94DD8">
              <w:rPr>
                <w:rFonts w:ascii="Calibri" w:eastAsia="Times New Roman" w:hAnsi="Calibri" w:cs="Tahoma"/>
                <w:szCs w:val="22"/>
              </w:rPr>
              <w:t> </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4.1</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Debt-to-shareholders’ equity ra</w:t>
            </w:r>
            <w:r w:rsidRPr="00B94DD8">
              <w:rPr>
                <w:rFonts w:ascii="Angsana New" w:eastAsia="Times New Roman" w:hAnsi="Angsana New" w:cs="Angsana New"/>
                <w:color w:val="000000"/>
                <w:sz w:val="28"/>
              </w:rPr>
              <w:t>t</w:t>
            </w:r>
            <w:r w:rsidRPr="00B94DD8">
              <w:rPr>
                <w:rFonts w:ascii="Angsana New" w:eastAsia="Times New Roman" w:hAnsi="Angsana New" w:cs="Angsana New" w:hint="cs"/>
                <w:color w:val="000000"/>
                <w:sz w:val="28"/>
              </w:rPr>
              <w: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2.93</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3.19</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3.39</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4.2</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color w:val="000000"/>
                <w:sz w:val="28"/>
              </w:rPr>
              <w:t>POLICY LIABITY TO CAPITAL FUND</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1.69</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1.82</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1.85</w:t>
            </w:r>
          </w:p>
        </w:tc>
      </w:tr>
      <w:tr w:rsidR="00B94DD8" w:rsidRPr="00B94DD8" w:rsidTr="00BE5DAE">
        <w:trPr>
          <w:trHeight w:val="720"/>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4.3</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Unearned premium reserve to shareholders’</w:t>
            </w:r>
            <w:r w:rsidRPr="00B94DD8">
              <w:rPr>
                <w:rFonts w:ascii="Angsana New" w:eastAsia="Times New Roman" w:hAnsi="Angsana New" w:cs="Angsana New" w:hint="cs"/>
                <w:color w:val="000000"/>
                <w:sz w:val="28"/>
                <w:cs/>
              </w:rPr>
              <w:t xml:space="preserve"> </w:t>
            </w:r>
            <w:r w:rsidRPr="00B94DD8">
              <w:rPr>
                <w:rFonts w:ascii="Angsana New" w:eastAsia="Times New Roman" w:hAnsi="Angsana New" w:cs="Angsana New" w:hint="cs"/>
                <w:color w:val="000000"/>
                <w:sz w:val="28"/>
              </w:rPr>
              <w:t>equity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1.03</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1.15</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1.07</w:t>
            </w:r>
          </w:p>
        </w:tc>
      </w:tr>
      <w:tr w:rsidR="00B94DD8" w:rsidRPr="00B94DD8" w:rsidTr="00BE5DAE">
        <w:trPr>
          <w:trHeight w:val="768"/>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4.4</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color w:val="000000"/>
                <w:sz w:val="28"/>
              </w:rPr>
              <w:t>Unearned premium reserve to asset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28.41</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29.37</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26.44</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color w:val="000000"/>
                <w:sz w:val="28"/>
              </w:rPr>
            </w:pPr>
            <w:r w:rsidRPr="00B94DD8">
              <w:rPr>
                <w:rFonts w:ascii="Angsana New" w:eastAsia="Times New Roman" w:hAnsi="Angsana New" w:cs="Angsana New"/>
                <w:color w:val="000000"/>
                <w:sz w:val="28"/>
              </w:rPr>
              <w:t>4.5</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color w:val="000000"/>
                <w:sz w:val="28"/>
              </w:rPr>
            </w:pPr>
            <w:r w:rsidRPr="00B94DD8">
              <w:rPr>
                <w:rFonts w:ascii="Angsana New" w:eastAsia="Times New Roman" w:hAnsi="Angsana New" w:cs="Angsana New" w:hint="cs"/>
                <w:color w:val="000000"/>
                <w:sz w:val="28"/>
              </w:rPr>
              <w:t>Dividend payout ratio</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91.94</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67.86</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60.37</w:t>
            </w:r>
          </w:p>
        </w:tc>
      </w:tr>
      <w:tr w:rsidR="00B94DD8" w:rsidRPr="00B94DD8" w:rsidTr="00BE5DAE">
        <w:trPr>
          <w:trHeight w:val="372"/>
        </w:trPr>
        <w:tc>
          <w:tcPr>
            <w:tcW w:w="483" w:type="dxa"/>
            <w:tcBorders>
              <w:top w:val="nil"/>
              <w:left w:val="single" w:sz="8" w:space="0" w:color="auto"/>
              <w:bottom w:val="nil"/>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b/>
                <w:bCs/>
                <w:color w:val="000000"/>
                <w:sz w:val="28"/>
              </w:rPr>
            </w:pPr>
            <w:r w:rsidRPr="00B94DD8">
              <w:rPr>
                <w:rFonts w:ascii="Angsana New" w:eastAsia="Times New Roman" w:hAnsi="Angsana New" w:cs="Angsana New"/>
                <w:b/>
                <w:bCs/>
                <w:color w:val="000000"/>
                <w:sz w:val="28"/>
              </w:rPr>
              <w:t>(5)'</w:t>
            </w:r>
          </w:p>
        </w:tc>
        <w:tc>
          <w:tcPr>
            <w:tcW w:w="4494" w:type="dxa"/>
            <w:tcBorders>
              <w:top w:val="nil"/>
              <w:left w:val="nil"/>
              <w:bottom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rPr>
              <w:t>Net earnings per share</w:t>
            </w:r>
          </w:p>
        </w:tc>
        <w:tc>
          <w:tcPr>
            <w:tcW w:w="1276" w:type="dxa"/>
            <w:tcBorders>
              <w:top w:val="nil"/>
              <w:left w:val="single" w:sz="8" w:space="0" w:color="auto"/>
              <w:bottom w:val="nil"/>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0.6</w:t>
            </w:r>
          </w:p>
        </w:tc>
        <w:tc>
          <w:tcPr>
            <w:tcW w:w="1275" w:type="dxa"/>
            <w:tcBorders>
              <w:top w:val="nil"/>
              <w:left w:val="single" w:sz="8" w:space="0" w:color="auto"/>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0.07</w:t>
            </w:r>
          </w:p>
        </w:tc>
        <w:tc>
          <w:tcPr>
            <w:tcW w:w="1418" w:type="dxa"/>
            <w:tcBorders>
              <w:top w:val="nil"/>
              <w:left w:val="nil"/>
              <w:bottom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0.08</w:t>
            </w:r>
          </w:p>
        </w:tc>
      </w:tr>
      <w:tr w:rsidR="00B94DD8" w:rsidRPr="00B94DD8" w:rsidTr="00BE5DAE">
        <w:trPr>
          <w:trHeight w:val="372"/>
        </w:trPr>
        <w:tc>
          <w:tcPr>
            <w:tcW w:w="483" w:type="dxa"/>
            <w:tcBorders>
              <w:top w:val="nil"/>
              <w:left w:val="single" w:sz="8" w:space="0" w:color="auto"/>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b/>
                <w:bCs/>
                <w:color w:val="000000"/>
                <w:sz w:val="28"/>
              </w:rPr>
            </w:pPr>
            <w:r w:rsidRPr="00B94DD8">
              <w:rPr>
                <w:rFonts w:ascii="Angsana New" w:eastAsia="Times New Roman" w:hAnsi="Angsana New" w:cs="Angsana New"/>
                <w:b/>
                <w:bCs/>
                <w:color w:val="000000"/>
                <w:sz w:val="28"/>
              </w:rPr>
              <w:t>(6)'</w:t>
            </w:r>
          </w:p>
        </w:tc>
        <w:tc>
          <w:tcPr>
            <w:tcW w:w="4494" w:type="dxa"/>
            <w:tcBorders>
              <w:top w:val="nil"/>
              <w:left w:val="nil"/>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rPr>
              <w:t>Dividend per share</w:t>
            </w:r>
          </w:p>
        </w:tc>
        <w:tc>
          <w:tcPr>
            <w:tcW w:w="1276" w:type="dxa"/>
            <w:tcBorders>
              <w:top w:val="nil"/>
              <w:left w:val="single" w:sz="8" w:space="0" w:color="auto"/>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0.56</w:t>
            </w:r>
          </w:p>
        </w:tc>
        <w:tc>
          <w:tcPr>
            <w:tcW w:w="1275" w:type="dxa"/>
            <w:tcBorders>
              <w:top w:val="nil"/>
              <w:left w:val="single" w:sz="8"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0.05</w:t>
            </w:r>
          </w:p>
        </w:tc>
        <w:tc>
          <w:tcPr>
            <w:tcW w:w="1418" w:type="dxa"/>
            <w:tcBorders>
              <w:top w:val="nil"/>
              <w:left w:val="nil"/>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0.05</w:t>
            </w:r>
          </w:p>
        </w:tc>
      </w:tr>
      <w:tr w:rsidR="00B94DD8" w:rsidRPr="00B94DD8" w:rsidTr="00BE5DAE">
        <w:trPr>
          <w:trHeight w:val="372"/>
        </w:trPr>
        <w:tc>
          <w:tcPr>
            <w:tcW w:w="483" w:type="dxa"/>
            <w:tcBorders>
              <w:top w:val="nil"/>
              <w:left w:val="single" w:sz="8" w:space="0" w:color="auto"/>
              <w:bottom w:val="single" w:sz="4" w:space="0" w:color="auto"/>
              <w:right w:val="nil"/>
            </w:tcBorders>
            <w:shd w:val="clear" w:color="auto" w:fill="auto"/>
            <w:vAlign w:val="bottom"/>
            <w:hideMark/>
          </w:tcPr>
          <w:p w:rsidR="00B94DD8" w:rsidRPr="00B94DD8" w:rsidRDefault="00B94DD8" w:rsidP="00B94DD8">
            <w:pPr>
              <w:spacing w:after="0" w:line="240" w:lineRule="auto"/>
              <w:jc w:val="right"/>
              <w:rPr>
                <w:rFonts w:ascii="Angsana New" w:eastAsia="Times New Roman" w:hAnsi="Angsana New" w:cs="Angsana New"/>
                <w:b/>
                <w:bCs/>
                <w:color w:val="000000"/>
                <w:sz w:val="28"/>
              </w:rPr>
            </w:pPr>
            <w:r w:rsidRPr="00B94DD8">
              <w:rPr>
                <w:rFonts w:ascii="Angsana New" w:eastAsia="Times New Roman" w:hAnsi="Angsana New" w:cs="Angsana New"/>
                <w:b/>
                <w:bCs/>
                <w:color w:val="000000"/>
                <w:sz w:val="28"/>
              </w:rPr>
              <w:t>(7)'</w:t>
            </w:r>
          </w:p>
        </w:tc>
        <w:tc>
          <w:tcPr>
            <w:tcW w:w="4494" w:type="dxa"/>
            <w:tcBorders>
              <w:top w:val="nil"/>
              <w:left w:val="nil"/>
              <w:bottom w:val="single" w:sz="4" w:space="0" w:color="auto"/>
              <w:right w:val="nil"/>
            </w:tcBorders>
            <w:shd w:val="clear" w:color="auto" w:fill="auto"/>
            <w:vAlign w:val="bottom"/>
            <w:hideMark/>
          </w:tcPr>
          <w:p w:rsidR="00B94DD8" w:rsidRPr="00B94DD8" w:rsidRDefault="00B94DD8" w:rsidP="00B94DD8">
            <w:pPr>
              <w:spacing w:after="0" w:line="240" w:lineRule="auto"/>
              <w:rPr>
                <w:rFonts w:ascii="Angsana New" w:eastAsia="Times New Roman" w:hAnsi="Angsana New" w:cs="Angsana New"/>
                <w:b/>
                <w:bCs/>
                <w:color w:val="000000"/>
                <w:sz w:val="28"/>
              </w:rPr>
            </w:pPr>
            <w:r w:rsidRPr="00B94DD8">
              <w:rPr>
                <w:rFonts w:ascii="Angsana New" w:eastAsia="Times New Roman" w:hAnsi="Angsana New" w:cs="Angsana New" w:hint="cs"/>
                <w:b/>
                <w:bCs/>
                <w:color w:val="000000"/>
                <w:sz w:val="28"/>
              </w:rPr>
              <w:t>Book value per share</w:t>
            </w:r>
          </w:p>
        </w:tc>
        <w:tc>
          <w:tcPr>
            <w:tcW w:w="1276" w:type="dxa"/>
            <w:tcBorders>
              <w:top w:val="nil"/>
              <w:left w:val="single" w:sz="8" w:space="0" w:color="auto"/>
              <w:bottom w:val="single" w:sz="4" w:space="0" w:color="auto"/>
              <w:right w:val="nil"/>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3.63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3.61</w:t>
            </w:r>
          </w:p>
        </w:tc>
        <w:tc>
          <w:tcPr>
            <w:tcW w:w="1418" w:type="dxa"/>
            <w:tcBorders>
              <w:top w:val="nil"/>
              <w:left w:val="nil"/>
              <w:bottom w:val="single" w:sz="4" w:space="0" w:color="auto"/>
              <w:right w:val="single" w:sz="8" w:space="0" w:color="auto"/>
            </w:tcBorders>
            <w:shd w:val="clear" w:color="auto" w:fill="auto"/>
            <w:noWrap/>
            <w:vAlign w:val="bottom"/>
            <w:hideMark/>
          </w:tcPr>
          <w:p w:rsidR="00B94DD8" w:rsidRPr="00B94DD8" w:rsidRDefault="00B94DD8" w:rsidP="00B94DD8">
            <w:pPr>
              <w:spacing w:after="0" w:line="240" w:lineRule="auto"/>
              <w:jc w:val="right"/>
              <w:rPr>
                <w:rFonts w:ascii="Arial" w:eastAsia="Times New Roman" w:hAnsi="Arial" w:cs="Arial"/>
                <w:szCs w:val="22"/>
              </w:rPr>
            </w:pPr>
            <w:r w:rsidRPr="00B94DD8">
              <w:rPr>
                <w:rFonts w:ascii="Arial" w:eastAsia="Times New Roman" w:hAnsi="Arial" w:cs="Arial"/>
                <w:szCs w:val="22"/>
              </w:rPr>
              <w:t>3.65</w:t>
            </w:r>
          </w:p>
        </w:tc>
      </w:tr>
    </w:tbl>
    <w:p w:rsidR="00B94DD8" w:rsidRPr="00B94DD8" w:rsidRDefault="00B94DD8" w:rsidP="004A51F1">
      <w:pPr>
        <w:tabs>
          <w:tab w:val="left" w:pos="1440"/>
          <w:tab w:val="left" w:pos="2160"/>
          <w:tab w:val="left" w:pos="2880"/>
          <w:tab w:val="left" w:pos="6660"/>
        </w:tabs>
        <w:jc w:val="both"/>
        <w:rPr>
          <w:rFonts w:ascii="Angsana New" w:hAnsi="Angsana New" w:cs="Angsana New"/>
          <w:sz w:val="16"/>
          <w:szCs w:val="16"/>
          <w:cs/>
        </w:rPr>
      </w:pPr>
    </w:p>
    <w:p w:rsidR="00B5517F" w:rsidRDefault="00B5517F" w:rsidP="004A51F1">
      <w:pPr>
        <w:tabs>
          <w:tab w:val="left" w:pos="1440"/>
          <w:tab w:val="left" w:pos="2160"/>
          <w:tab w:val="left" w:pos="2880"/>
          <w:tab w:val="left" w:pos="6660"/>
        </w:tabs>
        <w:jc w:val="both"/>
        <w:rPr>
          <w:rFonts w:ascii="Angsana New" w:hAnsi="Angsana New" w:cs="Angsana New"/>
          <w:szCs w:val="22"/>
          <w:cs/>
          <w:lang w:val="th-TH"/>
        </w:rPr>
      </w:pPr>
    </w:p>
    <w:p w:rsidR="004A51F1" w:rsidRDefault="004A51F1" w:rsidP="004A51F1">
      <w:pPr>
        <w:tabs>
          <w:tab w:val="left" w:pos="1440"/>
          <w:tab w:val="left" w:pos="2160"/>
          <w:tab w:val="left" w:pos="2880"/>
          <w:tab w:val="left" w:pos="6660"/>
        </w:tabs>
        <w:jc w:val="both"/>
        <w:rPr>
          <w:rFonts w:ascii="Angsana New" w:hAnsi="Angsana New" w:cs="Angsana New"/>
          <w:szCs w:val="22"/>
          <w:cs/>
          <w:lang w:val="th-TH"/>
        </w:rPr>
      </w:pPr>
    </w:p>
    <w:p w:rsidR="004A51F1" w:rsidRPr="00B94DD8" w:rsidRDefault="004A51F1" w:rsidP="004A51F1">
      <w:pPr>
        <w:tabs>
          <w:tab w:val="left" w:pos="1440"/>
          <w:tab w:val="left" w:pos="2160"/>
          <w:tab w:val="left" w:pos="2880"/>
          <w:tab w:val="left" w:pos="6660"/>
        </w:tabs>
        <w:jc w:val="both"/>
        <w:rPr>
          <w:rFonts w:ascii="Angsana New" w:hAnsi="Angsana New"/>
          <w:cs/>
        </w:rPr>
      </w:pPr>
    </w:p>
    <w:bookmarkEnd w:id="0"/>
    <w:p w:rsidR="001448FD" w:rsidRPr="001448FD" w:rsidRDefault="00B5517F" w:rsidP="00BE5DAE">
      <w:pPr>
        <w:ind w:left="720"/>
        <w:rPr>
          <w:rFonts w:ascii="Angsana New" w:eastAsia="Cordia New" w:hAnsi="Angsana New" w:cs="Angsana New"/>
          <w:b/>
          <w:bCs/>
          <w:noProof/>
          <w:sz w:val="28"/>
          <w:szCs w:val="20"/>
          <w:lang w:bidi="ar-SA"/>
        </w:rPr>
      </w:pPr>
      <w:r w:rsidRPr="00FD075F">
        <w:rPr>
          <w:rFonts w:ascii="Angsana New" w:hAnsi="Angsana New"/>
          <w:cs/>
          <w:lang w:val="th-TH"/>
        </w:rPr>
        <w:lastRenderedPageBreak/>
        <w:t xml:space="preserve">     </w:t>
      </w:r>
      <w:r w:rsidR="001448FD" w:rsidRPr="001448FD">
        <w:rPr>
          <w:rFonts w:ascii="Angsana New" w:eastAsia="Cordia New" w:hAnsi="Angsana New" w:cs="Angsana New"/>
          <w:b/>
          <w:bCs/>
          <w:noProof/>
          <w:sz w:val="28"/>
          <w:szCs w:val="20"/>
          <w:lang w:bidi="ar-SA"/>
        </w:rPr>
        <w:t>Analysis and Explanation of Management Department</w:t>
      </w:r>
    </w:p>
    <w:p w:rsidR="001448FD" w:rsidRPr="001448FD" w:rsidRDefault="001448FD" w:rsidP="00BE5DAE">
      <w:pPr>
        <w:spacing w:after="0" w:line="240" w:lineRule="auto"/>
        <w:ind w:left="72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       Performance</w:t>
      </w:r>
    </w:p>
    <w:p w:rsidR="001448FD" w:rsidRPr="001448FD" w:rsidRDefault="001448FD" w:rsidP="00913093">
      <w:pPr>
        <w:spacing w:after="0" w:line="240" w:lineRule="auto"/>
        <w:ind w:left="72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                Comparison in 2016 and 2015, the company ‘s underwriting revenue had increased 177.48 million Baht or 7.02%</w:t>
      </w:r>
      <w:r w:rsidR="00913093">
        <w:rPr>
          <w:rFonts w:ascii="Angsana New" w:eastAsia="Cordia New" w:hAnsi="Angsana New" w:cs="Angsana New"/>
          <w:noProof/>
          <w:sz w:val="28"/>
          <w:szCs w:val="20"/>
          <w:lang w:bidi="ar-SA"/>
        </w:rPr>
        <w:t xml:space="preserve"> </w:t>
      </w:r>
      <w:r w:rsidRPr="001448FD">
        <w:rPr>
          <w:rFonts w:ascii="Angsana New" w:eastAsia="Cordia New" w:hAnsi="Angsana New" w:cs="Angsana New"/>
          <w:noProof/>
          <w:sz w:val="28"/>
          <w:szCs w:val="20"/>
          <w:lang w:bidi="ar-SA"/>
        </w:rPr>
        <w:t xml:space="preserve">while the underwriting expenses increased 216.13 million Baht or 8.29% resulting the underwriting loss (116.38) million Baht which increased 38.65 million Baht or 49.71%  At the same time, the company investment earnings increased 42.61million Baht resulting the company‘s net earnings after tax 25.10 million Baht that increased 12.42% </w:t>
      </w:r>
    </w:p>
    <w:p w:rsidR="001448FD" w:rsidRPr="001448FD" w:rsidRDefault="001448FD" w:rsidP="00BE5DAE">
      <w:pPr>
        <w:spacing w:after="0" w:line="240" w:lineRule="auto"/>
        <w:ind w:left="720" w:right="-450"/>
        <w:rPr>
          <w:rFonts w:ascii="Angsana New" w:eastAsia="Cordia New" w:hAnsi="Angsana New" w:cs="Angsana New"/>
          <w:noProof/>
          <w:sz w:val="28"/>
          <w:szCs w:val="20"/>
          <w:lang w:bidi="ar-SA"/>
        </w:rPr>
      </w:pPr>
    </w:p>
    <w:p w:rsidR="001448FD" w:rsidRPr="001448FD" w:rsidRDefault="001448FD" w:rsidP="00BE5DAE">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       Underwriting revenue and expense</w:t>
      </w:r>
    </w:p>
    <w:p w:rsidR="001448FD" w:rsidRPr="001448FD" w:rsidRDefault="001448FD" w:rsidP="00BE5DAE">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                 The company had underwriting revenue 2,705.36 million Baht that increased 7.02% as compared in 2015 due to</w:t>
      </w:r>
    </w:p>
    <w:p w:rsidR="001448FD" w:rsidRPr="001448FD" w:rsidRDefault="001448FD" w:rsidP="00BE5DAE">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the continuous expansion of  Thai economy but the company has research and devolopment expenses for insurance innovation including the need of various measurements to  maintain market share resulting the capacity of marketing underwriting profit in 2016.</w:t>
      </w:r>
    </w:p>
    <w:p w:rsidR="001448FD" w:rsidRPr="001448FD" w:rsidRDefault="001448FD" w:rsidP="00BE5DAE">
      <w:pPr>
        <w:spacing w:after="0" w:line="240" w:lineRule="auto"/>
        <w:ind w:left="720" w:right="-450"/>
        <w:rPr>
          <w:rFonts w:ascii="Angsana New" w:eastAsia="Cordia New" w:hAnsi="Angsana New" w:cs="Angsana New"/>
          <w:noProof/>
          <w:sz w:val="28"/>
          <w:szCs w:val="20"/>
          <w:lang w:bidi="ar-SA"/>
        </w:rPr>
      </w:pPr>
    </w:p>
    <w:p w:rsidR="001448FD" w:rsidRPr="001448FD" w:rsidRDefault="001448FD" w:rsidP="00BE5DAE">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       Investment earnings</w:t>
      </w:r>
    </w:p>
    <w:p w:rsidR="001448FD" w:rsidRPr="001448FD" w:rsidRDefault="001448FD" w:rsidP="00913093">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                 Besides the underwriting earnings, the company had a main investment earnings with investment ratio as the Office of Insurance Commission (OIC) announcement which had the investment amount as of year end 2016 shown in </w:t>
      </w:r>
    </w:p>
    <w:p w:rsidR="001448FD" w:rsidRPr="001448FD" w:rsidRDefault="001448FD" w:rsidP="00BE5DAE">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the Financial Statements and recorded as market price 2,709.15 million Baht that increased 194.60 million Baht from 2015.  </w:t>
      </w:r>
    </w:p>
    <w:p w:rsidR="001448FD" w:rsidRPr="001448FD" w:rsidRDefault="001448FD" w:rsidP="00BE5DAE">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 In 2016, the company has the increase of investment earnings and return 42.61 million Baht  or  42.97% from 2015 </w:t>
      </w:r>
    </w:p>
    <w:p w:rsidR="001448FD" w:rsidRPr="001448FD" w:rsidRDefault="001448FD" w:rsidP="00913093">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due to the current securities situation in 2015.   </w:t>
      </w:r>
    </w:p>
    <w:p w:rsidR="001448FD" w:rsidRPr="001448FD" w:rsidRDefault="001448FD" w:rsidP="001448FD">
      <w:pPr>
        <w:spacing w:after="0" w:line="240" w:lineRule="auto"/>
        <w:ind w:right="-450"/>
        <w:rPr>
          <w:rFonts w:ascii="Angsana New" w:eastAsia="Cordia New" w:hAnsi="Angsana New" w:cs="Angsana New"/>
          <w:noProof/>
          <w:sz w:val="28"/>
          <w:szCs w:val="20"/>
          <w:lang w:bidi="ar-SA"/>
        </w:rPr>
      </w:pPr>
    </w:p>
    <w:tbl>
      <w:tblPr>
        <w:tblW w:w="7740" w:type="dxa"/>
        <w:tblInd w:w="816" w:type="dxa"/>
        <w:tblLook w:val="04A0"/>
      </w:tblPr>
      <w:tblGrid>
        <w:gridCol w:w="2840"/>
        <w:gridCol w:w="1547"/>
        <w:gridCol w:w="993"/>
        <w:gridCol w:w="1437"/>
        <w:gridCol w:w="923"/>
      </w:tblGrid>
      <w:tr w:rsidR="001448FD" w:rsidRPr="001448FD" w:rsidTr="00913093">
        <w:trPr>
          <w:trHeight w:val="420"/>
        </w:trPr>
        <w:tc>
          <w:tcPr>
            <w:tcW w:w="2840" w:type="dxa"/>
            <w:vMerge w:val="restart"/>
            <w:tcBorders>
              <w:top w:val="nil"/>
              <w:left w:val="nil"/>
              <w:bottom w:val="nil"/>
              <w:right w:val="nil"/>
            </w:tcBorders>
            <w:shd w:val="clear" w:color="auto" w:fill="auto"/>
            <w:noWrap/>
            <w:vAlign w:val="center"/>
            <w:hideMark/>
          </w:tcPr>
          <w:p w:rsidR="001448FD" w:rsidRPr="001448FD" w:rsidRDefault="001448FD" w:rsidP="001448FD">
            <w:pPr>
              <w:spacing w:after="0" w:line="240" w:lineRule="auto"/>
              <w:jc w:val="center"/>
              <w:rPr>
                <w:rFonts w:ascii="Angsana New" w:eastAsia="Times New Roman" w:hAnsi="Angsana New" w:cs="Angsana New"/>
                <w:color w:val="000000"/>
                <w:sz w:val="28"/>
              </w:rPr>
            </w:pPr>
            <w:r w:rsidRPr="001448FD">
              <w:rPr>
                <w:rFonts w:ascii="Angsana New" w:eastAsia="Times New Roman" w:hAnsi="Angsana New" w:cs="Angsana New"/>
                <w:color w:val="000000"/>
                <w:sz w:val="28"/>
              </w:rPr>
              <w:t>Investment Type</w:t>
            </w:r>
          </w:p>
        </w:tc>
        <w:tc>
          <w:tcPr>
            <w:tcW w:w="2540" w:type="dxa"/>
            <w:gridSpan w:val="2"/>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color w:val="000000"/>
                <w:sz w:val="28"/>
              </w:rPr>
            </w:pPr>
            <w:r w:rsidRPr="001448FD">
              <w:rPr>
                <w:rFonts w:ascii="Angsana New" w:eastAsia="Times New Roman" w:hAnsi="Angsana New" w:cs="Angsana New"/>
                <w:color w:val="000000"/>
                <w:sz w:val="28"/>
              </w:rPr>
              <w:t>2016</w:t>
            </w:r>
          </w:p>
        </w:tc>
        <w:tc>
          <w:tcPr>
            <w:tcW w:w="2360" w:type="dxa"/>
            <w:gridSpan w:val="2"/>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color w:val="000000"/>
                <w:sz w:val="28"/>
              </w:rPr>
            </w:pPr>
            <w:r w:rsidRPr="001448FD">
              <w:rPr>
                <w:rFonts w:ascii="Angsana New" w:eastAsia="Times New Roman" w:hAnsi="Angsana New" w:cs="Angsana New"/>
                <w:color w:val="000000"/>
                <w:sz w:val="28"/>
              </w:rPr>
              <w:t>2015</w:t>
            </w:r>
          </w:p>
        </w:tc>
      </w:tr>
      <w:tr w:rsidR="001448FD" w:rsidRPr="001448FD" w:rsidTr="00913093">
        <w:trPr>
          <w:trHeight w:val="420"/>
        </w:trPr>
        <w:tc>
          <w:tcPr>
            <w:tcW w:w="2840" w:type="dxa"/>
            <w:vMerge/>
            <w:tcBorders>
              <w:top w:val="nil"/>
              <w:left w:val="nil"/>
              <w:bottom w:val="nil"/>
              <w:right w:val="nil"/>
            </w:tcBorders>
            <w:vAlign w:val="center"/>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54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Amount</w:t>
            </w:r>
          </w:p>
        </w:tc>
        <w:tc>
          <w:tcPr>
            <w:tcW w:w="99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color w:val="000000"/>
                <w:sz w:val="28"/>
              </w:rPr>
            </w:pPr>
            <w:r w:rsidRPr="001448FD">
              <w:rPr>
                <w:rFonts w:ascii="Angsana New" w:eastAsia="Times New Roman" w:hAnsi="Angsana New" w:cs="Angsana New"/>
                <w:color w:val="000000"/>
                <w:sz w:val="28"/>
              </w:rPr>
              <w:t>Ratio(%)</w:t>
            </w:r>
          </w:p>
        </w:tc>
        <w:tc>
          <w:tcPr>
            <w:tcW w:w="143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color w:val="000000"/>
                <w:sz w:val="28"/>
              </w:rPr>
            </w:pPr>
            <w:r w:rsidRPr="001448FD">
              <w:rPr>
                <w:rFonts w:ascii="Angsana New" w:eastAsia="Times New Roman" w:hAnsi="Angsana New" w:cs="Angsana New"/>
                <w:color w:val="000000"/>
                <w:sz w:val="28"/>
              </w:rPr>
              <w:t>Amount</w:t>
            </w:r>
          </w:p>
        </w:tc>
        <w:tc>
          <w:tcPr>
            <w:tcW w:w="92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color w:val="000000"/>
                <w:sz w:val="28"/>
              </w:rPr>
            </w:pPr>
            <w:r w:rsidRPr="001448FD">
              <w:rPr>
                <w:rFonts w:ascii="Angsana New" w:eastAsia="Times New Roman" w:hAnsi="Angsana New" w:cs="Angsana New"/>
                <w:color w:val="000000"/>
                <w:sz w:val="28"/>
              </w:rPr>
              <w:t>Ratio(%)</w:t>
            </w:r>
          </w:p>
        </w:tc>
      </w:tr>
      <w:tr w:rsidR="001448FD" w:rsidRPr="001448FD" w:rsidTr="00913093">
        <w:trPr>
          <w:trHeight w:val="420"/>
        </w:trPr>
        <w:tc>
          <w:tcPr>
            <w:tcW w:w="2840" w:type="dxa"/>
            <w:vMerge/>
            <w:tcBorders>
              <w:top w:val="nil"/>
              <w:left w:val="nil"/>
              <w:bottom w:val="nil"/>
              <w:right w:val="nil"/>
            </w:tcBorders>
            <w:vAlign w:val="center"/>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54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(Million Baht)</w:t>
            </w:r>
          </w:p>
        </w:tc>
        <w:tc>
          <w:tcPr>
            <w:tcW w:w="99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color w:val="000000"/>
                <w:sz w:val="28"/>
              </w:rPr>
            </w:pPr>
          </w:p>
        </w:tc>
        <w:tc>
          <w:tcPr>
            <w:tcW w:w="143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color w:val="000000"/>
                <w:sz w:val="28"/>
              </w:rPr>
            </w:pPr>
            <w:r w:rsidRPr="001448FD">
              <w:rPr>
                <w:rFonts w:ascii="Angsana New" w:eastAsia="Times New Roman" w:hAnsi="Angsana New" w:cs="Angsana New"/>
                <w:color w:val="000000"/>
                <w:sz w:val="28"/>
              </w:rPr>
              <w:t>(Million Baht)</w:t>
            </w:r>
          </w:p>
        </w:tc>
        <w:tc>
          <w:tcPr>
            <w:tcW w:w="92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color w:val="000000"/>
                <w:sz w:val="28"/>
              </w:rPr>
            </w:pPr>
          </w:p>
        </w:tc>
      </w:tr>
      <w:tr w:rsidR="001448FD" w:rsidRPr="001448FD" w:rsidTr="00913093">
        <w:trPr>
          <w:trHeight w:val="420"/>
        </w:trPr>
        <w:tc>
          <w:tcPr>
            <w:tcW w:w="284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Cash</w:t>
            </w:r>
          </w:p>
        </w:tc>
        <w:tc>
          <w:tcPr>
            <w:tcW w:w="154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186</w:t>
            </w:r>
          </w:p>
        </w:tc>
        <w:tc>
          <w:tcPr>
            <w:tcW w:w="99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6.8%</w:t>
            </w:r>
          </w:p>
        </w:tc>
        <w:tc>
          <w:tcPr>
            <w:tcW w:w="143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336</w:t>
            </w:r>
          </w:p>
        </w:tc>
        <w:tc>
          <w:tcPr>
            <w:tcW w:w="92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13.4%</w:t>
            </w:r>
          </w:p>
        </w:tc>
      </w:tr>
      <w:tr w:rsidR="001448FD" w:rsidRPr="001448FD" w:rsidTr="00913093">
        <w:trPr>
          <w:trHeight w:val="420"/>
        </w:trPr>
        <w:tc>
          <w:tcPr>
            <w:tcW w:w="284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Bond</w:t>
            </w:r>
          </w:p>
        </w:tc>
        <w:tc>
          <w:tcPr>
            <w:tcW w:w="154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290</w:t>
            </w:r>
          </w:p>
        </w:tc>
        <w:tc>
          <w:tcPr>
            <w:tcW w:w="99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10.7%</w:t>
            </w:r>
          </w:p>
        </w:tc>
        <w:tc>
          <w:tcPr>
            <w:tcW w:w="143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62</w:t>
            </w:r>
          </w:p>
        </w:tc>
        <w:tc>
          <w:tcPr>
            <w:tcW w:w="92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2.5%</w:t>
            </w:r>
          </w:p>
        </w:tc>
      </w:tr>
      <w:tr w:rsidR="001448FD" w:rsidRPr="001448FD" w:rsidTr="00913093">
        <w:trPr>
          <w:trHeight w:val="420"/>
        </w:trPr>
        <w:tc>
          <w:tcPr>
            <w:tcW w:w="284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Fixed Income</w:t>
            </w:r>
          </w:p>
        </w:tc>
        <w:tc>
          <w:tcPr>
            <w:tcW w:w="154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295</w:t>
            </w:r>
          </w:p>
        </w:tc>
        <w:tc>
          <w:tcPr>
            <w:tcW w:w="99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10.9%</w:t>
            </w:r>
          </w:p>
        </w:tc>
        <w:tc>
          <w:tcPr>
            <w:tcW w:w="143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166</w:t>
            </w:r>
          </w:p>
        </w:tc>
        <w:tc>
          <w:tcPr>
            <w:tcW w:w="92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6.6%</w:t>
            </w:r>
          </w:p>
        </w:tc>
      </w:tr>
      <w:tr w:rsidR="001448FD" w:rsidRPr="001448FD" w:rsidTr="00913093">
        <w:trPr>
          <w:trHeight w:val="420"/>
        </w:trPr>
        <w:tc>
          <w:tcPr>
            <w:tcW w:w="284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Equity</w:t>
            </w:r>
          </w:p>
        </w:tc>
        <w:tc>
          <w:tcPr>
            <w:tcW w:w="154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371</w:t>
            </w:r>
          </w:p>
        </w:tc>
        <w:tc>
          <w:tcPr>
            <w:tcW w:w="99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13.7%</w:t>
            </w:r>
          </w:p>
        </w:tc>
        <w:tc>
          <w:tcPr>
            <w:tcW w:w="143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413</w:t>
            </w:r>
          </w:p>
        </w:tc>
        <w:tc>
          <w:tcPr>
            <w:tcW w:w="92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16.4%</w:t>
            </w:r>
          </w:p>
        </w:tc>
      </w:tr>
      <w:tr w:rsidR="001448FD" w:rsidRPr="001448FD" w:rsidTr="00913093">
        <w:trPr>
          <w:trHeight w:val="420"/>
        </w:trPr>
        <w:tc>
          <w:tcPr>
            <w:tcW w:w="284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Unit Trust</w:t>
            </w:r>
          </w:p>
        </w:tc>
        <w:tc>
          <w:tcPr>
            <w:tcW w:w="154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1,560</w:t>
            </w:r>
          </w:p>
        </w:tc>
        <w:tc>
          <w:tcPr>
            <w:tcW w:w="99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57.6%</w:t>
            </w:r>
          </w:p>
        </w:tc>
        <w:tc>
          <w:tcPr>
            <w:tcW w:w="143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1,530</w:t>
            </w:r>
          </w:p>
        </w:tc>
        <w:tc>
          <w:tcPr>
            <w:tcW w:w="92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60.8%</w:t>
            </w:r>
          </w:p>
        </w:tc>
      </w:tr>
      <w:tr w:rsidR="001448FD" w:rsidRPr="001448FD" w:rsidTr="00913093">
        <w:trPr>
          <w:trHeight w:val="420"/>
        </w:trPr>
        <w:tc>
          <w:tcPr>
            <w:tcW w:w="284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Other</w:t>
            </w:r>
          </w:p>
        </w:tc>
        <w:tc>
          <w:tcPr>
            <w:tcW w:w="154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u w:val="single"/>
              </w:rPr>
            </w:pPr>
            <w:r w:rsidRPr="001448FD">
              <w:rPr>
                <w:rFonts w:ascii="Angsana New" w:eastAsia="Times New Roman" w:hAnsi="Angsana New" w:cs="Angsana New"/>
                <w:color w:val="000000"/>
                <w:sz w:val="28"/>
                <w:u w:val="single"/>
              </w:rPr>
              <w:t>7</w:t>
            </w:r>
          </w:p>
        </w:tc>
        <w:tc>
          <w:tcPr>
            <w:tcW w:w="99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0.3%</w:t>
            </w:r>
          </w:p>
        </w:tc>
        <w:tc>
          <w:tcPr>
            <w:tcW w:w="143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u w:val="single"/>
              </w:rPr>
            </w:pPr>
            <w:r w:rsidRPr="001448FD">
              <w:rPr>
                <w:rFonts w:ascii="Angsana New" w:eastAsia="Times New Roman" w:hAnsi="Angsana New" w:cs="Angsana New"/>
                <w:color w:val="000000"/>
                <w:sz w:val="28"/>
                <w:u w:val="single"/>
              </w:rPr>
              <w:t>8</w:t>
            </w:r>
          </w:p>
        </w:tc>
        <w:tc>
          <w:tcPr>
            <w:tcW w:w="92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0.3%</w:t>
            </w:r>
          </w:p>
        </w:tc>
      </w:tr>
      <w:tr w:rsidR="001448FD" w:rsidRPr="001448FD" w:rsidTr="00913093">
        <w:trPr>
          <w:trHeight w:val="420"/>
        </w:trPr>
        <w:tc>
          <w:tcPr>
            <w:tcW w:w="284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Total</w:t>
            </w:r>
          </w:p>
        </w:tc>
        <w:tc>
          <w:tcPr>
            <w:tcW w:w="154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u w:val="double"/>
              </w:rPr>
            </w:pPr>
            <w:r w:rsidRPr="001448FD">
              <w:rPr>
                <w:rFonts w:ascii="Angsana New" w:eastAsia="Times New Roman" w:hAnsi="Angsana New" w:cs="Angsana New"/>
                <w:color w:val="000000"/>
                <w:sz w:val="28"/>
                <w:u w:val="double"/>
              </w:rPr>
              <w:t>2,709</w:t>
            </w:r>
          </w:p>
        </w:tc>
        <w:tc>
          <w:tcPr>
            <w:tcW w:w="99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100%</w:t>
            </w:r>
          </w:p>
        </w:tc>
        <w:tc>
          <w:tcPr>
            <w:tcW w:w="1437"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u w:val="double"/>
              </w:rPr>
            </w:pPr>
            <w:r w:rsidRPr="001448FD">
              <w:rPr>
                <w:rFonts w:ascii="Angsana New" w:eastAsia="Times New Roman" w:hAnsi="Angsana New" w:cs="Angsana New"/>
                <w:color w:val="000000"/>
                <w:sz w:val="28"/>
                <w:u w:val="double"/>
              </w:rPr>
              <w:t>2,515</w:t>
            </w:r>
          </w:p>
        </w:tc>
        <w:tc>
          <w:tcPr>
            <w:tcW w:w="923"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100.0%</w:t>
            </w:r>
          </w:p>
        </w:tc>
      </w:tr>
    </w:tbl>
    <w:p w:rsidR="001448FD" w:rsidRPr="001448FD" w:rsidRDefault="001448FD" w:rsidP="001448FD">
      <w:pPr>
        <w:spacing w:after="0" w:line="240" w:lineRule="auto"/>
        <w:ind w:right="-450"/>
        <w:rPr>
          <w:rFonts w:ascii="Angsana New" w:eastAsia="Cordia New" w:hAnsi="Angsana New" w:cs="Angsana New"/>
          <w:noProof/>
          <w:sz w:val="28"/>
          <w:szCs w:val="20"/>
          <w:lang w:bidi="ar-SA"/>
        </w:rPr>
      </w:pPr>
    </w:p>
    <w:p w:rsidR="001448FD" w:rsidRPr="001448FD" w:rsidRDefault="001448FD" w:rsidP="00913093">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lastRenderedPageBreak/>
        <w:t>Financial Status</w:t>
      </w:r>
    </w:p>
    <w:p w:rsidR="001448FD" w:rsidRPr="001448FD" w:rsidRDefault="001448FD" w:rsidP="00913093">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       The company had total assets 4,853.69 million Baht that increased 5.75% from 2015; cash and cash equivalents 228.89 million Baht or 4.72% of total assets; investment assets included bank deposits, fixed income, equity, government bond and other investments 2,709.15 million Baht or 55.82%, reinsurance assets and premium receivables 907.45 million Baht or 18.70%, property, buildings, equipment and other assets 1,008.19 million Baht or 20.76%</w:t>
      </w:r>
    </w:p>
    <w:p w:rsidR="001448FD" w:rsidRPr="001448FD" w:rsidRDefault="001448FD" w:rsidP="00913093">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       For liabilities, the company had total liabilities 3,749.11 million Baht, increasing 7.27% from 2015.  The main items of insurance contract liabilities included loss reserves, outstanding claim and premium reserves 2,576.14 million Baht, increasing3.81% from 2015.  Furthermore, the company had the reinsurance liabilities and other liabilities 1,172.97 million  Baht, increasing15.74% from 2015.</w:t>
      </w:r>
    </w:p>
    <w:p w:rsidR="001448FD" w:rsidRPr="001448FD" w:rsidRDefault="001448FD" w:rsidP="00913093">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       The company had equity 1,104.58 million Baht, increasing 0.90% from 2015.  The company had profit from operations 25.10million Baht and other comprehensive income  in values of available-for-sale investments together with actuarial estimate of employee benefit obligation (0.14) million baht.</w:t>
      </w:r>
    </w:p>
    <w:p w:rsidR="001448FD" w:rsidRPr="001448FD" w:rsidRDefault="001448FD" w:rsidP="00913093">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 xml:space="preserve">        In 2016, the company had direct premium written 3,229.23 million Baht with growth rate 3.34% which was same as</w:t>
      </w:r>
    </w:p>
    <w:p w:rsidR="001448FD" w:rsidRPr="001448FD" w:rsidRDefault="001448FD" w:rsidP="00913093">
      <w:pPr>
        <w:spacing w:after="0" w:line="240" w:lineRule="auto"/>
        <w:ind w:left="720" w:right="-450"/>
        <w:rPr>
          <w:rFonts w:ascii="Angsana New" w:eastAsia="Cordia New" w:hAnsi="Angsana New" w:cs="Angsana New"/>
          <w:noProof/>
          <w:sz w:val="28"/>
          <w:szCs w:val="20"/>
          <w:lang w:bidi="ar-SA"/>
        </w:rPr>
      </w:pPr>
      <w:r w:rsidRPr="001448FD">
        <w:rPr>
          <w:rFonts w:ascii="Angsana New" w:eastAsia="Cordia New" w:hAnsi="Angsana New" w:cs="Angsana New"/>
          <w:noProof/>
          <w:sz w:val="28"/>
          <w:szCs w:val="20"/>
          <w:lang w:bidi="ar-SA"/>
        </w:rPr>
        <w:t>the growth rate of total non-life insurance business  and the company had market share of comprehensive motor insurance ’2016</w:t>
      </w:r>
      <w:r w:rsidR="00913093">
        <w:rPr>
          <w:rFonts w:ascii="Angsana New" w:eastAsia="Cordia New" w:hAnsi="Angsana New" w:cs="Angsana New"/>
          <w:noProof/>
          <w:sz w:val="28"/>
          <w:szCs w:val="20"/>
          <w:lang w:bidi="ar-SA"/>
        </w:rPr>
        <w:t xml:space="preserve"> </w:t>
      </w:r>
      <w:r w:rsidRPr="001448FD">
        <w:rPr>
          <w:rFonts w:ascii="Angsana New" w:eastAsia="Cordia New" w:hAnsi="Angsana New" w:cs="Angsana New"/>
          <w:noProof/>
          <w:sz w:val="28"/>
          <w:szCs w:val="20"/>
          <w:lang w:bidi="ar-SA"/>
        </w:rPr>
        <w:t>in the 12</w:t>
      </w:r>
      <w:r w:rsidRPr="001448FD">
        <w:rPr>
          <w:rFonts w:ascii="Angsana New" w:eastAsia="Cordia New" w:hAnsi="Angsana New" w:cs="Angsana New"/>
          <w:noProof/>
          <w:sz w:val="28"/>
          <w:szCs w:val="20"/>
          <w:vertAlign w:val="superscript"/>
          <w:lang w:bidi="ar-SA"/>
        </w:rPr>
        <w:t xml:space="preserve">th  </w:t>
      </w:r>
      <w:r w:rsidRPr="001448FD">
        <w:rPr>
          <w:rFonts w:ascii="Angsana New" w:eastAsia="Cordia New" w:hAnsi="Angsana New" w:cs="Angsana New"/>
          <w:noProof/>
          <w:sz w:val="28"/>
          <w:szCs w:val="20"/>
          <w:lang w:bidi="ar-SA"/>
        </w:rPr>
        <w:t>number.</w:t>
      </w:r>
    </w:p>
    <w:p w:rsidR="001448FD" w:rsidRPr="001448FD" w:rsidRDefault="001448FD" w:rsidP="001448FD">
      <w:pPr>
        <w:spacing w:after="0" w:line="240" w:lineRule="auto"/>
        <w:ind w:right="-450"/>
        <w:rPr>
          <w:rFonts w:ascii="Angsana New" w:eastAsia="Cordia New" w:hAnsi="Angsana New" w:cs="Angsana New"/>
          <w:noProof/>
          <w:sz w:val="28"/>
          <w:szCs w:val="20"/>
          <w:lang w:bidi="ar-SA"/>
        </w:rPr>
      </w:pPr>
    </w:p>
    <w:p w:rsidR="001448FD" w:rsidRPr="001448FD" w:rsidRDefault="001448FD" w:rsidP="001448FD">
      <w:pPr>
        <w:spacing w:after="0" w:line="240" w:lineRule="auto"/>
        <w:ind w:right="-450"/>
        <w:rPr>
          <w:rFonts w:ascii="Angsana New" w:eastAsia="Cordia New" w:hAnsi="Angsana New" w:cs="Angsana New"/>
          <w:noProof/>
          <w:sz w:val="28"/>
          <w:szCs w:val="20"/>
          <w:lang w:bidi="ar-SA"/>
        </w:rPr>
      </w:pPr>
    </w:p>
    <w:tbl>
      <w:tblPr>
        <w:tblW w:w="9880" w:type="dxa"/>
        <w:tblInd w:w="492" w:type="dxa"/>
        <w:tblLook w:val="04A0"/>
      </w:tblPr>
      <w:tblGrid>
        <w:gridCol w:w="2880"/>
        <w:gridCol w:w="1200"/>
        <w:gridCol w:w="1200"/>
        <w:gridCol w:w="1200"/>
        <w:gridCol w:w="1120"/>
        <w:gridCol w:w="1099"/>
        <w:gridCol w:w="1181"/>
      </w:tblGrid>
      <w:tr w:rsidR="001448FD" w:rsidRPr="001448FD" w:rsidTr="003A1098">
        <w:trPr>
          <w:trHeight w:val="420"/>
        </w:trPr>
        <w:tc>
          <w:tcPr>
            <w:tcW w:w="288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20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20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20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120" w:type="dxa"/>
            <w:tcBorders>
              <w:top w:val="nil"/>
              <w:left w:val="nil"/>
              <w:bottom w:val="nil"/>
              <w:right w:val="nil"/>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2280" w:type="dxa"/>
            <w:gridSpan w:val="2"/>
            <w:tcBorders>
              <w:top w:val="nil"/>
              <w:left w:val="nil"/>
              <w:bottom w:val="nil"/>
              <w:right w:val="nil"/>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Unit: Million Baht</w:t>
            </w:r>
          </w:p>
        </w:tc>
      </w:tr>
      <w:tr w:rsidR="001448FD" w:rsidRPr="001448FD" w:rsidTr="003A1098">
        <w:trPr>
          <w:trHeight w:val="420"/>
        </w:trPr>
        <w:tc>
          <w:tcPr>
            <w:tcW w:w="288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color w:val="000000"/>
                <w:sz w:val="28"/>
              </w:rPr>
            </w:pPr>
            <w:r w:rsidRPr="001448FD">
              <w:rPr>
                <w:rFonts w:ascii="Angsana New" w:eastAsia="Times New Roman" w:hAnsi="Angsana New" w:cs="Angsana New"/>
                <w:color w:val="000000"/>
                <w:sz w:val="28"/>
              </w:rPr>
              <w:t> </w:t>
            </w:r>
          </w:p>
        </w:tc>
        <w:tc>
          <w:tcPr>
            <w:tcW w:w="2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b/>
                <w:bCs/>
                <w:color w:val="000000"/>
                <w:sz w:val="32"/>
                <w:szCs w:val="32"/>
              </w:rPr>
            </w:pPr>
            <w:r w:rsidRPr="001448FD">
              <w:rPr>
                <w:rFonts w:ascii="Angsana New" w:eastAsia="Times New Roman" w:hAnsi="Angsana New" w:cs="Angsana New"/>
                <w:b/>
                <w:bCs/>
                <w:color w:val="000000"/>
                <w:sz w:val="32"/>
                <w:szCs w:val="32"/>
              </w:rPr>
              <w:t>2016</w:t>
            </w:r>
          </w:p>
        </w:tc>
        <w:tc>
          <w:tcPr>
            <w:tcW w:w="2320" w:type="dxa"/>
            <w:gridSpan w:val="2"/>
            <w:tcBorders>
              <w:top w:val="single" w:sz="4" w:space="0" w:color="auto"/>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b/>
                <w:bCs/>
                <w:color w:val="000000"/>
                <w:sz w:val="32"/>
                <w:szCs w:val="32"/>
              </w:rPr>
            </w:pPr>
            <w:r w:rsidRPr="001448FD">
              <w:rPr>
                <w:rFonts w:ascii="Angsana New" w:eastAsia="Times New Roman" w:hAnsi="Angsana New" w:cs="Angsana New"/>
                <w:b/>
                <w:bCs/>
                <w:color w:val="000000"/>
                <w:sz w:val="32"/>
                <w:szCs w:val="32"/>
              </w:rPr>
              <w:t>2015</w:t>
            </w:r>
          </w:p>
        </w:tc>
        <w:tc>
          <w:tcPr>
            <w:tcW w:w="2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b/>
                <w:bCs/>
                <w:color w:val="000000"/>
                <w:sz w:val="32"/>
                <w:szCs w:val="32"/>
              </w:rPr>
            </w:pPr>
            <w:r w:rsidRPr="001448FD">
              <w:rPr>
                <w:rFonts w:ascii="Angsana New" w:eastAsia="Times New Roman" w:hAnsi="Angsana New" w:cs="Angsana New"/>
                <w:b/>
                <w:bCs/>
                <w:color w:val="000000"/>
                <w:sz w:val="32"/>
                <w:szCs w:val="32"/>
              </w:rPr>
              <w:t>2014</w:t>
            </w:r>
          </w:p>
        </w:tc>
      </w:tr>
      <w:tr w:rsidR="001448FD" w:rsidRPr="001448FD" w:rsidTr="003A1098">
        <w:trPr>
          <w:trHeight w:val="378"/>
        </w:trPr>
        <w:tc>
          <w:tcPr>
            <w:tcW w:w="2880" w:type="dxa"/>
            <w:vMerge/>
            <w:tcBorders>
              <w:top w:val="single" w:sz="4" w:space="0" w:color="auto"/>
              <w:left w:val="single" w:sz="4" w:space="0" w:color="auto"/>
              <w:bottom w:val="single" w:sz="4" w:space="0" w:color="auto"/>
              <w:right w:val="single" w:sz="4" w:space="0" w:color="auto"/>
            </w:tcBorders>
            <w:vAlign w:val="center"/>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2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448FD" w:rsidRPr="001448FD" w:rsidRDefault="001448FD" w:rsidP="001448FD">
            <w:pPr>
              <w:spacing w:after="0" w:line="240" w:lineRule="auto"/>
              <w:jc w:val="center"/>
              <w:rPr>
                <w:rFonts w:ascii="Angsana New" w:eastAsia="Times New Roman" w:hAnsi="Angsana New" w:cs="Angsana New"/>
                <w:b/>
                <w:bCs/>
                <w:color w:val="000000"/>
                <w:sz w:val="32"/>
                <w:szCs w:val="32"/>
              </w:rPr>
            </w:pPr>
            <w:r w:rsidRPr="001448FD">
              <w:rPr>
                <w:rFonts w:ascii="Angsana New" w:eastAsia="Times New Roman" w:hAnsi="Angsana New" w:cs="Angsana New"/>
                <w:b/>
                <w:bCs/>
                <w:color w:val="000000"/>
                <w:sz w:val="32"/>
                <w:szCs w:val="32"/>
              </w:rPr>
              <w:t>Business</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448FD" w:rsidRPr="001448FD" w:rsidRDefault="001448FD" w:rsidP="001448FD">
            <w:pPr>
              <w:spacing w:after="0" w:line="240" w:lineRule="auto"/>
              <w:jc w:val="center"/>
              <w:rPr>
                <w:rFonts w:ascii="Angsana New" w:eastAsia="Times New Roman" w:hAnsi="Angsana New" w:cs="Angsana New"/>
                <w:b/>
                <w:bCs/>
                <w:color w:val="000000"/>
                <w:sz w:val="32"/>
                <w:szCs w:val="32"/>
              </w:rPr>
            </w:pPr>
            <w:r w:rsidRPr="001448FD">
              <w:rPr>
                <w:rFonts w:ascii="Angsana New" w:eastAsia="Times New Roman" w:hAnsi="Angsana New" w:cs="Angsana New"/>
                <w:b/>
                <w:bCs/>
                <w:color w:val="000000"/>
                <w:sz w:val="32"/>
                <w:szCs w:val="32"/>
              </w:rPr>
              <w:t>Thaivivat</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448FD" w:rsidRPr="001448FD" w:rsidRDefault="001448FD" w:rsidP="001448FD">
            <w:pPr>
              <w:spacing w:after="0" w:line="240" w:lineRule="auto"/>
              <w:jc w:val="center"/>
              <w:rPr>
                <w:rFonts w:ascii="Angsana New" w:eastAsia="Times New Roman" w:hAnsi="Angsana New" w:cs="Angsana New"/>
                <w:b/>
                <w:bCs/>
                <w:color w:val="000000"/>
                <w:sz w:val="32"/>
                <w:szCs w:val="32"/>
              </w:rPr>
            </w:pPr>
            <w:r w:rsidRPr="001448FD">
              <w:rPr>
                <w:rFonts w:ascii="Angsana New" w:eastAsia="Times New Roman" w:hAnsi="Angsana New" w:cs="Angsana New"/>
                <w:b/>
                <w:bCs/>
                <w:color w:val="000000"/>
                <w:sz w:val="32"/>
                <w:szCs w:val="32"/>
              </w:rPr>
              <w:t>Business</w:t>
            </w:r>
          </w:p>
        </w:tc>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448FD" w:rsidRPr="001448FD" w:rsidRDefault="001448FD" w:rsidP="001448FD">
            <w:pPr>
              <w:spacing w:after="0" w:line="240" w:lineRule="auto"/>
              <w:jc w:val="center"/>
              <w:rPr>
                <w:rFonts w:ascii="Angsana New" w:eastAsia="Times New Roman" w:hAnsi="Angsana New" w:cs="Angsana New"/>
                <w:b/>
                <w:bCs/>
                <w:color w:val="000000"/>
                <w:sz w:val="32"/>
                <w:szCs w:val="32"/>
              </w:rPr>
            </w:pPr>
            <w:r w:rsidRPr="001448FD">
              <w:rPr>
                <w:rFonts w:ascii="Angsana New" w:eastAsia="Times New Roman" w:hAnsi="Angsana New" w:cs="Angsana New"/>
                <w:b/>
                <w:bCs/>
                <w:color w:val="000000"/>
                <w:sz w:val="32"/>
                <w:szCs w:val="32"/>
              </w:rPr>
              <w:t>Thaivivat</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448FD" w:rsidRPr="001448FD" w:rsidRDefault="001448FD" w:rsidP="001448FD">
            <w:pPr>
              <w:spacing w:after="0" w:line="240" w:lineRule="auto"/>
              <w:jc w:val="center"/>
              <w:rPr>
                <w:rFonts w:ascii="Angsana New" w:eastAsia="Times New Roman" w:hAnsi="Angsana New" w:cs="Angsana New"/>
                <w:b/>
                <w:bCs/>
                <w:color w:val="000000"/>
                <w:sz w:val="32"/>
                <w:szCs w:val="32"/>
              </w:rPr>
            </w:pPr>
            <w:r w:rsidRPr="001448FD">
              <w:rPr>
                <w:rFonts w:ascii="Angsana New" w:eastAsia="Times New Roman" w:hAnsi="Angsana New" w:cs="Angsana New"/>
                <w:b/>
                <w:bCs/>
                <w:color w:val="000000"/>
                <w:sz w:val="32"/>
                <w:szCs w:val="32"/>
              </w:rPr>
              <w:t>Business</w:t>
            </w:r>
          </w:p>
        </w:tc>
        <w:tc>
          <w:tcPr>
            <w:tcW w:w="11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448FD" w:rsidRPr="001448FD" w:rsidRDefault="001448FD" w:rsidP="001448FD">
            <w:pPr>
              <w:spacing w:after="0" w:line="240" w:lineRule="auto"/>
              <w:jc w:val="center"/>
              <w:rPr>
                <w:rFonts w:ascii="Angsana New" w:eastAsia="Times New Roman" w:hAnsi="Angsana New" w:cs="Angsana New"/>
                <w:b/>
                <w:bCs/>
                <w:color w:val="000000"/>
                <w:sz w:val="32"/>
                <w:szCs w:val="32"/>
              </w:rPr>
            </w:pPr>
            <w:r w:rsidRPr="001448FD">
              <w:rPr>
                <w:rFonts w:ascii="Angsana New" w:eastAsia="Times New Roman" w:hAnsi="Angsana New" w:cs="Angsana New"/>
                <w:b/>
                <w:bCs/>
                <w:color w:val="000000"/>
                <w:sz w:val="32"/>
                <w:szCs w:val="32"/>
              </w:rPr>
              <w:t>Thaivivat</w:t>
            </w:r>
          </w:p>
        </w:tc>
      </w:tr>
      <w:tr w:rsidR="001448FD" w:rsidRPr="001448FD" w:rsidTr="003A1098">
        <w:trPr>
          <w:trHeight w:val="378"/>
        </w:trPr>
        <w:tc>
          <w:tcPr>
            <w:tcW w:w="2880" w:type="dxa"/>
            <w:vMerge/>
            <w:tcBorders>
              <w:top w:val="single" w:sz="4" w:space="0" w:color="auto"/>
              <w:left w:val="single" w:sz="4" w:space="0" w:color="auto"/>
              <w:bottom w:val="single" w:sz="4" w:space="0" w:color="auto"/>
              <w:right w:val="single" w:sz="4" w:space="0" w:color="auto"/>
            </w:tcBorders>
            <w:vAlign w:val="center"/>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200" w:type="dxa"/>
            <w:vMerge/>
            <w:tcBorders>
              <w:top w:val="nil"/>
              <w:left w:val="single" w:sz="4" w:space="0" w:color="auto"/>
              <w:bottom w:val="single" w:sz="4" w:space="0" w:color="000000"/>
              <w:right w:val="single" w:sz="4" w:space="0" w:color="auto"/>
            </w:tcBorders>
            <w:vAlign w:val="center"/>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200" w:type="dxa"/>
            <w:vMerge/>
            <w:tcBorders>
              <w:top w:val="nil"/>
              <w:left w:val="single" w:sz="4" w:space="0" w:color="auto"/>
              <w:bottom w:val="single" w:sz="4" w:space="0" w:color="000000"/>
              <w:right w:val="single" w:sz="4" w:space="0" w:color="auto"/>
            </w:tcBorders>
            <w:vAlign w:val="center"/>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200" w:type="dxa"/>
            <w:vMerge/>
            <w:tcBorders>
              <w:top w:val="nil"/>
              <w:left w:val="single" w:sz="4" w:space="0" w:color="auto"/>
              <w:bottom w:val="single" w:sz="4" w:space="0" w:color="000000"/>
              <w:right w:val="single" w:sz="4" w:space="0" w:color="auto"/>
            </w:tcBorders>
            <w:vAlign w:val="center"/>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120" w:type="dxa"/>
            <w:vMerge/>
            <w:tcBorders>
              <w:top w:val="nil"/>
              <w:left w:val="single" w:sz="4" w:space="0" w:color="auto"/>
              <w:bottom w:val="single" w:sz="4" w:space="0" w:color="000000"/>
              <w:right w:val="single" w:sz="4" w:space="0" w:color="auto"/>
            </w:tcBorders>
            <w:vAlign w:val="center"/>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099" w:type="dxa"/>
            <w:vMerge/>
            <w:tcBorders>
              <w:top w:val="nil"/>
              <w:left w:val="single" w:sz="4" w:space="0" w:color="auto"/>
              <w:bottom w:val="single" w:sz="4" w:space="0" w:color="000000"/>
              <w:right w:val="single" w:sz="4" w:space="0" w:color="auto"/>
            </w:tcBorders>
            <w:vAlign w:val="center"/>
            <w:hideMark/>
          </w:tcPr>
          <w:p w:rsidR="001448FD" w:rsidRPr="001448FD" w:rsidRDefault="001448FD" w:rsidP="001448FD">
            <w:pPr>
              <w:spacing w:after="0" w:line="240" w:lineRule="auto"/>
              <w:rPr>
                <w:rFonts w:ascii="Angsana New" w:eastAsia="Times New Roman" w:hAnsi="Angsana New" w:cs="Angsana New"/>
                <w:color w:val="000000"/>
                <w:sz w:val="28"/>
              </w:rPr>
            </w:pPr>
          </w:p>
        </w:tc>
        <w:tc>
          <w:tcPr>
            <w:tcW w:w="1181" w:type="dxa"/>
            <w:vMerge/>
            <w:tcBorders>
              <w:top w:val="nil"/>
              <w:left w:val="single" w:sz="4" w:space="0" w:color="auto"/>
              <w:bottom w:val="single" w:sz="4" w:space="0" w:color="000000"/>
              <w:right w:val="single" w:sz="4" w:space="0" w:color="auto"/>
            </w:tcBorders>
            <w:vAlign w:val="center"/>
            <w:hideMark/>
          </w:tcPr>
          <w:p w:rsidR="001448FD" w:rsidRPr="001448FD" w:rsidRDefault="001448FD" w:rsidP="001448FD">
            <w:pPr>
              <w:spacing w:after="0" w:line="240" w:lineRule="auto"/>
              <w:rPr>
                <w:rFonts w:ascii="Angsana New" w:eastAsia="Times New Roman" w:hAnsi="Angsana New" w:cs="Angsana New"/>
                <w:color w:val="000000"/>
                <w:sz w:val="28"/>
              </w:rPr>
            </w:pPr>
          </w:p>
        </w:tc>
      </w:tr>
      <w:tr w:rsidR="001448FD" w:rsidRPr="001448FD" w:rsidTr="003A1098">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1. Total direct premium written</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212,000</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3,229</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209,278</w:t>
            </w:r>
          </w:p>
        </w:tc>
        <w:tc>
          <w:tcPr>
            <w:tcW w:w="112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3,125</w:t>
            </w:r>
          </w:p>
        </w:tc>
        <w:tc>
          <w:tcPr>
            <w:tcW w:w="1099"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205,247</w:t>
            </w:r>
          </w:p>
        </w:tc>
        <w:tc>
          <w:tcPr>
            <w:tcW w:w="1181"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3,049</w:t>
            </w:r>
          </w:p>
        </w:tc>
      </w:tr>
      <w:tr w:rsidR="001448FD" w:rsidRPr="001448FD" w:rsidTr="003A1098">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 xml:space="preserve">     % Growth</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1.3%</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3.34%</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1.9%</w:t>
            </w:r>
          </w:p>
        </w:tc>
        <w:tc>
          <w:tcPr>
            <w:tcW w:w="112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2.5%</w:t>
            </w:r>
          </w:p>
        </w:tc>
        <w:tc>
          <w:tcPr>
            <w:tcW w:w="1099"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1.1%</w:t>
            </w:r>
          </w:p>
        </w:tc>
        <w:tc>
          <w:tcPr>
            <w:tcW w:w="1181"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5.5%</w:t>
            </w:r>
          </w:p>
        </w:tc>
      </w:tr>
      <w:tr w:rsidR="001448FD" w:rsidRPr="001448FD" w:rsidTr="003A1098">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2. Fire</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10,700</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169</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10,484</w:t>
            </w:r>
          </w:p>
        </w:tc>
        <w:tc>
          <w:tcPr>
            <w:tcW w:w="112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176</w:t>
            </w:r>
          </w:p>
        </w:tc>
        <w:tc>
          <w:tcPr>
            <w:tcW w:w="1099"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11,058</w:t>
            </w:r>
          </w:p>
        </w:tc>
        <w:tc>
          <w:tcPr>
            <w:tcW w:w="1181"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176</w:t>
            </w:r>
          </w:p>
        </w:tc>
      </w:tr>
      <w:tr w:rsidR="001448FD" w:rsidRPr="001448FD" w:rsidTr="003A1098">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 xml:space="preserve">     % Growth</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2.0%</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-4.16%</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-5.2%</w:t>
            </w:r>
          </w:p>
        </w:tc>
        <w:tc>
          <w:tcPr>
            <w:tcW w:w="112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0.0%</w:t>
            </w:r>
          </w:p>
        </w:tc>
        <w:tc>
          <w:tcPr>
            <w:tcW w:w="1099"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-6.4%</w:t>
            </w:r>
          </w:p>
        </w:tc>
        <w:tc>
          <w:tcPr>
            <w:tcW w:w="1181"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5.4%</w:t>
            </w:r>
          </w:p>
        </w:tc>
      </w:tr>
      <w:tr w:rsidR="001448FD" w:rsidRPr="001448FD" w:rsidTr="003A1098">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3. Marine</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5,288</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18</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5,342</w:t>
            </w:r>
          </w:p>
        </w:tc>
        <w:tc>
          <w:tcPr>
            <w:tcW w:w="112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16</w:t>
            </w:r>
          </w:p>
        </w:tc>
        <w:tc>
          <w:tcPr>
            <w:tcW w:w="1099"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5,293</w:t>
            </w:r>
          </w:p>
        </w:tc>
        <w:tc>
          <w:tcPr>
            <w:tcW w:w="1181"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14</w:t>
            </w:r>
          </w:p>
        </w:tc>
      </w:tr>
      <w:tr w:rsidR="001448FD" w:rsidRPr="001448FD" w:rsidTr="003A1098">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 xml:space="preserve">     % Growth</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-1.0%</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9.45%</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0.9%</w:t>
            </w:r>
          </w:p>
        </w:tc>
        <w:tc>
          <w:tcPr>
            <w:tcW w:w="112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14.3%</w:t>
            </w:r>
          </w:p>
        </w:tc>
        <w:tc>
          <w:tcPr>
            <w:tcW w:w="1099"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-0.1%</w:t>
            </w:r>
          </w:p>
        </w:tc>
        <w:tc>
          <w:tcPr>
            <w:tcW w:w="1181"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38.5%</w:t>
            </w:r>
          </w:p>
        </w:tc>
      </w:tr>
      <w:tr w:rsidR="001448FD" w:rsidRPr="001448FD" w:rsidTr="003A1098">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4. Motor</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122,000</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2,337</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120,423</w:t>
            </w:r>
          </w:p>
        </w:tc>
        <w:tc>
          <w:tcPr>
            <w:tcW w:w="112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2,367</w:t>
            </w:r>
          </w:p>
        </w:tc>
        <w:tc>
          <w:tcPr>
            <w:tcW w:w="1099"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117,903</w:t>
            </w:r>
          </w:p>
        </w:tc>
        <w:tc>
          <w:tcPr>
            <w:tcW w:w="1181"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2,278</w:t>
            </w:r>
          </w:p>
        </w:tc>
      </w:tr>
      <w:tr w:rsidR="001448FD" w:rsidRPr="001448FD" w:rsidTr="003A1098">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 xml:space="preserve">     % Growth</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1.3%</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-1.26%</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2.1%</w:t>
            </w:r>
          </w:p>
        </w:tc>
        <w:tc>
          <w:tcPr>
            <w:tcW w:w="112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3.9%</w:t>
            </w:r>
          </w:p>
        </w:tc>
        <w:tc>
          <w:tcPr>
            <w:tcW w:w="1099"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-0.4%</w:t>
            </w:r>
          </w:p>
        </w:tc>
        <w:tc>
          <w:tcPr>
            <w:tcW w:w="1181"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-1.2%</w:t>
            </w:r>
          </w:p>
        </w:tc>
      </w:tr>
      <w:tr w:rsidR="001448FD" w:rsidRPr="001448FD" w:rsidTr="003A1098">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5. Miscellaneous</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74,011</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color w:val="000000"/>
                <w:sz w:val="28"/>
              </w:rPr>
            </w:pPr>
            <w:r w:rsidRPr="001448FD">
              <w:rPr>
                <w:rFonts w:ascii="Angsana New" w:eastAsia="Times New Roman" w:hAnsi="Angsana New" w:cs="Angsana New"/>
                <w:color w:val="000000"/>
                <w:sz w:val="28"/>
              </w:rPr>
              <w:t xml:space="preserve">            706</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73,027</w:t>
            </w:r>
          </w:p>
        </w:tc>
        <w:tc>
          <w:tcPr>
            <w:tcW w:w="112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center"/>
              <w:rPr>
                <w:rFonts w:ascii="Angsana New" w:eastAsia="Times New Roman" w:hAnsi="Angsana New" w:cs="Angsana New"/>
                <w:color w:val="000000"/>
                <w:sz w:val="28"/>
              </w:rPr>
            </w:pPr>
            <w:r w:rsidRPr="001448FD">
              <w:rPr>
                <w:rFonts w:ascii="Angsana New" w:eastAsia="Times New Roman" w:hAnsi="Angsana New" w:cs="Angsana New"/>
                <w:color w:val="000000"/>
                <w:sz w:val="28"/>
              </w:rPr>
              <w:t xml:space="preserve">            566</w:t>
            </w:r>
          </w:p>
        </w:tc>
        <w:tc>
          <w:tcPr>
            <w:tcW w:w="1099"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70,993</w:t>
            </w:r>
          </w:p>
        </w:tc>
        <w:tc>
          <w:tcPr>
            <w:tcW w:w="1181"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581</w:t>
            </w:r>
          </w:p>
        </w:tc>
      </w:tr>
      <w:tr w:rsidR="001448FD" w:rsidRPr="001448FD" w:rsidTr="003A1098">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rPr>
                <w:rFonts w:ascii="Angsana New" w:eastAsia="Times New Roman" w:hAnsi="Angsana New" w:cs="Angsana New"/>
                <w:color w:val="000000"/>
                <w:sz w:val="28"/>
              </w:rPr>
            </w:pPr>
            <w:r w:rsidRPr="001448FD">
              <w:rPr>
                <w:rFonts w:ascii="Angsana New" w:eastAsia="Times New Roman" w:hAnsi="Angsana New" w:cs="Angsana New"/>
                <w:color w:val="000000"/>
                <w:sz w:val="28"/>
              </w:rPr>
              <w:t xml:space="preserve">     % Growth</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1.3%</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24.71%</w:t>
            </w:r>
          </w:p>
        </w:tc>
        <w:tc>
          <w:tcPr>
            <w:tcW w:w="120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2.8%</w:t>
            </w:r>
          </w:p>
        </w:tc>
        <w:tc>
          <w:tcPr>
            <w:tcW w:w="1120"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-2.6%</w:t>
            </w:r>
          </w:p>
        </w:tc>
        <w:tc>
          <w:tcPr>
            <w:tcW w:w="1099"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5.2%</w:t>
            </w:r>
          </w:p>
        </w:tc>
        <w:tc>
          <w:tcPr>
            <w:tcW w:w="1181" w:type="dxa"/>
            <w:tcBorders>
              <w:top w:val="nil"/>
              <w:left w:val="nil"/>
              <w:bottom w:val="single" w:sz="4" w:space="0" w:color="auto"/>
              <w:right w:val="single" w:sz="4" w:space="0" w:color="auto"/>
            </w:tcBorders>
            <w:shd w:val="clear" w:color="auto" w:fill="auto"/>
            <w:noWrap/>
            <w:vAlign w:val="bottom"/>
            <w:hideMark/>
          </w:tcPr>
          <w:p w:rsidR="001448FD" w:rsidRPr="001448FD" w:rsidRDefault="001448FD" w:rsidP="001448FD">
            <w:pPr>
              <w:spacing w:after="0" w:line="240" w:lineRule="auto"/>
              <w:jc w:val="right"/>
              <w:rPr>
                <w:rFonts w:ascii="Angsana New" w:eastAsia="Times New Roman" w:hAnsi="Angsana New" w:cs="Angsana New"/>
                <w:color w:val="000000"/>
                <w:sz w:val="28"/>
              </w:rPr>
            </w:pPr>
            <w:r w:rsidRPr="001448FD">
              <w:rPr>
                <w:rFonts w:ascii="Angsana New" w:eastAsia="Times New Roman" w:hAnsi="Angsana New" w:cs="Angsana New"/>
                <w:color w:val="000000"/>
                <w:sz w:val="28"/>
              </w:rPr>
              <w:t>42.9%</w:t>
            </w:r>
          </w:p>
        </w:tc>
      </w:tr>
    </w:tbl>
    <w:p w:rsidR="001448FD" w:rsidRPr="001448FD" w:rsidRDefault="001448FD" w:rsidP="001448FD">
      <w:pPr>
        <w:autoSpaceDE w:val="0"/>
        <w:autoSpaceDN w:val="0"/>
        <w:adjustRightInd w:val="0"/>
        <w:spacing w:after="0" w:line="240" w:lineRule="auto"/>
        <w:jc w:val="thaiDistribute"/>
        <w:rPr>
          <w:rFonts w:ascii="Cordia New" w:eastAsia="Cordia New" w:hAnsi="Cordia New" w:cs="Angsana New"/>
          <w:noProof/>
          <w:sz w:val="28"/>
          <w:szCs w:val="20"/>
          <w:lang w:bidi="ar-SA"/>
        </w:rPr>
      </w:pPr>
    </w:p>
    <w:p w:rsidR="00647F2D" w:rsidRDefault="001448FD" w:rsidP="001448FD">
      <w:pPr>
        <w:autoSpaceDE w:val="0"/>
        <w:autoSpaceDN w:val="0"/>
        <w:adjustRightInd w:val="0"/>
        <w:spacing w:after="0" w:line="240" w:lineRule="auto"/>
        <w:jc w:val="thaiDistribute"/>
        <w:rPr>
          <w:rFonts w:ascii="Times New Roman" w:eastAsia="MS Mincho" w:hAnsi="Times New Roman" w:cs="Times New Roman"/>
          <w:color w:val="0000FF"/>
          <w:sz w:val="24"/>
          <w:szCs w:val="24"/>
        </w:rPr>
      </w:pPr>
      <w:r w:rsidRPr="001448FD">
        <w:rPr>
          <w:rFonts w:ascii="TH SarabunPSK" w:eastAsia="MS Mincho" w:hAnsi="Times New Roman" w:cs="TH SarabunPSK"/>
          <w:color w:val="000000"/>
          <w:sz w:val="24"/>
          <w:szCs w:val="24"/>
        </w:rPr>
        <w:t xml:space="preserve">        </w:t>
      </w:r>
    </w:p>
    <w:p w:rsidR="00647F2D" w:rsidRDefault="00647F2D" w:rsidP="001448FD">
      <w:pPr>
        <w:autoSpaceDE w:val="0"/>
        <w:autoSpaceDN w:val="0"/>
        <w:adjustRightInd w:val="0"/>
        <w:spacing w:after="0" w:line="240" w:lineRule="auto"/>
        <w:jc w:val="thaiDistribute"/>
        <w:rPr>
          <w:rFonts w:ascii="Times New Roman" w:eastAsia="MS Mincho" w:hAnsi="Times New Roman" w:cs="Times New Roman"/>
          <w:color w:val="0000FF"/>
          <w:sz w:val="24"/>
          <w:szCs w:val="24"/>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b/>
          <w:bCs/>
          <w:sz w:val="32"/>
          <w:szCs w:val="32"/>
        </w:rPr>
      </w:pPr>
      <w:r w:rsidRPr="001448FD">
        <w:rPr>
          <w:rFonts w:ascii="Times New Roman" w:eastAsia="MS Mincho" w:hAnsi="Times New Roman" w:cs="Times New Roman"/>
          <w:color w:val="0000FF"/>
          <w:sz w:val="24"/>
          <w:szCs w:val="24"/>
        </w:rPr>
        <w:lastRenderedPageBreak/>
        <w:br/>
      </w:r>
      <w:r w:rsidRPr="001448FD">
        <w:rPr>
          <w:rFonts w:asciiTheme="majorBidi" w:eastAsia="MS Mincho" w:hAnsiTheme="majorBidi" w:cstheme="majorBidi"/>
          <w:sz w:val="28"/>
        </w:rPr>
        <w:t xml:space="preserve">     </w:t>
      </w:r>
      <w:r w:rsidRPr="001448FD">
        <w:rPr>
          <w:rFonts w:ascii="Angsana New" w:eastAsia="MS Mincho" w:hAnsi="Angsana New" w:cs="Angsana New"/>
          <w:b/>
          <w:bCs/>
          <w:sz w:val="32"/>
          <w:szCs w:val="32"/>
        </w:rPr>
        <w:t>Economic Situation</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 xml:space="preserve">In 2016, Thailand’s economy displayed a positive growth by 3.2 percent comparing to the previous year which expanded by only 2.9 percent. Key factors supporting such growth include continuously increasing governmental expenditures and investments and rising revenue from tourism sector due to higher number of foreign tourists which reaches as high as 32.2 million, which is an increase by 8 percent when compared to the previous year of only 29.8 million. Also, the country’s exports value remained relatively stable as it is nearly equivalent to that of the year 2015. However; in spite of the positive growth in major markets namely USA, Japan and EU, the country’s exports value in China and the Middle East continued to remain low. Meanwhile, the exports value of products that are dependent on oil price such as plastics and rubber products showed positive trend in line with rising oil price which jumped from US$26 to US$53 per barrel during the second half of the year after OPEC and non-OPEC countries led by Russia decided to established an agreement to cut down oil production for the time in 8 years. Also, the exports of seafood products such as canned and frozen seafood or frozen prawns showed a positive growth after dead prawns issue had been properly handled. Consumption rate, on the other hand, remained relatively low especially in the private sector due to low level of confidence among both agriculture and non-agriculture household sectors. In spite of positive yields after recovering from severe drought crisis which strikes at the beginning of the year, the declining agricultural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 xml:space="preserve">product prices had immensely affected the income of agricultural sector not to mention the passing of the late King Bhumibol Adulyadej which has brought tremendous grief among the Thai people. Fortunately, economic promotion measures implemented by the Government to boost the country’s economy such as assisting the agricultural sector or low-income farmers, supporting SME entrepreneurs or real estate sector, including measures for boosting Thailand’s tourism industry and economic, all of which are contributing factors which helped to drive the country’s overall economy. Private investment, on the other hand, remained relatively low and mostly focused on certain industries such as renewable energy, trading, restaurant and real estate sectors.     </w:t>
      </w:r>
      <w:r w:rsidRPr="001448FD">
        <w:rPr>
          <w:rFonts w:ascii="Angsana New" w:eastAsia="MS Mincho" w:hAnsi="Angsana New" w:cs="Angsana New"/>
          <w:sz w:val="32"/>
          <w:szCs w:val="32"/>
          <w:cs/>
        </w:rPr>
        <w:t xml:space="preserve">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cs/>
        </w:rPr>
        <w:t xml:space="preserve">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 xml:space="preserve">New car distribution volume in the automobile industry had declined by 7 percent from 0.79 million units in 2015 down to 0.74 million units in 2016 and continued to be affected by first car scheme for the third consecutive year in spite of the modifications and new models introduced by various brands in hope to boost market demands. Motorcycles, on the other hand, showed positive sign of recovery for the first time in three </w:t>
      </w:r>
      <w:r w:rsidRPr="001448FD">
        <w:rPr>
          <w:rFonts w:ascii="Angsana New" w:eastAsia="MS Mincho" w:hAnsi="Angsana New" w:cs="Angsana New"/>
          <w:sz w:val="32"/>
          <w:szCs w:val="32"/>
        </w:rPr>
        <w:lastRenderedPageBreak/>
        <w:t xml:space="preserve">years with distribution volume of 1.7 million units, or an increase by 4 percent, in line with the economic promotion measures implemented in provincial areas.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Federal Open Market Committee</w:t>
      </w:r>
      <w:r w:rsidRPr="001448FD">
        <w:rPr>
          <w:rFonts w:ascii="Angsana New" w:eastAsia="MS Mincho" w:hAnsi="Angsana New" w:cs="Angsana New"/>
          <w:sz w:val="32"/>
          <w:szCs w:val="32"/>
          <w:cs/>
        </w:rPr>
        <w:t xml:space="preserve"> (</w:t>
      </w:r>
      <w:r w:rsidRPr="001448FD">
        <w:rPr>
          <w:rFonts w:ascii="Angsana New" w:eastAsia="MS Mincho" w:hAnsi="Angsana New" w:cs="Angsana New"/>
          <w:sz w:val="32"/>
          <w:szCs w:val="32"/>
        </w:rPr>
        <w:t xml:space="preserve">FOMC) passed a resolution to raise the interest rates level from 0.25 percent to 0.50 – 0.75 percent after having been initially raised at the end of 2015 as a result from strengthened labor market. The unemployment rate is below 5 percent, reflecting positive economic trend and signaling the third raise in interest rates which is to be expected in 2017. The Monetary Policy Committee (MPC) continued to fix the interest rates at 1.50 percent per annum in order to promote continuous economic recovery and at the same time maintaining price stability which is in line with the financial policy implemented in other countries namely EU and Japan which continue to execute expansionary monetary policy. Meanwhile, European Central Bank announced to extend the timeframe for bond purchase program, a program carried out as part of QE measure, from March 2017 to December 2017, including continuously implementing 0% interest rate which is the lowest rate in history in order to promote economic recovery whereas other countries such as Russia, Taiwan, Australia and New Zealand decided to further ease its financial policy. Nevertheless, the effectiveness of Thailand’s QE measures on real economy is still limited. This is partially due to the fact that commercial banks have become more cautious on giving out loans due to the fear of NPLs especially when household debts remain at high level while commercial banks are experiencing high liquidity.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cs/>
        </w:rPr>
        <w:t xml:space="preserve">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 xml:space="preserve">In respect to price stability, average inflation rate remained at 0.2 percent, which has increased from -0.9 percent in 2015 in line with current gas price. In regards to external stability, Thailand continues to gain surplus as the country’s international reserves remain higher than short-term external debt by roughly 3.3 times whereas the exchange rates are still good for exports.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b/>
          <w:bCs/>
          <w:sz w:val="32"/>
          <w:szCs w:val="32"/>
        </w:rPr>
      </w:pPr>
      <w:r w:rsidRPr="001448FD">
        <w:rPr>
          <w:rFonts w:ascii="Angsana New" w:eastAsia="MS Mincho" w:hAnsi="Angsana New" w:cs="Angsana New"/>
          <w:b/>
          <w:bCs/>
          <w:sz w:val="32"/>
          <w:szCs w:val="32"/>
        </w:rPr>
        <w:t>Securities Market Situation</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 xml:space="preserve">Throughout 2016, SET Index had faced constant fluctuations due to declining gas price at the beginning of the year and 4G auction which resulted in higher-than-expected license value before economic recovery began to take place after European Central Bank decided to add more measures for economic promotion. The </w:t>
      </w:r>
      <w:r w:rsidRPr="001448FD">
        <w:rPr>
          <w:rFonts w:ascii="Angsana New" w:eastAsia="MS Mincho" w:hAnsi="Angsana New" w:cs="Angsana New"/>
          <w:sz w:val="32"/>
          <w:szCs w:val="32"/>
        </w:rPr>
        <w:lastRenderedPageBreak/>
        <w:t xml:space="preserve">increasing gas price together with positive GDP trend have allowed Thailand’s SET Index to increase by 19.79 percent comparing to the year 2015 which closed at </w:t>
      </w:r>
      <w:r w:rsidRPr="001448FD">
        <w:rPr>
          <w:rFonts w:ascii="Angsana New" w:eastAsia="MS Mincho" w:hAnsi="Angsana New" w:cs="Angsana New"/>
          <w:sz w:val="32"/>
          <w:szCs w:val="32"/>
          <w:cs/>
        </w:rPr>
        <w:t xml:space="preserve">1,542.94 </w:t>
      </w:r>
      <w:r w:rsidRPr="001448FD">
        <w:rPr>
          <w:rFonts w:ascii="Angsana New" w:eastAsia="MS Mincho" w:hAnsi="Angsana New" w:cs="Angsana New"/>
          <w:sz w:val="32"/>
          <w:szCs w:val="32"/>
        </w:rPr>
        <w:t xml:space="preserve">points, including profit growth among registered companies positive economic expectations. Meanwhile, Forward P/E remained at 15.69 times whereas Dividend Yield and Net Buy equaling to 3.10 and Bt 77,927 million, in respective order, after three consecutive years. Investor confidence had also improved after the government sector announced additional economic promotion measures. The increasing gas price is another contributing factor that helped to create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 xml:space="preserve">positive trend for share prices in the energy sector. Meanwhile, the top three core industries with high level of fluctuations in terms of shares in comparison to SET Index in 2016 included agricultural industry </w:t>
      </w:r>
      <w:r w:rsidRPr="001448FD">
        <w:rPr>
          <w:rFonts w:ascii="Angsana New" w:eastAsia="MS Mincho" w:hAnsi="Angsana New" w:cs="Angsana New"/>
          <w:sz w:val="32"/>
          <w:szCs w:val="32"/>
          <w:cs/>
        </w:rPr>
        <w:t>(+57.78%)</w:t>
      </w:r>
      <w:r w:rsidRPr="001448FD">
        <w:rPr>
          <w:rFonts w:ascii="Angsana New" w:eastAsia="MS Mincho" w:hAnsi="Angsana New" w:cs="Angsana New"/>
          <w:sz w:val="32"/>
          <w:szCs w:val="32"/>
        </w:rPr>
        <w:t>, iron industry</w:t>
      </w:r>
      <w:r w:rsidRPr="001448FD">
        <w:rPr>
          <w:rFonts w:ascii="Angsana New" w:eastAsia="MS Mincho" w:hAnsi="Angsana New" w:cs="Angsana New"/>
          <w:sz w:val="32"/>
          <w:szCs w:val="32"/>
          <w:cs/>
        </w:rPr>
        <w:t xml:space="preserve"> (+46.12%)</w:t>
      </w:r>
      <w:r w:rsidRPr="001448FD">
        <w:rPr>
          <w:rFonts w:ascii="Angsana New" w:eastAsia="MS Mincho" w:hAnsi="Angsana New" w:cs="Angsana New" w:hint="cs"/>
          <w:sz w:val="32"/>
          <w:szCs w:val="32"/>
          <w:cs/>
        </w:rPr>
        <w:t xml:space="preserve"> </w:t>
      </w:r>
      <w:r w:rsidRPr="001448FD">
        <w:rPr>
          <w:rFonts w:ascii="Angsana New" w:eastAsia="MS Mincho" w:hAnsi="Angsana New" w:cs="Angsana New"/>
          <w:sz w:val="32"/>
          <w:szCs w:val="32"/>
        </w:rPr>
        <w:t>and commercial industry</w:t>
      </w:r>
      <w:r w:rsidRPr="001448FD">
        <w:rPr>
          <w:rFonts w:ascii="Angsana New" w:eastAsia="MS Mincho" w:hAnsi="Angsana New" w:cs="Angsana New"/>
          <w:sz w:val="32"/>
          <w:szCs w:val="32"/>
          <w:cs/>
        </w:rPr>
        <w:t xml:space="preserve"> (+40.98%)</w:t>
      </w:r>
      <w:r w:rsidRPr="001448FD">
        <w:rPr>
          <w:rFonts w:ascii="Angsana New" w:eastAsia="MS Mincho" w:hAnsi="Angsana New" w:cs="Angsana New"/>
          <w:sz w:val="32"/>
          <w:szCs w:val="32"/>
        </w:rPr>
        <w:t xml:space="preserve">. Daily average buying-selling value in 2016 rose by 22.1 percent to Bt 50,245 million per day comparing to the year 2015, which is the highest record since the opening of the Stock Market. </w:t>
      </w:r>
      <w:r w:rsidRPr="001448FD">
        <w:rPr>
          <w:rFonts w:ascii="Angsana New" w:eastAsia="MS Mincho" w:hAnsi="Angsana New" w:cs="Angsana New"/>
          <w:sz w:val="32"/>
          <w:szCs w:val="32"/>
          <w:cs/>
        </w:rPr>
        <w:t xml:space="preserve"> </w:t>
      </w:r>
      <w:r w:rsidRPr="001448FD">
        <w:rPr>
          <w:rFonts w:ascii="Angsana New" w:eastAsia="MS Mincho" w:hAnsi="Angsana New" w:cs="Angsana New"/>
          <w:sz w:val="32"/>
          <w:szCs w:val="32"/>
        </w:rPr>
        <w:t xml:space="preserve">Stable growth of the US economy together with positive response toward Trump’s economic promotion policy has allowed Dow Jones Index to hit its new highest record of 20,000 points, leading to capital investment expansion in high-risk assets and brighter future for the global stock market.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b/>
          <w:bCs/>
          <w:sz w:val="32"/>
          <w:szCs w:val="32"/>
        </w:rPr>
      </w:pPr>
      <w:r w:rsidRPr="001448FD">
        <w:rPr>
          <w:rFonts w:ascii="Angsana New" w:eastAsia="MS Mincho" w:hAnsi="Angsana New" w:cs="Angsana New"/>
          <w:b/>
          <w:bCs/>
          <w:sz w:val="32"/>
          <w:szCs w:val="32"/>
        </w:rPr>
        <w:t>Trend</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 xml:space="preserve">According to the Bank of Thailand and World Bank, Thailand’s economy is expected to grow by 3.2 percent in 2017 due to several contributing factors including tourism industry and investment continuity carried out under Transport Infrastructure Development Strategy 2015 – 2022 which comprises of 20 development projects totaling Bt 20 trillion. Meanwhile, Eastern Economic Corridor Development (EEC) carried out in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 xml:space="preserve">three provinces which included Chachoengsao Province, Chonburi Province and Rayong Province, including Special Border Economic Zone (Border SEZs) covering 10 provinces are expected to help drive private investments in response to special economic zone investment acceleration measures. Under these measures, additional investment benefits are provided, particularly tax benefits for promoting investments in 10 targeted industries are expected to be used as key factor in driving New Engine of Growth. At the same time, investment in technology and innovation for value creation shall also be emphasized in order to drive Thailand toward becoming “Thailand 4.0”, enabling overall positive ecosystem for investments.         </w:t>
      </w:r>
      <w:r w:rsidRPr="001448FD">
        <w:rPr>
          <w:rFonts w:ascii="Angsana New" w:eastAsia="MS Mincho" w:hAnsi="Angsana New" w:cs="Angsana New"/>
          <w:sz w:val="32"/>
          <w:szCs w:val="32"/>
          <w:cs/>
        </w:rPr>
        <w:t xml:space="preserve">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lastRenderedPageBreak/>
        <w:t xml:space="preserve">Key risks to be expected in 2017 would still be originating from China’s significant economic slowdown as a result from the government’s emphasis on reforming the economic structure rather than creating economic growth, causing declining commodity prices and preventing recovery in Thailand’s exports industry not to mention low consumption rate in private sector due to high level of household debt which already exceeded 80 percent of the country’s GDP. Meanwhile, public investments in transportation infrastructures whether it is land, water, air or railway transports, including public transports development in Bangkok and the expansion of Suvarnabhumi International Airport in order to connect between Thailand and neighboring countries are still facing delays. However, these projects remain as key factors in driving overall economic recovery for the country in the future. Additional risk factors to keep an eye on are insufficient global economic recovery to allow global market expansion, unclear trade barrier policy of the US which will potentially intensify the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 xml:space="preserve">pressure on global trading, England’s decision to leave Brexit has raised concerns that other EU member countries might take the same footsteps and eventually endangering the future of EU and its sense of unity which has existed for over 60 years, including changes in economic policy due to the elections in many European countries such as France, Germany and Italy.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 xml:space="preserve">Improved economic stability of the US together with positive trend in the labor market and rapidly increasing inflation rate has led FED to make a clear stance by raising interest rates faster which further tightens global financial condition. In addition, US economic policy has shown high level of uncertainty while its execution of tax reduction measures and investment in infrastructure development projects tend to intensify under the rule of new government which might be beneficial to its trade partners in terms of exports. However, changes in the US trade and investment policies and its attitudes toward trade agreements might cause all of its production bases to be moved back to the US and therefore impacting Asia’s exportation.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p>
    <w:p w:rsidR="001448FD" w:rsidRPr="001448FD" w:rsidRDefault="001448FD" w:rsidP="001448FD">
      <w:pPr>
        <w:autoSpaceDE w:val="0"/>
        <w:autoSpaceDN w:val="0"/>
        <w:adjustRightInd w:val="0"/>
        <w:spacing w:after="0" w:line="240" w:lineRule="auto"/>
        <w:jc w:val="thaiDistribute"/>
        <w:rPr>
          <w:rFonts w:ascii="Angsana New" w:eastAsia="MS Mincho" w:hAnsi="Angsana New" w:cs="Angsana New"/>
          <w:sz w:val="32"/>
          <w:szCs w:val="32"/>
        </w:rPr>
      </w:pPr>
      <w:r w:rsidRPr="001448FD">
        <w:rPr>
          <w:rFonts w:ascii="Angsana New" w:eastAsia="MS Mincho" w:hAnsi="Angsana New" w:cs="Angsana New"/>
          <w:sz w:val="32"/>
          <w:szCs w:val="32"/>
        </w:rPr>
        <w:t xml:space="preserve">Regarding non-life insurance business trend in 2017, an increase in insurance premium by 2 percent can be expected which is nearly equivalent to that of the year 2016. Meanwhile, the government’s rice insurance </w:t>
      </w:r>
    </w:p>
    <w:p w:rsidR="001448FD" w:rsidRPr="001448FD" w:rsidRDefault="001448FD" w:rsidP="001448FD">
      <w:pPr>
        <w:autoSpaceDE w:val="0"/>
        <w:autoSpaceDN w:val="0"/>
        <w:adjustRightInd w:val="0"/>
        <w:spacing w:after="0" w:line="240" w:lineRule="auto"/>
        <w:jc w:val="thaiDistribute"/>
        <w:rPr>
          <w:rFonts w:ascii="Angsana New" w:eastAsia="MS Mincho" w:hAnsi="Angsana New" w:cs="TH SarabunPSK"/>
          <w:sz w:val="32"/>
          <w:szCs w:val="32"/>
        </w:rPr>
      </w:pPr>
      <w:r w:rsidRPr="001448FD">
        <w:rPr>
          <w:rFonts w:ascii="Angsana New" w:eastAsia="MS Mincho" w:hAnsi="Angsana New" w:cs="Angsana New"/>
          <w:sz w:val="32"/>
          <w:szCs w:val="32"/>
        </w:rPr>
        <w:t xml:space="preserve">scheme have received more positive response from farmers as it can help to manage risks due to natural disasters and slight growth can be expected in new car market due to the fact that 1.1 million cars (1500 cc or below) purchased under first car scheme are about to reach the expiration of its 5-year term of no selling-buying of new cars which is expected to end in mid 2017, allowing some consumers to consider buying a new car. Also, under improved economic condition together with relatively low interest rates, positive growth in pickup truck and trailer markets can be expected. Meanwhile, public investment in the transportation system, </w:t>
      </w:r>
      <w:r w:rsidRPr="001448FD">
        <w:rPr>
          <w:rFonts w:ascii="Angsana New" w:eastAsia="MS Mincho" w:hAnsi="Angsana New" w:cs="Angsana New"/>
          <w:sz w:val="32"/>
          <w:szCs w:val="32"/>
        </w:rPr>
        <w:lastRenderedPageBreak/>
        <w:t xml:space="preserve">including investment in Special Border Economic Zone and free trade under the AEC framework will pay a vital role in the expansion of transportation sector. Motorcycle market trend in 2017, on the other hand, will experience no growth due to limitations in terms of the number of population and increasing ownership proportion. Decreasing trend in property insurance premium can be expected as many reinsurance companies decided to cut down the premium of its natural disaster insurance program in case of no severe natural disaster. Also, the government has decided to adopt health insurance program covering up to Bt 60,000 million in replacement of giving medical allowance as welfare for civil servants, which will likely boost the growth of non-life insurance industry by over 15 percent.       </w:t>
      </w:r>
    </w:p>
    <w:p w:rsidR="00B5517F" w:rsidRPr="009678A6" w:rsidRDefault="00647F2D" w:rsidP="001448FD">
      <w:r>
        <w:rPr>
          <w:rFonts w:ascii="Angsana New" w:hAnsi="Angsana New"/>
        </w:rPr>
        <w:t xml:space="preserve"> </w:t>
      </w:r>
      <w:r w:rsidR="00B5517F" w:rsidRPr="00B22CC2">
        <w:rPr>
          <w:rFonts w:ascii="Angsana New" w:hAnsi="Angsana New"/>
        </w:rPr>
        <w:t xml:space="preserve">                                        </w:t>
      </w:r>
    </w:p>
    <w:p w:rsidR="00473B85" w:rsidRPr="00FC61DB" w:rsidRDefault="00FC61DB" w:rsidP="00473B85">
      <w:pPr>
        <w:tabs>
          <w:tab w:val="left" w:pos="850"/>
        </w:tabs>
        <w:spacing w:after="0" w:line="240" w:lineRule="auto"/>
        <w:ind w:left="283"/>
        <w:rPr>
          <w:rFonts w:ascii="Angsana New" w:eastAsia="Arial" w:hAnsi="Angsana New" w:cs="Angsana New"/>
          <w:b/>
          <w:bCs/>
          <w:color w:val="000000"/>
          <w:sz w:val="32"/>
          <w:szCs w:val="32"/>
          <w:lang w:bidi="ar-SA"/>
        </w:rPr>
      </w:pPr>
      <w:r w:rsidRPr="00FC61DB">
        <w:rPr>
          <w:rFonts w:ascii="Angsana New" w:eastAsia="Arial" w:hAnsi="Angsana New" w:cs="Angsana New"/>
          <w:b/>
          <w:bCs/>
          <w:color w:val="000000"/>
          <w:sz w:val="32"/>
          <w:szCs w:val="32"/>
          <w:lang w:bidi="ar-SA"/>
        </w:rPr>
        <w:t xml:space="preserve">3. </w:t>
      </w:r>
      <w:r w:rsidR="00473B85" w:rsidRPr="00FC61DB">
        <w:rPr>
          <w:rFonts w:ascii="Angsana New" w:eastAsia="Arial" w:hAnsi="Angsana New" w:cs="Angsana New"/>
          <w:b/>
          <w:bCs/>
          <w:color w:val="000000"/>
          <w:sz w:val="32"/>
          <w:szCs w:val="32"/>
          <w:lang w:bidi="ar-SA"/>
        </w:rPr>
        <w:t>Revenue structure</w:t>
      </w:r>
    </w:p>
    <w:p w:rsidR="00473B85" w:rsidRPr="00473B85" w:rsidRDefault="00473B85" w:rsidP="00473B85">
      <w:pPr>
        <w:tabs>
          <w:tab w:val="left" w:pos="850"/>
        </w:tabs>
        <w:spacing w:after="0" w:line="240" w:lineRule="auto"/>
        <w:ind w:left="283"/>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ab/>
        <w:t xml:space="preserve">    </w:t>
      </w:r>
      <w:r w:rsidRPr="00473B85">
        <w:rPr>
          <w:rFonts w:ascii="Angsana New" w:eastAsia="Arial" w:hAnsi="Angsana New" w:cs="Angsana New"/>
          <w:color w:val="000000"/>
          <w:sz w:val="32"/>
          <w:szCs w:val="32"/>
          <w:lang w:bidi="ar-SA"/>
        </w:rPr>
        <w:tab/>
        <w:t xml:space="preserve">The company is a non-life insurance business to have the main revenue from insurance premium. When the company receives insurance premium ,  a part of it is taken to do the reinsurance and  </w:t>
      </w:r>
    </w:p>
    <w:p w:rsidR="00473B85" w:rsidRPr="00473B85" w:rsidRDefault="00473B85" w:rsidP="00473B85">
      <w:pPr>
        <w:tabs>
          <w:tab w:val="left" w:pos="850"/>
        </w:tabs>
        <w:spacing w:after="0" w:line="240" w:lineRule="auto"/>
        <w:ind w:left="283"/>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another part is kept for our own risk.  For the part of our own premium after expenses deduction, the company makes investment to earn income according to the non-life Insurance Act and Office of Insurance Commission announcement about other business investment of non-life insurance company.</w:t>
      </w:r>
    </w:p>
    <w:p w:rsidR="00473B85" w:rsidRPr="00473B85" w:rsidRDefault="00473B85" w:rsidP="00473B85">
      <w:pPr>
        <w:tabs>
          <w:tab w:val="left" w:pos="850"/>
        </w:tabs>
        <w:spacing w:after="0" w:line="240" w:lineRule="auto"/>
        <w:ind w:left="283"/>
        <w:rPr>
          <w:rFonts w:ascii="Angsana New" w:eastAsia="Arial" w:hAnsi="Angsana New" w:cs="Angsana New"/>
          <w:color w:val="000000"/>
          <w:sz w:val="32"/>
          <w:szCs w:val="32"/>
          <w:lang w:bidi="ar-SA"/>
        </w:rPr>
      </w:pPr>
    </w:p>
    <w:p w:rsidR="00473B85" w:rsidRPr="00473B85" w:rsidRDefault="00473B85" w:rsidP="00473B85">
      <w:pPr>
        <w:tabs>
          <w:tab w:val="left" w:pos="850"/>
        </w:tabs>
        <w:spacing w:after="0" w:line="240" w:lineRule="auto"/>
        <w:ind w:left="28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Past 3 years of company’s income</w:t>
      </w:r>
    </w:p>
    <w:tbl>
      <w:tblPr>
        <w:tblW w:w="8769" w:type="dxa"/>
        <w:tblInd w:w="391" w:type="dxa"/>
        <w:tblLayout w:type="fixed"/>
        <w:tblLook w:val="0000"/>
      </w:tblPr>
      <w:tblGrid>
        <w:gridCol w:w="2716"/>
        <w:gridCol w:w="1129"/>
        <w:gridCol w:w="1129"/>
        <w:gridCol w:w="1129"/>
        <w:gridCol w:w="846"/>
        <w:gridCol w:w="965"/>
        <w:gridCol w:w="855"/>
      </w:tblGrid>
      <w:tr w:rsidR="00473B85" w:rsidRPr="00473B85" w:rsidTr="00647F2D">
        <w:trPr>
          <w:cantSplit/>
          <w:trHeight w:val="279"/>
        </w:trPr>
        <w:tc>
          <w:tcPr>
            <w:tcW w:w="2716"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rPr>
                <w:rFonts w:ascii="Angsana New" w:eastAsia="Times New Roman" w:hAnsi="Angsana New" w:cs="Angsana New"/>
                <w:sz w:val="32"/>
                <w:szCs w:val="32"/>
                <w:lang w:bidi="ar-SA"/>
              </w:rPr>
            </w:pPr>
          </w:p>
        </w:tc>
        <w:tc>
          <w:tcPr>
            <w:tcW w:w="1129"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center"/>
              <w:rPr>
                <w:rFonts w:ascii="Angsana New" w:eastAsia="Helvetica" w:hAnsi="Angsana New" w:cs="Angsana New"/>
                <w:color w:val="000000"/>
                <w:sz w:val="32"/>
                <w:szCs w:val="32"/>
                <w:lang w:bidi="ar-SA"/>
              </w:rPr>
            </w:pPr>
            <w:r w:rsidRPr="00473B85">
              <w:rPr>
                <w:rFonts w:ascii="Angsana New" w:eastAsia="Helvetica" w:hAnsi="Angsana New" w:cs="Angsana New"/>
                <w:color w:val="000000"/>
                <w:sz w:val="32"/>
                <w:szCs w:val="32"/>
                <w:lang w:bidi="ar-SA"/>
              </w:rPr>
              <w:t>2014</w:t>
            </w:r>
          </w:p>
        </w:tc>
        <w:tc>
          <w:tcPr>
            <w:tcW w:w="1129"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center"/>
              <w:rPr>
                <w:rFonts w:ascii="Angsana New" w:eastAsia="Helvetica" w:hAnsi="Angsana New" w:cs="Angsana New"/>
                <w:color w:val="000000"/>
                <w:sz w:val="32"/>
                <w:szCs w:val="32"/>
                <w:lang w:bidi="ar-SA"/>
              </w:rPr>
            </w:pPr>
            <w:r w:rsidRPr="00473B85">
              <w:rPr>
                <w:rFonts w:ascii="Angsana New" w:eastAsia="Helvetica" w:hAnsi="Angsana New" w:cs="Angsana New"/>
                <w:color w:val="000000"/>
                <w:sz w:val="32"/>
                <w:szCs w:val="32"/>
                <w:lang w:bidi="ar-SA"/>
              </w:rPr>
              <w:t>%</w:t>
            </w:r>
          </w:p>
        </w:tc>
        <w:tc>
          <w:tcPr>
            <w:tcW w:w="1129"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center"/>
              <w:rPr>
                <w:rFonts w:ascii="Angsana New" w:eastAsia="Helvetica" w:hAnsi="Angsana New" w:cs="Angsana New"/>
                <w:color w:val="000000"/>
                <w:sz w:val="32"/>
                <w:szCs w:val="32"/>
                <w:lang w:bidi="ar-SA"/>
              </w:rPr>
            </w:pPr>
            <w:r w:rsidRPr="00473B85">
              <w:rPr>
                <w:rFonts w:ascii="Angsana New" w:eastAsia="Helvetica" w:hAnsi="Angsana New" w:cs="Angsana New"/>
                <w:color w:val="000000"/>
                <w:sz w:val="32"/>
                <w:szCs w:val="32"/>
                <w:lang w:bidi="ar-SA"/>
              </w:rPr>
              <w:t>2015</w:t>
            </w:r>
          </w:p>
        </w:tc>
        <w:tc>
          <w:tcPr>
            <w:tcW w:w="846"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center"/>
              <w:rPr>
                <w:rFonts w:ascii="Angsana New" w:eastAsia="Helvetica" w:hAnsi="Angsana New" w:cs="Angsana New"/>
                <w:color w:val="000000"/>
                <w:sz w:val="32"/>
                <w:szCs w:val="32"/>
                <w:lang w:bidi="ar-SA"/>
              </w:rPr>
            </w:pPr>
            <w:r w:rsidRPr="00473B85">
              <w:rPr>
                <w:rFonts w:ascii="Angsana New" w:eastAsia="Helvetica" w:hAnsi="Angsana New" w:cs="Angsana New"/>
                <w:color w:val="000000"/>
                <w:sz w:val="32"/>
                <w:szCs w:val="32"/>
                <w:lang w:bidi="ar-SA"/>
              </w:rPr>
              <w:t>%</w:t>
            </w:r>
          </w:p>
        </w:tc>
        <w:tc>
          <w:tcPr>
            <w:tcW w:w="965"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center"/>
              <w:rPr>
                <w:rFonts w:ascii="Angsana New" w:eastAsia="Helvetica" w:hAnsi="Angsana New" w:cs="Angsana New"/>
                <w:color w:val="000000"/>
                <w:sz w:val="32"/>
                <w:szCs w:val="32"/>
                <w:lang w:bidi="ar-SA"/>
              </w:rPr>
            </w:pPr>
            <w:r w:rsidRPr="00473B85">
              <w:rPr>
                <w:rFonts w:ascii="Angsana New" w:eastAsia="Helvetica" w:hAnsi="Angsana New" w:cs="Angsana New"/>
                <w:color w:val="000000"/>
                <w:sz w:val="32"/>
                <w:szCs w:val="32"/>
                <w:lang w:bidi="ar-SA"/>
              </w:rPr>
              <w:t>2016</w:t>
            </w:r>
          </w:p>
        </w:tc>
        <w:tc>
          <w:tcPr>
            <w:tcW w:w="855"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center"/>
              <w:rPr>
                <w:rFonts w:ascii="Angsana New" w:eastAsia="Helvetica" w:hAnsi="Angsana New" w:cs="Angsana New"/>
                <w:color w:val="000000"/>
                <w:sz w:val="32"/>
                <w:szCs w:val="32"/>
                <w:lang w:bidi="ar-SA"/>
              </w:rPr>
            </w:pPr>
            <w:r w:rsidRPr="00473B85">
              <w:rPr>
                <w:rFonts w:ascii="Angsana New" w:eastAsia="Helvetica" w:hAnsi="Angsana New" w:cs="Angsana New"/>
                <w:color w:val="000000"/>
                <w:sz w:val="32"/>
                <w:szCs w:val="32"/>
                <w:lang w:bidi="ar-SA"/>
              </w:rPr>
              <w:t>%</w:t>
            </w:r>
          </w:p>
        </w:tc>
      </w:tr>
      <w:tr w:rsidR="00473B85" w:rsidRPr="00473B85" w:rsidTr="00647F2D">
        <w:trPr>
          <w:cantSplit/>
          <w:trHeight w:val="485"/>
        </w:trPr>
        <w:tc>
          <w:tcPr>
            <w:tcW w:w="27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Insurance premium income</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2,471.11</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92.7</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2,527.88</w:t>
            </w:r>
          </w:p>
        </w:tc>
        <w:tc>
          <w:tcPr>
            <w:tcW w:w="84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96.2</w:t>
            </w:r>
          </w:p>
        </w:tc>
        <w:tc>
          <w:tcPr>
            <w:tcW w:w="96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2,705.36</w:t>
            </w:r>
          </w:p>
        </w:tc>
        <w:tc>
          <w:tcPr>
            <w:tcW w:w="8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95.0</w:t>
            </w:r>
          </w:p>
        </w:tc>
      </w:tr>
      <w:tr w:rsidR="00473B85" w:rsidRPr="00473B85" w:rsidTr="00647F2D">
        <w:trPr>
          <w:cantSplit/>
          <w:trHeight w:val="279"/>
        </w:trPr>
        <w:tc>
          <w:tcPr>
            <w:tcW w:w="27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Investment income</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181.31</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6.8</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85.44</w:t>
            </w:r>
          </w:p>
        </w:tc>
        <w:tc>
          <w:tcPr>
            <w:tcW w:w="84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3.3</w:t>
            </w:r>
          </w:p>
        </w:tc>
        <w:tc>
          <w:tcPr>
            <w:tcW w:w="96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121.22</w:t>
            </w:r>
          </w:p>
        </w:tc>
        <w:tc>
          <w:tcPr>
            <w:tcW w:w="8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4.3</w:t>
            </w:r>
          </w:p>
        </w:tc>
      </w:tr>
      <w:tr w:rsidR="00473B85" w:rsidRPr="00473B85" w:rsidTr="00647F2D">
        <w:trPr>
          <w:cantSplit/>
          <w:trHeight w:val="279"/>
        </w:trPr>
        <w:tc>
          <w:tcPr>
            <w:tcW w:w="2716"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Other income</w:t>
            </w:r>
          </w:p>
        </w:tc>
        <w:tc>
          <w:tcPr>
            <w:tcW w:w="1129"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13.86</w:t>
            </w:r>
          </w:p>
        </w:tc>
        <w:tc>
          <w:tcPr>
            <w:tcW w:w="1129"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0.5</w:t>
            </w:r>
          </w:p>
        </w:tc>
        <w:tc>
          <w:tcPr>
            <w:tcW w:w="1129"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13.72</w:t>
            </w:r>
          </w:p>
        </w:tc>
        <w:tc>
          <w:tcPr>
            <w:tcW w:w="846"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0.5</w:t>
            </w:r>
          </w:p>
        </w:tc>
        <w:tc>
          <w:tcPr>
            <w:tcW w:w="965"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20.56</w:t>
            </w:r>
          </w:p>
        </w:tc>
        <w:tc>
          <w:tcPr>
            <w:tcW w:w="855"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0.7</w:t>
            </w:r>
          </w:p>
        </w:tc>
      </w:tr>
      <w:tr w:rsidR="00473B85" w:rsidRPr="00473B85" w:rsidTr="00647F2D">
        <w:trPr>
          <w:cantSplit/>
          <w:trHeight w:val="279"/>
        </w:trPr>
        <w:tc>
          <w:tcPr>
            <w:tcW w:w="2716"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rPr>
                <w:rFonts w:ascii="Angsana New" w:eastAsia="Arial Unicode MS" w:hAnsi="Angsana New" w:cs="Angsana New"/>
                <w:b/>
                <w:bCs/>
                <w:color w:val="000000"/>
                <w:sz w:val="32"/>
                <w:szCs w:val="32"/>
                <w:lang w:bidi="ar-SA"/>
              </w:rPr>
            </w:pPr>
            <w:r w:rsidRPr="00473B85">
              <w:rPr>
                <w:rFonts w:ascii="Angsana New" w:eastAsia="Arial Unicode MS" w:hAnsi="Angsana New" w:cs="Angsana New"/>
                <w:b/>
                <w:bCs/>
                <w:color w:val="000000"/>
                <w:sz w:val="32"/>
                <w:szCs w:val="32"/>
                <w:lang w:bidi="ar-SA"/>
              </w:rPr>
              <w:t>Total income</w:t>
            </w:r>
          </w:p>
        </w:tc>
        <w:tc>
          <w:tcPr>
            <w:tcW w:w="1129"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b/>
                <w:bCs/>
                <w:color w:val="000000"/>
                <w:sz w:val="32"/>
                <w:szCs w:val="32"/>
                <w:lang w:bidi="ar-SA"/>
              </w:rPr>
              <w:t>2,666.28</w:t>
            </w:r>
          </w:p>
        </w:tc>
        <w:tc>
          <w:tcPr>
            <w:tcW w:w="1129"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b/>
                <w:bCs/>
                <w:color w:val="000000"/>
                <w:sz w:val="32"/>
                <w:szCs w:val="32"/>
                <w:lang w:bidi="ar-SA"/>
              </w:rPr>
              <w:t>100.0</w:t>
            </w:r>
          </w:p>
        </w:tc>
        <w:tc>
          <w:tcPr>
            <w:tcW w:w="1129"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b/>
                <w:bCs/>
                <w:color w:val="000000"/>
                <w:sz w:val="32"/>
                <w:szCs w:val="32"/>
                <w:lang w:bidi="ar-SA"/>
              </w:rPr>
              <w:t>2,627.04</w:t>
            </w:r>
          </w:p>
        </w:tc>
        <w:tc>
          <w:tcPr>
            <w:tcW w:w="846"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b/>
                <w:bCs/>
                <w:color w:val="000000"/>
                <w:sz w:val="32"/>
                <w:szCs w:val="32"/>
                <w:lang w:bidi="ar-SA"/>
              </w:rPr>
              <w:t>100.0</w:t>
            </w:r>
          </w:p>
        </w:tc>
        <w:tc>
          <w:tcPr>
            <w:tcW w:w="965"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b/>
                <w:bCs/>
                <w:color w:val="000000"/>
                <w:sz w:val="32"/>
                <w:szCs w:val="32"/>
                <w:lang w:bidi="ar-SA"/>
              </w:rPr>
              <w:t>2,847.14</w:t>
            </w:r>
          </w:p>
        </w:tc>
        <w:tc>
          <w:tcPr>
            <w:tcW w:w="855"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b/>
                <w:bCs/>
                <w:color w:val="000000"/>
                <w:sz w:val="32"/>
                <w:szCs w:val="32"/>
                <w:lang w:bidi="ar-SA"/>
              </w:rPr>
              <w:t>100.0</w:t>
            </w:r>
          </w:p>
        </w:tc>
      </w:tr>
    </w:tbl>
    <w:p w:rsidR="00473B85" w:rsidRPr="00473B85" w:rsidRDefault="00473B85" w:rsidP="00473B85">
      <w:pPr>
        <w:tabs>
          <w:tab w:val="left" w:pos="850"/>
        </w:tabs>
        <w:spacing w:after="0" w:line="240" w:lineRule="auto"/>
        <w:ind w:left="283"/>
        <w:rPr>
          <w:rFonts w:ascii="Angsana New" w:eastAsia="Arial" w:hAnsi="Angsana New" w:cs="Angsana New"/>
          <w:color w:val="000000"/>
          <w:sz w:val="32"/>
          <w:szCs w:val="32"/>
          <w:lang w:bidi="ar-SA"/>
        </w:rPr>
      </w:pPr>
    </w:p>
    <w:p w:rsidR="00473B85" w:rsidRPr="00473B85" w:rsidRDefault="00473B85" w:rsidP="00473B85">
      <w:pPr>
        <w:tabs>
          <w:tab w:val="left" w:pos="850"/>
        </w:tabs>
        <w:spacing w:after="0" w:line="240" w:lineRule="auto"/>
        <w:ind w:left="28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Business operation of each product line</w:t>
      </w:r>
    </w:p>
    <w:p w:rsidR="00473B85" w:rsidRPr="00473B85" w:rsidRDefault="00473B85" w:rsidP="00473B85">
      <w:pPr>
        <w:tabs>
          <w:tab w:val="left" w:pos="850"/>
        </w:tabs>
        <w:spacing w:after="0" w:line="240" w:lineRule="auto"/>
        <w:ind w:left="28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(1)</w:t>
      </w:r>
      <w:r w:rsidRPr="00473B85">
        <w:rPr>
          <w:rFonts w:ascii="Angsana New" w:eastAsia="Arial" w:hAnsi="Angsana New" w:cs="Angsana New"/>
          <w:color w:val="000000"/>
          <w:sz w:val="32"/>
          <w:szCs w:val="32"/>
          <w:lang w:bidi="ar-SA"/>
        </w:rPr>
        <w:tab/>
        <w:t>Product or service characteristics</w:t>
      </w:r>
    </w:p>
    <w:p w:rsidR="00473B85" w:rsidRPr="00473B85" w:rsidRDefault="00473B85" w:rsidP="00473B85">
      <w:pPr>
        <w:tabs>
          <w:tab w:val="left" w:pos="850"/>
        </w:tabs>
        <w:spacing w:after="0" w:line="240" w:lineRule="auto"/>
        <w:ind w:left="28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ab/>
        <w:t>There are 4 main services of company as follows :</w:t>
      </w:r>
    </w:p>
    <w:p w:rsidR="00473B85" w:rsidRPr="00473B85" w:rsidRDefault="00473B85" w:rsidP="00473B85">
      <w:pPr>
        <w:numPr>
          <w:ilvl w:val="0"/>
          <w:numId w:val="5"/>
        </w:numPr>
        <w:spacing w:after="0" w:line="240" w:lineRule="auto"/>
        <w:ind w:left="124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Motor insurance</w:t>
      </w:r>
    </w:p>
    <w:p w:rsidR="00473B85" w:rsidRPr="00473B85" w:rsidRDefault="00473B85" w:rsidP="00473B85">
      <w:pPr>
        <w:numPr>
          <w:ilvl w:val="1"/>
          <w:numId w:val="7"/>
        </w:numPr>
        <w:tabs>
          <w:tab w:val="left" w:pos="850"/>
        </w:tabs>
        <w:spacing w:after="0" w:line="240" w:lineRule="auto"/>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Compulsory insurance</w:t>
      </w:r>
    </w:p>
    <w:p w:rsidR="00473B85" w:rsidRPr="00473B85" w:rsidRDefault="00473B85" w:rsidP="00473B85">
      <w:pPr>
        <w:numPr>
          <w:ilvl w:val="1"/>
          <w:numId w:val="7"/>
        </w:numPr>
        <w:tabs>
          <w:tab w:val="left" w:pos="850"/>
        </w:tabs>
        <w:spacing w:after="0" w:line="240" w:lineRule="auto"/>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lastRenderedPageBreak/>
        <w:t>Voluntary insurance is divided into 5 types such as class 1, class 2,  class 3, class 4, and class 5 with different coverage.</w:t>
      </w:r>
    </w:p>
    <w:p w:rsidR="00473B85" w:rsidRPr="00473B85" w:rsidRDefault="00473B85" w:rsidP="00473B85">
      <w:pPr>
        <w:numPr>
          <w:ilvl w:val="0"/>
          <w:numId w:val="9"/>
        </w:numPr>
        <w:spacing w:after="0" w:line="240" w:lineRule="auto"/>
        <w:ind w:left="1242" w:hanging="391"/>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Fire insurance is making contract to receive disaster risk that the company agrees to pay  compensation to the insured in case of the insured property is damaged from fire or lightning or gas explosion of household consumption and has coverage extension to water damage, explosion, riot, strike, hail, flood, earthquake, windstorm, and aircraft etc.</w:t>
      </w:r>
    </w:p>
    <w:p w:rsidR="00473B85" w:rsidRPr="00473B85" w:rsidRDefault="00473B85" w:rsidP="00473B85">
      <w:pPr>
        <w:numPr>
          <w:ilvl w:val="0"/>
          <w:numId w:val="9"/>
        </w:numPr>
        <w:spacing w:after="0" w:line="240" w:lineRule="auto"/>
        <w:ind w:left="1242" w:hanging="391"/>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Marine and transportation insurance is making contract to receive disaster risk that the company agrees to pay compensation to the insured in case of the insured property is damaged from transportation.</w:t>
      </w:r>
    </w:p>
    <w:p w:rsidR="00473B85" w:rsidRPr="00473B85" w:rsidRDefault="00473B85" w:rsidP="00473B85">
      <w:pPr>
        <w:numPr>
          <w:ilvl w:val="0"/>
          <w:numId w:val="9"/>
        </w:numPr>
        <w:spacing w:after="0" w:line="240" w:lineRule="auto"/>
        <w:ind w:left="1242" w:hanging="391"/>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Miscellaneous insurance includes several kinds of insurance such as personal accident insurance, travel accident insurance, health insurance, compensation indemnity insurance, critical illness insurance, contractor all risks insurance, burglary insurance, health insurance, global travel  insurance etc.</w:t>
      </w:r>
    </w:p>
    <w:p w:rsidR="00473B85" w:rsidRPr="00473B85" w:rsidRDefault="00473B85" w:rsidP="00473B85">
      <w:pPr>
        <w:tabs>
          <w:tab w:val="left" w:pos="850"/>
        </w:tabs>
        <w:spacing w:after="0" w:line="240" w:lineRule="auto"/>
        <w:ind w:left="28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(2)</w:t>
      </w:r>
      <w:r w:rsidRPr="00473B85">
        <w:rPr>
          <w:rFonts w:ascii="Angsana New" w:eastAsia="Arial" w:hAnsi="Angsana New" w:cs="Angsana New"/>
          <w:color w:val="000000"/>
          <w:sz w:val="32"/>
          <w:szCs w:val="32"/>
          <w:lang w:bidi="ar-SA"/>
        </w:rPr>
        <w:tab/>
        <w:t>Marketing and competitive situation</w:t>
      </w:r>
    </w:p>
    <w:p w:rsidR="00473B85" w:rsidRPr="00473B85" w:rsidRDefault="00473B85" w:rsidP="00473B85">
      <w:pPr>
        <w:numPr>
          <w:ilvl w:val="1"/>
          <w:numId w:val="11"/>
        </w:numPr>
        <w:spacing w:after="0" w:line="240" w:lineRule="auto"/>
        <w:ind w:left="1243" w:hanging="393"/>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Policy, important product characteristic and service</w:t>
      </w:r>
    </w:p>
    <w:p w:rsidR="00473B85" w:rsidRPr="00473B85" w:rsidRDefault="00473B85" w:rsidP="00473B85">
      <w:pPr>
        <w:tabs>
          <w:tab w:val="left" w:pos="850"/>
        </w:tabs>
        <w:spacing w:after="0" w:line="240" w:lineRule="auto"/>
        <w:ind w:left="1241"/>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Competitive strategy to have rapid and convenient services as well as to create impression to </w:t>
      </w:r>
    </w:p>
    <w:p w:rsidR="00473B85" w:rsidRPr="00473B85" w:rsidRDefault="00473B85" w:rsidP="00473B85">
      <w:pPr>
        <w:tabs>
          <w:tab w:val="left" w:pos="850"/>
        </w:tabs>
        <w:spacing w:after="0" w:line="240" w:lineRule="auto"/>
        <w:ind w:left="1241"/>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the insured,  advertise, use modern communication technology and provide staff training all time.</w:t>
      </w:r>
    </w:p>
    <w:p w:rsidR="00473B85" w:rsidRPr="00473B85" w:rsidRDefault="00473B85" w:rsidP="00473B85">
      <w:pPr>
        <w:tabs>
          <w:tab w:val="left" w:pos="850"/>
        </w:tabs>
        <w:spacing w:after="0" w:line="240" w:lineRule="auto"/>
        <w:ind w:left="1241"/>
        <w:rPr>
          <w:rFonts w:ascii="Angsana New" w:eastAsia="Arial" w:hAnsi="Angsana New" w:cs="Angsana New"/>
          <w:b/>
          <w:bCs/>
          <w:color w:val="000000"/>
          <w:sz w:val="32"/>
          <w:szCs w:val="32"/>
          <w:lang w:bidi="ar-SA"/>
        </w:rPr>
      </w:pPr>
      <w:r w:rsidRPr="00473B85">
        <w:rPr>
          <w:rFonts w:ascii="Angsana New" w:eastAsia="Arial" w:hAnsi="Angsana New" w:cs="Angsana New"/>
          <w:b/>
          <w:bCs/>
          <w:color w:val="000000"/>
          <w:sz w:val="32"/>
          <w:szCs w:val="32"/>
          <w:lang w:bidi="ar-SA"/>
        </w:rPr>
        <w:t>Advantage</w:t>
      </w:r>
    </w:p>
    <w:p w:rsidR="00473B85" w:rsidRPr="00473B85" w:rsidRDefault="00473B85" w:rsidP="00473B85">
      <w:pPr>
        <w:numPr>
          <w:ilvl w:val="0"/>
          <w:numId w:val="13"/>
        </w:numPr>
        <w:tabs>
          <w:tab w:val="left" w:pos="850"/>
        </w:tabs>
        <w:spacing w:after="0" w:line="240" w:lineRule="auto"/>
        <w:ind w:right="-262"/>
        <w:jc w:val="both"/>
        <w:rPr>
          <w:rFonts w:ascii="Angsana New" w:eastAsia="Arial" w:hAnsi="Angsana New" w:cs="Angsana New"/>
          <w:color w:val="000000"/>
          <w:position w:val="4"/>
          <w:sz w:val="32"/>
          <w:szCs w:val="32"/>
          <w:lang w:bidi="ar-SA"/>
        </w:rPr>
      </w:pPr>
      <w:r w:rsidRPr="00473B85">
        <w:rPr>
          <w:rFonts w:ascii="Angsana New" w:eastAsia="Arial" w:hAnsi="Angsana New" w:cs="Angsana New"/>
          <w:color w:val="000000"/>
          <w:sz w:val="32"/>
          <w:szCs w:val="32"/>
          <w:lang w:bidi="ar-SA"/>
        </w:rPr>
        <w:t>To operate the longest motor insurance business of all insurance companies in present which makes the company have experience for giving service to the insured and related person as well as to have the database of complete underwriting</w:t>
      </w:r>
    </w:p>
    <w:p w:rsidR="00473B85" w:rsidRPr="00473B85" w:rsidRDefault="00473B85" w:rsidP="00473B85">
      <w:pPr>
        <w:numPr>
          <w:ilvl w:val="0"/>
          <w:numId w:val="14"/>
        </w:numPr>
        <w:tabs>
          <w:tab w:val="left" w:pos="850"/>
        </w:tabs>
        <w:spacing w:after="0" w:line="240" w:lineRule="auto"/>
        <w:jc w:val="both"/>
        <w:rPr>
          <w:rFonts w:ascii="Angsana New" w:eastAsia="Arial" w:hAnsi="Angsana New" w:cs="Angsana New"/>
          <w:color w:val="000000"/>
          <w:position w:val="4"/>
          <w:sz w:val="32"/>
          <w:szCs w:val="32"/>
          <w:lang w:bidi="ar-SA"/>
        </w:rPr>
      </w:pPr>
      <w:r w:rsidRPr="00473B85">
        <w:rPr>
          <w:rFonts w:ascii="Angsana New" w:eastAsia="Arial" w:hAnsi="Angsana New" w:cs="Angsana New"/>
          <w:color w:val="000000"/>
          <w:sz w:val="32"/>
          <w:szCs w:val="32"/>
          <w:lang w:bidi="ar-SA"/>
        </w:rPr>
        <w:t>To have a long term relationship with customer base</w:t>
      </w:r>
    </w:p>
    <w:p w:rsidR="00473B85" w:rsidRPr="00473B85" w:rsidRDefault="00473B85" w:rsidP="00473B85">
      <w:pPr>
        <w:numPr>
          <w:ilvl w:val="0"/>
          <w:numId w:val="15"/>
        </w:numPr>
        <w:tabs>
          <w:tab w:val="left" w:pos="850"/>
        </w:tabs>
        <w:spacing w:after="0" w:line="240" w:lineRule="auto"/>
        <w:jc w:val="both"/>
        <w:rPr>
          <w:rFonts w:ascii="Angsana New" w:eastAsia="Arial" w:hAnsi="Angsana New" w:cs="Angsana New"/>
          <w:color w:val="000000"/>
          <w:position w:val="4"/>
          <w:sz w:val="32"/>
          <w:szCs w:val="32"/>
          <w:lang w:bidi="ar-SA"/>
        </w:rPr>
      </w:pPr>
      <w:r w:rsidRPr="00473B85">
        <w:rPr>
          <w:rFonts w:ascii="Angsana New" w:eastAsia="Arial" w:hAnsi="Angsana New" w:cs="Angsana New"/>
          <w:color w:val="000000"/>
          <w:sz w:val="32"/>
          <w:szCs w:val="32"/>
          <w:lang w:bidi="ar-SA"/>
        </w:rPr>
        <w:t xml:space="preserve">To have a company culture to understand customer and related person requirements which makes impression to the customer and related person in our services </w:t>
      </w:r>
    </w:p>
    <w:p w:rsidR="00473B85" w:rsidRPr="00473B85" w:rsidRDefault="00473B85" w:rsidP="00473B85">
      <w:pPr>
        <w:numPr>
          <w:ilvl w:val="0"/>
          <w:numId w:val="16"/>
        </w:numPr>
        <w:tabs>
          <w:tab w:val="left" w:pos="850"/>
        </w:tabs>
        <w:spacing w:after="0" w:line="240" w:lineRule="auto"/>
        <w:jc w:val="both"/>
        <w:rPr>
          <w:rFonts w:ascii="Angsana New" w:eastAsia="Arial" w:hAnsi="Angsana New" w:cs="Angsana New"/>
          <w:color w:val="000000"/>
          <w:position w:val="4"/>
          <w:sz w:val="32"/>
          <w:szCs w:val="32"/>
          <w:lang w:bidi="ar-SA"/>
        </w:rPr>
      </w:pPr>
      <w:r w:rsidRPr="00473B85">
        <w:rPr>
          <w:rFonts w:ascii="Angsana New" w:eastAsia="Arial" w:hAnsi="Angsana New" w:cs="Angsana New"/>
          <w:color w:val="000000"/>
          <w:sz w:val="32"/>
          <w:szCs w:val="32"/>
          <w:lang w:bidi="ar-SA"/>
        </w:rPr>
        <w:t>The company has a good customer base with risk distribution and a large amount of company fund that makes the company be able to handle risk in high level</w:t>
      </w:r>
    </w:p>
    <w:p w:rsidR="00473B85" w:rsidRPr="00473B85" w:rsidRDefault="00473B85" w:rsidP="00473B85">
      <w:pPr>
        <w:tabs>
          <w:tab w:val="left" w:pos="850"/>
        </w:tabs>
        <w:spacing w:after="0" w:line="240" w:lineRule="auto"/>
        <w:ind w:left="1241"/>
        <w:rPr>
          <w:rFonts w:ascii="Angsana New" w:eastAsia="Arial" w:hAnsi="Angsana New" w:cs="Angsana New"/>
          <w:b/>
          <w:bCs/>
          <w:color w:val="000000"/>
          <w:sz w:val="32"/>
          <w:szCs w:val="32"/>
          <w:lang w:bidi="ar-SA"/>
        </w:rPr>
      </w:pPr>
      <w:r w:rsidRPr="00473B85">
        <w:rPr>
          <w:rFonts w:ascii="Angsana New" w:eastAsia="Arial" w:hAnsi="Angsana New" w:cs="Angsana New"/>
          <w:b/>
          <w:bCs/>
          <w:color w:val="000000"/>
          <w:sz w:val="32"/>
          <w:szCs w:val="32"/>
          <w:lang w:bidi="ar-SA"/>
        </w:rPr>
        <w:t>Disadvantage</w:t>
      </w:r>
    </w:p>
    <w:p w:rsidR="00473B85" w:rsidRPr="00473B85" w:rsidRDefault="00473B85" w:rsidP="00473B85">
      <w:pPr>
        <w:numPr>
          <w:ilvl w:val="0"/>
          <w:numId w:val="17"/>
        </w:numPr>
        <w:tabs>
          <w:tab w:val="left" w:pos="850"/>
        </w:tabs>
        <w:spacing w:after="0" w:line="240" w:lineRule="auto"/>
        <w:rPr>
          <w:rFonts w:ascii="Angsana New" w:eastAsia="Arial" w:hAnsi="Angsana New" w:cs="Angsana New"/>
          <w:color w:val="000000"/>
          <w:position w:val="4"/>
          <w:sz w:val="32"/>
          <w:szCs w:val="32"/>
          <w:lang w:bidi="ar-SA"/>
        </w:rPr>
      </w:pPr>
      <w:r w:rsidRPr="00473B85">
        <w:rPr>
          <w:rFonts w:ascii="Angsana New" w:eastAsia="Arial" w:hAnsi="Angsana New" w:cs="Angsana New"/>
          <w:color w:val="000000"/>
          <w:sz w:val="32"/>
          <w:szCs w:val="32"/>
          <w:lang w:bidi="ar-SA"/>
        </w:rPr>
        <w:t>All company insurances are come from direct market, not from the captive business</w:t>
      </w:r>
    </w:p>
    <w:p w:rsidR="00473B85" w:rsidRPr="00473B85" w:rsidRDefault="00473B85" w:rsidP="00473B85">
      <w:pPr>
        <w:tabs>
          <w:tab w:val="left" w:pos="850"/>
        </w:tabs>
        <w:spacing w:after="0" w:line="240" w:lineRule="auto"/>
        <w:ind w:left="850"/>
        <w:rPr>
          <w:rFonts w:ascii="Angsana New" w:eastAsia="Arial" w:hAnsi="Angsana New" w:cs="Angsana New"/>
          <w:color w:val="000000"/>
          <w:sz w:val="32"/>
          <w:szCs w:val="32"/>
          <w:lang w:bidi="ar-SA"/>
        </w:rPr>
      </w:pPr>
    </w:p>
    <w:p w:rsidR="00473B85" w:rsidRPr="00473B85" w:rsidRDefault="00473B85" w:rsidP="00473B85">
      <w:pPr>
        <w:tabs>
          <w:tab w:val="left" w:pos="850"/>
        </w:tabs>
        <w:spacing w:after="0" w:line="240" w:lineRule="auto"/>
        <w:ind w:left="1241"/>
        <w:rPr>
          <w:rFonts w:ascii="Angsana New" w:eastAsia="Arial" w:hAnsi="Angsana New" w:cs="Angsana New"/>
          <w:b/>
          <w:bCs/>
          <w:color w:val="000000"/>
          <w:sz w:val="32"/>
          <w:szCs w:val="32"/>
          <w:lang w:bidi="ar-SA"/>
        </w:rPr>
      </w:pPr>
      <w:r w:rsidRPr="00473B85">
        <w:rPr>
          <w:rFonts w:ascii="Angsana New" w:eastAsia="Arial" w:hAnsi="Angsana New" w:cs="Angsana New"/>
          <w:b/>
          <w:bCs/>
          <w:color w:val="000000"/>
          <w:sz w:val="32"/>
          <w:szCs w:val="32"/>
          <w:lang w:bidi="ar-SA"/>
        </w:rPr>
        <w:lastRenderedPageBreak/>
        <w:t xml:space="preserve">Target customers </w:t>
      </w:r>
    </w:p>
    <w:p w:rsidR="00473B85" w:rsidRPr="00473B85" w:rsidRDefault="00473B85" w:rsidP="00647F2D">
      <w:pPr>
        <w:tabs>
          <w:tab w:val="left" w:pos="567"/>
        </w:tabs>
        <w:spacing w:after="0" w:line="240" w:lineRule="auto"/>
        <w:ind w:left="709"/>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For the industrial risk,  most insurance is an insurance with the insurance company to have</w:t>
      </w:r>
    </w:p>
    <w:p w:rsidR="00473B85" w:rsidRPr="00473B85" w:rsidRDefault="00473B85" w:rsidP="00647F2D">
      <w:pPr>
        <w:tabs>
          <w:tab w:val="left" w:pos="567"/>
        </w:tabs>
        <w:spacing w:after="0" w:line="240" w:lineRule="auto"/>
        <w:ind w:left="709"/>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relationship in form of investment.  Therefore, from the company structure, we have a target to </w:t>
      </w:r>
    </w:p>
    <w:p w:rsidR="00473B85" w:rsidRPr="00473B85" w:rsidRDefault="00473B85" w:rsidP="00647F2D">
      <w:pPr>
        <w:tabs>
          <w:tab w:val="left" w:pos="567"/>
        </w:tabs>
        <w:spacing w:after="0" w:line="240" w:lineRule="auto"/>
        <w:ind w:left="709"/>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do business with small or medium customer groups which they have high independent to select </w:t>
      </w:r>
    </w:p>
    <w:p w:rsidR="00473B85" w:rsidRPr="00473B85" w:rsidRDefault="00473B85" w:rsidP="00647F2D">
      <w:pPr>
        <w:tabs>
          <w:tab w:val="left" w:pos="567"/>
        </w:tabs>
        <w:spacing w:after="0" w:line="240" w:lineRule="auto"/>
        <w:ind w:left="709"/>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the insurance company.  It is an outstanding in our service and product development that </w:t>
      </w:r>
    </w:p>
    <w:p w:rsidR="00473B85" w:rsidRPr="00473B85" w:rsidRDefault="00473B85" w:rsidP="00647F2D">
      <w:pPr>
        <w:tabs>
          <w:tab w:val="left" w:pos="567"/>
        </w:tabs>
        <w:spacing w:after="0" w:line="240" w:lineRule="auto"/>
        <w:ind w:left="709"/>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are suitable for consumer needs and enable to have influence on customer decision making.</w:t>
      </w:r>
    </w:p>
    <w:p w:rsidR="00473B85" w:rsidRPr="00473B85" w:rsidRDefault="00473B85" w:rsidP="00473B85">
      <w:pPr>
        <w:numPr>
          <w:ilvl w:val="1"/>
          <w:numId w:val="11"/>
        </w:numPr>
        <w:spacing w:after="0" w:line="240" w:lineRule="auto"/>
        <w:ind w:left="1243" w:hanging="393"/>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Competitive situation</w:t>
      </w:r>
    </w:p>
    <w:p w:rsidR="00473B85" w:rsidRPr="00473B85" w:rsidRDefault="00473B85" w:rsidP="00647F2D">
      <w:pPr>
        <w:tabs>
          <w:tab w:val="left" w:pos="850"/>
        </w:tabs>
        <w:spacing w:after="0" w:line="240" w:lineRule="auto"/>
        <w:ind w:left="709"/>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The total premiums 2016 of non-life insurance are 212,000</w:t>
      </w:r>
      <w:r w:rsidRPr="00473B85">
        <w:rPr>
          <w:rFonts w:ascii="Angsana New" w:eastAsia="Arial" w:hAnsi="Angsana New" w:cs="Angsana New" w:hint="cs"/>
          <w:color w:val="000000"/>
          <w:sz w:val="32"/>
          <w:szCs w:val="32"/>
          <w:cs/>
        </w:rPr>
        <w:t xml:space="preserve"> </w:t>
      </w:r>
      <w:r w:rsidRPr="00473B85">
        <w:rPr>
          <w:rFonts w:ascii="Angsana New" w:eastAsia="Arial" w:hAnsi="Angsana New" w:cs="Angsana New"/>
          <w:color w:val="000000"/>
          <w:sz w:val="32"/>
          <w:szCs w:val="32"/>
        </w:rPr>
        <w:t>million Baht, it increases 1.3 percent</w:t>
      </w:r>
      <w:r w:rsidRPr="00473B85">
        <w:rPr>
          <w:rFonts w:ascii="Angsana New" w:eastAsia="Arial" w:hAnsi="Angsana New" w:cs="Angsana New"/>
          <w:color w:val="000000"/>
          <w:sz w:val="32"/>
          <w:szCs w:val="32"/>
          <w:lang w:bidi="ar-SA"/>
        </w:rPr>
        <w:t xml:space="preserve"> </w:t>
      </w:r>
    </w:p>
    <w:p w:rsidR="00473B85" w:rsidRPr="00473B85" w:rsidRDefault="00473B85" w:rsidP="00647F2D">
      <w:pPr>
        <w:tabs>
          <w:tab w:val="left" w:pos="850"/>
        </w:tabs>
        <w:spacing w:after="0" w:line="240" w:lineRule="auto"/>
        <w:ind w:left="709"/>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from 2015.   Non-life insurance business has been affected by the commodity price drop such as rice, rubber resulting the purchasing power of consumers that lead to severe competition in order    </w:t>
      </w:r>
    </w:p>
    <w:p w:rsidR="00473B85" w:rsidRPr="00473B85" w:rsidRDefault="00473B85" w:rsidP="00647F2D">
      <w:pPr>
        <w:tabs>
          <w:tab w:val="left" w:pos="850"/>
        </w:tabs>
        <w:spacing w:after="0" w:line="240" w:lineRule="auto"/>
        <w:ind w:left="709"/>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to gain market share by decreasing insurance premium or giving high commission to stimulate agent and broker for sales increase as well as to maintain the renewal rate of motor and property insurances not less than 70% which have been accepted by reimsurers.  The new products development is provided for corporate and individual through various channels in order to reach many potential customers such as agent, broker, bancassurance, telemarketing, convenient shops and online channel as well as technology to develop claim services through smart phone application. </w:t>
      </w:r>
    </w:p>
    <w:p w:rsidR="00473B85" w:rsidRPr="00473B85" w:rsidRDefault="00473B85" w:rsidP="00473B85">
      <w:pPr>
        <w:tabs>
          <w:tab w:val="left" w:pos="850"/>
        </w:tabs>
        <w:spacing w:after="0" w:line="240" w:lineRule="auto"/>
        <w:ind w:left="1241"/>
        <w:rPr>
          <w:rFonts w:ascii="Angsana New" w:eastAsia="Arial" w:hAnsi="Angsana New" w:cs="Angsana New"/>
          <w:color w:val="000000"/>
          <w:sz w:val="12"/>
          <w:szCs w:val="12"/>
          <w:lang w:bidi="ar-SA"/>
        </w:rPr>
      </w:pPr>
    </w:p>
    <w:p w:rsidR="00473B85" w:rsidRPr="00473B85" w:rsidRDefault="00473B85" w:rsidP="00473B85">
      <w:pPr>
        <w:tabs>
          <w:tab w:val="left" w:pos="850"/>
        </w:tabs>
        <w:spacing w:after="0" w:line="240" w:lineRule="auto"/>
        <w:ind w:left="1241"/>
        <w:rPr>
          <w:rFonts w:ascii="Angsana New" w:eastAsia="Arial" w:hAnsi="Angsana New" w:cs="Angsana New"/>
          <w:color w:val="000000"/>
          <w:sz w:val="12"/>
          <w:szCs w:val="12"/>
          <w:lang w:bidi="ar-SA"/>
        </w:rPr>
      </w:pPr>
    </w:p>
    <w:p w:rsidR="00473B85" w:rsidRPr="00473B85" w:rsidRDefault="00473B85" w:rsidP="00473B85">
      <w:pPr>
        <w:tabs>
          <w:tab w:val="left" w:pos="850"/>
        </w:tabs>
        <w:spacing w:after="0" w:line="240" w:lineRule="auto"/>
        <w:ind w:left="1241" w:right="-442"/>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Direct Insurance Premium Table of The N</w:t>
      </w:r>
      <w:r w:rsidRPr="00473B85">
        <w:rPr>
          <w:rFonts w:ascii="Angsana New" w:eastAsia="Arial" w:hAnsi="Angsana New" w:cs="Angsana New"/>
          <w:color w:val="000000"/>
          <w:sz w:val="32"/>
          <w:szCs w:val="32"/>
        </w:rPr>
        <w:t>on-Life I</w:t>
      </w:r>
      <w:r w:rsidRPr="00473B85">
        <w:rPr>
          <w:rFonts w:ascii="Angsana New" w:eastAsia="Arial" w:hAnsi="Angsana New" w:cs="Angsana New"/>
          <w:color w:val="000000"/>
          <w:sz w:val="32"/>
          <w:szCs w:val="32"/>
          <w:lang w:bidi="ar-SA"/>
        </w:rPr>
        <w:t>nsurance System classified by Class of Business</w:t>
      </w:r>
    </w:p>
    <w:tbl>
      <w:tblPr>
        <w:tblW w:w="0" w:type="auto"/>
        <w:tblInd w:w="958" w:type="dxa"/>
        <w:tblLayout w:type="fixed"/>
        <w:tblLook w:val="0000"/>
      </w:tblPr>
      <w:tblGrid>
        <w:gridCol w:w="1097"/>
        <w:gridCol w:w="1097"/>
        <w:gridCol w:w="465"/>
        <w:gridCol w:w="1299"/>
        <w:gridCol w:w="1097"/>
        <w:gridCol w:w="1097"/>
        <w:gridCol w:w="1097"/>
        <w:gridCol w:w="1100"/>
      </w:tblGrid>
      <w:tr w:rsidR="00473B85" w:rsidRPr="00473B85" w:rsidTr="00647F2D">
        <w:trPr>
          <w:cantSplit/>
          <w:trHeight w:val="384"/>
        </w:trPr>
        <w:tc>
          <w:tcPr>
            <w:tcW w:w="1097" w:type="dxa"/>
            <w:tcBorders>
              <w:bottom w:val="single" w:sz="4" w:space="0" w:color="auto"/>
            </w:tcBorders>
            <w:shd w:val="clear" w:color="auto" w:fill="auto"/>
            <w:tcMar>
              <w:top w:w="80" w:type="dxa"/>
              <w:left w:w="80" w:type="dxa"/>
              <w:bottom w:w="80" w:type="dxa"/>
              <w:right w:w="80" w:type="dxa"/>
            </w:tcMar>
          </w:tcPr>
          <w:p w:rsidR="00473B85" w:rsidRPr="00473B85" w:rsidRDefault="00473B85" w:rsidP="00473B85">
            <w:pPr>
              <w:spacing w:after="0" w:line="280" w:lineRule="exact"/>
              <w:rPr>
                <w:rFonts w:ascii="Angsana New" w:eastAsia="Times New Roman" w:hAnsi="Angsana New" w:cs="Angsana New"/>
                <w:b/>
                <w:bCs/>
                <w:sz w:val="28"/>
                <w:szCs w:val="24"/>
                <w:lang w:bidi="ar-SA"/>
              </w:rPr>
            </w:pPr>
          </w:p>
        </w:tc>
        <w:tc>
          <w:tcPr>
            <w:tcW w:w="1097" w:type="dxa"/>
            <w:tcBorders>
              <w:bottom w:val="single" w:sz="4" w:space="0" w:color="auto"/>
            </w:tcBorders>
            <w:shd w:val="clear" w:color="auto" w:fill="auto"/>
            <w:tcMar>
              <w:top w:w="80" w:type="dxa"/>
              <w:left w:w="80" w:type="dxa"/>
              <w:bottom w:w="80" w:type="dxa"/>
              <w:right w:w="80" w:type="dxa"/>
            </w:tcMar>
          </w:tcPr>
          <w:p w:rsidR="00473B85" w:rsidRPr="00473B85" w:rsidRDefault="00473B85" w:rsidP="00473B85">
            <w:pPr>
              <w:spacing w:after="0" w:line="280" w:lineRule="exact"/>
              <w:rPr>
                <w:rFonts w:ascii="Angsana New" w:eastAsia="Times New Roman" w:hAnsi="Angsana New" w:cs="Angsana New"/>
                <w:b/>
                <w:bCs/>
                <w:sz w:val="28"/>
                <w:szCs w:val="24"/>
                <w:lang w:bidi="ar-SA"/>
              </w:rPr>
            </w:pPr>
          </w:p>
        </w:tc>
        <w:tc>
          <w:tcPr>
            <w:tcW w:w="465" w:type="dxa"/>
            <w:tcBorders>
              <w:bottom w:val="single" w:sz="4" w:space="0" w:color="auto"/>
            </w:tcBorders>
            <w:shd w:val="clear" w:color="auto" w:fill="auto"/>
            <w:tcMar>
              <w:top w:w="80" w:type="dxa"/>
              <w:left w:w="80" w:type="dxa"/>
              <w:bottom w:w="80" w:type="dxa"/>
              <w:right w:w="80" w:type="dxa"/>
            </w:tcMar>
          </w:tcPr>
          <w:p w:rsidR="00473B85" w:rsidRPr="00473B85" w:rsidRDefault="00473B85" w:rsidP="00473B85">
            <w:pPr>
              <w:spacing w:after="0" w:line="280" w:lineRule="exact"/>
              <w:rPr>
                <w:rFonts w:ascii="Angsana New" w:eastAsia="Times New Roman" w:hAnsi="Angsana New" w:cs="Angsana New"/>
                <w:b/>
                <w:bCs/>
                <w:sz w:val="28"/>
                <w:szCs w:val="24"/>
                <w:lang w:bidi="ar-SA"/>
              </w:rPr>
            </w:pPr>
          </w:p>
        </w:tc>
        <w:tc>
          <w:tcPr>
            <w:tcW w:w="1299" w:type="dxa"/>
            <w:tcBorders>
              <w:bottom w:val="single" w:sz="4" w:space="0" w:color="auto"/>
              <w:right w:val="single" w:sz="4" w:space="0" w:color="auto"/>
            </w:tcBorders>
            <w:shd w:val="clear" w:color="auto" w:fill="auto"/>
            <w:tcMar>
              <w:top w:w="80" w:type="dxa"/>
              <w:left w:w="80" w:type="dxa"/>
              <w:bottom w:w="80" w:type="dxa"/>
              <w:right w:w="80" w:type="dxa"/>
            </w:tcMar>
          </w:tcPr>
          <w:p w:rsidR="00473B85" w:rsidRPr="00473B85" w:rsidRDefault="00473B85" w:rsidP="00473B85">
            <w:pPr>
              <w:spacing w:after="0" w:line="280" w:lineRule="exact"/>
              <w:rPr>
                <w:rFonts w:ascii="Angsana New" w:eastAsia="Times New Roman" w:hAnsi="Angsana New" w:cs="Angsana New"/>
                <w:b/>
                <w:bCs/>
                <w:sz w:val="28"/>
                <w:szCs w:val="24"/>
                <w:lang w:bidi="ar-SA"/>
              </w:rPr>
            </w:pPr>
          </w:p>
        </w:tc>
        <w:tc>
          <w:tcPr>
            <w:tcW w:w="4391" w:type="dxa"/>
            <w:gridSpan w:val="4"/>
            <w:tcBorders>
              <w:top w:val="single" w:sz="2" w:space="0" w:color="000000"/>
              <w:left w:val="single" w:sz="4" w:space="0" w:color="auto"/>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80" w:lineRule="exact"/>
              <w:jc w:val="center"/>
              <w:rPr>
                <w:rFonts w:ascii="Angsana New" w:eastAsia="Arial Unicode MS" w:hAnsi="Angsana New" w:cs="Angsana New"/>
                <w:b/>
                <w:bCs/>
                <w:sz w:val="28"/>
                <w:szCs w:val="24"/>
                <w:lang w:bidi="ar-SA"/>
              </w:rPr>
            </w:pPr>
            <w:r w:rsidRPr="00473B85">
              <w:rPr>
                <w:rFonts w:ascii="Angsana New" w:eastAsia="Times New Roman" w:hAnsi="Angsana New" w:cs="Angsana New"/>
                <w:b/>
                <w:bCs/>
                <w:sz w:val="28"/>
                <w:lang w:bidi="ar-SA"/>
              </w:rPr>
              <w:t>Direct Premium</w:t>
            </w:r>
          </w:p>
          <w:p w:rsidR="00473B85" w:rsidRPr="00473B85" w:rsidRDefault="00473B85" w:rsidP="00473B85">
            <w:pPr>
              <w:spacing w:after="0" w:line="280" w:lineRule="exact"/>
              <w:jc w:val="center"/>
              <w:rPr>
                <w:rFonts w:ascii="Angsana New" w:eastAsia="Helvetica" w:hAnsi="Angsana New" w:cs="Angsana New"/>
                <w:b/>
                <w:bCs/>
                <w:color w:val="000000"/>
                <w:sz w:val="28"/>
                <w:lang w:bidi="ar-SA"/>
              </w:rPr>
            </w:pPr>
            <w:r w:rsidRPr="00473B85">
              <w:rPr>
                <w:rFonts w:ascii="Angsana New" w:eastAsia="Helvetica" w:hAnsi="Angsana New" w:cs="Angsana New"/>
                <w:b/>
                <w:bCs/>
                <w:color w:val="000000"/>
                <w:sz w:val="28"/>
                <w:lang w:bidi="ar-SA"/>
              </w:rPr>
              <w:t>(Unit : Million Baht)</w:t>
            </w:r>
          </w:p>
        </w:tc>
      </w:tr>
      <w:tr w:rsidR="00473B85" w:rsidRPr="00473B85" w:rsidTr="00647F2D">
        <w:trPr>
          <w:cantSplit/>
          <w:trHeight w:val="341"/>
        </w:trPr>
        <w:tc>
          <w:tcPr>
            <w:tcW w:w="1097" w:type="dxa"/>
            <w:vMerge w:val="restart"/>
            <w:tcBorders>
              <w:top w:val="single" w:sz="4" w:space="0" w:color="auto"/>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80" w:lineRule="exact"/>
              <w:jc w:val="center"/>
              <w:rPr>
                <w:rFonts w:ascii="Angsana New" w:eastAsia="Helvetica" w:hAnsi="Angsana New" w:cs="Angsana New"/>
                <w:b/>
                <w:bCs/>
                <w:color w:val="000000"/>
                <w:sz w:val="28"/>
                <w:lang w:bidi="ar-SA"/>
              </w:rPr>
            </w:pPr>
            <w:r w:rsidRPr="00473B85">
              <w:rPr>
                <w:rFonts w:ascii="Angsana New" w:eastAsia="Helvetica" w:hAnsi="Angsana New" w:cs="Angsana New"/>
                <w:b/>
                <w:bCs/>
                <w:color w:val="000000"/>
                <w:sz w:val="28"/>
                <w:lang w:bidi="ar-SA"/>
              </w:rPr>
              <w:t>No.</w:t>
            </w:r>
          </w:p>
        </w:tc>
        <w:tc>
          <w:tcPr>
            <w:tcW w:w="1562" w:type="dxa"/>
            <w:gridSpan w:val="2"/>
            <w:vMerge w:val="restart"/>
            <w:tcBorders>
              <w:top w:val="single" w:sz="4" w:space="0" w:color="auto"/>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80" w:lineRule="exact"/>
              <w:jc w:val="center"/>
              <w:rPr>
                <w:rFonts w:ascii="Angsana New" w:eastAsia="Helvetica" w:hAnsi="Angsana New" w:cs="Angsana New"/>
                <w:b/>
                <w:bCs/>
                <w:color w:val="000000"/>
                <w:sz w:val="28"/>
                <w:lang w:bidi="ar-SA"/>
              </w:rPr>
            </w:pPr>
            <w:r w:rsidRPr="00473B85">
              <w:rPr>
                <w:rFonts w:ascii="Angsana New" w:eastAsia="Helvetica" w:hAnsi="Angsana New" w:cs="Angsana New"/>
                <w:b/>
                <w:bCs/>
                <w:color w:val="000000"/>
                <w:sz w:val="28"/>
                <w:lang w:bidi="ar-SA"/>
              </w:rPr>
              <w:t>Class of Business</w:t>
            </w:r>
          </w:p>
        </w:tc>
        <w:tc>
          <w:tcPr>
            <w:tcW w:w="1299" w:type="dxa"/>
            <w:tcBorders>
              <w:top w:val="single" w:sz="4" w:space="0" w:color="auto"/>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80" w:lineRule="exact"/>
              <w:jc w:val="center"/>
              <w:rPr>
                <w:rFonts w:ascii="Angsana New" w:eastAsia="Helvetica" w:hAnsi="Angsana New" w:cs="Angsana New"/>
                <w:b/>
                <w:bCs/>
                <w:color w:val="000000"/>
                <w:sz w:val="28"/>
                <w:lang w:bidi="ar-SA"/>
              </w:rPr>
            </w:pPr>
            <w:r w:rsidRPr="00473B85">
              <w:rPr>
                <w:rFonts w:ascii="Angsana New" w:eastAsia="Helvetica" w:hAnsi="Angsana New" w:cs="Angsana New"/>
                <w:b/>
                <w:bCs/>
                <w:color w:val="000000"/>
                <w:sz w:val="28"/>
                <w:lang w:bidi="ar-SA"/>
              </w:rPr>
              <w:t>Year</w:t>
            </w:r>
          </w:p>
        </w:tc>
        <w:tc>
          <w:tcPr>
            <w:tcW w:w="1097" w:type="dxa"/>
            <w:vMerge w:val="restart"/>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80" w:lineRule="exact"/>
              <w:jc w:val="center"/>
              <w:rPr>
                <w:rFonts w:ascii="Angsana New" w:eastAsia="Helvetica" w:hAnsi="Angsana New" w:cs="Angsana New"/>
                <w:b/>
                <w:bCs/>
                <w:color w:val="000000"/>
                <w:sz w:val="28"/>
                <w:lang w:bidi="ar-SA"/>
              </w:rPr>
            </w:pPr>
            <w:r w:rsidRPr="00473B85">
              <w:rPr>
                <w:rFonts w:ascii="Angsana New" w:eastAsia="Helvetica" w:hAnsi="Angsana New" w:cs="Angsana New"/>
                <w:b/>
                <w:bCs/>
                <w:color w:val="000000"/>
                <w:sz w:val="28"/>
                <w:lang w:bidi="ar-SA"/>
              </w:rPr>
              <w:t>2013</w:t>
            </w:r>
          </w:p>
        </w:tc>
        <w:tc>
          <w:tcPr>
            <w:tcW w:w="1097" w:type="dxa"/>
            <w:vMerge w:val="restart"/>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80" w:lineRule="exact"/>
              <w:jc w:val="center"/>
              <w:rPr>
                <w:rFonts w:ascii="Angsana New" w:eastAsia="Helvetica" w:hAnsi="Angsana New" w:cs="Angsana New"/>
                <w:b/>
                <w:bCs/>
                <w:color w:val="000000"/>
                <w:sz w:val="28"/>
                <w:lang w:bidi="ar-SA"/>
              </w:rPr>
            </w:pPr>
            <w:r w:rsidRPr="00473B85">
              <w:rPr>
                <w:rFonts w:ascii="Angsana New" w:eastAsia="Helvetica" w:hAnsi="Angsana New" w:cs="Angsana New"/>
                <w:b/>
                <w:bCs/>
                <w:color w:val="000000"/>
                <w:sz w:val="28"/>
                <w:lang w:bidi="ar-SA"/>
              </w:rPr>
              <w:t>2014</w:t>
            </w:r>
          </w:p>
        </w:tc>
        <w:tc>
          <w:tcPr>
            <w:tcW w:w="1097" w:type="dxa"/>
            <w:vMerge w:val="restart"/>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80" w:lineRule="exact"/>
              <w:jc w:val="center"/>
              <w:rPr>
                <w:rFonts w:ascii="Angsana New" w:eastAsia="Helvetica" w:hAnsi="Angsana New" w:cs="Angsana New"/>
                <w:b/>
                <w:bCs/>
                <w:color w:val="000000"/>
                <w:sz w:val="28"/>
                <w:lang w:bidi="ar-SA"/>
              </w:rPr>
            </w:pPr>
            <w:r w:rsidRPr="00473B85">
              <w:rPr>
                <w:rFonts w:ascii="Angsana New" w:eastAsia="Helvetica" w:hAnsi="Angsana New" w:cs="Angsana New"/>
                <w:b/>
                <w:bCs/>
                <w:color w:val="000000"/>
                <w:sz w:val="28"/>
                <w:lang w:bidi="ar-SA"/>
              </w:rPr>
              <w:t>2015</w:t>
            </w:r>
          </w:p>
        </w:tc>
        <w:tc>
          <w:tcPr>
            <w:tcW w:w="1100" w:type="dxa"/>
            <w:vMerge w:val="restart"/>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80" w:lineRule="exact"/>
              <w:jc w:val="center"/>
              <w:rPr>
                <w:rFonts w:ascii="Angsana New" w:eastAsia="Helvetica" w:hAnsi="Angsana New" w:cs="Angsana New"/>
                <w:b/>
                <w:bCs/>
                <w:color w:val="000000"/>
                <w:sz w:val="28"/>
                <w:lang w:bidi="ar-SA"/>
              </w:rPr>
            </w:pPr>
            <w:r w:rsidRPr="00473B85">
              <w:rPr>
                <w:rFonts w:ascii="Angsana New" w:eastAsia="Helvetica" w:hAnsi="Angsana New" w:cs="Angsana New"/>
                <w:b/>
                <w:bCs/>
                <w:color w:val="000000"/>
                <w:sz w:val="28"/>
                <w:lang w:bidi="ar-SA"/>
              </w:rPr>
              <w:t>2016</w:t>
            </w:r>
          </w:p>
        </w:tc>
      </w:tr>
      <w:tr w:rsidR="00473B85" w:rsidRPr="00473B85" w:rsidTr="00647F2D">
        <w:trPr>
          <w:cantSplit/>
          <w:trHeight w:val="260"/>
        </w:trPr>
        <w:tc>
          <w:tcPr>
            <w:tcW w:w="1097" w:type="dxa"/>
            <w:vMerge/>
            <w:tcBorders>
              <w:top w:val="single" w:sz="2" w:space="0" w:color="000000"/>
              <w:left w:val="single" w:sz="2" w:space="0" w:color="000000"/>
              <w:bottom w:val="single" w:sz="2" w:space="0" w:color="000000"/>
              <w:right w:val="single" w:sz="2" w:space="0" w:color="000000"/>
            </w:tcBorders>
            <w:shd w:val="clear" w:color="auto" w:fill="EEEEEE"/>
          </w:tcPr>
          <w:p w:rsidR="00473B85" w:rsidRPr="00473B85" w:rsidRDefault="00473B85" w:rsidP="00473B85">
            <w:pPr>
              <w:spacing w:after="0" w:line="280" w:lineRule="exact"/>
              <w:rPr>
                <w:rFonts w:ascii="Angsana New" w:eastAsia="Times New Roman" w:hAnsi="Angsana New" w:cs="Angsana New"/>
                <w:b/>
                <w:bCs/>
                <w:sz w:val="28"/>
                <w:szCs w:val="24"/>
                <w:lang w:bidi="ar-SA"/>
              </w:rPr>
            </w:pPr>
          </w:p>
        </w:tc>
        <w:tc>
          <w:tcPr>
            <w:tcW w:w="1562" w:type="dxa"/>
            <w:gridSpan w:val="2"/>
            <w:vMerge/>
            <w:tcBorders>
              <w:top w:val="single" w:sz="2" w:space="0" w:color="000000"/>
              <w:left w:val="single" w:sz="2" w:space="0" w:color="000000"/>
              <w:bottom w:val="single" w:sz="2" w:space="0" w:color="000000"/>
              <w:right w:val="single" w:sz="2" w:space="0" w:color="000000"/>
            </w:tcBorders>
            <w:shd w:val="clear" w:color="auto" w:fill="EEEEEE"/>
          </w:tcPr>
          <w:p w:rsidR="00473B85" w:rsidRPr="00473B85" w:rsidRDefault="00473B85" w:rsidP="00473B85">
            <w:pPr>
              <w:spacing w:after="0" w:line="280" w:lineRule="exact"/>
              <w:rPr>
                <w:rFonts w:ascii="Angsana New" w:eastAsia="Times New Roman" w:hAnsi="Angsana New" w:cs="Angsana New"/>
                <w:b/>
                <w:bCs/>
                <w:sz w:val="28"/>
                <w:szCs w:val="24"/>
                <w:lang w:bidi="ar-SA"/>
              </w:rPr>
            </w:pPr>
          </w:p>
        </w:tc>
        <w:tc>
          <w:tcPr>
            <w:tcW w:w="129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80" w:lineRule="exact"/>
              <w:jc w:val="center"/>
              <w:rPr>
                <w:rFonts w:ascii="Angsana New" w:eastAsia="Arial Unicode MS" w:hAnsi="Angsana New" w:cs="Angsana New"/>
                <w:b/>
                <w:bCs/>
                <w:color w:val="000000"/>
                <w:sz w:val="28"/>
                <w:lang w:bidi="ar-SA"/>
              </w:rPr>
            </w:pPr>
            <w:r w:rsidRPr="00473B85">
              <w:rPr>
                <w:rFonts w:ascii="Angsana New" w:eastAsia="Arial Unicode MS" w:hAnsi="Angsana New" w:cs="Angsana New"/>
                <w:b/>
                <w:bCs/>
                <w:color w:val="000000"/>
                <w:sz w:val="28"/>
                <w:lang w:bidi="ar-SA"/>
              </w:rPr>
              <w:t>Sub Class</w:t>
            </w:r>
          </w:p>
        </w:tc>
        <w:tc>
          <w:tcPr>
            <w:tcW w:w="1097" w:type="dxa"/>
            <w:vMerge/>
            <w:tcBorders>
              <w:top w:val="single" w:sz="2" w:space="0" w:color="000000"/>
              <w:left w:val="single" w:sz="2" w:space="0" w:color="000000"/>
              <w:bottom w:val="single" w:sz="2" w:space="0" w:color="000000"/>
              <w:right w:val="single" w:sz="2" w:space="0" w:color="000000"/>
            </w:tcBorders>
            <w:shd w:val="clear" w:color="auto" w:fill="EEEEEE"/>
          </w:tcPr>
          <w:p w:rsidR="00473B85" w:rsidRPr="00473B85" w:rsidRDefault="00473B85" w:rsidP="00473B85">
            <w:pPr>
              <w:spacing w:after="0" w:line="280" w:lineRule="exact"/>
              <w:rPr>
                <w:rFonts w:ascii="Angsana New" w:eastAsia="Times New Roman" w:hAnsi="Angsana New" w:cs="Angsana New"/>
                <w:b/>
                <w:bCs/>
                <w:sz w:val="28"/>
                <w:szCs w:val="24"/>
                <w:lang w:bidi="ar-SA"/>
              </w:rPr>
            </w:pPr>
          </w:p>
        </w:tc>
        <w:tc>
          <w:tcPr>
            <w:tcW w:w="1097" w:type="dxa"/>
            <w:vMerge/>
            <w:tcBorders>
              <w:top w:val="single" w:sz="2" w:space="0" w:color="000000"/>
              <w:left w:val="single" w:sz="2" w:space="0" w:color="000000"/>
              <w:bottom w:val="single" w:sz="2" w:space="0" w:color="000000"/>
              <w:right w:val="single" w:sz="2" w:space="0" w:color="000000"/>
            </w:tcBorders>
            <w:shd w:val="clear" w:color="auto" w:fill="EEEEEE"/>
          </w:tcPr>
          <w:p w:rsidR="00473B85" w:rsidRPr="00473B85" w:rsidRDefault="00473B85" w:rsidP="00473B85">
            <w:pPr>
              <w:spacing w:after="0" w:line="280" w:lineRule="exact"/>
              <w:rPr>
                <w:rFonts w:ascii="Angsana New" w:eastAsia="Times New Roman" w:hAnsi="Angsana New" w:cs="Angsana New"/>
                <w:b/>
                <w:bCs/>
                <w:sz w:val="28"/>
                <w:szCs w:val="24"/>
                <w:lang w:bidi="ar-SA"/>
              </w:rPr>
            </w:pPr>
          </w:p>
        </w:tc>
        <w:tc>
          <w:tcPr>
            <w:tcW w:w="1097" w:type="dxa"/>
            <w:vMerge/>
            <w:tcBorders>
              <w:top w:val="single" w:sz="2" w:space="0" w:color="000000"/>
              <w:left w:val="single" w:sz="2" w:space="0" w:color="000000"/>
              <w:bottom w:val="single" w:sz="2" w:space="0" w:color="000000"/>
              <w:right w:val="single" w:sz="2" w:space="0" w:color="000000"/>
            </w:tcBorders>
            <w:shd w:val="clear" w:color="auto" w:fill="EEEEEE"/>
          </w:tcPr>
          <w:p w:rsidR="00473B85" w:rsidRPr="00473B85" w:rsidRDefault="00473B85" w:rsidP="00473B85">
            <w:pPr>
              <w:spacing w:after="0" w:line="280" w:lineRule="exact"/>
              <w:rPr>
                <w:rFonts w:ascii="Angsana New" w:eastAsia="Times New Roman" w:hAnsi="Angsana New" w:cs="Angsana New"/>
                <w:b/>
                <w:bCs/>
                <w:sz w:val="28"/>
                <w:szCs w:val="24"/>
                <w:lang w:bidi="ar-SA"/>
              </w:rPr>
            </w:pPr>
          </w:p>
        </w:tc>
        <w:tc>
          <w:tcPr>
            <w:tcW w:w="1100" w:type="dxa"/>
            <w:vMerge/>
            <w:tcBorders>
              <w:top w:val="single" w:sz="2" w:space="0" w:color="000000"/>
              <w:left w:val="single" w:sz="2" w:space="0" w:color="000000"/>
              <w:bottom w:val="single" w:sz="2" w:space="0" w:color="000000"/>
              <w:right w:val="single" w:sz="2" w:space="0" w:color="000000"/>
            </w:tcBorders>
            <w:shd w:val="clear" w:color="auto" w:fill="EEEEEE"/>
          </w:tcPr>
          <w:p w:rsidR="00473B85" w:rsidRPr="00473B85" w:rsidRDefault="00473B85" w:rsidP="00473B85">
            <w:pPr>
              <w:spacing w:after="0" w:line="280" w:lineRule="exact"/>
              <w:rPr>
                <w:rFonts w:ascii="Angsana New" w:eastAsia="Times New Roman" w:hAnsi="Angsana New" w:cs="Angsana New"/>
                <w:b/>
                <w:bCs/>
                <w:sz w:val="28"/>
                <w:szCs w:val="24"/>
                <w:lang w:bidi="ar-SA"/>
              </w:rPr>
            </w:pPr>
          </w:p>
        </w:tc>
      </w:tr>
      <w:tr w:rsidR="00473B85" w:rsidRPr="00473B85" w:rsidTr="00647F2D">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1</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Motor</w:t>
            </w:r>
          </w:p>
        </w:tc>
        <w:tc>
          <w:tcPr>
            <w:tcW w:w="46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1.1</w:t>
            </w:r>
          </w:p>
        </w:tc>
        <w:tc>
          <w:tcPr>
            <w:tcW w:w="129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Voluntary</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103,560</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102,515</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104,111</w:t>
            </w:r>
          </w:p>
        </w:tc>
        <w:tc>
          <w:tcPr>
            <w:tcW w:w="11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105,464</w:t>
            </w:r>
          </w:p>
        </w:tc>
      </w:tr>
      <w:tr w:rsidR="00473B85" w:rsidRPr="00473B85" w:rsidTr="00647F2D">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rPr>
                <w:rFonts w:ascii="Angsana New" w:eastAsia="Times New Roman" w:hAnsi="Angsana New" w:cs="Angsana New"/>
                <w:sz w:val="32"/>
                <w:szCs w:val="32"/>
                <w:lang w:bidi="ar-SA"/>
              </w:rPr>
            </w:pP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rPr>
                <w:rFonts w:ascii="Angsana New" w:eastAsia="Times New Roman" w:hAnsi="Angsana New" w:cs="Angsana New"/>
                <w:sz w:val="32"/>
                <w:szCs w:val="32"/>
                <w:lang w:bidi="ar-SA"/>
              </w:rPr>
            </w:pPr>
          </w:p>
        </w:tc>
        <w:tc>
          <w:tcPr>
            <w:tcW w:w="46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1.2</w:t>
            </w:r>
          </w:p>
        </w:tc>
        <w:tc>
          <w:tcPr>
            <w:tcW w:w="129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Compulsory</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14,881</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15,388</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16,294</w:t>
            </w:r>
          </w:p>
        </w:tc>
        <w:tc>
          <w:tcPr>
            <w:tcW w:w="11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16,535</w:t>
            </w:r>
          </w:p>
        </w:tc>
      </w:tr>
      <w:tr w:rsidR="00473B85" w:rsidRPr="00473B85" w:rsidTr="00647F2D">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rPr>
                <w:rFonts w:ascii="Angsana New" w:eastAsia="Times New Roman" w:hAnsi="Angsana New" w:cs="Angsana New"/>
                <w:sz w:val="32"/>
                <w:szCs w:val="32"/>
                <w:lang w:bidi="ar-SA"/>
              </w:rPr>
            </w:pP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rPr>
                <w:rFonts w:ascii="Angsana New" w:eastAsia="Times New Roman" w:hAnsi="Angsana New" w:cs="Angsana New"/>
                <w:sz w:val="32"/>
                <w:szCs w:val="32"/>
                <w:lang w:bidi="ar-SA"/>
              </w:rPr>
            </w:pPr>
          </w:p>
        </w:tc>
        <w:tc>
          <w:tcPr>
            <w:tcW w:w="46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rPr>
                <w:rFonts w:ascii="Angsana New" w:eastAsia="Times New Roman" w:hAnsi="Angsana New" w:cs="Angsana New"/>
                <w:sz w:val="32"/>
                <w:szCs w:val="32"/>
                <w:lang w:bidi="ar-SA"/>
              </w:rPr>
            </w:pPr>
          </w:p>
        </w:tc>
        <w:tc>
          <w:tcPr>
            <w:tcW w:w="129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Helvetica" w:hAnsi="Angsana New" w:cs="Angsana New"/>
                <w:color w:val="000000"/>
                <w:sz w:val="32"/>
                <w:szCs w:val="32"/>
                <w:lang w:bidi="ar-SA"/>
              </w:rPr>
            </w:pPr>
            <w:r w:rsidRPr="00473B85">
              <w:rPr>
                <w:rFonts w:ascii="Angsana New" w:eastAsia="Helvetica" w:hAnsi="Angsana New" w:cs="Angsana New"/>
                <w:color w:val="000000"/>
                <w:sz w:val="32"/>
                <w:szCs w:val="32"/>
                <w:lang w:bidi="ar-SA"/>
              </w:rPr>
              <w:t>Total</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118,441</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117,903</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120,405</w:t>
            </w:r>
          </w:p>
        </w:tc>
        <w:tc>
          <w:tcPr>
            <w:tcW w:w="11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122,000</w:t>
            </w:r>
          </w:p>
        </w:tc>
      </w:tr>
      <w:tr w:rsidR="00473B85" w:rsidRPr="00473B85" w:rsidTr="00647F2D">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2</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Fire</w:t>
            </w:r>
          </w:p>
        </w:tc>
        <w:tc>
          <w:tcPr>
            <w:tcW w:w="46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2</w:t>
            </w:r>
          </w:p>
        </w:tc>
        <w:tc>
          <w:tcPr>
            <w:tcW w:w="129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Fire</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11,814</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11,058</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10,484</w:t>
            </w:r>
          </w:p>
        </w:tc>
        <w:tc>
          <w:tcPr>
            <w:tcW w:w="11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10,700</w:t>
            </w:r>
          </w:p>
        </w:tc>
      </w:tr>
      <w:tr w:rsidR="00473B85" w:rsidRPr="00473B85" w:rsidTr="00647F2D">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3</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Misc.</w:t>
            </w:r>
          </w:p>
        </w:tc>
        <w:tc>
          <w:tcPr>
            <w:tcW w:w="46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3</w:t>
            </w:r>
          </w:p>
        </w:tc>
        <w:tc>
          <w:tcPr>
            <w:tcW w:w="129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Misc.</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67,519</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70,991</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72,970</w:t>
            </w:r>
          </w:p>
        </w:tc>
        <w:tc>
          <w:tcPr>
            <w:tcW w:w="11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74,011</w:t>
            </w:r>
          </w:p>
        </w:tc>
      </w:tr>
      <w:tr w:rsidR="00473B85" w:rsidRPr="00473B85" w:rsidTr="00647F2D">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4</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Marine</w:t>
            </w:r>
          </w:p>
        </w:tc>
        <w:tc>
          <w:tcPr>
            <w:tcW w:w="46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4</w:t>
            </w:r>
          </w:p>
        </w:tc>
        <w:tc>
          <w:tcPr>
            <w:tcW w:w="129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rPr>
                <w:rFonts w:ascii="Angsana New" w:eastAsia="Arial Unicode MS" w:hAnsi="Angsana New" w:cs="Angsana New"/>
                <w:color w:val="000000"/>
                <w:sz w:val="32"/>
                <w:szCs w:val="32"/>
                <w:lang w:bidi="ar-SA"/>
              </w:rPr>
            </w:pPr>
            <w:r w:rsidRPr="00473B85">
              <w:rPr>
                <w:rFonts w:ascii="Angsana New" w:eastAsia="Arial Unicode MS" w:hAnsi="Angsana New" w:cs="Angsana New"/>
                <w:color w:val="000000"/>
                <w:sz w:val="32"/>
                <w:szCs w:val="32"/>
                <w:lang w:bidi="ar-SA"/>
              </w:rPr>
              <w:t>Marine</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5,302</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5,293</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5,338</w:t>
            </w:r>
          </w:p>
        </w:tc>
        <w:tc>
          <w:tcPr>
            <w:tcW w:w="11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5,288</w:t>
            </w:r>
          </w:p>
        </w:tc>
      </w:tr>
      <w:tr w:rsidR="00473B85" w:rsidRPr="00473B85" w:rsidTr="00647F2D">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Arial Unicode MS" w:hAnsi="Angsana New" w:cs="Angsana New"/>
                <w:color w:val="000000"/>
                <w:sz w:val="32"/>
                <w:szCs w:val="32"/>
                <w:lang w:bidi="ar-SA"/>
              </w:rPr>
              <w:t>5</w:t>
            </w:r>
          </w:p>
        </w:tc>
        <w:tc>
          <w:tcPr>
            <w:tcW w:w="2861" w:type="dxa"/>
            <w:gridSpan w:val="3"/>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center"/>
              <w:rPr>
                <w:rFonts w:ascii="Angsana New" w:eastAsia="Helvetica" w:hAnsi="Angsana New" w:cs="Angsana New"/>
                <w:color w:val="000000"/>
                <w:sz w:val="32"/>
                <w:szCs w:val="32"/>
                <w:lang w:bidi="ar-SA"/>
              </w:rPr>
            </w:pPr>
            <w:r w:rsidRPr="00473B85">
              <w:rPr>
                <w:rFonts w:ascii="Angsana New" w:eastAsia="Helvetica" w:hAnsi="Angsana New" w:cs="Angsana New"/>
                <w:color w:val="000000"/>
                <w:sz w:val="32"/>
                <w:szCs w:val="32"/>
                <w:lang w:bidi="ar-SA"/>
              </w:rPr>
              <w:t>Grand Total</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203,077</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205,247</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209,197</w:t>
            </w:r>
          </w:p>
        </w:tc>
        <w:tc>
          <w:tcPr>
            <w:tcW w:w="11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120" w:lineRule="auto"/>
              <w:jc w:val="right"/>
              <w:rPr>
                <w:rFonts w:ascii="Angsana New" w:eastAsia="Times New Roman" w:hAnsi="Angsana New" w:cs="Angsana New"/>
                <w:sz w:val="32"/>
                <w:szCs w:val="32"/>
                <w:lang w:bidi="ar-SA"/>
              </w:rPr>
            </w:pPr>
            <w:r w:rsidRPr="00473B85">
              <w:rPr>
                <w:rFonts w:ascii="Angsana New" w:eastAsia="Times New Roman" w:hAnsi="Angsana New" w:cs="Angsana New"/>
                <w:sz w:val="32"/>
                <w:szCs w:val="32"/>
                <w:lang w:bidi="ar-SA"/>
              </w:rPr>
              <w:t>212,000</w:t>
            </w:r>
          </w:p>
        </w:tc>
      </w:tr>
    </w:tbl>
    <w:p w:rsidR="00647F2D" w:rsidRDefault="00647F2D" w:rsidP="00473B85">
      <w:pPr>
        <w:tabs>
          <w:tab w:val="left" w:pos="850"/>
        </w:tabs>
        <w:spacing w:after="0" w:line="240" w:lineRule="auto"/>
        <w:ind w:left="283"/>
        <w:rPr>
          <w:rFonts w:ascii="Angsana New" w:eastAsia="Arial" w:hAnsi="Angsana New" w:cs="Angsana New"/>
          <w:color w:val="000000"/>
          <w:sz w:val="32"/>
          <w:szCs w:val="32"/>
          <w:lang w:bidi="ar-SA"/>
        </w:rPr>
      </w:pPr>
    </w:p>
    <w:p w:rsidR="00647F2D" w:rsidRDefault="00647F2D" w:rsidP="00473B85">
      <w:pPr>
        <w:tabs>
          <w:tab w:val="left" w:pos="850"/>
        </w:tabs>
        <w:spacing w:after="0" w:line="240" w:lineRule="auto"/>
        <w:ind w:left="283"/>
        <w:rPr>
          <w:rFonts w:ascii="Angsana New" w:eastAsia="Arial" w:hAnsi="Angsana New" w:cs="Angsana New"/>
          <w:color w:val="000000"/>
          <w:sz w:val="32"/>
          <w:szCs w:val="32"/>
          <w:lang w:bidi="ar-SA"/>
        </w:rPr>
      </w:pPr>
    </w:p>
    <w:p w:rsidR="00473B85" w:rsidRPr="00473B85" w:rsidRDefault="00473B85" w:rsidP="00473B85">
      <w:pPr>
        <w:tabs>
          <w:tab w:val="left" w:pos="850"/>
        </w:tabs>
        <w:spacing w:after="0" w:line="240" w:lineRule="auto"/>
        <w:ind w:left="28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lastRenderedPageBreak/>
        <w:t xml:space="preserve"> (3)</w:t>
      </w:r>
      <w:r w:rsidRPr="00473B85">
        <w:rPr>
          <w:rFonts w:ascii="Angsana New" w:eastAsia="Arial" w:hAnsi="Angsana New" w:cs="Angsana New"/>
          <w:color w:val="000000"/>
          <w:sz w:val="32"/>
          <w:szCs w:val="32"/>
          <w:lang w:bidi="ar-SA"/>
        </w:rPr>
        <w:tab/>
        <w:t>Products or services</w:t>
      </w:r>
    </w:p>
    <w:p w:rsidR="00473B85" w:rsidRPr="00473B85" w:rsidRDefault="00473B85" w:rsidP="00473B85">
      <w:pPr>
        <w:numPr>
          <w:ilvl w:val="1"/>
          <w:numId w:val="35"/>
        </w:numPr>
        <w:spacing w:after="0" w:line="240" w:lineRule="auto"/>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Sources of fund</w:t>
      </w:r>
    </w:p>
    <w:p w:rsidR="00473B85" w:rsidRPr="00473B85" w:rsidRDefault="00473B85" w:rsidP="00473B85">
      <w:pPr>
        <w:tabs>
          <w:tab w:val="left" w:pos="850"/>
        </w:tabs>
        <w:spacing w:after="0" w:line="240" w:lineRule="auto"/>
        <w:ind w:left="1241"/>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Non-life insurance business has the major income from insurance premium.  Insurance policy is the company product which is made through 3 types as follows :</w:t>
      </w:r>
    </w:p>
    <w:p w:rsidR="00473B85" w:rsidRPr="00473B85" w:rsidRDefault="00473B85" w:rsidP="00473B85">
      <w:pPr>
        <w:numPr>
          <w:ilvl w:val="1"/>
          <w:numId w:val="5"/>
        </w:numPr>
        <w:tabs>
          <w:tab w:val="left" w:pos="850"/>
          <w:tab w:val="num" w:pos="1603"/>
        </w:tabs>
        <w:spacing w:after="0" w:line="240" w:lineRule="auto"/>
        <w:ind w:left="160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Selling through Insurance Agent in Non-Life  Insurance Act section 4  “Non-Life Insurance Agent means a person who is delegated by company to convince people to do the insurance policy ”.</w:t>
      </w:r>
    </w:p>
    <w:p w:rsidR="00473B85" w:rsidRPr="00473B85" w:rsidRDefault="00473B85" w:rsidP="00473B85">
      <w:pPr>
        <w:numPr>
          <w:ilvl w:val="1"/>
          <w:numId w:val="5"/>
        </w:numPr>
        <w:tabs>
          <w:tab w:val="left" w:pos="850"/>
          <w:tab w:val="num" w:pos="1603"/>
        </w:tabs>
        <w:spacing w:after="0" w:line="240" w:lineRule="auto"/>
        <w:ind w:left="160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Selling through Insurance Broker in Non-Life Insurance Act section 4  “Non-Life Insurance Broker means a person who advises or manages a person to do the insurance policy by expecting to get commission”.</w:t>
      </w:r>
    </w:p>
    <w:p w:rsidR="00473B85" w:rsidRPr="00473B85" w:rsidRDefault="00473B85" w:rsidP="00473B85">
      <w:pPr>
        <w:numPr>
          <w:ilvl w:val="1"/>
          <w:numId w:val="5"/>
        </w:numPr>
        <w:tabs>
          <w:tab w:val="left" w:pos="850"/>
          <w:tab w:val="num" w:pos="1603"/>
        </w:tabs>
        <w:spacing w:after="0" w:line="240" w:lineRule="auto"/>
        <w:ind w:left="160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Direct selling by the company employees.</w:t>
      </w:r>
    </w:p>
    <w:p w:rsidR="00473B85" w:rsidRPr="00473B85" w:rsidRDefault="00473B85" w:rsidP="00473B85">
      <w:pPr>
        <w:numPr>
          <w:ilvl w:val="1"/>
          <w:numId w:val="35"/>
        </w:numPr>
        <w:spacing w:after="0" w:line="240" w:lineRule="auto"/>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The ability to maintain the ratio of each business class</w:t>
      </w:r>
    </w:p>
    <w:p w:rsidR="00473B85" w:rsidRPr="00473B85" w:rsidRDefault="00473B85" w:rsidP="00473B85">
      <w:pPr>
        <w:tabs>
          <w:tab w:val="left" w:pos="850"/>
        </w:tabs>
        <w:spacing w:after="0" w:line="240" w:lineRule="auto"/>
        <w:ind w:left="1241"/>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The company has maintained the fund of operating non-life insurance not less than 30 million Baht </w:t>
      </w:r>
    </w:p>
    <w:p w:rsidR="00473B85" w:rsidRPr="00473B85" w:rsidRDefault="00473B85" w:rsidP="00473B85">
      <w:pPr>
        <w:tabs>
          <w:tab w:val="left" w:pos="850"/>
        </w:tabs>
        <w:spacing w:after="0" w:line="240" w:lineRule="auto"/>
        <w:ind w:left="1241"/>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by considering the ratio of fund sufficiency.  It calculates the company fund divided by the maintained fund not less than 140%.  As of December 31, 2016, the company has the fund </w:t>
      </w:r>
    </w:p>
    <w:p w:rsidR="00473B85" w:rsidRPr="00473B85" w:rsidRDefault="00473B85" w:rsidP="00473B85">
      <w:pPr>
        <w:tabs>
          <w:tab w:val="left" w:pos="850"/>
        </w:tabs>
        <w:spacing w:after="0" w:line="240" w:lineRule="auto"/>
        <w:ind w:left="1241"/>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as accounting 1,104,576,756.01 Baht</w:t>
      </w:r>
    </w:p>
    <w:p w:rsidR="00473B85" w:rsidRPr="00473B85" w:rsidRDefault="00473B85" w:rsidP="00473B85">
      <w:pPr>
        <w:numPr>
          <w:ilvl w:val="1"/>
          <w:numId w:val="35"/>
        </w:numPr>
        <w:spacing w:after="0" w:line="240" w:lineRule="auto"/>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Liquidity</w:t>
      </w:r>
    </w:p>
    <w:p w:rsidR="00473B85" w:rsidRPr="00473B85" w:rsidRDefault="00473B85" w:rsidP="00473B85">
      <w:pPr>
        <w:tabs>
          <w:tab w:val="left" w:pos="850"/>
        </w:tabs>
        <w:spacing w:after="0" w:line="240" w:lineRule="auto"/>
        <w:ind w:left="1241"/>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Liquidity management for insurance premium of the company to the suitable loss ratio, </w:t>
      </w:r>
    </w:p>
    <w:p w:rsidR="00473B85" w:rsidRPr="00473B85" w:rsidRDefault="00473B85" w:rsidP="00473B85">
      <w:pPr>
        <w:tabs>
          <w:tab w:val="left" w:pos="850"/>
        </w:tabs>
        <w:spacing w:after="0" w:line="240" w:lineRule="auto"/>
        <w:ind w:left="1241"/>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in the year 2016 the loss ratio is 61.34% increasing from 2015  1.40%</w:t>
      </w:r>
    </w:p>
    <w:p w:rsidR="00473B85" w:rsidRPr="00473B85" w:rsidRDefault="00473B85" w:rsidP="00473B85">
      <w:pPr>
        <w:tabs>
          <w:tab w:val="left" w:pos="850"/>
        </w:tabs>
        <w:spacing w:after="0" w:line="240" w:lineRule="auto"/>
        <w:ind w:left="850"/>
        <w:rPr>
          <w:rFonts w:ascii="Angsana New" w:eastAsia="Arial" w:hAnsi="Angsana New" w:cs="Angsana New"/>
          <w:color w:val="000000"/>
          <w:sz w:val="32"/>
          <w:szCs w:val="32"/>
          <w:lang w:bidi="ar-SA"/>
        </w:rPr>
      </w:pPr>
    </w:p>
    <w:p w:rsidR="00473B85" w:rsidRPr="00473B85" w:rsidRDefault="00FC61DB" w:rsidP="00FC61DB">
      <w:pPr>
        <w:spacing w:after="0" w:line="240" w:lineRule="auto"/>
        <w:rPr>
          <w:rFonts w:ascii="Angsana New" w:eastAsia="Arial" w:hAnsi="Angsana New" w:cs="Angsana New"/>
          <w:b/>
          <w:bCs/>
          <w:color w:val="000000"/>
          <w:sz w:val="32"/>
          <w:szCs w:val="32"/>
          <w:lang w:bidi="ar-SA"/>
        </w:rPr>
      </w:pPr>
      <w:r>
        <w:rPr>
          <w:rFonts w:ascii="Angsana New" w:eastAsia="Arial Unicode MS" w:hAnsi="Angsana New" w:cs="Angsana New"/>
          <w:b/>
          <w:bCs/>
          <w:color w:val="000000"/>
          <w:sz w:val="32"/>
          <w:szCs w:val="32"/>
          <w:lang w:bidi="ar-SA"/>
        </w:rPr>
        <w:t xml:space="preserve">4. </w:t>
      </w:r>
      <w:r w:rsidR="00473B85" w:rsidRPr="00473B85">
        <w:rPr>
          <w:rFonts w:ascii="Angsana New" w:eastAsia="Arial Unicode MS" w:hAnsi="Angsana New" w:cs="Angsana New"/>
          <w:b/>
          <w:bCs/>
          <w:color w:val="000000"/>
          <w:sz w:val="32"/>
          <w:szCs w:val="32"/>
          <w:lang w:bidi="ar-SA"/>
        </w:rPr>
        <w:t>Risk factors</w:t>
      </w:r>
    </w:p>
    <w:p w:rsidR="00473B85" w:rsidRPr="00473B85" w:rsidRDefault="00473B85" w:rsidP="00473B85">
      <w:pPr>
        <w:spacing w:after="0" w:line="240" w:lineRule="auto"/>
        <w:ind w:left="28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Risk factors of non-life insurance business can be classified as follows :</w:t>
      </w:r>
    </w:p>
    <w:p w:rsidR="00473B85" w:rsidRPr="00473B85" w:rsidRDefault="00473B85" w:rsidP="00473B85">
      <w:pPr>
        <w:spacing w:after="0" w:line="240" w:lineRule="auto"/>
        <w:ind w:firstLine="28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1.Strategic Risk</w:t>
      </w:r>
    </w:p>
    <w:p w:rsidR="00473B85" w:rsidRPr="00473B85" w:rsidRDefault="00473B85" w:rsidP="00473B85">
      <w:pPr>
        <w:spacing w:after="0" w:line="240" w:lineRule="auto"/>
        <w:ind w:left="674"/>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It is the overall policy on the business portfolio level, product type, industry, geographic area including the operation plan which increase the company risk such as focusing on quantity growth or market share more than the profit value, increasing on sales volume with competitive insurance premium to take high and low risk insurance, selling high risk product with low profit to keep customers and business alliances, including risk factors that effect company not to achieve the business target.</w:t>
      </w:r>
    </w:p>
    <w:p w:rsidR="00473B85" w:rsidRPr="00473B85" w:rsidRDefault="00473B85" w:rsidP="00647F2D">
      <w:pPr>
        <w:spacing w:after="0" w:line="240" w:lineRule="auto"/>
        <w:ind w:left="674"/>
        <w:jc w:val="both"/>
        <w:rPr>
          <w:rFonts w:ascii="Angsana New" w:eastAsia="Arial" w:hAnsi="Angsana New" w:cs="Angsana New"/>
          <w:sz w:val="32"/>
          <w:szCs w:val="32"/>
          <w:lang w:bidi="ar-SA"/>
        </w:rPr>
      </w:pPr>
      <w:r w:rsidRPr="00473B85">
        <w:rPr>
          <w:rFonts w:ascii="Angsana New" w:eastAsia="Arial" w:hAnsi="Angsana New" w:cs="Angsana New"/>
          <w:color w:val="000000"/>
          <w:sz w:val="32"/>
          <w:szCs w:val="32"/>
          <w:lang w:bidi="ar-SA"/>
        </w:rPr>
        <w:lastRenderedPageBreak/>
        <w:t xml:space="preserve">The company has set up strategies by taking into account of  major risks that might affect company performance such as </w:t>
      </w:r>
      <w:r w:rsidRPr="00473B85">
        <w:rPr>
          <w:rFonts w:ascii="Angsana New" w:eastAsia="Arial" w:hAnsi="Angsana New" w:cs="Angsana New"/>
          <w:sz w:val="32"/>
          <w:szCs w:val="32"/>
          <w:lang w:bidi="ar-SA"/>
        </w:rPr>
        <w:t>risk from economic</w:t>
      </w:r>
      <w:r w:rsidRPr="00473B85">
        <w:rPr>
          <w:rFonts w:ascii="Angsana New" w:eastAsia="Arial" w:hAnsi="Angsana New" w:cs="Angsana New"/>
          <w:color w:val="FF0000"/>
          <w:sz w:val="32"/>
          <w:szCs w:val="32"/>
          <w:lang w:bidi="ar-SA"/>
        </w:rPr>
        <w:t xml:space="preserve"> </w:t>
      </w:r>
      <w:r w:rsidRPr="00473B85">
        <w:rPr>
          <w:rFonts w:ascii="Angsana New" w:eastAsia="Arial" w:hAnsi="Angsana New" w:cs="Angsana New"/>
          <w:sz w:val="32"/>
          <w:szCs w:val="32"/>
          <w:lang w:bidi="ar-SA"/>
        </w:rPr>
        <w:t>fluctuation and regulation changes.  In addition, company has periodically reviewed, analyzed and adjusted strategies to match with the current situation.</w:t>
      </w:r>
    </w:p>
    <w:p w:rsidR="00473B85" w:rsidRPr="00473B85" w:rsidRDefault="00473B85" w:rsidP="00473B85">
      <w:pPr>
        <w:spacing w:after="0" w:line="240" w:lineRule="auto"/>
        <w:ind w:left="674"/>
        <w:jc w:val="both"/>
        <w:rPr>
          <w:rFonts w:ascii="Angsana New" w:eastAsia="Arial" w:hAnsi="Angsana New" w:cs="Angsana New"/>
          <w:color w:val="000000"/>
          <w:sz w:val="32"/>
          <w:szCs w:val="32"/>
          <w:lang w:bidi="ar-SA"/>
        </w:rPr>
      </w:pPr>
      <w:r w:rsidRPr="00473B85">
        <w:rPr>
          <w:rFonts w:ascii="Angsana New" w:eastAsia="Arial" w:hAnsi="Angsana New" w:cs="Angsana New"/>
          <w:sz w:val="32"/>
          <w:szCs w:val="32"/>
          <w:lang w:bidi="ar-SA"/>
        </w:rPr>
        <w:t>The company has managed people risk by arranging training program for the staffs periodically</w:t>
      </w:r>
      <w:r w:rsidRPr="00473B85">
        <w:rPr>
          <w:rFonts w:ascii="Angsana New" w:eastAsia="Arial" w:hAnsi="Angsana New" w:cs="Angsana New"/>
          <w:color w:val="000000"/>
          <w:sz w:val="32"/>
          <w:szCs w:val="32"/>
          <w:lang w:bidi="ar-SA"/>
        </w:rPr>
        <w:t xml:space="preserve"> and </w:t>
      </w:r>
    </w:p>
    <w:p w:rsidR="00473B85" w:rsidRPr="00473B85" w:rsidRDefault="00473B85" w:rsidP="00473B85">
      <w:pPr>
        <w:spacing w:after="0" w:line="240" w:lineRule="auto"/>
        <w:ind w:left="674"/>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setting up recruitment plan that is in line with company expansion plan.  In addition, internal control process is implemented to ensure the transparent operation. </w:t>
      </w:r>
    </w:p>
    <w:p w:rsidR="00473B85" w:rsidRPr="00473B85" w:rsidRDefault="00473B85" w:rsidP="00473B85">
      <w:pPr>
        <w:spacing w:after="0" w:line="240" w:lineRule="auto"/>
        <w:ind w:left="674"/>
        <w:jc w:val="both"/>
        <w:rPr>
          <w:rFonts w:ascii="Angsana New" w:eastAsia="Arial" w:hAnsi="Angsana New" w:cs="Angsana New"/>
          <w:color w:val="000000"/>
          <w:szCs w:val="22"/>
          <w:lang w:bidi="ar-SA"/>
        </w:rPr>
      </w:pPr>
    </w:p>
    <w:p w:rsidR="00473B85" w:rsidRPr="00473B85" w:rsidRDefault="00473B85" w:rsidP="00473B85">
      <w:pPr>
        <w:spacing w:after="0" w:line="240" w:lineRule="auto"/>
        <w:ind w:left="28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2.    Operational Risk</w:t>
      </w:r>
    </w:p>
    <w:p w:rsidR="00473B85" w:rsidRPr="00473B85" w:rsidRDefault="00473B85" w:rsidP="00473B85">
      <w:pPr>
        <w:spacing w:after="0" w:line="240" w:lineRule="auto"/>
        <w:ind w:left="680"/>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It is the risk that occurs in the working area and operation which caused from</w:t>
      </w:r>
    </w:p>
    <w:p w:rsidR="00473B85" w:rsidRPr="00473B85" w:rsidRDefault="00473B85" w:rsidP="00473B85">
      <w:pPr>
        <w:numPr>
          <w:ilvl w:val="2"/>
          <w:numId w:val="20"/>
        </w:numPr>
        <w:spacing w:after="0" w:line="240" w:lineRule="auto"/>
        <w:jc w:val="both"/>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People Risk such as lack of knowledge, skill, experience and responsibility; carelessness; insufficient staffs that cause human error, fraud of staff including fraud claim from customer or partner such as garage, hospital, etc.</w:t>
      </w:r>
    </w:p>
    <w:p w:rsidR="00473B85" w:rsidRPr="00473B85" w:rsidRDefault="00473B85" w:rsidP="00473B85">
      <w:pPr>
        <w:numPr>
          <w:ilvl w:val="2"/>
          <w:numId w:val="21"/>
        </w:numPr>
        <w:spacing w:after="0" w:line="240" w:lineRule="auto"/>
        <w:jc w:val="both"/>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Process Risk such as deficient working system, weak internal operation process, structure organization of inter-control unit, responsibility division in approved person and paid , specification of approval limit.</w:t>
      </w:r>
      <w:r w:rsidRPr="00473B85">
        <w:rPr>
          <w:rFonts w:ascii="Angsana New" w:eastAsia="Arial" w:hAnsi="Angsana New" w:cs="Angsana New"/>
          <w:color w:val="000000"/>
          <w:position w:val="-2"/>
          <w:sz w:val="32"/>
          <w:szCs w:val="32"/>
          <w:lang w:bidi="ar-SA"/>
        </w:rPr>
        <w:t xml:space="preserve">  To mitigate the process risk, the company has reviewed its operating process and working manual continuously in order to make the operating process become more effective.</w:t>
      </w:r>
    </w:p>
    <w:p w:rsidR="00473B85" w:rsidRPr="00473B85" w:rsidRDefault="00473B85" w:rsidP="00473B85">
      <w:pPr>
        <w:numPr>
          <w:ilvl w:val="2"/>
          <w:numId w:val="22"/>
        </w:numPr>
        <w:spacing w:after="0" w:line="240" w:lineRule="auto"/>
        <w:jc w:val="both"/>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 xml:space="preserve">Technology Risk such as inefficient computer system; incorrect, delay and pirated data.  </w:t>
      </w:r>
    </w:p>
    <w:p w:rsidR="00473B85" w:rsidRPr="00473B85" w:rsidRDefault="00473B85" w:rsidP="00473B85">
      <w:pPr>
        <w:spacing w:after="0" w:line="240" w:lineRule="auto"/>
        <w:ind w:left="644"/>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The company invests in up to date hardware and software, sets to have security process, limits to     </w:t>
      </w:r>
    </w:p>
    <w:p w:rsidR="00473B85" w:rsidRPr="00473B85" w:rsidRDefault="00473B85" w:rsidP="00473B85">
      <w:pPr>
        <w:spacing w:after="0" w:line="240" w:lineRule="auto"/>
        <w:ind w:left="644"/>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information access for only authorized or approved person.</w:t>
      </w:r>
    </w:p>
    <w:p w:rsidR="00473B85" w:rsidRPr="00473B85" w:rsidRDefault="00473B85" w:rsidP="00473B85">
      <w:pPr>
        <w:spacing w:after="0" w:line="240" w:lineRule="auto"/>
        <w:ind w:left="644"/>
        <w:jc w:val="both"/>
        <w:rPr>
          <w:rFonts w:ascii="Angsana New" w:eastAsia="Arial" w:hAnsi="Angsana New" w:cs="Angsana New"/>
          <w:color w:val="000000"/>
          <w:szCs w:val="22"/>
          <w:lang w:bidi="ar-SA"/>
        </w:rPr>
      </w:pPr>
    </w:p>
    <w:p w:rsidR="00473B85" w:rsidRPr="00473B85" w:rsidRDefault="00473B85" w:rsidP="00473B85">
      <w:pPr>
        <w:spacing w:after="0" w:line="240" w:lineRule="auto"/>
        <w:ind w:left="283"/>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3. Liquidity Risk</w:t>
      </w:r>
    </w:p>
    <w:p w:rsidR="00473B85" w:rsidRPr="00473B85" w:rsidRDefault="00473B85" w:rsidP="00473B85">
      <w:pPr>
        <w:spacing w:after="0" w:line="240" w:lineRule="auto"/>
        <w:ind w:left="680"/>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It is the risk that occurs from unable to provide enough cash flow for the credit payment and obligation.</w:t>
      </w:r>
    </w:p>
    <w:p w:rsidR="00473B85" w:rsidRPr="00473B85" w:rsidRDefault="00473B85" w:rsidP="00473B85">
      <w:pPr>
        <w:numPr>
          <w:ilvl w:val="2"/>
          <w:numId w:val="24"/>
        </w:numPr>
        <w:spacing w:after="0" w:line="240" w:lineRule="auto"/>
        <w:ind w:left="1035" w:hanging="391"/>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To assess the Financial status before appointment to be an agent and broker.</w:t>
      </w:r>
    </w:p>
    <w:p w:rsidR="00473B85" w:rsidRPr="00473B85" w:rsidRDefault="00473B85" w:rsidP="00473B85">
      <w:pPr>
        <w:numPr>
          <w:ilvl w:val="2"/>
          <w:numId w:val="25"/>
        </w:numPr>
        <w:spacing w:after="0" w:line="240" w:lineRule="auto"/>
        <w:ind w:left="1035" w:hanging="391"/>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To collect the motor insurance premium as the Cash Before Cover Principle.</w:t>
      </w:r>
    </w:p>
    <w:p w:rsidR="00473B85" w:rsidRPr="00473B85" w:rsidRDefault="00473B85" w:rsidP="00473B85">
      <w:pPr>
        <w:numPr>
          <w:ilvl w:val="2"/>
          <w:numId w:val="26"/>
        </w:numPr>
        <w:spacing w:after="0" w:line="240" w:lineRule="auto"/>
        <w:ind w:left="1035" w:hanging="391"/>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 xml:space="preserve">To create the tracking system for the overdue premium collection from an agent and broker. </w:t>
      </w:r>
    </w:p>
    <w:p w:rsidR="00473B85" w:rsidRDefault="00473B85" w:rsidP="00473B85">
      <w:pPr>
        <w:spacing w:after="0" w:line="240" w:lineRule="auto"/>
        <w:ind w:left="283"/>
        <w:rPr>
          <w:rFonts w:ascii="Angsana New" w:eastAsia="Arial" w:hAnsi="Angsana New" w:cs="Angsana New"/>
          <w:color w:val="000000"/>
          <w:szCs w:val="22"/>
          <w:lang w:bidi="ar-SA"/>
        </w:rPr>
      </w:pPr>
    </w:p>
    <w:p w:rsidR="00647F2D" w:rsidRDefault="00647F2D" w:rsidP="00473B85">
      <w:pPr>
        <w:spacing w:after="0" w:line="240" w:lineRule="auto"/>
        <w:ind w:left="283"/>
        <w:rPr>
          <w:rFonts w:ascii="Angsana New" w:eastAsia="Arial" w:hAnsi="Angsana New" w:cs="Angsana New"/>
          <w:color w:val="000000"/>
          <w:szCs w:val="22"/>
          <w:lang w:bidi="ar-SA"/>
        </w:rPr>
      </w:pPr>
    </w:p>
    <w:p w:rsidR="00647F2D" w:rsidRDefault="00647F2D" w:rsidP="00473B85">
      <w:pPr>
        <w:spacing w:after="0" w:line="240" w:lineRule="auto"/>
        <w:ind w:left="283"/>
        <w:rPr>
          <w:rFonts w:ascii="Angsana New" w:eastAsia="Arial" w:hAnsi="Angsana New" w:cs="Angsana New"/>
          <w:color w:val="000000"/>
          <w:szCs w:val="22"/>
          <w:lang w:bidi="ar-SA"/>
        </w:rPr>
      </w:pPr>
    </w:p>
    <w:p w:rsidR="00647F2D" w:rsidRDefault="00647F2D" w:rsidP="00473B85">
      <w:pPr>
        <w:spacing w:after="0" w:line="240" w:lineRule="auto"/>
        <w:ind w:left="283"/>
        <w:rPr>
          <w:rFonts w:ascii="Angsana New" w:eastAsia="Arial" w:hAnsi="Angsana New" w:cs="Angsana New"/>
          <w:color w:val="000000"/>
          <w:szCs w:val="22"/>
          <w:lang w:bidi="ar-SA"/>
        </w:rPr>
      </w:pPr>
    </w:p>
    <w:p w:rsidR="00647F2D" w:rsidRDefault="00647F2D" w:rsidP="00473B85">
      <w:pPr>
        <w:spacing w:after="0" w:line="240" w:lineRule="auto"/>
        <w:ind w:left="283"/>
        <w:rPr>
          <w:rFonts w:ascii="Angsana New" w:eastAsia="Arial" w:hAnsi="Angsana New" w:cs="Angsana New"/>
          <w:color w:val="000000"/>
          <w:szCs w:val="22"/>
          <w:lang w:bidi="ar-SA"/>
        </w:rPr>
      </w:pPr>
    </w:p>
    <w:p w:rsidR="00647F2D" w:rsidRPr="00473B85" w:rsidRDefault="00647F2D" w:rsidP="00473B85">
      <w:pPr>
        <w:spacing w:after="0" w:line="240" w:lineRule="auto"/>
        <w:ind w:left="283"/>
        <w:rPr>
          <w:rFonts w:ascii="Angsana New" w:eastAsia="Arial" w:hAnsi="Angsana New" w:cs="Angsana New"/>
          <w:color w:val="000000"/>
          <w:szCs w:val="22"/>
          <w:lang w:bidi="ar-SA"/>
        </w:rPr>
      </w:pPr>
    </w:p>
    <w:p w:rsidR="00473B85" w:rsidRPr="00473B85" w:rsidRDefault="00473B85" w:rsidP="00473B85">
      <w:pPr>
        <w:spacing w:after="0" w:line="240" w:lineRule="auto"/>
        <w:ind w:left="270"/>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lastRenderedPageBreak/>
        <w:t>4. Insurance Risk</w:t>
      </w:r>
    </w:p>
    <w:p w:rsidR="00473B85" w:rsidRPr="00473B85" w:rsidRDefault="00473B85" w:rsidP="00473B85">
      <w:pPr>
        <w:spacing w:after="0" w:line="240" w:lineRule="auto"/>
        <w:ind w:left="680"/>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It is the financial loss risk of underwriting and liability risk that results from selection and approval of the underwriting risk, ratio between retention and risk transfer including look after the claim management process of company to be concise, systematic, accurate as the actual damage occurred.</w:t>
      </w:r>
    </w:p>
    <w:p w:rsidR="00473B85" w:rsidRPr="00473B85" w:rsidRDefault="00473B85" w:rsidP="00473B85">
      <w:pPr>
        <w:numPr>
          <w:ilvl w:val="2"/>
          <w:numId w:val="27"/>
        </w:numPr>
        <w:spacing w:after="0" w:line="300" w:lineRule="exact"/>
        <w:ind w:left="1035" w:hanging="391"/>
        <w:jc w:val="both"/>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The company has the risk management systematically by starting underwriting, coverage, premium rate suitable to the risk.</w:t>
      </w:r>
    </w:p>
    <w:p w:rsidR="00473B85" w:rsidRPr="00473B85" w:rsidRDefault="00473B85" w:rsidP="00473B85">
      <w:pPr>
        <w:numPr>
          <w:ilvl w:val="2"/>
          <w:numId w:val="28"/>
        </w:numPr>
        <w:spacing w:after="0" w:line="360" w:lineRule="exact"/>
        <w:ind w:left="1035" w:hanging="391"/>
        <w:jc w:val="both"/>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The company provides risk transfer to the reinsurance company that has stable status both domestic and international.</w:t>
      </w:r>
    </w:p>
    <w:p w:rsidR="00473B85" w:rsidRPr="00473B85" w:rsidRDefault="00473B85" w:rsidP="00473B85">
      <w:pPr>
        <w:numPr>
          <w:ilvl w:val="2"/>
          <w:numId w:val="37"/>
        </w:numPr>
        <w:spacing w:after="0" w:line="360" w:lineRule="exact"/>
        <w:ind w:left="709" w:hanging="113"/>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The company has the correct and fast indemnity payment system according to the coverage, manages  </w:t>
      </w:r>
    </w:p>
    <w:p w:rsidR="00473B85" w:rsidRPr="00473B85" w:rsidRDefault="00473B85" w:rsidP="00473B85">
      <w:pPr>
        <w:spacing w:after="0" w:line="360" w:lineRule="exact"/>
        <w:ind w:left="709"/>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to have a low level of loss ratio in each type of insurance. </w:t>
      </w:r>
    </w:p>
    <w:p w:rsidR="00473B85" w:rsidRPr="00473B85" w:rsidRDefault="00473B85" w:rsidP="00473B85">
      <w:pPr>
        <w:spacing w:after="0" w:line="240" w:lineRule="auto"/>
        <w:ind w:left="270"/>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5. Market Risk     </w:t>
      </w:r>
    </w:p>
    <w:p w:rsidR="00473B85" w:rsidRPr="00473B85" w:rsidRDefault="00473B85" w:rsidP="00473B85">
      <w:pPr>
        <w:spacing w:after="0" w:line="240" w:lineRule="auto"/>
        <w:ind w:left="680"/>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It is the fluctuation of investing asset returns which result from the fluctuation of interest rate, equity value, foreign fund etc.</w:t>
      </w:r>
    </w:p>
    <w:p w:rsidR="00473B85" w:rsidRPr="00473B85" w:rsidRDefault="00473B85" w:rsidP="00473B85">
      <w:pPr>
        <w:numPr>
          <w:ilvl w:val="2"/>
          <w:numId w:val="29"/>
        </w:numPr>
        <w:spacing w:after="0" w:line="240" w:lineRule="auto"/>
        <w:ind w:left="1035" w:hanging="391"/>
        <w:jc w:val="both"/>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To build the stable investment return in the long term higher than the inflation rate.</w:t>
      </w:r>
    </w:p>
    <w:p w:rsidR="00473B85" w:rsidRPr="00473B85" w:rsidRDefault="00473B85" w:rsidP="00473B85">
      <w:pPr>
        <w:numPr>
          <w:ilvl w:val="2"/>
          <w:numId w:val="30"/>
        </w:numPr>
        <w:spacing w:after="0" w:line="240" w:lineRule="auto"/>
        <w:ind w:left="1035" w:hanging="391"/>
        <w:jc w:val="both"/>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The investment policy of company in asset allocation is the investment mix for diversification  by  giving the weight of investment of criteria as the Office of Insurance Commission that focuses on safety and careful investment. The company divides investment to different asset classes by considering the investor situation to accept risk on and risk off including decision to choose the asset diversification  into low risk such as government bond, debenture, equity of the high stability company to have regular income and profit, not much fluctuation, liquidity and high dividend that help create a high level returns.</w:t>
      </w:r>
    </w:p>
    <w:p w:rsidR="00473B85" w:rsidRPr="00473B85" w:rsidRDefault="00473B85" w:rsidP="00473B85">
      <w:pPr>
        <w:numPr>
          <w:ilvl w:val="2"/>
          <w:numId w:val="31"/>
        </w:numPr>
        <w:spacing w:after="0" w:line="240" w:lineRule="auto"/>
        <w:ind w:left="1035" w:hanging="391"/>
        <w:jc w:val="both"/>
        <w:rPr>
          <w:rFonts w:ascii="Angsana New" w:eastAsia="Arial" w:hAnsi="Angsana New" w:cs="Angsana New"/>
          <w:color w:val="000000"/>
          <w:position w:val="-2"/>
          <w:sz w:val="32"/>
          <w:szCs w:val="32"/>
          <w:lang w:bidi="ar-SA"/>
        </w:rPr>
      </w:pPr>
      <w:r w:rsidRPr="00473B85">
        <w:rPr>
          <w:rFonts w:ascii="Angsana New" w:eastAsia="Arial" w:hAnsi="Angsana New" w:cs="Angsana New"/>
          <w:color w:val="000000"/>
          <w:sz w:val="32"/>
          <w:szCs w:val="32"/>
          <w:lang w:bidi="ar-SA"/>
        </w:rPr>
        <w:t xml:space="preserve">The ways of investment management, to adjust investment plan to be consistent and timely in </w:t>
      </w:r>
    </w:p>
    <w:p w:rsidR="00473B85" w:rsidRPr="00473B85" w:rsidRDefault="00473B85" w:rsidP="00473B85">
      <w:pPr>
        <w:spacing w:after="0" w:line="240" w:lineRule="auto"/>
        <w:ind w:left="644"/>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the worldwide equity market situation that has more connection.  The upside inflation and interest     </w:t>
      </w:r>
    </w:p>
    <w:p w:rsidR="00473B85" w:rsidRPr="00473B85" w:rsidRDefault="00473B85" w:rsidP="00473B85">
      <w:pPr>
        <w:spacing w:after="0" w:line="240" w:lineRule="auto"/>
        <w:ind w:left="644"/>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trend in market fluctuation increase returns more than the market. To make more active  </w:t>
      </w:r>
    </w:p>
    <w:p w:rsidR="00647F2D" w:rsidRDefault="00647F2D" w:rsidP="00647F2D">
      <w:pPr>
        <w:spacing w:after="0" w:line="240" w:lineRule="auto"/>
        <w:ind w:left="720"/>
        <w:jc w:val="both"/>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sidR="00473B85" w:rsidRPr="00473B85">
        <w:rPr>
          <w:rFonts w:ascii="Angsana New" w:eastAsia="Arial" w:hAnsi="Angsana New" w:cs="Angsana New"/>
          <w:color w:val="000000"/>
          <w:sz w:val="32"/>
          <w:szCs w:val="32"/>
          <w:lang w:bidi="ar-SA"/>
        </w:rPr>
        <w:t xml:space="preserve">management, adjust investment portfolio to the tactical asset allocation between asset and </w:t>
      </w:r>
      <w:r>
        <w:rPr>
          <w:rFonts w:ascii="Angsana New" w:eastAsia="Arial" w:hAnsi="Angsana New" w:cs="Angsana New"/>
          <w:color w:val="000000"/>
          <w:sz w:val="32"/>
          <w:szCs w:val="32"/>
          <w:lang w:bidi="ar-SA"/>
        </w:rPr>
        <w:t xml:space="preserve">  </w:t>
      </w:r>
    </w:p>
    <w:p w:rsidR="00647F2D" w:rsidRDefault="00647F2D" w:rsidP="00647F2D">
      <w:pPr>
        <w:spacing w:after="0" w:line="240" w:lineRule="auto"/>
        <w:ind w:left="720"/>
        <w:jc w:val="both"/>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sidR="00473B85" w:rsidRPr="00473B85">
        <w:rPr>
          <w:rFonts w:ascii="Angsana New" w:eastAsia="Arial" w:hAnsi="Angsana New" w:cs="Angsana New"/>
          <w:color w:val="000000"/>
          <w:sz w:val="32"/>
          <w:szCs w:val="32"/>
          <w:lang w:bidi="ar-SA"/>
        </w:rPr>
        <w:t xml:space="preserve">security selection in order to support changing of financial economy trend not more than 1 year </w:t>
      </w:r>
    </w:p>
    <w:p w:rsidR="00647F2D" w:rsidRDefault="00647F2D" w:rsidP="00647F2D">
      <w:pPr>
        <w:spacing w:after="0" w:line="240" w:lineRule="auto"/>
        <w:ind w:left="720"/>
        <w:jc w:val="both"/>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sidR="00473B85" w:rsidRPr="00473B85">
        <w:rPr>
          <w:rFonts w:ascii="Angsana New" w:eastAsia="Arial" w:hAnsi="Angsana New" w:cs="Angsana New"/>
          <w:color w:val="000000"/>
          <w:sz w:val="32"/>
          <w:szCs w:val="32"/>
          <w:lang w:bidi="ar-SA"/>
        </w:rPr>
        <w:t xml:space="preserve">or to have the event risk and adjust to the dynamic asset allocation 1-3 year in order to cope with </w:t>
      </w:r>
      <w:r>
        <w:rPr>
          <w:rFonts w:ascii="Angsana New" w:eastAsia="Arial" w:hAnsi="Angsana New" w:cs="Angsana New"/>
          <w:color w:val="000000"/>
          <w:sz w:val="32"/>
          <w:szCs w:val="32"/>
          <w:lang w:bidi="ar-SA"/>
        </w:rPr>
        <w:t xml:space="preserve"> </w:t>
      </w:r>
    </w:p>
    <w:p w:rsidR="00647F2D" w:rsidRDefault="00647F2D" w:rsidP="00647F2D">
      <w:pPr>
        <w:spacing w:after="0" w:line="240" w:lineRule="auto"/>
        <w:ind w:left="720"/>
        <w:jc w:val="both"/>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sidR="00473B85" w:rsidRPr="00473B85">
        <w:rPr>
          <w:rFonts w:ascii="Angsana New" w:eastAsia="Arial" w:hAnsi="Angsana New" w:cs="Angsana New"/>
          <w:color w:val="000000"/>
          <w:sz w:val="32"/>
          <w:szCs w:val="32"/>
          <w:lang w:bidi="ar-SA"/>
        </w:rPr>
        <w:t xml:space="preserve">the economic </w:t>
      </w:r>
      <w:r>
        <w:rPr>
          <w:rFonts w:ascii="Angsana New" w:eastAsia="Arial" w:hAnsi="Angsana New" w:cs="Angsana New"/>
          <w:color w:val="000000"/>
          <w:sz w:val="32"/>
          <w:szCs w:val="32"/>
          <w:lang w:bidi="ar-SA"/>
        </w:rPr>
        <w:t xml:space="preserve"> </w:t>
      </w:r>
      <w:r w:rsidR="00473B85" w:rsidRPr="00473B85">
        <w:rPr>
          <w:rFonts w:ascii="Angsana New" w:eastAsia="Arial" w:hAnsi="Angsana New" w:cs="Angsana New"/>
          <w:color w:val="000000"/>
          <w:sz w:val="32"/>
          <w:szCs w:val="32"/>
          <w:lang w:bidi="ar-SA"/>
        </w:rPr>
        <w:t xml:space="preserve">cycle change such as in the economic recovery period and no inflation problem </w:t>
      </w:r>
    </w:p>
    <w:p w:rsidR="00473B85" w:rsidRPr="00473B85" w:rsidRDefault="00647F2D" w:rsidP="00647F2D">
      <w:pPr>
        <w:spacing w:after="0" w:line="240" w:lineRule="auto"/>
        <w:ind w:left="720"/>
        <w:jc w:val="both"/>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sidR="00473B85" w:rsidRPr="00473B85">
        <w:rPr>
          <w:rFonts w:ascii="Angsana New" w:eastAsia="Arial" w:hAnsi="Angsana New" w:cs="Angsana New"/>
          <w:color w:val="000000"/>
          <w:sz w:val="32"/>
          <w:szCs w:val="32"/>
          <w:lang w:bidi="ar-SA"/>
        </w:rPr>
        <w:t>that increase  portfolio in equity investment.</w:t>
      </w:r>
    </w:p>
    <w:p w:rsidR="00473B85" w:rsidRPr="00473B85" w:rsidRDefault="00473B85" w:rsidP="00473B85">
      <w:pPr>
        <w:spacing w:after="0" w:line="240" w:lineRule="auto"/>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6. Credit Risk     </w:t>
      </w:r>
    </w:p>
    <w:p w:rsidR="00473B85" w:rsidRPr="00473B85" w:rsidRDefault="00473B85" w:rsidP="00473B85">
      <w:pPr>
        <w:spacing w:after="0" w:line="240" w:lineRule="auto"/>
        <w:ind w:left="680"/>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It is the risk of counter parties especially their deteriorate financial status, default risk such as     </w:t>
      </w:r>
    </w:p>
    <w:p w:rsidR="00473B85" w:rsidRPr="00473B85" w:rsidRDefault="00473B85" w:rsidP="00473B85">
      <w:pPr>
        <w:spacing w:after="0" w:line="240" w:lineRule="auto"/>
        <w:ind w:left="680"/>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lastRenderedPageBreak/>
        <w:t xml:space="preserve">        reinsurer, broker, debtor, guarantor.  If the customer is unable to fulfill an agreement, it affects </w:t>
      </w:r>
    </w:p>
    <w:p w:rsidR="00473B85" w:rsidRPr="00473B85" w:rsidRDefault="00473B85" w:rsidP="00473B85">
      <w:pPr>
        <w:spacing w:after="0" w:line="240" w:lineRule="auto"/>
        <w:ind w:left="680"/>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the company revenue and operation.  We use the Credit Rating to select reinsurers and have </w:t>
      </w:r>
    </w:p>
    <w:p w:rsidR="00473B85" w:rsidRPr="00473B85" w:rsidRDefault="00473B85" w:rsidP="00473B85">
      <w:pPr>
        <w:spacing w:after="0" w:line="240" w:lineRule="auto"/>
        <w:ind w:left="680"/>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an investment as the Office of Insurance Commission’s rules. The company has an audit system </w:t>
      </w:r>
    </w:p>
    <w:p w:rsidR="00473B85" w:rsidRPr="00473B85" w:rsidRDefault="00473B85" w:rsidP="00473B85">
      <w:pPr>
        <w:spacing w:after="0" w:line="240" w:lineRule="auto"/>
        <w:ind w:left="680"/>
        <w:jc w:val="both"/>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and constantly monitors to follow up the counter parties in order to minimize credit risk.</w:t>
      </w:r>
    </w:p>
    <w:p w:rsidR="00473B85" w:rsidRDefault="00473B85" w:rsidP="000F54EF">
      <w:pPr>
        <w:pStyle w:val="Body"/>
        <w:tabs>
          <w:tab w:val="left" w:pos="360"/>
        </w:tabs>
        <w:rPr>
          <w:rFonts w:ascii="Angsana New" w:hAnsi="Angsana New" w:cs="Angsana New"/>
          <w:b/>
          <w:bCs/>
          <w:sz w:val="28"/>
          <w:szCs w:val="28"/>
        </w:rPr>
      </w:pPr>
    </w:p>
    <w:p w:rsidR="00473B85" w:rsidRPr="00473B85" w:rsidRDefault="00FC61DB" w:rsidP="00FC61DB">
      <w:pPr>
        <w:spacing w:after="0" w:line="240" w:lineRule="auto"/>
        <w:ind w:left="283"/>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5. </w:t>
      </w:r>
      <w:r w:rsidR="00473B85" w:rsidRPr="00473B85">
        <w:rPr>
          <w:rFonts w:ascii="Angsana New" w:eastAsia="Arial" w:hAnsi="Angsana New" w:cs="Angsana New"/>
          <w:color w:val="000000"/>
          <w:sz w:val="32"/>
          <w:szCs w:val="32"/>
          <w:lang w:bidi="ar-SA"/>
        </w:rPr>
        <w:t>Shareholders</w:t>
      </w:r>
    </w:p>
    <w:p w:rsidR="00473B85" w:rsidRPr="00473B85" w:rsidRDefault="00473B85" w:rsidP="00473B85">
      <w:pPr>
        <w:spacing w:after="0" w:line="240" w:lineRule="auto"/>
        <w:ind w:left="850"/>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Major shareholders 10 lists (Data as of  22 April 2016)</w:t>
      </w:r>
    </w:p>
    <w:tbl>
      <w:tblPr>
        <w:tblW w:w="9284" w:type="dxa"/>
        <w:tblInd w:w="391" w:type="dxa"/>
        <w:tblLayout w:type="fixed"/>
        <w:tblLook w:val="0000"/>
      </w:tblPr>
      <w:tblGrid>
        <w:gridCol w:w="6797"/>
        <w:gridCol w:w="1277"/>
        <w:gridCol w:w="1210"/>
      </w:tblGrid>
      <w:tr w:rsidR="00473B85" w:rsidRPr="00473B85" w:rsidTr="00647F2D">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center"/>
              <w:rPr>
                <w:rFonts w:ascii="Angsana New" w:eastAsia="Helvetica" w:hAnsi="Angsana New" w:cs="Angsana New"/>
                <w:b/>
                <w:bCs/>
                <w:color w:val="000000"/>
                <w:sz w:val="32"/>
                <w:szCs w:val="32"/>
                <w:lang w:bidi="ar-SA"/>
              </w:rPr>
            </w:pPr>
            <w:r w:rsidRPr="00473B85">
              <w:rPr>
                <w:rFonts w:ascii="Angsana New" w:eastAsia="Helvetica" w:hAnsi="Angsana New" w:cs="Angsana New"/>
                <w:b/>
                <w:bCs/>
                <w:color w:val="000000"/>
                <w:sz w:val="32"/>
                <w:szCs w:val="32"/>
                <w:lang w:bidi="ar-SA"/>
              </w:rPr>
              <w:t>Shareholders</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center"/>
              <w:rPr>
                <w:rFonts w:ascii="Angsana New" w:eastAsia="Helvetica" w:hAnsi="Angsana New" w:cs="Angsana New"/>
                <w:b/>
                <w:bCs/>
                <w:color w:val="000000"/>
                <w:sz w:val="32"/>
                <w:szCs w:val="32"/>
                <w:lang w:bidi="ar-SA"/>
              </w:rPr>
            </w:pPr>
            <w:r w:rsidRPr="00473B85">
              <w:rPr>
                <w:rFonts w:ascii="Angsana New" w:eastAsia="Helvetica" w:hAnsi="Angsana New" w:cs="Angsana New"/>
                <w:b/>
                <w:bCs/>
                <w:color w:val="000000"/>
                <w:sz w:val="32"/>
                <w:szCs w:val="32"/>
                <w:lang w:bidi="ar-SA"/>
              </w:rPr>
              <w:t>Amount</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center"/>
              <w:rPr>
                <w:rFonts w:ascii="Angsana New" w:eastAsia="Helvetica" w:hAnsi="Angsana New" w:cs="Angsana New"/>
                <w:b/>
                <w:bCs/>
                <w:color w:val="000000"/>
                <w:sz w:val="32"/>
                <w:szCs w:val="32"/>
                <w:lang w:bidi="ar-SA"/>
              </w:rPr>
            </w:pPr>
            <w:r w:rsidRPr="00473B85">
              <w:rPr>
                <w:rFonts w:ascii="Angsana New" w:eastAsia="Helvetica" w:hAnsi="Angsana New" w:cs="Angsana New"/>
                <w:b/>
                <w:bCs/>
                <w:color w:val="000000"/>
                <w:sz w:val="32"/>
                <w:szCs w:val="32"/>
                <w:lang w:bidi="ar-SA"/>
              </w:rPr>
              <w:t>Ratio (%)</w:t>
            </w:r>
          </w:p>
        </w:tc>
      </w:tr>
      <w:tr w:rsidR="00473B85" w:rsidRPr="00473B85" w:rsidTr="00647F2D">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numPr>
                <w:ilvl w:val="0"/>
                <w:numId w:val="38"/>
              </w:numPr>
              <w:spacing w:after="0" w:line="240" w:lineRule="auto"/>
              <w:rPr>
                <w:rFonts w:ascii="Angsana New" w:eastAsia="Helvetica" w:hAnsi="Angsana New" w:cs="Angsana New"/>
                <w:color w:val="000000"/>
                <w:sz w:val="26"/>
                <w:szCs w:val="26"/>
                <w:lang w:bidi="ar-SA"/>
              </w:rPr>
            </w:pPr>
            <w:r w:rsidRPr="00473B85">
              <w:rPr>
                <w:rFonts w:ascii="Angsana New" w:eastAsia="Arial Unicode MS" w:hAnsi="Angsana New" w:cs="Angsana New"/>
                <w:color w:val="000000"/>
                <w:sz w:val="26"/>
                <w:szCs w:val="26"/>
                <w:lang w:bidi="ar-SA"/>
              </w:rPr>
              <w:t>Tungjaimun Co., Ltd.</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69,570,840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22.96</w:t>
            </w:r>
          </w:p>
        </w:tc>
      </w:tr>
      <w:tr w:rsidR="00473B85" w:rsidRPr="00473B85" w:rsidTr="00647F2D">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numPr>
                <w:ilvl w:val="0"/>
                <w:numId w:val="38"/>
              </w:numPr>
              <w:spacing w:after="0" w:line="240" w:lineRule="auto"/>
              <w:rPr>
                <w:rFonts w:ascii="Angsana New" w:eastAsia="Helvetica" w:hAnsi="Angsana New" w:cs="Angsana New"/>
                <w:color w:val="000000"/>
                <w:sz w:val="26"/>
                <w:szCs w:val="26"/>
                <w:lang w:bidi="ar-SA"/>
              </w:rPr>
            </w:pPr>
            <w:r w:rsidRPr="00473B85">
              <w:rPr>
                <w:rFonts w:ascii="Angsana New" w:eastAsia="Arial Unicode MS" w:hAnsi="Angsana New" w:cs="Angsana New"/>
                <w:color w:val="000000"/>
                <w:sz w:val="26"/>
                <w:szCs w:val="26"/>
                <w:lang w:bidi="ar-SA"/>
              </w:rPr>
              <w:t>M.A. International Co., Ltd.</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68,384,280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22.57</w:t>
            </w:r>
          </w:p>
        </w:tc>
      </w:tr>
      <w:tr w:rsidR="00473B85" w:rsidRPr="00473B85" w:rsidTr="00647F2D">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numPr>
                <w:ilvl w:val="0"/>
                <w:numId w:val="38"/>
              </w:numPr>
              <w:spacing w:after="0" w:line="240" w:lineRule="auto"/>
              <w:rPr>
                <w:rFonts w:ascii="Angsana New" w:eastAsia="Helvetica" w:hAnsi="Angsana New" w:cs="Angsana New"/>
                <w:color w:val="000000"/>
                <w:sz w:val="26"/>
                <w:szCs w:val="26"/>
                <w:lang w:bidi="ar-SA"/>
              </w:rPr>
            </w:pPr>
            <w:r w:rsidRPr="00473B85">
              <w:rPr>
                <w:rFonts w:ascii="Angsana New" w:eastAsia="Arial Unicode MS" w:hAnsi="Angsana New" w:cs="Angsana New"/>
                <w:color w:val="000000"/>
                <w:sz w:val="26"/>
                <w:szCs w:val="26"/>
                <w:lang w:bidi="ar-SA"/>
              </w:rPr>
              <w:t>Ms. Jiraporn  Buranasombat</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18,239,400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6.02</w:t>
            </w:r>
          </w:p>
        </w:tc>
      </w:tr>
      <w:tr w:rsidR="00473B85" w:rsidRPr="00473B85" w:rsidTr="00647F2D">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numPr>
                <w:ilvl w:val="0"/>
                <w:numId w:val="38"/>
              </w:numPr>
              <w:spacing w:after="0" w:line="240" w:lineRule="auto"/>
              <w:rPr>
                <w:rFonts w:ascii="Angsana New" w:eastAsia="Helvetica" w:hAnsi="Angsana New" w:cs="Angsana New"/>
                <w:color w:val="000000"/>
                <w:sz w:val="26"/>
                <w:szCs w:val="26"/>
                <w:lang w:bidi="ar-SA"/>
              </w:rPr>
            </w:pPr>
            <w:r w:rsidRPr="00473B85">
              <w:rPr>
                <w:rFonts w:ascii="Angsana New" w:eastAsia="Arial Unicode MS" w:hAnsi="Angsana New" w:cs="Angsana New"/>
                <w:color w:val="000000"/>
                <w:sz w:val="26"/>
                <w:szCs w:val="26"/>
                <w:lang w:bidi="ar-SA"/>
              </w:rPr>
              <w:t>BARCLAY BANK PLC, SINGAPORE</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15,096,000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4.98</w:t>
            </w:r>
          </w:p>
        </w:tc>
      </w:tr>
      <w:tr w:rsidR="00473B85" w:rsidRPr="00473B85" w:rsidTr="00647F2D">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numPr>
                <w:ilvl w:val="0"/>
                <w:numId w:val="38"/>
              </w:numPr>
              <w:spacing w:after="0" w:line="240" w:lineRule="auto"/>
              <w:rPr>
                <w:rFonts w:ascii="Angsana New" w:eastAsia="Helvetica" w:hAnsi="Angsana New" w:cs="Angsana New"/>
                <w:color w:val="000000"/>
                <w:sz w:val="26"/>
                <w:szCs w:val="26"/>
                <w:lang w:bidi="ar-SA"/>
              </w:rPr>
            </w:pPr>
            <w:r w:rsidRPr="00473B85">
              <w:rPr>
                <w:rFonts w:ascii="Angsana New" w:eastAsia="Arial Unicode MS" w:hAnsi="Angsana New" w:cs="Angsana New"/>
                <w:color w:val="000000"/>
                <w:sz w:val="26"/>
                <w:szCs w:val="26"/>
                <w:lang w:bidi="ar-SA"/>
              </w:rPr>
              <w:t xml:space="preserve">Janephan Property Co., Ltd. </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15,082,648</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4.98</w:t>
            </w:r>
          </w:p>
        </w:tc>
      </w:tr>
      <w:tr w:rsidR="00473B85" w:rsidRPr="00473B85" w:rsidTr="00647F2D">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numPr>
                <w:ilvl w:val="0"/>
                <w:numId w:val="38"/>
              </w:numPr>
              <w:spacing w:after="0" w:line="240" w:lineRule="auto"/>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Ms. Janejira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40" w:lineRule="auto"/>
              <w:jc w:val="right"/>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473B85" w:rsidRPr="00473B85" w:rsidRDefault="00473B85" w:rsidP="00473B85">
            <w:pPr>
              <w:spacing w:after="0" w:line="240" w:lineRule="auto"/>
              <w:jc w:val="right"/>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4.16</w:t>
            </w:r>
          </w:p>
        </w:tc>
      </w:tr>
      <w:tr w:rsidR="00473B85" w:rsidRPr="00473B85" w:rsidTr="00647F2D">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numPr>
                <w:ilvl w:val="0"/>
                <w:numId w:val="38"/>
              </w:numPr>
              <w:spacing w:after="0" w:line="240" w:lineRule="auto"/>
              <w:rPr>
                <w:rFonts w:ascii="Angsana New" w:eastAsia="Helvetica" w:hAnsi="Angsana New" w:cs="Angsana New"/>
                <w:color w:val="000000"/>
                <w:sz w:val="26"/>
                <w:szCs w:val="26"/>
                <w:lang w:bidi="ar-SA"/>
              </w:rPr>
            </w:pPr>
            <w:r w:rsidRPr="00473B85">
              <w:rPr>
                <w:rFonts w:ascii="Angsana New" w:eastAsia="Arial Unicode MS" w:hAnsi="Angsana New" w:cs="Angsana New"/>
                <w:color w:val="000000"/>
                <w:sz w:val="26"/>
                <w:szCs w:val="26"/>
                <w:lang w:bidi="ar-SA"/>
              </w:rPr>
              <w:t>Mr. Thepphan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Times New Roman" w:hAnsi="Angsana New" w:cs="Angsana New"/>
                <w:sz w:val="26"/>
                <w:szCs w:val="26"/>
                <w:lang w:bidi="ar-SA"/>
              </w:rPr>
            </w:pPr>
            <w:r w:rsidRPr="00473B85">
              <w:rPr>
                <w:rFonts w:ascii="Angsana New" w:eastAsia="Arial Unicode MS" w:hAnsi="Angsana New" w:cs="Angsana New"/>
                <w:color w:val="000000"/>
                <w:sz w:val="26"/>
                <w:szCs w:val="26"/>
                <w:lang w:bidi="ar-SA"/>
              </w:rPr>
              <w:t>4.16</w:t>
            </w:r>
          </w:p>
        </w:tc>
      </w:tr>
      <w:tr w:rsidR="00473B85" w:rsidRPr="00473B85" w:rsidTr="00647F2D">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numPr>
                <w:ilvl w:val="0"/>
                <w:numId w:val="38"/>
              </w:numPr>
              <w:spacing w:after="0" w:line="240" w:lineRule="auto"/>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Ms. Rojana  Theravithayangkura</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9,450,000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3.12</w:t>
            </w:r>
          </w:p>
        </w:tc>
      </w:tr>
      <w:tr w:rsidR="00473B85" w:rsidRPr="00473B85" w:rsidTr="00647F2D">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numPr>
                <w:ilvl w:val="0"/>
                <w:numId w:val="38"/>
              </w:numPr>
              <w:spacing w:after="0" w:line="240" w:lineRule="auto"/>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Mr. Jiraphant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8,781,128</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2.90</w:t>
            </w:r>
          </w:p>
        </w:tc>
      </w:tr>
      <w:tr w:rsidR="00473B85" w:rsidRPr="00473B85" w:rsidTr="00647F2D">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numPr>
                <w:ilvl w:val="0"/>
                <w:numId w:val="38"/>
              </w:numPr>
              <w:spacing w:after="0" w:line="240" w:lineRule="auto"/>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Mr. Jiraphat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5,954,400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473B85" w:rsidRPr="00473B85" w:rsidRDefault="00473B85" w:rsidP="00473B85">
            <w:pPr>
              <w:spacing w:after="0" w:line="240" w:lineRule="auto"/>
              <w:jc w:val="right"/>
              <w:rPr>
                <w:rFonts w:ascii="Angsana New" w:eastAsia="Arial Unicode MS" w:hAnsi="Angsana New" w:cs="Angsana New"/>
                <w:color w:val="000000"/>
                <w:sz w:val="26"/>
                <w:szCs w:val="26"/>
                <w:lang w:bidi="ar-SA"/>
              </w:rPr>
            </w:pPr>
            <w:r w:rsidRPr="00473B85">
              <w:rPr>
                <w:rFonts w:ascii="Angsana New" w:eastAsia="Arial Unicode MS" w:hAnsi="Angsana New" w:cs="Angsana New"/>
                <w:color w:val="000000"/>
                <w:sz w:val="26"/>
                <w:szCs w:val="26"/>
                <w:lang w:bidi="ar-SA"/>
              </w:rPr>
              <w:t>1.97</w:t>
            </w:r>
          </w:p>
        </w:tc>
      </w:tr>
    </w:tbl>
    <w:p w:rsidR="00473B85" w:rsidRPr="00473B85" w:rsidRDefault="00473B85" w:rsidP="00473B85">
      <w:pPr>
        <w:spacing w:after="0" w:line="240" w:lineRule="auto"/>
        <w:ind w:left="283"/>
        <w:rPr>
          <w:rFonts w:ascii="Angsana New" w:eastAsia="Arial" w:hAnsi="Angsana New" w:cs="Angsana New"/>
          <w:color w:val="000000"/>
          <w:sz w:val="32"/>
          <w:szCs w:val="32"/>
          <w:lang w:bidi="ar-SA"/>
        </w:rPr>
      </w:pPr>
    </w:p>
    <w:p w:rsidR="00473B85" w:rsidRPr="00473B85" w:rsidRDefault="00473B85" w:rsidP="00473B85">
      <w:pPr>
        <w:numPr>
          <w:ilvl w:val="0"/>
          <w:numId w:val="33"/>
        </w:numPr>
        <w:spacing w:after="0" w:line="240" w:lineRule="auto"/>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Dividend Payment Policy</w:t>
      </w:r>
    </w:p>
    <w:p w:rsidR="00473B85" w:rsidRPr="00473B85" w:rsidRDefault="00473B85" w:rsidP="00473B85">
      <w:pPr>
        <w:spacing w:after="0" w:line="240" w:lineRule="auto"/>
        <w:ind w:left="850"/>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Company has the policy to pay the dividend not less than 40% of profit after business tax.</w:t>
      </w:r>
    </w:p>
    <w:p w:rsidR="00473B85" w:rsidRPr="00473B85" w:rsidRDefault="00473B85" w:rsidP="00473B85">
      <w:pPr>
        <w:spacing w:after="0" w:line="240" w:lineRule="auto"/>
        <w:ind w:left="850"/>
        <w:rPr>
          <w:rFonts w:ascii="Angsana New" w:eastAsia="Arial" w:hAnsi="Angsana New" w:cs="Angsana New"/>
          <w:color w:val="000000"/>
          <w:sz w:val="16"/>
          <w:szCs w:val="16"/>
          <w:lang w:bidi="ar-SA"/>
        </w:rPr>
      </w:pPr>
    </w:p>
    <w:p w:rsidR="00473B85" w:rsidRPr="00473B85" w:rsidRDefault="00473B85" w:rsidP="00473B85">
      <w:pPr>
        <w:spacing w:after="0" w:line="240" w:lineRule="auto"/>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Management Structure</w:t>
      </w:r>
    </w:p>
    <w:p w:rsidR="00473B85" w:rsidRPr="00473B85" w:rsidRDefault="00473B85" w:rsidP="00473B85">
      <w:pPr>
        <w:spacing w:after="0" w:line="240" w:lineRule="auto"/>
        <w:ind w:left="28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names of Board of Directors and Executive Board</w:t>
      </w:r>
    </w:p>
    <w:p w:rsidR="00473B85" w:rsidRPr="00473B85" w:rsidRDefault="00473B85" w:rsidP="00473B85">
      <w:pPr>
        <w:tabs>
          <w:tab w:val="left" w:pos="4819"/>
        </w:tabs>
        <w:spacing w:after="0" w:line="240" w:lineRule="auto"/>
        <w:ind w:left="850" w:hanging="567"/>
        <w:rPr>
          <w:rFonts w:asciiTheme="majorBidi" w:eastAsia="Arial" w:hAnsiTheme="majorBidi" w:cstheme="majorBidi"/>
          <w:color w:val="000000"/>
          <w:sz w:val="32"/>
          <w:szCs w:val="32"/>
          <w:lang w:bidi="ar-SA"/>
        </w:rPr>
      </w:pPr>
      <w:r w:rsidRPr="00473B85">
        <w:rPr>
          <w:rFonts w:ascii="Angsana New" w:eastAsia="Arial" w:hAnsi="Angsana New" w:cs="Angsana New"/>
          <w:color w:val="000000"/>
          <w:sz w:val="32"/>
          <w:szCs w:val="32"/>
          <w:lang w:bidi="ar-SA"/>
        </w:rPr>
        <w:t>1.</w:t>
      </w:r>
      <w:r w:rsidRPr="00473B85">
        <w:rPr>
          <w:rFonts w:ascii="Angsana New" w:eastAsia="Arial" w:hAnsi="Angsana New" w:cs="Angsana New"/>
          <w:color w:val="000000"/>
          <w:sz w:val="32"/>
          <w:szCs w:val="32"/>
          <w:lang w:bidi="ar-SA"/>
        </w:rPr>
        <w:tab/>
        <w:t>Mr. Chal</w:t>
      </w:r>
      <w:r w:rsidR="008642B2">
        <w:rPr>
          <w:rFonts w:ascii="Angsana New" w:eastAsia="Arial" w:hAnsi="Angsana New" w:cs="Angsana New"/>
          <w:color w:val="000000"/>
          <w:sz w:val="32"/>
          <w:szCs w:val="32"/>
          <w:lang w:bidi="ar-SA"/>
        </w:rPr>
        <w:t>aw</w:t>
      </w:r>
      <w:r w:rsidRPr="00473B85">
        <w:rPr>
          <w:rFonts w:ascii="Angsana New" w:eastAsia="Arial" w:hAnsi="Angsana New" w:cs="Angsana New"/>
          <w:color w:val="000000"/>
          <w:sz w:val="32"/>
          <w:szCs w:val="32"/>
          <w:lang w:bidi="ar-SA"/>
        </w:rPr>
        <w:t xml:space="preserve"> F</w:t>
      </w:r>
      <w:r w:rsidR="008642B2">
        <w:rPr>
          <w:rFonts w:ascii="Angsana New" w:eastAsia="Arial" w:hAnsi="Angsana New" w:cs="Angsana New"/>
          <w:color w:val="000000"/>
          <w:sz w:val="32"/>
          <w:szCs w:val="32"/>
          <w:lang w:bidi="ar-SA"/>
        </w:rPr>
        <w:t>uanga</w:t>
      </w:r>
      <w:r w:rsidRPr="00473B85">
        <w:rPr>
          <w:rFonts w:ascii="Angsana New" w:eastAsia="Arial" w:hAnsi="Angsana New" w:cs="Angsana New"/>
          <w:color w:val="000000"/>
          <w:sz w:val="32"/>
          <w:szCs w:val="32"/>
          <w:lang w:bidi="ar-SA"/>
        </w:rPr>
        <w:t>rom</w:t>
      </w:r>
      <w:r w:rsidR="008642B2">
        <w:rPr>
          <w:rFonts w:ascii="Angsana New" w:eastAsia="Arial" w:hAnsi="Angsana New" w:cs="Angsana New"/>
          <w:color w:val="000000"/>
          <w:sz w:val="32"/>
          <w:szCs w:val="32"/>
          <w:lang w:bidi="ar-SA"/>
        </w:rPr>
        <w:t>ya</w:t>
      </w:r>
      <w:r w:rsidRPr="00473B85">
        <w:rPr>
          <w:rFonts w:ascii="Angsana New" w:eastAsia="Arial" w:hAnsi="Angsana New" w:cs="Angsana New"/>
          <w:color w:val="000000"/>
          <w:sz w:val="32"/>
          <w:szCs w:val="32"/>
          <w:lang w:bidi="ar-SA"/>
        </w:rPr>
        <w:tab/>
        <w:t xml:space="preserve">Independent Director, Chairman and </w:t>
      </w:r>
      <w:r w:rsidRPr="00473B85">
        <w:rPr>
          <w:rFonts w:asciiTheme="majorBidi" w:eastAsia="Arial" w:hAnsiTheme="majorBidi" w:cstheme="majorBidi"/>
          <w:color w:val="000000"/>
          <w:sz w:val="32"/>
          <w:szCs w:val="32"/>
          <w:lang w:bidi="ar-SA"/>
        </w:rPr>
        <w:t xml:space="preserve">Chairman of the </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Theme="majorBidi" w:eastAsia="Arial" w:hAnsiTheme="majorBidi" w:cstheme="majorBidi"/>
          <w:color w:val="000000"/>
          <w:sz w:val="32"/>
          <w:szCs w:val="32"/>
          <w:lang w:bidi="ar-SA"/>
        </w:rPr>
        <w:tab/>
      </w:r>
      <w:r w:rsidRPr="00473B85">
        <w:rPr>
          <w:rFonts w:asciiTheme="majorBidi" w:eastAsia="Arial" w:hAnsiTheme="majorBidi" w:cstheme="majorBidi"/>
          <w:color w:val="000000"/>
          <w:sz w:val="32"/>
          <w:szCs w:val="32"/>
          <w:lang w:bidi="ar-SA"/>
        </w:rPr>
        <w:tab/>
        <w:t>Investment Committee</w:t>
      </w:r>
      <w:r w:rsidRPr="00473B85">
        <w:rPr>
          <w:rFonts w:ascii="Angsana New" w:eastAsia="Arial" w:hAnsi="Angsana New" w:cs="Angsana New"/>
          <w:color w:val="000000"/>
          <w:sz w:val="32"/>
          <w:szCs w:val="32"/>
          <w:lang w:bidi="ar-SA"/>
        </w:rPr>
        <w:t xml:space="preserve"> *</w:t>
      </w:r>
    </w:p>
    <w:p w:rsidR="00473B85" w:rsidRPr="00473B85" w:rsidRDefault="00473B85" w:rsidP="00473B85">
      <w:pPr>
        <w:tabs>
          <w:tab w:val="left" w:pos="4819"/>
        </w:tabs>
        <w:spacing w:after="0" w:line="240" w:lineRule="auto"/>
        <w:ind w:left="850" w:hanging="567"/>
        <w:rPr>
          <w:rFonts w:asciiTheme="majorBidi" w:eastAsia="Arial" w:hAnsiTheme="majorBidi" w:cstheme="majorBidi"/>
          <w:color w:val="000000"/>
          <w:spacing w:val="-5"/>
          <w:sz w:val="32"/>
          <w:szCs w:val="32"/>
          <w:lang w:bidi="ar-SA"/>
        </w:rPr>
      </w:pPr>
      <w:r w:rsidRPr="00473B85">
        <w:rPr>
          <w:rFonts w:ascii="Angsana New" w:eastAsia="Arial" w:hAnsi="Angsana New" w:cs="Angsana New"/>
          <w:color w:val="000000"/>
          <w:sz w:val="32"/>
          <w:szCs w:val="32"/>
          <w:lang w:bidi="ar-SA"/>
        </w:rPr>
        <w:t>2.</w:t>
      </w:r>
      <w:r w:rsidRPr="00473B85">
        <w:rPr>
          <w:rFonts w:ascii="Angsana New" w:eastAsia="Arial" w:hAnsi="Angsana New" w:cs="Angsana New"/>
          <w:color w:val="000000"/>
          <w:sz w:val="32"/>
          <w:szCs w:val="32"/>
          <w:lang w:bidi="ar-SA"/>
        </w:rPr>
        <w:tab/>
        <w:t xml:space="preserve">Dr. </w:t>
      </w:r>
      <w:r w:rsidR="006C4DC8">
        <w:rPr>
          <w:rFonts w:ascii="Angsana New" w:eastAsia="Arial" w:hAnsi="Angsana New" w:cs="Angsana New"/>
          <w:color w:val="000000"/>
          <w:sz w:val="32"/>
          <w:szCs w:val="32"/>
          <w:lang w:bidi="ar-SA"/>
        </w:rPr>
        <w:t>Phisit</w:t>
      </w:r>
      <w:r w:rsidRPr="00473B85">
        <w:rPr>
          <w:rFonts w:ascii="Angsana New" w:eastAsia="Arial" w:hAnsi="Angsana New" w:cs="Angsana New"/>
          <w:color w:val="000000"/>
          <w:sz w:val="32"/>
          <w:szCs w:val="32"/>
          <w:lang w:bidi="ar-SA"/>
        </w:rPr>
        <w:t xml:space="preserve"> Se</w:t>
      </w:r>
      <w:r w:rsidR="008642B2">
        <w:rPr>
          <w:rFonts w:ascii="Angsana New" w:eastAsia="Arial" w:hAnsi="Angsana New" w:cs="Angsana New"/>
          <w:color w:val="000000"/>
          <w:sz w:val="32"/>
          <w:szCs w:val="32"/>
          <w:lang w:bidi="ar-SA"/>
        </w:rPr>
        <w:t>t</w:t>
      </w:r>
      <w:r w:rsidRPr="00473B85">
        <w:rPr>
          <w:rFonts w:ascii="Angsana New" w:eastAsia="Arial" w:hAnsi="Angsana New" w:cs="Angsana New"/>
          <w:color w:val="000000"/>
          <w:sz w:val="32"/>
          <w:szCs w:val="32"/>
          <w:lang w:bidi="ar-SA"/>
        </w:rPr>
        <w:t>thawong</w:t>
      </w:r>
      <w:r w:rsidRPr="00473B85">
        <w:rPr>
          <w:rFonts w:ascii="Angsana New" w:eastAsia="Arial" w:hAnsi="Angsana New" w:cs="Angsana New"/>
          <w:color w:val="000000"/>
          <w:sz w:val="32"/>
          <w:szCs w:val="32"/>
          <w:lang w:bidi="ar-SA"/>
        </w:rPr>
        <w:tab/>
        <w:t xml:space="preserve">Independent Director, </w:t>
      </w:r>
      <w:r w:rsidRPr="00473B85">
        <w:rPr>
          <w:rFonts w:asciiTheme="majorBidi" w:eastAsia="Arial" w:hAnsiTheme="majorBidi" w:cstheme="majorBidi"/>
          <w:color w:val="000000"/>
          <w:spacing w:val="-5"/>
          <w:sz w:val="32"/>
          <w:szCs w:val="32"/>
          <w:lang w:bidi="ar-SA"/>
        </w:rPr>
        <w:t xml:space="preserve">Chairman of the Audit  </w:t>
      </w:r>
    </w:p>
    <w:p w:rsidR="00473B85" w:rsidRPr="00473B85" w:rsidRDefault="00473B85" w:rsidP="00473B85">
      <w:pPr>
        <w:tabs>
          <w:tab w:val="left" w:pos="4819"/>
        </w:tabs>
        <w:spacing w:after="0" w:line="240" w:lineRule="auto"/>
        <w:ind w:left="850" w:hanging="567"/>
        <w:rPr>
          <w:rFonts w:asciiTheme="majorBidi" w:eastAsia="Arial" w:hAnsiTheme="majorBidi" w:cs="Arial"/>
          <w:color w:val="000000"/>
          <w:sz w:val="32"/>
          <w:szCs w:val="32"/>
          <w:lang w:bidi="ar-SA"/>
        </w:rPr>
      </w:pPr>
      <w:r w:rsidRPr="00473B85">
        <w:rPr>
          <w:rFonts w:asciiTheme="majorBidi" w:eastAsia="Arial" w:hAnsiTheme="majorBidi" w:cstheme="majorBidi"/>
          <w:color w:val="000000"/>
          <w:spacing w:val="-5"/>
          <w:sz w:val="32"/>
          <w:szCs w:val="32"/>
          <w:lang w:bidi="ar-SA"/>
        </w:rPr>
        <w:tab/>
      </w:r>
      <w:r w:rsidRPr="00473B85">
        <w:rPr>
          <w:rFonts w:asciiTheme="majorBidi" w:eastAsia="Arial" w:hAnsiTheme="majorBidi" w:cstheme="majorBidi"/>
          <w:color w:val="000000"/>
          <w:spacing w:val="-5"/>
          <w:sz w:val="32"/>
          <w:szCs w:val="32"/>
          <w:lang w:bidi="ar-SA"/>
        </w:rPr>
        <w:tab/>
        <w:t>Committee</w:t>
      </w:r>
      <w:r w:rsidRPr="00473B85">
        <w:rPr>
          <w:rFonts w:ascii="Angsana New" w:eastAsia="Arial" w:hAnsi="Angsana New" w:cs="Angsana New"/>
          <w:color w:val="000000"/>
          <w:sz w:val="32"/>
          <w:szCs w:val="32"/>
          <w:lang w:bidi="ar-SA"/>
        </w:rPr>
        <w:t xml:space="preserve"> and </w:t>
      </w:r>
      <w:r w:rsidRPr="00473B85">
        <w:rPr>
          <w:rFonts w:asciiTheme="majorBidi" w:eastAsia="Arial" w:hAnsiTheme="majorBidi" w:cs="Arial"/>
          <w:color w:val="000000"/>
          <w:sz w:val="32"/>
          <w:szCs w:val="32"/>
          <w:lang w:bidi="ar-SA"/>
        </w:rPr>
        <w:t xml:space="preserve">Chairman of the Nomination and </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Theme="majorBidi" w:eastAsia="Arial" w:hAnsiTheme="majorBidi" w:cs="Arial"/>
          <w:color w:val="000000"/>
          <w:sz w:val="32"/>
          <w:szCs w:val="32"/>
          <w:lang w:bidi="ar-SA"/>
        </w:rPr>
        <w:tab/>
      </w:r>
      <w:r w:rsidRPr="00473B85">
        <w:rPr>
          <w:rFonts w:asciiTheme="majorBidi" w:eastAsia="Arial" w:hAnsiTheme="majorBidi" w:cs="Arial"/>
          <w:color w:val="000000"/>
          <w:sz w:val="32"/>
          <w:szCs w:val="32"/>
          <w:lang w:bidi="ar-SA"/>
        </w:rPr>
        <w:tab/>
      </w:r>
      <w:r w:rsidR="00B13098" w:rsidRPr="00473B85">
        <w:rPr>
          <w:rFonts w:asciiTheme="majorBidi" w:eastAsia="Arial" w:hAnsiTheme="majorBidi" w:cstheme="majorBidi"/>
          <w:color w:val="000000"/>
          <w:sz w:val="32"/>
          <w:szCs w:val="32"/>
          <w:lang w:bidi="ar-SA"/>
        </w:rPr>
        <w:t>Remuneration</w:t>
      </w:r>
      <w:r w:rsidRPr="00473B85">
        <w:rPr>
          <w:rFonts w:asciiTheme="majorBidi" w:eastAsia="Arial" w:hAnsiTheme="majorBidi" w:cs="Arial"/>
          <w:color w:val="000000"/>
          <w:sz w:val="32"/>
          <w:szCs w:val="32"/>
          <w:lang w:bidi="ar-SA"/>
        </w:rPr>
        <w:t xml:space="preserve"> Committee</w:t>
      </w:r>
      <w:r w:rsidRPr="00473B85">
        <w:rPr>
          <w:rFonts w:ascii="Angsana New" w:eastAsia="Arial" w:hAnsi="Angsana New" w:cs="Angsana New"/>
          <w:color w:val="000000"/>
          <w:sz w:val="32"/>
          <w:szCs w:val="32"/>
          <w:lang w:bidi="ar-SA"/>
        </w:rPr>
        <w:t xml:space="preserve"> *</w:t>
      </w:r>
    </w:p>
    <w:p w:rsidR="00473B85" w:rsidRPr="00473B85" w:rsidRDefault="00473B85" w:rsidP="00473B85">
      <w:pPr>
        <w:tabs>
          <w:tab w:val="left" w:pos="4819"/>
        </w:tabs>
        <w:spacing w:after="0" w:line="240" w:lineRule="auto"/>
        <w:ind w:left="850" w:right="-450" w:hanging="567"/>
        <w:rPr>
          <w:rFonts w:asciiTheme="majorBidi" w:eastAsia="Arial" w:hAnsiTheme="majorBidi" w:cs="Arial"/>
          <w:color w:val="000000"/>
          <w:sz w:val="32"/>
          <w:szCs w:val="32"/>
          <w:lang w:bidi="ar-SA"/>
        </w:rPr>
      </w:pPr>
      <w:r w:rsidRPr="00473B85">
        <w:rPr>
          <w:rFonts w:ascii="Angsana New" w:eastAsia="Arial" w:hAnsi="Angsana New" w:cs="Angsana New"/>
          <w:color w:val="000000"/>
          <w:sz w:val="32"/>
          <w:szCs w:val="32"/>
          <w:lang w:bidi="ar-SA"/>
        </w:rPr>
        <w:lastRenderedPageBreak/>
        <w:t>3.</w:t>
      </w:r>
      <w:r w:rsidRPr="00473B85">
        <w:rPr>
          <w:rFonts w:ascii="Angsana New" w:eastAsia="Arial" w:hAnsi="Angsana New" w:cs="Angsana New"/>
          <w:color w:val="000000"/>
          <w:sz w:val="32"/>
          <w:szCs w:val="32"/>
          <w:lang w:bidi="ar-SA"/>
        </w:rPr>
        <w:tab/>
        <w:t>M</w:t>
      </w:r>
      <w:r w:rsidR="006C4DC8">
        <w:rPr>
          <w:rFonts w:ascii="Angsana New" w:eastAsia="Arial" w:hAnsi="Angsana New" w:cs="Angsana New"/>
          <w:color w:val="000000"/>
          <w:sz w:val="32"/>
          <w:szCs w:val="32"/>
          <w:lang w:bidi="ar-SA"/>
        </w:rPr>
        <w:t>r</w:t>
      </w:r>
      <w:r w:rsidRPr="00473B85">
        <w:rPr>
          <w:rFonts w:ascii="Angsana New" w:eastAsia="Arial" w:hAnsi="Angsana New" w:cs="Angsana New"/>
          <w:color w:val="000000"/>
          <w:sz w:val="32"/>
          <w:szCs w:val="32"/>
          <w:lang w:bidi="ar-SA"/>
        </w:rPr>
        <w:t>s. Pilai P</w:t>
      </w:r>
      <w:r w:rsidR="008642B2">
        <w:rPr>
          <w:rFonts w:ascii="Angsana New" w:eastAsia="Arial" w:hAnsi="Angsana New" w:cs="Angsana New"/>
          <w:color w:val="000000"/>
          <w:sz w:val="32"/>
          <w:szCs w:val="32"/>
          <w:lang w:bidi="ar-SA"/>
        </w:rPr>
        <w:t>iam</w:t>
      </w:r>
      <w:r w:rsidRPr="00473B85">
        <w:rPr>
          <w:rFonts w:ascii="Angsana New" w:eastAsia="Arial" w:hAnsi="Angsana New" w:cs="Angsana New"/>
          <w:color w:val="000000"/>
          <w:sz w:val="32"/>
          <w:szCs w:val="32"/>
          <w:lang w:bidi="ar-SA"/>
        </w:rPr>
        <w:t>p</w:t>
      </w:r>
      <w:r w:rsidR="008642B2">
        <w:rPr>
          <w:rFonts w:ascii="Angsana New" w:eastAsia="Arial" w:hAnsi="Angsana New" w:cs="Angsana New"/>
          <w:color w:val="000000"/>
          <w:sz w:val="32"/>
          <w:szCs w:val="32"/>
          <w:lang w:bidi="ar-SA"/>
        </w:rPr>
        <w:t>h</w:t>
      </w:r>
      <w:r w:rsidRPr="00473B85">
        <w:rPr>
          <w:rFonts w:ascii="Angsana New" w:eastAsia="Arial" w:hAnsi="Angsana New" w:cs="Angsana New"/>
          <w:color w:val="000000"/>
          <w:sz w:val="32"/>
          <w:szCs w:val="32"/>
          <w:lang w:bidi="ar-SA"/>
        </w:rPr>
        <w:t>ongsa</w:t>
      </w:r>
      <w:r w:rsidR="008642B2">
        <w:rPr>
          <w:rFonts w:ascii="Angsana New" w:eastAsia="Arial" w:hAnsi="Angsana New" w:cs="Angsana New"/>
          <w:color w:val="000000"/>
          <w:sz w:val="32"/>
          <w:szCs w:val="32"/>
          <w:lang w:bidi="ar-SA"/>
        </w:rPr>
        <w:t>r</w:t>
      </w:r>
      <w:r w:rsidRPr="00473B85">
        <w:rPr>
          <w:rFonts w:ascii="Angsana New" w:eastAsia="Arial" w:hAnsi="Angsana New" w:cs="Angsana New"/>
          <w:color w:val="000000"/>
          <w:sz w:val="32"/>
          <w:szCs w:val="32"/>
          <w:lang w:bidi="ar-SA"/>
        </w:rPr>
        <w:t>n</w:t>
      </w:r>
      <w:r w:rsidRPr="00473B85">
        <w:rPr>
          <w:rFonts w:ascii="Angsana New" w:eastAsia="Arial" w:hAnsi="Angsana New" w:cs="Angsana New"/>
          <w:color w:val="000000"/>
          <w:sz w:val="32"/>
          <w:szCs w:val="32"/>
          <w:lang w:bidi="ar-SA"/>
        </w:rPr>
        <w:tab/>
        <w:t xml:space="preserve">Independent Director, Audit Committee and </w:t>
      </w:r>
      <w:r w:rsidR="00B13098">
        <w:rPr>
          <w:rFonts w:ascii="Angsana New" w:eastAsia="Arial" w:hAnsi="Angsana New" w:cs="Angsana New"/>
          <w:color w:val="000000"/>
          <w:sz w:val="32"/>
          <w:szCs w:val="32"/>
          <w:lang w:bidi="ar-SA"/>
        </w:rPr>
        <w:t>t</w:t>
      </w:r>
      <w:r w:rsidRPr="00473B85">
        <w:rPr>
          <w:rFonts w:asciiTheme="majorBidi" w:eastAsia="Arial" w:hAnsiTheme="majorBidi" w:cs="Arial"/>
          <w:color w:val="000000"/>
          <w:sz w:val="32"/>
          <w:szCs w:val="32"/>
          <w:lang w:bidi="ar-SA"/>
        </w:rPr>
        <w:t xml:space="preserve">he </w:t>
      </w:r>
    </w:p>
    <w:p w:rsidR="00473B85" w:rsidRPr="00473B85" w:rsidRDefault="00473B85" w:rsidP="00473B85">
      <w:pPr>
        <w:tabs>
          <w:tab w:val="left" w:pos="4819"/>
        </w:tabs>
        <w:spacing w:after="0" w:line="240" w:lineRule="auto"/>
        <w:ind w:left="850" w:right="-450" w:hanging="567"/>
        <w:rPr>
          <w:rFonts w:ascii="Angsana New" w:eastAsia="Arial" w:hAnsi="Angsana New" w:cs="Angsana New"/>
          <w:color w:val="000000"/>
          <w:sz w:val="32"/>
          <w:szCs w:val="32"/>
          <w:lang w:bidi="ar-SA"/>
        </w:rPr>
      </w:pPr>
      <w:r w:rsidRPr="00473B85">
        <w:rPr>
          <w:rFonts w:asciiTheme="majorBidi" w:eastAsia="Arial" w:hAnsiTheme="majorBidi" w:cs="Arial"/>
          <w:color w:val="000000"/>
          <w:sz w:val="32"/>
          <w:szCs w:val="32"/>
          <w:lang w:bidi="ar-SA"/>
        </w:rPr>
        <w:tab/>
      </w:r>
      <w:r w:rsidRPr="00473B85">
        <w:rPr>
          <w:rFonts w:asciiTheme="majorBidi" w:eastAsia="Arial" w:hAnsiTheme="majorBidi" w:cs="Arial"/>
          <w:color w:val="000000"/>
          <w:sz w:val="32"/>
          <w:szCs w:val="32"/>
          <w:lang w:bidi="ar-SA"/>
        </w:rPr>
        <w:tab/>
        <w:t xml:space="preserve">Nomination and </w:t>
      </w:r>
      <w:r w:rsidR="00B13098" w:rsidRPr="00473B85">
        <w:rPr>
          <w:rFonts w:asciiTheme="majorBidi" w:eastAsia="Arial" w:hAnsiTheme="majorBidi" w:cstheme="majorBidi"/>
          <w:color w:val="000000"/>
          <w:sz w:val="32"/>
          <w:szCs w:val="32"/>
          <w:lang w:bidi="ar-SA"/>
        </w:rPr>
        <w:t>Remuneration</w:t>
      </w:r>
      <w:r w:rsidRPr="00473B85">
        <w:rPr>
          <w:rFonts w:asciiTheme="majorBidi" w:eastAsia="Arial" w:hAnsiTheme="majorBidi" w:cs="Arial"/>
          <w:color w:val="000000"/>
          <w:sz w:val="32"/>
          <w:szCs w:val="32"/>
          <w:lang w:bidi="ar-SA"/>
        </w:rPr>
        <w:t xml:space="preserve"> Committee</w:t>
      </w:r>
      <w:r w:rsidRPr="00473B85">
        <w:rPr>
          <w:rFonts w:ascii="Angsana New" w:eastAsia="Arial" w:hAnsi="Angsana New" w:cs="Angsana New"/>
          <w:color w:val="000000"/>
          <w:sz w:val="32"/>
          <w:szCs w:val="32"/>
          <w:lang w:bidi="ar-SA"/>
        </w:rPr>
        <w:t xml:space="preserve"> *</w:t>
      </w:r>
    </w:p>
    <w:p w:rsidR="00473B85" w:rsidRPr="00473B85" w:rsidRDefault="00473B85" w:rsidP="00473B85">
      <w:pPr>
        <w:tabs>
          <w:tab w:val="left" w:pos="4819"/>
        </w:tabs>
        <w:spacing w:after="0" w:line="240" w:lineRule="auto"/>
        <w:ind w:left="850" w:hanging="567"/>
        <w:rPr>
          <w:rFonts w:asciiTheme="majorBidi" w:eastAsia="Arial" w:hAnsiTheme="majorBidi" w:cstheme="majorBidi"/>
          <w:color w:val="000000"/>
          <w:spacing w:val="-5"/>
          <w:sz w:val="32"/>
          <w:szCs w:val="32"/>
          <w:lang w:bidi="ar-SA"/>
        </w:rPr>
      </w:pPr>
      <w:r w:rsidRPr="00473B85">
        <w:rPr>
          <w:rFonts w:ascii="Angsana New" w:eastAsia="Arial" w:hAnsi="Angsana New" w:cs="Angsana New"/>
          <w:color w:val="000000"/>
          <w:sz w:val="32"/>
          <w:szCs w:val="32"/>
          <w:lang w:bidi="ar-SA"/>
        </w:rPr>
        <w:t>4.</w:t>
      </w:r>
      <w:r w:rsidRPr="00473B85">
        <w:rPr>
          <w:rFonts w:ascii="Angsana New" w:eastAsia="Arial" w:hAnsi="Angsana New" w:cs="Angsana New"/>
          <w:color w:val="000000"/>
          <w:sz w:val="32"/>
          <w:szCs w:val="32"/>
          <w:lang w:bidi="ar-SA"/>
        </w:rPr>
        <w:tab/>
        <w:t>M</w:t>
      </w:r>
      <w:r w:rsidR="006C4DC8">
        <w:rPr>
          <w:rFonts w:ascii="Angsana New" w:eastAsia="Arial" w:hAnsi="Angsana New" w:cs="Angsana New"/>
          <w:color w:val="000000"/>
          <w:sz w:val="32"/>
          <w:szCs w:val="32"/>
          <w:lang w:bidi="ar-SA"/>
        </w:rPr>
        <w:t>r</w:t>
      </w:r>
      <w:r w:rsidRPr="00473B85">
        <w:rPr>
          <w:rFonts w:ascii="Angsana New" w:eastAsia="Arial" w:hAnsi="Angsana New" w:cs="Angsana New"/>
          <w:color w:val="000000"/>
          <w:sz w:val="32"/>
          <w:szCs w:val="32"/>
          <w:lang w:bidi="ar-SA"/>
        </w:rPr>
        <w:t>s. Pranee  Phasipol</w:t>
      </w:r>
      <w:r w:rsidRPr="00473B85">
        <w:rPr>
          <w:rFonts w:ascii="Angsana New" w:eastAsia="Arial" w:hAnsi="Angsana New" w:cs="Angsana New"/>
          <w:color w:val="000000"/>
          <w:sz w:val="32"/>
          <w:szCs w:val="32"/>
          <w:lang w:bidi="ar-SA"/>
        </w:rPr>
        <w:tab/>
        <w:t xml:space="preserve">Independent Director, Audit Committee and </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Theme="majorBidi" w:eastAsia="Arial" w:hAnsiTheme="majorBidi" w:cstheme="majorBidi"/>
          <w:color w:val="000000"/>
          <w:spacing w:val="-5"/>
          <w:sz w:val="32"/>
          <w:szCs w:val="32"/>
          <w:lang w:bidi="ar-SA"/>
        </w:rPr>
        <w:tab/>
      </w:r>
      <w:r w:rsidRPr="00473B85">
        <w:rPr>
          <w:rFonts w:asciiTheme="majorBidi" w:eastAsia="Arial" w:hAnsiTheme="majorBidi" w:cstheme="majorBidi"/>
          <w:color w:val="000000"/>
          <w:spacing w:val="-5"/>
          <w:sz w:val="32"/>
          <w:szCs w:val="32"/>
          <w:lang w:bidi="ar-SA"/>
        </w:rPr>
        <w:tab/>
        <w:t>Investment Committee</w:t>
      </w:r>
      <w:r w:rsidRPr="00473B85">
        <w:rPr>
          <w:rFonts w:ascii="Angsana New" w:eastAsia="Arial" w:hAnsi="Angsana New" w:cs="Angsana New"/>
          <w:color w:val="000000"/>
          <w:sz w:val="32"/>
          <w:szCs w:val="32"/>
          <w:lang w:bidi="ar-SA"/>
        </w:rPr>
        <w:t xml:space="preserve"> *</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5.</w:t>
      </w:r>
      <w:r w:rsidRPr="00473B85">
        <w:rPr>
          <w:rFonts w:ascii="Angsana New" w:eastAsia="Arial" w:hAnsi="Angsana New" w:cs="Angsana New"/>
          <w:color w:val="000000"/>
          <w:sz w:val="32"/>
          <w:szCs w:val="32"/>
          <w:lang w:bidi="ar-SA"/>
        </w:rPr>
        <w:tab/>
      </w:r>
      <w:r w:rsidRPr="00473B85">
        <w:rPr>
          <w:rFonts w:asciiTheme="majorBidi" w:eastAsia="Arial" w:hAnsiTheme="majorBidi" w:cstheme="majorBidi"/>
          <w:color w:val="000000"/>
          <w:spacing w:val="-5"/>
          <w:sz w:val="32"/>
          <w:szCs w:val="32"/>
          <w:lang w:bidi="ar-SA"/>
        </w:rPr>
        <w:t>Mrs. Supaporn Burapakusolsri</w:t>
      </w:r>
      <w:r w:rsidRPr="00473B85">
        <w:rPr>
          <w:rFonts w:ascii="Angsana New" w:eastAsia="Arial" w:hAnsi="Angsana New" w:cs="Angsana New"/>
          <w:color w:val="000000"/>
          <w:sz w:val="32"/>
          <w:szCs w:val="32"/>
          <w:lang w:bidi="ar-SA"/>
        </w:rPr>
        <w:tab/>
      </w:r>
      <w:r w:rsidRPr="00473B85">
        <w:rPr>
          <w:rFonts w:asciiTheme="majorBidi" w:eastAsia="Arial" w:hAnsiTheme="majorBidi" w:cstheme="majorBidi"/>
          <w:color w:val="000000"/>
          <w:spacing w:val="-5"/>
          <w:sz w:val="32"/>
          <w:szCs w:val="32"/>
          <w:lang w:bidi="ar-SA"/>
        </w:rPr>
        <w:t>Independent Director</w:t>
      </w:r>
      <w:r w:rsidRPr="00473B85">
        <w:rPr>
          <w:rFonts w:ascii="Angsana New" w:eastAsia="Arial" w:hAnsi="Angsana New" w:cs="Angsana New"/>
          <w:color w:val="000000"/>
          <w:sz w:val="32"/>
          <w:szCs w:val="32"/>
          <w:lang w:bidi="ar-SA"/>
        </w:rPr>
        <w:t xml:space="preserve"> *</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6. </w:t>
      </w:r>
      <w:r w:rsidRPr="00473B85">
        <w:rPr>
          <w:rFonts w:ascii="Angsana New" w:eastAsia="Arial" w:hAnsi="Angsana New" w:cs="Angsana New"/>
          <w:color w:val="000000"/>
          <w:sz w:val="32"/>
          <w:szCs w:val="32"/>
          <w:lang w:bidi="ar-SA"/>
        </w:rPr>
        <w:tab/>
        <w:t>Mr. Jiraphant Asvatanakul</w:t>
      </w:r>
      <w:r w:rsidRPr="00473B85">
        <w:rPr>
          <w:rFonts w:ascii="Angsana New" w:eastAsia="Arial" w:hAnsi="Angsana New" w:cs="Angsana New"/>
          <w:color w:val="000000"/>
          <w:sz w:val="32"/>
          <w:szCs w:val="32"/>
          <w:lang w:bidi="ar-SA"/>
        </w:rPr>
        <w:tab/>
      </w:r>
      <w:r w:rsidRPr="00473B85">
        <w:rPr>
          <w:rFonts w:asciiTheme="majorBidi" w:eastAsia="Arial" w:hAnsiTheme="majorBidi" w:cstheme="majorBidi"/>
          <w:color w:val="000000"/>
          <w:spacing w:val="-5"/>
          <w:sz w:val="32"/>
          <w:szCs w:val="32"/>
          <w:lang w:bidi="ar-SA"/>
        </w:rPr>
        <w:t>Director</w:t>
      </w:r>
      <w:r w:rsidRPr="00473B85">
        <w:rPr>
          <w:rFonts w:ascii="Angsana New" w:eastAsia="Arial" w:hAnsi="Angsana New" w:cs="Angsana New"/>
          <w:color w:val="000000"/>
          <w:sz w:val="32"/>
          <w:szCs w:val="32"/>
          <w:lang w:bidi="ar-SA"/>
        </w:rPr>
        <w:t xml:space="preserve"> and </w:t>
      </w:r>
      <w:r w:rsidR="00B13098">
        <w:rPr>
          <w:rFonts w:ascii="Angsana New" w:eastAsia="Arial" w:hAnsi="Angsana New" w:cs="Angsana New"/>
          <w:color w:val="000000"/>
          <w:sz w:val="32"/>
          <w:szCs w:val="32"/>
          <w:lang w:bidi="ar-SA"/>
        </w:rPr>
        <w:t xml:space="preserve">the </w:t>
      </w:r>
      <w:r w:rsidRPr="00473B85">
        <w:rPr>
          <w:rFonts w:asciiTheme="majorBidi" w:eastAsia="Arial" w:hAnsiTheme="majorBidi" w:cstheme="majorBidi"/>
          <w:color w:val="000000"/>
          <w:spacing w:val="-5"/>
          <w:sz w:val="32"/>
          <w:szCs w:val="32"/>
          <w:lang w:bidi="ar-SA"/>
        </w:rPr>
        <w:t>Investment Committee</w:t>
      </w:r>
    </w:p>
    <w:p w:rsidR="00473B85" w:rsidRPr="00473B85" w:rsidRDefault="00473B85" w:rsidP="00473B85">
      <w:pPr>
        <w:tabs>
          <w:tab w:val="left" w:pos="4819"/>
        </w:tabs>
        <w:spacing w:after="0" w:line="240" w:lineRule="auto"/>
        <w:ind w:left="850" w:hanging="567"/>
        <w:rPr>
          <w:rFonts w:asciiTheme="majorBidi" w:eastAsia="Arial" w:hAnsiTheme="majorBidi" w:cstheme="majorBidi"/>
          <w:color w:val="000000"/>
          <w:sz w:val="32"/>
          <w:szCs w:val="32"/>
          <w:lang w:bidi="ar-SA"/>
        </w:rPr>
      </w:pPr>
      <w:r w:rsidRPr="00473B85">
        <w:rPr>
          <w:rFonts w:ascii="Angsana New" w:eastAsia="Arial" w:hAnsi="Angsana New" w:cs="Angsana New"/>
          <w:color w:val="000000"/>
          <w:sz w:val="32"/>
          <w:szCs w:val="32"/>
          <w:lang w:bidi="ar-SA"/>
        </w:rPr>
        <w:t>7.</w:t>
      </w:r>
      <w:r w:rsidRPr="00473B85">
        <w:rPr>
          <w:rFonts w:ascii="Angsana New" w:eastAsia="Arial" w:hAnsi="Angsana New" w:cs="Angsana New"/>
          <w:color w:val="000000"/>
          <w:sz w:val="32"/>
          <w:szCs w:val="32"/>
          <w:lang w:bidi="ar-SA"/>
        </w:rPr>
        <w:tab/>
        <w:t>Mr. Thawan Viranont</w:t>
      </w:r>
      <w:r w:rsidRPr="00473B85">
        <w:rPr>
          <w:rFonts w:ascii="Angsana New" w:eastAsia="Arial" w:hAnsi="Angsana New" w:cs="Angsana New"/>
          <w:color w:val="000000"/>
          <w:sz w:val="32"/>
          <w:szCs w:val="32"/>
          <w:lang w:bidi="ar-SA"/>
        </w:rPr>
        <w:tab/>
      </w:r>
      <w:r w:rsidRPr="00473B85">
        <w:rPr>
          <w:rFonts w:asciiTheme="majorBidi" w:eastAsia="Arial" w:hAnsiTheme="majorBidi" w:cstheme="majorBidi"/>
          <w:color w:val="000000"/>
          <w:spacing w:val="-5"/>
          <w:sz w:val="32"/>
          <w:szCs w:val="32"/>
          <w:lang w:bidi="ar-SA"/>
        </w:rPr>
        <w:t xml:space="preserve">Director and </w:t>
      </w:r>
      <w:r w:rsidR="00B13098">
        <w:rPr>
          <w:rFonts w:asciiTheme="majorBidi" w:eastAsia="Arial" w:hAnsiTheme="majorBidi" w:cstheme="majorBidi"/>
          <w:color w:val="000000"/>
          <w:spacing w:val="-5"/>
          <w:sz w:val="32"/>
          <w:szCs w:val="32"/>
          <w:lang w:bidi="ar-SA"/>
        </w:rPr>
        <w:t xml:space="preserve">the </w:t>
      </w:r>
      <w:r w:rsidRPr="00473B85">
        <w:rPr>
          <w:rFonts w:asciiTheme="majorBidi" w:eastAsia="Arial" w:hAnsiTheme="majorBidi" w:cstheme="majorBidi"/>
          <w:color w:val="000000"/>
          <w:sz w:val="32"/>
          <w:szCs w:val="32"/>
          <w:lang w:bidi="ar-SA"/>
        </w:rPr>
        <w:t xml:space="preserve">Nomination and Remuneration </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Theme="majorBidi" w:eastAsia="Arial" w:hAnsiTheme="majorBidi" w:cstheme="majorBidi"/>
          <w:color w:val="000000"/>
          <w:sz w:val="32"/>
          <w:szCs w:val="32"/>
          <w:lang w:bidi="ar-SA"/>
        </w:rPr>
        <w:tab/>
      </w:r>
      <w:r w:rsidRPr="00473B85">
        <w:rPr>
          <w:rFonts w:asciiTheme="majorBidi" w:eastAsia="Arial" w:hAnsiTheme="majorBidi" w:cstheme="majorBidi"/>
          <w:color w:val="000000"/>
          <w:sz w:val="32"/>
          <w:szCs w:val="32"/>
          <w:lang w:bidi="ar-SA"/>
        </w:rPr>
        <w:tab/>
        <w:t>Committee</w:t>
      </w:r>
    </w:p>
    <w:p w:rsidR="00473B85" w:rsidRPr="00473B85" w:rsidRDefault="00473B85" w:rsidP="00473B85">
      <w:pPr>
        <w:tabs>
          <w:tab w:val="left" w:pos="4819"/>
        </w:tabs>
        <w:spacing w:after="0" w:line="240" w:lineRule="auto"/>
        <w:ind w:left="850" w:hanging="567"/>
        <w:rPr>
          <w:rFonts w:asciiTheme="majorBidi" w:eastAsia="Arial" w:hAnsiTheme="majorBidi" w:cstheme="majorBidi"/>
          <w:color w:val="000000"/>
          <w:sz w:val="32"/>
          <w:szCs w:val="32"/>
          <w:lang w:bidi="ar-SA"/>
        </w:rPr>
      </w:pPr>
      <w:r w:rsidRPr="00473B85">
        <w:rPr>
          <w:rFonts w:ascii="Angsana New" w:eastAsia="Arial" w:hAnsi="Angsana New" w:cs="Angsana New"/>
          <w:color w:val="000000"/>
          <w:sz w:val="32"/>
          <w:szCs w:val="32"/>
          <w:lang w:bidi="ar-SA"/>
        </w:rPr>
        <w:t>8.</w:t>
      </w:r>
      <w:r w:rsidRPr="00473B85">
        <w:rPr>
          <w:rFonts w:ascii="Angsana New" w:eastAsia="Arial" w:hAnsi="Angsana New" w:cs="Angsana New"/>
          <w:color w:val="000000"/>
          <w:sz w:val="32"/>
          <w:szCs w:val="32"/>
          <w:lang w:bidi="ar-SA"/>
        </w:rPr>
        <w:tab/>
        <w:t>M</w:t>
      </w:r>
      <w:r w:rsidR="006C4DC8">
        <w:rPr>
          <w:rFonts w:ascii="Angsana New" w:eastAsia="Arial" w:hAnsi="Angsana New" w:cs="Angsana New"/>
          <w:color w:val="000000"/>
          <w:sz w:val="32"/>
          <w:szCs w:val="32"/>
          <w:lang w:bidi="ar-SA"/>
        </w:rPr>
        <w:t>r</w:t>
      </w:r>
      <w:r w:rsidRPr="00473B85">
        <w:rPr>
          <w:rFonts w:ascii="Angsana New" w:eastAsia="Arial" w:hAnsi="Angsana New" w:cs="Angsana New"/>
          <w:color w:val="000000"/>
          <w:sz w:val="32"/>
          <w:szCs w:val="32"/>
          <w:lang w:bidi="ar-SA"/>
        </w:rPr>
        <w:t>s. Sutepee Asvatanakul</w:t>
      </w:r>
      <w:r w:rsidRPr="00473B85">
        <w:rPr>
          <w:rFonts w:ascii="Angsana New" w:eastAsia="Arial" w:hAnsi="Angsana New" w:cs="Angsana New"/>
          <w:color w:val="000000"/>
          <w:sz w:val="32"/>
          <w:szCs w:val="32"/>
          <w:lang w:bidi="ar-SA"/>
        </w:rPr>
        <w:tab/>
      </w:r>
      <w:r w:rsidRPr="00473B85">
        <w:rPr>
          <w:rFonts w:asciiTheme="majorBidi" w:eastAsia="Arial" w:hAnsiTheme="majorBidi" w:cstheme="majorBidi"/>
          <w:color w:val="000000"/>
          <w:spacing w:val="-5"/>
          <w:sz w:val="32"/>
          <w:szCs w:val="32"/>
          <w:lang w:bidi="ar-SA"/>
        </w:rPr>
        <w:t xml:space="preserve">Director and </w:t>
      </w:r>
      <w:r w:rsidR="00B13098">
        <w:rPr>
          <w:rFonts w:asciiTheme="majorBidi" w:eastAsia="Arial" w:hAnsiTheme="majorBidi" w:cstheme="majorBidi"/>
          <w:color w:val="000000"/>
          <w:spacing w:val="-5"/>
          <w:sz w:val="32"/>
          <w:szCs w:val="32"/>
          <w:lang w:bidi="ar-SA"/>
        </w:rPr>
        <w:t xml:space="preserve">the </w:t>
      </w:r>
      <w:r w:rsidRPr="00473B85">
        <w:rPr>
          <w:rFonts w:asciiTheme="majorBidi" w:eastAsia="Arial" w:hAnsiTheme="majorBidi" w:cstheme="majorBidi"/>
          <w:color w:val="000000"/>
          <w:sz w:val="32"/>
          <w:szCs w:val="32"/>
          <w:lang w:bidi="ar-SA"/>
        </w:rPr>
        <w:t xml:space="preserve">Nomination and Remuneration </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Theme="majorBidi" w:eastAsia="Arial" w:hAnsiTheme="majorBidi" w:cstheme="majorBidi"/>
          <w:color w:val="000000"/>
          <w:sz w:val="32"/>
          <w:szCs w:val="32"/>
          <w:lang w:bidi="ar-SA"/>
        </w:rPr>
        <w:tab/>
      </w:r>
      <w:r w:rsidRPr="00473B85">
        <w:rPr>
          <w:rFonts w:asciiTheme="majorBidi" w:eastAsia="Arial" w:hAnsiTheme="majorBidi" w:cstheme="majorBidi"/>
          <w:color w:val="000000"/>
          <w:sz w:val="32"/>
          <w:szCs w:val="32"/>
          <w:lang w:bidi="ar-SA"/>
        </w:rPr>
        <w:tab/>
        <w:t>Committee</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9.</w:t>
      </w:r>
      <w:r w:rsidRPr="00473B85">
        <w:rPr>
          <w:rFonts w:ascii="Angsana New" w:eastAsia="Arial" w:hAnsi="Angsana New" w:cs="Angsana New"/>
          <w:color w:val="000000"/>
          <w:sz w:val="32"/>
          <w:szCs w:val="32"/>
          <w:lang w:bidi="ar-SA"/>
        </w:rPr>
        <w:tab/>
        <w:t>M</w:t>
      </w:r>
      <w:r w:rsidR="006C4DC8">
        <w:rPr>
          <w:rFonts w:ascii="Angsana New" w:eastAsia="Arial" w:hAnsi="Angsana New" w:cs="Angsana New"/>
          <w:color w:val="000000"/>
          <w:sz w:val="32"/>
          <w:szCs w:val="32"/>
          <w:lang w:bidi="ar-SA"/>
        </w:rPr>
        <w:t>r</w:t>
      </w:r>
      <w:r w:rsidRPr="00473B85">
        <w:rPr>
          <w:rFonts w:ascii="Angsana New" w:eastAsia="Arial" w:hAnsi="Angsana New" w:cs="Angsana New"/>
          <w:color w:val="000000"/>
          <w:sz w:val="32"/>
          <w:szCs w:val="32"/>
          <w:lang w:bidi="ar-SA"/>
        </w:rPr>
        <w:t>s. Sunee</w:t>
      </w:r>
      <w:r w:rsidR="00B13098">
        <w:rPr>
          <w:rFonts w:ascii="Angsana New" w:eastAsia="Arial" w:hAnsi="Angsana New" w:cs="Angsana New"/>
          <w:color w:val="000000"/>
          <w:sz w:val="32"/>
          <w:szCs w:val="32"/>
          <w:lang w:bidi="ar-SA"/>
        </w:rPr>
        <w:t xml:space="preserve"> </w:t>
      </w:r>
      <w:r w:rsidR="00B13098" w:rsidRPr="00B13098">
        <w:rPr>
          <w:rFonts w:ascii="Angsana New" w:eastAsia="Arial" w:hAnsi="Angsana New" w:cs="Angsana New"/>
          <w:color w:val="000000"/>
          <w:sz w:val="32"/>
          <w:szCs w:val="32"/>
          <w:lang w:bidi="ar-SA"/>
        </w:rPr>
        <w:t>Theravithayangkura</w:t>
      </w:r>
      <w:r w:rsidRPr="00473B85">
        <w:rPr>
          <w:rFonts w:ascii="Angsana New" w:eastAsia="Arial" w:hAnsi="Angsana New" w:cs="Angsana New"/>
          <w:color w:val="000000"/>
          <w:sz w:val="32"/>
          <w:szCs w:val="32"/>
          <w:lang w:bidi="ar-SA"/>
        </w:rPr>
        <w:tab/>
        <w:t>Director and Company Secretary</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p>
    <w:p w:rsidR="00473B85" w:rsidRPr="00473B85" w:rsidRDefault="00473B85" w:rsidP="00473B85">
      <w:pPr>
        <w:tabs>
          <w:tab w:val="left" w:pos="4819"/>
        </w:tabs>
        <w:spacing w:after="0" w:line="240" w:lineRule="auto"/>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 Company has defined the Independent Director equal to the minimum regulation of Securities  and Exchange Commission and Securities Exchange of </w:t>
      </w:r>
      <w:r w:rsidRPr="00473B85">
        <w:rPr>
          <w:rFonts w:ascii="Angsana New" w:eastAsia="Arial" w:hAnsi="Angsana New" w:cs="Angsana New"/>
          <w:color w:val="000000"/>
          <w:sz w:val="32"/>
          <w:szCs w:val="32"/>
          <w:lang w:val="nl-NL" w:bidi="ar-SA"/>
        </w:rPr>
        <w:t>Thailand</w:t>
      </w:r>
      <w:r w:rsidRPr="00473B85">
        <w:rPr>
          <w:rFonts w:ascii="Angsana New" w:eastAsia="Arial" w:hAnsi="Angsana New" w:cs="Angsana New"/>
          <w:color w:val="000000"/>
          <w:sz w:val="32"/>
          <w:szCs w:val="32"/>
          <w:lang w:bidi="ar-SA"/>
        </w:rPr>
        <w:t xml:space="preserve">.  Independent Director will hold the share not exceed 1% of all voting right share of company Not be an Executive Board member, employee, staff, consultant. No blood relationship or spouse of Executives. No business relationship. Having independent to work on duty. </w:t>
      </w:r>
    </w:p>
    <w:p w:rsidR="00473B85" w:rsidRPr="00473B85" w:rsidRDefault="00473B85" w:rsidP="00473B85">
      <w:pPr>
        <w:tabs>
          <w:tab w:val="left" w:pos="4819"/>
        </w:tabs>
        <w:spacing w:after="0" w:line="240" w:lineRule="auto"/>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w:t>
      </w:r>
      <w:r w:rsidRPr="00473B85">
        <w:rPr>
          <w:rFonts w:ascii="Angsana New" w:eastAsia="Arial" w:hAnsi="Angsana New" w:cs="Angsana New"/>
          <w:color w:val="000000"/>
          <w:sz w:val="32"/>
          <w:szCs w:val="32"/>
        </w:rPr>
        <w:t xml:space="preserve">The Company has set up a policy which prohibits the Company’s directors, advisors, management, staffs or staffs having gained the knowledge of the Company’s operating results either directly or indirectly, including relevant parties from selling-buying the Company’s shares during the 60-day period prior to the disclosure of the Company’s financial statements to the general public. Under such policy, the directors, advisors, management and staffs from managerial level or above who buy or sell the Company’s shares must notify the Legal Department by the following day after which such buying-selling takes place to be further reported to the SEC or directly report to the SEC within three days following the acquisition or distribution of such shares. In addition, all securities holding of the Board of Directors, the management and the Auditors must always be reported to the Board of Directors’ Meeting.      </w:t>
      </w:r>
    </w:p>
    <w:p w:rsidR="00473B85" w:rsidRPr="00473B85" w:rsidRDefault="00473B85" w:rsidP="00473B85">
      <w:pPr>
        <w:spacing w:after="0" w:line="240" w:lineRule="atLeast"/>
        <w:ind w:right="-199" w:firstLine="720"/>
        <w:jc w:val="thaiDistribute"/>
        <w:rPr>
          <w:rFonts w:ascii="Angsana New" w:eastAsia="Times New Roman" w:hAnsi="Angsana New" w:cs="Angsana New"/>
          <w:sz w:val="32"/>
          <w:szCs w:val="32"/>
        </w:rPr>
      </w:pPr>
      <w:r w:rsidRPr="00473B85">
        <w:rPr>
          <w:rFonts w:ascii="Angsana New" w:eastAsia="Times New Roman" w:hAnsi="Angsana New" w:cs="Angsana New"/>
          <w:sz w:val="32"/>
          <w:szCs w:val="32"/>
        </w:rPr>
        <w:t xml:space="preserve">No members of the Board of Directors or Top Management of the Company had been a staff or partner of an audit firm to which an external auditor of the Company belongs during the past two years.    </w:t>
      </w:r>
    </w:p>
    <w:p w:rsidR="00473B85" w:rsidRDefault="00473B85" w:rsidP="00473B85">
      <w:pPr>
        <w:spacing w:after="0" w:line="240" w:lineRule="atLeast"/>
        <w:ind w:right="-199"/>
        <w:jc w:val="thaiDistribute"/>
        <w:rPr>
          <w:rFonts w:ascii="Angsana New" w:eastAsia="Times New Roman" w:hAnsi="Angsana New" w:cs="Angsana New"/>
          <w:sz w:val="24"/>
        </w:rPr>
      </w:pPr>
    </w:p>
    <w:p w:rsidR="00647F2D" w:rsidRDefault="00647F2D" w:rsidP="00473B85">
      <w:pPr>
        <w:spacing w:after="0" w:line="240" w:lineRule="atLeast"/>
        <w:ind w:right="-199"/>
        <w:jc w:val="thaiDistribute"/>
        <w:rPr>
          <w:rFonts w:ascii="Angsana New" w:eastAsia="Times New Roman" w:hAnsi="Angsana New" w:cs="Angsana New"/>
          <w:sz w:val="24"/>
        </w:rPr>
      </w:pPr>
    </w:p>
    <w:p w:rsidR="00647F2D" w:rsidRPr="00473B85" w:rsidRDefault="00647F2D" w:rsidP="00473B85">
      <w:pPr>
        <w:spacing w:after="0" w:line="240" w:lineRule="atLeast"/>
        <w:ind w:right="-199"/>
        <w:jc w:val="thaiDistribute"/>
        <w:rPr>
          <w:rFonts w:ascii="Angsana New" w:eastAsia="Times New Roman" w:hAnsi="Angsana New" w:cs="Angsana New"/>
          <w:sz w:val="24"/>
        </w:rPr>
      </w:pPr>
    </w:p>
    <w:p w:rsidR="00473B85" w:rsidRPr="00473B85" w:rsidRDefault="00473B85" w:rsidP="00473B85">
      <w:pPr>
        <w:spacing w:after="0" w:line="240" w:lineRule="atLeast"/>
        <w:ind w:right="-199"/>
        <w:jc w:val="thaiDistribute"/>
        <w:rPr>
          <w:rFonts w:ascii="Angsana New" w:eastAsia="Times New Roman" w:hAnsi="Angsana New" w:cs="Angsana New"/>
          <w:sz w:val="32"/>
          <w:szCs w:val="32"/>
        </w:rPr>
      </w:pPr>
      <w:r w:rsidRPr="00473B85">
        <w:rPr>
          <w:rFonts w:ascii="Angsana New" w:eastAsia="Times New Roman" w:hAnsi="Angsana New" w:cs="Angsana New" w:hint="cs"/>
          <w:sz w:val="32"/>
          <w:szCs w:val="32"/>
          <w:cs/>
        </w:rPr>
        <w:lastRenderedPageBreak/>
        <w:tab/>
      </w:r>
      <w:r w:rsidRPr="00473B85">
        <w:rPr>
          <w:rFonts w:ascii="Angsana New" w:eastAsia="Times New Roman" w:hAnsi="Angsana New" w:cs="Angsana New"/>
          <w:sz w:val="32"/>
          <w:szCs w:val="32"/>
        </w:rPr>
        <w:t>The Board of Directors Qualifications</w:t>
      </w:r>
    </w:p>
    <w:p w:rsidR="00473B85" w:rsidRPr="00473B85" w:rsidRDefault="00473B85" w:rsidP="00473B85">
      <w:pPr>
        <w:spacing w:after="0" w:line="240" w:lineRule="atLeast"/>
        <w:ind w:right="-199" w:firstLine="720"/>
        <w:jc w:val="thaiDistribute"/>
        <w:rPr>
          <w:rFonts w:ascii="Angsana New" w:eastAsia="Times New Roman" w:hAnsi="Angsana New" w:cs="Angsana New"/>
          <w:sz w:val="32"/>
          <w:szCs w:val="32"/>
        </w:rPr>
      </w:pPr>
      <w:r w:rsidRPr="00473B85">
        <w:rPr>
          <w:rFonts w:ascii="Angsana New" w:eastAsia="Times New Roman" w:hAnsi="Angsana New" w:cs="Angsana New"/>
          <w:sz w:val="32"/>
          <w:szCs w:val="32"/>
        </w:rPr>
        <w:t xml:space="preserve">The Board of Directors of the Company consists of directors with knowledge, experience and abilities that will be beneficial to the Company and can fully devote his or her time and efforts to perform his or her duties as a director of the Company. The following are basic qualifications of the Board of Directors of the Company: </w:t>
      </w:r>
    </w:p>
    <w:p w:rsidR="00473B85" w:rsidRPr="00473B85" w:rsidRDefault="00473B85" w:rsidP="00473B85">
      <w:pPr>
        <w:tabs>
          <w:tab w:val="left" w:pos="4819"/>
        </w:tabs>
        <w:spacing w:after="0" w:line="240" w:lineRule="auto"/>
        <w:rPr>
          <w:rFonts w:ascii="Angsana New" w:eastAsia="Arial" w:hAnsi="Angsana New" w:cs="Angsana New"/>
          <w:color w:val="000000"/>
          <w:sz w:val="20"/>
          <w:szCs w:val="20"/>
          <w:lang w:bidi="ar-SA"/>
        </w:rPr>
      </w:pP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1</w:t>
      </w:r>
      <w:r w:rsidRPr="00473B85">
        <w:rPr>
          <w:rFonts w:ascii="Angsana New" w:eastAsia="Arial" w:hAnsi="Angsana New" w:cs="Angsana New"/>
          <w:color w:val="000000"/>
          <w:sz w:val="32"/>
          <w:szCs w:val="32"/>
          <w:lang w:bidi="ar-SA"/>
        </w:rPr>
        <w:tab/>
        <w:t>There are not at least 7 members from the Board of Directors and more than half of total member need to have residence in the Kingdom of Thailand.</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2</w:t>
      </w:r>
      <w:r w:rsidRPr="00473B85">
        <w:rPr>
          <w:rFonts w:ascii="Angsana New" w:eastAsia="Arial" w:hAnsi="Angsana New" w:cs="Angsana New"/>
          <w:color w:val="000000"/>
          <w:sz w:val="32"/>
          <w:szCs w:val="32"/>
          <w:lang w:bidi="ar-SA"/>
        </w:rPr>
        <w:tab/>
        <w:t>Let share holder meeting elect directors as the following rules and methods.</w:t>
      </w:r>
    </w:p>
    <w:p w:rsidR="00473B85" w:rsidRPr="00473B85" w:rsidRDefault="00473B85" w:rsidP="00473B85">
      <w:pPr>
        <w:tabs>
          <w:tab w:val="left" w:pos="4819"/>
        </w:tabs>
        <w:spacing w:after="0" w:line="240" w:lineRule="auto"/>
        <w:ind w:left="1417" w:hanging="567"/>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(1)</w:t>
      </w:r>
      <w:r w:rsidRPr="00473B85">
        <w:rPr>
          <w:rFonts w:ascii="Angsana New" w:eastAsia="Arial" w:hAnsi="Angsana New" w:cs="Angsana New"/>
          <w:color w:val="000000"/>
          <w:sz w:val="32"/>
          <w:szCs w:val="32"/>
          <w:lang w:bidi="ar-SA"/>
        </w:rPr>
        <w:tab/>
        <w:t>One share holder has the vote equal to 1 share per 1 vote</w:t>
      </w:r>
    </w:p>
    <w:p w:rsidR="00473B85" w:rsidRPr="00473B85" w:rsidRDefault="00473B85" w:rsidP="00473B85">
      <w:pPr>
        <w:tabs>
          <w:tab w:val="left" w:pos="4819"/>
        </w:tabs>
        <w:spacing w:after="0" w:line="240" w:lineRule="auto"/>
        <w:ind w:left="1417" w:hanging="567"/>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(2)</w:t>
      </w:r>
      <w:r w:rsidRPr="00473B85">
        <w:rPr>
          <w:rFonts w:ascii="Angsana New" w:eastAsia="Arial" w:hAnsi="Angsana New" w:cs="Angsana New"/>
          <w:color w:val="000000"/>
          <w:sz w:val="32"/>
          <w:szCs w:val="32"/>
          <w:lang w:bidi="ar-SA"/>
        </w:rPr>
        <w:tab/>
        <w:t>Each share holder must use all the vote having as (1) to elect 1 person or several persons to be Directors but the vote cannot be separate or distribute to each one.</w:t>
      </w:r>
    </w:p>
    <w:p w:rsidR="00473B85" w:rsidRPr="00473B85" w:rsidRDefault="00473B85" w:rsidP="00473B85">
      <w:pPr>
        <w:tabs>
          <w:tab w:val="left" w:pos="4819"/>
        </w:tabs>
        <w:spacing w:after="0" w:line="240" w:lineRule="auto"/>
        <w:ind w:left="1417" w:hanging="567"/>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(3)</w:t>
      </w:r>
      <w:r w:rsidRPr="00473B85">
        <w:rPr>
          <w:rFonts w:ascii="Angsana New" w:eastAsia="Arial" w:hAnsi="Angsana New" w:cs="Angsana New"/>
          <w:color w:val="000000"/>
          <w:sz w:val="32"/>
          <w:szCs w:val="32"/>
          <w:lang w:bidi="ar-SA"/>
        </w:rPr>
        <w:tab/>
        <w:t>The person that gain the highest vote on descending order will be the one who was elected to be Directors equal to the amount of Director that should to have or should be elected at that time. In case of  the second runner up has equal vote to the highest vote person has more than the Director amount that should have or should be elected at that time, Let the Chairman votes for the final decision.</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3</w:t>
      </w:r>
      <w:r w:rsidRPr="00473B85">
        <w:rPr>
          <w:rFonts w:ascii="Angsana New" w:eastAsia="Arial" w:hAnsi="Angsana New" w:cs="Angsana New"/>
          <w:color w:val="000000"/>
          <w:sz w:val="32"/>
          <w:szCs w:val="32"/>
          <w:lang w:bidi="ar-SA"/>
        </w:rPr>
        <w:tab/>
        <w:t>In every annual Ordinary Meeting, 1/3 of the Directors need to be resigned. If the Directors number cannot be divided into 3 parts, the resigning member will try to be the closet to 1/3. Director that must be resigned in first year and second year after company registration has to draw lots which one will resign. For later years onward let the longest in charge Directors be the one to resign.</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4</w:t>
      </w:r>
      <w:r w:rsidRPr="00473B85">
        <w:rPr>
          <w:rFonts w:ascii="Angsana New" w:eastAsia="Arial" w:hAnsi="Angsana New" w:cs="Angsana New"/>
          <w:color w:val="000000"/>
          <w:sz w:val="32"/>
          <w:szCs w:val="32"/>
          <w:lang w:bidi="ar-SA"/>
        </w:rPr>
        <w:tab/>
        <w:t>Besides from term-wise vacate, Director will vacate when</w:t>
      </w:r>
    </w:p>
    <w:p w:rsidR="00473B85" w:rsidRPr="00473B85" w:rsidRDefault="00473B85" w:rsidP="00473B85">
      <w:pPr>
        <w:tabs>
          <w:tab w:val="left" w:pos="4819"/>
        </w:tabs>
        <w:spacing w:after="0" w:line="240" w:lineRule="auto"/>
        <w:ind w:left="1417" w:hanging="567"/>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(1)</w:t>
      </w:r>
      <w:r w:rsidRPr="00473B85">
        <w:rPr>
          <w:rFonts w:ascii="Angsana New" w:eastAsia="Arial" w:hAnsi="Angsana New" w:cs="Angsana New"/>
          <w:color w:val="000000"/>
          <w:sz w:val="32"/>
          <w:szCs w:val="32"/>
          <w:lang w:bidi="ar-SA"/>
        </w:rPr>
        <w:tab/>
        <w:t>Decease</w:t>
      </w:r>
    </w:p>
    <w:p w:rsidR="00473B85" w:rsidRPr="00473B85" w:rsidRDefault="00473B85" w:rsidP="00473B85">
      <w:pPr>
        <w:tabs>
          <w:tab w:val="left" w:pos="4819"/>
        </w:tabs>
        <w:spacing w:after="0" w:line="240" w:lineRule="auto"/>
        <w:ind w:left="1417" w:hanging="567"/>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(2)</w:t>
      </w:r>
      <w:r w:rsidRPr="00473B85">
        <w:rPr>
          <w:rFonts w:ascii="Angsana New" w:eastAsia="Arial" w:hAnsi="Angsana New" w:cs="Angsana New"/>
          <w:color w:val="000000"/>
          <w:sz w:val="32"/>
          <w:szCs w:val="32"/>
          <w:lang w:bidi="ar-SA"/>
        </w:rPr>
        <w:tab/>
        <w:t>Resign</w:t>
      </w:r>
    </w:p>
    <w:p w:rsidR="00473B85" w:rsidRPr="00473B85" w:rsidRDefault="00473B85" w:rsidP="00473B85">
      <w:pPr>
        <w:tabs>
          <w:tab w:val="left" w:pos="4819"/>
        </w:tabs>
        <w:spacing w:after="0" w:line="240" w:lineRule="auto"/>
        <w:ind w:left="1417" w:hanging="567"/>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(3)</w:t>
      </w:r>
      <w:r w:rsidRPr="00473B85">
        <w:rPr>
          <w:rFonts w:ascii="Angsana New" w:eastAsia="Arial" w:hAnsi="Angsana New" w:cs="Angsana New"/>
          <w:color w:val="000000"/>
          <w:sz w:val="32"/>
          <w:szCs w:val="32"/>
          <w:lang w:bidi="ar-SA"/>
        </w:rPr>
        <w:tab/>
        <w:t>Disqualify or forbidding characteristic of the law</w:t>
      </w:r>
    </w:p>
    <w:p w:rsidR="00473B85" w:rsidRPr="00473B85" w:rsidRDefault="00473B85" w:rsidP="00473B85">
      <w:pPr>
        <w:tabs>
          <w:tab w:val="left" w:pos="4819"/>
        </w:tabs>
        <w:spacing w:after="0" w:line="240" w:lineRule="auto"/>
        <w:ind w:left="1417" w:hanging="567"/>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(4)</w:t>
      </w:r>
      <w:r w:rsidRPr="00473B85">
        <w:rPr>
          <w:rFonts w:ascii="Angsana New" w:eastAsia="Arial" w:hAnsi="Angsana New" w:cs="Angsana New"/>
          <w:color w:val="000000"/>
          <w:sz w:val="32"/>
          <w:szCs w:val="32"/>
          <w:lang w:bidi="ar-SA"/>
        </w:rPr>
        <w:tab/>
        <w:t>Share holder meeting votes to vacate</w:t>
      </w:r>
    </w:p>
    <w:p w:rsidR="00473B85" w:rsidRPr="00473B85" w:rsidRDefault="00473B85" w:rsidP="00473B85">
      <w:pPr>
        <w:tabs>
          <w:tab w:val="left" w:pos="4819"/>
        </w:tabs>
        <w:spacing w:after="0" w:line="240" w:lineRule="auto"/>
        <w:ind w:left="1417" w:hanging="567"/>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(5)</w:t>
      </w:r>
      <w:r w:rsidRPr="00473B85">
        <w:rPr>
          <w:rFonts w:ascii="Angsana New" w:eastAsia="Arial" w:hAnsi="Angsana New" w:cs="Angsana New"/>
          <w:color w:val="000000"/>
          <w:sz w:val="32"/>
          <w:szCs w:val="32"/>
          <w:lang w:bidi="ar-SA"/>
        </w:rPr>
        <w:tab/>
        <w:t>Convicted by the court to vacate</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5</w:t>
      </w:r>
      <w:r w:rsidRPr="00473B85">
        <w:rPr>
          <w:rFonts w:ascii="Angsana New" w:eastAsia="Arial" w:hAnsi="Angsana New" w:cs="Angsana New"/>
          <w:color w:val="000000"/>
          <w:sz w:val="32"/>
          <w:szCs w:val="32"/>
          <w:lang w:bidi="ar-SA"/>
        </w:rPr>
        <w:tab/>
        <w:t>Any Director will resign from the position, need to submit the resignation to the company. The resignation effective by counting from the date that resignation reached the company.</w:t>
      </w:r>
    </w:p>
    <w:p w:rsidR="00473B85" w:rsidRPr="00473B85" w:rsidRDefault="00473B85" w:rsidP="00473B85">
      <w:pPr>
        <w:tabs>
          <w:tab w:val="left" w:pos="4819"/>
        </w:tabs>
        <w:spacing w:after="0" w:line="240" w:lineRule="auto"/>
        <w:ind w:left="850" w:hanging="850"/>
        <w:jc w:val="thaiDistribute"/>
        <w:rPr>
          <w:rFonts w:ascii="Angsana New" w:eastAsia="Arial Unicode MS" w:hAnsi="Angsana New" w:cs="Angsana New"/>
          <w:sz w:val="32"/>
          <w:szCs w:val="32"/>
          <w:lang w:bidi="ar-SA"/>
        </w:rPr>
      </w:pPr>
      <w:r w:rsidRPr="00473B85">
        <w:rPr>
          <w:rFonts w:ascii="Angsana New" w:eastAsia="Arial" w:hAnsi="Angsana New" w:cs="Angsana New"/>
          <w:color w:val="000000"/>
          <w:sz w:val="32"/>
          <w:szCs w:val="32"/>
          <w:lang w:bidi="ar-SA"/>
        </w:rPr>
        <w:t>No. 6</w:t>
      </w:r>
      <w:r w:rsidRPr="00473B85">
        <w:rPr>
          <w:rFonts w:ascii="Angsana New" w:eastAsia="Arial" w:hAnsi="Angsana New" w:cs="Angsana New"/>
          <w:color w:val="000000"/>
          <w:sz w:val="32"/>
          <w:szCs w:val="32"/>
          <w:lang w:bidi="ar-SA"/>
        </w:rPr>
        <w:tab/>
        <w:t>In case of the there is a vacant Director position by other reasons, except from leaving by term, Board of Director elect a person which qualified by regulation of the law to become Director</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lastRenderedPageBreak/>
        <w:tab/>
        <w:t>instead of the next Board of Directors meeting except the term of that Director left less than 2 months. The person who replaces that vacant position will be in the position just equal to the rest of term of that vacant position. The resolution of Board of Directors according to the first paragraph must combine with the vote not less than 3/4 of the rest of Directors.</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7</w:t>
      </w:r>
      <w:r w:rsidRPr="00473B85">
        <w:rPr>
          <w:rFonts w:ascii="Angsana New" w:eastAsia="Arial" w:hAnsi="Angsana New" w:cs="Angsana New"/>
          <w:color w:val="000000"/>
          <w:sz w:val="32"/>
          <w:szCs w:val="32"/>
          <w:lang w:bidi="ar-SA"/>
        </w:rPr>
        <w:tab/>
        <w:t>Shareholders meeting may make a resolution for any of the Director to leave from the position before end of term with the vote note less than 3/4 of the share holders number which come to the meeting and has the voting right and has the total stock count net less than a half of all share holder stock number by the share holders come to the meeting and has the voting right.</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8</w:t>
      </w:r>
      <w:r w:rsidRPr="00473B85">
        <w:rPr>
          <w:rFonts w:ascii="Angsana New" w:eastAsia="Arial" w:hAnsi="Angsana New" w:cs="Angsana New"/>
          <w:color w:val="000000"/>
          <w:sz w:val="32"/>
          <w:szCs w:val="32"/>
          <w:lang w:bidi="ar-SA"/>
        </w:rPr>
        <w:tab/>
        <w:t>Director can be or cannot be the share holders.</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9</w:t>
      </w:r>
      <w:r w:rsidRPr="00473B85">
        <w:rPr>
          <w:rFonts w:ascii="Angsana New" w:eastAsia="Arial" w:hAnsi="Angsana New" w:cs="Angsana New"/>
          <w:color w:val="000000"/>
          <w:sz w:val="32"/>
          <w:szCs w:val="32"/>
          <w:lang w:bidi="ar-SA"/>
        </w:rPr>
        <w:tab/>
        <w:t>Let the Board of Directors elect the one person to become Chairman. In case of by the agreement of Board of Directors, they can elect one or many Vice Chairman. The Vice Chairman will have the responsibility according to the delegation of Chairman.</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10</w:t>
      </w:r>
      <w:r w:rsidRPr="00473B85">
        <w:rPr>
          <w:rFonts w:ascii="Angsana New" w:eastAsia="Arial" w:hAnsi="Angsana New" w:cs="Angsana New"/>
          <w:color w:val="000000"/>
          <w:sz w:val="32"/>
          <w:szCs w:val="32"/>
          <w:lang w:bidi="ar-SA"/>
        </w:rPr>
        <w:tab/>
        <w:t xml:space="preserve">In the Board of Director meeting, the member should be more than have of all member. In case of Chairman cannot participate in the meeting or unable to be on duty, if there is Vice Chairman let </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 xml:space="preserve">                the Vice Chairman become the Chairman. If there is no Vice Chairman or exist but cannot on duty, let the Directors those come to the meeting elect one to be Chairman in the meeting. The final decision of the meeting is on majority vote. One Director will have one vote expect the one who has the conflict of interest will have no right to vote in that agenda. I the vote is equal let the Chairman in the meeting vote as a final decision.</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11</w:t>
      </w:r>
      <w:r w:rsidRPr="00473B85">
        <w:rPr>
          <w:rFonts w:ascii="Angsana New" w:eastAsia="Arial" w:hAnsi="Angsana New" w:cs="Angsana New"/>
          <w:color w:val="000000"/>
          <w:sz w:val="32"/>
          <w:szCs w:val="32"/>
          <w:lang w:bidi="ar-SA"/>
        </w:rPr>
        <w:tab/>
        <w:t>For the Board of Director meeting call, let the Chairman or the designated Director submit the letter of meeting appointment not at least 7 days before the meeting date except in urgent case for the sake of the company. The meeting call will be in other ways and the date can be set earlier.</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12</w:t>
      </w:r>
      <w:r w:rsidRPr="00473B85">
        <w:rPr>
          <w:rFonts w:ascii="Angsana New" w:eastAsia="Arial" w:hAnsi="Angsana New" w:cs="Angsana New"/>
          <w:color w:val="000000"/>
          <w:sz w:val="32"/>
          <w:szCs w:val="32"/>
          <w:lang w:bidi="ar-SA"/>
        </w:rPr>
        <w:tab/>
        <w:t>Directors need to practice on their duty according to the law, purposes, and regulation of the company including the share holders meeting regulation.</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13</w:t>
      </w:r>
      <w:r w:rsidRPr="00473B85">
        <w:rPr>
          <w:rFonts w:ascii="Angsana New" w:eastAsia="Arial" w:hAnsi="Angsana New" w:cs="Angsana New"/>
          <w:color w:val="000000"/>
          <w:sz w:val="32"/>
          <w:szCs w:val="32"/>
          <w:lang w:bidi="ar-SA"/>
        </w:rPr>
        <w:tab/>
        <w:t>It is prohibit to Directors for operate business, be a partner, or be a share holder in other juristic persons with the same state and is a competitor with business of company excepted that was informed to the share holder meeting before a promoted resolution.</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14</w:t>
      </w:r>
      <w:r w:rsidRPr="00473B85">
        <w:rPr>
          <w:rFonts w:ascii="Angsana New" w:eastAsia="Arial" w:hAnsi="Angsana New" w:cs="Angsana New"/>
          <w:color w:val="000000"/>
          <w:sz w:val="32"/>
          <w:szCs w:val="32"/>
          <w:lang w:bidi="ar-SA"/>
        </w:rPr>
        <w:tab/>
        <w:t>Directors must inform company without delay if there is a conflict of interest in the contract with the company or being share holder or hold debenture in more or less manner in the company or group of company.</w:t>
      </w:r>
    </w:p>
    <w:p w:rsidR="00473B85" w:rsidRPr="00473B85" w:rsidRDefault="00473B85" w:rsidP="00473B85">
      <w:pPr>
        <w:tabs>
          <w:tab w:val="left" w:pos="4819"/>
        </w:tabs>
        <w:spacing w:after="0" w:line="240" w:lineRule="auto"/>
        <w:ind w:left="850" w:hanging="850"/>
        <w:jc w:val="thaiDistribute"/>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No. 15</w:t>
      </w:r>
      <w:r w:rsidRPr="00473B85">
        <w:rPr>
          <w:rFonts w:ascii="Angsana New" w:eastAsia="Arial" w:hAnsi="Angsana New" w:cs="Angsana New"/>
          <w:color w:val="000000"/>
          <w:sz w:val="32"/>
          <w:szCs w:val="32"/>
          <w:lang w:bidi="ar-SA"/>
        </w:rPr>
        <w:tab/>
        <w:t>Let the Board of Directors must set up a meeting once in every 3 months</w:t>
      </w:r>
    </w:p>
    <w:p w:rsidR="00473B85" w:rsidRPr="00473B85" w:rsidRDefault="00473B85" w:rsidP="00473B85">
      <w:pPr>
        <w:tabs>
          <w:tab w:val="left" w:pos="4819"/>
        </w:tabs>
        <w:spacing w:after="0" w:line="240" w:lineRule="auto"/>
        <w:ind w:left="850" w:hanging="850"/>
        <w:rPr>
          <w:rFonts w:ascii="Angsana New" w:eastAsia="Arial Unicode MS" w:hAnsi="Angsana New" w:cs="Angsana New"/>
          <w:sz w:val="32"/>
          <w:szCs w:val="32"/>
          <w:lang w:bidi="ar-SA"/>
        </w:rPr>
      </w:pPr>
    </w:p>
    <w:p w:rsidR="00473B85" w:rsidRPr="00473B85" w:rsidRDefault="00473B85" w:rsidP="00473B85">
      <w:pPr>
        <w:keepNext/>
        <w:spacing w:after="0" w:line="240" w:lineRule="atLeast"/>
        <w:outlineLvl w:val="0"/>
        <w:rPr>
          <w:rFonts w:ascii="AngsanaUPC" w:eastAsia="Angsana New" w:hAnsi="AngsanaUPC" w:cs="AngsanaUPC"/>
          <w:noProof/>
          <w:sz w:val="32"/>
          <w:szCs w:val="32"/>
          <w:cs/>
          <w:lang w:val="th-TH"/>
        </w:rPr>
      </w:pPr>
      <w:r w:rsidRPr="00473B85">
        <w:rPr>
          <w:rFonts w:ascii="Angsana New" w:eastAsia="Angsana New" w:hAnsi="Angsana New" w:cs="Angsana New"/>
          <w:b/>
          <w:bCs/>
          <w:noProof/>
          <w:sz w:val="32"/>
          <w:szCs w:val="32"/>
        </w:rPr>
        <w:t>Scope of powers, duties and responsibilities of the Board of Directors and Executive Committee</w:t>
      </w:r>
    </w:p>
    <w:p w:rsidR="00473B85" w:rsidRPr="00473B85" w:rsidRDefault="00473B85" w:rsidP="00473B85">
      <w:pPr>
        <w:numPr>
          <w:ilvl w:val="0"/>
          <w:numId w:val="56"/>
        </w:num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cs/>
          <w:lang w:val="th-TH"/>
        </w:rPr>
      </w:pPr>
      <w:r w:rsidRPr="00473B85">
        <w:rPr>
          <w:rFonts w:ascii="Angsana New" w:eastAsia="Cordia New" w:hAnsi="Angsana New" w:cs="Angsana New"/>
          <w:sz w:val="32"/>
          <w:szCs w:val="32"/>
        </w:rPr>
        <w:t xml:space="preserve">To consider and set up Corporate Governance Policy to be implemented by the management, including reviewing the evaluation results of such implementation to determine proper action plan for improvements and report in the Company’s Annual Report. </w:t>
      </w:r>
    </w:p>
    <w:p w:rsidR="00473B85" w:rsidRPr="00473B85" w:rsidRDefault="00473B85" w:rsidP="00473B85">
      <w:pPr>
        <w:numPr>
          <w:ilvl w:val="0"/>
          <w:numId w:val="56"/>
        </w:num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cs/>
        </w:rPr>
      </w:pPr>
      <w:r w:rsidRPr="00473B85">
        <w:rPr>
          <w:rFonts w:ascii="Angsana New" w:eastAsia="Cordia New" w:hAnsi="Angsana New" w:cs="Angsana New"/>
          <w:sz w:val="32"/>
          <w:szCs w:val="32"/>
        </w:rPr>
        <w:t>To consider the appropriateness, give recommendations and approve the Company’s visions, strategies and operational targets</w:t>
      </w:r>
      <w:r w:rsidRPr="00473B85">
        <w:rPr>
          <w:rFonts w:ascii="Angsana New" w:eastAsia="Cordia New" w:hAnsi="Angsana New" w:cs="Angsana New" w:hint="cs"/>
          <w:sz w:val="32"/>
          <w:szCs w:val="32"/>
          <w:cs/>
        </w:rPr>
        <w:t xml:space="preserve"> </w:t>
      </w:r>
      <w:r w:rsidRPr="00473B85">
        <w:rPr>
          <w:rFonts w:ascii="Angsana New" w:eastAsia="Cordia New" w:hAnsi="Angsana New" w:cs="Angsana New"/>
          <w:sz w:val="32"/>
          <w:szCs w:val="32"/>
        </w:rPr>
        <w:t>proposed by the management, including monitoring and evaluating operational success.</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rPr>
      </w:pPr>
      <w:r>
        <w:rPr>
          <w:rFonts w:ascii="Angsana New" w:eastAsia="Cordia New" w:hAnsi="Angsana New" w:cs="Angsana New" w:hint="cs"/>
          <w:sz w:val="32"/>
          <w:szCs w:val="32"/>
          <w:cs/>
          <w:lang w:val="th-TH"/>
        </w:rPr>
        <w:t xml:space="preserve">        </w:t>
      </w:r>
      <w:r w:rsidR="00473B85" w:rsidRPr="00473B85">
        <w:rPr>
          <w:rFonts w:ascii="Angsana New" w:eastAsia="Cordia New" w:hAnsi="Angsana New" w:cs="Angsana New"/>
          <w:sz w:val="32"/>
          <w:szCs w:val="32"/>
          <w:cs/>
          <w:lang w:val="th-TH"/>
        </w:rPr>
        <w:t xml:space="preserve">3.  </w:t>
      </w:r>
      <w:r w:rsidR="00473B85" w:rsidRPr="00473B85">
        <w:rPr>
          <w:rFonts w:ascii="Angsana New" w:eastAsia="Cordia New" w:hAnsi="Angsana New" w:cs="Angsana New"/>
          <w:sz w:val="32"/>
          <w:szCs w:val="32"/>
        </w:rPr>
        <w:t xml:space="preserve">To ensure that the Company has proper risk management system, internal control system and audit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cs/>
          <w:lang w:val="th-TH"/>
        </w:rPr>
      </w:pPr>
      <w:r>
        <w:rPr>
          <w:rFonts w:ascii="Angsana New" w:eastAsia="Cordia New" w:hAnsi="Angsana New" w:cs="Angsana New"/>
          <w:sz w:val="32"/>
          <w:szCs w:val="32"/>
        </w:rPr>
        <w:tab/>
        <w:t xml:space="preserve">     </w:t>
      </w:r>
      <w:r w:rsidR="00473B85" w:rsidRPr="00473B85">
        <w:rPr>
          <w:rFonts w:ascii="Angsana New" w:eastAsia="Cordia New" w:hAnsi="Angsana New" w:cs="Angsana New"/>
          <w:sz w:val="32"/>
          <w:szCs w:val="32"/>
        </w:rPr>
        <w:t xml:space="preserve">system.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rPr>
      </w:pPr>
      <w:r>
        <w:rPr>
          <w:rFonts w:ascii="Angsana New" w:eastAsia="Cordia New" w:hAnsi="Angsana New" w:cs="Angsana New" w:hint="cs"/>
          <w:sz w:val="32"/>
          <w:szCs w:val="32"/>
          <w:cs/>
          <w:lang w:val="th-TH"/>
        </w:rPr>
        <w:t xml:space="preserve">        </w:t>
      </w:r>
      <w:r w:rsidR="00473B85" w:rsidRPr="00473B85">
        <w:rPr>
          <w:rFonts w:ascii="Angsana New" w:eastAsia="Cordia New" w:hAnsi="Angsana New" w:cs="Angsana New"/>
          <w:sz w:val="32"/>
          <w:szCs w:val="32"/>
          <w:cs/>
          <w:lang w:val="th-TH"/>
        </w:rPr>
        <w:t xml:space="preserve">4.  </w:t>
      </w:r>
      <w:r w:rsidR="00473B85" w:rsidRPr="00473B85">
        <w:rPr>
          <w:rFonts w:ascii="Angsana New" w:eastAsia="Cordia New" w:hAnsi="Angsana New" w:cs="Angsana New"/>
          <w:sz w:val="32"/>
          <w:szCs w:val="32"/>
        </w:rPr>
        <w:t>To ensure that the Company has effective nomination process and succession plan</w:t>
      </w:r>
      <w:r>
        <w:rPr>
          <w:rFonts w:ascii="Angsana New" w:eastAsia="Cordia New" w:hAnsi="Angsana New" w:cs="Angsana New"/>
          <w:sz w:val="32"/>
          <w:szCs w:val="32"/>
        </w:rPr>
        <w:t xml:space="preserve"> for director and top </w:t>
      </w:r>
      <w:r>
        <w:rPr>
          <w:rFonts w:ascii="Angsana New" w:eastAsia="Cordia New" w:hAnsi="Angsana New" w:cs="Angsana New"/>
          <w:sz w:val="32"/>
          <w:szCs w:val="32"/>
        </w:rPr>
        <w:tab/>
        <w:t xml:space="preserve">    </w:t>
      </w:r>
      <w:r w:rsidR="00473B85" w:rsidRPr="00473B85">
        <w:rPr>
          <w:rFonts w:ascii="Angsana New" w:eastAsia="Cordia New" w:hAnsi="Angsana New" w:cs="Angsana New"/>
          <w:sz w:val="32"/>
          <w:szCs w:val="32"/>
        </w:rPr>
        <w:t xml:space="preserve">management positions. The Board of Directors shall appoint Chief Executive Officer as the Head of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rPr>
      </w:pPr>
      <w:r>
        <w:rPr>
          <w:rFonts w:ascii="Angsana New" w:eastAsia="Cordia New" w:hAnsi="Angsana New" w:cs="Angsana New"/>
          <w:sz w:val="32"/>
          <w:szCs w:val="32"/>
        </w:rPr>
        <w:t xml:space="preserve">            </w:t>
      </w:r>
      <w:r w:rsidR="00473B85" w:rsidRPr="00473B85">
        <w:rPr>
          <w:rFonts w:ascii="Angsana New" w:eastAsia="Cordia New" w:hAnsi="Angsana New" w:cs="Angsana New"/>
          <w:sz w:val="32"/>
          <w:szCs w:val="32"/>
        </w:rPr>
        <w:t xml:space="preserve">Top Management to be responsible for running the Company’s business operations under the guidance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cs/>
          <w:lang w:val="th-TH"/>
        </w:rPr>
      </w:pPr>
      <w:r>
        <w:rPr>
          <w:rFonts w:ascii="Angsana New" w:eastAsia="Cordia New" w:hAnsi="Angsana New" w:cs="Angsana New"/>
          <w:sz w:val="32"/>
          <w:szCs w:val="32"/>
        </w:rPr>
        <w:t xml:space="preserve">            </w:t>
      </w:r>
      <w:r w:rsidR="00473B85" w:rsidRPr="00473B85">
        <w:rPr>
          <w:rFonts w:ascii="Angsana New" w:eastAsia="Cordia New" w:hAnsi="Angsana New" w:cs="Angsana New"/>
          <w:sz w:val="32"/>
          <w:szCs w:val="32"/>
        </w:rPr>
        <w:t xml:space="preserve">of the Board of Directors.   </w:t>
      </w:r>
    </w:p>
    <w:p w:rsidR="00647F2D"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rPr>
      </w:pPr>
      <w:r>
        <w:rPr>
          <w:rFonts w:ascii="Angsana New" w:eastAsia="Cordia New" w:hAnsi="Angsana New" w:cs="Angsana New" w:hint="cs"/>
          <w:sz w:val="32"/>
          <w:szCs w:val="32"/>
          <w:cs/>
          <w:lang w:val="th-TH"/>
        </w:rPr>
        <w:t xml:space="preserve">        </w:t>
      </w:r>
      <w:r w:rsidR="00473B85" w:rsidRPr="00473B85">
        <w:rPr>
          <w:rFonts w:ascii="Angsana New" w:eastAsia="Cordia New" w:hAnsi="Angsana New" w:cs="Angsana New"/>
          <w:sz w:val="32"/>
          <w:szCs w:val="32"/>
          <w:cs/>
          <w:lang w:val="th-TH"/>
        </w:rPr>
        <w:t xml:space="preserve">5.  </w:t>
      </w:r>
      <w:r w:rsidR="00473B85" w:rsidRPr="00473B85">
        <w:rPr>
          <w:rFonts w:ascii="Angsana New" w:eastAsia="Cordia New" w:hAnsi="Angsana New" w:cs="Angsana New"/>
          <w:sz w:val="32"/>
          <w:szCs w:val="32"/>
        </w:rPr>
        <w:t xml:space="preserve">To determine the Company’s Code of Ethics and Code of Conduct for directors and staffs and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cs/>
          <w:lang w:val="th-TH"/>
        </w:rPr>
      </w:pPr>
      <w:r>
        <w:rPr>
          <w:rFonts w:ascii="Angsana New" w:eastAsia="Cordia New" w:hAnsi="Angsana New" w:cs="Angsana New"/>
          <w:sz w:val="32"/>
          <w:szCs w:val="32"/>
        </w:rPr>
        <w:t xml:space="preserve">            </w:t>
      </w:r>
      <w:r w:rsidR="00473B85" w:rsidRPr="00473B85">
        <w:rPr>
          <w:rFonts w:ascii="Angsana New" w:eastAsia="Cordia New" w:hAnsi="Angsana New" w:cs="Angsana New"/>
          <w:sz w:val="32"/>
          <w:szCs w:val="32"/>
        </w:rPr>
        <w:t xml:space="preserve">ensure that these practices have been communicated among all relevant parties.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rPr>
      </w:pPr>
      <w:r>
        <w:rPr>
          <w:rFonts w:ascii="Angsana New" w:eastAsia="Cordia New" w:hAnsi="Angsana New" w:cs="Angsana New" w:hint="cs"/>
          <w:sz w:val="32"/>
          <w:szCs w:val="32"/>
          <w:cs/>
        </w:rPr>
        <w:t xml:space="preserve">        </w:t>
      </w:r>
      <w:r w:rsidR="00473B85" w:rsidRPr="00473B85">
        <w:rPr>
          <w:rFonts w:ascii="Angsana New" w:eastAsia="Cordia New" w:hAnsi="Angsana New" w:cs="Angsana New" w:hint="cs"/>
          <w:sz w:val="32"/>
          <w:szCs w:val="32"/>
          <w:cs/>
          <w:lang w:val="th-TH"/>
        </w:rPr>
        <w:t xml:space="preserve"> </w:t>
      </w:r>
      <w:r w:rsidR="00473B85" w:rsidRPr="00473B85">
        <w:rPr>
          <w:rFonts w:ascii="Angsana New" w:eastAsia="Cordia New" w:hAnsi="Angsana New" w:cs="Angsana New"/>
          <w:sz w:val="32"/>
          <w:szCs w:val="32"/>
          <w:cs/>
          <w:lang w:val="th-TH"/>
        </w:rPr>
        <w:t xml:space="preserve">6.  </w:t>
      </w:r>
      <w:r w:rsidR="00473B85" w:rsidRPr="00473B85">
        <w:rPr>
          <w:rFonts w:ascii="Angsana New" w:eastAsia="Cordia New" w:hAnsi="Angsana New" w:cs="Angsana New"/>
          <w:sz w:val="32"/>
          <w:szCs w:val="32"/>
        </w:rPr>
        <w:t xml:space="preserve">To consider the suitability of the appointment of Sub-Committees and related scope of powers, duties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rPr>
      </w:pPr>
      <w:r>
        <w:rPr>
          <w:rFonts w:ascii="Angsana New" w:eastAsia="Cordia New" w:hAnsi="Angsana New" w:cs="Angsana New"/>
          <w:sz w:val="32"/>
          <w:szCs w:val="32"/>
        </w:rPr>
        <w:tab/>
        <w:t xml:space="preserve">    </w:t>
      </w:r>
      <w:r w:rsidR="00473B85" w:rsidRPr="00473B85">
        <w:rPr>
          <w:rFonts w:ascii="Angsana New" w:eastAsia="Cordia New" w:hAnsi="Angsana New" w:cs="Angsana New"/>
          <w:sz w:val="32"/>
          <w:szCs w:val="32"/>
        </w:rPr>
        <w:t xml:space="preserve">and responsibilities.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rPr>
      </w:pPr>
      <w:r>
        <w:rPr>
          <w:rFonts w:ascii="Angsana New" w:eastAsia="Cordia New" w:hAnsi="Angsana New" w:cs="Angsana New" w:hint="cs"/>
          <w:sz w:val="32"/>
          <w:szCs w:val="32"/>
          <w:cs/>
          <w:lang w:val="th-TH"/>
        </w:rPr>
        <w:t xml:space="preserve">        </w:t>
      </w:r>
      <w:r w:rsidR="00473B85" w:rsidRPr="00473B85">
        <w:rPr>
          <w:rFonts w:ascii="Angsana New" w:eastAsia="Cordia New" w:hAnsi="Angsana New" w:cs="Angsana New"/>
          <w:sz w:val="32"/>
          <w:szCs w:val="32"/>
          <w:cs/>
          <w:lang w:val="th-TH"/>
        </w:rPr>
        <w:t xml:space="preserve">7.  </w:t>
      </w:r>
      <w:r w:rsidR="00473B85" w:rsidRPr="00473B85">
        <w:rPr>
          <w:rFonts w:ascii="Angsana New" w:eastAsia="Cordia New" w:hAnsi="Angsana New" w:cs="Angsana New"/>
          <w:sz w:val="32"/>
          <w:szCs w:val="32"/>
        </w:rPr>
        <w:t xml:space="preserve">To appropriately authorize powers to Chief Executive Officer in order to resume normal business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cs/>
          <w:lang w:val="th-TH"/>
        </w:rPr>
      </w:pPr>
      <w:r>
        <w:rPr>
          <w:rFonts w:ascii="Angsana New" w:eastAsia="Cordia New" w:hAnsi="Angsana New" w:cs="Angsana New"/>
          <w:sz w:val="32"/>
          <w:szCs w:val="32"/>
        </w:rPr>
        <w:t xml:space="preserve">             </w:t>
      </w:r>
      <w:r w:rsidR="00473B85" w:rsidRPr="00473B85">
        <w:rPr>
          <w:rFonts w:ascii="Angsana New" w:eastAsia="Cordia New" w:hAnsi="Angsana New" w:cs="Angsana New"/>
          <w:sz w:val="32"/>
          <w:szCs w:val="32"/>
        </w:rPr>
        <w:t xml:space="preserve">operations as quickly as possible.  </w:t>
      </w:r>
      <w:r w:rsidR="00473B85" w:rsidRPr="00473B85">
        <w:rPr>
          <w:rFonts w:ascii="Angsana New" w:eastAsia="Cordia New" w:hAnsi="Angsana New" w:cs="Angsana New" w:hint="cs"/>
          <w:sz w:val="32"/>
          <w:szCs w:val="32"/>
          <w:cs/>
          <w:lang w:val="th-TH"/>
        </w:rPr>
        <w:t xml:space="preserve">         </w:t>
      </w:r>
    </w:p>
    <w:p w:rsidR="00647F2D"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rPr>
      </w:pPr>
      <w:r>
        <w:rPr>
          <w:rFonts w:ascii="Angsana New" w:eastAsia="Cordia New" w:hAnsi="Angsana New" w:cs="Angsana New" w:hint="cs"/>
          <w:sz w:val="32"/>
          <w:szCs w:val="32"/>
          <w:cs/>
          <w:lang w:val="th-TH"/>
        </w:rPr>
        <w:t xml:space="preserve">        </w:t>
      </w:r>
      <w:r w:rsidR="00473B85" w:rsidRPr="00473B85">
        <w:rPr>
          <w:rFonts w:ascii="Angsana New" w:eastAsia="Cordia New" w:hAnsi="Angsana New" w:cs="Angsana New"/>
          <w:sz w:val="32"/>
          <w:szCs w:val="32"/>
          <w:cs/>
          <w:lang w:val="th-TH"/>
        </w:rPr>
        <w:t xml:space="preserve">8.  </w:t>
      </w:r>
      <w:r w:rsidR="00473B85" w:rsidRPr="00473B85">
        <w:rPr>
          <w:rFonts w:ascii="Angsana New" w:eastAsia="Cordia New" w:hAnsi="Angsana New" w:cs="Angsana New"/>
          <w:sz w:val="32"/>
          <w:szCs w:val="32"/>
        </w:rPr>
        <w:t xml:space="preserve">To prepare a report which describes the responsibilities of the Board of Directors in preparing </w:t>
      </w:r>
      <w:r>
        <w:rPr>
          <w:rFonts w:ascii="Angsana New" w:eastAsia="Cordia New" w:hAnsi="Angsana New" w:cs="Angsana New"/>
          <w:sz w:val="32"/>
          <w:szCs w:val="32"/>
        </w:rPr>
        <w:t xml:space="preserve">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cs/>
          <w:lang w:val="th-TH"/>
        </w:rPr>
      </w:pPr>
      <w:r>
        <w:rPr>
          <w:rFonts w:ascii="Angsana New" w:eastAsia="Cordia New" w:hAnsi="Angsana New" w:cs="Angsana New"/>
          <w:sz w:val="32"/>
          <w:szCs w:val="32"/>
        </w:rPr>
        <w:t xml:space="preserve"> </w:t>
      </w:r>
      <w:r>
        <w:rPr>
          <w:rFonts w:ascii="Angsana New" w:eastAsia="Cordia New" w:hAnsi="Angsana New" w:cs="Angsana New"/>
          <w:sz w:val="32"/>
          <w:szCs w:val="32"/>
        </w:rPr>
        <w:tab/>
        <w:t xml:space="preserve">   </w:t>
      </w:r>
      <w:r w:rsidR="00473B85" w:rsidRPr="00473B85">
        <w:rPr>
          <w:rFonts w:ascii="Angsana New" w:eastAsia="Cordia New" w:hAnsi="Angsana New" w:cs="Angsana New"/>
          <w:sz w:val="32"/>
          <w:szCs w:val="32"/>
        </w:rPr>
        <w:t xml:space="preserve">financial </w:t>
      </w:r>
      <w:r w:rsidR="00473B85" w:rsidRPr="00473B85">
        <w:rPr>
          <w:rFonts w:ascii="Angsana New" w:eastAsia="Cordia New" w:hAnsi="Angsana New" w:cs="Angsana New"/>
          <w:sz w:val="32"/>
          <w:szCs w:val="32"/>
        </w:rPr>
        <w:tab/>
        <w:t xml:space="preserve">    reports for the Company’s Annual Report.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rPr>
      </w:pPr>
      <w:r>
        <w:rPr>
          <w:rFonts w:ascii="Angsana New" w:eastAsia="Cordia New" w:hAnsi="Angsana New" w:cs="Angsana New" w:hint="cs"/>
          <w:sz w:val="32"/>
          <w:szCs w:val="32"/>
          <w:cs/>
          <w:lang w:val="th-TH"/>
        </w:rPr>
        <w:t xml:space="preserve">        </w:t>
      </w:r>
      <w:r w:rsidR="00473B85" w:rsidRPr="00473B85">
        <w:rPr>
          <w:rFonts w:ascii="Angsana New" w:eastAsia="Cordia New" w:hAnsi="Angsana New" w:cs="Angsana New"/>
          <w:sz w:val="32"/>
          <w:szCs w:val="32"/>
          <w:cs/>
          <w:lang w:val="th-TH"/>
        </w:rPr>
        <w:t xml:space="preserve">9.  </w:t>
      </w:r>
      <w:r w:rsidR="00473B85" w:rsidRPr="00473B85">
        <w:rPr>
          <w:rFonts w:ascii="Angsana New" w:eastAsia="Cordia New" w:hAnsi="Angsana New" w:cs="Angsana New"/>
          <w:sz w:val="32"/>
          <w:szCs w:val="32"/>
        </w:rPr>
        <w:t xml:space="preserve">To consider and evaluate the performance of the Board of Directors and Chief Executive Director, </w:t>
      </w:r>
      <w:r w:rsidR="00473B85" w:rsidRPr="00473B85">
        <w:rPr>
          <w:rFonts w:ascii="Angsana New" w:eastAsia="Cordia New" w:hAnsi="Angsana New" w:cs="Angsana New"/>
          <w:sz w:val="32"/>
          <w:szCs w:val="32"/>
        </w:rPr>
        <w:tab/>
        <w:t xml:space="preserve">  </w:t>
      </w:r>
    </w:p>
    <w:p w:rsidR="00473B85" w:rsidRPr="00473B85" w:rsidRDefault="00647F2D" w:rsidP="00647F2D">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cs/>
          <w:lang w:val="th-TH"/>
        </w:rPr>
      </w:pPr>
      <w:r>
        <w:rPr>
          <w:rFonts w:ascii="Angsana New" w:eastAsia="Cordia New" w:hAnsi="Angsana New" w:cs="Angsana New"/>
          <w:sz w:val="32"/>
          <w:szCs w:val="32"/>
        </w:rPr>
        <w:tab/>
        <w:t xml:space="preserve">    </w:t>
      </w:r>
      <w:r w:rsidR="00473B85" w:rsidRPr="00473B85">
        <w:rPr>
          <w:rFonts w:ascii="Angsana New" w:eastAsia="Cordia New" w:hAnsi="Angsana New" w:cs="Angsana New"/>
          <w:sz w:val="32"/>
          <w:szCs w:val="32"/>
        </w:rPr>
        <w:t xml:space="preserve">including ensuring an effective Top Management performance evaluation process.    </w:t>
      </w:r>
    </w:p>
    <w:p w:rsidR="00473B85" w:rsidRPr="00473B85" w:rsidRDefault="00647F2D" w:rsidP="00647F2D">
      <w:pPr>
        <w:spacing w:after="0" w:line="240" w:lineRule="auto"/>
        <w:jc w:val="thaiDistribute"/>
        <w:rPr>
          <w:rFonts w:ascii="Angsana New" w:eastAsia="Cordia New" w:hAnsi="Angsana New" w:cs="Angsana New"/>
          <w:sz w:val="32"/>
          <w:szCs w:val="32"/>
        </w:rPr>
      </w:pPr>
      <w:r>
        <w:rPr>
          <w:rFonts w:ascii="Angsana New" w:eastAsia="Cordia New" w:hAnsi="Angsana New" w:cs="Angsana New" w:hint="cs"/>
          <w:sz w:val="32"/>
          <w:szCs w:val="32"/>
          <w:cs/>
          <w:lang w:val="th-TH"/>
        </w:rPr>
        <w:t xml:space="preserve">      </w:t>
      </w:r>
      <w:r w:rsidR="00473B85" w:rsidRPr="00473B85">
        <w:rPr>
          <w:rFonts w:ascii="Angsana New" w:eastAsia="Cordia New" w:hAnsi="Angsana New" w:cs="Angsana New"/>
          <w:sz w:val="32"/>
          <w:szCs w:val="32"/>
          <w:cs/>
          <w:lang w:val="th-TH"/>
        </w:rPr>
        <w:t xml:space="preserve">10.  </w:t>
      </w:r>
      <w:r w:rsidR="00473B85" w:rsidRPr="00473B85">
        <w:rPr>
          <w:rFonts w:ascii="Angsana New" w:eastAsia="Cordia New" w:hAnsi="Angsana New" w:cs="Angsana New"/>
          <w:sz w:val="32"/>
          <w:szCs w:val="32"/>
        </w:rPr>
        <w:t xml:space="preserve">To perform any other tasks required by laws, regulations and the resolutions of the Shareholders’ </w:t>
      </w:r>
    </w:p>
    <w:p w:rsidR="00473B85" w:rsidRPr="00473B85" w:rsidRDefault="00473B85" w:rsidP="00647F2D">
      <w:pPr>
        <w:spacing w:after="0" w:line="240" w:lineRule="auto"/>
        <w:ind w:firstLine="720"/>
        <w:jc w:val="thaiDistribute"/>
        <w:rPr>
          <w:rFonts w:ascii="Angsana New" w:eastAsia="Cordia New" w:hAnsi="Angsana New" w:cs="Angsana New"/>
          <w:sz w:val="32"/>
          <w:szCs w:val="32"/>
          <w:lang w:eastAsia="th-TH"/>
        </w:rPr>
      </w:pPr>
      <w:r w:rsidRPr="00473B85">
        <w:rPr>
          <w:rFonts w:ascii="Angsana New" w:eastAsia="Cordia New" w:hAnsi="Angsana New" w:cs="Angsana New"/>
          <w:sz w:val="32"/>
          <w:szCs w:val="32"/>
        </w:rPr>
        <w:t xml:space="preserve">Meeting. </w:t>
      </w:r>
    </w:p>
    <w:p w:rsidR="00473B85" w:rsidRDefault="00473B85" w:rsidP="00647F2D">
      <w:pPr>
        <w:spacing w:after="0" w:line="240" w:lineRule="auto"/>
        <w:rPr>
          <w:rFonts w:ascii="Angsana New" w:eastAsia="Cordia New" w:hAnsi="Angsana New" w:cs="Angsana New"/>
          <w:b/>
          <w:bCs/>
          <w:sz w:val="32"/>
          <w:szCs w:val="32"/>
          <w:lang w:eastAsia="th-TH"/>
        </w:rPr>
      </w:pPr>
    </w:p>
    <w:p w:rsidR="00647F2D" w:rsidRDefault="00647F2D" w:rsidP="00647F2D">
      <w:pPr>
        <w:spacing w:after="0" w:line="240" w:lineRule="auto"/>
        <w:rPr>
          <w:rFonts w:ascii="Angsana New" w:eastAsia="Cordia New" w:hAnsi="Angsana New" w:cs="Angsana New"/>
          <w:b/>
          <w:bCs/>
          <w:sz w:val="32"/>
          <w:szCs w:val="32"/>
          <w:lang w:eastAsia="th-TH"/>
        </w:rPr>
      </w:pPr>
    </w:p>
    <w:p w:rsidR="00647F2D" w:rsidRDefault="00647F2D" w:rsidP="00647F2D">
      <w:pPr>
        <w:spacing w:after="0" w:line="240" w:lineRule="auto"/>
        <w:rPr>
          <w:rFonts w:ascii="Angsana New" w:eastAsia="Cordia New" w:hAnsi="Angsana New" w:cs="Angsana New"/>
          <w:b/>
          <w:bCs/>
          <w:sz w:val="32"/>
          <w:szCs w:val="32"/>
          <w:lang w:eastAsia="th-TH"/>
        </w:rPr>
      </w:pPr>
    </w:p>
    <w:p w:rsidR="00647F2D" w:rsidRPr="00473B85" w:rsidRDefault="00647F2D" w:rsidP="00647F2D">
      <w:pPr>
        <w:spacing w:after="0" w:line="240" w:lineRule="auto"/>
        <w:rPr>
          <w:rFonts w:ascii="Angsana New" w:eastAsia="Cordia New" w:hAnsi="Angsana New" w:cs="Angsana New"/>
          <w:b/>
          <w:bCs/>
          <w:sz w:val="32"/>
          <w:szCs w:val="32"/>
          <w:lang w:eastAsia="th-TH"/>
        </w:rPr>
      </w:pPr>
    </w:p>
    <w:p w:rsidR="00473B85" w:rsidRPr="00473B85" w:rsidRDefault="00473B85" w:rsidP="00647F2D">
      <w:pPr>
        <w:spacing w:after="0" w:line="240" w:lineRule="auto"/>
        <w:ind w:firstLine="720"/>
        <w:rPr>
          <w:rFonts w:ascii="Angsana New" w:eastAsia="Cordia New" w:hAnsi="Angsana New" w:cs="Angsana New"/>
          <w:sz w:val="32"/>
          <w:szCs w:val="32"/>
          <w:cs/>
          <w:lang w:eastAsia="th-TH"/>
        </w:rPr>
      </w:pPr>
      <w:r w:rsidRPr="00473B85">
        <w:rPr>
          <w:rFonts w:ascii="Angsana New" w:eastAsia="Cordia New" w:hAnsi="Angsana New" w:cs="Angsana New"/>
          <w:b/>
          <w:bCs/>
          <w:sz w:val="32"/>
          <w:szCs w:val="32"/>
          <w:lang w:eastAsia="th-TH"/>
        </w:rPr>
        <w:lastRenderedPageBreak/>
        <w:t>Sub-Committees</w:t>
      </w:r>
    </w:p>
    <w:p w:rsidR="00473B85" w:rsidRPr="00473B85" w:rsidRDefault="00473B85" w:rsidP="00647F2D">
      <w:pPr>
        <w:spacing w:after="0" w:line="240" w:lineRule="auto"/>
        <w:ind w:firstLine="720"/>
        <w:rPr>
          <w:rFonts w:ascii="Angsana New" w:eastAsia="Cordia New" w:hAnsi="Angsana New" w:cs="Angsana New"/>
          <w:sz w:val="32"/>
          <w:szCs w:val="32"/>
          <w:lang w:eastAsia="th-TH"/>
        </w:rPr>
      </w:pPr>
      <w:r w:rsidRPr="00473B85">
        <w:rPr>
          <w:rFonts w:ascii="Angsana New" w:eastAsia="Cordia New" w:hAnsi="Angsana New" w:cs="Angsana New"/>
          <w:sz w:val="32"/>
          <w:szCs w:val="32"/>
          <w:lang w:eastAsia="th-TH"/>
        </w:rPr>
        <w:t>1.</w:t>
      </w:r>
      <w:r w:rsidRPr="00473B85">
        <w:rPr>
          <w:rFonts w:ascii="Angsana New" w:eastAsia="Cordia New" w:hAnsi="Angsana New" w:cs="Angsana New" w:hint="cs"/>
          <w:sz w:val="32"/>
          <w:szCs w:val="32"/>
          <w:cs/>
          <w:lang w:eastAsia="th-TH"/>
        </w:rPr>
        <w:t xml:space="preserve"> </w:t>
      </w:r>
      <w:r w:rsidRPr="00473B85">
        <w:rPr>
          <w:rFonts w:ascii="Angsana New" w:eastAsia="Cordia New" w:hAnsi="Angsana New" w:cs="Angsana New"/>
          <w:sz w:val="32"/>
          <w:szCs w:val="32"/>
          <w:lang w:eastAsia="th-TH"/>
        </w:rPr>
        <w:t>The Audit Committee</w:t>
      </w:r>
      <w:r w:rsidRPr="00473B85">
        <w:rPr>
          <w:rFonts w:ascii="Angsana New" w:eastAsia="Cordia New" w:hAnsi="Angsana New" w:cs="Angsana New" w:hint="cs"/>
          <w:sz w:val="32"/>
          <w:szCs w:val="32"/>
          <w:cs/>
          <w:lang w:eastAsia="th-TH"/>
        </w:rPr>
        <w:t xml:space="preserve"> </w:t>
      </w:r>
    </w:p>
    <w:p w:rsidR="00473B85" w:rsidRPr="00473B85" w:rsidRDefault="00473B85" w:rsidP="00647F2D">
      <w:pPr>
        <w:spacing w:after="0" w:line="240" w:lineRule="auto"/>
        <w:ind w:left="283"/>
        <w:rPr>
          <w:rFonts w:ascii="Angsana New" w:eastAsia="Cordia New" w:hAnsi="Angsana New" w:cs="Angsana New"/>
          <w:sz w:val="32"/>
          <w:szCs w:val="32"/>
          <w:lang w:eastAsia="th-TH"/>
        </w:rPr>
      </w:pPr>
      <w:r w:rsidRPr="00473B85">
        <w:rPr>
          <w:rFonts w:ascii="Angsana New" w:eastAsia="Cordia New" w:hAnsi="Angsana New" w:cs="Angsana New"/>
          <w:sz w:val="32"/>
          <w:szCs w:val="32"/>
          <w:lang w:eastAsia="th-TH"/>
        </w:rPr>
        <w:t xml:space="preserve">The Audit Committee consists of three members and should hold meetings at least once every quarter. Members of the Audit Committee are as follow: </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1.</w:t>
      </w:r>
      <w:r w:rsidRPr="00473B85">
        <w:rPr>
          <w:rFonts w:ascii="Angsana New" w:eastAsia="Arial" w:hAnsi="Angsana New" w:cs="Angsana New"/>
          <w:color w:val="000000"/>
          <w:sz w:val="32"/>
          <w:szCs w:val="32"/>
          <w:lang w:bidi="ar-SA"/>
        </w:rPr>
        <w:tab/>
        <w:t>Dr.  Pisit Se</w:t>
      </w:r>
      <w:r w:rsidR="008642B2">
        <w:rPr>
          <w:rFonts w:ascii="Angsana New" w:eastAsia="Arial" w:hAnsi="Angsana New" w:cs="Angsana New"/>
          <w:color w:val="000000"/>
          <w:sz w:val="32"/>
          <w:szCs w:val="32"/>
          <w:lang w:bidi="ar-SA"/>
        </w:rPr>
        <w:t>t</w:t>
      </w:r>
      <w:r w:rsidRPr="00473B85">
        <w:rPr>
          <w:rFonts w:ascii="Angsana New" w:eastAsia="Arial" w:hAnsi="Angsana New" w:cs="Angsana New"/>
          <w:color w:val="000000"/>
          <w:sz w:val="32"/>
          <w:szCs w:val="32"/>
          <w:lang w:bidi="ar-SA"/>
        </w:rPr>
        <w:t>thawong</w:t>
      </w:r>
      <w:r w:rsidRPr="00473B85">
        <w:rPr>
          <w:rFonts w:ascii="Angsana New" w:eastAsia="Arial" w:hAnsi="Angsana New" w:cs="Angsana New"/>
          <w:color w:val="000000"/>
          <w:sz w:val="32"/>
          <w:szCs w:val="32"/>
          <w:lang w:bidi="ar-SA"/>
        </w:rPr>
        <w:tab/>
      </w:r>
      <w:r w:rsidR="00A31964" w:rsidRPr="00473B85">
        <w:rPr>
          <w:rFonts w:ascii="Angsana New" w:eastAsia="Arial" w:hAnsi="Angsana New" w:cs="Angsana New"/>
          <w:color w:val="000000"/>
          <w:sz w:val="32"/>
          <w:szCs w:val="32"/>
          <w:lang w:bidi="ar-SA"/>
        </w:rPr>
        <w:t xml:space="preserve">Chairman </w:t>
      </w:r>
      <w:r w:rsidR="00A31964">
        <w:rPr>
          <w:rFonts w:ascii="Angsana New" w:eastAsia="Arial" w:hAnsi="Angsana New" w:cs="Angsana New"/>
          <w:color w:val="000000"/>
          <w:sz w:val="32"/>
          <w:szCs w:val="32"/>
          <w:lang w:bidi="ar-SA"/>
        </w:rPr>
        <w:t xml:space="preserve">of the </w:t>
      </w:r>
      <w:r w:rsidRPr="00473B85">
        <w:rPr>
          <w:rFonts w:ascii="Angsana New" w:eastAsia="Arial" w:hAnsi="Angsana New" w:cs="Angsana New"/>
          <w:color w:val="000000"/>
          <w:sz w:val="32"/>
          <w:szCs w:val="32"/>
          <w:lang w:bidi="ar-SA"/>
        </w:rPr>
        <w:t xml:space="preserve">Audit Committee </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2.</w:t>
      </w:r>
      <w:r w:rsidRPr="00473B85">
        <w:rPr>
          <w:rFonts w:ascii="Angsana New" w:eastAsia="Arial" w:hAnsi="Angsana New" w:cs="Angsana New"/>
          <w:color w:val="000000"/>
          <w:sz w:val="32"/>
          <w:szCs w:val="32"/>
          <w:lang w:bidi="ar-SA"/>
        </w:rPr>
        <w:tab/>
        <w:t>Ms. Pilai Piamp</w:t>
      </w:r>
      <w:r w:rsidR="008642B2">
        <w:rPr>
          <w:rFonts w:ascii="Angsana New" w:eastAsia="Arial" w:hAnsi="Angsana New" w:cs="Angsana New"/>
          <w:color w:val="000000"/>
          <w:sz w:val="32"/>
          <w:szCs w:val="32"/>
          <w:lang w:bidi="ar-SA"/>
        </w:rPr>
        <w:t>h</w:t>
      </w:r>
      <w:r w:rsidRPr="00473B85">
        <w:rPr>
          <w:rFonts w:ascii="Angsana New" w:eastAsia="Arial" w:hAnsi="Angsana New" w:cs="Angsana New"/>
          <w:color w:val="000000"/>
          <w:sz w:val="32"/>
          <w:szCs w:val="32"/>
          <w:lang w:bidi="ar-SA"/>
        </w:rPr>
        <w:t>ongsa</w:t>
      </w:r>
      <w:r w:rsidR="008642B2">
        <w:rPr>
          <w:rFonts w:ascii="Angsana New" w:eastAsia="Arial" w:hAnsi="Angsana New" w:cs="Angsana New"/>
          <w:color w:val="000000"/>
          <w:sz w:val="32"/>
          <w:szCs w:val="32"/>
          <w:lang w:bidi="ar-SA"/>
        </w:rPr>
        <w:t>r</w:t>
      </w:r>
      <w:r w:rsidRPr="00473B85">
        <w:rPr>
          <w:rFonts w:ascii="Angsana New" w:eastAsia="Arial" w:hAnsi="Angsana New" w:cs="Angsana New"/>
          <w:color w:val="000000"/>
          <w:sz w:val="32"/>
          <w:szCs w:val="32"/>
          <w:lang w:bidi="ar-SA"/>
        </w:rPr>
        <w:t>n</w:t>
      </w:r>
      <w:r w:rsidRPr="00473B85">
        <w:rPr>
          <w:rFonts w:ascii="Angsana New" w:eastAsia="Arial" w:hAnsi="Angsana New" w:cs="Angsana New"/>
          <w:color w:val="000000"/>
          <w:sz w:val="32"/>
          <w:szCs w:val="32"/>
          <w:lang w:bidi="ar-SA"/>
        </w:rPr>
        <w:tab/>
        <w:t>Audit Committee</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3.</w:t>
      </w:r>
      <w:r w:rsidRPr="00473B85">
        <w:rPr>
          <w:rFonts w:ascii="Angsana New" w:eastAsia="Arial" w:hAnsi="Angsana New" w:cs="Angsana New"/>
          <w:color w:val="000000"/>
          <w:sz w:val="32"/>
          <w:szCs w:val="32"/>
          <w:lang w:bidi="ar-SA"/>
        </w:rPr>
        <w:tab/>
        <w:t>Ms. Pranee  Phasipol</w:t>
      </w:r>
      <w:r w:rsidRPr="00473B85">
        <w:rPr>
          <w:rFonts w:ascii="Angsana New" w:eastAsia="Arial" w:hAnsi="Angsana New" w:cs="Angsana New"/>
          <w:color w:val="000000"/>
          <w:sz w:val="32"/>
          <w:szCs w:val="32"/>
          <w:lang w:bidi="ar-SA"/>
        </w:rPr>
        <w:tab/>
        <w:t>Audit Committee</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4.</w:t>
      </w:r>
      <w:r w:rsidRPr="00473B85">
        <w:rPr>
          <w:rFonts w:ascii="Angsana New" w:eastAsia="Arial" w:hAnsi="Angsana New" w:cs="Angsana New"/>
          <w:color w:val="000000"/>
          <w:sz w:val="32"/>
          <w:szCs w:val="32"/>
          <w:lang w:bidi="ar-SA"/>
        </w:rPr>
        <w:tab/>
        <w:t>Ms. Sirintr Nantaworaseth</w:t>
      </w:r>
      <w:r w:rsidRPr="00473B85">
        <w:rPr>
          <w:rFonts w:ascii="Angsana New" w:eastAsia="Arial" w:hAnsi="Angsana New" w:cs="Angsana New"/>
          <w:color w:val="000000"/>
          <w:sz w:val="32"/>
          <w:szCs w:val="32"/>
          <w:lang w:bidi="ar-SA"/>
        </w:rPr>
        <w:tab/>
        <w:t>Secretary</w:t>
      </w:r>
    </w:p>
    <w:p w:rsidR="00473B85" w:rsidRPr="00473B85" w:rsidRDefault="00473B85" w:rsidP="00473B85">
      <w:pPr>
        <w:tabs>
          <w:tab w:val="left" w:pos="4819"/>
        </w:tabs>
        <w:spacing w:after="0" w:line="240" w:lineRule="auto"/>
        <w:ind w:left="850" w:hanging="567"/>
        <w:rPr>
          <w:rFonts w:ascii="Angsana New" w:eastAsia="Arial" w:hAnsi="Angsana New" w:cs="Angsana New"/>
          <w:color w:val="000000"/>
          <w:sz w:val="32"/>
          <w:szCs w:val="32"/>
          <w:lang w:bidi="ar-SA"/>
        </w:rPr>
      </w:pPr>
    </w:p>
    <w:p w:rsidR="00473B85" w:rsidRPr="00473B85" w:rsidRDefault="00473B85" w:rsidP="00647F2D">
      <w:pPr>
        <w:spacing w:after="0" w:line="240" w:lineRule="auto"/>
        <w:ind w:firstLine="283"/>
        <w:rPr>
          <w:rFonts w:ascii="Angsana New" w:eastAsia="Arial" w:hAnsi="Angsana New" w:cs="Angsana New"/>
          <w:b/>
          <w:bCs/>
          <w:color w:val="000000"/>
          <w:sz w:val="32"/>
          <w:szCs w:val="32"/>
          <w:lang w:bidi="ar-SA"/>
        </w:rPr>
      </w:pPr>
      <w:r w:rsidRPr="00473B85">
        <w:rPr>
          <w:rFonts w:ascii="Angsana New" w:eastAsia="Arial" w:hAnsi="Angsana New" w:cs="Angsana New"/>
          <w:b/>
          <w:bCs/>
          <w:color w:val="000000"/>
          <w:sz w:val="32"/>
          <w:szCs w:val="32"/>
          <w:lang w:bidi="ar-SA"/>
        </w:rPr>
        <w:t>Authority, duty, and responsibility of Audit Committee</w:t>
      </w:r>
    </w:p>
    <w:p w:rsidR="00473B85" w:rsidRPr="00473B85" w:rsidRDefault="00473B85" w:rsidP="00647F2D">
      <w:pPr>
        <w:spacing w:after="0" w:line="240" w:lineRule="auto"/>
        <w:ind w:firstLine="283"/>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Audit committee has duty as delegated from Company Board of Director as following</w:t>
      </w:r>
    </w:p>
    <w:p w:rsidR="00473B85" w:rsidRPr="00473B85" w:rsidRDefault="00473B85" w:rsidP="00647F2D">
      <w:pPr>
        <w:spacing w:after="0" w:line="240" w:lineRule="auto"/>
        <w:ind w:left="567" w:hanging="284"/>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1)</w:t>
      </w:r>
      <w:r w:rsidRPr="00473B85">
        <w:rPr>
          <w:rFonts w:ascii="Angsana New" w:eastAsia="Arial" w:hAnsi="Angsana New" w:cs="Angsana New"/>
          <w:color w:val="000000"/>
          <w:sz w:val="32"/>
          <w:szCs w:val="32"/>
          <w:lang w:bidi="ar-SA"/>
        </w:rPr>
        <w:tab/>
        <w:t>Check up company to have the correct financial report and sufficient.</w:t>
      </w:r>
    </w:p>
    <w:p w:rsidR="00473B85" w:rsidRPr="00473B85" w:rsidRDefault="00473B85" w:rsidP="00647F2D">
      <w:pPr>
        <w:spacing w:after="0" w:line="240" w:lineRule="auto"/>
        <w:ind w:left="567" w:hanging="284"/>
        <w:rPr>
          <w:rFonts w:ascii="Angsana New" w:eastAsia="Arial" w:hAnsi="Angsana New" w:cs="Angsana New"/>
          <w:color w:val="000000"/>
          <w:sz w:val="32"/>
          <w:szCs w:val="32"/>
        </w:rPr>
      </w:pPr>
      <w:r w:rsidRPr="00473B85">
        <w:rPr>
          <w:rFonts w:ascii="Angsana New" w:eastAsia="Arial" w:hAnsi="Angsana New" w:cs="Angsana New"/>
          <w:color w:val="000000"/>
          <w:sz w:val="32"/>
          <w:szCs w:val="32"/>
          <w:lang w:bidi="ar-SA"/>
        </w:rPr>
        <w:t>2)</w:t>
      </w:r>
      <w:r w:rsidRPr="00473B85">
        <w:rPr>
          <w:rFonts w:ascii="Angsana New" w:eastAsia="Arial" w:hAnsi="Angsana New" w:cs="Angsana New"/>
          <w:color w:val="000000"/>
          <w:sz w:val="32"/>
          <w:szCs w:val="32"/>
          <w:lang w:bidi="ar-SA"/>
        </w:rPr>
        <w:tab/>
        <w:t>Check up company to have Internal Control System and Internal Audit System that proper and effective and consider independence of Internal Audit Unit</w:t>
      </w:r>
    </w:p>
    <w:p w:rsidR="00473B85" w:rsidRPr="00473B85" w:rsidRDefault="00647F2D"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Pr>
          <w:rFonts w:ascii="Angsana New" w:eastAsia="Times New Roman" w:hAnsi="Angsana New" w:cs="Angsana New" w:hint="cs"/>
          <w:sz w:val="32"/>
          <w:szCs w:val="32"/>
          <w:cs/>
        </w:rPr>
        <w:t xml:space="preserve">     </w:t>
      </w:r>
      <w:r w:rsidR="00473B85" w:rsidRPr="00473B85">
        <w:rPr>
          <w:rFonts w:ascii="Angsana New" w:eastAsia="Times New Roman" w:hAnsi="Angsana New" w:cs="Angsana New" w:hint="cs"/>
          <w:sz w:val="32"/>
          <w:szCs w:val="32"/>
          <w:cs/>
        </w:rPr>
        <w:t>3</w:t>
      </w:r>
      <w:r w:rsidR="00473B85" w:rsidRPr="00473B85">
        <w:rPr>
          <w:rFonts w:ascii="Angsana New" w:eastAsia="Times New Roman" w:hAnsi="Angsana New" w:cs="Angsana New"/>
          <w:sz w:val="32"/>
          <w:szCs w:val="32"/>
        </w:rPr>
        <w:t>)</w:t>
      </w:r>
      <w:r>
        <w:rPr>
          <w:rFonts w:ascii="Angsana New" w:eastAsia="Times New Roman" w:hAnsi="Angsana New" w:cs="Angsana New" w:hint="cs"/>
          <w:sz w:val="28"/>
          <w:cs/>
          <w:lang w:val="th-TH"/>
        </w:rPr>
        <w:t xml:space="preserve">  </w:t>
      </w:r>
      <w:r w:rsidR="00473B85" w:rsidRPr="00473B85">
        <w:rPr>
          <w:rFonts w:ascii="Angsana New" w:eastAsia="Times New Roman" w:hAnsi="Angsana New" w:cs="Angsana New" w:hint="cs"/>
          <w:sz w:val="28"/>
          <w:cs/>
          <w:lang w:val="th-TH"/>
        </w:rPr>
        <w:t xml:space="preserve"> </w:t>
      </w:r>
      <w:r w:rsidR="00473B85" w:rsidRPr="00473B85">
        <w:rPr>
          <w:rFonts w:ascii="Angsana New" w:eastAsia="Times New Roman" w:hAnsi="Angsana New" w:cs="Angsana New"/>
          <w:sz w:val="32"/>
          <w:szCs w:val="32"/>
        </w:rPr>
        <w:t xml:space="preserve">To review the Company’s risk management system in accordance with the defined risk management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 xml:space="preserve">           framework to ensure system effectiveness which will enable the Company to achieve the determined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cs/>
          <w:lang w:val="th-TH"/>
        </w:rPr>
      </w:pPr>
      <w:r w:rsidRPr="00473B85">
        <w:rPr>
          <w:rFonts w:ascii="Angsana New" w:eastAsia="Times New Roman" w:hAnsi="Angsana New" w:cs="Angsana New"/>
          <w:sz w:val="32"/>
          <w:szCs w:val="32"/>
        </w:rPr>
        <w:t xml:space="preserve">           objective both in terms of performance efficiency and effectiveness.  </w:t>
      </w:r>
    </w:p>
    <w:p w:rsidR="00473B85" w:rsidRPr="00473B85" w:rsidRDefault="00647F2D" w:rsidP="00647F2D">
      <w:pPr>
        <w:spacing w:after="0" w:line="240" w:lineRule="auto"/>
        <w:ind w:left="567" w:hanging="567"/>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sidR="00473B85" w:rsidRPr="00473B85">
        <w:rPr>
          <w:rFonts w:ascii="Angsana New" w:eastAsia="Arial" w:hAnsi="Angsana New" w:cs="Angsana New"/>
          <w:color w:val="000000"/>
          <w:sz w:val="32"/>
          <w:szCs w:val="32"/>
          <w:lang w:bidi="ar-SA"/>
        </w:rPr>
        <w:t>4)</w:t>
      </w:r>
      <w:r w:rsidR="00473B85" w:rsidRPr="00473B85">
        <w:rPr>
          <w:rFonts w:ascii="Angsana New" w:eastAsia="Arial" w:hAnsi="Angsana New" w:cs="Angsana New"/>
          <w:color w:val="000000"/>
          <w:sz w:val="32"/>
          <w:szCs w:val="32"/>
          <w:lang w:bidi="ar-SA"/>
        </w:rPr>
        <w:tab/>
        <w:t>Check up the company to perform duty according to the law about Securities and Securities Exchange Market</w:t>
      </w:r>
    </w:p>
    <w:p w:rsidR="00473B85" w:rsidRPr="00473B85" w:rsidRDefault="00647F2D" w:rsidP="00647F2D">
      <w:pPr>
        <w:spacing w:after="0" w:line="240" w:lineRule="auto"/>
        <w:ind w:left="567" w:hanging="567"/>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sidR="00473B85" w:rsidRPr="00473B85">
        <w:rPr>
          <w:rFonts w:ascii="Angsana New" w:eastAsia="Arial" w:hAnsi="Angsana New" w:cs="Angsana New"/>
          <w:color w:val="000000"/>
          <w:sz w:val="32"/>
          <w:szCs w:val="32"/>
          <w:lang w:bidi="ar-SA"/>
        </w:rPr>
        <w:t>5)</w:t>
      </w:r>
      <w:r w:rsidR="00473B85" w:rsidRPr="00473B85">
        <w:rPr>
          <w:rFonts w:ascii="Angsana New" w:eastAsia="Arial" w:hAnsi="Angsana New" w:cs="Angsana New"/>
          <w:color w:val="000000"/>
          <w:sz w:val="32"/>
          <w:szCs w:val="32"/>
          <w:lang w:bidi="ar-SA"/>
        </w:rPr>
        <w:tab/>
        <w:t>Consider to promote a person that has independence for doing accounting audit duty of the company and propose the compensation of that person including participate in audit meeting without management party at least once a year.</w:t>
      </w:r>
    </w:p>
    <w:p w:rsidR="00473B85" w:rsidRPr="00473B85" w:rsidRDefault="00647F2D" w:rsidP="00647F2D">
      <w:pPr>
        <w:spacing w:after="0" w:line="240" w:lineRule="auto"/>
        <w:ind w:left="567" w:hanging="567"/>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sidR="00473B85" w:rsidRPr="00473B85">
        <w:rPr>
          <w:rFonts w:ascii="Angsana New" w:eastAsia="Arial" w:hAnsi="Angsana New" w:cs="Angsana New"/>
          <w:color w:val="000000"/>
          <w:sz w:val="32"/>
          <w:szCs w:val="32"/>
          <w:lang w:bidi="ar-SA"/>
        </w:rPr>
        <w:t>6)</w:t>
      </w:r>
      <w:r w:rsidR="00473B85" w:rsidRPr="00473B85">
        <w:rPr>
          <w:rFonts w:ascii="Angsana New" w:eastAsia="Arial" w:hAnsi="Angsana New" w:cs="Angsana New"/>
          <w:color w:val="000000"/>
          <w:sz w:val="32"/>
          <w:szCs w:val="32"/>
          <w:lang w:bidi="ar-SA"/>
        </w:rPr>
        <w:tab/>
        <w:t>Consider transactions that related or may conflict of interest, to be in law and regulation of Securities Exchange of  Thailand in order to be confident that the transactions are reasonable and profit optimistic to the company.</w:t>
      </w:r>
    </w:p>
    <w:p w:rsidR="00473B85" w:rsidRPr="00473B85" w:rsidRDefault="00647F2D" w:rsidP="00647F2D">
      <w:pPr>
        <w:spacing w:after="0" w:line="240" w:lineRule="auto"/>
        <w:ind w:left="567" w:hanging="567"/>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7)   </w:t>
      </w:r>
      <w:r w:rsidR="00473B85" w:rsidRPr="00473B85">
        <w:rPr>
          <w:rFonts w:ascii="Angsana New" w:eastAsia="Arial" w:hAnsi="Angsana New" w:cs="Angsana New"/>
          <w:color w:val="000000"/>
          <w:sz w:val="32"/>
          <w:szCs w:val="32"/>
        </w:rPr>
        <w:t>To review corporate compliance with Anti-Corruption Policy and report to the Board of Directors.</w:t>
      </w:r>
    </w:p>
    <w:p w:rsidR="00473B85" w:rsidRPr="00473B85" w:rsidRDefault="00647F2D" w:rsidP="00647F2D">
      <w:pPr>
        <w:spacing w:after="0" w:line="240" w:lineRule="auto"/>
        <w:ind w:left="567" w:hanging="567"/>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8)   </w:t>
      </w:r>
      <w:r w:rsidR="00473B85" w:rsidRPr="00473B85">
        <w:rPr>
          <w:rFonts w:ascii="Angsana New" w:eastAsia="Arial" w:hAnsi="Angsana New" w:cs="Angsana New"/>
          <w:color w:val="000000"/>
          <w:sz w:val="32"/>
          <w:szCs w:val="32"/>
          <w:lang w:bidi="ar-SA"/>
        </w:rPr>
        <w:t xml:space="preserve">Provide auditing report and Audit Committee activities by publish in the company annual report </w:t>
      </w:r>
    </w:p>
    <w:p w:rsidR="00473B85" w:rsidRPr="00473B85" w:rsidRDefault="00647F2D" w:rsidP="00647F2D">
      <w:pPr>
        <w:spacing w:after="0" w:line="240" w:lineRule="auto"/>
        <w:ind w:left="567" w:hanging="567"/>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9)   </w:t>
      </w:r>
      <w:r w:rsidR="00473B85" w:rsidRPr="00473B85">
        <w:rPr>
          <w:rFonts w:ascii="Angsana New" w:eastAsia="Arial" w:hAnsi="Angsana New" w:cs="Angsana New"/>
          <w:color w:val="000000"/>
          <w:sz w:val="32"/>
          <w:szCs w:val="32"/>
          <w:lang w:bidi="ar-SA"/>
        </w:rPr>
        <w:t xml:space="preserve">The report need to be sign off by the Audit Committee Chairman and at least combined with the </w:t>
      </w:r>
    </w:p>
    <w:p w:rsidR="00473B85" w:rsidRDefault="00473B85" w:rsidP="00473B85">
      <w:pPr>
        <w:tabs>
          <w:tab w:val="left" w:pos="4819"/>
        </w:tabs>
        <w:spacing w:after="0" w:line="240" w:lineRule="auto"/>
        <w:ind w:left="567" w:hanging="567"/>
        <w:rPr>
          <w:rFonts w:ascii="Angsana New" w:eastAsia="Arial" w:hAnsi="Angsana New" w:cs="Angsana New"/>
          <w:color w:val="000000"/>
          <w:sz w:val="32"/>
          <w:szCs w:val="32"/>
          <w:lang w:bidi="ar-SA"/>
        </w:rPr>
      </w:pPr>
    </w:p>
    <w:p w:rsidR="00647F2D" w:rsidRPr="00473B85" w:rsidRDefault="00647F2D" w:rsidP="00473B85">
      <w:pPr>
        <w:tabs>
          <w:tab w:val="left" w:pos="4819"/>
        </w:tabs>
        <w:spacing w:after="0" w:line="240" w:lineRule="auto"/>
        <w:ind w:left="567" w:hanging="567"/>
        <w:rPr>
          <w:rFonts w:ascii="Angsana New" w:eastAsia="Arial" w:hAnsi="Angsana New" w:cs="Angsana New"/>
          <w:color w:val="000000"/>
          <w:sz w:val="32"/>
          <w:szCs w:val="32"/>
          <w:lang w:bidi="ar-SA"/>
        </w:rPr>
      </w:pPr>
    </w:p>
    <w:p w:rsidR="00473B85" w:rsidRPr="00473B85" w:rsidRDefault="00473B85" w:rsidP="00473B85">
      <w:pPr>
        <w:tabs>
          <w:tab w:val="left" w:pos="4819"/>
        </w:tabs>
        <w:spacing w:after="0" w:line="240" w:lineRule="auto"/>
        <w:ind w:left="1134"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lastRenderedPageBreak/>
        <w:t>(A)</w:t>
      </w:r>
      <w:r w:rsidRPr="00473B85">
        <w:rPr>
          <w:rFonts w:ascii="Angsana New" w:eastAsia="Arial" w:hAnsi="Angsana New" w:cs="Angsana New"/>
          <w:color w:val="000000"/>
          <w:sz w:val="32"/>
          <w:szCs w:val="32"/>
          <w:lang w:bidi="ar-SA"/>
        </w:rPr>
        <w:tab/>
        <w:t>Comment about correction and completion to be a reliable of company financial report.</w:t>
      </w:r>
    </w:p>
    <w:p w:rsidR="00473B85" w:rsidRPr="00473B85" w:rsidRDefault="00473B85" w:rsidP="00473B85">
      <w:pPr>
        <w:tabs>
          <w:tab w:val="left" w:pos="4819"/>
        </w:tabs>
        <w:spacing w:after="0" w:line="240" w:lineRule="auto"/>
        <w:ind w:left="1134"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(B)</w:t>
      </w:r>
      <w:r w:rsidRPr="00473B85">
        <w:rPr>
          <w:rFonts w:ascii="Angsana New" w:eastAsia="Arial" w:hAnsi="Angsana New" w:cs="Angsana New"/>
          <w:color w:val="000000"/>
          <w:sz w:val="32"/>
          <w:szCs w:val="32"/>
          <w:lang w:bidi="ar-SA"/>
        </w:rPr>
        <w:tab/>
        <w:t>Comment about the efficiency of  Internal Control System</w:t>
      </w:r>
    </w:p>
    <w:p w:rsidR="00473B85" w:rsidRPr="00473B85" w:rsidRDefault="00473B85" w:rsidP="00473B85">
      <w:pPr>
        <w:tabs>
          <w:tab w:val="left" w:pos="4819"/>
        </w:tabs>
        <w:spacing w:after="0" w:line="240" w:lineRule="auto"/>
        <w:ind w:left="1134"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(C)</w:t>
      </w:r>
      <w:r w:rsidRPr="00473B85">
        <w:rPr>
          <w:rFonts w:ascii="Angsana New" w:eastAsia="Arial" w:hAnsi="Angsana New" w:cs="Angsana New"/>
          <w:color w:val="000000"/>
          <w:sz w:val="32"/>
          <w:szCs w:val="32"/>
          <w:lang w:bidi="ar-SA"/>
        </w:rPr>
        <w:tab/>
        <w:t>Comment about obey the law of  Securities and Securities Exchange Market, SET regulations or the law related to the company business.</w:t>
      </w:r>
    </w:p>
    <w:p w:rsidR="00473B85" w:rsidRPr="00473B85" w:rsidRDefault="00473B85" w:rsidP="00473B85">
      <w:pPr>
        <w:tabs>
          <w:tab w:val="left" w:pos="4819"/>
        </w:tabs>
        <w:spacing w:after="0" w:line="240" w:lineRule="auto"/>
        <w:ind w:left="1134"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(D)</w:t>
      </w:r>
      <w:r w:rsidRPr="00473B85">
        <w:rPr>
          <w:rFonts w:ascii="Angsana New" w:eastAsia="Arial" w:hAnsi="Angsana New" w:cs="Angsana New"/>
          <w:color w:val="000000"/>
          <w:sz w:val="32"/>
          <w:szCs w:val="32"/>
          <w:lang w:bidi="ar-SA"/>
        </w:rPr>
        <w:tab/>
        <w:t>Comment about the proper of Accounting Auditor.</w:t>
      </w:r>
    </w:p>
    <w:p w:rsidR="00473B85" w:rsidRPr="00473B85" w:rsidRDefault="00473B85" w:rsidP="00473B85">
      <w:pPr>
        <w:tabs>
          <w:tab w:val="left" w:pos="4819"/>
        </w:tabs>
        <w:spacing w:after="0" w:line="240" w:lineRule="auto"/>
        <w:ind w:left="1134"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(E)</w:t>
      </w:r>
      <w:r w:rsidRPr="00473B85">
        <w:rPr>
          <w:rFonts w:ascii="Angsana New" w:eastAsia="Arial" w:hAnsi="Angsana New" w:cs="Angsana New"/>
          <w:color w:val="000000"/>
          <w:sz w:val="32"/>
          <w:szCs w:val="32"/>
          <w:lang w:bidi="ar-SA"/>
        </w:rPr>
        <w:tab/>
        <w:t>Comment about transaction that may have conflict of interest.</w:t>
      </w:r>
    </w:p>
    <w:p w:rsidR="00473B85" w:rsidRPr="00473B85" w:rsidRDefault="00473B85" w:rsidP="00473B85">
      <w:pPr>
        <w:tabs>
          <w:tab w:val="left" w:pos="4819"/>
        </w:tabs>
        <w:spacing w:after="0" w:line="240" w:lineRule="auto"/>
        <w:ind w:left="1134"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(F)</w:t>
      </w:r>
      <w:r w:rsidRPr="00473B85">
        <w:rPr>
          <w:rFonts w:ascii="Angsana New" w:eastAsia="Arial" w:hAnsi="Angsana New" w:cs="Angsana New"/>
          <w:color w:val="000000"/>
          <w:sz w:val="32"/>
          <w:szCs w:val="32"/>
          <w:lang w:bidi="ar-SA"/>
        </w:rPr>
        <w:tab/>
        <w:t>Counting of audit committee meeting and each audit committee participation.</w:t>
      </w:r>
    </w:p>
    <w:p w:rsidR="00473B85" w:rsidRPr="00473B85" w:rsidRDefault="00473B85" w:rsidP="00473B85">
      <w:pPr>
        <w:tabs>
          <w:tab w:val="left" w:pos="4819"/>
        </w:tabs>
        <w:spacing w:after="0" w:line="240" w:lineRule="auto"/>
        <w:ind w:left="1134" w:hanging="567"/>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(G)</w:t>
      </w:r>
      <w:r w:rsidRPr="00473B85">
        <w:rPr>
          <w:rFonts w:ascii="Angsana New" w:eastAsia="Arial" w:hAnsi="Angsana New" w:cs="Angsana New"/>
          <w:color w:val="000000"/>
          <w:sz w:val="32"/>
          <w:szCs w:val="32"/>
          <w:lang w:bidi="ar-SA"/>
        </w:rPr>
        <w:tab/>
        <w:t>Comment or overall observation that audit committee was received from perform according to the Charter.</w:t>
      </w:r>
    </w:p>
    <w:p w:rsidR="00473B85" w:rsidRPr="00473B85" w:rsidRDefault="00473B85" w:rsidP="00473B85">
      <w:pPr>
        <w:tabs>
          <w:tab w:val="left" w:pos="4819"/>
        </w:tabs>
        <w:spacing w:after="0" w:line="240" w:lineRule="auto"/>
        <w:ind w:left="1134" w:hanging="567"/>
        <w:rPr>
          <w:rFonts w:ascii="Angsana New" w:eastAsia="Arial Unicode MS" w:hAnsi="Angsana New" w:cs="Angsana New"/>
          <w:sz w:val="32"/>
          <w:szCs w:val="32"/>
          <w:lang w:bidi="ar-SA"/>
        </w:rPr>
      </w:pPr>
      <w:r w:rsidRPr="00473B85">
        <w:rPr>
          <w:rFonts w:ascii="Angsana New" w:eastAsia="Arial" w:hAnsi="Angsana New" w:cs="Angsana New"/>
          <w:color w:val="000000"/>
          <w:sz w:val="32"/>
          <w:szCs w:val="32"/>
          <w:lang w:bidi="ar-SA"/>
        </w:rPr>
        <w:t>(H)</w:t>
      </w:r>
      <w:r w:rsidRPr="00473B85">
        <w:rPr>
          <w:rFonts w:ascii="Angsana New" w:eastAsia="Arial" w:hAnsi="Angsana New" w:cs="Angsana New"/>
          <w:color w:val="000000"/>
          <w:sz w:val="32"/>
          <w:szCs w:val="32"/>
          <w:lang w:bidi="ar-SA"/>
        </w:rPr>
        <w:tab/>
        <w:t>Other transaction consider that share holder and general investor should be acknowledge under the scope of duty and responsibility delegated from the Board of  Directors.</w:t>
      </w:r>
    </w:p>
    <w:p w:rsidR="00473B85" w:rsidRPr="00473B85" w:rsidRDefault="00473B85" w:rsidP="00473B85">
      <w:pPr>
        <w:tabs>
          <w:tab w:val="left" w:pos="4819"/>
        </w:tabs>
        <w:spacing w:after="0" w:line="240" w:lineRule="auto"/>
        <w:ind w:left="567" w:hanging="567"/>
        <w:rPr>
          <w:rFonts w:ascii="Angsana New" w:eastAsia="Arial" w:hAnsi="Angsana New" w:cs="Angsana New"/>
          <w:color w:val="000000"/>
          <w:sz w:val="32"/>
          <w:szCs w:val="32"/>
          <w:lang w:bidi="ar-SA"/>
        </w:rPr>
      </w:pPr>
    </w:p>
    <w:p w:rsidR="00473B85" w:rsidRPr="00473B85" w:rsidRDefault="00473B85" w:rsidP="00647F2D">
      <w:pPr>
        <w:spacing w:after="0" w:line="240" w:lineRule="auto"/>
        <w:ind w:left="851" w:firstLine="720"/>
        <w:rPr>
          <w:rFonts w:ascii="Angsana New" w:eastAsia="Arial" w:hAnsi="Angsana New" w:cs="Angsana New"/>
          <w:color w:val="000000"/>
          <w:sz w:val="32"/>
          <w:szCs w:val="32"/>
          <w:lang w:bidi="ar-SA"/>
        </w:rPr>
      </w:pPr>
      <w:r w:rsidRPr="00473B85">
        <w:rPr>
          <w:rFonts w:ascii="Angsana New" w:eastAsia="Arial" w:hAnsi="Angsana New" w:cs="Angsana New"/>
          <w:color w:val="000000"/>
          <w:sz w:val="32"/>
          <w:szCs w:val="32"/>
          <w:lang w:bidi="ar-SA"/>
        </w:rPr>
        <w:t>Board of  Directors establish Internal Audit unit being a unit inside company by having Director of Audit Department (Khun Sirin Nantaworaseth) become the responsible person.</w:t>
      </w:r>
    </w:p>
    <w:p w:rsidR="00473B85" w:rsidRPr="00473B85" w:rsidRDefault="00473B85" w:rsidP="00473B85">
      <w:pPr>
        <w:tabs>
          <w:tab w:val="left" w:pos="4819"/>
        </w:tabs>
        <w:spacing w:after="0" w:line="240" w:lineRule="auto"/>
        <w:rPr>
          <w:rFonts w:ascii="Angsana New" w:eastAsia="Arial" w:hAnsi="Angsana New" w:cs="Angsana New"/>
          <w:color w:val="000000"/>
          <w:sz w:val="32"/>
          <w:szCs w:val="32"/>
          <w:lang w:bidi="ar-SA"/>
        </w:rPr>
      </w:pP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r>
      <w:r w:rsidRPr="00473B85">
        <w:rPr>
          <w:rFonts w:ascii="Angsana New" w:eastAsia="Times New Roman" w:hAnsi="Angsana New" w:cs="Angsana New"/>
          <w:sz w:val="32"/>
          <w:szCs w:val="32"/>
        </w:rPr>
        <w:t xml:space="preserve">Education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r>
      <w:r w:rsidRPr="00473B85">
        <w:rPr>
          <w:rFonts w:ascii="Angsana New" w:eastAsia="Times New Roman" w:hAnsi="Angsana New" w:cs="Angsana New"/>
          <w:sz w:val="32"/>
          <w:szCs w:val="32"/>
        </w:rPr>
        <w:t>Bachelor of Accountancy, Thammasat University</w:t>
      </w:r>
      <w:r w:rsidRPr="00473B85">
        <w:rPr>
          <w:rFonts w:ascii="Angsana New" w:eastAsia="Times New Roman" w:hAnsi="Angsana New" w:cs="Angsana New" w:hint="cs"/>
          <w:sz w:val="32"/>
          <w:szCs w:val="32"/>
          <w:cs/>
        </w:rPr>
        <w:t xml:space="preserv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ab/>
        <w:t>Certified Public Accountant</w:t>
      </w:r>
      <w:r w:rsidRPr="00473B85">
        <w:rPr>
          <w:rFonts w:ascii="Angsana New" w:eastAsia="Times New Roman" w:hAnsi="Angsana New" w:cs="Angsana New" w:hint="cs"/>
          <w:sz w:val="32"/>
          <w:szCs w:val="32"/>
          <w:cs/>
        </w:rPr>
        <w:t xml:space="preserve"> </w:t>
      </w:r>
      <w:r w:rsidRPr="00473B85">
        <w:rPr>
          <w:rFonts w:ascii="Angsana New" w:eastAsia="Times New Roman" w:hAnsi="Angsana New" w:cs="Angsana New"/>
          <w:sz w:val="32"/>
          <w:szCs w:val="32"/>
        </w:rPr>
        <w:t>(CPA)</w:t>
      </w:r>
      <w:r w:rsidRPr="00473B85">
        <w:rPr>
          <w:rFonts w:ascii="Angsana New" w:eastAsia="Times New Roman" w:hAnsi="Angsana New" w:cs="Angsana New" w:hint="cs"/>
          <w:sz w:val="32"/>
          <w:szCs w:val="32"/>
          <w:cs/>
        </w:rPr>
        <w:tab/>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ab/>
        <w:t>Work Experience during the Past 5 Years</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r>
      <w:r w:rsidRPr="00473B85">
        <w:rPr>
          <w:rFonts w:ascii="Angsana New" w:eastAsia="Times New Roman" w:hAnsi="Angsana New" w:cs="Angsana New"/>
          <w:sz w:val="32"/>
          <w:szCs w:val="32"/>
        </w:rPr>
        <w:t>2012-2016 Director of Audit Department, Thaivivat Insurance Public Company Limited</w:t>
      </w:r>
      <w:r w:rsidRPr="00473B85">
        <w:rPr>
          <w:rFonts w:ascii="Angsana New" w:eastAsia="Times New Roman" w:hAnsi="Angsana New" w:cs="Angsana New" w:hint="cs"/>
          <w:sz w:val="32"/>
          <w:szCs w:val="32"/>
          <w:cs/>
        </w:rPr>
        <w:t xml:space="preserv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r>
      <w:r w:rsidRPr="00473B85">
        <w:rPr>
          <w:rFonts w:ascii="Angsana New" w:eastAsia="Times New Roman" w:hAnsi="Angsana New" w:cs="Angsana New"/>
          <w:sz w:val="32"/>
          <w:szCs w:val="32"/>
        </w:rPr>
        <w:t>2012-2016 Director of BSA Public Accountant Company Limited</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r>
      <w:r w:rsidRPr="00473B85">
        <w:rPr>
          <w:rFonts w:ascii="Angsana New" w:eastAsia="Times New Roman" w:hAnsi="Angsana New" w:cs="Angsana New"/>
          <w:sz w:val="32"/>
          <w:szCs w:val="32"/>
        </w:rPr>
        <w:t>2012-2016 Director of Abacus Business Company Limited</w:t>
      </w:r>
      <w:r w:rsidRPr="00473B85">
        <w:rPr>
          <w:rFonts w:ascii="Angsana New" w:eastAsia="Times New Roman" w:hAnsi="Angsana New" w:cs="Angsana New" w:hint="cs"/>
          <w:sz w:val="32"/>
          <w:szCs w:val="32"/>
          <w:cs/>
        </w:rPr>
        <w:t xml:space="preserv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r>
      <w:r w:rsidR="00647F2D">
        <w:rPr>
          <w:rFonts w:ascii="Angsana New" w:eastAsia="Times New Roman" w:hAnsi="Angsana New" w:cs="Angsana New" w:hint="cs"/>
          <w:sz w:val="32"/>
          <w:szCs w:val="32"/>
          <w:cs/>
        </w:rPr>
        <w:tab/>
      </w:r>
      <w:r w:rsidRPr="00473B85">
        <w:rPr>
          <w:rFonts w:ascii="Angsana New" w:eastAsia="Times New Roman" w:hAnsi="Angsana New" w:cs="Angsana New"/>
          <w:sz w:val="32"/>
          <w:szCs w:val="32"/>
        </w:rPr>
        <w:t xml:space="preserve">The Audit Committee is responsible for the appointment, transfer and dismissal of the Director of Internal Audit Unit in accordance with the Charter of the Audit Committee.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p>
    <w:p w:rsid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lang w:bidi="ar-SA"/>
        </w:rPr>
      </w:pPr>
      <w:r w:rsidRPr="00473B85">
        <w:rPr>
          <w:rFonts w:ascii="Angsana New" w:eastAsia="Times New Roman" w:hAnsi="Angsana New" w:cs="Angsana New" w:hint="cs"/>
          <w:sz w:val="32"/>
          <w:szCs w:val="32"/>
          <w:cs/>
        </w:rPr>
        <w:t xml:space="preserve"> </w:t>
      </w:r>
    </w:p>
    <w:p w:rsidR="00647F2D" w:rsidRPr="00473B85" w:rsidRDefault="00647F2D"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lang w:bidi="ar-SA"/>
        </w:rPr>
      </w:pP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Angsana New"/>
          <w:b/>
          <w:bCs/>
          <w:sz w:val="32"/>
          <w:szCs w:val="32"/>
        </w:rPr>
      </w:pPr>
      <w:r w:rsidRPr="00473B85">
        <w:rPr>
          <w:rFonts w:ascii="Angsana New" w:eastAsia="Times New Roman" w:hAnsi="Angsana New" w:cs="Angsana New" w:hint="cs"/>
          <w:sz w:val="32"/>
          <w:szCs w:val="32"/>
          <w:cs/>
        </w:rPr>
        <w:lastRenderedPageBreak/>
        <w:t xml:space="preserve"> </w:t>
      </w:r>
      <w:r w:rsidRPr="00473B85">
        <w:rPr>
          <w:rFonts w:ascii="Angsana New" w:eastAsia="Times New Roman" w:hAnsi="Angsana New" w:cs="Angsana New" w:hint="cs"/>
          <w:b/>
          <w:bCs/>
          <w:sz w:val="32"/>
          <w:szCs w:val="32"/>
          <w:cs/>
        </w:rPr>
        <w:t xml:space="preserve">2. </w:t>
      </w:r>
      <w:r w:rsidRPr="00473B85">
        <w:rPr>
          <w:rFonts w:ascii="Angsana New" w:eastAsia="Times New Roman" w:hAnsi="Angsana New" w:cs="Angsana New"/>
          <w:b/>
          <w:bCs/>
          <w:sz w:val="32"/>
          <w:szCs w:val="32"/>
        </w:rPr>
        <w:t xml:space="preserve">Nomination and Remuneration Committee </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r>
      <w:r w:rsidR="00647F2D">
        <w:rPr>
          <w:rFonts w:ascii="Angsana New" w:eastAsia="Times New Roman" w:hAnsi="Angsana New" w:cs="Angsana New"/>
          <w:sz w:val="32"/>
          <w:szCs w:val="32"/>
        </w:rPr>
        <w:tab/>
      </w:r>
      <w:r w:rsidRPr="00473B85">
        <w:rPr>
          <w:rFonts w:ascii="Angsana New" w:eastAsia="Times New Roman" w:hAnsi="Angsana New" w:cs="Angsana New"/>
          <w:sz w:val="32"/>
          <w:szCs w:val="32"/>
        </w:rPr>
        <w:t>Nomination and Remuneration Committee consists of  two Independent Directors and two Executive Directors, each of whom shall hold an office term three years. Nomination and Remuneration Committee has a specific meeting it is necessary but not less than once a year. Members of  the Nomination and Remuneration Committee are as follow:</w:t>
      </w:r>
      <w:r w:rsidRPr="00473B85">
        <w:rPr>
          <w:rFonts w:ascii="Angsana New" w:eastAsia="Times New Roman" w:hAnsi="Angsana New" w:cs="Angsana New" w:hint="cs"/>
          <w:sz w:val="32"/>
          <w:szCs w:val="32"/>
          <w:cs/>
        </w:rPr>
        <w:t xml:space="preserv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t>1.</w:t>
      </w:r>
      <w:r w:rsidRPr="00473B85">
        <w:rPr>
          <w:rFonts w:ascii="Angsana New" w:eastAsia="Times New Roman" w:hAnsi="Angsana New" w:cs="Angsana New"/>
          <w:sz w:val="32"/>
          <w:szCs w:val="32"/>
        </w:rPr>
        <w:t xml:space="preserve"> Mr. Phisit Setthawong </w:t>
      </w:r>
      <w:r w:rsidRPr="00473B85">
        <w:rPr>
          <w:rFonts w:ascii="Angsana New" w:eastAsia="Times New Roman" w:hAnsi="Angsana New" w:cs="Angsana New" w:hint="cs"/>
          <w:sz w:val="32"/>
          <w:szCs w:val="32"/>
          <w:cs/>
        </w:rPr>
        <w:t xml:space="preserve"> </w:t>
      </w:r>
      <w:r w:rsidRPr="00473B85">
        <w:rPr>
          <w:rFonts w:ascii="Angsana New" w:eastAsia="Times New Roman" w:hAnsi="Angsana New" w:cs="Angsana New" w:hint="cs"/>
          <w:sz w:val="32"/>
          <w:szCs w:val="32"/>
          <w:cs/>
        </w:rPr>
        <w:tab/>
      </w:r>
      <w:r w:rsidRPr="00473B85">
        <w:rPr>
          <w:rFonts w:ascii="Angsana New" w:eastAsia="Times New Roman" w:hAnsi="Angsana New" w:cs="Angsana New"/>
          <w:sz w:val="32"/>
          <w:szCs w:val="32"/>
        </w:rPr>
        <w:t>Independent Director and</w:t>
      </w:r>
      <w:r w:rsidR="00B13098">
        <w:rPr>
          <w:rFonts w:ascii="Angsana New" w:eastAsia="Times New Roman" w:hAnsi="Angsana New" w:cs="Angsana New"/>
          <w:sz w:val="32"/>
          <w:szCs w:val="32"/>
        </w:rPr>
        <w:t xml:space="preserve"> the</w:t>
      </w:r>
      <w:r w:rsidRPr="00473B85">
        <w:rPr>
          <w:rFonts w:ascii="Angsana New" w:eastAsia="Times New Roman" w:hAnsi="Angsana New" w:cs="Angsana New"/>
          <w:sz w:val="32"/>
          <w:szCs w:val="32"/>
        </w:rPr>
        <w:t xml:space="preserve"> Nomination and Remuneration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t>Committee Chairman</w:t>
      </w:r>
      <w:r w:rsidRPr="00473B85">
        <w:rPr>
          <w:rFonts w:ascii="Angsana New" w:eastAsia="Times New Roman" w:hAnsi="Angsana New" w:cs="Angsana New" w:hint="cs"/>
          <w:sz w:val="32"/>
          <w:szCs w:val="32"/>
          <w:cs/>
        </w:rPr>
        <w:t xml:space="preserv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t xml:space="preserve">2. </w:t>
      </w:r>
      <w:r w:rsidRPr="00473B85">
        <w:rPr>
          <w:rFonts w:ascii="Angsana New" w:eastAsia="Times New Roman" w:hAnsi="Angsana New" w:cs="Angsana New"/>
          <w:sz w:val="32"/>
          <w:szCs w:val="32"/>
        </w:rPr>
        <w:t>Mrs. Pilai Piumpongsarn</w:t>
      </w:r>
      <w:r w:rsidRPr="00473B85">
        <w:rPr>
          <w:rFonts w:ascii="Angsana New" w:eastAsia="Times New Roman" w:hAnsi="Angsana New" w:cs="Angsana New" w:hint="cs"/>
          <w:sz w:val="32"/>
          <w:szCs w:val="32"/>
          <w:cs/>
        </w:rPr>
        <w:tab/>
      </w:r>
      <w:r w:rsidRPr="00473B85">
        <w:rPr>
          <w:rFonts w:ascii="Angsana New" w:eastAsia="Times New Roman" w:hAnsi="Angsana New" w:cs="Angsana New"/>
          <w:sz w:val="32"/>
          <w:szCs w:val="32"/>
        </w:rPr>
        <w:t>Independent Director and Member</w:t>
      </w:r>
      <w:r w:rsidRPr="00473B85">
        <w:rPr>
          <w:rFonts w:ascii="Angsana New" w:eastAsia="Times New Roman" w:hAnsi="Angsana New" w:cs="Angsana New" w:hint="cs"/>
          <w:sz w:val="32"/>
          <w:szCs w:val="32"/>
          <w:cs/>
        </w:rPr>
        <w:t xml:space="preserv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t xml:space="preserve">3. </w:t>
      </w:r>
      <w:r w:rsidRPr="00473B85">
        <w:rPr>
          <w:rFonts w:ascii="Angsana New" w:eastAsia="Times New Roman" w:hAnsi="Angsana New" w:cs="Angsana New"/>
          <w:sz w:val="32"/>
          <w:szCs w:val="32"/>
        </w:rPr>
        <w:t>Mr. Thawan Viranont</w:t>
      </w:r>
      <w:r w:rsidRPr="00473B85">
        <w:rPr>
          <w:rFonts w:ascii="Angsana New" w:eastAsia="Times New Roman" w:hAnsi="Angsana New" w:cs="Angsana New" w:hint="cs"/>
          <w:sz w:val="32"/>
          <w:szCs w:val="32"/>
          <w:cs/>
        </w:rPr>
        <w:tab/>
      </w:r>
      <w:r w:rsidRPr="00473B85">
        <w:rPr>
          <w:rFonts w:ascii="Angsana New" w:eastAsia="Times New Roman" w:hAnsi="Angsana New" w:cs="Angsana New"/>
          <w:sz w:val="32"/>
          <w:szCs w:val="32"/>
        </w:rPr>
        <w:t>Member</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t xml:space="preserve">4. </w:t>
      </w:r>
      <w:r w:rsidRPr="00473B85">
        <w:rPr>
          <w:rFonts w:ascii="Angsana New" w:eastAsia="Times New Roman" w:hAnsi="Angsana New" w:cs="Angsana New"/>
          <w:sz w:val="32"/>
          <w:szCs w:val="32"/>
        </w:rPr>
        <w:t>Mrs. Sutepee Asvatanakul</w:t>
      </w:r>
      <w:r w:rsidRPr="00473B85">
        <w:rPr>
          <w:rFonts w:ascii="Angsana New" w:eastAsia="Times New Roman" w:hAnsi="Angsana New" w:cs="Angsana New" w:hint="cs"/>
          <w:sz w:val="32"/>
          <w:szCs w:val="32"/>
          <w:cs/>
        </w:rPr>
        <w:tab/>
      </w:r>
      <w:r w:rsidRPr="00473B85">
        <w:rPr>
          <w:rFonts w:ascii="Angsana New" w:eastAsia="Times New Roman" w:hAnsi="Angsana New" w:cs="Angsana New"/>
          <w:sz w:val="32"/>
          <w:szCs w:val="32"/>
        </w:rPr>
        <w:t>Member</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b/>
          <w:bCs/>
          <w:sz w:val="32"/>
          <w:szCs w:val="32"/>
          <w:lang w:bidi="ar-SA"/>
        </w:rPr>
      </w:pPr>
      <w:r w:rsidRPr="00473B85">
        <w:rPr>
          <w:rFonts w:ascii="Angsana New" w:eastAsia="Times New Roman" w:hAnsi="Angsana New" w:cs="Angsana New"/>
          <w:b/>
          <w:bCs/>
          <w:sz w:val="32"/>
          <w:szCs w:val="32"/>
        </w:rPr>
        <w:t>Scope of powers, duties and responsibilities of  Nomination  and Remuneration Committee</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Angsana New"/>
          <w:sz w:val="32"/>
          <w:szCs w:val="32"/>
        </w:rPr>
      </w:pPr>
      <w:r w:rsidRPr="00473B85">
        <w:rPr>
          <w:rFonts w:ascii="Angsana New" w:eastAsia="Times New Roman" w:hAnsi="Angsana New" w:cs="Angsana New" w:hint="cs"/>
          <w:sz w:val="32"/>
          <w:szCs w:val="32"/>
          <w:cs/>
        </w:rPr>
        <w:tab/>
      </w:r>
      <w:r w:rsidR="00647F2D">
        <w:rPr>
          <w:rFonts w:ascii="Angsana New" w:eastAsia="Times New Roman" w:hAnsi="Angsana New" w:cs="Angsana New"/>
          <w:sz w:val="32"/>
          <w:szCs w:val="32"/>
        </w:rPr>
        <w:tab/>
      </w:r>
      <w:r w:rsidRPr="00473B85">
        <w:rPr>
          <w:rFonts w:ascii="Angsana New" w:eastAsia="Times New Roman" w:hAnsi="Angsana New" w:cs="Angsana New"/>
          <w:sz w:val="32"/>
          <w:szCs w:val="32"/>
        </w:rPr>
        <w:t>To ensure that the operations of  the Nomination and Remuneration Committee are carried out in compliance with good corporate governance principles, the Board of Directors therefore determined the scope of powers, duties and responsibilities of the Nomination and Remuneration Committee as follow:</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Angsana New"/>
          <w:sz w:val="32"/>
          <w:szCs w:val="32"/>
        </w:rPr>
      </w:pP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1 </w:t>
      </w:r>
      <w:r w:rsidRPr="00473B85">
        <w:rPr>
          <w:rFonts w:ascii="Angsana New" w:eastAsia="Times New Roman" w:hAnsi="Angsana New" w:cs="Angsana New"/>
          <w:sz w:val="32"/>
          <w:szCs w:val="32"/>
        </w:rPr>
        <w:t>Nomination</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1.1 </w:t>
      </w:r>
      <w:r w:rsidRPr="00473B85">
        <w:rPr>
          <w:rFonts w:ascii="Angsana New" w:eastAsia="Times New Roman" w:hAnsi="Angsana New" w:cs="Angsana New"/>
          <w:sz w:val="32"/>
          <w:szCs w:val="32"/>
        </w:rPr>
        <w:t>To determine appropriate nomination procedure for director position that is line with the Company’s business nature such as nominating current directors to continue in office, allowing the shareholders to make nominations, seeking assistance from external firm, considering    persons from IOD Chartered Director</w:t>
      </w:r>
      <w:r w:rsidRPr="00473B85">
        <w:rPr>
          <w:rFonts w:ascii="Angsana New" w:eastAsia="Times New Roman" w:hAnsi="Angsana New" w:cs="Angsana New" w:hint="cs"/>
          <w:sz w:val="32"/>
          <w:szCs w:val="32"/>
          <w:cs/>
        </w:rPr>
        <w:t xml:space="preserve"> </w:t>
      </w:r>
      <w:r w:rsidRPr="00473B85">
        <w:rPr>
          <w:rFonts w:ascii="Angsana New" w:eastAsia="Times New Roman" w:hAnsi="Angsana New" w:cs="Angsana New"/>
          <w:sz w:val="32"/>
          <w:szCs w:val="32"/>
        </w:rPr>
        <w:t xml:space="preserve">or asking each director to nominate suitable person, etc. </w:t>
      </w:r>
      <w:r w:rsidRPr="00473B85">
        <w:rPr>
          <w:rFonts w:ascii="Angsana New" w:eastAsia="Times New Roman" w:hAnsi="Angsana New" w:cs="Angsana New"/>
          <w:sz w:val="32"/>
          <w:szCs w:val="32"/>
          <w:cs/>
        </w:rPr>
        <w:t xml:space="preserve"> </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1.2 </w:t>
      </w:r>
      <w:r w:rsidRPr="00473B85">
        <w:rPr>
          <w:rFonts w:ascii="Angsana New" w:eastAsia="Times New Roman" w:hAnsi="Angsana New" w:cs="Angsana New"/>
          <w:sz w:val="32"/>
          <w:szCs w:val="32"/>
        </w:rPr>
        <w:t xml:space="preserve">To consider the nomination list and select those who meet the defined qualification criteria.  </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1.3 </w:t>
      </w:r>
      <w:r w:rsidRPr="00473B85">
        <w:rPr>
          <w:rFonts w:ascii="Angsana New" w:eastAsia="Times New Roman" w:hAnsi="Angsana New" w:cs="Angsana New"/>
          <w:sz w:val="32"/>
          <w:szCs w:val="32"/>
        </w:rPr>
        <w:t xml:space="preserve">To carefully inspect those who have been nominated to ensure they possess the qualifications required by law and regulations of government offices.  </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1.4 </w:t>
      </w:r>
      <w:r w:rsidRPr="00473B85">
        <w:rPr>
          <w:rFonts w:ascii="Angsana New" w:eastAsia="Times New Roman" w:hAnsi="Angsana New" w:cs="Angsana New"/>
          <w:sz w:val="32"/>
          <w:szCs w:val="32"/>
        </w:rPr>
        <w:t xml:space="preserve">To contact persons possessing the required qualifications to ensure they are willing to become a director of the Company if appointed by the shareholders. </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1.5 </w:t>
      </w:r>
      <w:r w:rsidRPr="00473B85">
        <w:rPr>
          <w:rFonts w:ascii="Angsana New" w:eastAsia="Times New Roman" w:hAnsi="Angsana New" w:cs="Angsana New"/>
          <w:sz w:val="32"/>
          <w:szCs w:val="32"/>
        </w:rPr>
        <w:t xml:space="preserve">To propose nomination list to the Board of Directors for consideration and record in the Notice of Shareholders’ Meeting to further be appointed by the shareholders. </w:t>
      </w:r>
      <w:r w:rsidRPr="00473B85">
        <w:rPr>
          <w:rFonts w:ascii="Angsana New" w:eastAsia="Times New Roman" w:hAnsi="Angsana New" w:cs="Angsana New"/>
          <w:sz w:val="32"/>
          <w:szCs w:val="32"/>
          <w:cs/>
        </w:rPr>
        <w:t xml:space="preserve"> </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rPr>
      </w:pPr>
      <w:r w:rsidRPr="00473B85">
        <w:rPr>
          <w:rFonts w:ascii="Angsana New" w:eastAsia="Times New Roman" w:hAnsi="Angsana New" w:cs="Angsana New"/>
          <w:sz w:val="32"/>
          <w:szCs w:val="32"/>
          <w:cs/>
        </w:rPr>
        <w:lastRenderedPageBreak/>
        <w:t xml:space="preserve">1.6 </w:t>
      </w:r>
      <w:r w:rsidRPr="00473B85">
        <w:rPr>
          <w:rFonts w:ascii="Angsana New" w:eastAsia="Times New Roman" w:hAnsi="Angsana New" w:cs="Angsana New"/>
          <w:sz w:val="32"/>
          <w:szCs w:val="32"/>
        </w:rPr>
        <w:t xml:space="preserve">Nomination and Remuneration Committee may be assigned to consider the nomination of Top Management, particularly President Position. </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2 </w:t>
      </w:r>
      <w:r w:rsidRPr="00473B85">
        <w:rPr>
          <w:rFonts w:ascii="Angsana New" w:eastAsia="Times New Roman" w:hAnsi="Angsana New" w:cs="Angsana New"/>
          <w:sz w:val="32"/>
          <w:szCs w:val="32"/>
        </w:rPr>
        <w:t>Remuneration</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2.1 </w:t>
      </w:r>
      <w:r w:rsidRPr="00473B85">
        <w:rPr>
          <w:rFonts w:ascii="Angsana New" w:eastAsia="Times New Roman" w:hAnsi="Angsana New" w:cs="Angsana New"/>
          <w:sz w:val="32"/>
          <w:szCs w:val="32"/>
        </w:rPr>
        <w:t>To review the suitability of current remuneration criteria.</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2.2 </w:t>
      </w:r>
      <w:r w:rsidRPr="00473B85">
        <w:rPr>
          <w:rFonts w:ascii="Angsana New" w:eastAsia="Times New Roman" w:hAnsi="Angsana New" w:cs="Angsana New"/>
          <w:sz w:val="32"/>
          <w:szCs w:val="32"/>
        </w:rPr>
        <w:t>To consider remuneration data of other companies within the same industry.</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2.3 </w:t>
      </w:r>
      <w:r w:rsidRPr="00473B85">
        <w:rPr>
          <w:rFonts w:ascii="Angsana New" w:eastAsia="Times New Roman" w:hAnsi="Angsana New" w:cs="Angsana New"/>
          <w:sz w:val="32"/>
          <w:szCs w:val="32"/>
        </w:rPr>
        <w:t xml:space="preserve">To determine appropriate criteria to ensure that expected results and fairness can be achieved and to ensure that the persons contributed to the Company’s success have been rewarded.  </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2.4 </w:t>
      </w:r>
      <w:r w:rsidRPr="00473B85">
        <w:rPr>
          <w:rFonts w:ascii="Angsana New" w:eastAsia="Times New Roman" w:hAnsi="Angsana New" w:cs="Angsana New"/>
          <w:sz w:val="32"/>
          <w:szCs w:val="32"/>
        </w:rPr>
        <w:t xml:space="preserve">To consider every type of remuneration payment by taking into account the amount and percentage of remuneration payment of each type to ensure they are appropriate. Key principles to consider when determining payment of each type of remuneration include: </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2.4.1 </w:t>
      </w:r>
      <w:r w:rsidRPr="00473B85">
        <w:rPr>
          <w:rFonts w:ascii="Angsana New" w:eastAsia="Times New Roman" w:hAnsi="Angsana New" w:cs="Tahoma"/>
          <w:sz w:val="32"/>
          <w:szCs w:val="32"/>
          <w:lang w:bidi="ar-SA"/>
        </w:rPr>
        <w:t xml:space="preserve">Retainer Fee such as monthly allowance, annual allowance, etc. should consider these three factors including: (1) practices applied by companies within the same industry; (2) operating results and business size of the Company; and (3) responsibilities, knowledge, abilities and experience of Director or </w:t>
      </w:r>
      <w:r w:rsidRPr="00473B85">
        <w:rPr>
          <w:rFonts w:ascii="Angsana New" w:eastAsia="Times New Roman" w:hAnsi="Angsana New" w:cs="Angsana New"/>
          <w:sz w:val="32"/>
          <w:szCs w:val="32"/>
        </w:rPr>
        <w:t xml:space="preserve">President required by the Company. </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2.4.2 </w:t>
      </w:r>
      <w:r w:rsidRPr="00473B85">
        <w:rPr>
          <w:rFonts w:ascii="Angsana New" w:eastAsia="Times New Roman" w:hAnsi="Angsana New" w:cs="Angsana New"/>
          <w:sz w:val="32"/>
          <w:szCs w:val="32"/>
        </w:rPr>
        <w:t xml:space="preserve">The determined </w:t>
      </w:r>
      <w:r w:rsidRPr="00473B85">
        <w:rPr>
          <w:rFonts w:ascii="Angsana New" w:eastAsia="Times New Roman" w:hAnsi="Angsana New" w:cs="Tahoma"/>
          <w:sz w:val="32"/>
          <w:szCs w:val="32"/>
          <w:lang w:bidi="ar-SA"/>
        </w:rPr>
        <w:t xml:space="preserve">incentive should be in line with the values which the Company has created for the shareholders such as profits of the Company or dividend paid to the shareholders.   </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2.4.3 </w:t>
      </w:r>
      <w:r w:rsidRPr="00473B85">
        <w:rPr>
          <w:rFonts w:ascii="Angsana New" w:eastAsia="Times New Roman" w:hAnsi="Angsana New" w:cs="Tahoma"/>
          <w:sz w:val="32"/>
          <w:szCs w:val="32"/>
          <w:lang w:bidi="ar-SA"/>
        </w:rPr>
        <w:t>Attendance Fee should be appropriately determined in order to attract responsible directors to regularly attend the meetings.</w:t>
      </w:r>
    </w:p>
    <w:p w:rsidR="00473B85" w:rsidRPr="00473B85" w:rsidRDefault="00473B85" w:rsidP="0064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Angsana New"/>
          <w:sz w:val="32"/>
          <w:szCs w:val="32"/>
        </w:rPr>
      </w:pPr>
      <w:r w:rsidRPr="00473B85">
        <w:rPr>
          <w:rFonts w:ascii="Angsana New" w:eastAsia="Times New Roman" w:hAnsi="Angsana New" w:cs="Angsana New"/>
          <w:sz w:val="32"/>
          <w:szCs w:val="32"/>
          <w:cs/>
        </w:rPr>
        <w:t xml:space="preserve">2.5 </w:t>
      </w:r>
      <w:r w:rsidRPr="00473B85">
        <w:rPr>
          <w:rFonts w:ascii="Angsana New" w:eastAsia="Times New Roman" w:hAnsi="Angsana New" w:cs="Angsana New"/>
          <w:sz w:val="32"/>
          <w:szCs w:val="32"/>
        </w:rPr>
        <w:t xml:space="preserve">To ensure that all remuneration payments are in compliance with the criteria set out by government offices or relevant recommendations.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p>
    <w:p w:rsidR="00473B85" w:rsidRPr="00473B85" w:rsidRDefault="00473B85" w:rsidP="00473B85">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b/>
          <w:bCs/>
          <w:sz w:val="32"/>
          <w:szCs w:val="32"/>
        </w:rPr>
      </w:pPr>
      <w:r w:rsidRPr="00473B85">
        <w:rPr>
          <w:rFonts w:ascii="Angsana New" w:eastAsia="Times New Roman" w:hAnsi="Angsana New" w:cs="Angsana New" w:hint="cs"/>
          <w:b/>
          <w:bCs/>
          <w:sz w:val="32"/>
          <w:szCs w:val="32"/>
        </w:rPr>
        <w:t>Investment Committee</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Angsana New"/>
          <w:sz w:val="32"/>
          <w:szCs w:val="32"/>
        </w:rPr>
      </w:pPr>
      <w:r w:rsidRPr="00473B85">
        <w:rPr>
          <w:rFonts w:ascii="Angsana New" w:eastAsia="Times New Roman" w:hAnsi="Angsana New" w:cs="Angsana New" w:hint="cs"/>
          <w:sz w:val="32"/>
          <w:szCs w:val="32"/>
        </w:rPr>
        <w:t>Investment Committee</w:t>
      </w:r>
      <w:r w:rsidRPr="00473B85">
        <w:rPr>
          <w:rFonts w:ascii="Angsana New" w:eastAsia="Times New Roman" w:hAnsi="Angsana New" w:cs="Angsana New" w:hint="cs"/>
          <w:sz w:val="32"/>
          <w:szCs w:val="32"/>
          <w:cs/>
        </w:rPr>
        <w:t xml:space="preserve"> </w:t>
      </w:r>
      <w:r w:rsidRPr="00473B85">
        <w:rPr>
          <w:rFonts w:ascii="Angsana New" w:eastAsia="Times New Roman" w:hAnsi="Angsana New" w:cs="Angsana New"/>
          <w:sz w:val="32"/>
          <w:szCs w:val="32"/>
        </w:rPr>
        <w:t xml:space="preserve">consists of two Independent Directors and one Executive Director, each of whom shall have an office term of three years. Members of </w:t>
      </w:r>
      <w:r w:rsidRPr="00473B85">
        <w:rPr>
          <w:rFonts w:ascii="Angsana New" w:eastAsia="Times New Roman" w:hAnsi="Angsana New" w:cs="Angsana New" w:hint="cs"/>
          <w:sz w:val="32"/>
          <w:szCs w:val="32"/>
        </w:rPr>
        <w:t>Investment Committee</w:t>
      </w:r>
      <w:r w:rsidRPr="00473B85">
        <w:rPr>
          <w:rFonts w:ascii="Angsana New" w:eastAsia="Times New Roman" w:hAnsi="Angsana New" w:cs="Angsana New" w:hint="cs"/>
          <w:sz w:val="32"/>
          <w:szCs w:val="32"/>
          <w:cs/>
        </w:rPr>
        <w:t xml:space="preserve"> </w:t>
      </w:r>
      <w:r w:rsidRPr="00473B85">
        <w:rPr>
          <w:rFonts w:ascii="Angsana New" w:eastAsia="Times New Roman" w:hAnsi="Angsana New" w:cs="Angsana New"/>
          <w:sz w:val="32"/>
          <w:szCs w:val="32"/>
        </w:rPr>
        <w:t>are as follow:</w:t>
      </w:r>
    </w:p>
    <w:p w:rsidR="00473B85" w:rsidRPr="00473B85" w:rsidRDefault="00473B85" w:rsidP="00473B85">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Mr. Chalaw Fuangaromya</w:t>
      </w:r>
      <w:r w:rsidRPr="00473B85">
        <w:rPr>
          <w:rFonts w:ascii="Angsana New" w:eastAsia="Times New Roman" w:hAnsi="Angsana New" w:cs="Angsana New" w:hint="cs"/>
          <w:sz w:val="32"/>
          <w:szCs w:val="32"/>
          <w:cs/>
        </w:rPr>
        <w:tab/>
      </w:r>
      <w:r w:rsidRPr="00473B85">
        <w:rPr>
          <w:rFonts w:ascii="Angsana New" w:eastAsia="Times New Roman" w:hAnsi="Angsana New" w:cs="Angsana New"/>
          <w:sz w:val="32"/>
          <w:szCs w:val="32"/>
        </w:rPr>
        <w:t>Independent Director, Chairman of the Board and Chairman of</w:t>
      </w:r>
      <w:r w:rsidRPr="00473B85">
        <w:rPr>
          <w:rFonts w:ascii="Angsana New" w:eastAsia="Times New Roman" w:hAnsi="Angsana New" w:cs="Angsana New" w:hint="cs"/>
          <w:sz w:val="32"/>
          <w:szCs w:val="32"/>
          <w:cs/>
        </w:rPr>
        <w:t xml:space="preserv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rFonts w:ascii="Angsana New" w:eastAsia="Times New Roman" w:hAnsi="Angsana New" w:cs="Angsana New"/>
          <w:sz w:val="32"/>
          <w:szCs w:val="32"/>
        </w:rPr>
      </w:pP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t>Investment Committee</w:t>
      </w:r>
    </w:p>
    <w:p w:rsidR="00473B85" w:rsidRPr="00473B85" w:rsidRDefault="00473B85" w:rsidP="00473B85">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Mrs. Pranee Phasipol</w:t>
      </w:r>
      <w:r w:rsidRPr="00473B85">
        <w:rPr>
          <w:rFonts w:ascii="Angsana New" w:eastAsia="Times New Roman" w:hAnsi="Angsana New" w:cs="Angsana New" w:hint="cs"/>
          <w:sz w:val="32"/>
          <w:szCs w:val="32"/>
          <w:cs/>
        </w:rPr>
        <w:tab/>
      </w:r>
      <w:r w:rsidRPr="00473B85">
        <w:rPr>
          <w:rFonts w:ascii="Angsana New" w:eastAsia="Times New Roman" w:hAnsi="Angsana New" w:cs="Angsana New" w:hint="cs"/>
          <w:sz w:val="32"/>
          <w:szCs w:val="32"/>
          <w:cs/>
        </w:rPr>
        <w:tab/>
      </w:r>
      <w:r w:rsidRPr="00473B85">
        <w:rPr>
          <w:rFonts w:ascii="Angsana New" w:eastAsia="Times New Roman" w:hAnsi="Angsana New" w:cs="Angsana New"/>
          <w:sz w:val="32"/>
          <w:szCs w:val="32"/>
        </w:rPr>
        <w:t>Independent Director, Member of the Audit Committee and</w:t>
      </w:r>
      <w:r w:rsidRPr="00473B85">
        <w:rPr>
          <w:rFonts w:ascii="Angsana New" w:eastAsia="Times New Roman" w:hAnsi="Angsana New" w:cs="Angsana New" w:hint="cs"/>
          <w:sz w:val="32"/>
          <w:szCs w:val="32"/>
          <w:cs/>
        </w:rPr>
        <w:t xml:space="preserv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rFonts w:ascii="Angsana New" w:eastAsia="Times New Roman" w:hAnsi="Angsana New" w:cs="Angsana New"/>
          <w:sz w:val="32"/>
          <w:szCs w:val="32"/>
        </w:rPr>
      </w:pP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t>Investment Committee</w:t>
      </w:r>
    </w:p>
    <w:p w:rsidR="00473B85" w:rsidRPr="00473B85" w:rsidRDefault="00473B85" w:rsidP="00473B85">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Mr. Jiraphant Asvatanakul</w:t>
      </w:r>
      <w:r w:rsidRPr="00473B85">
        <w:rPr>
          <w:rFonts w:ascii="Angsana New" w:eastAsia="Times New Roman" w:hAnsi="Angsana New" w:cs="Angsana New" w:hint="cs"/>
          <w:sz w:val="32"/>
          <w:szCs w:val="32"/>
          <w:cs/>
        </w:rPr>
        <w:tab/>
        <w:t xml:space="preserve"> </w:t>
      </w:r>
      <w:r w:rsidRPr="00473B85">
        <w:rPr>
          <w:rFonts w:ascii="Angsana New" w:eastAsia="Times New Roman" w:hAnsi="Angsana New" w:cs="Angsana New"/>
          <w:sz w:val="32"/>
          <w:szCs w:val="32"/>
        </w:rPr>
        <w:t>President</w:t>
      </w:r>
      <w:r w:rsidRPr="00473B85">
        <w:rPr>
          <w:rFonts w:ascii="Angsana New" w:eastAsia="Times New Roman" w:hAnsi="Angsana New" w:cs="Angsana New" w:hint="cs"/>
          <w:sz w:val="32"/>
          <w:szCs w:val="32"/>
          <w:cs/>
        </w:rPr>
        <w:t xml:space="preserve"> </w:t>
      </w:r>
      <w:r w:rsidRPr="00473B85">
        <w:rPr>
          <w:rFonts w:ascii="Angsana New" w:eastAsia="Times New Roman" w:hAnsi="Angsana New" w:cs="Angsana New"/>
          <w:sz w:val="32"/>
          <w:szCs w:val="32"/>
        </w:rPr>
        <w:t xml:space="preserve">and Member of Investment Committee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b/>
          <w:bCs/>
          <w:sz w:val="32"/>
          <w:szCs w:val="32"/>
        </w:rPr>
        <w:t>Scope of powers, duties and responsibilities of</w:t>
      </w:r>
      <w:r w:rsidRPr="00473B85">
        <w:rPr>
          <w:rFonts w:ascii="Angsana New" w:eastAsia="Times New Roman" w:hAnsi="Angsana New" w:cs="Angsana New"/>
          <w:sz w:val="32"/>
          <w:szCs w:val="32"/>
        </w:rPr>
        <w:t xml:space="preserve"> </w:t>
      </w:r>
      <w:r w:rsidRPr="00473B85">
        <w:rPr>
          <w:rFonts w:ascii="Angsana New" w:eastAsia="Times New Roman" w:hAnsi="Angsana New" w:cs="Angsana New"/>
          <w:b/>
          <w:bCs/>
          <w:sz w:val="32"/>
          <w:szCs w:val="32"/>
        </w:rPr>
        <w:t>Investment Committee</w:t>
      </w:r>
      <w:r w:rsidRPr="00473B85">
        <w:rPr>
          <w:rFonts w:ascii="Angsana New" w:eastAsia="Times New Roman" w:hAnsi="Angsana New" w:cs="Angsana New"/>
          <w:sz w:val="32"/>
          <w:szCs w:val="32"/>
          <w:cs/>
        </w:rPr>
        <w:t xml:space="preserv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lastRenderedPageBreak/>
        <w:t xml:space="preserve">1. </w:t>
      </w:r>
      <w:r w:rsidRPr="00473B85">
        <w:rPr>
          <w:rFonts w:ascii="Angsana New" w:eastAsia="Times New Roman" w:hAnsi="Angsana New" w:cs="Angsana New"/>
          <w:sz w:val="32"/>
          <w:szCs w:val="32"/>
        </w:rPr>
        <w:t>To determine Investment Policy to be proposed to the Board of Directors for approval.</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2. </w:t>
      </w:r>
      <w:r w:rsidRPr="00473B85">
        <w:rPr>
          <w:rFonts w:ascii="Angsana New" w:eastAsia="Times New Roman" w:hAnsi="Angsana New" w:cs="Angsana New"/>
          <w:sz w:val="32"/>
          <w:szCs w:val="32"/>
        </w:rPr>
        <w:t xml:space="preserve">To consider and approve the Company’s investment plan which should be in line with the defined Investment Policy and overall Risk Management Policy.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3. </w:t>
      </w:r>
      <w:r w:rsidRPr="00473B85">
        <w:rPr>
          <w:rFonts w:ascii="Angsana New" w:eastAsia="Times New Roman" w:hAnsi="Angsana New" w:cs="Angsana New"/>
          <w:sz w:val="32"/>
          <w:szCs w:val="32"/>
        </w:rPr>
        <w:t xml:space="preserve">To oversee the Company’s investments to ensure they are in accordance with the defined Investment Policy, overall Risk Management Policy, including relevant practices, regulations and legal requirements.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4. </w:t>
      </w:r>
      <w:r w:rsidRPr="00473B85">
        <w:rPr>
          <w:rFonts w:ascii="Angsana New" w:eastAsia="Times New Roman" w:hAnsi="Angsana New" w:cs="Angsana New"/>
          <w:sz w:val="32"/>
          <w:szCs w:val="32"/>
        </w:rPr>
        <w:t xml:space="preserve">To ensure corporate governance and transparency within the organization, including preventing potential conflict of interest in relation to the Company’s investment transactions.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846"/>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5. </w:t>
      </w:r>
      <w:r w:rsidRPr="00473B85">
        <w:rPr>
          <w:rFonts w:ascii="Angsana New" w:eastAsia="Times New Roman" w:hAnsi="Angsana New" w:cs="Angsana New"/>
          <w:sz w:val="32"/>
          <w:szCs w:val="32"/>
        </w:rPr>
        <w:t>To ensure the adequacy of work system, personnel and information relevant to the Company’s investments.</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846"/>
        <w:rPr>
          <w:rFonts w:ascii="Angsana New" w:eastAsia="Times New Roman" w:hAnsi="Angsana New" w:cs="Tahoma"/>
          <w:sz w:val="32"/>
          <w:szCs w:val="32"/>
          <w:lang w:bidi="ar-SA"/>
        </w:rPr>
      </w:pPr>
      <w:r w:rsidRPr="00473B85">
        <w:rPr>
          <w:rFonts w:ascii="Angsana New" w:eastAsia="Times New Roman" w:hAnsi="Angsana New" w:cs="Angsana New"/>
          <w:sz w:val="32"/>
          <w:szCs w:val="32"/>
          <w:cs/>
        </w:rPr>
        <w:t xml:space="preserve">6. </w:t>
      </w:r>
      <w:r w:rsidRPr="00473B85">
        <w:rPr>
          <w:rFonts w:ascii="Angsana New" w:eastAsia="Times New Roman" w:hAnsi="Angsana New" w:cs="Angsana New"/>
          <w:sz w:val="32"/>
          <w:szCs w:val="32"/>
        </w:rPr>
        <w:t>To manage</w:t>
      </w:r>
      <w:r w:rsidRPr="00473B85">
        <w:rPr>
          <w:rFonts w:ascii="Angsana New" w:eastAsia="Times New Roman" w:hAnsi="Angsana New" w:cs="Angsana New" w:hint="cs"/>
          <w:sz w:val="32"/>
          <w:szCs w:val="32"/>
          <w:cs/>
        </w:rPr>
        <w:t xml:space="preserve"> </w:t>
      </w:r>
      <w:r w:rsidRPr="00473B85">
        <w:rPr>
          <w:rFonts w:ascii="Angsana New" w:eastAsia="Times New Roman" w:hAnsi="Angsana New" w:cs="Angsana New"/>
          <w:sz w:val="32"/>
          <w:szCs w:val="32"/>
        </w:rPr>
        <w:t xml:space="preserve">investment capital in accordance with the Investment Policy approved by the Board of Directors.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Angsana New"/>
          <w:sz w:val="32"/>
          <w:szCs w:val="32"/>
        </w:rPr>
      </w:pPr>
      <w:r w:rsidRPr="00473B85">
        <w:rPr>
          <w:rFonts w:ascii="Angsana New" w:eastAsia="Times New Roman" w:hAnsi="Angsana New" w:cs="Angsana New"/>
          <w:sz w:val="32"/>
          <w:szCs w:val="32"/>
          <w:cs/>
        </w:rPr>
        <w:t xml:space="preserve">7. </w:t>
      </w:r>
      <w:r w:rsidRPr="00473B85">
        <w:rPr>
          <w:rFonts w:ascii="Angsana New" w:eastAsia="Times New Roman" w:hAnsi="Angsana New" w:cs="Angsana New"/>
          <w:sz w:val="32"/>
          <w:szCs w:val="32"/>
        </w:rPr>
        <w:t xml:space="preserve">To report investment outcomes to the Board of Directors on regular basis.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Angsana New"/>
          <w:sz w:val="32"/>
          <w:szCs w:val="32"/>
        </w:rPr>
      </w:pP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b/>
          <w:bCs/>
          <w:sz w:val="32"/>
          <w:szCs w:val="32"/>
        </w:rPr>
      </w:pPr>
      <w:r w:rsidRPr="00473B85">
        <w:rPr>
          <w:rFonts w:ascii="Angsana New" w:eastAsia="Times New Roman" w:hAnsi="Angsana New" w:cs="Angsana New" w:hint="cs"/>
          <w:sz w:val="32"/>
          <w:szCs w:val="32"/>
          <w:cs/>
        </w:rPr>
        <w:t xml:space="preserve">        </w:t>
      </w:r>
      <w:r w:rsidRPr="00473B85">
        <w:rPr>
          <w:rFonts w:ascii="Angsana New" w:eastAsia="Times New Roman" w:hAnsi="Angsana New" w:cs="Angsana New" w:hint="cs"/>
          <w:b/>
          <w:bCs/>
          <w:sz w:val="32"/>
          <w:szCs w:val="32"/>
          <w:cs/>
        </w:rPr>
        <w:t xml:space="preserve">4. </w:t>
      </w:r>
      <w:r w:rsidRPr="00473B85">
        <w:rPr>
          <w:rFonts w:ascii="Angsana New" w:eastAsia="Times New Roman" w:hAnsi="Angsana New" w:cs="Angsana New"/>
          <w:b/>
          <w:bCs/>
          <w:sz w:val="32"/>
          <w:szCs w:val="32"/>
        </w:rPr>
        <w:t>Risk Management Committee</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ngsana New" w:eastAsia="Times New Roman" w:hAnsi="Angsana New" w:cs="Angsana New"/>
          <w:sz w:val="32"/>
          <w:szCs w:val="32"/>
        </w:rPr>
      </w:pPr>
      <w:r w:rsidRPr="00473B85">
        <w:rPr>
          <w:rFonts w:ascii="Angsana New" w:eastAsia="Times New Roman" w:hAnsi="Angsana New" w:cs="Angsana New" w:hint="cs"/>
          <w:sz w:val="32"/>
          <w:szCs w:val="32"/>
          <w:cs/>
        </w:rPr>
        <w:t xml:space="preserve">     </w:t>
      </w:r>
      <w:r w:rsidRPr="00473B85">
        <w:rPr>
          <w:rFonts w:ascii="Angsana New" w:eastAsia="Times New Roman" w:hAnsi="Angsana New" w:cs="Angsana New"/>
          <w:sz w:val="32"/>
          <w:szCs w:val="32"/>
        </w:rPr>
        <w:t xml:space="preserve">Risk Management Committee consists of not less than five members who are directors and executives of the Company and shall hold an officer term of three years. Risk Management Committee must hold meetings at least once every quarter. </w:t>
      </w:r>
      <w:r w:rsidRPr="00473B85">
        <w:rPr>
          <w:rFonts w:ascii="Angsana New" w:eastAsia="Times New Roman" w:hAnsi="Angsana New" w:cs="Angsana New" w:hint="cs"/>
          <w:sz w:val="32"/>
          <w:szCs w:val="32"/>
          <w:cs/>
        </w:rPr>
        <w:t xml:space="preserv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rPr>
        <w:t xml:space="preserve">         </w:t>
      </w:r>
    </w:p>
    <w:p w:rsidR="00473B85" w:rsidRPr="00473B85" w:rsidRDefault="00473B85" w:rsidP="0047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b/>
          <w:bCs/>
          <w:sz w:val="32"/>
          <w:szCs w:val="32"/>
        </w:rPr>
      </w:pPr>
      <w:r w:rsidRPr="00473B85">
        <w:rPr>
          <w:rFonts w:ascii="Angsana New" w:eastAsia="Times New Roman" w:hAnsi="Angsana New" w:cs="Angsana New"/>
          <w:b/>
          <w:bCs/>
          <w:sz w:val="32"/>
          <w:szCs w:val="32"/>
        </w:rPr>
        <w:t xml:space="preserve">          Scope of powers, duties and responsibilities of Risk Management Committee </w:t>
      </w:r>
    </w:p>
    <w:p w:rsidR="00473B85" w:rsidRPr="00473B85" w:rsidRDefault="00473B85" w:rsidP="00473B85">
      <w:pPr>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To determine Risk Management Policy to be proposed to the Board of Directors for approval. Such policy should cover major risks including strategic risk, insurance risk, liquidity risk, operational risk, market risk, credit risk, compliance risk and any other risks which may impact the business operations of the Company.</w:t>
      </w:r>
    </w:p>
    <w:p w:rsidR="00473B85" w:rsidRPr="00473B85" w:rsidRDefault="00473B85" w:rsidP="00473B85">
      <w:pPr>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 xml:space="preserve">To evaluate the adequacy of the defined risk management strategy, including the efficiency and effectiveness of the Company’s risk management practice. </w:t>
      </w:r>
    </w:p>
    <w:p w:rsidR="00473B85" w:rsidRPr="00473B85" w:rsidRDefault="00473B85" w:rsidP="00473B85">
      <w:pPr>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Tahoma"/>
          <w:sz w:val="32"/>
          <w:szCs w:val="32"/>
          <w:lang w:bidi="ar-SA"/>
        </w:rPr>
      </w:pPr>
      <w:r w:rsidRPr="00473B85">
        <w:rPr>
          <w:rFonts w:ascii="Angsana New" w:eastAsia="Times New Roman" w:hAnsi="Angsana New" w:cs="Angsana New"/>
          <w:sz w:val="32"/>
          <w:szCs w:val="32"/>
        </w:rPr>
        <w:t xml:space="preserve">To report on risk management performance to the Audit Committee at lease once every quarter, with the exception of significant risks which must be reported to the Board of Directors.  </w:t>
      </w:r>
    </w:p>
    <w:p w:rsidR="00473B85" w:rsidRPr="00473B85" w:rsidRDefault="00473B85" w:rsidP="00473B85">
      <w:pPr>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ngsana New" w:eastAsia="Times New Roman" w:hAnsi="Angsana New" w:cs="Tahoma"/>
          <w:sz w:val="32"/>
          <w:szCs w:val="32"/>
          <w:lang w:bidi="ar-SA"/>
        </w:rPr>
      </w:pPr>
      <w:r w:rsidRPr="00473B85">
        <w:rPr>
          <w:rFonts w:ascii="Angsana New" w:eastAsia="Times New Roman" w:hAnsi="Angsana New" w:cs="Angsana New"/>
          <w:sz w:val="32"/>
          <w:szCs w:val="32"/>
        </w:rPr>
        <w:t xml:space="preserve">To determine </w:t>
      </w:r>
      <w:r w:rsidRPr="00473B85">
        <w:rPr>
          <w:rFonts w:ascii="Angsana New" w:eastAsia="Times New Roman" w:hAnsi="Angsana New" w:cs="Tahoma"/>
          <w:sz w:val="32"/>
          <w:szCs w:val="32"/>
          <w:lang w:bidi="ar-SA"/>
        </w:rPr>
        <w:t>Business Continuity Management Policy and prepare Business Continuity Plan.</w:t>
      </w:r>
    </w:p>
    <w:p w:rsidR="00646219" w:rsidRPr="00646219" w:rsidRDefault="00646219" w:rsidP="00646219">
      <w:pPr>
        <w:tabs>
          <w:tab w:val="left" w:pos="4819"/>
        </w:tabs>
        <w:spacing w:after="0" w:line="240" w:lineRule="auto"/>
        <w:ind w:left="567" w:hanging="567"/>
        <w:rPr>
          <w:rFonts w:ascii="Angsana New" w:eastAsia="Arial" w:hAnsi="Angsana New" w:cs="Angsana New"/>
          <w:color w:val="000000"/>
          <w:sz w:val="32"/>
          <w:szCs w:val="32"/>
          <w:lang w:bidi="ar-SA"/>
        </w:rPr>
      </w:pPr>
    </w:p>
    <w:p w:rsidR="00646219" w:rsidRDefault="00646219" w:rsidP="00C91D26">
      <w:pPr>
        <w:tabs>
          <w:tab w:val="left" w:pos="4819"/>
        </w:tabs>
        <w:spacing w:after="0" w:line="240" w:lineRule="auto"/>
        <w:ind w:left="720"/>
        <w:rPr>
          <w:rFonts w:ascii="Angsana New" w:eastAsia="Arial" w:hAnsi="Angsana New" w:cs="Angsana New"/>
          <w:color w:val="000000"/>
          <w:sz w:val="32"/>
          <w:szCs w:val="32"/>
          <w:lang w:bidi="ar-SA"/>
        </w:rPr>
      </w:pPr>
      <w:r w:rsidRPr="00646219">
        <w:rPr>
          <w:rFonts w:ascii="Angsana New" w:eastAsia="Arial" w:hAnsi="Angsana New" w:cs="Angsana New"/>
          <w:color w:val="000000"/>
          <w:sz w:val="32"/>
          <w:szCs w:val="32"/>
          <w:lang w:bidi="ar-SA"/>
        </w:rPr>
        <w:t>Board of Directors establish Internal Audit unit being a unit inside company by having Director of Audit Department (Khun Sirin Nantaworaseth) become the responsible person</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lastRenderedPageBreak/>
        <w:t>The disclosure of biographical</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Director, Executive, Authority control, and Corporate Secretary</w:t>
      </w:r>
    </w:p>
    <w:p w:rsidR="00473B85" w:rsidRPr="00473B85" w:rsidRDefault="0047032E" w:rsidP="00473B85">
      <w:pPr>
        <w:spacing w:after="0" w:line="240" w:lineRule="auto"/>
        <w:jc w:val="center"/>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Rectangle 1" o:spid="_x0000_s1064" style="position:absolute;left:0;text-align:left;margin-left:-7.4pt;margin-top:17.9pt;width:448.25pt;height:283.2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weight="1pt"/>
        </w:pict>
      </w:r>
    </w:p>
    <w:p w:rsidR="00473B85" w:rsidRPr="00473B85" w:rsidRDefault="00473B85" w:rsidP="00473B85">
      <w:pPr>
        <w:spacing w:after="0" w:line="238" w:lineRule="auto"/>
        <w:rPr>
          <w:rFonts w:ascii="Angsana New" w:eastAsia="Times New Roman" w:hAnsi="Angsana New" w:cs="Angsana New"/>
          <w:b/>
          <w:bCs/>
          <w:sz w:val="32"/>
          <w:szCs w:val="32"/>
          <w:u w:val="single"/>
          <w:cs/>
          <w:lang w:val="th-TH"/>
        </w:rPr>
      </w:pPr>
      <w:r w:rsidRPr="00473B85">
        <w:rPr>
          <w:rFonts w:ascii="Angsana New" w:eastAsia="Times New Roman" w:hAnsi="Angsana New" w:cs="Angsana New"/>
          <w:b/>
          <w:bCs/>
          <w:sz w:val="32"/>
          <w:szCs w:val="32"/>
          <w:u w:val="single"/>
        </w:rPr>
        <w:t>Name</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 xml:space="preserve">/ </w:t>
      </w:r>
      <w:r w:rsidRPr="00473B85">
        <w:rPr>
          <w:rFonts w:ascii="Angsana New" w:eastAsia="Times New Roman" w:hAnsi="Angsana New" w:cs="Angsana New"/>
          <w:b/>
          <w:bCs/>
          <w:sz w:val="32"/>
          <w:szCs w:val="32"/>
          <w:u w:val="single"/>
        </w:rPr>
        <w:t>Age</w:t>
      </w:r>
      <w:r w:rsidRPr="00473B85">
        <w:rPr>
          <w:rFonts w:ascii="Angsana New" w:eastAsia="Times New Roman" w:hAnsi="Angsana New" w:cs="Angsana New" w:hint="cs"/>
          <w:b/>
          <w:bCs/>
          <w:sz w:val="32"/>
          <w:szCs w:val="32"/>
          <w:u w:val="single"/>
          <w:cs/>
          <w:lang w:val="th-TH"/>
        </w:rPr>
        <w:t xml:space="preserve"> / </w:t>
      </w:r>
      <w:r w:rsidRPr="00473B85">
        <w:rPr>
          <w:rFonts w:ascii="Angsana New" w:eastAsia="Times New Roman" w:hAnsi="Angsana New" w:cs="Angsana New"/>
          <w:b/>
          <w:bCs/>
          <w:sz w:val="32"/>
          <w:szCs w:val="32"/>
          <w:u w:val="single"/>
        </w:rPr>
        <w:t>Position</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rPr>
        <w:t>Date appointed</w:t>
      </w:r>
    </w:p>
    <w:p w:rsidR="00473B85" w:rsidRPr="00473B85" w:rsidRDefault="00473B85" w:rsidP="00473B85">
      <w:pPr>
        <w:spacing w:after="0" w:line="240" w:lineRule="auto"/>
        <w:ind w:firstLine="720"/>
        <w:rPr>
          <w:rFonts w:ascii="Angsana New" w:eastAsia="Calibri" w:hAnsi="Angsana New" w:cs="Angsana New"/>
          <w:sz w:val="32"/>
          <w:szCs w:val="32"/>
        </w:rPr>
      </w:pPr>
      <w:r w:rsidRPr="00473B85">
        <w:rPr>
          <w:rFonts w:ascii="Angsana New" w:eastAsia="Calibri" w:hAnsi="Angsana New" w:cs="Angsana New"/>
          <w:sz w:val="32"/>
          <w:szCs w:val="32"/>
        </w:rPr>
        <w:t xml:space="preserve">Mr. Chalaw Fuangaromya   </w:t>
      </w:r>
      <w:r w:rsidRPr="00473B85">
        <w:rPr>
          <w:rFonts w:ascii="Angsana New" w:eastAsia="Calibri" w:hAnsi="Angsana New" w:cs="Angsana New"/>
          <w:sz w:val="32"/>
          <w:szCs w:val="32"/>
        </w:rPr>
        <w:tab/>
      </w:r>
      <w:r w:rsidRPr="00473B85">
        <w:rPr>
          <w:rFonts w:ascii="Angsana New" w:eastAsia="Calibri" w:hAnsi="Angsana New" w:cs="Angsana New"/>
          <w:sz w:val="32"/>
          <w:szCs w:val="32"/>
        </w:rPr>
        <w:tab/>
        <w:t xml:space="preserve">Age </w:t>
      </w:r>
      <w:r w:rsidRPr="00473B85">
        <w:rPr>
          <w:rFonts w:ascii="Angsana New" w:eastAsia="Calibri" w:hAnsi="Angsana New" w:cs="Angsana New" w:hint="cs"/>
          <w:sz w:val="32"/>
          <w:szCs w:val="32"/>
          <w:cs/>
        </w:rPr>
        <w:t xml:space="preserve"> 79  </w:t>
      </w:r>
      <w:r w:rsidRPr="00473B85">
        <w:rPr>
          <w:rFonts w:ascii="Angsana New" w:eastAsia="Calibri" w:hAnsi="Angsana New" w:cs="Angsana New"/>
          <w:sz w:val="32"/>
          <w:szCs w:val="32"/>
        </w:rPr>
        <w:t>years</w:t>
      </w:r>
    </w:p>
    <w:p w:rsidR="00473B85" w:rsidRPr="00473B85" w:rsidRDefault="00473B85" w:rsidP="00473B85">
      <w:pPr>
        <w:spacing w:after="0" w:line="259" w:lineRule="auto"/>
        <w:ind w:firstLine="720"/>
        <w:rPr>
          <w:rFonts w:ascii="Angsana New" w:eastAsia="Times New Roman" w:hAnsi="Angsana New" w:cs="Angsana New"/>
          <w:sz w:val="30"/>
          <w:szCs w:val="30"/>
        </w:rPr>
      </w:pPr>
      <w:r w:rsidRPr="00473B85">
        <w:rPr>
          <w:rFonts w:ascii="Angsana New" w:eastAsia="Calibri" w:hAnsi="Angsana New" w:cs="Angsana New"/>
          <w:sz w:val="32"/>
          <w:szCs w:val="32"/>
        </w:rPr>
        <w:t>Independent Director</w:t>
      </w:r>
      <w:r w:rsidRPr="00473B85">
        <w:rPr>
          <w:rFonts w:ascii="Angsana New" w:eastAsia="Calibri" w:hAnsi="Angsana New" w:cs="Angsana New"/>
          <w:sz w:val="32"/>
          <w:szCs w:val="32"/>
        </w:rPr>
        <w:tab/>
      </w:r>
      <w:r w:rsidRPr="00473B85">
        <w:rPr>
          <w:rFonts w:ascii="Angsana New" w:eastAsia="Calibri" w:hAnsi="Angsana New" w:cs="Angsana New"/>
          <w:sz w:val="32"/>
          <w:szCs w:val="32"/>
        </w:rPr>
        <w:tab/>
      </w:r>
      <w:r w:rsidRPr="00473B85">
        <w:rPr>
          <w:rFonts w:ascii="Angsana New" w:eastAsia="Calibri" w:hAnsi="Angsana New" w:cs="Angsana New"/>
          <w:sz w:val="32"/>
          <w:szCs w:val="32"/>
        </w:rPr>
        <w:tab/>
        <w:t xml:space="preserve">Date appointed  </w:t>
      </w:r>
      <w:r w:rsidRPr="00473B85">
        <w:rPr>
          <w:rFonts w:ascii="Angsana New" w:eastAsia="Calibri" w:hAnsi="Angsana New" w:cs="Angsana New"/>
          <w:sz w:val="32"/>
          <w:szCs w:val="32"/>
        </w:rPr>
        <w:tab/>
      </w:r>
      <w:r w:rsidRPr="00473B85">
        <w:rPr>
          <w:rFonts w:ascii="Angsana New" w:eastAsia="Times New Roman" w:hAnsi="Angsana New" w:cs="Angsana New"/>
          <w:sz w:val="30"/>
          <w:szCs w:val="30"/>
        </w:rPr>
        <w:t>April 5, 2012</w:t>
      </w:r>
    </w:p>
    <w:p w:rsidR="00473B85" w:rsidRPr="00473B85" w:rsidRDefault="00473B85" w:rsidP="00473B85">
      <w:pPr>
        <w:spacing w:after="0" w:line="259" w:lineRule="auto"/>
        <w:ind w:firstLine="720"/>
        <w:rPr>
          <w:rFonts w:ascii="Angsana New" w:eastAsia="Times New Roman" w:hAnsi="Angsana New" w:cs="Angsana New"/>
          <w:sz w:val="30"/>
          <w:szCs w:val="30"/>
        </w:rPr>
      </w:pPr>
      <w:r w:rsidRPr="00473B85">
        <w:rPr>
          <w:rFonts w:ascii="Angsana New" w:eastAsia="Calibri" w:hAnsi="Angsana New" w:cs="Angsana New"/>
          <w:sz w:val="32"/>
          <w:szCs w:val="32"/>
        </w:rPr>
        <w:t>Chairman</w:t>
      </w:r>
      <w:r w:rsidRPr="00473B85">
        <w:rPr>
          <w:rFonts w:ascii="Angsana New" w:eastAsia="Calibri" w:hAnsi="Angsana New" w:cs="Angsana New"/>
          <w:sz w:val="32"/>
          <w:szCs w:val="32"/>
        </w:rPr>
        <w:tab/>
      </w:r>
      <w:r w:rsidRPr="00473B85">
        <w:rPr>
          <w:rFonts w:ascii="Angsana New" w:eastAsia="Calibri" w:hAnsi="Angsana New" w:cs="Angsana New" w:hint="cs"/>
          <w:sz w:val="32"/>
          <w:szCs w:val="32"/>
          <w:cs/>
        </w:rPr>
        <w:t xml:space="preserve">  </w:t>
      </w:r>
      <w:r w:rsidRPr="00473B85">
        <w:rPr>
          <w:rFonts w:ascii="Angsana New" w:eastAsia="Calibri" w:hAnsi="Angsana New" w:cs="Angsana New" w:hint="cs"/>
          <w:sz w:val="32"/>
          <w:szCs w:val="32"/>
          <w:cs/>
        </w:rPr>
        <w:tab/>
      </w:r>
      <w:r w:rsidRPr="00473B85">
        <w:rPr>
          <w:rFonts w:ascii="Angsana New" w:eastAsia="Calibri" w:hAnsi="Angsana New" w:cs="Angsana New" w:hint="cs"/>
          <w:sz w:val="32"/>
          <w:szCs w:val="32"/>
          <w:cs/>
        </w:rPr>
        <w:tab/>
      </w:r>
      <w:r w:rsidRPr="00473B85">
        <w:rPr>
          <w:rFonts w:ascii="Angsana New" w:eastAsia="Calibri" w:hAnsi="Angsana New" w:cs="Angsana New"/>
          <w:sz w:val="32"/>
          <w:szCs w:val="32"/>
        </w:rPr>
        <w:tab/>
      </w:r>
      <w:r w:rsidRPr="00473B85">
        <w:rPr>
          <w:rFonts w:ascii="Angsana New" w:eastAsia="Calibri" w:hAnsi="Angsana New" w:cs="Angsana New"/>
          <w:sz w:val="32"/>
          <w:szCs w:val="32"/>
        </w:rPr>
        <w:tab/>
      </w:r>
      <w:r w:rsidRPr="00473B85">
        <w:rPr>
          <w:rFonts w:ascii="Angsana New" w:eastAsia="Calibri" w:hAnsi="Angsana New" w:cs="Angsana New"/>
          <w:sz w:val="32"/>
          <w:szCs w:val="32"/>
        </w:rPr>
        <w:tab/>
      </w:r>
      <w:r w:rsidRPr="00473B85">
        <w:rPr>
          <w:rFonts w:ascii="Angsana New" w:eastAsia="Times New Roman" w:hAnsi="Angsana New" w:cs="Angsana New"/>
          <w:sz w:val="30"/>
          <w:szCs w:val="30"/>
        </w:rPr>
        <w:t>April 8, 2015</w:t>
      </w:r>
    </w:p>
    <w:p w:rsidR="00473B85" w:rsidRPr="00473B85" w:rsidRDefault="00473B85" w:rsidP="00473B85">
      <w:pPr>
        <w:spacing w:after="0" w:line="240" w:lineRule="auto"/>
        <w:ind w:firstLine="720"/>
        <w:rPr>
          <w:rFonts w:ascii="Angsana New" w:eastAsia="Calibri" w:hAnsi="Angsana New" w:cs="Angsana New"/>
          <w:sz w:val="32"/>
          <w:szCs w:val="32"/>
        </w:rPr>
      </w:pPr>
      <w:r w:rsidRPr="00473B85">
        <w:rPr>
          <w:rFonts w:ascii="Angsana New" w:eastAsia="Calibri" w:hAnsi="Angsana New" w:cs="Angsana New"/>
          <w:sz w:val="32"/>
          <w:szCs w:val="32"/>
        </w:rPr>
        <w:t>Chairman of the Investment Committee</w:t>
      </w:r>
      <w:r w:rsidRPr="00473B85">
        <w:rPr>
          <w:rFonts w:ascii="Angsana New" w:eastAsia="Calibri" w:hAnsi="Angsana New" w:cs="Angsana New" w:hint="cs"/>
          <w:sz w:val="32"/>
          <w:szCs w:val="32"/>
          <w:cs/>
        </w:rPr>
        <w:tab/>
      </w:r>
      <w:r w:rsidRPr="00473B85">
        <w:rPr>
          <w:rFonts w:ascii="Angsana New" w:eastAsia="Calibri" w:hAnsi="Angsana New" w:cs="Angsana New"/>
          <w:sz w:val="32"/>
          <w:szCs w:val="32"/>
        </w:rPr>
        <w:tab/>
      </w:r>
      <w:r w:rsidRPr="00473B85">
        <w:rPr>
          <w:rFonts w:ascii="Angsana New" w:eastAsia="Calibri" w:hAnsi="Angsana New" w:cs="Angsana New"/>
          <w:sz w:val="32"/>
          <w:szCs w:val="32"/>
        </w:rPr>
        <w:tab/>
      </w:r>
      <w:r w:rsidRPr="00473B85">
        <w:rPr>
          <w:rFonts w:ascii="Angsana New" w:eastAsia="Calibri" w:hAnsi="Angsana New" w:cs="Angsana New"/>
          <w:sz w:val="30"/>
          <w:szCs w:val="30"/>
        </w:rPr>
        <w:t>May 12,2016</w:t>
      </w:r>
    </w:p>
    <w:p w:rsidR="00473B85" w:rsidRPr="00473B85" w:rsidRDefault="00473B85" w:rsidP="00473B85">
      <w:pPr>
        <w:spacing w:after="0" w:line="238" w:lineRule="auto"/>
        <w:rPr>
          <w:rFonts w:ascii="Angsana New" w:eastAsia="Times New Roman" w:hAnsi="Angsana New" w:cs="Angsana New"/>
          <w:b/>
          <w:bCs/>
          <w:spacing w:val="-5"/>
          <w:sz w:val="32"/>
          <w:szCs w:val="32"/>
          <w:u w:val="single"/>
        </w:rPr>
      </w:pPr>
      <w:r w:rsidRPr="00473B85">
        <w:rPr>
          <w:rFonts w:ascii="Angsana New" w:eastAsia="Times New Roman" w:hAnsi="Angsana New" w:cs="Angsana New"/>
          <w:b/>
          <w:bCs/>
          <w:spacing w:val="-5"/>
          <w:sz w:val="32"/>
          <w:szCs w:val="32"/>
          <w:u w:val="single"/>
        </w:rPr>
        <w:t>Education</w:t>
      </w:r>
      <w:r w:rsidRPr="00473B85">
        <w:rPr>
          <w:rFonts w:ascii="Angsana New" w:eastAsia="Times New Roman" w:hAnsi="Angsana New" w:cs="Angsana New"/>
          <w:b/>
          <w:bCs/>
          <w:spacing w:val="-5"/>
          <w:sz w:val="32"/>
          <w:szCs w:val="32"/>
          <w:u w:val="single"/>
          <w:cs/>
          <w:lang w:val="th-TH"/>
        </w:rPr>
        <w:t xml:space="preserve"> / </w:t>
      </w:r>
      <w:r w:rsidRPr="00473B85">
        <w:rPr>
          <w:rFonts w:ascii="Angsana New" w:eastAsia="Times New Roman" w:hAnsi="Angsana New" w:cs="Angsana New"/>
          <w:b/>
          <w:bCs/>
          <w:spacing w:val="-5"/>
          <w:sz w:val="32"/>
          <w:szCs w:val="32"/>
          <w:u w:val="single"/>
        </w:rPr>
        <w:t>Training</w:t>
      </w:r>
      <w:r w:rsidRPr="00473B85">
        <w:rPr>
          <w:rFonts w:ascii="Angsana New" w:eastAsia="Times New Roman" w:hAnsi="Angsana New" w:cs="Angsana New" w:hint="cs"/>
          <w:b/>
          <w:bCs/>
          <w:spacing w:val="-5"/>
          <w:sz w:val="32"/>
          <w:szCs w:val="32"/>
          <w:u w:val="single"/>
          <w:cs/>
        </w:rPr>
        <w:t xml:space="preserve"> </w:t>
      </w:r>
    </w:p>
    <w:p w:rsidR="00473B85" w:rsidRPr="00473B85" w:rsidRDefault="00473B85" w:rsidP="00473B85">
      <w:pPr>
        <w:spacing w:after="0" w:line="238" w:lineRule="auto"/>
        <w:ind w:firstLine="720"/>
        <w:rPr>
          <w:rFonts w:ascii="Angsana New" w:eastAsia="Times New Roman" w:hAnsi="Angsana New" w:cs="Angsana New"/>
          <w:sz w:val="32"/>
          <w:szCs w:val="32"/>
        </w:rPr>
      </w:pPr>
      <w:r w:rsidRPr="00473B85">
        <w:rPr>
          <w:rFonts w:ascii="Angsana New" w:eastAsia="Times New Roman" w:hAnsi="Angsana New" w:cs="Angsana New" w:hint="cs"/>
          <w:sz w:val="32"/>
          <w:szCs w:val="32"/>
          <w:cs/>
          <w:lang w:val="th-TH"/>
        </w:rPr>
        <w:t xml:space="preserve">-  </w:t>
      </w:r>
      <w:r w:rsidRPr="00473B85">
        <w:rPr>
          <w:rFonts w:ascii="Angsana New" w:eastAsia="Times New Roman" w:hAnsi="Angsana New" w:cs="Angsana New"/>
          <w:sz w:val="32"/>
          <w:szCs w:val="32"/>
        </w:rPr>
        <w:t>B.A.  Political Science, Phillips University, USA</w:t>
      </w:r>
    </w:p>
    <w:p w:rsidR="00473B85" w:rsidRPr="00473B85" w:rsidRDefault="00473B85" w:rsidP="00473B85">
      <w:pPr>
        <w:spacing w:after="0" w:line="238" w:lineRule="auto"/>
        <w:ind w:firstLine="720"/>
        <w:rPr>
          <w:rFonts w:ascii="Angsana New" w:eastAsia="Times New Roman" w:hAnsi="Angsana New" w:cs="Angsana New"/>
          <w:sz w:val="32"/>
          <w:szCs w:val="32"/>
        </w:rPr>
      </w:pPr>
      <w:r w:rsidRPr="00473B85">
        <w:rPr>
          <w:rFonts w:ascii="Angsana New" w:eastAsia="Times New Roman" w:hAnsi="Angsana New" w:cs="Angsana New"/>
          <w:sz w:val="32"/>
          <w:szCs w:val="32"/>
        </w:rPr>
        <w:t xml:space="preserve">- </w:t>
      </w:r>
      <w:r w:rsidRPr="00473B85">
        <w:rPr>
          <w:rFonts w:ascii="Angsana New" w:eastAsia="Times New Roman" w:hAnsi="Angsana New" w:cs="Angsana New"/>
          <w:sz w:val="32"/>
          <w:szCs w:val="32"/>
          <w:cs/>
          <w:lang w:val="th-TH"/>
        </w:rPr>
        <w:t xml:space="preserve"> </w:t>
      </w:r>
      <w:r w:rsidRPr="00473B85">
        <w:rPr>
          <w:rFonts w:ascii="Angsana New" w:eastAsia="Times New Roman" w:hAnsi="Angsana New" w:cs="Angsana New"/>
          <w:sz w:val="32"/>
          <w:szCs w:val="32"/>
        </w:rPr>
        <w:t>M.A. Political Science, Southern Illinois University, USA</w:t>
      </w:r>
    </w:p>
    <w:p w:rsidR="00473B85" w:rsidRPr="00473B85" w:rsidRDefault="00473B85" w:rsidP="00473B85">
      <w:pPr>
        <w:spacing w:after="0" w:line="238" w:lineRule="auto"/>
        <w:ind w:firstLine="720"/>
        <w:rPr>
          <w:rFonts w:ascii="Angsana New" w:eastAsia="Times New Roman" w:hAnsi="Angsana New" w:cs="Angsana New"/>
          <w:sz w:val="32"/>
          <w:szCs w:val="32"/>
        </w:rPr>
      </w:pPr>
      <w:r w:rsidRPr="00473B85">
        <w:rPr>
          <w:rFonts w:ascii="Angsana New" w:eastAsia="Times New Roman" w:hAnsi="Angsana New" w:cs="Angsana New"/>
          <w:sz w:val="32"/>
          <w:szCs w:val="32"/>
        </w:rPr>
        <w:t xml:space="preserve">- </w:t>
      </w:r>
      <w:r w:rsidRPr="00473B85">
        <w:rPr>
          <w:rFonts w:ascii="Angsana New" w:eastAsia="Times New Roman" w:hAnsi="Angsana New" w:cs="Angsana New"/>
          <w:sz w:val="32"/>
          <w:szCs w:val="32"/>
          <w:cs/>
          <w:lang w:val="th-TH"/>
        </w:rPr>
        <w:t xml:space="preserve"> </w:t>
      </w:r>
      <w:r w:rsidRPr="00473B85">
        <w:rPr>
          <w:rFonts w:ascii="Angsana New" w:eastAsia="Times New Roman" w:hAnsi="Angsana New" w:cs="Angsana New"/>
          <w:sz w:val="32"/>
          <w:szCs w:val="32"/>
        </w:rPr>
        <w:t>M.A. Social Science, Birmingham University, UK</w:t>
      </w:r>
    </w:p>
    <w:p w:rsidR="00473B85" w:rsidRPr="00473B85" w:rsidRDefault="00473B85" w:rsidP="00473B85">
      <w:pPr>
        <w:spacing w:after="0" w:line="238" w:lineRule="auto"/>
        <w:ind w:firstLine="720"/>
        <w:rPr>
          <w:rFonts w:ascii="Angsana New" w:eastAsia="Times New Roman" w:hAnsi="Angsana New" w:cs="Angsana New"/>
          <w:sz w:val="32"/>
          <w:szCs w:val="32"/>
        </w:rPr>
      </w:pPr>
      <w:r w:rsidRPr="00473B85">
        <w:rPr>
          <w:rFonts w:ascii="Angsana New" w:eastAsia="Times New Roman" w:hAnsi="Angsana New" w:cs="Angsana New"/>
          <w:sz w:val="32"/>
          <w:szCs w:val="32"/>
        </w:rPr>
        <w:t xml:space="preserve">- Diploma, National Defence College, The National Defence Course Class </w:t>
      </w:r>
      <w:r w:rsidRPr="00473B85">
        <w:rPr>
          <w:rFonts w:ascii="Angsana New" w:eastAsia="Times New Roman" w:hAnsi="Angsana New" w:cs="Angsana New"/>
          <w:sz w:val="32"/>
          <w:szCs w:val="32"/>
          <w:cs/>
          <w:lang w:val="th-TH"/>
        </w:rPr>
        <w:t>27</w:t>
      </w:r>
    </w:p>
    <w:p w:rsidR="00473B85" w:rsidRPr="00473B85" w:rsidRDefault="00473B85" w:rsidP="00473B85">
      <w:pPr>
        <w:spacing w:after="0" w:line="238" w:lineRule="auto"/>
        <w:ind w:firstLine="720"/>
        <w:rPr>
          <w:rFonts w:ascii="Angsana New" w:eastAsia="Times New Roman" w:hAnsi="Angsana New" w:cs="Angsana New"/>
          <w:b/>
          <w:bCs/>
          <w:sz w:val="32"/>
          <w:szCs w:val="32"/>
          <w:u w:val="single"/>
        </w:rPr>
      </w:pPr>
      <w:r w:rsidRPr="00473B85">
        <w:rPr>
          <w:rFonts w:ascii="Angsana New" w:eastAsia="Times New Roman" w:hAnsi="Angsana New" w:cs="Angsana New"/>
          <w:sz w:val="32"/>
          <w:szCs w:val="32"/>
        </w:rPr>
        <w:t>-</w:t>
      </w:r>
      <w:r w:rsidRPr="00473B85">
        <w:rPr>
          <w:rFonts w:ascii="Angsana New" w:eastAsia="Times New Roman" w:hAnsi="Angsana New" w:cs="Angsana New"/>
          <w:sz w:val="32"/>
          <w:szCs w:val="32"/>
          <w:cs/>
          <w:lang w:val="th-TH"/>
        </w:rPr>
        <w:t xml:space="preserve"> </w:t>
      </w:r>
      <w:r w:rsidRPr="00473B85">
        <w:rPr>
          <w:rFonts w:ascii="Angsana New" w:eastAsia="Times New Roman" w:hAnsi="Angsana New" w:cs="Angsana New"/>
          <w:sz w:val="32"/>
          <w:szCs w:val="32"/>
        </w:rPr>
        <w:t xml:space="preserve">Director Certification Program (DCP) Course (Class </w:t>
      </w:r>
      <w:r w:rsidRPr="00473B85">
        <w:rPr>
          <w:rFonts w:ascii="Angsana New" w:eastAsia="Times New Roman" w:hAnsi="Angsana New" w:cs="Angsana New"/>
          <w:sz w:val="32"/>
          <w:szCs w:val="32"/>
          <w:cs/>
          <w:lang w:val="th-TH"/>
        </w:rPr>
        <w:t xml:space="preserve">18) </w:t>
      </w:r>
      <w:r w:rsidRPr="00473B85">
        <w:rPr>
          <w:rFonts w:ascii="Angsana New" w:eastAsia="Times New Roman" w:hAnsi="Angsana New" w:cs="Angsana New"/>
          <w:sz w:val="32"/>
          <w:szCs w:val="32"/>
        </w:rPr>
        <w:t>and Corporate Governance, IOD</w:t>
      </w:r>
      <w:r w:rsidRPr="00473B85">
        <w:rPr>
          <w:rFonts w:ascii="Angsana New" w:eastAsia="Times New Roman" w:hAnsi="Angsana New" w:cs="Angsana New" w:hint="cs"/>
          <w:b/>
          <w:bCs/>
          <w:sz w:val="32"/>
          <w:szCs w:val="32"/>
          <w:u w:val="single"/>
        </w:rPr>
        <w:t xml:space="preserve"> </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b/>
          <w:bCs/>
          <w:sz w:val="32"/>
          <w:szCs w:val="32"/>
          <w:u w:val="single"/>
        </w:rPr>
        <w:t xml:space="preserve">Training Course in </w:t>
      </w:r>
      <w:r w:rsidRPr="00473B85">
        <w:rPr>
          <w:rFonts w:ascii="Angsana New" w:eastAsia="Times New Roman" w:hAnsi="Angsana New" w:cs="Angsana New"/>
          <w:b/>
          <w:bCs/>
          <w:sz w:val="32"/>
          <w:szCs w:val="32"/>
          <w:u w:val="single"/>
          <w:cs/>
          <w:lang w:val="th-TH"/>
        </w:rPr>
        <w:t>201</w:t>
      </w:r>
      <w:r w:rsidRPr="00473B85">
        <w:rPr>
          <w:rFonts w:ascii="Angsana New" w:eastAsia="Times New Roman" w:hAnsi="Angsana New" w:cs="Angsana New"/>
          <w:b/>
          <w:bCs/>
          <w:sz w:val="32"/>
          <w:szCs w:val="32"/>
          <w:u w:val="single"/>
        </w:rPr>
        <w:t>6</w:t>
      </w:r>
      <w:r w:rsidRPr="00473B85">
        <w:rPr>
          <w:rFonts w:ascii="Angsana New" w:eastAsia="Times New Roman" w:hAnsi="Angsana New" w:cs="Angsana New" w:hint="cs"/>
          <w:sz w:val="32"/>
          <w:szCs w:val="32"/>
          <w:cs/>
          <w:lang w:val="th-TH"/>
        </w:rPr>
        <w:tab/>
        <w:t xml:space="preserve">- </w:t>
      </w:r>
      <w:r w:rsidRPr="00473B85">
        <w:rPr>
          <w:rFonts w:ascii="Angsana New" w:eastAsia="Times New Roman" w:hAnsi="Angsana New" w:cs="Angsana New"/>
          <w:sz w:val="32"/>
          <w:szCs w:val="32"/>
        </w:rPr>
        <w:t xml:space="preserve">  None</w:t>
      </w:r>
    </w:p>
    <w:p w:rsidR="00473B85" w:rsidRPr="00473B85" w:rsidRDefault="00473B85" w:rsidP="00473B85">
      <w:pPr>
        <w:spacing w:after="0" w:line="259" w:lineRule="auto"/>
        <w:rPr>
          <w:rFonts w:ascii="Angsana New" w:eastAsia="Calibri" w:hAnsi="Angsana New" w:cs="Angsana New"/>
          <w:sz w:val="32"/>
          <w:szCs w:val="32"/>
        </w:rPr>
      </w:pPr>
    </w:p>
    <w:p w:rsidR="00473B85" w:rsidRPr="00473B85" w:rsidRDefault="00473B85" w:rsidP="00473B85">
      <w:pPr>
        <w:spacing w:after="0" w:line="238" w:lineRule="auto"/>
        <w:rPr>
          <w:rFonts w:ascii="Angsana New" w:eastAsia="Times New Roman" w:hAnsi="Angsana New" w:cs="Angsana New"/>
          <w:b/>
          <w:bCs/>
          <w:spacing w:val="-7"/>
          <w:sz w:val="32"/>
          <w:szCs w:val="32"/>
          <w:u w:val="single"/>
        </w:rPr>
      </w:pPr>
      <w:r w:rsidRPr="00473B85">
        <w:rPr>
          <w:rFonts w:ascii="Angsana New" w:eastAsia="Times New Roman" w:hAnsi="Angsana New" w:cs="Angsana New"/>
          <w:b/>
          <w:bCs/>
          <w:spacing w:val="-7"/>
          <w:sz w:val="32"/>
          <w:szCs w:val="32"/>
          <w:u w:val="single"/>
        </w:rPr>
        <w:t>Company Shareholding (%)</w:t>
      </w:r>
      <w:r w:rsidRPr="00473B85">
        <w:rPr>
          <w:rFonts w:ascii="Angsana New" w:eastAsia="Times New Roman"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Calibri" w:hAnsi="Angsana New" w:cs="Angsana New"/>
          <w:sz w:val="32"/>
          <w:szCs w:val="32"/>
        </w:rPr>
      </w:pPr>
      <w:r w:rsidRPr="00473B85">
        <w:rPr>
          <w:rFonts w:ascii="Angsana New" w:eastAsia="Calibri" w:hAnsi="Angsana New" w:cs="Angsana New"/>
          <w:sz w:val="32"/>
          <w:szCs w:val="32"/>
        </w:rPr>
        <w:t>None</w:t>
      </w:r>
      <w:r w:rsidRPr="00473B85">
        <w:rPr>
          <w:rFonts w:ascii="Angsana New" w:eastAsia="Calibri" w:hAnsi="Angsana New" w:cs="Angsana New" w:hint="cs"/>
          <w:sz w:val="32"/>
          <w:szCs w:val="32"/>
          <w:cs/>
        </w:rPr>
        <w:t xml:space="preserve"> </w:t>
      </w:r>
    </w:p>
    <w:p w:rsidR="00473B85" w:rsidRPr="00473B85" w:rsidRDefault="00473B85" w:rsidP="00473B85">
      <w:pPr>
        <w:spacing w:after="0" w:line="238" w:lineRule="auto"/>
        <w:rPr>
          <w:rFonts w:ascii="Angsana New" w:eastAsia="Calibri" w:hAnsi="Angsana New" w:cs="Angsana New"/>
          <w:b/>
          <w:bCs/>
          <w:spacing w:val="-7"/>
          <w:sz w:val="32"/>
          <w:szCs w:val="32"/>
          <w:u w:val="single"/>
        </w:rPr>
      </w:pPr>
      <w:r w:rsidRPr="00473B85">
        <w:rPr>
          <w:rFonts w:ascii="Angsana New" w:eastAsia="Calibri" w:hAnsi="Angsana New" w:cs="Angsana New"/>
          <w:b/>
          <w:bCs/>
          <w:spacing w:val="-7"/>
          <w:sz w:val="32"/>
          <w:szCs w:val="32"/>
          <w:u w:val="single"/>
        </w:rPr>
        <w:t>Family Relationship to Management</w:t>
      </w:r>
      <w:r w:rsidRPr="00473B85">
        <w:rPr>
          <w:rFonts w:ascii="Angsana New" w:eastAsia="Calibri"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Times New Roman" w:hAnsi="Angsana New" w:cs="Angsana New"/>
          <w:sz w:val="29"/>
          <w:szCs w:val="29"/>
          <w:cs/>
        </w:rPr>
      </w:pPr>
      <w:r w:rsidRPr="00473B85">
        <w:rPr>
          <w:rFonts w:ascii="Angsana New" w:eastAsia="Times New Roman" w:hAnsi="Angsana New" w:cs="Angsana New"/>
          <w:sz w:val="29"/>
          <w:szCs w:val="29"/>
        </w:rPr>
        <w:t>None</w:t>
      </w:r>
    </w:p>
    <w:p w:rsidR="00473B85" w:rsidRPr="00473B85" w:rsidRDefault="0047032E" w:rsidP="00473B85">
      <w:pPr>
        <w:spacing w:after="0" w:line="238" w:lineRule="auto"/>
        <w:ind w:firstLine="720"/>
        <w:rPr>
          <w:rFonts w:ascii="Angsana New" w:eastAsia="Times New Roman" w:hAnsi="Angsana New" w:cs="Angsana New"/>
          <w:sz w:val="29"/>
          <w:szCs w:val="29"/>
          <w:cs/>
          <w:lang w:val="th-TH"/>
        </w:rPr>
      </w:pPr>
      <w:r w:rsidRPr="0047032E">
        <w:rPr>
          <w:rFonts w:ascii="Angsana New" w:eastAsia="Times New Roman" w:hAnsi="Angsana New" w:cs="Angsana New"/>
          <w:noProof/>
          <w:sz w:val="29"/>
          <w:szCs w:val="29"/>
          <w:lang w:val="th-TH" w:eastAsia="zh-TW" w:bidi="ar-SA"/>
        </w:rPr>
        <w:pict>
          <v:shapetype id="_x0000_t202" coordsize="21600,21600" o:spt="202" path="m,l,21600r21600,l21600,xe">
            <v:stroke joinstyle="miter"/>
            <v:path gradientshapeok="t" o:connecttype="rect"/>
          </v:shapetype>
          <v:shape id="_x0000_s1066" type="#_x0000_t202" style="position:absolute;left:0;text-align:left;margin-left:-7.4pt;margin-top:.4pt;width:448.25pt;height:112pt;z-index:251663360;mso-width-relative:margin;mso-height-relative:margin">
            <v:textbox style="mso-next-textbox:#_x0000_s1066">
              <w:txbxContent>
                <w:p w:rsidR="008642B2" w:rsidRPr="00473B85" w:rsidRDefault="008642B2" w:rsidP="00473B85">
                  <w:pPr>
                    <w:pStyle w:val="PlainText"/>
                    <w:rPr>
                      <w:rFonts w:ascii="Angsana New" w:hAnsi="Angsana New"/>
                      <w:sz w:val="32"/>
                      <w:szCs w:val="32"/>
                      <w:rtl/>
                      <w:cs/>
                    </w:rPr>
                  </w:pPr>
                  <w:r w:rsidRPr="00473B85">
                    <w:rPr>
                      <w:rFonts w:ascii="Angsana New" w:hAnsi="Angsana New"/>
                      <w:b/>
                      <w:bCs/>
                      <w:sz w:val="32"/>
                      <w:szCs w:val="32"/>
                      <w:u w:val="single"/>
                    </w:rPr>
                    <w:t xml:space="preserve">Working Experience for the Past </w:t>
                  </w:r>
                  <w:r w:rsidRPr="00473B85">
                    <w:rPr>
                      <w:rFonts w:ascii="Angsana New" w:hAnsi="Angsana New"/>
                      <w:b/>
                      <w:bCs/>
                      <w:sz w:val="32"/>
                      <w:szCs w:val="32"/>
                      <w:u w:val="single"/>
                      <w:rtl/>
                      <w:cs/>
                    </w:rPr>
                    <w:t xml:space="preserve">5 </w:t>
                  </w:r>
                  <w:r w:rsidRPr="00473B85">
                    <w:rPr>
                      <w:rFonts w:ascii="Angsana New" w:hAnsi="Angsana New"/>
                      <w:b/>
                      <w:bCs/>
                      <w:sz w:val="32"/>
                      <w:szCs w:val="32"/>
                      <w:u w:val="single"/>
                    </w:rPr>
                    <w:t xml:space="preserve">Years </w:t>
                  </w:r>
                  <w:r w:rsidRPr="00473B85">
                    <w:rPr>
                      <w:rFonts w:ascii="Angsana New" w:hAnsi="Angsana New"/>
                      <w:b/>
                      <w:bCs/>
                      <w:sz w:val="32"/>
                      <w:szCs w:val="32"/>
                      <w:rtl/>
                      <w:cs/>
                    </w:rPr>
                    <w:t>(</w:t>
                  </w:r>
                  <w:r w:rsidRPr="00473B85">
                    <w:rPr>
                      <w:rFonts w:ascii="Angsana New" w:hAnsi="Angsana New"/>
                      <w:b/>
                      <w:bCs/>
                      <w:sz w:val="32"/>
                      <w:szCs w:val="32"/>
                    </w:rPr>
                    <w:t xml:space="preserve"> Information as December 31,2016</w:t>
                  </w:r>
                  <w:r w:rsidRPr="00473B85">
                    <w:rPr>
                      <w:rFonts w:ascii="Angsana New" w:hAnsi="Angsana New"/>
                      <w:b/>
                      <w:bCs/>
                      <w:sz w:val="32"/>
                      <w:szCs w:val="32"/>
                      <w:rtl/>
                      <w:cs/>
                    </w:rPr>
                    <w:t>)</w:t>
                  </w:r>
                  <w:r w:rsidRPr="00473B85">
                    <w:rPr>
                      <w:rFonts w:ascii="Angsana New" w:hAnsi="Angsana New" w:hint="cs"/>
                      <w:sz w:val="32"/>
                      <w:szCs w:val="32"/>
                      <w:rtl/>
                      <w:cs/>
                    </w:rPr>
                    <w:tab/>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 xml:space="preserve">2013- </w:t>
                  </w:r>
                  <w:r w:rsidRPr="00473B85">
                    <w:rPr>
                      <w:rFonts w:ascii="Angsana New" w:hAnsi="Angsana New"/>
                      <w:sz w:val="32"/>
                      <w:szCs w:val="32"/>
                    </w:rPr>
                    <w:t>present</w:t>
                  </w:r>
                  <w:r w:rsidRPr="00473B85">
                    <w:rPr>
                      <w:rFonts w:ascii="Angsana New" w:hAnsi="Angsana New"/>
                      <w:sz w:val="32"/>
                      <w:szCs w:val="32"/>
                    </w:rPr>
                    <w:tab/>
                    <w:t>Chairman of the audit Committee, Thai re Life Assurance PCL , Insurance</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2012-2015</w:t>
                  </w:r>
                  <w:r w:rsidRPr="00473B85">
                    <w:rPr>
                      <w:rFonts w:ascii="Angsana New" w:hAnsi="Angsana New"/>
                      <w:sz w:val="32"/>
                      <w:szCs w:val="32"/>
                    </w:rPr>
                    <w:t xml:space="preserve"> </w:t>
                  </w:r>
                  <w:r w:rsidRPr="00473B85">
                    <w:rPr>
                      <w:rFonts w:ascii="Angsana New" w:hAnsi="Angsana New"/>
                      <w:sz w:val="32"/>
                      <w:szCs w:val="32"/>
                    </w:rPr>
                    <w:tab/>
                    <w:t>Chairman of the audit Committee, Thaivivat  Insurance PCL. , Insurance</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2008-2012</w:t>
                  </w:r>
                  <w:r w:rsidRPr="00473B85">
                    <w:rPr>
                      <w:rFonts w:ascii="Angsana New" w:hAnsi="Angsana New"/>
                      <w:sz w:val="32"/>
                      <w:szCs w:val="32"/>
                    </w:rPr>
                    <w:t xml:space="preserve"> </w:t>
                  </w:r>
                  <w:r w:rsidRPr="00473B85">
                    <w:rPr>
                      <w:rFonts w:ascii="Angsana New" w:hAnsi="Angsana New"/>
                      <w:sz w:val="32"/>
                      <w:szCs w:val="32"/>
                    </w:rPr>
                    <w:tab/>
                    <w:t>Chairman, Professional Waste Technology (</w:t>
                  </w:r>
                  <w:r w:rsidRPr="00473B85">
                    <w:rPr>
                      <w:rFonts w:ascii="Angsana New" w:hAnsi="Angsana New"/>
                      <w:sz w:val="32"/>
                      <w:szCs w:val="32"/>
                      <w:rtl/>
                      <w:cs/>
                    </w:rPr>
                    <w:t xml:space="preserve">1999) </w:t>
                  </w:r>
                  <w:r w:rsidRPr="00473B85">
                    <w:rPr>
                      <w:rFonts w:ascii="Angsana New" w:hAnsi="Angsana New"/>
                      <w:sz w:val="32"/>
                      <w:szCs w:val="32"/>
                    </w:rPr>
                    <w:t>PCL, Professional Services</w:t>
                  </w:r>
                </w:p>
                <w:p w:rsidR="008642B2" w:rsidRPr="0060455B" w:rsidRDefault="008642B2" w:rsidP="00473B85">
                  <w:pPr>
                    <w:pStyle w:val="PlainText"/>
                    <w:rPr>
                      <w:rFonts w:cs="Tms Rmn"/>
                      <w:rtl/>
                      <w:cs/>
                    </w:rPr>
                  </w:pPr>
                  <w:r w:rsidRPr="00473B85">
                    <w:rPr>
                      <w:rFonts w:ascii="Angsana New" w:hAnsi="Angsana New"/>
                      <w:sz w:val="32"/>
                      <w:szCs w:val="32"/>
                      <w:rtl/>
                      <w:cs/>
                    </w:rPr>
                    <w:tab/>
                  </w:r>
                  <w:r w:rsidRPr="00473B85">
                    <w:rPr>
                      <w:rFonts w:ascii="Angsana New" w:hAnsi="Angsana New"/>
                      <w:sz w:val="32"/>
                      <w:szCs w:val="32"/>
                      <w:rtl/>
                      <w:cs/>
                    </w:rPr>
                    <w:tab/>
                  </w:r>
                </w:p>
              </w:txbxContent>
            </v:textbox>
          </v:shape>
        </w:pict>
      </w:r>
    </w:p>
    <w:p w:rsidR="00473B85" w:rsidRPr="00473B85" w:rsidRDefault="00473B85" w:rsidP="00473B85">
      <w:pPr>
        <w:spacing w:after="0" w:line="240" w:lineRule="auto"/>
        <w:rPr>
          <w:rFonts w:ascii="Angsana New" w:eastAsia="Times New Roman" w:hAnsi="Angsana New" w:cs="Angsana New"/>
          <w:b/>
          <w:bCs/>
          <w:sz w:val="32"/>
          <w:szCs w:val="32"/>
          <w:cs/>
          <w:lang w:val="th-TH"/>
        </w:rPr>
      </w:pPr>
      <w:r w:rsidRPr="00473B85">
        <w:rPr>
          <w:rFonts w:ascii="Angsana New" w:eastAsia="Times New Roman" w:hAnsi="Angsana New" w:cs="Angsana New"/>
          <w:b/>
          <w:bCs/>
          <w:sz w:val="32"/>
          <w:szCs w:val="32"/>
          <w:u w:val="single"/>
          <w:cs/>
          <w:lang w:val="th-TH"/>
        </w:rPr>
        <w:t>ประสบการณ์ทำงานในระยะ 5 ปี ย้อนหลัง</w:t>
      </w:r>
      <w:r w:rsidRPr="00473B85">
        <w:rPr>
          <w:rFonts w:ascii="Angsana New" w:eastAsia="Times New Roman" w:hAnsi="Angsana New" w:cs="Angsana New" w:hint="cs"/>
          <w:b/>
          <w:bCs/>
          <w:sz w:val="32"/>
          <w:szCs w:val="32"/>
          <w:cs/>
          <w:lang w:val="th-TH"/>
        </w:rPr>
        <w:t xml:space="preserve"> </w:t>
      </w:r>
      <w:r w:rsidRPr="00473B85">
        <w:rPr>
          <w:rFonts w:ascii="Angsana New" w:eastAsia="Times New Roman" w:hAnsi="Angsana New" w:cs="Angsana New"/>
          <w:b/>
          <w:bCs/>
          <w:sz w:val="32"/>
          <w:szCs w:val="32"/>
          <w:cs/>
          <w:lang w:val="th-TH"/>
        </w:rPr>
        <w:t>(ข้อมูล ณ วันที่ 31 ธันวาคม 2559)</w:t>
      </w:r>
    </w:p>
    <w:p w:rsidR="00473B85" w:rsidRPr="00473B85" w:rsidRDefault="00473B85" w:rsidP="00473B85">
      <w:pPr>
        <w:spacing w:after="0" w:line="240" w:lineRule="auto"/>
        <w:rPr>
          <w:rFonts w:ascii="Angsana New" w:eastAsia="Times New Roman" w:hAnsi="Angsana New" w:cs="Angsana New"/>
          <w:sz w:val="32"/>
          <w:szCs w:val="32"/>
          <w:cs/>
          <w:lang w:val="th-TH"/>
        </w:rPr>
      </w:pPr>
      <w:r w:rsidRPr="00473B85">
        <w:rPr>
          <w:rFonts w:ascii="Angsana New" w:eastAsia="Times New Roman" w:hAnsi="Angsana New" w:cs="Angsana New" w:hint="cs"/>
          <w:sz w:val="32"/>
          <w:szCs w:val="32"/>
          <w:cs/>
          <w:lang w:val="th-TH"/>
        </w:rPr>
        <w:t xml:space="preserve">พ.ศ. 2555 ถึง 2557 ดำรงตำแหน่งกรรมการตรวจสอบ บมจ.ไทยรีประกันชีวิต จำกัด </w:t>
      </w:r>
    </w:p>
    <w:p w:rsidR="00473B85" w:rsidRPr="00473B85" w:rsidRDefault="00473B85" w:rsidP="00473B85">
      <w:pPr>
        <w:spacing w:after="0" w:line="240" w:lineRule="auto"/>
        <w:rPr>
          <w:rFonts w:ascii="Angsana New" w:eastAsia="Times New Roman" w:hAnsi="Angsana New" w:cs="Angsana New"/>
          <w:b/>
          <w:bCs/>
          <w:sz w:val="29"/>
          <w:szCs w:val="29"/>
          <w:u w:val="single"/>
          <w:cs/>
          <w:lang w:val="th-TH"/>
        </w:rPr>
      </w:pPr>
      <w:r w:rsidRPr="00473B85">
        <w:rPr>
          <w:rFonts w:ascii="Angsana New" w:eastAsia="Times New Roman" w:hAnsi="Angsana New" w:cs="Angsana New" w:hint="cs"/>
          <w:sz w:val="32"/>
          <w:szCs w:val="32"/>
          <w:cs/>
          <w:lang w:val="th-TH"/>
        </w:rPr>
        <w:t>พ.ศ. 2551 ถึง 2555 ดำรงตำแหน่ง ประธานกรรมการ บมจ.โปรเฟสชั่นแนล เวสต์  เทคโนโลยี (1999)</w:t>
      </w:r>
    </w:p>
    <w:p w:rsidR="00473B85" w:rsidRPr="00473B85" w:rsidRDefault="00473B85" w:rsidP="00473B85">
      <w:pPr>
        <w:spacing w:after="0" w:line="240" w:lineRule="auto"/>
        <w:rPr>
          <w:rFonts w:ascii="Angsana New" w:eastAsia="Calibri" w:hAnsi="Angsana New" w:cs="Angsana New"/>
          <w:spacing w:val="-4"/>
          <w:sz w:val="32"/>
          <w:szCs w:val="32"/>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032E" w:rsidP="00473B85">
      <w:pPr>
        <w:spacing w:after="0" w:line="240" w:lineRule="auto"/>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Rectangle 5" o:spid="_x0000_s1065" style="position:absolute;margin-left:-7.35pt;margin-top:.95pt;width:448.2pt;height:110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weight="1pt"/>
        </w:pict>
      </w:r>
      <w:r w:rsidR="00473B85" w:rsidRPr="00473B85">
        <w:rPr>
          <w:rFonts w:ascii="Angsana New" w:eastAsia="Calibri" w:hAnsi="Angsana New" w:cs="Angsana New"/>
          <w:b/>
          <w:bCs/>
          <w:sz w:val="32"/>
          <w:szCs w:val="32"/>
          <w:u w:val="single"/>
        </w:rPr>
        <w:t>Other positions in Company or any organization in the past year.</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Listed Company</w:t>
      </w:r>
      <w:r w:rsidRPr="00473B85">
        <w:rPr>
          <w:rFonts w:ascii="Angsana New" w:eastAsia="Calibri" w:hAnsi="Angsana New" w:cs="Angsana New"/>
          <w:sz w:val="32"/>
          <w:szCs w:val="32"/>
          <w:cs/>
        </w:rPr>
        <w:t xml:space="preserve">- </w:t>
      </w:r>
      <w:r w:rsidRPr="00473B85">
        <w:rPr>
          <w:rFonts w:ascii="Angsana New" w:eastAsia="Calibri" w:hAnsi="Angsana New" w:cs="Angsana New" w:hint="cs"/>
          <w:sz w:val="32"/>
          <w:szCs w:val="32"/>
          <w:cs/>
        </w:rPr>
        <w:t xml:space="preserve"> </w:t>
      </w:r>
      <w:r w:rsidRPr="00473B85">
        <w:rPr>
          <w:rFonts w:ascii="Angsana New" w:eastAsia="Calibri" w:hAnsi="Angsana New" w:cs="Cordia New"/>
          <w:sz w:val="32"/>
          <w:szCs w:val="32"/>
        </w:rPr>
        <w:t>None</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Limited Company - None</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Special Activity</w:t>
      </w:r>
      <w:r w:rsidRPr="00473B85">
        <w:rPr>
          <w:rFonts w:ascii="Angsana New" w:eastAsia="Calibri" w:hAnsi="Angsana New" w:cs="Angsana New"/>
          <w:sz w:val="32"/>
          <w:szCs w:val="32"/>
        </w:rPr>
        <w:tab/>
        <w:t xml:space="preserve"> - </w:t>
      </w:r>
      <w:r w:rsidRPr="00473B85">
        <w:rPr>
          <w:rFonts w:ascii="Angsana New" w:eastAsia="Calibri" w:hAnsi="Angsana New" w:cs="Angsana New" w:hint="cs"/>
          <w:sz w:val="32"/>
          <w:szCs w:val="32"/>
          <w:cs/>
        </w:rPr>
        <w:t xml:space="preserve"> </w:t>
      </w:r>
      <w:bookmarkStart w:id="1" w:name="_GoBack"/>
      <w:bookmarkEnd w:id="1"/>
      <w:r w:rsidRPr="00473B85">
        <w:rPr>
          <w:rFonts w:ascii="Angsana New" w:eastAsia="Calibri" w:hAnsi="Angsana New" w:cs="Angsana New"/>
          <w:sz w:val="32"/>
          <w:szCs w:val="32"/>
        </w:rPr>
        <w:t xml:space="preserve">Committee, The Thai Tapioca Development Institute </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lastRenderedPageBreak/>
        <w:t>The disclosure of biographical</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Director, Executive, Authority control, and Corporate Secretary</w:t>
      </w:r>
    </w:p>
    <w:p w:rsidR="00473B85" w:rsidRPr="00473B85" w:rsidRDefault="0047032E" w:rsidP="00473B85">
      <w:pPr>
        <w:spacing w:after="0" w:line="240" w:lineRule="auto"/>
        <w:jc w:val="center"/>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67" style="position:absolute;left:0;text-align:left;margin-left:-7.4pt;margin-top:17.9pt;width:448.25pt;height:229.7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weight="1pt"/>
        </w:pict>
      </w:r>
    </w:p>
    <w:p w:rsidR="00473B85" w:rsidRPr="00473B85" w:rsidRDefault="00473B85" w:rsidP="00473B85">
      <w:pPr>
        <w:spacing w:after="0" w:line="238" w:lineRule="auto"/>
        <w:rPr>
          <w:rFonts w:ascii="Angsana New" w:eastAsia="Times New Roman" w:hAnsi="Angsana New" w:cs="Angsana New"/>
          <w:b/>
          <w:bCs/>
          <w:sz w:val="32"/>
          <w:szCs w:val="32"/>
          <w:u w:val="single"/>
          <w:cs/>
          <w:lang w:val="th-TH"/>
        </w:rPr>
      </w:pPr>
      <w:r w:rsidRPr="00473B85">
        <w:rPr>
          <w:rFonts w:ascii="Angsana New" w:eastAsia="Times New Roman" w:hAnsi="Angsana New" w:cs="Angsana New"/>
          <w:b/>
          <w:bCs/>
          <w:sz w:val="32"/>
          <w:szCs w:val="32"/>
          <w:u w:val="single"/>
        </w:rPr>
        <w:t>Name</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 xml:space="preserve">/ </w:t>
      </w:r>
      <w:r w:rsidRPr="00473B85">
        <w:rPr>
          <w:rFonts w:ascii="Angsana New" w:eastAsia="Times New Roman" w:hAnsi="Angsana New" w:cs="Angsana New"/>
          <w:b/>
          <w:bCs/>
          <w:sz w:val="32"/>
          <w:szCs w:val="32"/>
          <w:u w:val="single"/>
        </w:rPr>
        <w:t>Age</w:t>
      </w:r>
      <w:r w:rsidRPr="00473B85">
        <w:rPr>
          <w:rFonts w:ascii="Angsana New" w:eastAsia="Times New Roman" w:hAnsi="Angsana New" w:cs="Angsana New" w:hint="cs"/>
          <w:b/>
          <w:bCs/>
          <w:sz w:val="32"/>
          <w:szCs w:val="32"/>
          <w:u w:val="single"/>
          <w:cs/>
          <w:lang w:val="th-TH"/>
        </w:rPr>
        <w:t xml:space="preserve"> / </w:t>
      </w:r>
      <w:r w:rsidRPr="00473B85">
        <w:rPr>
          <w:rFonts w:ascii="Angsana New" w:eastAsia="Times New Roman" w:hAnsi="Angsana New" w:cs="Angsana New"/>
          <w:b/>
          <w:bCs/>
          <w:sz w:val="32"/>
          <w:szCs w:val="32"/>
          <w:u w:val="single"/>
        </w:rPr>
        <w:t>Position</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rPr>
        <w:t>Date appointed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Mr. Mongkol Pawintra</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Age  87  years</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Independent Director</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 xml:space="preserve">Date appointed </w:t>
      </w:r>
      <w:r w:rsidRPr="00473B85">
        <w:rPr>
          <w:rFonts w:ascii="Angsana New" w:eastAsia="Times New Roman" w:hAnsi="Angsana New" w:cs="Angsana New"/>
          <w:spacing w:val="-5"/>
          <w:sz w:val="32"/>
          <w:szCs w:val="32"/>
        </w:rPr>
        <w:tab/>
        <w:t>June 2, 1999 - October 17,2016</w:t>
      </w:r>
      <w:r w:rsidRPr="00473B85">
        <w:rPr>
          <w:rFonts w:ascii="Angsana New" w:eastAsia="Times New Roman" w:hAnsi="Angsana New" w:cs="Angsana New"/>
          <w:spacing w:val="-5"/>
          <w:sz w:val="32"/>
          <w:szCs w:val="32"/>
        </w:rPr>
        <w:tab/>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The Audit Committee</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February 23, 2009- April 5,2012</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Vice Chariman</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April 5,2012 - October 17,2016</w:t>
      </w:r>
    </w:p>
    <w:p w:rsidR="00473B85" w:rsidRPr="00473B85" w:rsidRDefault="00473B85" w:rsidP="00473B85">
      <w:pPr>
        <w:spacing w:after="0" w:line="238" w:lineRule="auto"/>
        <w:rPr>
          <w:rFonts w:ascii="Angsana New" w:eastAsia="Times New Roman" w:hAnsi="Angsana New" w:cs="Angsana New"/>
          <w:b/>
          <w:bCs/>
          <w:spacing w:val="-5"/>
          <w:sz w:val="32"/>
          <w:szCs w:val="32"/>
          <w:u w:val="single"/>
        </w:rPr>
      </w:pPr>
      <w:r w:rsidRPr="00473B85">
        <w:rPr>
          <w:rFonts w:ascii="Angsana New" w:eastAsia="Times New Roman" w:hAnsi="Angsana New" w:cs="Angsana New"/>
          <w:b/>
          <w:bCs/>
          <w:spacing w:val="-5"/>
          <w:sz w:val="32"/>
          <w:szCs w:val="32"/>
          <w:u w:val="single"/>
        </w:rPr>
        <w:t>Education</w:t>
      </w:r>
      <w:r w:rsidRPr="00473B85">
        <w:rPr>
          <w:rFonts w:ascii="Angsana New" w:eastAsia="Times New Roman" w:hAnsi="Angsana New" w:cs="Angsana New"/>
          <w:b/>
          <w:bCs/>
          <w:spacing w:val="-5"/>
          <w:sz w:val="32"/>
          <w:szCs w:val="32"/>
          <w:u w:val="single"/>
          <w:cs/>
          <w:lang w:val="th-TH"/>
        </w:rPr>
        <w:t xml:space="preserve"> / </w:t>
      </w:r>
      <w:r w:rsidRPr="00473B85">
        <w:rPr>
          <w:rFonts w:ascii="Angsana New" w:eastAsia="Times New Roman" w:hAnsi="Angsana New" w:cs="Angsana New"/>
          <w:b/>
          <w:bCs/>
          <w:spacing w:val="-5"/>
          <w:sz w:val="32"/>
          <w:szCs w:val="32"/>
          <w:u w:val="single"/>
        </w:rPr>
        <w:t>Training</w:t>
      </w:r>
      <w:r w:rsidRPr="00473B85">
        <w:rPr>
          <w:rFonts w:ascii="Angsana New" w:eastAsia="Times New Roman" w:hAnsi="Angsana New" w:cs="Angsana New" w:hint="cs"/>
          <w:b/>
          <w:bCs/>
          <w:spacing w:val="-5"/>
          <w:sz w:val="32"/>
          <w:szCs w:val="32"/>
          <w:u w:val="single"/>
          <w:cs/>
        </w:rPr>
        <w:t xml:space="preserve"> </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LL.B., Thammasat University</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Barrister at law, the Conservatory of Law, Bar Association of Thailand</w:t>
      </w:r>
    </w:p>
    <w:p w:rsidR="00473B85" w:rsidRPr="00473B85" w:rsidRDefault="00473B85" w:rsidP="00473B85">
      <w:pPr>
        <w:spacing w:after="0" w:line="238" w:lineRule="auto"/>
        <w:rPr>
          <w:rFonts w:ascii="Angsana New" w:eastAsia="Times New Roman" w:hAnsi="Angsana New" w:cs="Angsana New"/>
          <w:b/>
          <w:bCs/>
          <w:sz w:val="32"/>
          <w:szCs w:val="32"/>
          <w:u w:val="single"/>
        </w:rPr>
      </w:pP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b/>
          <w:bCs/>
          <w:sz w:val="32"/>
          <w:szCs w:val="32"/>
          <w:u w:val="single"/>
        </w:rPr>
        <w:t xml:space="preserve">Training Course in </w:t>
      </w:r>
      <w:r w:rsidRPr="00473B85">
        <w:rPr>
          <w:rFonts w:ascii="Angsana New" w:eastAsia="Times New Roman" w:hAnsi="Angsana New" w:cs="Angsana New"/>
          <w:b/>
          <w:bCs/>
          <w:sz w:val="32"/>
          <w:szCs w:val="32"/>
          <w:u w:val="single"/>
          <w:cs/>
          <w:lang w:val="th-TH"/>
        </w:rPr>
        <w:t>201</w:t>
      </w:r>
      <w:r w:rsidRPr="00473B85">
        <w:rPr>
          <w:rFonts w:ascii="Angsana New" w:eastAsia="Times New Roman" w:hAnsi="Angsana New" w:cs="Angsana New"/>
          <w:b/>
          <w:bCs/>
          <w:sz w:val="32"/>
          <w:szCs w:val="32"/>
          <w:u w:val="single"/>
        </w:rPr>
        <w:t>6</w:t>
      </w:r>
      <w:r w:rsidRPr="00473B85">
        <w:rPr>
          <w:rFonts w:ascii="Angsana New" w:eastAsia="Times New Roman" w:hAnsi="Angsana New" w:cs="Angsana New" w:hint="cs"/>
          <w:sz w:val="32"/>
          <w:szCs w:val="32"/>
          <w:cs/>
          <w:lang w:val="th-TH"/>
        </w:rPr>
        <w:tab/>
        <w:t xml:space="preserve">- </w:t>
      </w:r>
      <w:r w:rsidRPr="00473B85">
        <w:rPr>
          <w:rFonts w:ascii="Angsana New" w:eastAsia="Times New Roman" w:hAnsi="Angsana New" w:cs="Angsana New"/>
          <w:sz w:val="32"/>
          <w:szCs w:val="32"/>
        </w:rPr>
        <w:t xml:space="preserve">  None</w:t>
      </w:r>
    </w:p>
    <w:p w:rsidR="00473B85" w:rsidRPr="00473B85" w:rsidRDefault="00473B85" w:rsidP="00473B85">
      <w:pPr>
        <w:spacing w:after="0" w:line="238" w:lineRule="auto"/>
        <w:rPr>
          <w:rFonts w:ascii="Angsana New" w:eastAsia="Times New Roman" w:hAnsi="Angsana New" w:cs="Angsana New"/>
          <w:b/>
          <w:bCs/>
          <w:spacing w:val="-7"/>
          <w:sz w:val="32"/>
          <w:szCs w:val="32"/>
          <w:u w:val="single"/>
        </w:rPr>
      </w:pPr>
    </w:p>
    <w:p w:rsidR="00473B85" w:rsidRPr="00473B85" w:rsidRDefault="00473B85" w:rsidP="00473B85">
      <w:pPr>
        <w:spacing w:after="0" w:line="238" w:lineRule="auto"/>
        <w:rPr>
          <w:rFonts w:ascii="Angsana New" w:eastAsia="Times New Roman" w:hAnsi="Angsana New" w:cs="Angsana New"/>
          <w:b/>
          <w:bCs/>
          <w:spacing w:val="-7"/>
          <w:sz w:val="32"/>
          <w:szCs w:val="32"/>
          <w:u w:val="single"/>
        </w:rPr>
      </w:pPr>
      <w:r w:rsidRPr="00473B85">
        <w:rPr>
          <w:rFonts w:ascii="Angsana New" w:eastAsia="Times New Roman" w:hAnsi="Angsana New" w:cs="Angsana New"/>
          <w:b/>
          <w:bCs/>
          <w:spacing w:val="-7"/>
          <w:sz w:val="32"/>
          <w:szCs w:val="32"/>
          <w:u w:val="single"/>
        </w:rPr>
        <w:t>Company Shareholding (%)</w:t>
      </w:r>
      <w:r w:rsidRPr="00473B85">
        <w:rPr>
          <w:rFonts w:ascii="Angsana New" w:eastAsia="Times New Roman"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Calibri" w:hAnsi="Angsana New" w:cs="Angsana New"/>
          <w:sz w:val="32"/>
          <w:szCs w:val="32"/>
        </w:rPr>
      </w:pPr>
      <w:r w:rsidRPr="00473B85">
        <w:rPr>
          <w:rFonts w:ascii="Angsana New" w:eastAsia="Calibri" w:hAnsi="Angsana New" w:cs="Angsana New"/>
          <w:sz w:val="32"/>
          <w:szCs w:val="32"/>
        </w:rPr>
        <w:t>604,000 Shares</w:t>
      </w:r>
      <w:r w:rsidRPr="00473B85">
        <w:rPr>
          <w:rFonts w:ascii="Angsana New" w:eastAsia="Calibri" w:hAnsi="Angsana New" w:cs="Angsana New"/>
          <w:sz w:val="32"/>
          <w:szCs w:val="32"/>
        </w:rPr>
        <w:tab/>
        <w:t xml:space="preserve">- </w:t>
      </w:r>
      <w:r w:rsidRPr="00473B85">
        <w:rPr>
          <w:rFonts w:ascii="Angsana New" w:eastAsia="Calibri" w:hAnsi="Angsana New" w:cs="Angsana New"/>
          <w:sz w:val="32"/>
          <w:szCs w:val="32"/>
        </w:rPr>
        <w:tab/>
        <w:t>0.21%</w:t>
      </w:r>
    </w:p>
    <w:p w:rsidR="00473B85" w:rsidRPr="00473B85" w:rsidRDefault="00473B85" w:rsidP="00473B85">
      <w:pPr>
        <w:spacing w:after="0" w:line="238" w:lineRule="auto"/>
        <w:rPr>
          <w:rFonts w:ascii="Angsana New" w:eastAsia="Calibri" w:hAnsi="Angsana New" w:cs="Angsana New"/>
          <w:b/>
          <w:bCs/>
          <w:spacing w:val="-7"/>
          <w:sz w:val="32"/>
          <w:szCs w:val="32"/>
          <w:u w:val="single"/>
        </w:rPr>
      </w:pPr>
      <w:r w:rsidRPr="00473B85">
        <w:rPr>
          <w:rFonts w:ascii="Angsana New" w:eastAsia="Calibri" w:hAnsi="Angsana New" w:cs="Angsana New"/>
          <w:b/>
          <w:bCs/>
          <w:spacing w:val="-7"/>
          <w:sz w:val="32"/>
          <w:szCs w:val="32"/>
          <w:u w:val="single"/>
        </w:rPr>
        <w:t>Family Relationship to Management</w:t>
      </w:r>
      <w:r w:rsidRPr="00473B85">
        <w:rPr>
          <w:rFonts w:ascii="Angsana New" w:eastAsia="Calibri"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Times New Roman" w:hAnsi="Angsana New" w:cs="Angsana New"/>
          <w:sz w:val="29"/>
          <w:szCs w:val="29"/>
          <w:cs/>
        </w:rPr>
      </w:pPr>
      <w:r w:rsidRPr="00473B85">
        <w:rPr>
          <w:rFonts w:ascii="Angsana New" w:eastAsia="Times New Roman" w:hAnsi="Angsana New" w:cs="Angsana New"/>
          <w:sz w:val="29"/>
          <w:szCs w:val="29"/>
        </w:rPr>
        <w:t>None</w:t>
      </w:r>
    </w:p>
    <w:p w:rsidR="00473B85" w:rsidRPr="00473B85" w:rsidRDefault="0047032E" w:rsidP="00473B85">
      <w:pPr>
        <w:spacing w:after="0" w:line="238" w:lineRule="auto"/>
        <w:ind w:firstLine="720"/>
        <w:rPr>
          <w:rFonts w:ascii="Angsana New" w:eastAsia="Times New Roman" w:hAnsi="Angsana New" w:cs="Angsana New"/>
          <w:sz w:val="29"/>
          <w:szCs w:val="29"/>
          <w:cs/>
          <w:lang w:val="th-TH"/>
        </w:rPr>
      </w:pPr>
      <w:r w:rsidRPr="0047032E">
        <w:rPr>
          <w:rFonts w:ascii="Angsana New" w:eastAsia="Times New Roman" w:hAnsi="Angsana New" w:cs="Angsana New"/>
          <w:noProof/>
          <w:sz w:val="29"/>
          <w:szCs w:val="29"/>
          <w:lang w:val="th-TH" w:eastAsia="zh-TW" w:bidi="ar-SA"/>
        </w:rPr>
        <w:pict>
          <v:shape id="_x0000_s1069" type="#_x0000_t202" style="position:absolute;left:0;text-align:left;margin-left:-7.4pt;margin-top:.4pt;width:448.25pt;height:112pt;z-index:251666432;mso-width-relative:margin;mso-height-relative:margin">
            <v:textbox style="mso-next-textbox:#_x0000_s1069">
              <w:txbxContent>
                <w:p w:rsidR="008642B2" w:rsidRPr="00473B85" w:rsidRDefault="008642B2" w:rsidP="00473B85">
                  <w:pPr>
                    <w:pStyle w:val="PlainText"/>
                    <w:rPr>
                      <w:rFonts w:ascii="Angsana New" w:hAnsi="Angsana New"/>
                      <w:sz w:val="32"/>
                      <w:szCs w:val="32"/>
                      <w:rtl/>
                      <w:cs/>
                    </w:rPr>
                  </w:pPr>
                  <w:r w:rsidRPr="00473B85">
                    <w:rPr>
                      <w:rFonts w:ascii="Angsana New" w:hAnsi="Angsana New"/>
                      <w:b/>
                      <w:bCs/>
                      <w:sz w:val="32"/>
                      <w:szCs w:val="32"/>
                      <w:u w:val="single"/>
                    </w:rPr>
                    <w:t xml:space="preserve">Working Experience for the Past </w:t>
                  </w:r>
                  <w:r w:rsidRPr="00473B85">
                    <w:rPr>
                      <w:rFonts w:ascii="Angsana New" w:hAnsi="Angsana New"/>
                      <w:b/>
                      <w:bCs/>
                      <w:sz w:val="32"/>
                      <w:szCs w:val="32"/>
                      <w:u w:val="single"/>
                      <w:rtl/>
                      <w:cs/>
                    </w:rPr>
                    <w:t xml:space="preserve">5 </w:t>
                  </w:r>
                  <w:r w:rsidRPr="00473B85">
                    <w:rPr>
                      <w:rFonts w:ascii="Angsana New" w:hAnsi="Angsana New"/>
                      <w:b/>
                      <w:bCs/>
                      <w:sz w:val="32"/>
                      <w:szCs w:val="32"/>
                      <w:u w:val="single"/>
                    </w:rPr>
                    <w:t xml:space="preserve">Years </w:t>
                  </w:r>
                  <w:r w:rsidRPr="00473B85">
                    <w:rPr>
                      <w:rFonts w:ascii="Angsana New" w:hAnsi="Angsana New"/>
                      <w:b/>
                      <w:bCs/>
                      <w:sz w:val="32"/>
                      <w:szCs w:val="32"/>
                      <w:rtl/>
                      <w:cs/>
                    </w:rPr>
                    <w:t>(</w:t>
                  </w:r>
                  <w:r w:rsidRPr="00473B85">
                    <w:rPr>
                      <w:rFonts w:ascii="Angsana New" w:hAnsi="Angsana New"/>
                      <w:b/>
                      <w:bCs/>
                      <w:sz w:val="32"/>
                      <w:szCs w:val="32"/>
                    </w:rPr>
                    <w:t xml:space="preserve"> Information as December 31,2016</w:t>
                  </w:r>
                  <w:r w:rsidRPr="00473B85">
                    <w:rPr>
                      <w:rFonts w:ascii="Angsana New" w:hAnsi="Angsana New"/>
                      <w:b/>
                      <w:bCs/>
                      <w:sz w:val="32"/>
                      <w:szCs w:val="32"/>
                      <w:rtl/>
                      <w:cs/>
                    </w:rPr>
                    <w:t>)</w:t>
                  </w:r>
                  <w:r w:rsidRPr="00473B85">
                    <w:rPr>
                      <w:rFonts w:ascii="Angsana New" w:hAnsi="Angsana New" w:hint="cs"/>
                      <w:sz w:val="32"/>
                      <w:szCs w:val="32"/>
                      <w:rtl/>
                      <w:cs/>
                    </w:rPr>
                    <w:tab/>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2010-2014</w:t>
                  </w:r>
                  <w:r w:rsidRPr="00473B85">
                    <w:rPr>
                      <w:rFonts w:ascii="Angsana New" w:hAnsi="Angsana New"/>
                      <w:sz w:val="32"/>
                      <w:szCs w:val="32"/>
                      <w:rtl/>
                      <w:cs/>
                    </w:rPr>
                    <w:tab/>
                  </w:r>
                  <w:r w:rsidRPr="00473B85">
                    <w:rPr>
                      <w:rFonts w:ascii="Angsana New" w:hAnsi="Angsana New"/>
                      <w:sz w:val="32"/>
                      <w:szCs w:val="32"/>
                    </w:rPr>
                    <w:t>Director</w:t>
                  </w:r>
                  <w:r w:rsidRPr="00473B85">
                    <w:rPr>
                      <w:rFonts w:ascii="Angsana New" w:hAnsi="Angsana New"/>
                      <w:sz w:val="32"/>
                      <w:szCs w:val="32"/>
                    </w:rPr>
                    <w:tab/>
                    <w:t xml:space="preserve">Grand Canal Land PCL. , Real Estate </w:t>
                  </w:r>
                  <w:r w:rsidRPr="00473B85">
                    <w:rPr>
                      <w:rFonts w:ascii="Angsana New" w:hAnsi="Angsana New"/>
                      <w:sz w:val="32"/>
                      <w:szCs w:val="32"/>
                      <w:rtl/>
                      <w:cs/>
                    </w:rPr>
                    <w:tab/>
                  </w:r>
                  <w:r w:rsidRPr="00473B85">
                    <w:rPr>
                      <w:rFonts w:ascii="Angsana New" w:hAnsi="Angsana New"/>
                      <w:sz w:val="32"/>
                      <w:szCs w:val="32"/>
                      <w:rtl/>
                      <w:cs/>
                    </w:rPr>
                    <w:tab/>
                  </w:r>
                  <w:r w:rsidRPr="00473B85">
                    <w:rPr>
                      <w:rFonts w:ascii="Angsana New" w:hAnsi="Angsana New"/>
                      <w:sz w:val="32"/>
                      <w:szCs w:val="32"/>
                      <w:rtl/>
                      <w:cs/>
                    </w:rPr>
                    <w:tab/>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2010-</w:t>
                  </w:r>
                  <w:r w:rsidRPr="00473B85">
                    <w:rPr>
                      <w:rFonts w:ascii="Angsana New" w:hAnsi="Angsana New"/>
                      <w:sz w:val="32"/>
                      <w:szCs w:val="32"/>
                    </w:rPr>
                    <w:t>Present</w:t>
                  </w:r>
                  <w:r w:rsidRPr="00473B85">
                    <w:rPr>
                      <w:rFonts w:ascii="Angsana New" w:hAnsi="Angsana New"/>
                      <w:sz w:val="32"/>
                      <w:szCs w:val="32"/>
                    </w:rPr>
                    <w:tab/>
                    <w:t>Director</w:t>
                  </w:r>
                  <w:r w:rsidRPr="00473B85">
                    <w:rPr>
                      <w:rFonts w:ascii="Angsana New" w:hAnsi="Angsana New"/>
                      <w:sz w:val="32"/>
                      <w:szCs w:val="32"/>
                    </w:rPr>
                    <w:tab/>
                    <w:t>Bell Development Co., Ltd., Real Estate</w:t>
                  </w:r>
                </w:p>
                <w:p w:rsidR="008642B2" w:rsidRPr="0060455B" w:rsidRDefault="008642B2" w:rsidP="00473B85">
                  <w:pPr>
                    <w:pStyle w:val="PlainText"/>
                    <w:rPr>
                      <w:rFonts w:cs="Tms Rmn"/>
                      <w:rtl/>
                      <w:cs/>
                    </w:rPr>
                  </w:pPr>
                  <w:r w:rsidRPr="00473B85">
                    <w:rPr>
                      <w:rFonts w:ascii="Angsana New" w:hAnsi="Angsana New"/>
                      <w:sz w:val="32"/>
                      <w:szCs w:val="32"/>
                      <w:rtl/>
                      <w:cs/>
                    </w:rPr>
                    <w:t>2001-2014</w:t>
                  </w:r>
                  <w:r w:rsidRPr="00473B85">
                    <w:rPr>
                      <w:rFonts w:ascii="Angsana New" w:hAnsi="Angsana New"/>
                      <w:sz w:val="32"/>
                      <w:szCs w:val="32"/>
                      <w:rtl/>
                      <w:cs/>
                    </w:rPr>
                    <w:tab/>
                  </w:r>
                  <w:r w:rsidRPr="00473B85">
                    <w:rPr>
                      <w:rFonts w:ascii="Angsana New" w:hAnsi="Angsana New"/>
                      <w:sz w:val="32"/>
                      <w:szCs w:val="32"/>
                    </w:rPr>
                    <w:t>Board of Director Charoen-Kris Enterprise Co., Ltd, Real Estate</w:t>
                  </w:r>
                  <w:r w:rsidRPr="00473B85">
                    <w:rPr>
                      <w:rFonts w:ascii="Angsana New" w:hAnsi="Angsana New"/>
                      <w:sz w:val="32"/>
                      <w:szCs w:val="32"/>
                      <w:rtl/>
                      <w:cs/>
                    </w:rPr>
                    <w:tab/>
                  </w:r>
                  <w:r w:rsidRPr="00473B85">
                    <w:rPr>
                      <w:rFonts w:ascii="Angsana New" w:hAnsi="Angsana New"/>
                      <w:sz w:val="32"/>
                      <w:szCs w:val="32"/>
                      <w:rtl/>
                      <w:cs/>
                    </w:rPr>
                    <w:tab/>
                  </w:r>
                </w:p>
              </w:txbxContent>
            </v:textbox>
          </v:shape>
        </w:pict>
      </w:r>
    </w:p>
    <w:p w:rsidR="00473B85" w:rsidRPr="00473B85" w:rsidRDefault="00473B85" w:rsidP="00473B85">
      <w:pPr>
        <w:spacing w:after="0" w:line="240" w:lineRule="auto"/>
        <w:rPr>
          <w:rFonts w:ascii="Angsana New" w:eastAsia="Times New Roman" w:hAnsi="Angsana New" w:cs="Angsana New"/>
          <w:b/>
          <w:bCs/>
          <w:sz w:val="32"/>
          <w:szCs w:val="32"/>
          <w:cs/>
          <w:lang w:val="th-TH"/>
        </w:rPr>
      </w:pPr>
      <w:r w:rsidRPr="00473B85">
        <w:rPr>
          <w:rFonts w:ascii="Angsana New" w:eastAsia="Times New Roman" w:hAnsi="Angsana New" w:cs="Angsana New"/>
          <w:b/>
          <w:bCs/>
          <w:sz w:val="32"/>
          <w:szCs w:val="32"/>
          <w:u w:val="single"/>
          <w:cs/>
          <w:lang w:val="th-TH"/>
        </w:rPr>
        <w:t>ประสบการณ์ทำงานในระยะ 5 ปี ย้อนหลัง</w:t>
      </w:r>
      <w:r w:rsidRPr="00473B85">
        <w:rPr>
          <w:rFonts w:ascii="Angsana New" w:eastAsia="Times New Roman" w:hAnsi="Angsana New" w:cs="Angsana New" w:hint="cs"/>
          <w:b/>
          <w:bCs/>
          <w:sz w:val="32"/>
          <w:szCs w:val="32"/>
          <w:cs/>
          <w:lang w:val="th-TH"/>
        </w:rPr>
        <w:t xml:space="preserve"> </w:t>
      </w:r>
      <w:r w:rsidRPr="00473B85">
        <w:rPr>
          <w:rFonts w:ascii="Angsana New" w:eastAsia="Times New Roman" w:hAnsi="Angsana New" w:cs="Angsana New"/>
          <w:b/>
          <w:bCs/>
          <w:sz w:val="32"/>
          <w:szCs w:val="32"/>
          <w:cs/>
          <w:lang w:val="th-TH"/>
        </w:rPr>
        <w:t>(ข้อมูล ณ วันที่ 31 ธันวาคม 2559)</w:t>
      </w:r>
    </w:p>
    <w:p w:rsidR="00473B85" w:rsidRPr="00473B85" w:rsidRDefault="00473B85" w:rsidP="00473B85">
      <w:pPr>
        <w:spacing w:after="0" w:line="240" w:lineRule="auto"/>
        <w:rPr>
          <w:rFonts w:ascii="Angsana New" w:eastAsia="Times New Roman" w:hAnsi="Angsana New" w:cs="Angsana New"/>
          <w:sz w:val="32"/>
          <w:szCs w:val="32"/>
          <w:cs/>
          <w:lang w:val="th-TH"/>
        </w:rPr>
      </w:pPr>
      <w:r w:rsidRPr="00473B85">
        <w:rPr>
          <w:rFonts w:ascii="Angsana New" w:eastAsia="Times New Roman" w:hAnsi="Angsana New" w:cs="Angsana New" w:hint="cs"/>
          <w:sz w:val="32"/>
          <w:szCs w:val="32"/>
          <w:cs/>
          <w:lang w:val="th-TH"/>
        </w:rPr>
        <w:t xml:space="preserve">พ.ศ. 2555 ถึง 2557 ดำรงตำแหน่งกรรมการตรวจสอบ บมจ.ไทยรีประกันชีวิต จำกัด </w:t>
      </w:r>
    </w:p>
    <w:p w:rsidR="00473B85" w:rsidRPr="00473B85" w:rsidRDefault="00473B85" w:rsidP="00473B85">
      <w:pPr>
        <w:spacing w:after="0" w:line="240" w:lineRule="auto"/>
        <w:rPr>
          <w:rFonts w:ascii="Angsana New" w:eastAsia="Times New Roman" w:hAnsi="Angsana New" w:cs="Angsana New"/>
          <w:b/>
          <w:bCs/>
          <w:sz w:val="29"/>
          <w:szCs w:val="29"/>
          <w:u w:val="single"/>
          <w:cs/>
          <w:lang w:val="th-TH"/>
        </w:rPr>
      </w:pPr>
      <w:r w:rsidRPr="00473B85">
        <w:rPr>
          <w:rFonts w:ascii="Angsana New" w:eastAsia="Times New Roman" w:hAnsi="Angsana New" w:cs="Angsana New" w:hint="cs"/>
          <w:sz w:val="32"/>
          <w:szCs w:val="32"/>
          <w:cs/>
          <w:lang w:val="th-TH"/>
        </w:rPr>
        <w:t>พ.ศ. 2551 ถึง 2555 ดำรงตำแหน่ง ประธานกรรมการ บมจ.โปรเฟสชั่นแนล เวสต์  เทคโนโลยี (1999)</w:t>
      </w:r>
    </w:p>
    <w:p w:rsidR="00473B85" w:rsidRPr="00473B85" w:rsidRDefault="00473B85" w:rsidP="00473B85">
      <w:pPr>
        <w:spacing w:after="0" w:line="240" w:lineRule="auto"/>
        <w:rPr>
          <w:rFonts w:ascii="Angsana New" w:eastAsia="Calibri" w:hAnsi="Angsana New" w:cs="Angsana New"/>
          <w:spacing w:val="-4"/>
          <w:sz w:val="32"/>
          <w:szCs w:val="32"/>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032E" w:rsidP="00473B85">
      <w:pPr>
        <w:spacing w:after="0" w:line="240" w:lineRule="auto"/>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68" style="position:absolute;margin-left:-7.35pt;margin-top:.95pt;width:448.2pt;height:147.6pt;z-index:251665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weight="1pt"/>
        </w:pict>
      </w:r>
      <w:r w:rsidR="00473B85" w:rsidRPr="00473B85">
        <w:rPr>
          <w:rFonts w:ascii="Angsana New" w:eastAsia="Calibri" w:hAnsi="Angsana New" w:cs="Angsana New"/>
          <w:b/>
          <w:bCs/>
          <w:sz w:val="32"/>
          <w:szCs w:val="32"/>
          <w:u w:val="single"/>
        </w:rPr>
        <w:t>Other positions in Company or any organization in the past year.</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 xml:space="preserve">Listed Company - </w:t>
      </w:r>
      <w:r w:rsidRPr="00473B85">
        <w:rPr>
          <w:rFonts w:ascii="Angsana New" w:eastAsia="Calibri" w:hAnsi="Angsana New" w:cs="Angsana New"/>
          <w:sz w:val="32"/>
          <w:szCs w:val="32"/>
        </w:rPr>
        <w:t>None</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Limited Company</w:t>
      </w:r>
    </w:p>
    <w:p w:rsidR="00473B85" w:rsidRPr="00473B85" w:rsidRDefault="00473B85" w:rsidP="00473B85">
      <w:pPr>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Director - Bell Development Co., Ltd , Real Estate</w:t>
      </w:r>
    </w:p>
    <w:p w:rsid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Special Activity</w:t>
      </w:r>
      <w:r w:rsidRPr="00473B85">
        <w:rPr>
          <w:rFonts w:ascii="Angsana New" w:eastAsia="Calibri" w:hAnsi="Angsana New" w:cs="Angsana New"/>
          <w:b/>
          <w:bCs/>
          <w:sz w:val="32"/>
          <w:szCs w:val="32"/>
        </w:rPr>
        <w:tab/>
        <w:t xml:space="preserve">  </w:t>
      </w:r>
      <w:r w:rsidRPr="00473B85">
        <w:rPr>
          <w:rFonts w:ascii="Angsana New" w:eastAsia="Calibri" w:hAnsi="Angsana New" w:cs="Angsana New"/>
          <w:sz w:val="32"/>
          <w:szCs w:val="32"/>
        </w:rPr>
        <w:t>- None</w:t>
      </w:r>
    </w:p>
    <w:p w:rsidR="00C91D26" w:rsidRPr="00473B85" w:rsidRDefault="00C91D26" w:rsidP="00473B85">
      <w:pPr>
        <w:spacing w:after="0" w:line="240" w:lineRule="auto"/>
        <w:rPr>
          <w:rFonts w:ascii="Angsana New" w:eastAsia="Calibri" w:hAnsi="Angsana New" w:cs="Angsana New"/>
          <w:b/>
          <w:bCs/>
          <w:sz w:val="32"/>
          <w:szCs w:val="32"/>
        </w:rPr>
      </w:pP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lastRenderedPageBreak/>
        <w:t>The disclosure of biographical</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Director, Executive, Authority control, and Corporate Secretary</w:t>
      </w:r>
    </w:p>
    <w:p w:rsidR="00473B85" w:rsidRPr="00473B85" w:rsidRDefault="0047032E" w:rsidP="00473B85">
      <w:pPr>
        <w:spacing w:after="0" w:line="240" w:lineRule="auto"/>
        <w:jc w:val="center"/>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70" style="position:absolute;left:0;text-align:left;margin-left:-7.4pt;margin-top:17.9pt;width:448.25pt;height:268.55pt;z-index:2516674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weight="1pt"/>
        </w:pict>
      </w:r>
    </w:p>
    <w:p w:rsidR="00473B85" w:rsidRPr="00473B85" w:rsidRDefault="00473B85" w:rsidP="00473B85">
      <w:pPr>
        <w:spacing w:after="0" w:line="238" w:lineRule="auto"/>
        <w:rPr>
          <w:rFonts w:ascii="Angsana New" w:eastAsia="Times New Roman" w:hAnsi="Angsana New" w:cs="Angsana New"/>
          <w:b/>
          <w:bCs/>
          <w:sz w:val="32"/>
          <w:szCs w:val="32"/>
          <w:u w:val="single"/>
          <w:cs/>
          <w:lang w:val="th-TH"/>
        </w:rPr>
      </w:pPr>
      <w:r w:rsidRPr="00473B85">
        <w:rPr>
          <w:rFonts w:ascii="Angsana New" w:eastAsia="Times New Roman" w:hAnsi="Angsana New" w:cs="Angsana New"/>
          <w:b/>
          <w:bCs/>
          <w:sz w:val="32"/>
          <w:szCs w:val="32"/>
          <w:u w:val="single"/>
        </w:rPr>
        <w:t>Name</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 xml:space="preserve">/ </w:t>
      </w:r>
      <w:r w:rsidRPr="00473B85">
        <w:rPr>
          <w:rFonts w:ascii="Angsana New" w:eastAsia="Times New Roman" w:hAnsi="Angsana New" w:cs="Angsana New"/>
          <w:b/>
          <w:bCs/>
          <w:sz w:val="32"/>
          <w:szCs w:val="32"/>
          <w:u w:val="single"/>
        </w:rPr>
        <w:t>Age</w:t>
      </w:r>
      <w:r w:rsidRPr="00473B85">
        <w:rPr>
          <w:rFonts w:ascii="Angsana New" w:eastAsia="Times New Roman" w:hAnsi="Angsana New" w:cs="Angsana New" w:hint="cs"/>
          <w:b/>
          <w:bCs/>
          <w:sz w:val="32"/>
          <w:szCs w:val="32"/>
          <w:u w:val="single"/>
          <w:cs/>
          <w:lang w:val="th-TH"/>
        </w:rPr>
        <w:t xml:space="preserve"> / </w:t>
      </w:r>
      <w:r w:rsidRPr="00473B85">
        <w:rPr>
          <w:rFonts w:ascii="Angsana New" w:eastAsia="Times New Roman" w:hAnsi="Angsana New" w:cs="Angsana New"/>
          <w:b/>
          <w:bCs/>
          <w:sz w:val="32"/>
          <w:szCs w:val="32"/>
          <w:u w:val="single"/>
        </w:rPr>
        <w:t>Position</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rPr>
        <w:t>Date appointed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Mrs. Pilai Piumpongsarn</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Age 80 years</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Indepent Director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 xml:space="preserve">Date appointed </w:t>
      </w:r>
      <w:r w:rsidRPr="00473B85">
        <w:rPr>
          <w:rFonts w:ascii="Angsana New" w:eastAsia="Times New Roman" w:hAnsi="Angsana New" w:cs="Angsana New"/>
          <w:spacing w:val="-5"/>
          <w:sz w:val="32"/>
          <w:szCs w:val="32"/>
        </w:rPr>
        <w:tab/>
        <w:t>June 2,1999</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The Audit Committee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February 23,2009</w:t>
      </w:r>
    </w:p>
    <w:p w:rsidR="00473B85" w:rsidRPr="00473B85" w:rsidRDefault="00473B85" w:rsidP="00473B85">
      <w:pPr>
        <w:spacing w:after="0" w:line="238" w:lineRule="auto"/>
        <w:rPr>
          <w:rFonts w:ascii="Angsana New" w:eastAsia="Times New Roman" w:hAnsi="Angsana New" w:cs="Angsana New"/>
          <w:b/>
          <w:bCs/>
          <w:spacing w:val="-5"/>
          <w:sz w:val="32"/>
          <w:szCs w:val="32"/>
          <w:u w:val="single"/>
        </w:rPr>
      </w:pPr>
      <w:r w:rsidRPr="00473B85">
        <w:rPr>
          <w:rFonts w:ascii="Angsana New" w:eastAsia="Times New Roman" w:hAnsi="Angsana New" w:cs="Angsana New"/>
          <w:sz w:val="32"/>
          <w:szCs w:val="32"/>
        </w:rPr>
        <w:t>The Nomination and Remuneration Committee</w:t>
      </w:r>
      <w:r w:rsidRPr="00473B85">
        <w:rPr>
          <w:rFonts w:ascii="Angsana New" w:eastAsia="Times New Roman" w:hAnsi="Angsana New" w:cs="Angsana New"/>
          <w:sz w:val="32"/>
          <w:szCs w:val="32"/>
        </w:rPr>
        <w:tab/>
        <w:t>August 11, 2016</w:t>
      </w:r>
    </w:p>
    <w:p w:rsidR="00473B85" w:rsidRPr="00473B85" w:rsidRDefault="00473B85" w:rsidP="00473B85">
      <w:pPr>
        <w:spacing w:after="0" w:line="238" w:lineRule="auto"/>
        <w:rPr>
          <w:rFonts w:ascii="Angsana New" w:eastAsia="Times New Roman" w:hAnsi="Angsana New" w:cs="Angsana New"/>
          <w:b/>
          <w:bCs/>
          <w:spacing w:val="-5"/>
          <w:sz w:val="32"/>
          <w:szCs w:val="32"/>
          <w:u w:val="single"/>
        </w:rPr>
      </w:pPr>
      <w:r w:rsidRPr="00473B85">
        <w:rPr>
          <w:rFonts w:ascii="Angsana New" w:eastAsia="Times New Roman" w:hAnsi="Angsana New" w:cs="Angsana New"/>
          <w:b/>
          <w:bCs/>
          <w:spacing w:val="-5"/>
          <w:sz w:val="32"/>
          <w:szCs w:val="32"/>
          <w:u w:val="single"/>
        </w:rPr>
        <w:t>Education</w:t>
      </w:r>
      <w:r w:rsidRPr="00473B85">
        <w:rPr>
          <w:rFonts w:ascii="Angsana New" w:eastAsia="Times New Roman" w:hAnsi="Angsana New" w:cs="Angsana New"/>
          <w:b/>
          <w:bCs/>
          <w:spacing w:val="-5"/>
          <w:sz w:val="32"/>
          <w:szCs w:val="32"/>
          <w:u w:val="single"/>
          <w:cs/>
          <w:lang w:val="th-TH"/>
        </w:rPr>
        <w:t xml:space="preserve"> / </w:t>
      </w:r>
      <w:r w:rsidRPr="00473B85">
        <w:rPr>
          <w:rFonts w:ascii="Angsana New" w:eastAsia="Times New Roman" w:hAnsi="Angsana New" w:cs="Angsana New"/>
          <w:b/>
          <w:bCs/>
          <w:spacing w:val="-5"/>
          <w:sz w:val="32"/>
          <w:szCs w:val="32"/>
          <w:u w:val="single"/>
        </w:rPr>
        <w:t>Training</w:t>
      </w:r>
      <w:r w:rsidRPr="00473B85">
        <w:rPr>
          <w:rFonts w:ascii="Angsana New" w:eastAsia="Times New Roman" w:hAnsi="Angsana New" w:cs="Angsana New" w:hint="cs"/>
          <w:b/>
          <w:bCs/>
          <w:spacing w:val="-5"/>
          <w:sz w:val="32"/>
          <w:szCs w:val="32"/>
          <w:u w:val="single"/>
          <w:cs/>
        </w:rPr>
        <w:t xml:space="preserve"> </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B.A. Commerce and Accountancy, Chulalongkorn University .</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xml:space="preserve">- Certified Public Accountant (CPA) Thailand </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Certified Internal Auditor (CIA) with honors from The Institute of Internal Auditor</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Director Certification Program (DCP),Thai institute of Directors (IOD)</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b/>
          <w:bCs/>
          <w:sz w:val="32"/>
          <w:szCs w:val="32"/>
          <w:u w:val="single"/>
        </w:rPr>
        <w:t xml:space="preserve">Training Course in </w:t>
      </w:r>
      <w:r w:rsidRPr="00473B85">
        <w:rPr>
          <w:rFonts w:ascii="Angsana New" w:eastAsia="Times New Roman" w:hAnsi="Angsana New" w:cs="Angsana New"/>
          <w:b/>
          <w:bCs/>
          <w:sz w:val="32"/>
          <w:szCs w:val="32"/>
          <w:u w:val="single"/>
          <w:cs/>
          <w:lang w:val="th-TH"/>
        </w:rPr>
        <w:t>201</w:t>
      </w:r>
      <w:r w:rsidRPr="00473B85">
        <w:rPr>
          <w:rFonts w:ascii="Angsana New" w:eastAsia="Times New Roman" w:hAnsi="Angsana New" w:cs="Angsana New"/>
          <w:b/>
          <w:bCs/>
          <w:sz w:val="32"/>
          <w:szCs w:val="32"/>
          <w:u w:val="single"/>
        </w:rPr>
        <w:t>6</w:t>
      </w:r>
      <w:r w:rsidRPr="00473B85">
        <w:rPr>
          <w:rFonts w:ascii="Angsana New" w:eastAsia="Times New Roman" w:hAnsi="Angsana New" w:cs="Angsana New" w:hint="cs"/>
          <w:sz w:val="32"/>
          <w:szCs w:val="32"/>
          <w:cs/>
          <w:lang w:val="th-TH"/>
        </w:rPr>
        <w:tab/>
        <w:t xml:space="preserve">- </w:t>
      </w:r>
      <w:r w:rsidRPr="00473B85">
        <w:rPr>
          <w:rFonts w:ascii="Angsana New" w:eastAsia="Times New Roman" w:hAnsi="Angsana New" w:cs="Angsana New"/>
          <w:sz w:val="32"/>
          <w:szCs w:val="32"/>
        </w:rPr>
        <w:t xml:space="preserve">  None</w:t>
      </w:r>
    </w:p>
    <w:p w:rsidR="00473B85" w:rsidRPr="00473B85" w:rsidRDefault="00473B85" w:rsidP="00473B85">
      <w:pPr>
        <w:spacing w:after="0" w:line="259" w:lineRule="auto"/>
        <w:rPr>
          <w:rFonts w:ascii="Angsana New" w:eastAsia="Calibri" w:hAnsi="Angsana New" w:cs="Angsana New"/>
          <w:sz w:val="32"/>
          <w:szCs w:val="32"/>
        </w:rPr>
      </w:pPr>
    </w:p>
    <w:p w:rsidR="00473B85" w:rsidRPr="00473B85" w:rsidRDefault="00473B85" w:rsidP="00473B85">
      <w:pPr>
        <w:spacing w:after="0" w:line="238" w:lineRule="auto"/>
        <w:rPr>
          <w:rFonts w:ascii="Angsana New" w:eastAsia="Times New Roman" w:hAnsi="Angsana New" w:cs="Angsana New"/>
          <w:b/>
          <w:bCs/>
          <w:spacing w:val="-7"/>
          <w:sz w:val="32"/>
          <w:szCs w:val="32"/>
          <w:u w:val="single"/>
        </w:rPr>
      </w:pPr>
      <w:r w:rsidRPr="00473B85">
        <w:rPr>
          <w:rFonts w:ascii="Angsana New" w:eastAsia="Times New Roman" w:hAnsi="Angsana New" w:cs="Angsana New"/>
          <w:b/>
          <w:bCs/>
          <w:spacing w:val="-7"/>
          <w:sz w:val="32"/>
          <w:szCs w:val="32"/>
          <w:u w:val="single"/>
        </w:rPr>
        <w:t>Company Shareholding (%)</w:t>
      </w:r>
      <w:r w:rsidRPr="00473B85">
        <w:rPr>
          <w:rFonts w:ascii="Angsana New" w:eastAsia="Times New Roman"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Calibri" w:hAnsi="Angsana New" w:cs="Angsana New"/>
          <w:sz w:val="32"/>
          <w:szCs w:val="32"/>
        </w:rPr>
      </w:pPr>
      <w:r w:rsidRPr="00473B85">
        <w:rPr>
          <w:rFonts w:ascii="Angsana New" w:eastAsia="Calibri" w:hAnsi="Angsana New" w:cs="Angsana New"/>
          <w:sz w:val="32"/>
          <w:szCs w:val="32"/>
        </w:rPr>
        <w:t>None</w:t>
      </w:r>
      <w:r w:rsidRPr="00473B85">
        <w:rPr>
          <w:rFonts w:ascii="Angsana New" w:eastAsia="Calibri" w:hAnsi="Angsana New" w:cs="Angsana New" w:hint="cs"/>
          <w:sz w:val="32"/>
          <w:szCs w:val="32"/>
          <w:cs/>
        </w:rPr>
        <w:t xml:space="preserve"> </w:t>
      </w:r>
    </w:p>
    <w:p w:rsidR="00473B85" w:rsidRPr="00473B85" w:rsidRDefault="00473B85" w:rsidP="00473B85">
      <w:pPr>
        <w:spacing w:after="0" w:line="238" w:lineRule="auto"/>
        <w:rPr>
          <w:rFonts w:ascii="Angsana New" w:eastAsia="Calibri" w:hAnsi="Angsana New" w:cs="Angsana New"/>
          <w:b/>
          <w:bCs/>
          <w:spacing w:val="-7"/>
          <w:sz w:val="32"/>
          <w:szCs w:val="32"/>
          <w:u w:val="single"/>
        </w:rPr>
      </w:pPr>
      <w:r w:rsidRPr="00473B85">
        <w:rPr>
          <w:rFonts w:ascii="Angsana New" w:eastAsia="Calibri" w:hAnsi="Angsana New" w:cs="Angsana New"/>
          <w:b/>
          <w:bCs/>
          <w:spacing w:val="-7"/>
          <w:sz w:val="32"/>
          <w:szCs w:val="32"/>
          <w:u w:val="single"/>
        </w:rPr>
        <w:t>Family Relationship to Management</w:t>
      </w:r>
      <w:r w:rsidRPr="00473B85">
        <w:rPr>
          <w:rFonts w:ascii="Angsana New" w:eastAsia="Calibri"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Times New Roman" w:hAnsi="Angsana New" w:cs="Angsana New"/>
          <w:sz w:val="29"/>
          <w:szCs w:val="29"/>
          <w:cs/>
        </w:rPr>
      </w:pPr>
      <w:r w:rsidRPr="00473B85">
        <w:rPr>
          <w:rFonts w:ascii="Angsana New" w:eastAsia="Times New Roman" w:hAnsi="Angsana New" w:cs="Angsana New"/>
          <w:sz w:val="29"/>
          <w:szCs w:val="29"/>
        </w:rPr>
        <w:t>None</w:t>
      </w:r>
    </w:p>
    <w:p w:rsidR="00473B85" w:rsidRPr="00473B85" w:rsidRDefault="0047032E" w:rsidP="00473B85">
      <w:pPr>
        <w:spacing w:after="0" w:line="238" w:lineRule="auto"/>
        <w:ind w:firstLine="720"/>
        <w:rPr>
          <w:rFonts w:ascii="Angsana New" w:eastAsia="Times New Roman" w:hAnsi="Angsana New" w:cs="Angsana New"/>
          <w:sz w:val="29"/>
          <w:szCs w:val="29"/>
          <w:cs/>
          <w:lang w:val="th-TH"/>
        </w:rPr>
      </w:pPr>
      <w:r w:rsidRPr="0047032E">
        <w:rPr>
          <w:rFonts w:ascii="Angsana New" w:eastAsia="Times New Roman" w:hAnsi="Angsana New" w:cs="Angsana New"/>
          <w:noProof/>
          <w:sz w:val="29"/>
          <w:szCs w:val="29"/>
          <w:lang w:val="th-TH" w:eastAsia="zh-TW" w:bidi="ar-SA"/>
        </w:rPr>
        <w:pict>
          <v:shape id="_x0000_s1072" type="#_x0000_t202" style="position:absolute;left:0;text-align:left;margin-left:-7.4pt;margin-top:.4pt;width:448.25pt;height:112pt;z-index:251669504;mso-width-relative:margin;mso-height-relative:margin">
            <v:textbox style="mso-next-textbox:#_x0000_s1072">
              <w:txbxContent>
                <w:p w:rsidR="008642B2" w:rsidRPr="00473B85" w:rsidRDefault="008642B2" w:rsidP="00473B85">
                  <w:pPr>
                    <w:pStyle w:val="PlainText"/>
                    <w:rPr>
                      <w:rFonts w:ascii="Angsana New" w:hAnsi="Angsana New"/>
                      <w:b/>
                      <w:bCs/>
                      <w:sz w:val="32"/>
                      <w:szCs w:val="32"/>
                    </w:rPr>
                  </w:pPr>
                  <w:r w:rsidRPr="00473B85">
                    <w:rPr>
                      <w:rFonts w:ascii="Angsana New" w:hAnsi="Angsana New"/>
                      <w:b/>
                      <w:bCs/>
                      <w:sz w:val="32"/>
                      <w:szCs w:val="32"/>
                      <w:u w:val="single"/>
                    </w:rPr>
                    <w:t xml:space="preserve">Working Experience for the Past </w:t>
                  </w:r>
                  <w:r w:rsidRPr="00473B85">
                    <w:rPr>
                      <w:rFonts w:ascii="Angsana New" w:hAnsi="Angsana New"/>
                      <w:b/>
                      <w:bCs/>
                      <w:sz w:val="32"/>
                      <w:szCs w:val="32"/>
                      <w:u w:val="single"/>
                      <w:rtl/>
                      <w:cs/>
                    </w:rPr>
                    <w:t xml:space="preserve">5 </w:t>
                  </w:r>
                  <w:r w:rsidRPr="00473B85">
                    <w:rPr>
                      <w:rFonts w:ascii="Angsana New" w:hAnsi="Angsana New"/>
                      <w:b/>
                      <w:bCs/>
                      <w:sz w:val="32"/>
                      <w:szCs w:val="32"/>
                      <w:u w:val="single"/>
                    </w:rPr>
                    <w:t xml:space="preserve">Years </w:t>
                  </w:r>
                  <w:r w:rsidRPr="00473B85">
                    <w:rPr>
                      <w:rFonts w:ascii="Angsana New" w:hAnsi="Angsana New"/>
                      <w:b/>
                      <w:bCs/>
                      <w:sz w:val="32"/>
                      <w:szCs w:val="32"/>
                      <w:rtl/>
                      <w:cs/>
                    </w:rPr>
                    <w:t>(</w:t>
                  </w:r>
                  <w:r w:rsidRPr="00473B85">
                    <w:rPr>
                      <w:rFonts w:ascii="Angsana New" w:hAnsi="Angsana New"/>
                      <w:b/>
                      <w:bCs/>
                      <w:sz w:val="32"/>
                      <w:szCs w:val="32"/>
                    </w:rPr>
                    <w:t xml:space="preserve"> Information as December 31,2016</w:t>
                  </w:r>
                  <w:r w:rsidRPr="00473B85">
                    <w:rPr>
                      <w:rFonts w:ascii="Angsana New" w:hAnsi="Angsana New"/>
                      <w:b/>
                      <w:bCs/>
                      <w:sz w:val="32"/>
                      <w:szCs w:val="32"/>
                      <w:rtl/>
                      <w:cs/>
                    </w:rPr>
                    <w:t>)</w:t>
                  </w:r>
                  <w:r w:rsidRPr="00473B85">
                    <w:rPr>
                      <w:rFonts w:ascii="Angsana New" w:hAnsi="Angsana New"/>
                      <w:b/>
                      <w:bCs/>
                      <w:sz w:val="32"/>
                      <w:szCs w:val="32"/>
                    </w:rPr>
                    <w:t xml:space="preserve"> </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Pr>
                    <w:t>2004-2013</w:t>
                  </w:r>
                  <w:r w:rsidRPr="00473B85">
                    <w:rPr>
                      <w:rFonts w:ascii="Angsana New" w:hAnsi="Angsana New"/>
                      <w:sz w:val="32"/>
                      <w:szCs w:val="32"/>
                    </w:rPr>
                    <w:tab/>
                    <w:t>The audit committee , Metrostar Property PCL, Real Estate</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Pr>
                    <w:t>1999-Present</w:t>
                  </w:r>
                  <w:r w:rsidRPr="00473B85">
                    <w:rPr>
                      <w:rFonts w:ascii="Angsana New" w:hAnsi="Angsana New"/>
                      <w:sz w:val="32"/>
                      <w:szCs w:val="32"/>
                    </w:rPr>
                    <w:tab/>
                    <w:t xml:space="preserve">The audit committee , Crown Seal PCL. ,  Packaging </w:t>
                  </w:r>
                </w:p>
                <w:p w:rsidR="008642B2" w:rsidRPr="00473B85" w:rsidRDefault="008642B2" w:rsidP="00473B85">
                  <w:pPr>
                    <w:pStyle w:val="PlainText"/>
                    <w:rPr>
                      <w:rFonts w:ascii="Angsana New" w:hAnsi="Angsana New"/>
                      <w:sz w:val="32"/>
                      <w:szCs w:val="32"/>
                      <w:rtl/>
                      <w:cs/>
                    </w:rPr>
                  </w:pPr>
                  <w:r w:rsidRPr="00473B85">
                    <w:rPr>
                      <w:rFonts w:ascii="Angsana New" w:hAnsi="Angsana New"/>
                      <w:sz w:val="32"/>
                      <w:szCs w:val="32"/>
                    </w:rPr>
                    <w:t>1996-Present</w:t>
                  </w:r>
                  <w:r w:rsidRPr="00473B85">
                    <w:rPr>
                      <w:rFonts w:ascii="Angsana New" w:hAnsi="Angsana New"/>
                      <w:sz w:val="32"/>
                      <w:szCs w:val="32"/>
                    </w:rPr>
                    <w:tab/>
                    <w:t xml:space="preserve">Chairman  , Audit and Management Consultant Co., Ltd , Accounting Office </w:t>
                  </w:r>
                  <w:r w:rsidRPr="00473B85">
                    <w:rPr>
                      <w:rFonts w:ascii="Angsana New" w:hAnsi="Angsana New" w:hint="cs"/>
                      <w:sz w:val="32"/>
                      <w:szCs w:val="32"/>
                      <w:rtl/>
                      <w:cs/>
                    </w:rPr>
                    <w:tab/>
                  </w:r>
                </w:p>
                <w:p w:rsidR="008642B2" w:rsidRPr="0060455B" w:rsidRDefault="008642B2" w:rsidP="00473B85">
                  <w:pPr>
                    <w:pStyle w:val="PlainText"/>
                    <w:rPr>
                      <w:rFonts w:cs="Tms Rmn"/>
                      <w:rtl/>
                      <w:cs/>
                    </w:rPr>
                  </w:pPr>
                  <w:r w:rsidRPr="00473B85">
                    <w:rPr>
                      <w:rFonts w:ascii="Angsana New" w:hAnsi="Angsana New"/>
                      <w:sz w:val="32"/>
                      <w:szCs w:val="32"/>
                      <w:rtl/>
                      <w:cs/>
                    </w:rPr>
                    <w:tab/>
                  </w:r>
                  <w:r w:rsidRPr="00473B85">
                    <w:rPr>
                      <w:rFonts w:ascii="Angsana New" w:hAnsi="Angsana New"/>
                      <w:sz w:val="32"/>
                      <w:szCs w:val="32"/>
                      <w:rtl/>
                      <w:cs/>
                    </w:rPr>
                    <w:tab/>
                  </w:r>
                </w:p>
              </w:txbxContent>
            </v:textbox>
          </v:shape>
        </w:pict>
      </w:r>
    </w:p>
    <w:p w:rsidR="00473B85" w:rsidRPr="00473B85" w:rsidRDefault="00473B85" w:rsidP="00473B85">
      <w:pPr>
        <w:spacing w:after="0" w:line="240" w:lineRule="auto"/>
        <w:rPr>
          <w:rFonts w:ascii="Angsana New" w:eastAsia="Times New Roman" w:hAnsi="Angsana New" w:cs="Angsana New"/>
          <w:b/>
          <w:bCs/>
          <w:sz w:val="32"/>
          <w:szCs w:val="32"/>
          <w:u w:val="single"/>
        </w:rPr>
      </w:pPr>
    </w:p>
    <w:p w:rsidR="00473B85" w:rsidRPr="00473B85" w:rsidRDefault="00473B85" w:rsidP="00473B85">
      <w:pPr>
        <w:spacing w:after="0" w:line="240" w:lineRule="auto"/>
        <w:rPr>
          <w:rFonts w:ascii="Angsana New" w:eastAsia="Times New Roman" w:hAnsi="Angsana New" w:cs="Angsana New"/>
          <w:b/>
          <w:bCs/>
          <w:sz w:val="32"/>
          <w:szCs w:val="32"/>
          <w:cs/>
          <w:lang w:val="th-TH"/>
        </w:rPr>
      </w:pPr>
      <w:r w:rsidRPr="00473B85">
        <w:rPr>
          <w:rFonts w:ascii="Angsana New" w:eastAsia="Times New Roman" w:hAnsi="Angsana New" w:cs="Angsana New"/>
          <w:b/>
          <w:bCs/>
          <w:sz w:val="32"/>
          <w:szCs w:val="32"/>
          <w:u w:val="single"/>
          <w:cs/>
          <w:lang w:val="th-TH"/>
        </w:rPr>
        <w:t>ประสบการณ์ทำงานในระยะ 5 ปี ย้อนหลัง</w:t>
      </w:r>
      <w:r w:rsidRPr="00473B85">
        <w:rPr>
          <w:rFonts w:ascii="Angsana New" w:eastAsia="Times New Roman" w:hAnsi="Angsana New" w:cs="Angsana New" w:hint="cs"/>
          <w:b/>
          <w:bCs/>
          <w:sz w:val="32"/>
          <w:szCs w:val="32"/>
          <w:cs/>
          <w:lang w:val="th-TH"/>
        </w:rPr>
        <w:t xml:space="preserve"> </w:t>
      </w:r>
      <w:r w:rsidRPr="00473B85">
        <w:rPr>
          <w:rFonts w:ascii="Angsana New" w:eastAsia="Times New Roman" w:hAnsi="Angsana New" w:cs="Angsana New"/>
          <w:b/>
          <w:bCs/>
          <w:sz w:val="32"/>
          <w:szCs w:val="32"/>
          <w:cs/>
          <w:lang w:val="th-TH"/>
        </w:rPr>
        <w:t>(ข้อมูล ณ วันที่ 31 ธันวาคม 2559)</w:t>
      </w:r>
    </w:p>
    <w:p w:rsidR="00473B85" w:rsidRPr="00473B85" w:rsidRDefault="00473B85" w:rsidP="00473B85">
      <w:pPr>
        <w:spacing w:after="0" w:line="240" w:lineRule="auto"/>
        <w:rPr>
          <w:rFonts w:ascii="Angsana New" w:eastAsia="Times New Roman" w:hAnsi="Angsana New" w:cs="Angsana New"/>
          <w:sz w:val="32"/>
          <w:szCs w:val="32"/>
          <w:cs/>
          <w:lang w:val="th-TH"/>
        </w:rPr>
      </w:pPr>
      <w:r w:rsidRPr="00473B85">
        <w:rPr>
          <w:rFonts w:ascii="Angsana New" w:eastAsia="Times New Roman" w:hAnsi="Angsana New" w:cs="Angsana New" w:hint="cs"/>
          <w:sz w:val="32"/>
          <w:szCs w:val="32"/>
          <w:cs/>
          <w:lang w:val="th-TH"/>
        </w:rPr>
        <w:t xml:space="preserve">พ.ศ. 2555 ถึง 2557 ดำรงตำแหน่งกรรมการตรวจสอบ บมจ.ไทยรีประกันชีวิต จำกัด </w:t>
      </w:r>
    </w:p>
    <w:p w:rsidR="00473B85" w:rsidRPr="00C91D26" w:rsidRDefault="00473B85" w:rsidP="00473B85">
      <w:pPr>
        <w:spacing w:after="0" w:line="240" w:lineRule="auto"/>
        <w:rPr>
          <w:rFonts w:ascii="Angsana New" w:eastAsia="Times New Roman" w:hAnsi="Angsana New" w:cs="Angsana New"/>
          <w:b/>
          <w:bCs/>
          <w:sz w:val="29"/>
          <w:szCs w:val="29"/>
          <w:u w:val="single"/>
        </w:rPr>
      </w:pPr>
      <w:r w:rsidRPr="00473B85">
        <w:rPr>
          <w:rFonts w:ascii="Angsana New" w:eastAsia="Times New Roman" w:hAnsi="Angsana New" w:cs="Angsana New" w:hint="cs"/>
          <w:sz w:val="32"/>
          <w:szCs w:val="32"/>
          <w:cs/>
          <w:lang w:val="th-TH"/>
        </w:rPr>
        <w:t>พ.ศ. 2551 ถึง 2555 ดำรงตำแหน่ง ประธานกรรมการ บมจ.โปรเฟสชั่นแนล เวสต์  เทคโนโลยี (1999)</w:t>
      </w: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032E" w:rsidP="00473B85">
      <w:pPr>
        <w:spacing w:after="0" w:line="240" w:lineRule="auto"/>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71" style="position:absolute;margin-left:-7.35pt;margin-top:.95pt;width:448.2pt;height:147.6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weight="1pt"/>
        </w:pict>
      </w:r>
      <w:r w:rsidR="00473B85" w:rsidRPr="00473B85">
        <w:rPr>
          <w:rFonts w:ascii="Angsana New" w:eastAsia="Calibri" w:hAnsi="Angsana New" w:cs="Angsana New"/>
          <w:b/>
          <w:bCs/>
          <w:sz w:val="32"/>
          <w:szCs w:val="32"/>
          <w:u w:val="single"/>
        </w:rPr>
        <w:t>Other positions in Company or any organization in the past year.</w:t>
      </w:r>
    </w:p>
    <w:p w:rsidR="00473B85" w:rsidRPr="00C91D26"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Listed Company</w:t>
      </w:r>
      <w:r w:rsidR="00C91D26">
        <w:rPr>
          <w:rFonts w:ascii="Angsana New" w:eastAsia="Calibri" w:hAnsi="Angsana New" w:cs="Angsana New"/>
          <w:b/>
          <w:bCs/>
          <w:sz w:val="32"/>
          <w:szCs w:val="32"/>
        </w:rPr>
        <w:tab/>
      </w:r>
      <w:r w:rsidRPr="00473B85">
        <w:rPr>
          <w:rFonts w:ascii="Angsana New" w:eastAsia="Calibri" w:hAnsi="Angsana New" w:cs="Angsana New"/>
          <w:sz w:val="32"/>
          <w:szCs w:val="32"/>
        </w:rPr>
        <w:t>The audit committee , Crown Seal PCL. ,  Packaging</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Limited Company</w:t>
      </w:r>
    </w:p>
    <w:p w:rsidR="00473B85" w:rsidRPr="00473B85" w:rsidRDefault="00473B85" w:rsidP="00473B85">
      <w:pPr>
        <w:spacing w:after="0" w:line="240" w:lineRule="auto"/>
        <w:rPr>
          <w:rFonts w:ascii="Angsana New" w:eastAsia="Calibri" w:hAnsi="Angsana New" w:cs="Angsana New"/>
          <w:sz w:val="32"/>
          <w:szCs w:val="32"/>
          <w:cs/>
        </w:rPr>
      </w:pPr>
      <w:r w:rsidRPr="00473B85">
        <w:rPr>
          <w:rFonts w:ascii="Angsana New" w:eastAsia="Calibri" w:hAnsi="Angsana New" w:cs="Angsana New"/>
          <w:sz w:val="32"/>
          <w:szCs w:val="32"/>
        </w:rPr>
        <w:t xml:space="preserve">Chairman  , Audit and Management Consultant Co., Ltd , Accounting Office </w:t>
      </w:r>
      <w:r w:rsidRPr="00473B85">
        <w:rPr>
          <w:rFonts w:ascii="Angsana New" w:eastAsia="Calibri" w:hAnsi="Angsana New" w:cs="Angsana New" w:hint="cs"/>
          <w:sz w:val="32"/>
          <w:szCs w:val="32"/>
          <w:cs/>
        </w:rPr>
        <w:t xml:space="preserve">( </w:t>
      </w:r>
      <w:r w:rsidRPr="00473B85">
        <w:rPr>
          <w:rFonts w:ascii="Angsana New" w:eastAsia="Calibri" w:hAnsi="Angsana New" w:cs="Angsana New"/>
          <w:sz w:val="32"/>
          <w:szCs w:val="32"/>
        </w:rPr>
        <w:t>Main Job</w:t>
      </w:r>
      <w:r w:rsidRPr="00473B85">
        <w:rPr>
          <w:rFonts w:ascii="Angsana New" w:eastAsia="Calibri" w:hAnsi="Angsana New" w:cs="Angsana New" w:hint="cs"/>
          <w:sz w:val="32"/>
          <w:szCs w:val="32"/>
          <w:cs/>
        </w:rPr>
        <w:t xml:space="preserve">) </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Special Activity</w:t>
      </w:r>
      <w:r w:rsidRPr="00473B85">
        <w:rPr>
          <w:rFonts w:ascii="Angsana New" w:eastAsia="Calibri" w:hAnsi="Angsana New" w:cs="Angsana New"/>
          <w:b/>
          <w:bCs/>
          <w:sz w:val="32"/>
          <w:szCs w:val="32"/>
        </w:rPr>
        <w:tab/>
        <w:t xml:space="preserve"> </w:t>
      </w:r>
      <w:r w:rsidRPr="00473B85">
        <w:rPr>
          <w:rFonts w:ascii="Angsana New" w:eastAsia="Calibri" w:hAnsi="Angsana New" w:cs="Angsana New" w:hint="cs"/>
          <w:b/>
          <w:bCs/>
          <w:sz w:val="32"/>
          <w:szCs w:val="32"/>
          <w:cs/>
        </w:rPr>
        <w:t xml:space="preserve"> </w:t>
      </w:r>
      <w:r w:rsidRPr="00473B85">
        <w:rPr>
          <w:rFonts w:ascii="Angsana New" w:eastAsia="Calibri" w:hAnsi="Angsana New" w:cs="Angsana New"/>
          <w:b/>
          <w:bCs/>
          <w:sz w:val="32"/>
          <w:szCs w:val="32"/>
        </w:rPr>
        <w:t xml:space="preserve"> </w:t>
      </w:r>
      <w:r w:rsidRPr="00473B85">
        <w:rPr>
          <w:rFonts w:ascii="Angsana New" w:eastAsia="Calibri" w:hAnsi="Angsana New" w:cs="Angsana New"/>
          <w:sz w:val="32"/>
          <w:szCs w:val="32"/>
        </w:rPr>
        <w:t>- None</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lastRenderedPageBreak/>
        <w:t>The disclosure of biographical</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Director, Executive, Authority control, and Corporate Secretary</w:t>
      </w:r>
    </w:p>
    <w:p w:rsidR="00473B85" w:rsidRPr="00473B85" w:rsidRDefault="0047032E" w:rsidP="00473B85">
      <w:pPr>
        <w:spacing w:after="0" w:line="240" w:lineRule="auto"/>
        <w:jc w:val="center"/>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73" style="position:absolute;left:0;text-align:left;margin-left:-7.4pt;margin-top:17.9pt;width:448.25pt;height:283.25pt;z-index:2516705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weight="1pt"/>
        </w:pict>
      </w:r>
    </w:p>
    <w:p w:rsidR="00473B85" w:rsidRPr="00473B85" w:rsidRDefault="00473B85" w:rsidP="00473B85">
      <w:pPr>
        <w:spacing w:after="0" w:line="238" w:lineRule="auto"/>
        <w:rPr>
          <w:rFonts w:ascii="Angsana New" w:eastAsia="Times New Roman" w:hAnsi="Angsana New" w:cs="Angsana New"/>
          <w:b/>
          <w:bCs/>
          <w:sz w:val="32"/>
          <w:szCs w:val="32"/>
          <w:u w:val="single"/>
          <w:cs/>
          <w:lang w:val="th-TH"/>
        </w:rPr>
      </w:pPr>
      <w:r w:rsidRPr="00473B85">
        <w:rPr>
          <w:rFonts w:ascii="Angsana New" w:eastAsia="Times New Roman" w:hAnsi="Angsana New" w:cs="Angsana New"/>
          <w:b/>
          <w:bCs/>
          <w:sz w:val="32"/>
          <w:szCs w:val="32"/>
          <w:u w:val="single"/>
        </w:rPr>
        <w:t>Name</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 xml:space="preserve">/ </w:t>
      </w:r>
      <w:r w:rsidRPr="00473B85">
        <w:rPr>
          <w:rFonts w:ascii="Angsana New" w:eastAsia="Times New Roman" w:hAnsi="Angsana New" w:cs="Angsana New"/>
          <w:b/>
          <w:bCs/>
          <w:sz w:val="32"/>
          <w:szCs w:val="32"/>
          <w:u w:val="single"/>
        </w:rPr>
        <w:t>Age</w:t>
      </w:r>
      <w:r w:rsidRPr="00473B85">
        <w:rPr>
          <w:rFonts w:ascii="Angsana New" w:eastAsia="Times New Roman" w:hAnsi="Angsana New" w:cs="Angsana New" w:hint="cs"/>
          <w:b/>
          <w:bCs/>
          <w:sz w:val="32"/>
          <w:szCs w:val="32"/>
          <w:u w:val="single"/>
          <w:cs/>
          <w:lang w:val="th-TH"/>
        </w:rPr>
        <w:t xml:space="preserve"> / </w:t>
      </w:r>
      <w:r w:rsidRPr="00473B85">
        <w:rPr>
          <w:rFonts w:ascii="Angsana New" w:eastAsia="Times New Roman" w:hAnsi="Angsana New" w:cs="Angsana New"/>
          <w:b/>
          <w:bCs/>
          <w:sz w:val="32"/>
          <w:szCs w:val="32"/>
          <w:u w:val="single"/>
        </w:rPr>
        <w:t>Position</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rPr>
        <w:t>Date appointed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Mr. Phisit  Setthawong</w:t>
      </w:r>
      <w:r w:rsidRPr="00473B85">
        <w:rPr>
          <w:rFonts w:ascii="Angsana New" w:eastAsia="Times New Roman" w:hAnsi="Angsana New" w:cs="Angsana New" w:hint="cs"/>
          <w:spacing w:val="-5"/>
          <w:sz w:val="32"/>
          <w:szCs w:val="32"/>
          <w:cs/>
        </w:rPr>
        <w:tab/>
      </w:r>
      <w:r w:rsidRPr="00473B85">
        <w:rPr>
          <w:rFonts w:ascii="Angsana New" w:eastAsia="Times New Roman" w:hAnsi="Angsana New" w:cs="Angsana New"/>
          <w:spacing w:val="-5"/>
          <w:sz w:val="32"/>
          <w:szCs w:val="32"/>
        </w:rPr>
        <w:tab/>
        <w:t>Age 72 years</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Independent Director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 xml:space="preserve">Date appointed </w:t>
      </w:r>
      <w:r w:rsidRPr="00473B85">
        <w:rPr>
          <w:rFonts w:ascii="Angsana New" w:eastAsia="Times New Roman" w:hAnsi="Angsana New" w:cs="Angsana New"/>
          <w:spacing w:val="-5"/>
          <w:sz w:val="32"/>
          <w:szCs w:val="32"/>
        </w:rPr>
        <w:tab/>
        <w:t>October 28, 2005</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The Audit Committee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April 5, 2012 - April 8,2015</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Chairman of the Audit Committee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April 8, 2015</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z w:val="32"/>
          <w:szCs w:val="32"/>
        </w:rPr>
        <w:t>Chairman of the Nomination and Remuneration Committee</w:t>
      </w:r>
      <w:r w:rsidRPr="00473B85">
        <w:rPr>
          <w:rFonts w:ascii="Angsana New" w:eastAsia="Times New Roman" w:hAnsi="Angsana New" w:cs="Angsana New"/>
          <w:sz w:val="32"/>
          <w:szCs w:val="32"/>
        </w:rPr>
        <w:tab/>
        <w:t>August 11, 2016</w:t>
      </w:r>
    </w:p>
    <w:p w:rsidR="00473B85" w:rsidRPr="00473B85" w:rsidRDefault="00473B85" w:rsidP="00473B85">
      <w:pPr>
        <w:spacing w:after="0" w:line="238" w:lineRule="auto"/>
        <w:rPr>
          <w:rFonts w:ascii="Angsana New" w:eastAsia="Times New Roman" w:hAnsi="Angsana New" w:cs="Angsana New"/>
          <w:b/>
          <w:bCs/>
          <w:spacing w:val="-5"/>
          <w:sz w:val="32"/>
          <w:szCs w:val="32"/>
          <w:u w:val="single"/>
        </w:rPr>
      </w:pPr>
      <w:r w:rsidRPr="00473B85">
        <w:rPr>
          <w:rFonts w:ascii="Angsana New" w:eastAsia="Times New Roman" w:hAnsi="Angsana New" w:cs="Angsana New"/>
          <w:b/>
          <w:bCs/>
          <w:spacing w:val="-5"/>
          <w:sz w:val="32"/>
          <w:szCs w:val="32"/>
          <w:u w:val="single"/>
        </w:rPr>
        <w:t>Education</w:t>
      </w:r>
      <w:r w:rsidRPr="00473B85">
        <w:rPr>
          <w:rFonts w:ascii="Angsana New" w:eastAsia="Times New Roman" w:hAnsi="Angsana New" w:cs="Angsana New"/>
          <w:b/>
          <w:bCs/>
          <w:spacing w:val="-5"/>
          <w:sz w:val="32"/>
          <w:szCs w:val="32"/>
          <w:u w:val="single"/>
          <w:cs/>
          <w:lang w:val="th-TH"/>
        </w:rPr>
        <w:t xml:space="preserve"> / </w:t>
      </w:r>
      <w:r w:rsidRPr="00473B85">
        <w:rPr>
          <w:rFonts w:ascii="Angsana New" w:eastAsia="Times New Roman" w:hAnsi="Angsana New" w:cs="Angsana New"/>
          <w:b/>
          <w:bCs/>
          <w:spacing w:val="-5"/>
          <w:sz w:val="32"/>
          <w:szCs w:val="32"/>
          <w:u w:val="single"/>
        </w:rPr>
        <w:t>Training</w:t>
      </w:r>
      <w:r w:rsidRPr="00473B85">
        <w:rPr>
          <w:rFonts w:ascii="Angsana New" w:eastAsia="Times New Roman" w:hAnsi="Angsana New" w:cs="Angsana New" w:hint="cs"/>
          <w:b/>
          <w:bCs/>
          <w:spacing w:val="-5"/>
          <w:sz w:val="32"/>
          <w:szCs w:val="32"/>
          <w:u w:val="single"/>
          <w:cs/>
        </w:rPr>
        <w:t xml:space="preserve"> </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B.A. Commerce and Accountancy (with honors), Chulalongkorn University</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M.A. Economics, Michigan State University, U.S.A.</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Ph.D. Economics, Michigan State University, U.S.A.</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Director Accreditation Program (DAP) Thai Institute of Directors (IOD)</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b/>
          <w:bCs/>
          <w:sz w:val="32"/>
          <w:szCs w:val="32"/>
          <w:u w:val="single"/>
        </w:rPr>
        <w:t xml:space="preserve">Training Course in </w:t>
      </w:r>
      <w:r w:rsidRPr="00473B85">
        <w:rPr>
          <w:rFonts w:ascii="Angsana New" w:eastAsia="Times New Roman" w:hAnsi="Angsana New" w:cs="Angsana New"/>
          <w:b/>
          <w:bCs/>
          <w:sz w:val="32"/>
          <w:szCs w:val="32"/>
          <w:u w:val="single"/>
          <w:cs/>
          <w:lang w:val="th-TH"/>
        </w:rPr>
        <w:t>201</w:t>
      </w:r>
      <w:r w:rsidRPr="00473B85">
        <w:rPr>
          <w:rFonts w:ascii="Angsana New" w:eastAsia="Times New Roman" w:hAnsi="Angsana New" w:cs="Angsana New"/>
          <w:b/>
          <w:bCs/>
          <w:sz w:val="32"/>
          <w:szCs w:val="32"/>
          <w:u w:val="single"/>
        </w:rPr>
        <w:t>6</w:t>
      </w:r>
      <w:r w:rsidRPr="00473B85">
        <w:rPr>
          <w:rFonts w:ascii="Angsana New" w:eastAsia="Times New Roman" w:hAnsi="Angsana New" w:cs="Angsana New" w:hint="cs"/>
          <w:sz w:val="32"/>
          <w:szCs w:val="32"/>
          <w:cs/>
          <w:lang w:val="th-TH"/>
        </w:rPr>
        <w:tab/>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lang w:val="th-TH"/>
        </w:rPr>
        <w:t xml:space="preserve">- </w:t>
      </w:r>
      <w:r w:rsidRPr="00473B85">
        <w:rPr>
          <w:rFonts w:ascii="Angsana New" w:eastAsia="Times New Roman" w:hAnsi="Angsana New" w:cs="Angsana New"/>
          <w:sz w:val="32"/>
          <w:szCs w:val="32"/>
        </w:rPr>
        <w:t xml:space="preserve">  None</w:t>
      </w:r>
    </w:p>
    <w:p w:rsidR="00473B85" w:rsidRPr="00473B85" w:rsidRDefault="00473B85" w:rsidP="00473B85">
      <w:pPr>
        <w:spacing w:after="0" w:line="238" w:lineRule="auto"/>
        <w:rPr>
          <w:rFonts w:ascii="Angsana New" w:eastAsia="Times New Roman" w:hAnsi="Angsana New" w:cs="Angsana New"/>
          <w:b/>
          <w:bCs/>
          <w:spacing w:val="-7"/>
          <w:sz w:val="32"/>
          <w:szCs w:val="32"/>
          <w:u w:val="single"/>
        </w:rPr>
      </w:pPr>
      <w:r w:rsidRPr="00473B85">
        <w:rPr>
          <w:rFonts w:ascii="Angsana New" w:eastAsia="Times New Roman" w:hAnsi="Angsana New" w:cs="Angsana New"/>
          <w:b/>
          <w:bCs/>
          <w:spacing w:val="-7"/>
          <w:sz w:val="32"/>
          <w:szCs w:val="32"/>
          <w:u w:val="single"/>
        </w:rPr>
        <w:t>Company Shareholding (%)</w:t>
      </w:r>
      <w:r w:rsidRPr="00473B85">
        <w:rPr>
          <w:rFonts w:ascii="Angsana New" w:eastAsia="Times New Roman"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Calibri" w:hAnsi="Angsana New" w:cs="Angsana New"/>
          <w:sz w:val="32"/>
          <w:szCs w:val="32"/>
        </w:rPr>
      </w:pPr>
      <w:r w:rsidRPr="00473B85">
        <w:rPr>
          <w:rFonts w:ascii="Angsana New" w:eastAsia="Calibri" w:hAnsi="Angsana New" w:cs="Angsana New"/>
          <w:sz w:val="32"/>
          <w:szCs w:val="32"/>
        </w:rPr>
        <w:t>None</w:t>
      </w:r>
      <w:r w:rsidRPr="00473B85">
        <w:rPr>
          <w:rFonts w:ascii="Angsana New" w:eastAsia="Calibri" w:hAnsi="Angsana New" w:cs="Angsana New" w:hint="cs"/>
          <w:sz w:val="32"/>
          <w:szCs w:val="32"/>
          <w:cs/>
        </w:rPr>
        <w:t xml:space="preserve"> </w:t>
      </w:r>
    </w:p>
    <w:p w:rsidR="00473B85" w:rsidRPr="00473B85" w:rsidRDefault="00473B85" w:rsidP="00473B85">
      <w:pPr>
        <w:spacing w:after="0" w:line="238" w:lineRule="auto"/>
        <w:rPr>
          <w:rFonts w:ascii="Angsana New" w:eastAsia="Calibri" w:hAnsi="Angsana New" w:cs="Angsana New"/>
          <w:b/>
          <w:bCs/>
          <w:spacing w:val="-7"/>
          <w:sz w:val="32"/>
          <w:szCs w:val="32"/>
          <w:u w:val="single"/>
        </w:rPr>
      </w:pPr>
      <w:r w:rsidRPr="00473B85">
        <w:rPr>
          <w:rFonts w:ascii="Angsana New" w:eastAsia="Calibri" w:hAnsi="Angsana New" w:cs="Angsana New"/>
          <w:b/>
          <w:bCs/>
          <w:spacing w:val="-7"/>
          <w:sz w:val="32"/>
          <w:szCs w:val="32"/>
          <w:u w:val="single"/>
        </w:rPr>
        <w:t>Family Relationship to Management</w:t>
      </w:r>
      <w:r w:rsidRPr="00473B85">
        <w:rPr>
          <w:rFonts w:ascii="Angsana New" w:eastAsia="Calibri"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Times New Roman" w:hAnsi="Angsana New" w:cs="Angsana New"/>
          <w:sz w:val="29"/>
          <w:szCs w:val="29"/>
          <w:cs/>
        </w:rPr>
      </w:pPr>
      <w:r w:rsidRPr="00473B85">
        <w:rPr>
          <w:rFonts w:ascii="Angsana New" w:eastAsia="Times New Roman" w:hAnsi="Angsana New" w:cs="Angsana New"/>
          <w:sz w:val="29"/>
          <w:szCs w:val="29"/>
        </w:rPr>
        <w:t>None</w:t>
      </w:r>
    </w:p>
    <w:p w:rsidR="00473B85" w:rsidRPr="00473B85" w:rsidRDefault="0047032E" w:rsidP="00473B85">
      <w:pPr>
        <w:spacing w:after="0" w:line="238" w:lineRule="auto"/>
        <w:ind w:firstLine="720"/>
        <w:rPr>
          <w:rFonts w:ascii="Angsana New" w:eastAsia="Times New Roman" w:hAnsi="Angsana New" w:cs="Angsana New"/>
          <w:sz w:val="29"/>
          <w:szCs w:val="29"/>
          <w:cs/>
          <w:lang w:val="th-TH"/>
        </w:rPr>
      </w:pPr>
      <w:r w:rsidRPr="0047032E">
        <w:rPr>
          <w:rFonts w:ascii="Angsana New" w:eastAsia="Times New Roman" w:hAnsi="Angsana New" w:cs="Angsana New"/>
          <w:noProof/>
          <w:sz w:val="29"/>
          <w:szCs w:val="29"/>
          <w:lang w:val="th-TH" w:eastAsia="zh-TW" w:bidi="ar-SA"/>
        </w:rPr>
        <w:pict>
          <v:shape id="_x0000_s1075" type="#_x0000_t202" style="position:absolute;left:0;text-align:left;margin-left:-7.4pt;margin-top:.4pt;width:448.25pt;height:77.75pt;z-index:251672576;mso-width-relative:margin;mso-height-relative:margin">
            <v:textbox style="mso-next-textbox:#_x0000_s1075">
              <w:txbxContent>
                <w:p w:rsidR="008642B2" w:rsidRPr="00473B85" w:rsidRDefault="008642B2" w:rsidP="00473B85">
                  <w:pPr>
                    <w:pStyle w:val="PlainText"/>
                    <w:rPr>
                      <w:rFonts w:ascii="Angsana New" w:hAnsi="Angsana New"/>
                      <w:sz w:val="32"/>
                      <w:szCs w:val="32"/>
                    </w:rPr>
                  </w:pPr>
                  <w:r w:rsidRPr="00473B85">
                    <w:rPr>
                      <w:rFonts w:ascii="Angsana New" w:hAnsi="Angsana New"/>
                      <w:b/>
                      <w:bCs/>
                      <w:sz w:val="32"/>
                      <w:szCs w:val="32"/>
                      <w:u w:val="single"/>
                    </w:rPr>
                    <w:t xml:space="preserve">Working Experience for the Past </w:t>
                  </w:r>
                  <w:r w:rsidRPr="00473B85">
                    <w:rPr>
                      <w:rFonts w:ascii="Angsana New" w:hAnsi="Angsana New"/>
                      <w:b/>
                      <w:bCs/>
                      <w:sz w:val="32"/>
                      <w:szCs w:val="32"/>
                      <w:u w:val="single"/>
                      <w:rtl/>
                      <w:cs/>
                    </w:rPr>
                    <w:t xml:space="preserve">5 </w:t>
                  </w:r>
                  <w:r w:rsidRPr="00473B85">
                    <w:rPr>
                      <w:rFonts w:ascii="Angsana New" w:hAnsi="Angsana New"/>
                      <w:b/>
                      <w:bCs/>
                      <w:sz w:val="32"/>
                      <w:szCs w:val="32"/>
                      <w:u w:val="single"/>
                    </w:rPr>
                    <w:t xml:space="preserve">Years </w:t>
                  </w:r>
                  <w:r w:rsidRPr="00473B85">
                    <w:rPr>
                      <w:rFonts w:ascii="Angsana New" w:hAnsi="Angsana New"/>
                      <w:b/>
                      <w:bCs/>
                      <w:sz w:val="32"/>
                      <w:szCs w:val="32"/>
                      <w:rtl/>
                      <w:cs/>
                    </w:rPr>
                    <w:t>(</w:t>
                  </w:r>
                  <w:r w:rsidRPr="00473B85">
                    <w:rPr>
                      <w:rFonts w:ascii="Angsana New" w:hAnsi="Angsana New"/>
                      <w:b/>
                      <w:bCs/>
                      <w:sz w:val="32"/>
                      <w:szCs w:val="32"/>
                    </w:rPr>
                    <w:t xml:space="preserve"> Information as December 31,2016</w:t>
                  </w:r>
                  <w:r w:rsidRPr="00473B85">
                    <w:rPr>
                      <w:rFonts w:ascii="Angsana New" w:hAnsi="Angsana New"/>
                      <w:b/>
                      <w:bCs/>
                      <w:sz w:val="32"/>
                      <w:szCs w:val="32"/>
                      <w:rtl/>
                      <w:cs/>
                    </w:rPr>
                    <w:t>)</w:t>
                  </w:r>
                  <w:r w:rsidRPr="00473B85">
                    <w:rPr>
                      <w:rFonts w:ascii="Angsana New" w:hAnsi="Angsana New" w:hint="cs"/>
                      <w:sz w:val="32"/>
                      <w:szCs w:val="32"/>
                      <w:rtl/>
                      <w:cs/>
                    </w:rPr>
                    <w:tab/>
                  </w:r>
                </w:p>
                <w:p w:rsidR="008642B2" w:rsidRPr="00473B85" w:rsidRDefault="008642B2" w:rsidP="00473B85">
                  <w:pPr>
                    <w:pStyle w:val="PlainText"/>
                    <w:rPr>
                      <w:rFonts w:ascii="Angsana New" w:hAnsi="Angsana New"/>
                      <w:sz w:val="32"/>
                      <w:szCs w:val="32"/>
                      <w:rtl/>
                      <w:cs/>
                    </w:rPr>
                  </w:pPr>
                  <w:r w:rsidRPr="00473B85">
                    <w:rPr>
                      <w:rFonts w:ascii="Angsana New" w:hAnsi="Angsana New"/>
                      <w:sz w:val="32"/>
                      <w:szCs w:val="32"/>
                      <w:rtl/>
                      <w:cs/>
                    </w:rPr>
                    <w:t>2012-</w:t>
                  </w:r>
                  <w:r w:rsidR="00446402">
                    <w:rPr>
                      <w:rFonts w:ascii="Angsana New" w:hAnsi="Angsana New" w:hint="cs"/>
                      <w:sz w:val="32"/>
                      <w:szCs w:val="32"/>
                      <w:cs/>
                      <w:lang w:bidi="th-TH"/>
                    </w:rPr>
                    <w:t xml:space="preserve"> - 2014</w:t>
                  </w:r>
                  <w:r w:rsidRPr="00473B85">
                    <w:rPr>
                      <w:rFonts w:ascii="Angsana New" w:hAnsi="Angsana New"/>
                      <w:sz w:val="32"/>
                      <w:szCs w:val="32"/>
                    </w:rPr>
                    <w:tab/>
                    <w:t>The audit committee, Thaivivat Insurance PCL. , Insurance</w:t>
                  </w:r>
                </w:p>
                <w:p w:rsidR="008642B2" w:rsidRPr="0060455B" w:rsidRDefault="008642B2" w:rsidP="00473B85">
                  <w:pPr>
                    <w:pStyle w:val="PlainText"/>
                    <w:rPr>
                      <w:rFonts w:cs="Tms Rmn"/>
                      <w:rtl/>
                      <w:cs/>
                    </w:rPr>
                  </w:pPr>
                  <w:r w:rsidRPr="00473B85">
                    <w:rPr>
                      <w:rFonts w:ascii="Angsana New" w:hAnsi="Angsana New"/>
                      <w:sz w:val="32"/>
                      <w:szCs w:val="32"/>
                      <w:rtl/>
                      <w:cs/>
                    </w:rPr>
                    <w:tab/>
                  </w:r>
                  <w:r w:rsidRPr="00473B85">
                    <w:rPr>
                      <w:rFonts w:ascii="Angsana New" w:hAnsi="Angsana New"/>
                      <w:sz w:val="32"/>
                      <w:szCs w:val="32"/>
                      <w:rtl/>
                      <w:cs/>
                    </w:rPr>
                    <w:tab/>
                  </w:r>
                </w:p>
              </w:txbxContent>
            </v:textbox>
          </v:shape>
        </w:pict>
      </w:r>
    </w:p>
    <w:p w:rsidR="00473B85" w:rsidRPr="00473B85" w:rsidRDefault="00473B85" w:rsidP="00473B85">
      <w:pPr>
        <w:spacing w:after="0" w:line="240" w:lineRule="auto"/>
        <w:rPr>
          <w:rFonts w:ascii="Angsana New" w:eastAsia="Times New Roman" w:hAnsi="Angsana New" w:cs="Angsana New"/>
          <w:b/>
          <w:bCs/>
          <w:sz w:val="32"/>
          <w:szCs w:val="32"/>
          <w:cs/>
          <w:lang w:val="th-TH"/>
        </w:rPr>
      </w:pPr>
      <w:r w:rsidRPr="00473B85">
        <w:rPr>
          <w:rFonts w:ascii="Angsana New" w:eastAsia="Times New Roman" w:hAnsi="Angsana New" w:cs="Angsana New"/>
          <w:b/>
          <w:bCs/>
          <w:sz w:val="32"/>
          <w:szCs w:val="32"/>
          <w:u w:val="single"/>
          <w:cs/>
          <w:lang w:val="th-TH"/>
        </w:rPr>
        <w:t>ประสบการณ์ทำงานในระยะ 5 ปี ย้อนหลัง</w:t>
      </w:r>
      <w:r w:rsidRPr="00473B85">
        <w:rPr>
          <w:rFonts w:ascii="Angsana New" w:eastAsia="Times New Roman" w:hAnsi="Angsana New" w:cs="Angsana New" w:hint="cs"/>
          <w:b/>
          <w:bCs/>
          <w:sz w:val="32"/>
          <w:szCs w:val="32"/>
          <w:cs/>
          <w:lang w:val="th-TH"/>
        </w:rPr>
        <w:t xml:space="preserve"> </w:t>
      </w:r>
      <w:r w:rsidRPr="00473B85">
        <w:rPr>
          <w:rFonts w:ascii="Angsana New" w:eastAsia="Times New Roman" w:hAnsi="Angsana New" w:cs="Angsana New"/>
          <w:b/>
          <w:bCs/>
          <w:sz w:val="32"/>
          <w:szCs w:val="32"/>
          <w:cs/>
          <w:lang w:val="th-TH"/>
        </w:rPr>
        <w:t>(ข้อมูล ณ วันที่ 31 ธันวาคม 2559)</w:t>
      </w:r>
    </w:p>
    <w:p w:rsidR="00473B85" w:rsidRPr="00473B85" w:rsidRDefault="00473B85" w:rsidP="00473B85">
      <w:pPr>
        <w:spacing w:after="0" w:line="240" w:lineRule="auto"/>
        <w:rPr>
          <w:rFonts w:ascii="Angsana New" w:eastAsia="Times New Roman" w:hAnsi="Angsana New" w:cs="Angsana New"/>
          <w:sz w:val="32"/>
          <w:szCs w:val="32"/>
          <w:cs/>
          <w:lang w:val="th-TH"/>
        </w:rPr>
      </w:pPr>
      <w:r w:rsidRPr="00473B85">
        <w:rPr>
          <w:rFonts w:ascii="Angsana New" w:eastAsia="Times New Roman" w:hAnsi="Angsana New" w:cs="Angsana New" w:hint="cs"/>
          <w:sz w:val="32"/>
          <w:szCs w:val="32"/>
          <w:cs/>
          <w:lang w:val="th-TH"/>
        </w:rPr>
        <w:t xml:space="preserve">พ.ศ. 2555 ถึง 2557 ดำรงตำแหน่งกรรมการตรวจสอบ บมจ.ไทยรีประกันชีวิต จำกัด </w:t>
      </w:r>
    </w:p>
    <w:p w:rsidR="00473B85" w:rsidRPr="00473B85" w:rsidRDefault="00473B85" w:rsidP="00473B85">
      <w:pPr>
        <w:spacing w:after="0" w:line="240" w:lineRule="auto"/>
        <w:rPr>
          <w:rFonts w:ascii="Angsana New" w:eastAsia="Times New Roman" w:hAnsi="Angsana New" w:cs="Angsana New"/>
          <w:b/>
          <w:bCs/>
          <w:sz w:val="29"/>
          <w:szCs w:val="29"/>
          <w:u w:val="single"/>
          <w:cs/>
          <w:lang w:val="th-TH"/>
        </w:rPr>
      </w:pPr>
      <w:r w:rsidRPr="00473B85">
        <w:rPr>
          <w:rFonts w:ascii="Angsana New" w:eastAsia="Times New Roman" w:hAnsi="Angsana New" w:cs="Angsana New" w:hint="cs"/>
          <w:sz w:val="32"/>
          <w:szCs w:val="32"/>
          <w:cs/>
          <w:lang w:val="th-TH"/>
        </w:rPr>
        <w:t>พ.ศ. 2551 ถึง 2555 ดำรงตำแหน่ง ประธานกรรมการ บมจ.โปรเฟสชั่นแนล เวสต์  เทคโนโลยี (1999)</w:t>
      </w: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032E" w:rsidP="00473B85">
      <w:pPr>
        <w:spacing w:after="0" w:line="240" w:lineRule="auto"/>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74" style="position:absolute;margin-left:-7.35pt;margin-top:.95pt;width:448.2pt;height:103.45pt;z-index:2516715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weight="1pt"/>
        </w:pict>
      </w:r>
      <w:r w:rsidR="00473B85" w:rsidRPr="00473B85">
        <w:rPr>
          <w:rFonts w:ascii="Angsana New" w:eastAsia="Calibri" w:hAnsi="Angsana New" w:cs="Angsana New"/>
          <w:b/>
          <w:bCs/>
          <w:sz w:val="32"/>
          <w:szCs w:val="32"/>
          <w:u w:val="single"/>
        </w:rPr>
        <w:t>Other positions in Company or any organization in the past year.</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b/>
          <w:bCs/>
          <w:sz w:val="32"/>
          <w:szCs w:val="32"/>
        </w:rPr>
        <w:t xml:space="preserve">Listed Company - </w:t>
      </w:r>
      <w:r w:rsidRPr="00473B85">
        <w:rPr>
          <w:rFonts w:ascii="Angsana New" w:eastAsia="Calibri" w:hAnsi="Angsana New" w:cs="Angsana New"/>
          <w:sz w:val="32"/>
          <w:szCs w:val="32"/>
        </w:rPr>
        <w:t>None</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b/>
          <w:bCs/>
          <w:sz w:val="32"/>
          <w:szCs w:val="32"/>
        </w:rPr>
        <w:t xml:space="preserve">Limited company - </w:t>
      </w:r>
      <w:r w:rsidRPr="00473B85">
        <w:rPr>
          <w:rFonts w:ascii="Angsana New" w:eastAsia="Calibri" w:hAnsi="Angsana New" w:cs="Angsana New"/>
          <w:sz w:val="32"/>
          <w:szCs w:val="32"/>
        </w:rPr>
        <w:t>None</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b/>
          <w:bCs/>
          <w:sz w:val="32"/>
          <w:szCs w:val="32"/>
        </w:rPr>
        <w:t>Special Activity</w:t>
      </w:r>
      <w:r w:rsidRPr="00473B85">
        <w:rPr>
          <w:rFonts w:ascii="Angsana New" w:eastAsia="Calibri" w:hAnsi="Angsana New" w:cs="Angsana New"/>
          <w:b/>
          <w:bCs/>
          <w:sz w:val="32"/>
          <w:szCs w:val="32"/>
        </w:rPr>
        <w:tab/>
        <w:t xml:space="preserve"> - </w:t>
      </w:r>
      <w:r w:rsidRPr="00473B85">
        <w:rPr>
          <w:rFonts w:ascii="Angsana New" w:eastAsia="Calibri" w:hAnsi="Angsana New" w:cs="Angsana New"/>
          <w:sz w:val="32"/>
          <w:szCs w:val="32"/>
        </w:rPr>
        <w:t xml:space="preserve">None </w:t>
      </w:r>
      <w:r w:rsidRPr="00473B85">
        <w:rPr>
          <w:rFonts w:ascii="Angsana New" w:eastAsia="Calibri" w:hAnsi="Angsana New" w:cs="Angsana New" w:hint="cs"/>
          <w:sz w:val="32"/>
          <w:szCs w:val="32"/>
          <w:cs/>
        </w:rPr>
        <w:t xml:space="preserve"> </w:t>
      </w: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lastRenderedPageBreak/>
        <w:t>The disclosure of biographical</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Director, Executive, Authority control, and Corporate Secretary</w:t>
      </w:r>
    </w:p>
    <w:p w:rsidR="00473B85" w:rsidRPr="00473B85" w:rsidRDefault="0047032E" w:rsidP="00473B85">
      <w:pPr>
        <w:spacing w:after="0" w:line="240" w:lineRule="auto"/>
        <w:jc w:val="center"/>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76" style="position:absolute;left:0;text-align:left;margin-left:-7.4pt;margin-top:17.9pt;width:448.25pt;height:456.8pt;z-index:2516736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weight="1pt"/>
        </w:pict>
      </w:r>
    </w:p>
    <w:p w:rsidR="00473B85" w:rsidRPr="00473B85" w:rsidRDefault="00473B85" w:rsidP="00473B85">
      <w:pPr>
        <w:spacing w:after="0" w:line="238" w:lineRule="auto"/>
        <w:rPr>
          <w:rFonts w:ascii="Angsana New" w:eastAsia="Times New Roman" w:hAnsi="Angsana New" w:cs="Angsana New"/>
          <w:b/>
          <w:bCs/>
          <w:sz w:val="32"/>
          <w:szCs w:val="32"/>
          <w:u w:val="single"/>
          <w:cs/>
          <w:lang w:val="th-TH"/>
        </w:rPr>
      </w:pPr>
      <w:r w:rsidRPr="00473B85">
        <w:rPr>
          <w:rFonts w:ascii="Angsana New" w:eastAsia="Times New Roman" w:hAnsi="Angsana New" w:cs="Angsana New"/>
          <w:b/>
          <w:bCs/>
          <w:sz w:val="32"/>
          <w:szCs w:val="32"/>
          <w:u w:val="single"/>
        </w:rPr>
        <w:t>Name</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 xml:space="preserve">/ </w:t>
      </w:r>
      <w:r w:rsidRPr="00473B85">
        <w:rPr>
          <w:rFonts w:ascii="Angsana New" w:eastAsia="Times New Roman" w:hAnsi="Angsana New" w:cs="Angsana New"/>
          <w:b/>
          <w:bCs/>
          <w:sz w:val="32"/>
          <w:szCs w:val="32"/>
          <w:u w:val="single"/>
        </w:rPr>
        <w:t>Age</w:t>
      </w:r>
      <w:r w:rsidRPr="00473B85">
        <w:rPr>
          <w:rFonts w:ascii="Angsana New" w:eastAsia="Times New Roman" w:hAnsi="Angsana New" w:cs="Angsana New" w:hint="cs"/>
          <w:b/>
          <w:bCs/>
          <w:sz w:val="32"/>
          <w:szCs w:val="32"/>
          <w:u w:val="single"/>
          <w:cs/>
          <w:lang w:val="th-TH"/>
        </w:rPr>
        <w:t xml:space="preserve"> / </w:t>
      </w:r>
      <w:r w:rsidRPr="00473B85">
        <w:rPr>
          <w:rFonts w:ascii="Angsana New" w:eastAsia="Times New Roman" w:hAnsi="Angsana New" w:cs="Angsana New"/>
          <w:b/>
          <w:bCs/>
          <w:sz w:val="32"/>
          <w:szCs w:val="32"/>
          <w:u w:val="single"/>
        </w:rPr>
        <w:t>Position</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rPr>
        <w:t>Date appointed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Mrs. Pranee  Phasipol</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Age 67 Years</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Independent Director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 xml:space="preserve">Date appointed </w:t>
      </w:r>
      <w:r w:rsidRPr="00473B85">
        <w:rPr>
          <w:rFonts w:ascii="Angsana New" w:eastAsia="Times New Roman" w:hAnsi="Angsana New" w:cs="Angsana New"/>
          <w:spacing w:val="-5"/>
          <w:sz w:val="32"/>
          <w:szCs w:val="32"/>
        </w:rPr>
        <w:tab/>
        <w:t>April 8,2015</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The Audit Committee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April 8,2015</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The Investment Committee</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May 12,2016</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p>
    <w:p w:rsidR="00473B85" w:rsidRPr="00473B85" w:rsidRDefault="00473B85" w:rsidP="00473B85">
      <w:pPr>
        <w:spacing w:after="0" w:line="238" w:lineRule="auto"/>
        <w:rPr>
          <w:rFonts w:ascii="Angsana New" w:eastAsia="Times New Roman" w:hAnsi="Angsana New" w:cs="Angsana New"/>
          <w:b/>
          <w:bCs/>
          <w:spacing w:val="-5"/>
          <w:sz w:val="32"/>
          <w:szCs w:val="32"/>
          <w:u w:val="single"/>
        </w:rPr>
      </w:pPr>
      <w:r w:rsidRPr="00473B85">
        <w:rPr>
          <w:rFonts w:ascii="Angsana New" w:eastAsia="Times New Roman" w:hAnsi="Angsana New" w:cs="Angsana New"/>
          <w:b/>
          <w:bCs/>
          <w:spacing w:val="-5"/>
          <w:sz w:val="32"/>
          <w:szCs w:val="32"/>
          <w:u w:val="single"/>
        </w:rPr>
        <w:t>Education</w:t>
      </w:r>
      <w:r w:rsidRPr="00473B85">
        <w:rPr>
          <w:rFonts w:ascii="Angsana New" w:eastAsia="Times New Roman" w:hAnsi="Angsana New" w:cs="Angsana New"/>
          <w:b/>
          <w:bCs/>
          <w:spacing w:val="-5"/>
          <w:sz w:val="32"/>
          <w:szCs w:val="32"/>
          <w:u w:val="single"/>
          <w:cs/>
          <w:lang w:val="th-TH"/>
        </w:rPr>
        <w:t xml:space="preserve"> / </w:t>
      </w:r>
      <w:r w:rsidRPr="00473B85">
        <w:rPr>
          <w:rFonts w:ascii="Angsana New" w:eastAsia="Times New Roman" w:hAnsi="Angsana New" w:cs="Angsana New"/>
          <w:b/>
          <w:bCs/>
          <w:spacing w:val="-5"/>
          <w:sz w:val="32"/>
          <w:szCs w:val="32"/>
          <w:u w:val="single"/>
        </w:rPr>
        <w:t>Training</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B.A.,Major: Accounting (Second Class Honors), Thammasat University</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M.A.Accounting, Thammasat University</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Diploma, National Defence College, The Joint State - Private Sector Course, Class 2003-2004</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 - Diploma in Public Law, Batch 9,Thammasat University and The Office of the Council of State</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Top Executive Program in Commerce and Trade, Batch 2, Commerce Academy , UTCC</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 Certificate of Civil Service Executive Development Program, </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Course 1, Batch 30, Office of the  Civil Service  Commission</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Certificate of Chang Management, Ripa International, UK</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Certificate of Distance Learning Course for Insurance Supervisors (Module 2), World Bank</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Certified Public Accountant</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Director Certification Program 10/2001,Thai Institute of Directors (IOD)</w:t>
      </w:r>
    </w:p>
    <w:p w:rsidR="00473B85" w:rsidRPr="00473B85" w:rsidRDefault="00473B85" w:rsidP="00473B85">
      <w:pPr>
        <w:spacing w:after="0" w:line="238" w:lineRule="auto"/>
        <w:rPr>
          <w:rFonts w:ascii="Angsana New" w:eastAsia="Times New Roman" w:hAnsi="Angsana New" w:cs="Angsana New"/>
          <w:b/>
          <w:bCs/>
          <w:sz w:val="32"/>
          <w:szCs w:val="32"/>
          <w:u w:val="single"/>
        </w:rPr>
      </w:pPr>
      <w:r w:rsidRPr="00473B85">
        <w:rPr>
          <w:rFonts w:ascii="Angsana New" w:eastAsia="Times New Roman" w:hAnsi="Angsana New" w:cs="Angsana New"/>
          <w:spacing w:val="-5"/>
          <w:sz w:val="32"/>
          <w:szCs w:val="32"/>
        </w:rPr>
        <w:t>- Advance Audit Committee Programs</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b/>
          <w:bCs/>
          <w:sz w:val="32"/>
          <w:szCs w:val="32"/>
          <w:u w:val="single"/>
        </w:rPr>
        <w:t xml:space="preserve">Training Course in </w:t>
      </w:r>
      <w:r w:rsidRPr="00473B85">
        <w:rPr>
          <w:rFonts w:ascii="Angsana New" w:eastAsia="Times New Roman" w:hAnsi="Angsana New" w:cs="Angsana New"/>
          <w:b/>
          <w:bCs/>
          <w:sz w:val="32"/>
          <w:szCs w:val="32"/>
          <w:u w:val="single"/>
          <w:cs/>
          <w:lang w:val="th-TH"/>
        </w:rPr>
        <w:t>201</w:t>
      </w:r>
      <w:r w:rsidRPr="00473B85">
        <w:rPr>
          <w:rFonts w:ascii="Angsana New" w:eastAsia="Times New Roman" w:hAnsi="Angsana New" w:cs="Angsana New"/>
          <w:b/>
          <w:bCs/>
          <w:sz w:val="32"/>
          <w:szCs w:val="32"/>
          <w:u w:val="single"/>
        </w:rPr>
        <w:t>6</w:t>
      </w:r>
      <w:r w:rsidRPr="00473B85">
        <w:rPr>
          <w:rFonts w:ascii="Angsana New" w:eastAsia="Times New Roman" w:hAnsi="Angsana New" w:cs="Angsana New" w:hint="cs"/>
          <w:sz w:val="32"/>
          <w:szCs w:val="32"/>
          <w:cs/>
          <w:lang w:val="th-TH"/>
        </w:rPr>
        <w:tab/>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HRP : Risk Management Plan class 11/2016 (IOD)</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RNG : Role of the Nomination and Governance Committee class 8/2012 (IOD)</w:t>
      </w:r>
    </w:p>
    <w:p w:rsidR="00C91D26" w:rsidRDefault="00C91D26" w:rsidP="00473B85">
      <w:pPr>
        <w:spacing w:after="0" w:line="238" w:lineRule="auto"/>
        <w:rPr>
          <w:rFonts w:ascii="Angsana New" w:eastAsia="Times New Roman" w:hAnsi="Angsana New" w:cs="Angsana New"/>
          <w:b/>
          <w:bCs/>
          <w:spacing w:val="-7"/>
          <w:sz w:val="32"/>
          <w:szCs w:val="32"/>
          <w:u w:val="single"/>
        </w:rPr>
      </w:pPr>
    </w:p>
    <w:p w:rsidR="00473B85" w:rsidRPr="00473B85" w:rsidRDefault="00473B85" w:rsidP="00473B85">
      <w:pPr>
        <w:spacing w:after="0" w:line="238" w:lineRule="auto"/>
        <w:rPr>
          <w:rFonts w:ascii="Angsana New" w:eastAsia="Times New Roman" w:hAnsi="Angsana New" w:cs="Angsana New"/>
          <w:b/>
          <w:bCs/>
          <w:spacing w:val="-7"/>
          <w:sz w:val="32"/>
          <w:szCs w:val="32"/>
          <w:u w:val="single"/>
        </w:rPr>
      </w:pPr>
      <w:r w:rsidRPr="00473B85">
        <w:rPr>
          <w:rFonts w:ascii="Angsana New" w:eastAsia="Times New Roman" w:hAnsi="Angsana New" w:cs="Angsana New"/>
          <w:b/>
          <w:bCs/>
          <w:spacing w:val="-7"/>
          <w:sz w:val="32"/>
          <w:szCs w:val="32"/>
          <w:u w:val="single"/>
        </w:rPr>
        <w:t>Company Shareholding (%)</w:t>
      </w:r>
      <w:r w:rsidRPr="00473B85">
        <w:rPr>
          <w:rFonts w:ascii="Angsana New" w:eastAsia="Times New Roman"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Calibri" w:hAnsi="Angsana New" w:cs="Angsana New"/>
          <w:sz w:val="32"/>
          <w:szCs w:val="32"/>
        </w:rPr>
      </w:pPr>
      <w:r w:rsidRPr="00473B85">
        <w:rPr>
          <w:rFonts w:ascii="Angsana New" w:eastAsia="Calibri" w:hAnsi="Angsana New" w:cs="Angsana New"/>
          <w:sz w:val="32"/>
          <w:szCs w:val="32"/>
        </w:rPr>
        <w:t>None</w:t>
      </w:r>
      <w:r w:rsidRPr="00473B85">
        <w:rPr>
          <w:rFonts w:ascii="Angsana New" w:eastAsia="Calibri" w:hAnsi="Angsana New" w:cs="Angsana New" w:hint="cs"/>
          <w:sz w:val="32"/>
          <w:szCs w:val="32"/>
          <w:cs/>
        </w:rPr>
        <w:t xml:space="preserve"> </w:t>
      </w:r>
    </w:p>
    <w:p w:rsidR="00473B85" w:rsidRPr="00473B85" w:rsidRDefault="00473B85" w:rsidP="00473B85">
      <w:pPr>
        <w:spacing w:after="0" w:line="238" w:lineRule="auto"/>
        <w:rPr>
          <w:rFonts w:ascii="Angsana New" w:eastAsia="Calibri" w:hAnsi="Angsana New" w:cs="Angsana New"/>
          <w:b/>
          <w:bCs/>
          <w:spacing w:val="-7"/>
          <w:sz w:val="32"/>
          <w:szCs w:val="32"/>
          <w:u w:val="single"/>
        </w:rPr>
      </w:pPr>
      <w:r w:rsidRPr="00473B85">
        <w:rPr>
          <w:rFonts w:ascii="Angsana New" w:eastAsia="Calibri" w:hAnsi="Angsana New" w:cs="Angsana New"/>
          <w:b/>
          <w:bCs/>
          <w:spacing w:val="-7"/>
          <w:sz w:val="32"/>
          <w:szCs w:val="32"/>
          <w:u w:val="single"/>
        </w:rPr>
        <w:t>Family Relationship to Management</w:t>
      </w:r>
      <w:r w:rsidRPr="00473B85">
        <w:rPr>
          <w:rFonts w:ascii="Angsana New" w:eastAsia="Calibri"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Times New Roman" w:hAnsi="Angsana New" w:cs="Angsana New"/>
          <w:sz w:val="29"/>
          <w:szCs w:val="29"/>
        </w:rPr>
      </w:pPr>
      <w:r w:rsidRPr="00473B85">
        <w:rPr>
          <w:rFonts w:ascii="Angsana New" w:eastAsia="Times New Roman" w:hAnsi="Angsana New" w:cs="Angsana New"/>
          <w:sz w:val="29"/>
          <w:szCs w:val="29"/>
        </w:rPr>
        <w:t>None</w:t>
      </w:r>
    </w:p>
    <w:p w:rsidR="00473B85" w:rsidRPr="00473B85" w:rsidRDefault="00473B85" w:rsidP="00473B85">
      <w:pPr>
        <w:spacing w:after="0" w:line="238" w:lineRule="auto"/>
        <w:ind w:firstLine="720"/>
        <w:rPr>
          <w:rFonts w:ascii="Angsana New" w:eastAsia="Times New Roman" w:hAnsi="Angsana New" w:cs="Angsana New"/>
          <w:sz w:val="29"/>
          <w:szCs w:val="29"/>
        </w:rPr>
      </w:pPr>
    </w:p>
    <w:p w:rsidR="00473B85" w:rsidRPr="00473B85" w:rsidRDefault="00473B85" w:rsidP="00473B85">
      <w:pPr>
        <w:spacing w:after="0" w:line="238" w:lineRule="auto"/>
        <w:ind w:firstLine="720"/>
        <w:rPr>
          <w:rFonts w:ascii="Angsana New" w:eastAsia="Times New Roman" w:hAnsi="Angsana New" w:cs="Angsana New"/>
          <w:sz w:val="29"/>
          <w:szCs w:val="29"/>
        </w:rPr>
      </w:pPr>
    </w:p>
    <w:p w:rsidR="00473B85" w:rsidRPr="00473B85" w:rsidRDefault="00473B85" w:rsidP="00473B85">
      <w:pPr>
        <w:spacing w:after="0" w:line="238" w:lineRule="auto"/>
        <w:ind w:firstLine="720"/>
        <w:rPr>
          <w:rFonts w:ascii="Angsana New" w:eastAsia="Times New Roman" w:hAnsi="Angsana New" w:cs="Angsana New"/>
          <w:sz w:val="29"/>
          <w:szCs w:val="29"/>
        </w:rPr>
      </w:pPr>
    </w:p>
    <w:p w:rsidR="00473B85" w:rsidRPr="00473B85" w:rsidRDefault="00473B85" w:rsidP="00473B85">
      <w:pPr>
        <w:spacing w:after="0" w:line="238" w:lineRule="auto"/>
        <w:ind w:firstLine="720"/>
        <w:rPr>
          <w:rFonts w:ascii="Angsana New" w:eastAsia="Times New Roman" w:hAnsi="Angsana New" w:cs="Angsana New"/>
          <w:sz w:val="29"/>
          <w:szCs w:val="29"/>
          <w:cs/>
        </w:rPr>
      </w:pPr>
    </w:p>
    <w:p w:rsidR="00473B85" w:rsidRPr="00473B85" w:rsidRDefault="0047032E" w:rsidP="00473B85">
      <w:pPr>
        <w:spacing w:after="0" w:line="238" w:lineRule="auto"/>
        <w:ind w:firstLine="720"/>
        <w:rPr>
          <w:rFonts w:ascii="Angsana New" w:eastAsia="Times New Roman" w:hAnsi="Angsana New" w:cs="Angsana New"/>
          <w:sz w:val="29"/>
          <w:szCs w:val="29"/>
          <w:cs/>
          <w:lang w:val="th-TH"/>
        </w:rPr>
      </w:pPr>
      <w:r w:rsidRPr="0047032E">
        <w:rPr>
          <w:rFonts w:ascii="Angsana New" w:eastAsia="Times New Roman" w:hAnsi="Angsana New" w:cs="Angsana New"/>
          <w:noProof/>
          <w:sz w:val="29"/>
          <w:szCs w:val="29"/>
          <w:lang w:val="th-TH" w:eastAsia="zh-TW" w:bidi="ar-SA"/>
        </w:rPr>
        <w:pict>
          <v:shape id="_x0000_s1078" type="#_x0000_t202" style="position:absolute;left:0;text-align:left;margin-left:-7.4pt;margin-top:.4pt;width:448.25pt;height:234.35pt;z-index:251675648;mso-width-relative:margin;mso-height-relative:margin">
            <v:textbox style="mso-next-textbox:#_x0000_s1078">
              <w:txbxContent>
                <w:p w:rsidR="008642B2" w:rsidRPr="00473B85" w:rsidRDefault="008642B2" w:rsidP="00473B85">
                  <w:pPr>
                    <w:pStyle w:val="PlainText"/>
                    <w:rPr>
                      <w:rFonts w:ascii="Angsana New" w:hAnsi="Angsana New"/>
                      <w:sz w:val="32"/>
                      <w:szCs w:val="32"/>
                      <w:rtl/>
                      <w:cs/>
                    </w:rPr>
                  </w:pPr>
                  <w:r w:rsidRPr="00473B85">
                    <w:rPr>
                      <w:rFonts w:ascii="Angsana New" w:hAnsi="Angsana New"/>
                      <w:b/>
                      <w:bCs/>
                      <w:sz w:val="32"/>
                      <w:szCs w:val="32"/>
                      <w:u w:val="single"/>
                    </w:rPr>
                    <w:t xml:space="preserve">Working Experience for the Past </w:t>
                  </w:r>
                  <w:r w:rsidRPr="00473B85">
                    <w:rPr>
                      <w:rFonts w:ascii="Angsana New" w:hAnsi="Angsana New"/>
                      <w:b/>
                      <w:bCs/>
                      <w:sz w:val="32"/>
                      <w:szCs w:val="32"/>
                      <w:u w:val="single"/>
                      <w:rtl/>
                      <w:cs/>
                    </w:rPr>
                    <w:t xml:space="preserve">5 </w:t>
                  </w:r>
                  <w:r w:rsidRPr="00473B85">
                    <w:rPr>
                      <w:rFonts w:ascii="Angsana New" w:hAnsi="Angsana New"/>
                      <w:b/>
                      <w:bCs/>
                      <w:sz w:val="32"/>
                      <w:szCs w:val="32"/>
                      <w:u w:val="single"/>
                    </w:rPr>
                    <w:t xml:space="preserve">Years </w:t>
                  </w:r>
                  <w:r w:rsidRPr="00473B85">
                    <w:rPr>
                      <w:rFonts w:ascii="Angsana New" w:hAnsi="Angsana New"/>
                      <w:b/>
                      <w:bCs/>
                      <w:sz w:val="32"/>
                      <w:szCs w:val="32"/>
                      <w:rtl/>
                      <w:cs/>
                    </w:rPr>
                    <w:t>(</w:t>
                  </w:r>
                  <w:r w:rsidRPr="00473B85">
                    <w:rPr>
                      <w:rFonts w:ascii="Angsana New" w:hAnsi="Angsana New"/>
                      <w:b/>
                      <w:bCs/>
                      <w:sz w:val="32"/>
                      <w:szCs w:val="32"/>
                    </w:rPr>
                    <w:t xml:space="preserve"> Information as December 31,2016</w:t>
                  </w:r>
                  <w:r w:rsidRPr="00473B85">
                    <w:rPr>
                      <w:rFonts w:ascii="Angsana New" w:hAnsi="Angsana New"/>
                      <w:b/>
                      <w:bCs/>
                      <w:sz w:val="32"/>
                      <w:szCs w:val="32"/>
                      <w:rtl/>
                      <w:cs/>
                    </w:rPr>
                    <w:t>)</w:t>
                  </w:r>
                  <w:r w:rsidRPr="00473B85">
                    <w:rPr>
                      <w:rFonts w:ascii="Angsana New" w:hAnsi="Angsana New" w:hint="cs"/>
                      <w:sz w:val="32"/>
                      <w:szCs w:val="32"/>
                      <w:rtl/>
                      <w:cs/>
                    </w:rPr>
                    <w:tab/>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 xml:space="preserve">2014 - </w:t>
                  </w:r>
                  <w:r w:rsidRPr="00473B85">
                    <w:rPr>
                      <w:rFonts w:ascii="Angsana New" w:hAnsi="Angsana New"/>
                      <w:sz w:val="32"/>
                      <w:szCs w:val="32"/>
                    </w:rPr>
                    <w:t>Present  The audit committee, Dusit Thani PCL. , Tourism &amp; Leisure</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 xml:space="preserve">2012 - </w:t>
                  </w:r>
                  <w:r w:rsidRPr="00473B85">
                    <w:rPr>
                      <w:rFonts w:ascii="Angsana New" w:hAnsi="Angsana New"/>
                      <w:sz w:val="32"/>
                      <w:szCs w:val="32"/>
                    </w:rPr>
                    <w:t>Present</w:t>
                  </w:r>
                  <w:r w:rsidRPr="00473B85">
                    <w:rPr>
                      <w:rFonts w:ascii="Angsana New" w:hAnsi="Angsana New"/>
                      <w:sz w:val="32"/>
                      <w:szCs w:val="32"/>
                    </w:rPr>
                    <w:tab/>
                    <w:t>Independent Director , Chairman of The audit committee and Chairman of the Nomination and Compensation Committee, SCI Electric Manufacturer Co., Ltd. , Energy</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Pr>
                    <w:t>Present</w:t>
                  </w:r>
                  <w:r w:rsidRPr="00473B85">
                    <w:rPr>
                      <w:rFonts w:ascii="Angsana New" w:hAnsi="Angsana New"/>
                      <w:sz w:val="32"/>
                      <w:szCs w:val="32"/>
                    </w:rPr>
                    <w:tab/>
                    <w:t>- Member of Foreign Business Commission, Ministry of Commerce</w:t>
                  </w:r>
                  <w:r w:rsidRPr="00473B85">
                    <w:rPr>
                      <w:rFonts w:ascii="Angsana New" w:hAnsi="Angsana New"/>
                      <w:sz w:val="32"/>
                      <w:szCs w:val="32"/>
                    </w:rPr>
                    <w:tab/>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Pr>
                    <w:t>Present</w:t>
                  </w:r>
                  <w:r w:rsidRPr="00473B85">
                    <w:rPr>
                      <w:rFonts w:ascii="Angsana New" w:hAnsi="Angsana New"/>
                      <w:sz w:val="32"/>
                      <w:szCs w:val="32"/>
                    </w:rPr>
                    <w:tab/>
                    <w:t>- The audit committee</w:t>
                  </w:r>
                  <w:r w:rsidRPr="00473B85">
                    <w:rPr>
                      <w:rFonts w:ascii="Angsana New" w:hAnsi="Angsana New"/>
                      <w:sz w:val="32"/>
                      <w:szCs w:val="32"/>
                    </w:rPr>
                    <w:tab/>
                    <w:t>The Support Arts and Crafts International Center of Thailand</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Pr>
                    <w:t>Present</w:t>
                  </w:r>
                  <w:r w:rsidRPr="00473B85">
                    <w:rPr>
                      <w:rFonts w:ascii="Angsana New" w:hAnsi="Angsana New"/>
                      <w:sz w:val="32"/>
                      <w:szCs w:val="32"/>
                    </w:rPr>
                    <w:tab/>
                    <w:t>- Member of Life Insurance Fund Commission, Life Insurance Fund</w:t>
                  </w:r>
                  <w:r w:rsidRPr="00473B85">
                    <w:rPr>
                      <w:rFonts w:ascii="Angsana New" w:hAnsi="Angsana New"/>
                      <w:sz w:val="32"/>
                      <w:szCs w:val="32"/>
                    </w:rPr>
                    <w:tab/>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Pr>
                    <w:t xml:space="preserve">Present - Chairman of Ethics /Committee and Member of CPA  Examination Committee, Federation of Accounting </w:t>
                  </w:r>
                  <w:r w:rsidRPr="00473B85">
                    <w:rPr>
                      <w:rFonts w:ascii="Angsana New" w:hAnsi="Angsana New"/>
                      <w:sz w:val="32"/>
                      <w:szCs w:val="32"/>
                      <w:rtl/>
                      <w:cs/>
                    </w:rPr>
                    <w:tab/>
                  </w:r>
                  <w:r w:rsidRPr="00473B85">
                    <w:rPr>
                      <w:rFonts w:ascii="Angsana New" w:hAnsi="Angsana New"/>
                      <w:sz w:val="32"/>
                      <w:szCs w:val="32"/>
                    </w:rPr>
                    <w:t>Professions Under the Royal Patronage of His Majesty the King</w:t>
                  </w:r>
                  <w:r w:rsidRPr="00473B85">
                    <w:rPr>
                      <w:rFonts w:ascii="Angsana New" w:hAnsi="Angsana New"/>
                      <w:sz w:val="32"/>
                      <w:szCs w:val="32"/>
                    </w:rPr>
                    <w:tab/>
                  </w:r>
                </w:p>
                <w:p w:rsidR="008642B2" w:rsidRPr="0060455B" w:rsidRDefault="008642B2" w:rsidP="00473B85">
                  <w:pPr>
                    <w:pStyle w:val="PlainText"/>
                    <w:rPr>
                      <w:rFonts w:cs="Tms Rmn"/>
                      <w:rtl/>
                      <w:cs/>
                    </w:rPr>
                  </w:pPr>
                  <w:r w:rsidRPr="00473B85">
                    <w:rPr>
                      <w:rFonts w:ascii="Angsana New" w:hAnsi="Angsana New"/>
                      <w:sz w:val="32"/>
                      <w:szCs w:val="32"/>
                    </w:rPr>
                    <w:t>Present - Qualified Person in Finance and Account, Office of the Civil Service Commission</w:t>
                  </w:r>
                  <w:r w:rsidRPr="00473B85">
                    <w:rPr>
                      <w:rFonts w:ascii="Angsana New" w:hAnsi="Angsana New"/>
                      <w:sz w:val="32"/>
                      <w:szCs w:val="32"/>
                    </w:rPr>
                    <w:tab/>
                  </w:r>
                  <w:r w:rsidRPr="00473B85">
                    <w:rPr>
                      <w:rFonts w:ascii="Angsana New" w:hAnsi="Angsana New"/>
                      <w:sz w:val="32"/>
                      <w:szCs w:val="32"/>
                      <w:rtl/>
                      <w:cs/>
                    </w:rPr>
                    <w:tab/>
                  </w:r>
                  <w:r w:rsidRPr="00473B85">
                    <w:rPr>
                      <w:rFonts w:ascii="Angsana New" w:hAnsi="Angsana New"/>
                      <w:sz w:val="32"/>
                      <w:szCs w:val="32"/>
                      <w:rtl/>
                      <w:cs/>
                    </w:rPr>
                    <w:tab/>
                  </w:r>
                </w:p>
              </w:txbxContent>
            </v:textbox>
          </v:shape>
        </w:pict>
      </w:r>
    </w:p>
    <w:p w:rsidR="00473B85" w:rsidRPr="00473B85" w:rsidRDefault="00473B85" w:rsidP="00473B85">
      <w:pPr>
        <w:spacing w:after="0" w:line="240" w:lineRule="auto"/>
        <w:rPr>
          <w:rFonts w:ascii="Angsana New" w:eastAsia="Times New Roman" w:hAnsi="Angsana New" w:cs="Angsana New"/>
          <w:b/>
          <w:bCs/>
          <w:sz w:val="32"/>
          <w:szCs w:val="32"/>
          <w:cs/>
          <w:lang w:val="th-TH"/>
        </w:rPr>
      </w:pPr>
      <w:r w:rsidRPr="00473B85">
        <w:rPr>
          <w:rFonts w:ascii="Angsana New" w:eastAsia="Times New Roman" w:hAnsi="Angsana New" w:cs="Angsana New"/>
          <w:b/>
          <w:bCs/>
          <w:sz w:val="32"/>
          <w:szCs w:val="32"/>
          <w:u w:val="single"/>
          <w:cs/>
          <w:lang w:val="th-TH"/>
        </w:rPr>
        <w:t>ประสบการณ์ทำงานในระยะ 5 ปี ย้อนหลัง</w:t>
      </w:r>
      <w:r w:rsidRPr="00473B85">
        <w:rPr>
          <w:rFonts w:ascii="Angsana New" w:eastAsia="Times New Roman" w:hAnsi="Angsana New" w:cs="Angsana New" w:hint="cs"/>
          <w:b/>
          <w:bCs/>
          <w:sz w:val="32"/>
          <w:szCs w:val="32"/>
          <w:cs/>
          <w:lang w:val="th-TH"/>
        </w:rPr>
        <w:t xml:space="preserve"> </w:t>
      </w:r>
      <w:r w:rsidRPr="00473B85">
        <w:rPr>
          <w:rFonts w:ascii="Angsana New" w:eastAsia="Times New Roman" w:hAnsi="Angsana New" w:cs="Angsana New"/>
          <w:b/>
          <w:bCs/>
          <w:sz w:val="32"/>
          <w:szCs w:val="32"/>
          <w:cs/>
          <w:lang w:val="th-TH"/>
        </w:rPr>
        <w:t>(ข้อมูล ณ วันที่ 31 ธันวาคม 2559)</w:t>
      </w:r>
    </w:p>
    <w:p w:rsidR="00473B85" w:rsidRPr="00473B85" w:rsidRDefault="00473B85" w:rsidP="00473B85">
      <w:pPr>
        <w:spacing w:after="0" w:line="240" w:lineRule="auto"/>
        <w:rPr>
          <w:rFonts w:ascii="Angsana New" w:eastAsia="Times New Roman" w:hAnsi="Angsana New" w:cs="Angsana New"/>
          <w:sz w:val="32"/>
          <w:szCs w:val="32"/>
          <w:cs/>
          <w:lang w:val="th-TH"/>
        </w:rPr>
      </w:pPr>
      <w:r w:rsidRPr="00473B85">
        <w:rPr>
          <w:rFonts w:ascii="Angsana New" w:eastAsia="Times New Roman" w:hAnsi="Angsana New" w:cs="Angsana New" w:hint="cs"/>
          <w:sz w:val="32"/>
          <w:szCs w:val="32"/>
          <w:cs/>
          <w:lang w:val="th-TH"/>
        </w:rPr>
        <w:t xml:space="preserve">พ.ศ. 2555 ถึง 2557 ดำรงตำแหน่งกรรมการตรวจสอบ บมจ.ไทยรีประกันชีวิต จำกัด </w:t>
      </w:r>
    </w:p>
    <w:p w:rsidR="00473B85" w:rsidRPr="00473B85" w:rsidRDefault="00473B85" w:rsidP="00473B85">
      <w:pPr>
        <w:spacing w:after="0" w:line="240" w:lineRule="auto"/>
        <w:rPr>
          <w:rFonts w:ascii="Angsana New" w:eastAsia="Calibri" w:hAnsi="Angsana New" w:cs="Angsana New"/>
          <w:spacing w:val="-4"/>
          <w:sz w:val="32"/>
          <w:szCs w:val="32"/>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Default="00473B85" w:rsidP="00473B85">
      <w:pPr>
        <w:spacing w:after="0" w:line="240" w:lineRule="auto"/>
        <w:rPr>
          <w:rFonts w:ascii="Angsana New" w:eastAsia="Calibri" w:hAnsi="Angsana New" w:cs="Angsana New"/>
          <w:b/>
          <w:bCs/>
          <w:sz w:val="32"/>
          <w:szCs w:val="32"/>
          <w:u w:val="single"/>
        </w:rPr>
      </w:pPr>
    </w:p>
    <w:p w:rsidR="00C91D26" w:rsidRPr="00473B85" w:rsidRDefault="00C91D26" w:rsidP="00473B85">
      <w:pPr>
        <w:spacing w:after="0" w:line="240" w:lineRule="auto"/>
        <w:rPr>
          <w:rFonts w:ascii="Angsana New" w:eastAsia="Calibri" w:hAnsi="Angsana New" w:cs="Angsana New"/>
          <w:b/>
          <w:bCs/>
          <w:sz w:val="32"/>
          <w:szCs w:val="32"/>
          <w:u w:val="single"/>
        </w:rPr>
      </w:pPr>
    </w:p>
    <w:p w:rsidR="00473B85" w:rsidRPr="00473B85" w:rsidRDefault="0047032E" w:rsidP="00473B85">
      <w:pPr>
        <w:spacing w:after="0" w:line="240" w:lineRule="auto"/>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77" style="position:absolute;margin-left:-7.4pt;margin-top:3.05pt;width:482.55pt;height:285.4pt;z-index:2516746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weight="1pt"/>
        </w:pict>
      </w:r>
      <w:r w:rsidR="00473B85" w:rsidRPr="00473B85">
        <w:rPr>
          <w:rFonts w:ascii="Angsana New" w:eastAsia="Calibri" w:hAnsi="Angsana New" w:cs="Angsana New"/>
          <w:b/>
          <w:bCs/>
          <w:sz w:val="32"/>
          <w:szCs w:val="32"/>
          <w:u w:val="single"/>
        </w:rPr>
        <w:t>Other positions in Company or any organization in the past year.</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Listed Company</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Cordia New"/>
          <w:sz w:val="32"/>
          <w:szCs w:val="32"/>
        </w:rPr>
        <w:t>The audit committee, Dusit Thani PCL. , Tourism &amp; Leisure</w:t>
      </w:r>
      <w:r w:rsidRPr="00473B85">
        <w:rPr>
          <w:rFonts w:ascii="Angsana New" w:eastAsia="Calibri" w:hAnsi="Angsana New" w:cs="Angsana New" w:hint="cs"/>
          <w:sz w:val="32"/>
          <w:szCs w:val="32"/>
          <w:cs/>
        </w:rPr>
        <w:t xml:space="preserve"> </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 xml:space="preserve">Limited Company </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Cordia New"/>
          <w:sz w:val="32"/>
          <w:szCs w:val="32"/>
        </w:rPr>
        <w:t>Independent Director , Chairman of The audit committee and Chairman of the Nomination and Compensation Committee, SCI Electric Manufacturer Co., Ltd. , Energy</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Special Activity</w:t>
      </w:r>
      <w:r w:rsidRPr="00473B85">
        <w:rPr>
          <w:rFonts w:ascii="Angsana New" w:eastAsia="Calibri" w:hAnsi="Angsana New" w:cs="Angsana New"/>
          <w:b/>
          <w:bCs/>
          <w:sz w:val="32"/>
          <w:szCs w:val="32"/>
        </w:rPr>
        <w:tab/>
        <w:t xml:space="preserve"> </w:t>
      </w:r>
    </w:p>
    <w:p w:rsidR="00473B85" w:rsidRPr="00473B85" w:rsidRDefault="00473B85" w:rsidP="00473B85">
      <w:pPr>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Member of Foreign Business Commission, Ministry of Commerce</w:t>
      </w:r>
      <w:r w:rsidRPr="00473B85">
        <w:rPr>
          <w:rFonts w:ascii="Angsana New" w:eastAsia="Times New Roman" w:hAnsi="Angsana New" w:cs="Angsana New"/>
          <w:sz w:val="32"/>
          <w:szCs w:val="32"/>
        </w:rPr>
        <w:tab/>
      </w:r>
    </w:p>
    <w:p w:rsidR="00473B85" w:rsidRPr="00473B85" w:rsidRDefault="00473B85" w:rsidP="00473B85">
      <w:pPr>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The audit committee</w:t>
      </w:r>
      <w:r w:rsidRPr="00473B85">
        <w:rPr>
          <w:rFonts w:ascii="Angsana New" w:eastAsia="Times New Roman" w:hAnsi="Angsana New" w:cs="Angsana New"/>
          <w:sz w:val="32"/>
          <w:szCs w:val="32"/>
        </w:rPr>
        <w:tab/>
        <w:t>The Support Arts and Crafts International Center of Thailand</w:t>
      </w:r>
    </w:p>
    <w:p w:rsidR="00473B85" w:rsidRPr="00473B85" w:rsidRDefault="00473B85" w:rsidP="00473B85">
      <w:pPr>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Member of Life Insurance Fund Commission, Life Insurance Fund</w:t>
      </w:r>
      <w:r w:rsidRPr="00473B85">
        <w:rPr>
          <w:rFonts w:ascii="Angsana New" w:eastAsia="Times New Roman" w:hAnsi="Angsana New" w:cs="Angsana New"/>
          <w:sz w:val="32"/>
          <w:szCs w:val="32"/>
        </w:rPr>
        <w:tab/>
      </w:r>
    </w:p>
    <w:p w:rsidR="00473B85" w:rsidRPr="00473B85" w:rsidRDefault="00473B85" w:rsidP="00473B85">
      <w:pPr>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 xml:space="preserve">Chairman of Ethics /Committee and Member of CPA  Examination Committee, Federation of </w:t>
      </w:r>
    </w:p>
    <w:p w:rsidR="00473B85" w:rsidRPr="00473B85" w:rsidRDefault="00473B85" w:rsidP="00473B85">
      <w:pPr>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Accounting  Professions Under the Royal Patronage of His Majesty the King</w:t>
      </w:r>
      <w:r w:rsidRPr="00473B85">
        <w:rPr>
          <w:rFonts w:ascii="Angsana New" w:eastAsia="Times New Roman" w:hAnsi="Angsana New" w:cs="Angsana New"/>
          <w:sz w:val="32"/>
          <w:szCs w:val="32"/>
        </w:rPr>
        <w:tab/>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Cordia New"/>
          <w:sz w:val="32"/>
          <w:szCs w:val="32"/>
        </w:rPr>
        <w:t>Qualified Person in Finance and Account, Office of the Civil Service Commission</w:t>
      </w:r>
      <w:r w:rsidRPr="00473B85">
        <w:rPr>
          <w:rFonts w:ascii="Angsana New" w:eastAsia="Calibri" w:hAnsi="Angsana New" w:cs="Cordia New"/>
          <w:sz w:val="32"/>
          <w:szCs w:val="32"/>
        </w:rPr>
        <w:tab/>
      </w:r>
      <w:r w:rsidRPr="00473B85">
        <w:rPr>
          <w:rFonts w:ascii="Angsana New" w:eastAsia="Calibri" w:hAnsi="Angsana New" w:cs="Angsana New"/>
          <w:sz w:val="32"/>
          <w:szCs w:val="32"/>
        </w:rPr>
        <w:t xml:space="preserve"> </w:t>
      </w:r>
      <w:r w:rsidRPr="00473B85">
        <w:rPr>
          <w:rFonts w:ascii="Angsana New" w:eastAsia="Calibri" w:hAnsi="Angsana New" w:cs="Angsana New" w:hint="cs"/>
          <w:sz w:val="32"/>
          <w:szCs w:val="32"/>
          <w:cs/>
        </w:rPr>
        <w:t xml:space="preserve"> </w:t>
      </w:r>
    </w:p>
    <w:p w:rsidR="00473B85" w:rsidRPr="00473B85" w:rsidRDefault="00473B85" w:rsidP="00473B85">
      <w:pPr>
        <w:spacing w:after="0" w:line="240" w:lineRule="auto"/>
        <w:rPr>
          <w:rFonts w:ascii="Angsana New" w:eastAsia="Calibri" w:hAnsi="Angsana New" w:cs="Angsana New"/>
          <w:sz w:val="32"/>
          <w:szCs w:val="32"/>
        </w:rPr>
      </w:pPr>
    </w:p>
    <w:p w:rsidR="00473B85" w:rsidRDefault="00473B85" w:rsidP="00473B85">
      <w:pPr>
        <w:spacing w:after="0" w:line="240" w:lineRule="auto"/>
        <w:rPr>
          <w:rFonts w:ascii="Angsana New" w:eastAsia="Calibri" w:hAnsi="Angsana New" w:cs="Angsana New"/>
          <w:sz w:val="32"/>
          <w:szCs w:val="32"/>
        </w:rPr>
      </w:pPr>
    </w:p>
    <w:p w:rsidR="00C91D26" w:rsidRPr="00473B85" w:rsidRDefault="00C91D26"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lastRenderedPageBreak/>
        <w:t>The disclosure of biographical</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Director, Executive, Authority control, and Corporate Secretary</w:t>
      </w:r>
    </w:p>
    <w:p w:rsidR="00473B85" w:rsidRPr="00473B85" w:rsidRDefault="0047032E" w:rsidP="00473B85">
      <w:pPr>
        <w:spacing w:after="0" w:line="240" w:lineRule="auto"/>
        <w:jc w:val="center"/>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79" style="position:absolute;left:0;text-align:left;margin-left:-7.4pt;margin-top:17.9pt;width:448.25pt;height:396.8pt;z-index:2516766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weight="1pt"/>
        </w:pict>
      </w:r>
    </w:p>
    <w:p w:rsidR="00473B85" w:rsidRPr="00473B85" w:rsidRDefault="00473B85" w:rsidP="00473B85">
      <w:pPr>
        <w:spacing w:after="0" w:line="238" w:lineRule="auto"/>
        <w:rPr>
          <w:rFonts w:ascii="Angsana New" w:eastAsia="Times New Roman" w:hAnsi="Angsana New" w:cs="Angsana New"/>
          <w:b/>
          <w:bCs/>
          <w:sz w:val="32"/>
          <w:szCs w:val="32"/>
          <w:u w:val="single"/>
          <w:cs/>
          <w:lang w:val="th-TH"/>
        </w:rPr>
      </w:pPr>
      <w:r w:rsidRPr="00473B85">
        <w:rPr>
          <w:rFonts w:ascii="Angsana New" w:eastAsia="Times New Roman" w:hAnsi="Angsana New" w:cs="Angsana New"/>
          <w:b/>
          <w:bCs/>
          <w:sz w:val="32"/>
          <w:szCs w:val="32"/>
          <w:u w:val="single"/>
        </w:rPr>
        <w:t>Name</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 xml:space="preserve">/ </w:t>
      </w:r>
      <w:r w:rsidRPr="00473B85">
        <w:rPr>
          <w:rFonts w:ascii="Angsana New" w:eastAsia="Times New Roman" w:hAnsi="Angsana New" w:cs="Angsana New"/>
          <w:b/>
          <w:bCs/>
          <w:sz w:val="32"/>
          <w:szCs w:val="32"/>
          <w:u w:val="single"/>
        </w:rPr>
        <w:t>Age</w:t>
      </w:r>
      <w:r w:rsidRPr="00473B85">
        <w:rPr>
          <w:rFonts w:ascii="Angsana New" w:eastAsia="Times New Roman" w:hAnsi="Angsana New" w:cs="Angsana New" w:hint="cs"/>
          <w:b/>
          <w:bCs/>
          <w:sz w:val="32"/>
          <w:szCs w:val="32"/>
          <w:u w:val="single"/>
          <w:cs/>
          <w:lang w:val="th-TH"/>
        </w:rPr>
        <w:t xml:space="preserve"> / </w:t>
      </w:r>
      <w:r w:rsidRPr="00473B85">
        <w:rPr>
          <w:rFonts w:ascii="Angsana New" w:eastAsia="Times New Roman" w:hAnsi="Angsana New" w:cs="Angsana New"/>
          <w:b/>
          <w:bCs/>
          <w:sz w:val="32"/>
          <w:szCs w:val="32"/>
          <w:u w:val="single"/>
        </w:rPr>
        <w:t>Position</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rPr>
        <w:t>Date appointed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Mrs. Supaporn Burapakusolsri</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Age  63 years</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Independent Director</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 xml:space="preserve">Date appointed </w:t>
      </w:r>
      <w:r w:rsidRPr="00473B85">
        <w:rPr>
          <w:rFonts w:ascii="Angsana New" w:eastAsia="Times New Roman" w:hAnsi="Angsana New" w:cs="Angsana New"/>
          <w:spacing w:val="-5"/>
          <w:sz w:val="32"/>
          <w:szCs w:val="32"/>
        </w:rPr>
        <w:tab/>
        <w:t>November 14,2016</w:t>
      </w:r>
    </w:p>
    <w:p w:rsidR="00473B85" w:rsidRPr="00473B85" w:rsidRDefault="00473B85" w:rsidP="00473B85">
      <w:pPr>
        <w:spacing w:after="0" w:line="238" w:lineRule="auto"/>
        <w:rPr>
          <w:rFonts w:ascii="Angsana New" w:eastAsia="Times New Roman" w:hAnsi="Angsana New" w:cs="Angsana New"/>
          <w:b/>
          <w:bCs/>
          <w:spacing w:val="-5"/>
          <w:sz w:val="32"/>
          <w:szCs w:val="32"/>
          <w:u w:val="single"/>
        </w:rPr>
      </w:pPr>
      <w:r w:rsidRPr="00473B85">
        <w:rPr>
          <w:rFonts w:ascii="Angsana New" w:eastAsia="Times New Roman" w:hAnsi="Angsana New" w:cs="Angsana New"/>
          <w:b/>
          <w:bCs/>
          <w:spacing w:val="-5"/>
          <w:sz w:val="32"/>
          <w:szCs w:val="32"/>
          <w:u w:val="single"/>
        </w:rPr>
        <w:t>Education</w:t>
      </w:r>
      <w:r w:rsidRPr="00473B85">
        <w:rPr>
          <w:rFonts w:ascii="Angsana New" w:eastAsia="Times New Roman" w:hAnsi="Angsana New" w:cs="Angsana New"/>
          <w:b/>
          <w:bCs/>
          <w:spacing w:val="-5"/>
          <w:sz w:val="32"/>
          <w:szCs w:val="32"/>
          <w:u w:val="single"/>
          <w:cs/>
          <w:lang w:val="th-TH"/>
        </w:rPr>
        <w:t xml:space="preserve"> / </w:t>
      </w:r>
      <w:r w:rsidRPr="00473B85">
        <w:rPr>
          <w:rFonts w:ascii="Angsana New" w:eastAsia="Times New Roman" w:hAnsi="Angsana New" w:cs="Angsana New"/>
          <w:b/>
          <w:bCs/>
          <w:spacing w:val="-5"/>
          <w:sz w:val="32"/>
          <w:szCs w:val="32"/>
          <w:u w:val="single"/>
        </w:rPr>
        <w:t>Training</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BA. Accounting (Honors), Thammasat University</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MA. Accounting, Thammasat University</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Certified Public Accountant (CPA), Thailand Registration No. 2800</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Public Economy Management for Senior Executive, Class 7, King Prajadhipok’s Institute</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Director Certification Program (DCP) DCP172/2013, IOD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Director Accreditation Program (DAP) DAP87/2011, IOD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Role of the Compensation Committee Program (RCC) 13/2011 , IOD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Royal Thai Air Force Air War College (RTAF.AWC.) Class 35,Royal Thai Air Force</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Chief Financial Officer Certification Program Class 4, Federation of Accounting Professions</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Thailand Insurance Leadership Program Class 2 - OIC Advance Insurance Institute</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Strategic Airport Development Program, Germany</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Airport Mangement Commercial Pragram, Singapore</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b/>
          <w:bCs/>
          <w:sz w:val="32"/>
          <w:szCs w:val="32"/>
          <w:u w:val="single"/>
        </w:rPr>
        <w:t xml:space="preserve">Training Course in </w:t>
      </w:r>
      <w:r w:rsidRPr="00473B85">
        <w:rPr>
          <w:rFonts w:ascii="Angsana New" w:eastAsia="Times New Roman" w:hAnsi="Angsana New" w:cs="Angsana New"/>
          <w:b/>
          <w:bCs/>
          <w:sz w:val="32"/>
          <w:szCs w:val="32"/>
          <w:u w:val="single"/>
          <w:cs/>
          <w:lang w:val="th-TH"/>
        </w:rPr>
        <w:t>201</w:t>
      </w:r>
      <w:r w:rsidRPr="00473B85">
        <w:rPr>
          <w:rFonts w:ascii="Angsana New" w:eastAsia="Times New Roman" w:hAnsi="Angsana New" w:cs="Angsana New"/>
          <w:b/>
          <w:bCs/>
          <w:sz w:val="32"/>
          <w:szCs w:val="32"/>
          <w:u w:val="single"/>
        </w:rPr>
        <w:t>6</w:t>
      </w:r>
      <w:r w:rsidRPr="00473B85">
        <w:rPr>
          <w:rFonts w:ascii="Angsana New" w:eastAsia="Times New Roman" w:hAnsi="Angsana New" w:cs="Angsana New" w:hint="cs"/>
          <w:sz w:val="32"/>
          <w:szCs w:val="32"/>
          <w:cs/>
          <w:lang w:val="th-TH"/>
        </w:rPr>
        <w:tab/>
      </w:r>
    </w:p>
    <w:p w:rsidR="00473B85" w:rsidRPr="00473B85" w:rsidRDefault="00473B85" w:rsidP="00473B85">
      <w:pPr>
        <w:numPr>
          <w:ilvl w:val="0"/>
          <w:numId w:val="59"/>
        </w:num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Advance Audit Committee (AACP23/2016) , IOD</w:t>
      </w:r>
    </w:p>
    <w:p w:rsidR="00473B85" w:rsidRPr="00473B85" w:rsidRDefault="00473B85" w:rsidP="00473B85">
      <w:pPr>
        <w:spacing w:after="0" w:line="238" w:lineRule="auto"/>
        <w:rPr>
          <w:rFonts w:ascii="Angsana New" w:eastAsia="Times New Roman" w:hAnsi="Angsana New" w:cs="Angsana New"/>
          <w:b/>
          <w:bCs/>
          <w:spacing w:val="-7"/>
          <w:sz w:val="32"/>
          <w:szCs w:val="32"/>
          <w:u w:val="single"/>
        </w:rPr>
      </w:pPr>
    </w:p>
    <w:p w:rsidR="00473B85" w:rsidRPr="00473B85" w:rsidRDefault="00473B85" w:rsidP="00473B85">
      <w:pPr>
        <w:spacing w:after="0" w:line="238" w:lineRule="auto"/>
        <w:rPr>
          <w:rFonts w:ascii="Angsana New" w:eastAsia="Times New Roman" w:hAnsi="Angsana New" w:cs="Angsana New"/>
          <w:b/>
          <w:bCs/>
          <w:spacing w:val="-7"/>
          <w:sz w:val="32"/>
          <w:szCs w:val="32"/>
          <w:u w:val="single"/>
        </w:rPr>
      </w:pPr>
      <w:r w:rsidRPr="00473B85">
        <w:rPr>
          <w:rFonts w:ascii="Angsana New" w:eastAsia="Times New Roman" w:hAnsi="Angsana New" w:cs="Angsana New"/>
          <w:b/>
          <w:bCs/>
          <w:spacing w:val="-7"/>
          <w:sz w:val="32"/>
          <w:szCs w:val="32"/>
          <w:u w:val="single"/>
        </w:rPr>
        <w:t>Company Shareholding (%)</w:t>
      </w:r>
      <w:r w:rsidRPr="00473B85">
        <w:rPr>
          <w:rFonts w:ascii="Angsana New" w:eastAsia="Times New Roman"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Calibri" w:hAnsi="Angsana New" w:cs="Angsana New"/>
          <w:sz w:val="32"/>
          <w:szCs w:val="32"/>
        </w:rPr>
      </w:pPr>
      <w:r w:rsidRPr="00473B85">
        <w:rPr>
          <w:rFonts w:ascii="Angsana New" w:eastAsia="Calibri" w:hAnsi="Angsana New" w:cs="Angsana New"/>
          <w:sz w:val="32"/>
          <w:szCs w:val="32"/>
        </w:rPr>
        <w:t>None</w:t>
      </w:r>
      <w:r w:rsidRPr="00473B85">
        <w:rPr>
          <w:rFonts w:ascii="Angsana New" w:eastAsia="Calibri" w:hAnsi="Angsana New" w:cs="Angsana New" w:hint="cs"/>
          <w:sz w:val="32"/>
          <w:szCs w:val="32"/>
          <w:cs/>
        </w:rPr>
        <w:t xml:space="preserve"> </w:t>
      </w:r>
    </w:p>
    <w:p w:rsidR="00473B85" w:rsidRPr="00473B85" w:rsidRDefault="00473B85" w:rsidP="00473B85">
      <w:pPr>
        <w:spacing w:after="0" w:line="238" w:lineRule="auto"/>
        <w:rPr>
          <w:rFonts w:ascii="Angsana New" w:eastAsia="Calibri" w:hAnsi="Angsana New" w:cs="Angsana New"/>
          <w:b/>
          <w:bCs/>
          <w:spacing w:val="-7"/>
          <w:sz w:val="32"/>
          <w:szCs w:val="32"/>
          <w:u w:val="single"/>
        </w:rPr>
      </w:pPr>
      <w:r w:rsidRPr="00473B85">
        <w:rPr>
          <w:rFonts w:ascii="Angsana New" w:eastAsia="Calibri" w:hAnsi="Angsana New" w:cs="Angsana New"/>
          <w:b/>
          <w:bCs/>
          <w:spacing w:val="-7"/>
          <w:sz w:val="32"/>
          <w:szCs w:val="32"/>
          <w:u w:val="single"/>
        </w:rPr>
        <w:t>Family Relationship to Management</w:t>
      </w:r>
      <w:r w:rsidRPr="00473B85">
        <w:rPr>
          <w:rFonts w:ascii="Angsana New" w:eastAsia="Calibri"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Times New Roman" w:hAnsi="Angsana New" w:cs="Angsana New"/>
          <w:sz w:val="29"/>
          <w:szCs w:val="29"/>
        </w:rPr>
      </w:pPr>
      <w:r w:rsidRPr="00473B85">
        <w:rPr>
          <w:rFonts w:ascii="Angsana New" w:eastAsia="Times New Roman" w:hAnsi="Angsana New" w:cs="Angsana New"/>
          <w:sz w:val="29"/>
          <w:szCs w:val="29"/>
        </w:rPr>
        <w:t>None</w:t>
      </w:r>
    </w:p>
    <w:p w:rsidR="00473B85" w:rsidRDefault="00473B85" w:rsidP="00473B85">
      <w:pPr>
        <w:spacing w:after="0" w:line="238" w:lineRule="auto"/>
        <w:ind w:firstLine="720"/>
        <w:rPr>
          <w:rFonts w:ascii="Angsana New" w:eastAsia="Times New Roman" w:hAnsi="Angsana New" w:cs="Angsana New"/>
          <w:sz w:val="29"/>
          <w:szCs w:val="29"/>
        </w:rPr>
      </w:pPr>
    </w:p>
    <w:p w:rsidR="00C91D26" w:rsidRDefault="00C91D26" w:rsidP="00473B85">
      <w:pPr>
        <w:spacing w:after="0" w:line="238" w:lineRule="auto"/>
        <w:ind w:firstLine="720"/>
        <w:rPr>
          <w:rFonts w:ascii="Angsana New" w:eastAsia="Times New Roman" w:hAnsi="Angsana New" w:cs="Angsana New"/>
          <w:sz w:val="29"/>
          <w:szCs w:val="29"/>
        </w:rPr>
      </w:pPr>
    </w:p>
    <w:p w:rsidR="00C91D26" w:rsidRDefault="00C91D26" w:rsidP="00473B85">
      <w:pPr>
        <w:spacing w:after="0" w:line="238" w:lineRule="auto"/>
        <w:ind w:firstLine="720"/>
        <w:rPr>
          <w:rFonts w:ascii="Angsana New" w:eastAsia="Times New Roman" w:hAnsi="Angsana New" w:cs="Angsana New"/>
          <w:sz w:val="29"/>
          <w:szCs w:val="29"/>
        </w:rPr>
      </w:pPr>
    </w:p>
    <w:p w:rsidR="00C91D26" w:rsidRDefault="00C91D26" w:rsidP="00473B85">
      <w:pPr>
        <w:spacing w:after="0" w:line="238" w:lineRule="auto"/>
        <w:ind w:firstLine="720"/>
        <w:rPr>
          <w:rFonts w:ascii="Angsana New" w:eastAsia="Times New Roman" w:hAnsi="Angsana New" w:cs="Angsana New"/>
          <w:sz w:val="29"/>
          <w:szCs w:val="29"/>
        </w:rPr>
      </w:pPr>
    </w:p>
    <w:p w:rsidR="00C91D26" w:rsidRDefault="00C91D26" w:rsidP="00473B85">
      <w:pPr>
        <w:spacing w:after="0" w:line="238" w:lineRule="auto"/>
        <w:ind w:firstLine="720"/>
        <w:rPr>
          <w:rFonts w:ascii="Angsana New" w:eastAsia="Times New Roman" w:hAnsi="Angsana New" w:cs="Angsana New"/>
          <w:sz w:val="29"/>
          <w:szCs w:val="29"/>
        </w:rPr>
      </w:pPr>
    </w:p>
    <w:p w:rsidR="00C91D26" w:rsidRPr="00473B85" w:rsidRDefault="00C91D26" w:rsidP="00473B85">
      <w:pPr>
        <w:spacing w:after="0" w:line="238" w:lineRule="auto"/>
        <w:ind w:firstLine="720"/>
        <w:rPr>
          <w:rFonts w:ascii="Angsana New" w:eastAsia="Times New Roman" w:hAnsi="Angsana New" w:cs="Angsana New"/>
          <w:sz w:val="29"/>
          <w:szCs w:val="29"/>
        </w:rPr>
      </w:pPr>
    </w:p>
    <w:p w:rsidR="00473B85" w:rsidRPr="00473B85" w:rsidRDefault="0047032E" w:rsidP="00473B85">
      <w:pPr>
        <w:spacing w:after="0" w:line="238" w:lineRule="auto"/>
        <w:ind w:firstLine="720"/>
        <w:rPr>
          <w:rFonts w:ascii="Angsana New" w:eastAsia="Times New Roman" w:hAnsi="Angsana New" w:cs="Angsana New"/>
          <w:sz w:val="29"/>
          <w:szCs w:val="29"/>
          <w:cs/>
          <w:lang w:val="th-TH"/>
        </w:rPr>
      </w:pPr>
      <w:r w:rsidRPr="0047032E">
        <w:rPr>
          <w:rFonts w:ascii="Angsana New" w:eastAsia="Times New Roman" w:hAnsi="Angsana New" w:cs="Angsana New"/>
          <w:noProof/>
          <w:sz w:val="29"/>
          <w:szCs w:val="29"/>
          <w:lang w:val="th-TH" w:eastAsia="zh-TW" w:bidi="ar-SA"/>
        </w:rPr>
        <w:pict>
          <v:shape id="_x0000_s1081" type="#_x0000_t202" style="position:absolute;left:0;text-align:left;margin-left:-7.4pt;margin-top:.4pt;width:448.25pt;height:193.5pt;z-index:251678720;mso-width-relative:margin;mso-height-relative:margin">
            <v:textbox style="mso-next-textbox:#_x0000_s1081">
              <w:txbxContent>
                <w:p w:rsidR="008642B2" w:rsidRPr="00473B85" w:rsidRDefault="008642B2" w:rsidP="00473B85">
                  <w:pPr>
                    <w:pStyle w:val="PlainText"/>
                    <w:rPr>
                      <w:rFonts w:ascii="Angsana New" w:hAnsi="Angsana New"/>
                      <w:sz w:val="32"/>
                      <w:szCs w:val="32"/>
                    </w:rPr>
                  </w:pPr>
                  <w:r w:rsidRPr="00473B85">
                    <w:rPr>
                      <w:rFonts w:ascii="Angsana New" w:hAnsi="Angsana New"/>
                      <w:b/>
                      <w:bCs/>
                      <w:sz w:val="32"/>
                      <w:szCs w:val="32"/>
                      <w:u w:val="single"/>
                    </w:rPr>
                    <w:t xml:space="preserve">Working Experience for the Past </w:t>
                  </w:r>
                  <w:r w:rsidRPr="00473B85">
                    <w:rPr>
                      <w:rFonts w:ascii="Angsana New" w:hAnsi="Angsana New"/>
                      <w:b/>
                      <w:bCs/>
                      <w:sz w:val="32"/>
                      <w:szCs w:val="32"/>
                      <w:u w:val="single"/>
                      <w:rtl/>
                      <w:cs/>
                    </w:rPr>
                    <w:t xml:space="preserve">5 </w:t>
                  </w:r>
                  <w:r w:rsidRPr="00473B85">
                    <w:rPr>
                      <w:rFonts w:ascii="Angsana New" w:hAnsi="Angsana New"/>
                      <w:b/>
                      <w:bCs/>
                      <w:sz w:val="32"/>
                      <w:szCs w:val="32"/>
                      <w:u w:val="single"/>
                    </w:rPr>
                    <w:t xml:space="preserve">Years </w:t>
                  </w:r>
                  <w:r w:rsidRPr="00473B85">
                    <w:rPr>
                      <w:rFonts w:ascii="Angsana New" w:hAnsi="Angsana New"/>
                      <w:b/>
                      <w:bCs/>
                      <w:sz w:val="32"/>
                      <w:szCs w:val="32"/>
                      <w:rtl/>
                      <w:cs/>
                    </w:rPr>
                    <w:t>(</w:t>
                  </w:r>
                  <w:r w:rsidRPr="00473B85">
                    <w:rPr>
                      <w:rFonts w:ascii="Angsana New" w:hAnsi="Angsana New"/>
                      <w:b/>
                      <w:bCs/>
                      <w:sz w:val="32"/>
                      <w:szCs w:val="32"/>
                    </w:rPr>
                    <w:t xml:space="preserve"> Information as December 31,2016</w:t>
                  </w:r>
                  <w:r w:rsidRPr="00473B85">
                    <w:rPr>
                      <w:rFonts w:ascii="Angsana New" w:hAnsi="Angsana New"/>
                      <w:b/>
                      <w:bCs/>
                      <w:sz w:val="32"/>
                      <w:szCs w:val="32"/>
                      <w:rtl/>
                      <w:cs/>
                    </w:rPr>
                    <w:t>)</w:t>
                  </w:r>
                  <w:r w:rsidRPr="00473B85">
                    <w:rPr>
                      <w:rFonts w:ascii="Angsana New" w:hAnsi="Angsana New" w:hint="cs"/>
                      <w:sz w:val="32"/>
                      <w:szCs w:val="32"/>
                      <w:rtl/>
                      <w:cs/>
                    </w:rPr>
                    <w:tab/>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2015</w:t>
                  </w:r>
                  <w:r w:rsidRPr="00473B85">
                    <w:rPr>
                      <w:rFonts w:ascii="Angsana New" w:hAnsi="Angsana New"/>
                      <w:sz w:val="32"/>
                      <w:szCs w:val="32"/>
                    </w:rPr>
                    <w:t xml:space="preserve"> – Present</w:t>
                  </w:r>
                  <w:r w:rsidRPr="00473B85">
                    <w:rPr>
                      <w:rFonts w:ascii="Angsana New" w:hAnsi="Angsana New"/>
                      <w:sz w:val="32"/>
                      <w:szCs w:val="32"/>
                    </w:rPr>
                    <w:tab/>
                    <w:t>Independent Director, Chairman of the Audit Committee, Member of Nomination and Remuneration Committee, Chewathai Public Company Limited, Real Estate</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2015</w:t>
                  </w:r>
                  <w:r w:rsidRPr="00473B85">
                    <w:rPr>
                      <w:rFonts w:ascii="Angsana New" w:hAnsi="Angsana New"/>
                      <w:sz w:val="32"/>
                      <w:szCs w:val="32"/>
                    </w:rPr>
                    <w:t xml:space="preserve"> – </w:t>
                  </w:r>
                  <w:r w:rsidRPr="00473B85">
                    <w:rPr>
                      <w:rFonts w:ascii="Angsana New" w:hAnsi="Angsana New"/>
                      <w:sz w:val="32"/>
                      <w:szCs w:val="32"/>
                      <w:rtl/>
                      <w:cs/>
                    </w:rPr>
                    <w:t>2015</w:t>
                  </w:r>
                  <w:r w:rsidRPr="00473B85">
                    <w:rPr>
                      <w:rFonts w:ascii="Angsana New" w:hAnsi="Angsana New"/>
                      <w:sz w:val="32"/>
                      <w:szCs w:val="32"/>
                      <w:rtl/>
                      <w:cs/>
                    </w:rPr>
                    <w:tab/>
                  </w:r>
                  <w:r w:rsidRPr="00473B85">
                    <w:rPr>
                      <w:rFonts w:ascii="Angsana New" w:hAnsi="Angsana New"/>
                      <w:sz w:val="32"/>
                      <w:szCs w:val="32"/>
                    </w:rPr>
                    <w:t xml:space="preserve">Independent Director, Chairman of the Audit Committee , Chewathai Company </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Pr>
                    <w:t>Limited , Real Estate</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2008</w:t>
                  </w:r>
                  <w:r w:rsidRPr="00473B85">
                    <w:rPr>
                      <w:rFonts w:ascii="Angsana New" w:hAnsi="Angsana New"/>
                      <w:sz w:val="32"/>
                      <w:szCs w:val="32"/>
                    </w:rPr>
                    <w:t xml:space="preserve"> – </w:t>
                  </w:r>
                  <w:r w:rsidRPr="00473B85">
                    <w:rPr>
                      <w:rFonts w:ascii="Angsana New" w:hAnsi="Angsana New"/>
                      <w:sz w:val="32"/>
                      <w:szCs w:val="32"/>
                      <w:rtl/>
                      <w:cs/>
                    </w:rPr>
                    <w:t>2013</w:t>
                  </w:r>
                  <w:r w:rsidRPr="00473B85">
                    <w:rPr>
                      <w:rFonts w:ascii="Angsana New" w:hAnsi="Angsana New"/>
                      <w:sz w:val="32"/>
                      <w:szCs w:val="32"/>
                      <w:rtl/>
                      <w:cs/>
                    </w:rPr>
                    <w:tab/>
                  </w:r>
                  <w:r w:rsidRPr="00473B85">
                    <w:rPr>
                      <w:rFonts w:ascii="Angsana New" w:hAnsi="Angsana New"/>
                      <w:sz w:val="32"/>
                      <w:szCs w:val="32"/>
                    </w:rPr>
                    <w:t>Senior Executive Vice President, Planning and Finance Chief Financial Officer (CFO)</w:t>
                  </w:r>
                  <w:r w:rsidRPr="00473B85">
                    <w:rPr>
                      <w:rFonts w:ascii="Angsana New" w:hAnsi="Angsana New"/>
                      <w:sz w:val="32"/>
                      <w:szCs w:val="32"/>
                    </w:rPr>
                    <w:tab/>
                    <w:t>Airport of Thailand Public Company Limited , Transportation &amp; Logistics</w:t>
                  </w:r>
                </w:p>
                <w:p w:rsidR="008642B2" w:rsidRPr="00473B85" w:rsidRDefault="008642B2" w:rsidP="00473B85">
                  <w:pPr>
                    <w:pStyle w:val="PlainText"/>
                    <w:rPr>
                      <w:rFonts w:ascii="Angsana New" w:hAnsi="Angsana New"/>
                      <w:sz w:val="32"/>
                      <w:szCs w:val="32"/>
                      <w:rtl/>
                      <w:cs/>
                    </w:rPr>
                  </w:pPr>
                  <w:r w:rsidRPr="00473B85">
                    <w:rPr>
                      <w:rFonts w:ascii="Angsana New" w:hAnsi="Angsana New"/>
                      <w:sz w:val="32"/>
                      <w:szCs w:val="32"/>
                      <w:rtl/>
                      <w:cs/>
                    </w:rPr>
                    <w:t>2008</w:t>
                  </w:r>
                  <w:r w:rsidRPr="00473B85">
                    <w:rPr>
                      <w:rFonts w:ascii="Angsana New" w:hAnsi="Angsana New"/>
                      <w:sz w:val="32"/>
                      <w:szCs w:val="32"/>
                    </w:rPr>
                    <w:t xml:space="preserve"> – </w:t>
                  </w:r>
                  <w:r w:rsidRPr="00473B85">
                    <w:rPr>
                      <w:rFonts w:ascii="Angsana New" w:hAnsi="Angsana New"/>
                      <w:sz w:val="32"/>
                      <w:szCs w:val="32"/>
                      <w:rtl/>
                      <w:cs/>
                    </w:rPr>
                    <w:t>2012</w:t>
                  </w:r>
                  <w:r w:rsidRPr="00473B85">
                    <w:rPr>
                      <w:rFonts w:ascii="Angsana New" w:hAnsi="Angsana New"/>
                      <w:sz w:val="32"/>
                      <w:szCs w:val="32"/>
                      <w:rtl/>
                      <w:cs/>
                    </w:rPr>
                    <w:tab/>
                  </w:r>
                  <w:r w:rsidRPr="00473B85">
                    <w:rPr>
                      <w:rFonts w:ascii="Angsana New" w:hAnsi="Angsana New"/>
                      <w:sz w:val="32"/>
                      <w:szCs w:val="32"/>
                    </w:rPr>
                    <w:t>Director</w:t>
                  </w:r>
                  <w:r w:rsidRPr="00473B85">
                    <w:rPr>
                      <w:rFonts w:ascii="Angsana New" w:hAnsi="Angsana New"/>
                      <w:sz w:val="32"/>
                      <w:szCs w:val="32"/>
                    </w:rPr>
                    <w:tab/>
                    <w:t xml:space="preserve"> Suvarnabhumi Airport Hotel Company Limited , Hotel</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ab/>
                  </w:r>
                  <w:r w:rsidRPr="00473B85">
                    <w:rPr>
                      <w:rFonts w:ascii="Angsana New" w:hAnsi="Angsana New"/>
                      <w:sz w:val="32"/>
                      <w:szCs w:val="32"/>
                      <w:rtl/>
                      <w:cs/>
                    </w:rPr>
                    <w:tab/>
                  </w:r>
                </w:p>
                <w:p w:rsidR="008642B2" w:rsidRPr="0060455B" w:rsidRDefault="008642B2" w:rsidP="00473B85">
                  <w:pPr>
                    <w:pStyle w:val="PlainText"/>
                    <w:rPr>
                      <w:rFonts w:cs="Tms Rmn"/>
                      <w:rtl/>
                      <w:cs/>
                    </w:rPr>
                  </w:pPr>
                </w:p>
              </w:txbxContent>
            </v:textbox>
          </v:shape>
        </w:pict>
      </w:r>
    </w:p>
    <w:p w:rsidR="00473B85" w:rsidRPr="00473B85" w:rsidRDefault="00473B85" w:rsidP="00473B85">
      <w:pPr>
        <w:spacing w:after="0" w:line="240" w:lineRule="auto"/>
        <w:rPr>
          <w:rFonts w:ascii="Angsana New" w:eastAsia="Times New Roman" w:hAnsi="Angsana New" w:cs="Angsana New"/>
          <w:b/>
          <w:bCs/>
          <w:sz w:val="32"/>
          <w:szCs w:val="32"/>
          <w:cs/>
          <w:lang w:val="th-TH"/>
        </w:rPr>
      </w:pPr>
      <w:r w:rsidRPr="00473B85">
        <w:rPr>
          <w:rFonts w:ascii="Angsana New" w:eastAsia="Times New Roman" w:hAnsi="Angsana New" w:cs="Angsana New"/>
          <w:b/>
          <w:bCs/>
          <w:sz w:val="32"/>
          <w:szCs w:val="32"/>
          <w:u w:val="single"/>
          <w:cs/>
          <w:lang w:val="th-TH"/>
        </w:rPr>
        <w:t>ประสบการณ์ทำงานในระยะ 5 ปี ย้อนหลัง</w:t>
      </w:r>
      <w:r w:rsidRPr="00473B85">
        <w:rPr>
          <w:rFonts w:ascii="Angsana New" w:eastAsia="Times New Roman" w:hAnsi="Angsana New" w:cs="Angsana New" w:hint="cs"/>
          <w:b/>
          <w:bCs/>
          <w:sz w:val="32"/>
          <w:szCs w:val="32"/>
          <w:cs/>
          <w:lang w:val="th-TH"/>
        </w:rPr>
        <w:t xml:space="preserve"> </w:t>
      </w:r>
      <w:r w:rsidRPr="00473B85">
        <w:rPr>
          <w:rFonts w:ascii="Angsana New" w:eastAsia="Times New Roman" w:hAnsi="Angsana New" w:cs="Angsana New"/>
          <w:b/>
          <w:bCs/>
          <w:sz w:val="32"/>
          <w:szCs w:val="32"/>
          <w:cs/>
          <w:lang w:val="th-TH"/>
        </w:rPr>
        <w:t>(ข้อมูล ณ วันที่ 31 ธันวาคม 2559)</w:t>
      </w:r>
    </w:p>
    <w:p w:rsidR="00473B85" w:rsidRPr="00473B85" w:rsidRDefault="00473B85" w:rsidP="00473B85">
      <w:pPr>
        <w:spacing w:after="0" w:line="240" w:lineRule="auto"/>
        <w:rPr>
          <w:rFonts w:ascii="Angsana New" w:eastAsia="Times New Roman" w:hAnsi="Angsana New" w:cs="Angsana New"/>
          <w:sz w:val="32"/>
          <w:szCs w:val="32"/>
          <w:cs/>
          <w:lang w:val="th-TH"/>
        </w:rPr>
      </w:pPr>
      <w:r w:rsidRPr="00473B85">
        <w:rPr>
          <w:rFonts w:ascii="Angsana New" w:eastAsia="Times New Roman" w:hAnsi="Angsana New" w:cs="Angsana New" w:hint="cs"/>
          <w:sz w:val="32"/>
          <w:szCs w:val="32"/>
          <w:cs/>
          <w:lang w:val="th-TH"/>
        </w:rPr>
        <w:t xml:space="preserve">พ.ศ. 2555 ถึง 2557 ดำรงตำแหน่งกรรมการตรวจสอบ บมจ.ไทยรีประกันชีวิต จำกัด </w:t>
      </w:r>
    </w:p>
    <w:p w:rsidR="00473B85" w:rsidRPr="00473B85" w:rsidRDefault="00473B85" w:rsidP="00473B85">
      <w:pPr>
        <w:spacing w:after="0" w:line="240" w:lineRule="auto"/>
        <w:rPr>
          <w:rFonts w:ascii="Angsana New" w:eastAsia="Times New Roman" w:hAnsi="Angsana New" w:cs="Angsana New"/>
          <w:b/>
          <w:bCs/>
          <w:sz w:val="29"/>
          <w:szCs w:val="29"/>
          <w:u w:val="single"/>
          <w:cs/>
          <w:lang w:val="th-TH"/>
        </w:rPr>
      </w:pPr>
      <w:r w:rsidRPr="00473B85">
        <w:rPr>
          <w:rFonts w:ascii="Angsana New" w:eastAsia="Times New Roman" w:hAnsi="Angsana New" w:cs="Angsana New" w:hint="cs"/>
          <w:sz w:val="32"/>
          <w:szCs w:val="32"/>
          <w:cs/>
          <w:lang w:val="th-TH"/>
        </w:rPr>
        <w:t>พ.ศ. 2551 ถึง 2555 ดำรงตำแหน่ง ประธานกรรมการ บมจ.โปรเฟสชั่นแนล เวสต์  เทคโนโลยี (1999)</w:t>
      </w:r>
    </w:p>
    <w:p w:rsidR="00473B85" w:rsidRPr="00473B85" w:rsidRDefault="00473B85" w:rsidP="00473B85">
      <w:pPr>
        <w:spacing w:after="0" w:line="240" w:lineRule="auto"/>
        <w:rPr>
          <w:rFonts w:ascii="Angsana New" w:eastAsia="Calibri" w:hAnsi="Angsana New" w:cs="Angsana New"/>
          <w:spacing w:val="-4"/>
          <w:sz w:val="32"/>
          <w:szCs w:val="32"/>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032E" w:rsidP="00473B85">
      <w:pPr>
        <w:spacing w:after="0" w:line="240" w:lineRule="auto"/>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80" style="position:absolute;margin-left:-7.35pt;margin-top:.95pt;width:448.2pt;height:189.5pt;z-index:25167769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weight="1pt"/>
        </w:pict>
      </w:r>
      <w:r w:rsidR="00473B85" w:rsidRPr="00473B85">
        <w:rPr>
          <w:rFonts w:ascii="Angsana New" w:eastAsia="Calibri" w:hAnsi="Angsana New" w:cs="Angsana New"/>
          <w:b/>
          <w:bCs/>
          <w:sz w:val="32"/>
          <w:szCs w:val="32"/>
          <w:u w:val="single"/>
        </w:rPr>
        <w:t>Other positions in Company or any organization in the past year.</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Listed Company</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Independent Director, Chairman of the Audit Committee, Member of Nomination and Remuneration Committee, Chewathai Public Company Limited, Real Estate</w:t>
      </w:r>
      <w:r w:rsidRPr="00473B85">
        <w:rPr>
          <w:rFonts w:ascii="Angsana New" w:eastAsia="Calibri" w:hAnsi="Angsana New" w:cs="Angsana New" w:hint="cs"/>
          <w:sz w:val="32"/>
          <w:szCs w:val="32"/>
          <w:cs/>
        </w:rPr>
        <w:t xml:space="preserve"> </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Limited Company</w:t>
      </w:r>
    </w:p>
    <w:p w:rsidR="00473B85" w:rsidRPr="00473B85" w:rsidRDefault="00473B85" w:rsidP="00473B85">
      <w:pPr>
        <w:numPr>
          <w:ilvl w:val="0"/>
          <w:numId w:val="59"/>
        </w:numPr>
        <w:spacing w:after="0" w:line="240" w:lineRule="auto"/>
        <w:contextualSpacing/>
        <w:rPr>
          <w:rFonts w:ascii="Angsana New" w:eastAsia="Calibri" w:hAnsi="Angsana New" w:cs="Angsana New"/>
          <w:sz w:val="32"/>
          <w:szCs w:val="32"/>
        </w:rPr>
      </w:pPr>
      <w:r w:rsidRPr="00473B85">
        <w:rPr>
          <w:rFonts w:ascii="Angsana New" w:eastAsia="Calibri" w:hAnsi="Angsana New" w:cs="Angsana New"/>
          <w:sz w:val="32"/>
          <w:szCs w:val="32"/>
        </w:rPr>
        <w:t>None</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Special Activity</w:t>
      </w:r>
      <w:r w:rsidRPr="00473B85">
        <w:rPr>
          <w:rFonts w:ascii="Angsana New" w:eastAsia="Calibri" w:hAnsi="Angsana New" w:cs="Angsana New"/>
          <w:b/>
          <w:bCs/>
          <w:sz w:val="32"/>
          <w:szCs w:val="32"/>
        </w:rPr>
        <w:tab/>
        <w:t xml:space="preserve"> </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 xml:space="preserve">        - </w:t>
      </w:r>
      <w:r w:rsidRPr="00473B85">
        <w:rPr>
          <w:rFonts w:ascii="Angsana New" w:eastAsia="Calibri" w:hAnsi="Angsana New" w:cs="Angsana New" w:hint="cs"/>
          <w:sz w:val="32"/>
          <w:szCs w:val="32"/>
          <w:cs/>
        </w:rPr>
        <w:t xml:space="preserve"> </w:t>
      </w:r>
      <w:r w:rsidRPr="00473B85">
        <w:rPr>
          <w:rFonts w:ascii="Angsana New" w:eastAsia="Calibri" w:hAnsi="Angsana New" w:cs="Angsana New"/>
          <w:sz w:val="32"/>
          <w:szCs w:val="32"/>
        </w:rPr>
        <w:t>None</w:t>
      </w: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The disclosure of biographical</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Director, Executive, Authority, control and Corporate Secretary</w:t>
      </w:r>
    </w:p>
    <w:p w:rsidR="00473B85" w:rsidRPr="00473B85" w:rsidRDefault="0047032E" w:rsidP="00473B85">
      <w:pPr>
        <w:spacing w:after="0" w:line="240" w:lineRule="auto"/>
        <w:jc w:val="center"/>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82" style="position:absolute;left:0;text-align:left;margin-left:-7.4pt;margin-top:17.9pt;width:448.25pt;height:295.55pt;z-index:2516797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weight="1pt"/>
        </w:pict>
      </w:r>
    </w:p>
    <w:p w:rsidR="00473B85" w:rsidRPr="00473B85" w:rsidRDefault="00473B85" w:rsidP="00473B85">
      <w:pPr>
        <w:spacing w:after="0" w:line="238" w:lineRule="auto"/>
        <w:rPr>
          <w:rFonts w:ascii="Angsana New" w:eastAsia="Times New Roman" w:hAnsi="Angsana New" w:cs="Angsana New"/>
          <w:b/>
          <w:bCs/>
          <w:sz w:val="32"/>
          <w:szCs w:val="32"/>
          <w:u w:val="single"/>
          <w:cs/>
          <w:lang w:val="th-TH"/>
        </w:rPr>
      </w:pPr>
      <w:r w:rsidRPr="00473B85">
        <w:rPr>
          <w:rFonts w:ascii="Angsana New" w:eastAsia="Times New Roman" w:hAnsi="Angsana New" w:cs="Angsana New"/>
          <w:b/>
          <w:bCs/>
          <w:sz w:val="32"/>
          <w:szCs w:val="32"/>
          <w:u w:val="single"/>
        </w:rPr>
        <w:t>Name</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 xml:space="preserve">/ </w:t>
      </w:r>
      <w:r w:rsidRPr="00473B85">
        <w:rPr>
          <w:rFonts w:ascii="Angsana New" w:eastAsia="Times New Roman" w:hAnsi="Angsana New" w:cs="Angsana New"/>
          <w:b/>
          <w:bCs/>
          <w:sz w:val="32"/>
          <w:szCs w:val="32"/>
          <w:u w:val="single"/>
        </w:rPr>
        <w:t>Age</w:t>
      </w:r>
      <w:r w:rsidRPr="00473B85">
        <w:rPr>
          <w:rFonts w:ascii="Angsana New" w:eastAsia="Times New Roman" w:hAnsi="Angsana New" w:cs="Angsana New" w:hint="cs"/>
          <w:b/>
          <w:bCs/>
          <w:sz w:val="32"/>
          <w:szCs w:val="32"/>
          <w:u w:val="single"/>
          <w:cs/>
          <w:lang w:val="th-TH"/>
        </w:rPr>
        <w:t xml:space="preserve"> / </w:t>
      </w:r>
      <w:r w:rsidRPr="00473B85">
        <w:rPr>
          <w:rFonts w:ascii="Angsana New" w:eastAsia="Times New Roman" w:hAnsi="Angsana New" w:cs="Angsana New"/>
          <w:b/>
          <w:bCs/>
          <w:sz w:val="32"/>
          <w:szCs w:val="32"/>
          <w:u w:val="single"/>
        </w:rPr>
        <w:t>Position</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rPr>
        <w:t>Date appointed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Mr. Jiraphant Asvatanakul</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Age</w:t>
      </w:r>
      <w:r w:rsidRPr="00473B85">
        <w:rPr>
          <w:rFonts w:ascii="Angsana New" w:eastAsia="Times New Roman" w:hAnsi="Angsana New" w:cs="Angsana New"/>
          <w:spacing w:val="-5"/>
          <w:sz w:val="32"/>
          <w:szCs w:val="32"/>
        </w:rPr>
        <w:tab/>
        <w:t>57  years</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Director</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Date Appointed</w:t>
      </w:r>
      <w:r w:rsidRPr="00473B85">
        <w:rPr>
          <w:rFonts w:ascii="Angsana New" w:eastAsia="Times New Roman" w:hAnsi="Angsana New" w:cs="Angsana New"/>
          <w:spacing w:val="-5"/>
          <w:sz w:val="32"/>
          <w:szCs w:val="32"/>
        </w:rPr>
        <w:tab/>
        <w:t xml:space="preserve"> May 12,1986 </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The Investment Committee</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 xml:space="preserve"> May 12,2016</w:t>
      </w:r>
    </w:p>
    <w:p w:rsidR="00473B85" w:rsidRPr="00473B85" w:rsidRDefault="00473B85" w:rsidP="00473B85">
      <w:pPr>
        <w:spacing w:after="0" w:line="238" w:lineRule="auto"/>
        <w:rPr>
          <w:rFonts w:ascii="Angsana New" w:eastAsia="Times New Roman" w:hAnsi="Angsana New" w:cs="Angsana New"/>
          <w:b/>
          <w:bCs/>
          <w:spacing w:val="-5"/>
          <w:sz w:val="32"/>
          <w:szCs w:val="32"/>
          <w:u w:val="single"/>
        </w:rPr>
      </w:pPr>
      <w:r w:rsidRPr="00473B85">
        <w:rPr>
          <w:rFonts w:ascii="Angsana New" w:eastAsia="Times New Roman" w:hAnsi="Angsana New" w:cs="Angsana New"/>
          <w:b/>
          <w:bCs/>
          <w:spacing w:val="-5"/>
          <w:sz w:val="32"/>
          <w:szCs w:val="32"/>
          <w:u w:val="single"/>
        </w:rPr>
        <w:t>Education</w:t>
      </w:r>
      <w:r w:rsidRPr="00473B85">
        <w:rPr>
          <w:rFonts w:ascii="Angsana New" w:eastAsia="Times New Roman" w:hAnsi="Angsana New" w:cs="Angsana New"/>
          <w:b/>
          <w:bCs/>
          <w:spacing w:val="-5"/>
          <w:sz w:val="32"/>
          <w:szCs w:val="32"/>
          <w:u w:val="single"/>
          <w:cs/>
          <w:lang w:val="th-TH"/>
        </w:rPr>
        <w:t xml:space="preserve"> / </w:t>
      </w:r>
      <w:r w:rsidRPr="00473B85">
        <w:rPr>
          <w:rFonts w:ascii="Angsana New" w:eastAsia="Times New Roman" w:hAnsi="Angsana New" w:cs="Angsana New"/>
          <w:b/>
          <w:bCs/>
          <w:spacing w:val="-5"/>
          <w:sz w:val="32"/>
          <w:szCs w:val="32"/>
          <w:u w:val="single"/>
        </w:rPr>
        <w:t>Training</w:t>
      </w:r>
      <w:r w:rsidRPr="00473B85">
        <w:rPr>
          <w:rFonts w:ascii="Angsana New" w:eastAsia="Times New Roman" w:hAnsi="Angsana New" w:cs="Angsana New" w:hint="cs"/>
          <w:b/>
          <w:bCs/>
          <w:spacing w:val="-5"/>
          <w:sz w:val="32"/>
          <w:szCs w:val="32"/>
          <w:u w:val="single"/>
          <w:cs/>
        </w:rPr>
        <w:t xml:space="preserve"> </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B.A. Economics, Thammasart University</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Master in Professional Accounting, University of Texas at Austin, U.S.A.</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Diploma, National Defence College, The National Defence Course Class 56</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Thailand Insurance Leadership Program Class 1 - OIC Advance Insurance Institute</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Top Executive Program in Commerce and Trade, Batch 8, Commerce Academy , UTCC</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Director Accreditation Program (DAP),Thai Institute of Directors (IOD)</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b/>
          <w:bCs/>
          <w:sz w:val="32"/>
          <w:szCs w:val="32"/>
          <w:u w:val="single"/>
        </w:rPr>
        <w:t xml:space="preserve">Training Course in </w:t>
      </w:r>
      <w:r w:rsidRPr="00473B85">
        <w:rPr>
          <w:rFonts w:ascii="Angsana New" w:eastAsia="Times New Roman" w:hAnsi="Angsana New" w:cs="Angsana New"/>
          <w:b/>
          <w:bCs/>
          <w:sz w:val="32"/>
          <w:szCs w:val="32"/>
          <w:u w:val="single"/>
          <w:cs/>
          <w:lang w:val="th-TH"/>
        </w:rPr>
        <w:t>201</w:t>
      </w:r>
      <w:r w:rsidRPr="00473B85">
        <w:rPr>
          <w:rFonts w:ascii="Angsana New" w:eastAsia="Times New Roman" w:hAnsi="Angsana New" w:cs="Angsana New"/>
          <w:b/>
          <w:bCs/>
          <w:sz w:val="32"/>
          <w:szCs w:val="32"/>
          <w:u w:val="single"/>
        </w:rPr>
        <w:t>6</w:t>
      </w:r>
      <w:r w:rsidRPr="00473B85">
        <w:rPr>
          <w:rFonts w:ascii="Angsana New" w:eastAsia="Times New Roman" w:hAnsi="Angsana New" w:cs="Angsana New" w:hint="cs"/>
          <w:sz w:val="32"/>
          <w:szCs w:val="32"/>
          <w:cs/>
          <w:lang w:val="th-TH"/>
        </w:rPr>
        <w:tab/>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Top Executives Program Class 22,Capital Market Academy</w:t>
      </w:r>
    </w:p>
    <w:p w:rsidR="00473B85" w:rsidRPr="00473B85" w:rsidRDefault="00473B85" w:rsidP="00473B85">
      <w:pPr>
        <w:spacing w:after="0" w:line="238" w:lineRule="auto"/>
        <w:rPr>
          <w:rFonts w:ascii="Angsana New" w:eastAsia="Times New Roman" w:hAnsi="Angsana New" w:cs="Angsana New"/>
          <w:sz w:val="32"/>
          <w:szCs w:val="32"/>
        </w:rPr>
      </w:pPr>
    </w:p>
    <w:p w:rsidR="00473B85" w:rsidRPr="00473B85" w:rsidRDefault="00473B85" w:rsidP="00473B85">
      <w:pPr>
        <w:spacing w:after="0" w:line="238" w:lineRule="auto"/>
        <w:rPr>
          <w:rFonts w:ascii="Angsana New" w:eastAsia="Times New Roman" w:hAnsi="Angsana New" w:cs="Angsana New"/>
          <w:b/>
          <w:bCs/>
          <w:spacing w:val="-7"/>
          <w:sz w:val="32"/>
          <w:szCs w:val="32"/>
          <w:u w:val="single"/>
        </w:rPr>
      </w:pPr>
      <w:r w:rsidRPr="00473B85">
        <w:rPr>
          <w:rFonts w:ascii="Angsana New" w:eastAsia="Times New Roman" w:hAnsi="Angsana New" w:cs="Angsana New"/>
          <w:b/>
          <w:bCs/>
          <w:spacing w:val="-7"/>
          <w:sz w:val="32"/>
          <w:szCs w:val="32"/>
          <w:u w:val="single"/>
        </w:rPr>
        <w:t>Company Shareholding (%)</w:t>
      </w:r>
      <w:r w:rsidRPr="00473B85">
        <w:rPr>
          <w:rFonts w:ascii="Angsana New" w:eastAsia="Times New Roman" w:hAnsi="Angsana New" w:cs="Angsana New" w:hint="cs"/>
          <w:b/>
          <w:bCs/>
          <w:spacing w:val="-7"/>
          <w:sz w:val="32"/>
          <w:szCs w:val="32"/>
          <w:u w:val="single"/>
        </w:rPr>
        <w:t xml:space="preserve"> </w:t>
      </w:r>
    </w:p>
    <w:p w:rsidR="00473B85" w:rsidRPr="00473B85" w:rsidRDefault="00473B85" w:rsidP="00473B85">
      <w:pPr>
        <w:spacing w:after="0" w:line="238" w:lineRule="auto"/>
        <w:rPr>
          <w:rFonts w:ascii="Angsana New" w:eastAsia="Calibri" w:hAnsi="Angsana New" w:cs="Angsana New"/>
          <w:sz w:val="32"/>
          <w:szCs w:val="32"/>
        </w:rPr>
      </w:pPr>
      <w:r w:rsidRPr="00473B85">
        <w:rPr>
          <w:rFonts w:ascii="Angsana New" w:eastAsia="Calibri" w:hAnsi="Angsana New" w:cs="Angsana New"/>
          <w:sz w:val="32"/>
          <w:szCs w:val="32"/>
        </w:rPr>
        <w:t>8,781,128 shares  2.89%</w:t>
      </w:r>
    </w:p>
    <w:p w:rsidR="00473B85" w:rsidRPr="00473B85" w:rsidRDefault="00473B85" w:rsidP="00473B85">
      <w:pPr>
        <w:spacing w:after="0" w:line="238" w:lineRule="auto"/>
        <w:rPr>
          <w:rFonts w:ascii="Angsana New" w:eastAsia="Calibri" w:hAnsi="Angsana New" w:cs="Angsana New"/>
          <w:b/>
          <w:bCs/>
          <w:spacing w:val="-7"/>
          <w:sz w:val="32"/>
          <w:szCs w:val="32"/>
          <w:u w:val="single"/>
        </w:rPr>
      </w:pPr>
      <w:r w:rsidRPr="00473B85">
        <w:rPr>
          <w:rFonts w:ascii="Angsana New" w:eastAsia="Calibri" w:hAnsi="Angsana New" w:cs="Angsana New"/>
          <w:b/>
          <w:bCs/>
          <w:spacing w:val="-7"/>
          <w:sz w:val="32"/>
          <w:szCs w:val="32"/>
          <w:u w:val="single"/>
        </w:rPr>
        <w:t>Family Relationship to Management</w:t>
      </w:r>
      <w:r w:rsidRPr="00473B85">
        <w:rPr>
          <w:rFonts w:ascii="Angsana New" w:eastAsia="Calibri" w:hAnsi="Angsana New" w:cs="Angsana New" w:hint="cs"/>
          <w:b/>
          <w:bCs/>
          <w:spacing w:val="-7"/>
          <w:sz w:val="32"/>
          <w:szCs w:val="32"/>
          <w:u w:val="single"/>
        </w:rPr>
        <w:t xml:space="preserve"> </w:t>
      </w:r>
    </w:p>
    <w:p w:rsidR="00473B85" w:rsidRPr="00473B85" w:rsidRDefault="00473B85" w:rsidP="00473B85">
      <w:pPr>
        <w:spacing w:after="0" w:line="238" w:lineRule="auto"/>
        <w:rPr>
          <w:rFonts w:ascii="Angsana New" w:eastAsia="Times New Roman" w:hAnsi="Angsana New" w:cs="Angsana New"/>
          <w:sz w:val="29"/>
          <w:szCs w:val="29"/>
        </w:rPr>
      </w:pPr>
      <w:r w:rsidRPr="00473B85">
        <w:rPr>
          <w:rFonts w:ascii="Angsana New" w:eastAsia="Times New Roman" w:hAnsi="Angsana New" w:cs="Angsana New"/>
          <w:sz w:val="29"/>
          <w:szCs w:val="29"/>
        </w:rPr>
        <w:t xml:space="preserve">- Mrs. Sutepee Asvatanakul’s spouse </w:t>
      </w:r>
    </w:p>
    <w:p w:rsidR="00473B85" w:rsidRPr="00473B85" w:rsidRDefault="00473B85" w:rsidP="00473B85">
      <w:pPr>
        <w:spacing w:after="0" w:line="238" w:lineRule="auto"/>
        <w:rPr>
          <w:rFonts w:ascii="Angsana New" w:eastAsia="Times New Roman" w:hAnsi="Angsana New" w:cs="Angsana New"/>
          <w:sz w:val="29"/>
          <w:szCs w:val="29"/>
        </w:rPr>
      </w:pPr>
      <w:r w:rsidRPr="00473B85">
        <w:rPr>
          <w:rFonts w:ascii="Angsana New" w:eastAsia="Times New Roman" w:hAnsi="Angsana New" w:cs="Angsana New"/>
          <w:sz w:val="29"/>
          <w:szCs w:val="29"/>
        </w:rPr>
        <w:t xml:space="preserve">- Brother in Law of Mrs. Sunee </w:t>
      </w:r>
      <w:r w:rsidR="00B13098" w:rsidRPr="00B13098">
        <w:rPr>
          <w:rFonts w:ascii="Angsana New" w:eastAsia="Times New Roman" w:hAnsi="Angsana New" w:cs="Angsana New"/>
          <w:sz w:val="29"/>
          <w:szCs w:val="29"/>
        </w:rPr>
        <w:t>Theravithayangkura</w:t>
      </w:r>
    </w:p>
    <w:p w:rsidR="00473B85" w:rsidRPr="00473B85" w:rsidRDefault="00473B85" w:rsidP="00473B85">
      <w:pPr>
        <w:spacing w:after="0" w:line="238" w:lineRule="auto"/>
        <w:rPr>
          <w:rFonts w:ascii="Angsana New" w:eastAsia="Times New Roman" w:hAnsi="Angsana New" w:cs="Angsana New"/>
          <w:sz w:val="29"/>
          <w:szCs w:val="29"/>
        </w:rPr>
      </w:pPr>
    </w:p>
    <w:p w:rsidR="00473B85" w:rsidRPr="00473B85" w:rsidRDefault="00473B85" w:rsidP="00473B85">
      <w:pPr>
        <w:spacing w:after="0" w:line="238" w:lineRule="auto"/>
        <w:rPr>
          <w:rFonts w:ascii="Angsana New" w:eastAsia="Times New Roman" w:hAnsi="Angsana New" w:cs="Angsana New"/>
          <w:sz w:val="29"/>
          <w:szCs w:val="29"/>
        </w:rPr>
      </w:pPr>
    </w:p>
    <w:p w:rsidR="00473B85" w:rsidRPr="00473B85" w:rsidRDefault="00473B85" w:rsidP="00473B85">
      <w:pPr>
        <w:spacing w:after="0" w:line="238" w:lineRule="auto"/>
        <w:rPr>
          <w:rFonts w:ascii="Angsana New" w:eastAsia="Times New Roman" w:hAnsi="Angsana New" w:cs="Angsana New"/>
          <w:sz w:val="29"/>
          <w:szCs w:val="29"/>
        </w:rPr>
      </w:pPr>
    </w:p>
    <w:p w:rsidR="00473B85" w:rsidRPr="00473B85" w:rsidRDefault="00473B85" w:rsidP="00473B85">
      <w:pPr>
        <w:spacing w:after="0" w:line="238" w:lineRule="auto"/>
        <w:rPr>
          <w:rFonts w:ascii="Angsana New" w:eastAsia="Times New Roman" w:hAnsi="Angsana New" w:cs="Angsana New"/>
          <w:sz w:val="29"/>
          <w:szCs w:val="29"/>
        </w:rPr>
      </w:pPr>
    </w:p>
    <w:p w:rsidR="00473B85" w:rsidRPr="00473B85" w:rsidRDefault="00473B85" w:rsidP="00473B85">
      <w:pPr>
        <w:spacing w:after="0" w:line="238" w:lineRule="auto"/>
        <w:rPr>
          <w:rFonts w:ascii="Angsana New" w:eastAsia="Times New Roman" w:hAnsi="Angsana New" w:cs="Angsana New"/>
          <w:sz w:val="29"/>
          <w:szCs w:val="29"/>
        </w:rPr>
      </w:pPr>
    </w:p>
    <w:p w:rsidR="00473B85" w:rsidRPr="00473B85" w:rsidRDefault="00473B85" w:rsidP="00473B85">
      <w:pPr>
        <w:spacing w:after="0" w:line="238" w:lineRule="auto"/>
        <w:rPr>
          <w:rFonts w:ascii="Angsana New" w:eastAsia="Times New Roman" w:hAnsi="Angsana New" w:cs="Angsana New"/>
          <w:sz w:val="29"/>
          <w:szCs w:val="29"/>
        </w:rPr>
      </w:pPr>
    </w:p>
    <w:p w:rsidR="00473B85" w:rsidRPr="00473B85" w:rsidRDefault="00473B85" w:rsidP="00473B85">
      <w:pPr>
        <w:spacing w:after="0" w:line="238" w:lineRule="auto"/>
        <w:rPr>
          <w:rFonts w:ascii="Angsana New" w:eastAsia="Times New Roman" w:hAnsi="Angsana New" w:cs="Angsana New"/>
          <w:sz w:val="29"/>
          <w:szCs w:val="29"/>
        </w:rPr>
      </w:pPr>
    </w:p>
    <w:p w:rsidR="00473B85" w:rsidRPr="00473B85" w:rsidRDefault="00473B85" w:rsidP="00473B85">
      <w:pPr>
        <w:spacing w:after="0" w:line="238" w:lineRule="auto"/>
        <w:rPr>
          <w:rFonts w:ascii="Angsana New" w:eastAsia="Times New Roman" w:hAnsi="Angsana New" w:cs="Angsana New"/>
          <w:sz w:val="29"/>
          <w:szCs w:val="29"/>
        </w:rPr>
      </w:pPr>
    </w:p>
    <w:p w:rsidR="00473B85" w:rsidRPr="00473B85" w:rsidRDefault="00473B85" w:rsidP="00473B85">
      <w:pPr>
        <w:spacing w:after="0" w:line="238" w:lineRule="auto"/>
        <w:rPr>
          <w:rFonts w:ascii="Angsana New" w:eastAsia="Times New Roman" w:hAnsi="Angsana New" w:cs="Angsana New"/>
          <w:sz w:val="29"/>
          <w:szCs w:val="29"/>
        </w:rPr>
      </w:pPr>
    </w:p>
    <w:p w:rsidR="00473B85" w:rsidRPr="00473B85" w:rsidRDefault="00473B85" w:rsidP="00473B85">
      <w:pPr>
        <w:spacing w:after="0" w:line="238" w:lineRule="auto"/>
        <w:rPr>
          <w:rFonts w:ascii="Angsana New" w:eastAsia="Times New Roman" w:hAnsi="Angsana New" w:cs="Angsana New"/>
          <w:sz w:val="29"/>
          <w:szCs w:val="29"/>
        </w:rPr>
      </w:pPr>
    </w:p>
    <w:p w:rsidR="00473B85" w:rsidRPr="00473B85" w:rsidRDefault="0047032E" w:rsidP="00473B85">
      <w:pPr>
        <w:spacing w:after="0" w:line="238" w:lineRule="auto"/>
        <w:ind w:firstLine="720"/>
        <w:rPr>
          <w:rFonts w:ascii="Angsana New" w:eastAsia="Times New Roman" w:hAnsi="Angsana New" w:cs="Angsana New"/>
          <w:sz w:val="29"/>
          <w:szCs w:val="29"/>
          <w:cs/>
          <w:lang w:val="th-TH"/>
        </w:rPr>
      </w:pPr>
      <w:r w:rsidRPr="0047032E">
        <w:rPr>
          <w:rFonts w:ascii="Angsana New" w:eastAsia="Times New Roman" w:hAnsi="Angsana New" w:cs="Angsana New"/>
          <w:noProof/>
          <w:sz w:val="29"/>
          <w:szCs w:val="29"/>
          <w:lang w:val="th-TH" w:eastAsia="zh-TW" w:bidi="ar-SA"/>
        </w:rPr>
        <w:pict>
          <v:shape id="_x0000_s1084" type="#_x0000_t202" style="position:absolute;left:0;text-align:left;margin-left:-7.4pt;margin-top:.4pt;width:448.25pt;height:315.35pt;z-index:251681792;mso-width-relative:margin;mso-height-relative:margin">
            <v:textbox style="mso-next-textbox:#_x0000_s1084">
              <w:txbxContent>
                <w:p w:rsidR="008642B2" w:rsidRPr="00473B85" w:rsidRDefault="008642B2" w:rsidP="00473B85">
                  <w:pPr>
                    <w:pStyle w:val="PlainText"/>
                    <w:rPr>
                      <w:rFonts w:ascii="Angsana New" w:hAnsi="Angsana New"/>
                      <w:sz w:val="32"/>
                      <w:szCs w:val="32"/>
                    </w:rPr>
                  </w:pPr>
                  <w:r w:rsidRPr="00473B85">
                    <w:rPr>
                      <w:rFonts w:ascii="Angsana New" w:hAnsi="Angsana New"/>
                      <w:b/>
                      <w:bCs/>
                      <w:sz w:val="32"/>
                      <w:szCs w:val="32"/>
                      <w:u w:val="single"/>
                    </w:rPr>
                    <w:t xml:space="preserve">Working Experience for the Past </w:t>
                  </w:r>
                  <w:r w:rsidRPr="00473B85">
                    <w:rPr>
                      <w:rFonts w:ascii="Angsana New" w:hAnsi="Angsana New"/>
                      <w:b/>
                      <w:bCs/>
                      <w:sz w:val="32"/>
                      <w:szCs w:val="32"/>
                      <w:u w:val="single"/>
                      <w:rtl/>
                      <w:cs/>
                    </w:rPr>
                    <w:t xml:space="preserve">5 </w:t>
                  </w:r>
                  <w:r w:rsidRPr="00473B85">
                    <w:rPr>
                      <w:rFonts w:ascii="Angsana New" w:hAnsi="Angsana New"/>
                      <w:b/>
                      <w:bCs/>
                      <w:sz w:val="32"/>
                      <w:szCs w:val="32"/>
                      <w:u w:val="single"/>
                    </w:rPr>
                    <w:t xml:space="preserve">Years </w:t>
                  </w:r>
                  <w:r w:rsidRPr="00473B85">
                    <w:rPr>
                      <w:rFonts w:ascii="Angsana New" w:hAnsi="Angsana New"/>
                      <w:b/>
                      <w:bCs/>
                      <w:sz w:val="32"/>
                      <w:szCs w:val="32"/>
                      <w:rtl/>
                      <w:cs/>
                    </w:rPr>
                    <w:t>(</w:t>
                  </w:r>
                  <w:r w:rsidRPr="00473B85">
                    <w:rPr>
                      <w:rFonts w:ascii="Angsana New" w:hAnsi="Angsana New"/>
                      <w:b/>
                      <w:bCs/>
                      <w:sz w:val="32"/>
                      <w:szCs w:val="32"/>
                    </w:rPr>
                    <w:t xml:space="preserve"> Information as December 31,2016</w:t>
                  </w:r>
                  <w:r w:rsidRPr="00473B85">
                    <w:rPr>
                      <w:rFonts w:ascii="Angsana New" w:hAnsi="Angsana New"/>
                      <w:b/>
                      <w:bCs/>
                      <w:sz w:val="32"/>
                      <w:szCs w:val="32"/>
                      <w:rtl/>
                      <w:cs/>
                    </w:rPr>
                    <w:t>)</w:t>
                  </w:r>
                  <w:r w:rsidRPr="00473B85">
                    <w:rPr>
                      <w:rFonts w:ascii="Angsana New" w:hAnsi="Angsana New" w:hint="cs"/>
                      <w:sz w:val="32"/>
                      <w:szCs w:val="32"/>
                      <w:rtl/>
                      <w:cs/>
                    </w:rPr>
                    <w:tab/>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Pr>
                    <w:t xml:space="preserve">1983- Present </w:t>
                  </w:r>
                  <w:r w:rsidRPr="00473B85">
                    <w:rPr>
                      <w:rFonts w:ascii="Angsana New" w:hAnsi="Angsana New"/>
                      <w:sz w:val="32"/>
                      <w:szCs w:val="32"/>
                    </w:rPr>
                    <w:tab/>
                    <w:t>President and CEO Thaivivat Insurance PCL. , Insurance</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1992-</w:t>
                  </w:r>
                  <w:r w:rsidRPr="00473B85">
                    <w:rPr>
                      <w:rFonts w:ascii="Angsana New" w:hAnsi="Angsana New"/>
                      <w:sz w:val="32"/>
                      <w:szCs w:val="32"/>
                    </w:rPr>
                    <w:t>Present</w:t>
                  </w:r>
                  <w:r w:rsidRPr="00473B85">
                    <w:rPr>
                      <w:rFonts w:ascii="Angsana New" w:hAnsi="Angsana New"/>
                      <w:sz w:val="32"/>
                      <w:szCs w:val="32"/>
                    </w:rPr>
                    <w:tab/>
                    <w:t>Director ,Member of the nomination and Remuneration Committee,</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Pr>
                    <w:tab/>
                  </w:r>
                  <w:r w:rsidRPr="00473B85">
                    <w:rPr>
                      <w:rFonts w:ascii="Angsana New" w:hAnsi="Angsana New"/>
                      <w:sz w:val="32"/>
                      <w:szCs w:val="32"/>
                    </w:rPr>
                    <w:tab/>
                    <w:t>Thai Reinsurance PCL. , Insurance</w:t>
                  </w:r>
                </w:p>
                <w:p w:rsidR="008642B2" w:rsidRPr="00473B85" w:rsidRDefault="008642B2" w:rsidP="00473B85">
                  <w:pPr>
                    <w:pStyle w:val="PlainText"/>
                    <w:ind w:left="1440" w:hanging="1440"/>
                    <w:rPr>
                      <w:rFonts w:ascii="Angsana New" w:hAnsi="Angsana New"/>
                      <w:sz w:val="32"/>
                      <w:szCs w:val="32"/>
                    </w:rPr>
                  </w:pPr>
                  <w:r w:rsidRPr="00473B85">
                    <w:rPr>
                      <w:rFonts w:ascii="Angsana New" w:hAnsi="Angsana New"/>
                      <w:sz w:val="32"/>
                      <w:szCs w:val="32"/>
                    </w:rPr>
                    <w:t xml:space="preserve">2016- Present  </w:t>
                  </w:r>
                  <w:r w:rsidRPr="00473B85">
                    <w:rPr>
                      <w:rFonts w:ascii="Angsana New" w:hAnsi="Angsana New"/>
                      <w:sz w:val="32"/>
                      <w:szCs w:val="32"/>
                    </w:rPr>
                    <w:tab/>
                    <w:t>Independent Director , Member of the audit committee, Member of the nomination and Remuneration Committee , Vichitbhan Palmoil PCL., Agribusiness</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 xml:space="preserve">2000- </w:t>
                  </w:r>
                  <w:r w:rsidRPr="00473B85">
                    <w:rPr>
                      <w:rFonts w:ascii="Angsana New" w:hAnsi="Angsana New"/>
                      <w:sz w:val="32"/>
                      <w:szCs w:val="32"/>
                    </w:rPr>
                    <w:t>Present</w:t>
                  </w:r>
                  <w:r w:rsidRPr="00473B85">
                    <w:rPr>
                      <w:rFonts w:ascii="Angsana New" w:hAnsi="Angsana New"/>
                      <w:sz w:val="32"/>
                      <w:szCs w:val="32"/>
                    </w:rPr>
                    <w:tab/>
                    <w:t>Vice Chairman ,Chairman of The Investment Committee,</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Pr>
                    <w:tab/>
                  </w:r>
                  <w:r w:rsidRPr="00473B85">
                    <w:rPr>
                      <w:rFonts w:ascii="Angsana New" w:hAnsi="Angsana New"/>
                      <w:sz w:val="32"/>
                      <w:szCs w:val="32"/>
                    </w:rPr>
                    <w:tab/>
                    <w:t>Road Accident Victims Protection Co., Ltd. , Insurance</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2010-</w:t>
                  </w:r>
                  <w:r w:rsidRPr="00473B85">
                    <w:rPr>
                      <w:rFonts w:ascii="Angsana New" w:hAnsi="Angsana New"/>
                      <w:sz w:val="32"/>
                      <w:szCs w:val="32"/>
                    </w:rPr>
                    <w:t>Present</w:t>
                  </w:r>
                  <w:r w:rsidRPr="00473B85">
                    <w:rPr>
                      <w:rFonts w:ascii="Angsana New" w:hAnsi="Angsana New"/>
                      <w:sz w:val="32"/>
                      <w:szCs w:val="32"/>
                    </w:rPr>
                    <w:tab/>
                    <w:t>Director</w:t>
                  </w:r>
                  <w:r w:rsidRPr="00473B85">
                    <w:rPr>
                      <w:rFonts w:ascii="Angsana New" w:hAnsi="Angsana New"/>
                      <w:sz w:val="32"/>
                      <w:szCs w:val="32"/>
                    </w:rPr>
                    <w:tab/>
                    <w:t xml:space="preserve">T.I.I. Co., Ltd. (Thailand - Insurance Institute) </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2014-</w:t>
                  </w:r>
                  <w:r w:rsidRPr="00473B85">
                    <w:rPr>
                      <w:rFonts w:ascii="Angsana New" w:hAnsi="Angsana New"/>
                      <w:sz w:val="32"/>
                      <w:szCs w:val="32"/>
                    </w:rPr>
                    <w:t>Present</w:t>
                  </w:r>
                  <w:r w:rsidRPr="00473B85">
                    <w:rPr>
                      <w:rFonts w:ascii="Angsana New" w:hAnsi="Angsana New"/>
                      <w:sz w:val="32"/>
                      <w:szCs w:val="32"/>
                    </w:rPr>
                    <w:tab/>
                    <w:t>Director</w:t>
                  </w:r>
                  <w:r w:rsidRPr="00473B85">
                    <w:rPr>
                      <w:rFonts w:ascii="Angsana New" w:hAnsi="Angsana New"/>
                      <w:sz w:val="32"/>
                      <w:szCs w:val="32"/>
                    </w:rPr>
                    <w:tab/>
                    <w:t>Thai General Insurance Association</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 xml:space="preserve">2014- </w:t>
                  </w:r>
                  <w:r w:rsidRPr="00473B85">
                    <w:rPr>
                      <w:rFonts w:ascii="Angsana New" w:hAnsi="Angsana New"/>
                      <w:sz w:val="32"/>
                      <w:szCs w:val="32"/>
                    </w:rPr>
                    <w:t>Present</w:t>
                  </w:r>
                  <w:r w:rsidRPr="00473B85">
                    <w:rPr>
                      <w:rFonts w:ascii="Angsana New" w:hAnsi="Angsana New"/>
                      <w:sz w:val="32"/>
                      <w:szCs w:val="32"/>
                    </w:rPr>
                    <w:tab/>
                    <w:t>Director, The Federation of  Insurance Company in Thailand</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2014-</w:t>
                  </w:r>
                  <w:r w:rsidRPr="00473B85">
                    <w:rPr>
                      <w:rFonts w:ascii="Angsana New" w:hAnsi="Angsana New"/>
                      <w:sz w:val="32"/>
                      <w:szCs w:val="32"/>
                    </w:rPr>
                    <w:t>Present</w:t>
                  </w:r>
                  <w:r w:rsidRPr="00473B85">
                    <w:rPr>
                      <w:rFonts w:ascii="Angsana New" w:hAnsi="Angsana New"/>
                      <w:sz w:val="32"/>
                      <w:szCs w:val="32"/>
                    </w:rPr>
                    <w:tab/>
                    <w:t>Board Treasurer  ,Thai Chamber of Commerce</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tl/>
                      <w:cs/>
                    </w:rPr>
                    <w:t>2014-2015</w:t>
                  </w:r>
                  <w:r w:rsidRPr="00473B85">
                    <w:rPr>
                      <w:rFonts w:ascii="Angsana New" w:hAnsi="Angsana New"/>
                      <w:sz w:val="32"/>
                      <w:szCs w:val="32"/>
                      <w:rtl/>
                      <w:cs/>
                    </w:rPr>
                    <w:tab/>
                  </w:r>
                  <w:r w:rsidRPr="00473B85">
                    <w:rPr>
                      <w:rFonts w:ascii="Angsana New" w:hAnsi="Angsana New"/>
                      <w:sz w:val="32"/>
                      <w:szCs w:val="32"/>
                    </w:rPr>
                    <w:t>Director</w:t>
                  </w:r>
                  <w:r w:rsidRPr="00473B85">
                    <w:rPr>
                      <w:rFonts w:ascii="Angsana New" w:hAnsi="Angsana New"/>
                      <w:sz w:val="32"/>
                      <w:szCs w:val="32"/>
                    </w:rPr>
                    <w:tab/>
                    <w:t>The Re Life Assurance PCL. , Insurance</w:t>
                  </w:r>
                </w:p>
                <w:p w:rsidR="008642B2" w:rsidRPr="0060455B" w:rsidRDefault="008642B2" w:rsidP="00473B85">
                  <w:pPr>
                    <w:pStyle w:val="PlainText"/>
                    <w:rPr>
                      <w:rFonts w:cs="Tms Rmn"/>
                      <w:rtl/>
                      <w:cs/>
                    </w:rPr>
                  </w:pPr>
                  <w:r w:rsidRPr="00473B85">
                    <w:rPr>
                      <w:rFonts w:ascii="Angsana New" w:hAnsi="Angsana New"/>
                      <w:sz w:val="32"/>
                      <w:szCs w:val="32"/>
                      <w:rtl/>
                      <w:cs/>
                    </w:rPr>
                    <w:t>2009-2014</w:t>
                  </w:r>
                  <w:r w:rsidRPr="00473B85">
                    <w:rPr>
                      <w:rFonts w:ascii="Angsana New" w:hAnsi="Angsana New"/>
                      <w:sz w:val="32"/>
                      <w:szCs w:val="32"/>
                      <w:rtl/>
                      <w:cs/>
                    </w:rPr>
                    <w:tab/>
                    <w:t>President</w:t>
                  </w:r>
                  <w:r w:rsidRPr="00473B85">
                    <w:rPr>
                      <w:rFonts w:ascii="Angsana New" w:hAnsi="Angsana New"/>
                      <w:sz w:val="32"/>
                      <w:szCs w:val="32"/>
                      <w:rtl/>
                      <w:cs/>
                    </w:rPr>
                    <w:tab/>
                    <w:t>Thai General Insurance Association</w:t>
                  </w:r>
                </w:p>
              </w:txbxContent>
            </v:textbox>
          </v:shape>
        </w:pict>
      </w:r>
    </w:p>
    <w:p w:rsidR="00473B85" w:rsidRPr="00473B85" w:rsidRDefault="00473B85" w:rsidP="00473B85">
      <w:pPr>
        <w:spacing w:after="0" w:line="240" w:lineRule="auto"/>
        <w:rPr>
          <w:rFonts w:ascii="Angsana New" w:eastAsia="Times New Roman" w:hAnsi="Angsana New" w:cs="Angsana New"/>
          <w:b/>
          <w:bCs/>
          <w:sz w:val="32"/>
          <w:szCs w:val="32"/>
          <w:cs/>
          <w:lang w:val="th-TH"/>
        </w:rPr>
      </w:pPr>
      <w:r w:rsidRPr="00473B85">
        <w:rPr>
          <w:rFonts w:ascii="Angsana New" w:eastAsia="Times New Roman" w:hAnsi="Angsana New" w:cs="Angsana New"/>
          <w:b/>
          <w:bCs/>
          <w:sz w:val="32"/>
          <w:szCs w:val="32"/>
          <w:u w:val="single"/>
          <w:cs/>
          <w:lang w:val="th-TH"/>
        </w:rPr>
        <w:t>ประสบการณ์ทำงานในระยะ 5 ปี ย้อนหลัง</w:t>
      </w:r>
      <w:r w:rsidRPr="00473B85">
        <w:rPr>
          <w:rFonts w:ascii="Angsana New" w:eastAsia="Times New Roman" w:hAnsi="Angsana New" w:cs="Angsana New" w:hint="cs"/>
          <w:b/>
          <w:bCs/>
          <w:sz w:val="32"/>
          <w:szCs w:val="32"/>
          <w:cs/>
          <w:lang w:val="th-TH"/>
        </w:rPr>
        <w:t xml:space="preserve"> </w:t>
      </w:r>
      <w:r w:rsidRPr="00473B85">
        <w:rPr>
          <w:rFonts w:ascii="Angsana New" w:eastAsia="Times New Roman" w:hAnsi="Angsana New" w:cs="Angsana New"/>
          <w:b/>
          <w:bCs/>
          <w:sz w:val="32"/>
          <w:szCs w:val="32"/>
          <w:cs/>
          <w:lang w:val="th-TH"/>
        </w:rPr>
        <w:t>(ข้อมูล ณ วันที่ 31 ธันวาคม 2559)</w:t>
      </w:r>
    </w:p>
    <w:p w:rsidR="00473B85" w:rsidRPr="00473B85" w:rsidRDefault="00473B85" w:rsidP="00473B85">
      <w:pPr>
        <w:spacing w:after="0" w:line="240" w:lineRule="auto"/>
        <w:rPr>
          <w:rFonts w:ascii="Angsana New" w:eastAsia="Times New Roman" w:hAnsi="Angsana New" w:cs="Angsana New"/>
          <w:sz w:val="32"/>
          <w:szCs w:val="32"/>
          <w:cs/>
          <w:lang w:val="th-TH"/>
        </w:rPr>
      </w:pPr>
      <w:r w:rsidRPr="00473B85">
        <w:rPr>
          <w:rFonts w:ascii="Angsana New" w:eastAsia="Times New Roman" w:hAnsi="Angsana New" w:cs="Angsana New" w:hint="cs"/>
          <w:sz w:val="32"/>
          <w:szCs w:val="32"/>
          <w:cs/>
          <w:lang w:val="th-TH"/>
        </w:rPr>
        <w:t xml:space="preserve">พ.ศ. 2555 ถึง 2557 ดำรงตำแหน่งกรรมการตรวจสอบ บมจ.ไทยรีประกันชีวิต จำกัด </w:t>
      </w:r>
    </w:p>
    <w:p w:rsidR="00473B85" w:rsidRPr="00473B85" w:rsidRDefault="00473B85" w:rsidP="00473B85">
      <w:pPr>
        <w:spacing w:after="0" w:line="240" w:lineRule="auto"/>
        <w:rPr>
          <w:rFonts w:ascii="Angsana New" w:eastAsia="Times New Roman" w:hAnsi="Angsana New" w:cs="Angsana New"/>
          <w:b/>
          <w:bCs/>
          <w:sz w:val="29"/>
          <w:szCs w:val="29"/>
          <w:u w:val="single"/>
          <w:cs/>
          <w:lang w:val="th-TH"/>
        </w:rPr>
      </w:pPr>
      <w:r w:rsidRPr="00473B85">
        <w:rPr>
          <w:rFonts w:ascii="Angsana New" w:eastAsia="Times New Roman" w:hAnsi="Angsana New" w:cs="Angsana New" w:hint="cs"/>
          <w:sz w:val="32"/>
          <w:szCs w:val="32"/>
          <w:cs/>
          <w:lang w:val="th-TH"/>
        </w:rPr>
        <w:t>พ.ศ. 2551 ถึง 2555 ดำรงตำแหน่ง ประธานกรรมการ บมจ.โปรเฟสชั่นแนล เวสต์  เทคโนโลยี (1999)</w:t>
      </w:r>
    </w:p>
    <w:p w:rsidR="00473B85" w:rsidRPr="00473B85" w:rsidRDefault="00473B85" w:rsidP="00473B85">
      <w:pPr>
        <w:spacing w:after="0" w:line="240" w:lineRule="auto"/>
        <w:rPr>
          <w:rFonts w:ascii="Angsana New" w:eastAsia="Calibri" w:hAnsi="Angsana New" w:cs="Angsana New"/>
          <w:spacing w:val="-4"/>
          <w:sz w:val="32"/>
          <w:szCs w:val="32"/>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032E" w:rsidP="00473B85">
      <w:pPr>
        <w:spacing w:after="0" w:line="240" w:lineRule="auto"/>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83" style="position:absolute;margin-left:-7.35pt;margin-top:.95pt;width:455.85pt;height:299.5pt;z-index:2516807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weight="1pt"/>
        </w:pict>
      </w:r>
      <w:r w:rsidR="00473B85" w:rsidRPr="00473B85">
        <w:rPr>
          <w:rFonts w:ascii="Angsana New" w:eastAsia="Calibri" w:hAnsi="Angsana New" w:cs="Angsana New"/>
          <w:b/>
          <w:bCs/>
          <w:sz w:val="32"/>
          <w:szCs w:val="32"/>
          <w:u w:val="single"/>
        </w:rPr>
        <w:t>Other positions in Company or any organization in the past year.</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Listed Company</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w:t>
      </w:r>
      <w:r w:rsidRPr="00473B85">
        <w:rPr>
          <w:rFonts w:ascii="Angsana New" w:eastAsia="Calibri" w:hAnsi="Angsana New" w:cs="Angsana New" w:hint="cs"/>
          <w:sz w:val="32"/>
          <w:szCs w:val="32"/>
          <w:cs/>
        </w:rPr>
        <w:t xml:space="preserve"> </w:t>
      </w:r>
      <w:r w:rsidRPr="00473B85">
        <w:rPr>
          <w:rFonts w:ascii="Angsana New" w:eastAsia="Calibri" w:hAnsi="Angsana New" w:cs="Angsana New"/>
          <w:sz w:val="32"/>
          <w:szCs w:val="32"/>
        </w:rPr>
        <w:t>Director ,Member of the Nomination and Remuneration Committee, Thai Reinsurance PCL. , Insurance</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 Independent Director , Member of the audit committee, Member of of the nomination and Remuneration Committee , Vichitbhan Palmoil PCL., Agribusiness</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Limited Company</w:t>
      </w:r>
    </w:p>
    <w:p w:rsidR="00473B85" w:rsidRPr="00473B85" w:rsidRDefault="00473B85" w:rsidP="00473B85">
      <w:pPr>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 Vice Chairman ,Chairman of The Investment Committee,</w:t>
      </w:r>
      <w:r w:rsidRPr="00473B85">
        <w:rPr>
          <w:rFonts w:ascii="Angsana New" w:eastAsia="Times New Roman" w:hAnsi="Angsana New" w:cs="Angsana New"/>
          <w:sz w:val="32"/>
          <w:szCs w:val="32"/>
        </w:rPr>
        <w:tab/>
        <w:t>Road Accident Victims Protection Co., Ltd. ,  Insurance</w:t>
      </w:r>
    </w:p>
    <w:p w:rsidR="00473B85" w:rsidRPr="00473B85" w:rsidRDefault="00473B85" w:rsidP="00473B85">
      <w:pPr>
        <w:spacing w:after="0" w:line="240" w:lineRule="auto"/>
        <w:rPr>
          <w:rFonts w:ascii="Angsana New" w:eastAsia="Times New Roman" w:hAnsi="Angsana New" w:cs="Angsana New"/>
          <w:sz w:val="32"/>
          <w:szCs w:val="32"/>
        </w:rPr>
      </w:pPr>
      <w:r w:rsidRPr="00473B85">
        <w:rPr>
          <w:rFonts w:ascii="Angsana New" w:eastAsia="Times New Roman" w:hAnsi="Angsana New" w:cs="Angsana New"/>
          <w:sz w:val="32"/>
          <w:szCs w:val="32"/>
        </w:rPr>
        <w:t>- Director T.I.I. Co., Ltd. (Thailand - Insurance Institute) , Education</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Special Activity</w:t>
      </w:r>
      <w:r w:rsidRPr="00473B85">
        <w:rPr>
          <w:rFonts w:ascii="Angsana New" w:eastAsia="Calibri" w:hAnsi="Angsana New" w:cs="Angsana New"/>
          <w:b/>
          <w:bCs/>
          <w:sz w:val="32"/>
          <w:szCs w:val="32"/>
        </w:rPr>
        <w:tab/>
        <w:t xml:space="preserve"> </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 Director, Thai General Insurance Association</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 President, The Federation of  Thai Insurance Organizations</w:t>
      </w:r>
    </w:p>
    <w:p w:rsidR="00473B85" w:rsidRPr="00647F2D"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 Board Treasurer , Thai Chamber of Commerce</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lastRenderedPageBreak/>
        <w:t>The disclosure of biographical</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Director, Executive, Authority control, and Corporate Secretary</w:t>
      </w:r>
    </w:p>
    <w:p w:rsidR="00473B85" w:rsidRPr="00473B85" w:rsidRDefault="0047032E" w:rsidP="00473B85">
      <w:pPr>
        <w:spacing w:after="0" w:line="240" w:lineRule="auto"/>
        <w:jc w:val="center"/>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85" style="position:absolute;left:0;text-align:left;margin-left:-7.4pt;margin-top:17.9pt;width:448.25pt;height:218.3pt;z-index:2516828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weight="1pt"/>
        </w:pict>
      </w:r>
    </w:p>
    <w:p w:rsidR="00473B85" w:rsidRPr="00473B85" w:rsidRDefault="00473B85" w:rsidP="00473B85">
      <w:pPr>
        <w:spacing w:after="0" w:line="238" w:lineRule="auto"/>
        <w:rPr>
          <w:rFonts w:ascii="Angsana New" w:eastAsia="Times New Roman" w:hAnsi="Angsana New" w:cs="Angsana New"/>
          <w:b/>
          <w:bCs/>
          <w:sz w:val="32"/>
          <w:szCs w:val="32"/>
          <w:u w:val="single"/>
          <w:cs/>
          <w:lang w:val="th-TH"/>
        </w:rPr>
      </w:pPr>
      <w:r w:rsidRPr="00473B85">
        <w:rPr>
          <w:rFonts w:ascii="Angsana New" w:eastAsia="Times New Roman" w:hAnsi="Angsana New" w:cs="Angsana New"/>
          <w:b/>
          <w:bCs/>
          <w:sz w:val="32"/>
          <w:szCs w:val="32"/>
          <w:u w:val="single"/>
        </w:rPr>
        <w:t>Name</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 xml:space="preserve">/ </w:t>
      </w:r>
      <w:r w:rsidRPr="00473B85">
        <w:rPr>
          <w:rFonts w:ascii="Angsana New" w:eastAsia="Times New Roman" w:hAnsi="Angsana New" w:cs="Angsana New"/>
          <w:b/>
          <w:bCs/>
          <w:sz w:val="32"/>
          <w:szCs w:val="32"/>
          <w:u w:val="single"/>
        </w:rPr>
        <w:t>Age</w:t>
      </w:r>
      <w:r w:rsidRPr="00473B85">
        <w:rPr>
          <w:rFonts w:ascii="Angsana New" w:eastAsia="Times New Roman" w:hAnsi="Angsana New" w:cs="Angsana New" w:hint="cs"/>
          <w:b/>
          <w:bCs/>
          <w:sz w:val="32"/>
          <w:szCs w:val="32"/>
          <w:u w:val="single"/>
          <w:cs/>
          <w:lang w:val="th-TH"/>
        </w:rPr>
        <w:t xml:space="preserve"> / </w:t>
      </w:r>
      <w:r w:rsidRPr="00473B85">
        <w:rPr>
          <w:rFonts w:ascii="Angsana New" w:eastAsia="Times New Roman" w:hAnsi="Angsana New" w:cs="Angsana New"/>
          <w:b/>
          <w:bCs/>
          <w:sz w:val="32"/>
          <w:szCs w:val="32"/>
          <w:u w:val="single"/>
        </w:rPr>
        <w:t>Position</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rPr>
        <w:t>Date appointed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Mr. Thawan Viranont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Age 68 years</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Director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 xml:space="preserve">Date Appointed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April 29,1993</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The </w:t>
      </w:r>
      <w:r w:rsidRPr="00473B85">
        <w:rPr>
          <w:rFonts w:ascii="Angsana New" w:eastAsia="Times New Roman" w:hAnsi="Angsana New" w:cs="Angsana New"/>
          <w:sz w:val="32"/>
          <w:szCs w:val="32"/>
        </w:rPr>
        <w:t>Nomination and Remuneration Committee</w:t>
      </w: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t>August 11,2016</w:t>
      </w:r>
    </w:p>
    <w:p w:rsidR="00473B85" w:rsidRPr="00473B85" w:rsidRDefault="00473B85" w:rsidP="00473B85">
      <w:pPr>
        <w:spacing w:after="0" w:line="238" w:lineRule="auto"/>
        <w:rPr>
          <w:rFonts w:ascii="Angsana New" w:eastAsia="Times New Roman" w:hAnsi="Angsana New" w:cs="Angsana New"/>
          <w:b/>
          <w:bCs/>
          <w:spacing w:val="-5"/>
          <w:sz w:val="32"/>
          <w:szCs w:val="32"/>
          <w:u w:val="single"/>
        </w:rPr>
      </w:pPr>
      <w:r w:rsidRPr="00473B85">
        <w:rPr>
          <w:rFonts w:ascii="Angsana New" w:eastAsia="Times New Roman" w:hAnsi="Angsana New" w:cs="Angsana New"/>
          <w:b/>
          <w:bCs/>
          <w:spacing w:val="-5"/>
          <w:sz w:val="32"/>
          <w:szCs w:val="32"/>
          <w:u w:val="single"/>
        </w:rPr>
        <w:t>Education</w:t>
      </w:r>
      <w:r w:rsidRPr="00473B85">
        <w:rPr>
          <w:rFonts w:ascii="Angsana New" w:eastAsia="Times New Roman" w:hAnsi="Angsana New" w:cs="Angsana New"/>
          <w:b/>
          <w:bCs/>
          <w:spacing w:val="-5"/>
          <w:sz w:val="32"/>
          <w:szCs w:val="32"/>
          <w:u w:val="single"/>
          <w:cs/>
          <w:lang w:val="th-TH"/>
        </w:rPr>
        <w:t xml:space="preserve"> / </w:t>
      </w:r>
      <w:r w:rsidRPr="00473B85">
        <w:rPr>
          <w:rFonts w:ascii="Angsana New" w:eastAsia="Times New Roman" w:hAnsi="Angsana New" w:cs="Angsana New"/>
          <w:b/>
          <w:bCs/>
          <w:spacing w:val="-5"/>
          <w:sz w:val="32"/>
          <w:szCs w:val="32"/>
          <w:u w:val="single"/>
        </w:rPr>
        <w:t>Training</w:t>
      </w:r>
      <w:r w:rsidRPr="00473B85">
        <w:rPr>
          <w:rFonts w:ascii="Angsana New" w:eastAsia="Times New Roman" w:hAnsi="Angsana New" w:cs="Angsana New" w:hint="cs"/>
          <w:b/>
          <w:bCs/>
          <w:spacing w:val="-5"/>
          <w:sz w:val="32"/>
          <w:szCs w:val="32"/>
          <w:u w:val="single"/>
          <w:cs/>
        </w:rPr>
        <w:t xml:space="preserve"> </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B.A. Law, Thammasart University</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Director Accreditation Program (DAP), Thai Institute of Directors (IOD)</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b/>
          <w:bCs/>
          <w:sz w:val="32"/>
          <w:szCs w:val="32"/>
          <w:u w:val="single"/>
        </w:rPr>
        <w:t xml:space="preserve">Training Course in </w:t>
      </w:r>
      <w:r w:rsidRPr="00473B85">
        <w:rPr>
          <w:rFonts w:ascii="Angsana New" w:eastAsia="Times New Roman" w:hAnsi="Angsana New" w:cs="Angsana New"/>
          <w:b/>
          <w:bCs/>
          <w:sz w:val="32"/>
          <w:szCs w:val="32"/>
          <w:u w:val="single"/>
          <w:cs/>
          <w:lang w:val="th-TH"/>
        </w:rPr>
        <w:t>201</w:t>
      </w:r>
      <w:r w:rsidRPr="00473B85">
        <w:rPr>
          <w:rFonts w:ascii="Angsana New" w:eastAsia="Times New Roman" w:hAnsi="Angsana New" w:cs="Angsana New"/>
          <w:b/>
          <w:bCs/>
          <w:sz w:val="32"/>
          <w:szCs w:val="32"/>
          <w:u w:val="single"/>
        </w:rPr>
        <w:t>6</w:t>
      </w:r>
      <w:r w:rsidRPr="00473B85">
        <w:rPr>
          <w:rFonts w:ascii="Angsana New" w:eastAsia="Times New Roman" w:hAnsi="Angsana New" w:cs="Angsana New" w:hint="cs"/>
          <w:sz w:val="32"/>
          <w:szCs w:val="32"/>
          <w:cs/>
          <w:lang w:val="th-TH"/>
        </w:rPr>
        <w:tab/>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hint="cs"/>
          <w:sz w:val="32"/>
          <w:szCs w:val="32"/>
          <w:cs/>
          <w:lang w:val="th-TH"/>
        </w:rPr>
        <w:t xml:space="preserve"> </w:t>
      </w:r>
      <w:r w:rsidRPr="00473B85">
        <w:rPr>
          <w:rFonts w:ascii="Angsana New" w:eastAsia="Times New Roman" w:hAnsi="Angsana New" w:cs="Angsana New"/>
          <w:sz w:val="32"/>
          <w:szCs w:val="32"/>
        </w:rPr>
        <w:t xml:space="preserve">  None</w:t>
      </w:r>
    </w:p>
    <w:p w:rsidR="00473B85" w:rsidRPr="00473B85" w:rsidRDefault="00473B85" w:rsidP="00473B85">
      <w:pPr>
        <w:spacing w:after="0" w:line="259" w:lineRule="auto"/>
        <w:rPr>
          <w:rFonts w:ascii="Angsana New" w:eastAsia="Calibri" w:hAnsi="Angsana New" w:cs="Angsana New"/>
          <w:sz w:val="32"/>
          <w:szCs w:val="32"/>
        </w:rPr>
      </w:pPr>
    </w:p>
    <w:p w:rsidR="00473B85" w:rsidRPr="00473B85" w:rsidRDefault="00473B85" w:rsidP="00473B85">
      <w:pPr>
        <w:spacing w:after="0" w:line="238" w:lineRule="auto"/>
        <w:rPr>
          <w:rFonts w:ascii="Angsana New" w:eastAsia="Times New Roman" w:hAnsi="Angsana New" w:cs="Angsana New"/>
          <w:b/>
          <w:bCs/>
          <w:spacing w:val="-7"/>
          <w:sz w:val="32"/>
          <w:szCs w:val="32"/>
          <w:u w:val="single"/>
        </w:rPr>
      </w:pPr>
      <w:r w:rsidRPr="00473B85">
        <w:rPr>
          <w:rFonts w:ascii="Angsana New" w:eastAsia="Times New Roman" w:hAnsi="Angsana New" w:cs="Angsana New"/>
          <w:b/>
          <w:bCs/>
          <w:spacing w:val="-7"/>
          <w:sz w:val="32"/>
          <w:szCs w:val="32"/>
          <w:u w:val="single"/>
        </w:rPr>
        <w:t>Company Shareholding (%)</w:t>
      </w:r>
      <w:r w:rsidRPr="00473B85">
        <w:rPr>
          <w:rFonts w:ascii="Angsana New" w:eastAsia="Times New Roman" w:hAnsi="Angsana New" w:cs="Angsana New" w:hint="cs"/>
          <w:b/>
          <w:bCs/>
          <w:spacing w:val="-7"/>
          <w:sz w:val="32"/>
          <w:szCs w:val="32"/>
          <w:u w:val="single"/>
        </w:rPr>
        <w:t xml:space="preserve"> </w:t>
      </w:r>
    </w:p>
    <w:p w:rsidR="00473B85" w:rsidRPr="00473B85" w:rsidRDefault="00473B85" w:rsidP="00473B85">
      <w:pPr>
        <w:spacing w:after="0" w:line="238" w:lineRule="auto"/>
        <w:rPr>
          <w:rFonts w:ascii="Angsana New" w:eastAsia="Calibri" w:hAnsi="Angsana New" w:cs="Angsana New"/>
          <w:sz w:val="32"/>
          <w:szCs w:val="32"/>
        </w:rPr>
      </w:pPr>
      <w:r w:rsidRPr="00473B85">
        <w:rPr>
          <w:rFonts w:ascii="Angsana New" w:eastAsia="Calibri" w:hAnsi="Angsana New" w:cs="Angsana New"/>
          <w:sz w:val="32"/>
          <w:szCs w:val="32"/>
        </w:rPr>
        <w:t xml:space="preserve">18,000 shares 0.01% </w:t>
      </w:r>
    </w:p>
    <w:p w:rsidR="00473B85" w:rsidRPr="00473B85" w:rsidRDefault="00473B85" w:rsidP="00473B85">
      <w:pPr>
        <w:spacing w:after="0" w:line="238" w:lineRule="auto"/>
        <w:rPr>
          <w:rFonts w:ascii="Angsana New" w:eastAsia="Calibri" w:hAnsi="Angsana New" w:cs="Angsana New"/>
          <w:b/>
          <w:bCs/>
          <w:spacing w:val="-7"/>
          <w:sz w:val="32"/>
          <w:szCs w:val="32"/>
          <w:u w:val="single"/>
        </w:rPr>
      </w:pPr>
      <w:r w:rsidRPr="00473B85">
        <w:rPr>
          <w:rFonts w:ascii="Angsana New" w:eastAsia="Calibri" w:hAnsi="Angsana New" w:cs="Angsana New"/>
          <w:b/>
          <w:bCs/>
          <w:spacing w:val="-7"/>
          <w:sz w:val="32"/>
          <w:szCs w:val="32"/>
          <w:u w:val="single"/>
        </w:rPr>
        <w:t>Family Relationship to Management</w:t>
      </w:r>
      <w:r w:rsidRPr="00473B85">
        <w:rPr>
          <w:rFonts w:ascii="Angsana New" w:eastAsia="Calibri" w:hAnsi="Angsana New" w:cs="Angsana New" w:hint="cs"/>
          <w:b/>
          <w:bCs/>
          <w:spacing w:val="-7"/>
          <w:sz w:val="32"/>
          <w:szCs w:val="32"/>
          <w:u w:val="single"/>
        </w:rPr>
        <w:t xml:space="preserve"> </w:t>
      </w:r>
    </w:p>
    <w:p w:rsidR="00473B85" w:rsidRPr="00473B85" w:rsidRDefault="00473B85" w:rsidP="00473B85">
      <w:pPr>
        <w:spacing w:after="0" w:line="238" w:lineRule="auto"/>
        <w:ind w:firstLine="720"/>
        <w:rPr>
          <w:rFonts w:ascii="Angsana New" w:eastAsia="Times New Roman" w:hAnsi="Angsana New" w:cs="Angsana New"/>
          <w:sz w:val="29"/>
          <w:szCs w:val="29"/>
          <w:cs/>
        </w:rPr>
      </w:pPr>
      <w:r w:rsidRPr="00473B85">
        <w:rPr>
          <w:rFonts w:ascii="Angsana New" w:eastAsia="Times New Roman" w:hAnsi="Angsana New" w:cs="Angsana New"/>
          <w:sz w:val="29"/>
          <w:szCs w:val="29"/>
        </w:rPr>
        <w:t>None</w:t>
      </w:r>
    </w:p>
    <w:p w:rsidR="00473B85" w:rsidRPr="00473B85" w:rsidRDefault="0047032E" w:rsidP="00473B85">
      <w:pPr>
        <w:spacing w:after="0" w:line="238" w:lineRule="auto"/>
        <w:ind w:firstLine="720"/>
        <w:rPr>
          <w:rFonts w:ascii="Angsana New" w:eastAsia="Times New Roman" w:hAnsi="Angsana New" w:cs="Angsana New"/>
          <w:sz w:val="29"/>
          <w:szCs w:val="29"/>
          <w:cs/>
          <w:lang w:val="th-TH"/>
        </w:rPr>
      </w:pPr>
      <w:r w:rsidRPr="0047032E">
        <w:rPr>
          <w:rFonts w:ascii="Angsana New" w:eastAsia="Times New Roman" w:hAnsi="Angsana New" w:cs="Angsana New"/>
          <w:noProof/>
          <w:sz w:val="29"/>
          <w:szCs w:val="29"/>
          <w:lang w:val="th-TH" w:eastAsia="zh-TW" w:bidi="ar-SA"/>
        </w:rPr>
        <w:pict>
          <v:shape id="_x0000_s1087" type="#_x0000_t202" style="position:absolute;left:0;text-align:left;margin-left:-7.4pt;margin-top:.4pt;width:448.25pt;height:82.7pt;z-index:251684864;mso-width-relative:margin;mso-height-relative:margin">
            <v:textbox style="mso-next-textbox:#_x0000_s1087">
              <w:txbxContent>
                <w:p w:rsidR="008642B2" w:rsidRPr="00473B85" w:rsidRDefault="008642B2" w:rsidP="00473B85">
                  <w:pPr>
                    <w:pStyle w:val="PlainText"/>
                    <w:rPr>
                      <w:rFonts w:ascii="Angsana New" w:hAnsi="Angsana New"/>
                      <w:b/>
                      <w:bCs/>
                      <w:sz w:val="32"/>
                      <w:szCs w:val="32"/>
                    </w:rPr>
                  </w:pPr>
                  <w:r w:rsidRPr="00473B85">
                    <w:rPr>
                      <w:rFonts w:ascii="Angsana New" w:hAnsi="Angsana New"/>
                      <w:b/>
                      <w:bCs/>
                      <w:sz w:val="32"/>
                      <w:szCs w:val="32"/>
                      <w:u w:val="single"/>
                    </w:rPr>
                    <w:t xml:space="preserve">Working Experience for the Past </w:t>
                  </w:r>
                  <w:r w:rsidRPr="00473B85">
                    <w:rPr>
                      <w:rFonts w:ascii="Angsana New" w:hAnsi="Angsana New"/>
                      <w:b/>
                      <w:bCs/>
                      <w:sz w:val="32"/>
                      <w:szCs w:val="32"/>
                      <w:u w:val="single"/>
                      <w:rtl/>
                      <w:cs/>
                    </w:rPr>
                    <w:t xml:space="preserve">5 </w:t>
                  </w:r>
                  <w:r w:rsidRPr="00473B85">
                    <w:rPr>
                      <w:rFonts w:ascii="Angsana New" w:hAnsi="Angsana New"/>
                      <w:b/>
                      <w:bCs/>
                      <w:sz w:val="32"/>
                      <w:szCs w:val="32"/>
                      <w:u w:val="single"/>
                    </w:rPr>
                    <w:t xml:space="preserve">Years </w:t>
                  </w:r>
                  <w:r w:rsidRPr="00473B85">
                    <w:rPr>
                      <w:rFonts w:ascii="Angsana New" w:hAnsi="Angsana New"/>
                      <w:b/>
                      <w:bCs/>
                      <w:sz w:val="32"/>
                      <w:szCs w:val="32"/>
                      <w:rtl/>
                      <w:cs/>
                    </w:rPr>
                    <w:t>(</w:t>
                  </w:r>
                  <w:r w:rsidRPr="00473B85">
                    <w:rPr>
                      <w:rFonts w:ascii="Angsana New" w:hAnsi="Angsana New"/>
                      <w:b/>
                      <w:bCs/>
                      <w:sz w:val="32"/>
                      <w:szCs w:val="32"/>
                    </w:rPr>
                    <w:t xml:space="preserve"> Information as December 31,2016</w:t>
                  </w:r>
                  <w:r w:rsidRPr="00473B85">
                    <w:rPr>
                      <w:rFonts w:ascii="Angsana New" w:hAnsi="Angsana New"/>
                      <w:b/>
                      <w:bCs/>
                      <w:sz w:val="32"/>
                      <w:szCs w:val="32"/>
                      <w:rtl/>
                      <w:cs/>
                    </w:rPr>
                    <w:t>)</w:t>
                  </w:r>
                  <w:r w:rsidRPr="00473B85">
                    <w:rPr>
                      <w:rFonts w:ascii="Angsana New" w:hAnsi="Angsana New"/>
                      <w:b/>
                      <w:bCs/>
                      <w:sz w:val="32"/>
                      <w:szCs w:val="32"/>
                    </w:rPr>
                    <w:t xml:space="preserve"> </w:t>
                  </w:r>
                </w:p>
                <w:p w:rsidR="008642B2" w:rsidRPr="00473B85" w:rsidRDefault="008642B2" w:rsidP="00473B85">
                  <w:pPr>
                    <w:pStyle w:val="PlainText"/>
                    <w:rPr>
                      <w:rFonts w:ascii="Angsana New" w:hAnsi="Angsana New"/>
                      <w:sz w:val="32"/>
                      <w:szCs w:val="32"/>
                    </w:rPr>
                  </w:pPr>
                  <w:r w:rsidRPr="00473B85">
                    <w:rPr>
                      <w:rFonts w:ascii="Angsana New" w:hAnsi="Angsana New"/>
                      <w:sz w:val="32"/>
                      <w:szCs w:val="32"/>
                    </w:rPr>
                    <w:t>2015- Present</w:t>
                  </w:r>
                  <w:r w:rsidRPr="00473B85">
                    <w:rPr>
                      <w:rFonts w:ascii="Angsana New" w:hAnsi="Angsana New"/>
                      <w:sz w:val="32"/>
                      <w:szCs w:val="32"/>
                    </w:rPr>
                    <w:tab/>
                    <w:t>Advisor of CEO</w:t>
                  </w:r>
                  <w:r w:rsidRPr="00473B85">
                    <w:rPr>
                      <w:rFonts w:ascii="Angsana New" w:hAnsi="Angsana New"/>
                      <w:sz w:val="32"/>
                      <w:szCs w:val="32"/>
                    </w:rPr>
                    <w:tab/>
                    <w:t>Thaivivat Insurance PCL. , Insurance</w:t>
                  </w:r>
                </w:p>
                <w:p w:rsidR="008642B2" w:rsidRPr="00473B85" w:rsidRDefault="008642B2" w:rsidP="00473B85">
                  <w:pPr>
                    <w:pStyle w:val="PlainText"/>
                    <w:rPr>
                      <w:rFonts w:ascii="Angsana New" w:hAnsi="Angsana New"/>
                      <w:sz w:val="32"/>
                      <w:szCs w:val="32"/>
                      <w:rtl/>
                      <w:cs/>
                    </w:rPr>
                  </w:pPr>
                  <w:r w:rsidRPr="00473B85">
                    <w:rPr>
                      <w:rFonts w:ascii="Angsana New" w:hAnsi="Angsana New"/>
                      <w:sz w:val="32"/>
                      <w:szCs w:val="32"/>
                    </w:rPr>
                    <w:t>1999-2014</w:t>
                  </w:r>
                  <w:r w:rsidRPr="00473B85">
                    <w:rPr>
                      <w:rFonts w:ascii="Angsana New" w:hAnsi="Angsana New"/>
                      <w:sz w:val="32"/>
                      <w:szCs w:val="32"/>
                    </w:rPr>
                    <w:tab/>
                    <w:t>Executive Vice President</w:t>
                  </w:r>
                  <w:r w:rsidRPr="00473B85">
                    <w:rPr>
                      <w:rFonts w:ascii="Angsana New" w:hAnsi="Angsana New"/>
                      <w:sz w:val="32"/>
                      <w:szCs w:val="32"/>
                    </w:rPr>
                    <w:tab/>
                    <w:t xml:space="preserve"> Thaivivat Insurance PCL. , Insurance</w:t>
                  </w:r>
                  <w:r w:rsidRPr="00473B85">
                    <w:rPr>
                      <w:rFonts w:ascii="Angsana New" w:hAnsi="Angsana New" w:hint="cs"/>
                      <w:sz w:val="32"/>
                      <w:szCs w:val="32"/>
                      <w:rtl/>
                      <w:cs/>
                    </w:rPr>
                    <w:tab/>
                  </w:r>
                </w:p>
                <w:p w:rsidR="008642B2" w:rsidRPr="0060455B" w:rsidRDefault="008642B2" w:rsidP="00473B85">
                  <w:pPr>
                    <w:pStyle w:val="PlainText"/>
                    <w:rPr>
                      <w:rFonts w:cs="Tms Rmn"/>
                      <w:rtl/>
                      <w:cs/>
                    </w:rPr>
                  </w:pPr>
                  <w:r w:rsidRPr="00473B85">
                    <w:rPr>
                      <w:rFonts w:ascii="Angsana New" w:hAnsi="Angsana New"/>
                      <w:sz w:val="32"/>
                      <w:szCs w:val="32"/>
                      <w:rtl/>
                      <w:cs/>
                    </w:rPr>
                    <w:tab/>
                  </w:r>
                  <w:r w:rsidRPr="00473B85">
                    <w:rPr>
                      <w:rFonts w:ascii="Angsana New" w:hAnsi="Angsana New"/>
                      <w:sz w:val="32"/>
                      <w:szCs w:val="32"/>
                      <w:rtl/>
                      <w:cs/>
                    </w:rPr>
                    <w:tab/>
                  </w:r>
                </w:p>
              </w:txbxContent>
            </v:textbox>
          </v:shape>
        </w:pict>
      </w:r>
    </w:p>
    <w:p w:rsidR="00473B85" w:rsidRPr="00473B85" w:rsidRDefault="00473B85" w:rsidP="00473B85">
      <w:pPr>
        <w:spacing w:after="0" w:line="240" w:lineRule="auto"/>
        <w:rPr>
          <w:rFonts w:ascii="Angsana New" w:eastAsia="Times New Roman" w:hAnsi="Angsana New" w:cs="Angsana New"/>
          <w:b/>
          <w:bCs/>
          <w:sz w:val="32"/>
          <w:szCs w:val="32"/>
          <w:cs/>
          <w:lang w:val="th-TH"/>
        </w:rPr>
      </w:pPr>
      <w:r w:rsidRPr="00473B85">
        <w:rPr>
          <w:rFonts w:ascii="Angsana New" w:eastAsia="Times New Roman" w:hAnsi="Angsana New" w:cs="Angsana New"/>
          <w:b/>
          <w:bCs/>
          <w:sz w:val="32"/>
          <w:szCs w:val="32"/>
          <w:u w:val="single"/>
          <w:cs/>
          <w:lang w:val="th-TH"/>
        </w:rPr>
        <w:t>ประสบการณ์ทำงานในระยะ 5 ปี ย้อนหลัง</w:t>
      </w:r>
      <w:r w:rsidRPr="00473B85">
        <w:rPr>
          <w:rFonts w:ascii="Angsana New" w:eastAsia="Times New Roman" w:hAnsi="Angsana New" w:cs="Angsana New" w:hint="cs"/>
          <w:b/>
          <w:bCs/>
          <w:sz w:val="32"/>
          <w:szCs w:val="32"/>
          <w:cs/>
          <w:lang w:val="th-TH"/>
        </w:rPr>
        <w:t xml:space="preserve"> </w:t>
      </w:r>
      <w:r w:rsidRPr="00473B85">
        <w:rPr>
          <w:rFonts w:ascii="Angsana New" w:eastAsia="Times New Roman" w:hAnsi="Angsana New" w:cs="Angsana New"/>
          <w:b/>
          <w:bCs/>
          <w:sz w:val="32"/>
          <w:szCs w:val="32"/>
          <w:cs/>
          <w:lang w:val="th-TH"/>
        </w:rPr>
        <w:t>(ข้อมูล ณ วันที่ 31 ธันวาคม 2559)</w:t>
      </w:r>
    </w:p>
    <w:p w:rsidR="00473B85" w:rsidRPr="00473B85" w:rsidRDefault="00473B85" w:rsidP="00473B85">
      <w:pPr>
        <w:spacing w:after="0" w:line="240" w:lineRule="auto"/>
        <w:rPr>
          <w:rFonts w:ascii="Angsana New" w:eastAsia="Times New Roman" w:hAnsi="Angsana New" w:cs="Angsana New"/>
          <w:sz w:val="32"/>
          <w:szCs w:val="32"/>
          <w:cs/>
          <w:lang w:val="th-TH"/>
        </w:rPr>
      </w:pPr>
      <w:r w:rsidRPr="00473B85">
        <w:rPr>
          <w:rFonts w:ascii="Angsana New" w:eastAsia="Times New Roman" w:hAnsi="Angsana New" w:cs="Angsana New" w:hint="cs"/>
          <w:sz w:val="32"/>
          <w:szCs w:val="32"/>
          <w:cs/>
          <w:lang w:val="th-TH"/>
        </w:rPr>
        <w:t xml:space="preserve">พ.ศ. 2555 ถึง 2557 ดำรงตำแหน่งกรรมการตรวจสอบ บมจ.ไทยรีประกันชีวิต จำกัด </w:t>
      </w:r>
    </w:p>
    <w:p w:rsidR="00473B85" w:rsidRPr="00473B85" w:rsidRDefault="00473B85" w:rsidP="00473B85">
      <w:pPr>
        <w:spacing w:after="0" w:line="240" w:lineRule="auto"/>
        <w:rPr>
          <w:rFonts w:ascii="Angsana New" w:eastAsia="Times New Roman" w:hAnsi="Angsana New" w:cs="Angsana New"/>
          <w:b/>
          <w:bCs/>
          <w:sz w:val="29"/>
          <w:szCs w:val="29"/>
          <w:u w:val="single"/>
          <w:cs/>
          <w:lang w:val="th-TH"/>
        </w:rPr>
      </w:pPr>
      <w:r w:rsidRPr="00473B85">
        <w:rPr>
          <w:rFonts w:ascii="Angsana New" w:eastAsia="Times New Roman" w:hAnsi="Angsana New" w:cs="Angsana New" w:hint="cs"/>
          <w:sz w:val="32"/>
          <w:szCs w:val="32"/>
          <w:cs/>
          <w:lang w:val="th-TH"/>
        </w:rPr>
        <w:t>พ.ศ. 2551 ถึง 2555 ดำรงตำแหน่ง ประธานกรรมการ บมจ.โปรเฟสชั่นแนล เวสต์  เทคโนโลยี (1999)</w:t>
      </w: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032E" w:rsidP="00473B85">
      <w:pPr>
        <w:spacing w:after="0" w:line="240" w:lineRule="auto"/>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86" style="position:absolute;margin-left:-7.35pt;margin-top:.95pt;width:448.2pt;height:156.85pt;z-index:2516838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weight="1pt"/>
        </w:pict>
      </w:r>
      <w:r w:rsidR="00473B85" w:rsidRPr="00473B85">
        <w:rPr>
          <w:rFonts w:ascii="Angsana New" w:eastAsia="Calibri" w:hAnsi="Angsana New" w:cs="Angsana New"/>
          <w:b/>
          <w:bCs/>
          <w:sz w:val="32"/>
          <w:szCs w:val="32"/>
          <w:u w:val="single"/>
        </w:rPr>
        <w:t>Other positions in Company or any organization in the past year.</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Listed Company</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 xml:space="preserve">        </w:t>
      </w:r>
      <w:r w:rsidRPr="00473B85">
        <w:rPr>
          <w:rFonts w:ascii="Angsana New" w:eastAsia="Calibri" w:hAnsi="Angsana New" w:cs="Angsana New"/>
          <w:sz w:val="32"/>
          <w:szCs w:val="32"/>
          <w:cs/>
        </w:rPr>
        <w:t xml:space="preserve">- </w:t>
      </w:r>
      <w:r w:rsidRPr="00473B85">
        <w:rPr>
          <w:rFonts w:ascii="Angsana New" w:eastAsia="Calibri" w:hAnsi="Angsana New" w:cs="Angsana New"/>
          <w:sz w:val="32"/>
          <w:szCs w:val="32"/>
        </w:rPr>
        <w:t xml:space="preserve"> </w:t>
      </w:r>
      <w:r w:rsidRPr="00473B85">
        <w:rPr>
          <w:rFonts w:ascii="Angsana New" w:eastAsia="Calibri" w:hAnsi="Angsana New" w:cs="Angsana New" w:hint="cs"/>
          <w:sz w:val="32"/>
          <w:szCs w:val="32"/>
          <w:cs/>
        </w:rPr>
        <w:t xml:space="preserve"> </w:t>
      </w:r>
      <w:r w:rsidRPr="00473B85">
        <w:rPr>
          <w:rFonts w:ascii="Angsana New" w:eastAsia="Calibri" w:hAnsi="Angsana New" w:cs="Angsana New"/>
          <w:sz w:val="32"/>
          <w:szCs w:val="32"/>
        </w:rPr>
        <w:t>None</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Limited Company</w:t>
      </w:r>
    </w:p>
    <w:p w:rsidR="00473B85" w:rsidRPr="00473B85" w:rsidRDefault="00473B85" w:rsidP="00473B85">
      <w:pPr>
        <w:numPr>
          <w:ilvl w:val="0"/>
          <w:numId w:val="59"/>
        </w:numPr>
        <w:spacing w:after="0" w:line="240" w:lineRule="auto"/>
        <w:contextualSpacing/>
        <w:rPr>
          <w:rFonts w:ascii="Angsana New" w:eastAsia="Calibri" w:hAnsi="Angsana New" w:cs="Angsana New"/>
          <w:sz w:val="32"/>
          <w:szCs w:val="32"/>
        </w:rPr>
      </w:pPr>
      <w:r w:rsidRPr="00473B85">
        <w:rPr>
          <w:rFonts w:ascii="Angsana New" w:eastAsia="Calibri" w:hAnsi="Angsana New" w:cs="Angsana New"/>
          <w:sz w:val="32"/>
          <w:szCs w:val="32"/>
        </w:rPr>
        <w:t>None</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Special Activity</w:t>
      </w:r>
      <w:r w:rsidRPr="00473B85">
        <w:rPr>
          <w:rFonts w:ascii="Angsana New" w:eastAsia="Calibri" w:hAnsi="Angsana New" w:cs="Angsana New"/>
          <w:b/>
          <w:bCs/>
          <w:sz w:val="32"/>
          <w:szCs w:val="32"/>
        </w:rPr>
        <w:tab/>
        <w:t xml:space="preserve"> </w:t>
      </w:r>
    </w:p>
    <w:p w:rsidR="00473B85" w:rsidRPr="00473B85" w:rsidRDefault="00473B85" w:rsidP="00473B85">
      <w:pPr>
        <w:numPr>
          <w:ilvl w:val="0"/>
          <w:numId w:val="59"/>
        </w:numPr>
        <w:spacing w:after="0" w:line="240" w:lineRule="auto"/>
        <w:contextualSpacing/>
        <w:rPr>
          <w:rFonts w:ascii="Angsana New" w:eastAsia="Calibri" w:hAnsi="Angsana New" w:cs="Angsana New"/>
          <w:sz w:val="32"/>
          <w:szCs w:val="32"/>
        </w:rPr>
      </w:pPr>
      <w:r w:rsidRPr="00473B85">
        <w:rPr>
          <w:rFonts w:ascii="Angsana New" w:eastAsia="Calibri" w:hAnsi="Angsana New" w:cs="Angsana New"/>
          <w:sz w:val="32"/>
          <w:szCs w:val="32"/>
        </w:rPr>
        <w:t>None</w:t>
      </w: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rPr>
          <w:rFonts w:ascii="Angsana New" w:eastAsia="Calibri" w:hAnsi="Angsana New" w:cs="Angsana New"/>
          <w:sz w:val="32"/>
          <w:szCs w:val="32"/>
        </w:rPr>
      </w:pP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The disclosure of biographical</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Director, Executive, Authority control, and Corporate Secretary</w:t>
      </w:r>
    </w:p>
    <w:p w:rsidR="00473B85" w:rsidRPr="00473B85" w:rsidRDefault="0047032E" w:rsidP="00473B85">
      <w:pPr>
        <w:spacing w:after="0" w:line="240" w:lineRule="auto"/>
        <w:jc w:val="center"/>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88" style="position:absolute;left:0;text-align:left;margin-left:-7.4pt;margin-top:17.9pt;width:448.25pt;height:223.2pt;z-index:2516858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weight="1pt"/>
        </w:pict>
      </w:r>
    </w:p>
    <w:p w:rsidR="00473B85" w:rsidRPr="00473B85" w:rsidRDefault="00473B85" w:rsidP="00473B85">
      <w:pPr>
        <w:spacing w:after="0" w:line="238" w:lineRule="auto"/>
        <w:rPr>
          <w:rFonts w:ascii="Angsana New" w:eastAsia="Times New Roman" w:hAnsi="Angsana New" w:cs="Angsana New"/>
          <w:b/>
          <w:bCs/>
          <w:sz w:val="32"/>
          <w:szCs w:val="32"/>
          <w:u w:val="single"/>
          <w:cs/>
          <w:lang w:val="th-TH"/>
        </w:rPr>
      </w:pPr>
      <w:r w:rsidRPr="00473B85">
        <w:rPr>
          <w:rFonts w:ascii="Angsana New" w:eastAsia="Times New Roman" w:hAnsi="Angsana New" w:cs="Angsana New"/>
          <w:b/>
          <w:bCs/>
          <w:sz w:val="32"/>
          <w:szCs w:val="32"/>
          <w:u w:val="single"/>
        </w:rPr>
        <w:t>Name</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 xml:space="preserve">/ </w:t>
      </w:r>
      <w:r w:rsidRPr="00473B85">
        <w:rPr>
          <w:rFonts w:ascii="Angsana New" w:eastAsia="Times New Roman" w:hAnsi="Angsana New" w:cs="Angsana New"/>
          <w:b/>
          <w:bCs/>
          <w:sz w:val="32"/>
          <w:szCs w:val="32"/>
          <w:u w:val="single"/>
        </w:rPr>
        <w:t>Age</w:t>
      </w:r>
      <w:r w:rsidRPr="00473B85">
        <w:rPr>
          <w:rFonts w:ascii="Angsana New" w:eastAsia="Times New Roman" w:hAnsi="Angsana New" w:cs="Angsana New" w:hint="cs"/>
          <w:b/>
          <w:bCs/>
          <w:sz w:val="32"/>
          <w:szCs w:val="32"/>
          <w:u w:val="single"/>
          <w:cs/>
          <w:lang w:val="th-TH"/>
        </w:rPr>
        <w:t xml:space="preserve"> / </w:t>
      </w:r>
      <w:r w:rsidRPr="00473B85">
        <w:rPr>
          <w:rFonts w:ascii="Angsana New" w:eastAsia="Times New Roman" w:hAnsi="Angsana New" w:cs="Angsana New"/>
          <w:b/>
          <w:bCs/>
          <w:sz w:val="32"/>
          <w:szCs w:val="32"/>
          <w:u w:val="single"/>
        </w:rPr>
        <w:t>Position</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rPr>
        <w:t>Date appointed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Mrs. Sutepee Asvatanakul</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Age 56 years</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Director</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Date appointed</w:t>
      </w:r>
      <w:r w:rsidRPr="00473B85">
        <w:rPr>
          <w:rFonts w:ascii="Angsana New" w:eastAsia="Times New Roman" w:hAnsi="Angsana New" w:cs="Angsana New"/>
          <w:spacing w:val="-5"/>
          <w:sz w:val="32"/>
          <w:szCs w:val="32"/>
        </w:rPr>
        <w:tab/>
        <w:t>June 18, 1986</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The </w:t>
      </w:r>
      <w:r w:rsidRPr="00473B85">
        <w:rPr>
          <w:rFonts w:ascii="Angsana New" w:eastAsia="Times New Roman" w:hAnsi="Angsana New" w:cs="Angsana New"/>
          <w:sz w:val="32"/>
          <w:szCs w:val="32"/>
        </w:rPr>
        <w:t>Nomination and Remuneration Committee</w:t>
      </w: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r>
      <w:r w:rsidRPr="00473B85">
        <w:rPr>
          <w:rFonts w:ascii="Angsana New" w:eastAsia="Times New Roman" w:hAnsi="Angsana New" w:cs="Angsana New"/>
          <w:sz w:val="32"/>
          <w:szCs w:val="32"/>
        </w:rPr>
        <w:tab/>
        <w:t>August 11, 2016</w:t>
      </w:r>
    </w:p>
    <w:p w:rsidR="00473B85" w:rsidRPr="00473B85" w:rsidRDefault="00473B85" w:rsidP="00473B85">
      <w:pPr>
        <w:spacing w:after="0" w:line="238" w:lineRule="auto"/>
        <w:rPr>
          <w:rFonts w:ascii="Angsana New" w:eastAsia="Times New Roman" w:hAnsi="Angsana New" w:cs="Angsana New"/>
          <w:b/>
          <w:bCs/>
          <w:spacing w:val="-5"/>
          <w:sz w:val="32"/>
          <w:szCs w:val="32"/>
          <w:u w:val="single"/>
        </w:rPr>
      </w:pPr>
      <w:r w:rsidRPr="00473B85">
        <w:rPr>
          <w:rFonts w:ascii="Angsana New" w:eastAsia="Times New Roman" w:hAnsi="Angsana New" w:cs="Angsana New"/>
          <w:b/>
          <w:bCs/>
          <w:spacing w:val="-5"/>
          <w:sz w:val="32"/>
          <w:szCs w:val="32"/>
          <w:u w:val="single"/>
        </w:rPr>
        <w:t>Education</w:t>
      </w:r>
      <w:r w:rsidRPr="00473B85">
        <w:rPr>
          <w:rFonts w:ascii="Angsana New" w:eastAsia="Times New Roman" w:hAnsi="Angsana New" w:cs="Angsana New"/>
          <w:b/>
          <w:bCs/>
          <w:spacing w:val="-5"/>
          <w:sz w:val="32"/>
          <w:szCs w:val="32"/>
          <w:u w:val="single"/>
          <w:cs/>
          <w:lang w:val="th-TH"/>
        </w:rPr>
        <w:t xml:space="preserve"> / </w:t>
      </w:r>
      <w:r w:rsidRPr="00473B85">
        <w:rPr>
          <w:rFonts w:ascii="Angsana New" w:eastAsia="Times New Roman" w:hAnsi="Angsana New" w:cs="Angsana New"/>
          <w:b/>
          <w:bCs/>
          <w:spacing w:val="-5"/>
          <w:sz w:val="32"/>
          <w:szCs w:val="32"/>
          <w:u w:val="single"/>
        </w:rPr>
        <w:t>Training</w:t>
      </w:r>
      <w:r w:rsidRPr="00473B85">
        <w:rPr>
          <w:rFonts w:ascii="Angsana New" w:eastAsia="Times New Roman" w:hAnsi="Angsana New" w:cs="Angsana New" w:hint="cs"/>
          <w:b/>
          <w:bCs/>
          <w:spacing w:val="-5"/>
          <w:sz w:val="32"/>
          <w:szCs w:val="32"/>
          <w:u w:val="single"/>
          <w:cs/>
        </w:rPr>
        <w:t xml:space="preserve"> </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B.A. Liberal Arts, Thammasart University</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Master of Business Administration , Tarlenton  State University (U.S.A)</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Thailand Insurance Leadership Program Class 2 - OIC Advance Insurance Institute</w:t>
      </w:r>
    </w:p>
    <w:p w:rsidR="00473B85" w:rsidRPr="00473B85" w:rsidRDefault="00473B85" w:rsidP="00473B85">
      <w:pPr>
        <w:spacing w:after="0" w:line="238" w:lineRule="auto"/>
        <w:rPr>
          <w:rFonts w:ascii="Angsana New" w:eastAsia="Times New Roman" w:hAnsi="Angsana New" w:cs="Angsana New"/>
          <w:b/>
          <w:bCs/>
          <w:sz w:val="32"/>
          <w:szCs w:val="32"/>
          <w:u w:val="single"/>
        </w:rPr>
      </w:pPr>
      <w:r w:rsidRPr="00473B85">
        <w:rPr>
          <w:rFonts w:ascii="Angsana New" w:eastAsia="Times New Roman" w:hAnsi="Angsana New" w:cs="Angsana New"/>
          <w:sz w:val="32"/>
          <w:szCs w:val="32"/>
        </w:rPr>
        <w:t>- Director Certification Program (DCP), Thai Institute of Directors (IOD)</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b/>
          <w:bCs/>
          <w:sz w:val="32"/>
          <w:szCs w:val="32"/>
          <w:u w:val="single"/>
        </w:rPr>
        <w:t xml:space="preserve">Training Course in </w:t>
      </w:r>
      <w:r w:rsidRPr="00473B85">
        <w:rPr>
          <w:rFonts w:ascii="Angsana New" w:eastAsia="Times New Roman" w:hAnsi="Angsana New" w:cs="Angsana New"/>
          <w:b/>
          <w:bCs/>
          <w:sz w:val="32"/>
          <w:szCs w:val="32"/>
          <w:u w:val="single"/>
          <w:cs/>
          <w:lang w:val="th-TH"/>
        </w:rPr>
        <w:t>201</w:t>
      </w:r>
      <w:r w:rsidRPr="00473B85">
        <w:rPr>
          <w:rFonts w:ascii="Angsana New" w:eastAsia="Times New Roman" w:hAnsi="Angsana New" w:cs="Angsana New"/>
          <w:b/>
          <w:bCs/>
          <w:sz w:val="32"/>
          <w:szCs w:val="32"/>
          <w:u w:val="single"/>
        </w:rPr>
        <w:t>6</w:t>
      </w:r>
      <w:r w:rsidRPr="00473B85">
        <w:rPr>
          <w:rFonts w:ascii="Angsana New" w:eastAsia="Times New Roman" w:hAnsi="Angsana New" w:cs="Angsana New" w:hint="cs"/>
          <w:sz w:val="32"/>
          <w:szCs w:val="32"/>
          <w:cs/>
          <w:lang w:val="th-TH"/>
        </w:rPr>
        <w:tab/>
        <w:t xml:space="preserve">- </w:t>
      </w:r>
      <w:r w:rsidRPr="00473B85">
        <w:rPr>
          <w:rFonts w:ascii="Angsana New" w:eastAsia="Times New Roman" w:hAnsi="Angsana New" w:cs="Angsana New"/>
          <w:sz w:val="32"/>
          <w:szCs w:val="32"/>
        </w:rPr>
        <w:t xml:space="preserve">  None</w:t>
      </w:r>
    </w:p>
    <w:p w:rsidR="00473B85" w:rsidRPr="00473B85" w:rsidRDefault="00473B85" w:rsidP="00473B85">
      <w:pPr>
        <w:spacing w:after="0" w:line="238" w:lineRule="auto"/>
        <w:rPr>
          <w:rFonts w:ascii="Angsana New" w:eastAsia="Times New Roman" w:hAnsi="Angsana New" w:cs="Angsana New"/>
          <w:b/>
          <w:bCs/>
          <w:spacing w:val="-7"/>
          <w:sz w:val="32"/>
          <w:szCs w:val="32"/>
          <w:u w:val="single"/>
        </w:rPr>
      </w:pPr>
      <w:r w:rsidRPr="00473B85">
        <w:rPr>
          <w:rFonts w:ascii="Angsana New" w:eastAsia="Times New Roman" w:hAnsi="Angsana New" w:cs="Angsana New"/>
          <w:b/>
          <w:bCs/>
          <w:spacing w:val="-7"/>
          <w:sz w:val="32"/>
          <w:szCs w:val="32"/>
          <w:u w:val="single"/>
        </w:rPr>
        <w:t>Company Shareholding (%)</w:t>
      </w:r>
      <w:r w:rsidRPr="00473B85">
        <w:rPr>
          <w:rFonts w:ascii="Angsana New" w:eastAsia="Times New Roman" w:hAnsi="Angsana New" w:cs="Angsana New" w:hint="cs"/>
          <w:b/>
          <w:bCs/>
          <w:spacing w:val="-7"/>
          <w:sz w:val="32"/>
          <w:szCs w:val="32"/>
          <w:u w:val="single"/>
        </w:rPr>
        <w:t xml:space="preserve"> </w:t>
      </w:r>
    </w:p>
    <w:p w:rsidR="00473B85" w:rsidRPr="00473B85" w:rsidRDefault="00473B85" w:rsidP="00473B85">
      <w:pPr>
        <w:spacing w:after="0" w:line="238" w:lineRule="auto"/>
        <w:rPr>
          <w:rFonts w:ascii="Angsana New" w:eastAsia="Calibri" w:hAnsi="Angsana New" w:cs="Angsana New"/>
          <w:sz w:val="32"/>
          <w:szCs w:val="32"/>
        </w:rPr>
      </w:pPr>
      <w:r w:rsidRPr="00473B85">
        <w:rPr>
          <w:rFonts w:ascii="Angsana New" w:eastAsia="Calibri" w:hAnsi="Angsana New" w:cs="Angsana New"/>
          <w:sz w:val="32"/>
          <w:szCs w:val="32"/>
        </w:rPr>
        <w:t>4,725,384 shares 1.56%</w:t>
      </w:r>
    </w:p>
    <w:p w:rsidR="00473B85" w:rsidRPr="00473B85" w:rsidRDefault="00473B85" w:rsidP="00473B85">
      <w:pPr>
        <w:spacing w:after="0" w:line="238" w:lineRule="auto"/>
        <w:rPr>
          <w:rFonts w:ascii="Angsana New" w:eastAsia="Calibri" w:hAnsi="Angsana New" w:cs="Angsana New"/>
          <w:b/>
          <w:bCs/>
          <w:spacing w:val="-7"/>
          <w:sz w:val="32"/>
          <w:szCs w:val="32"/>
          <w:u w:val="single"/>
        </w:rPr>
      </w:pPr>
      <w:r w:rsidRPr="00473B85">
        <w:rPr>
          <w:rFonts w:ascii="Angsana New" w:eastAsia="Calibri" w:hAnsi="Angsana New" w:cs="Angsana New"/>
          <w:b/>
          <w:bCs/>
          <w:spacing w:val="-7"/>
          <w:sz w:val="32"/>
          <w:szCs w:val="32"/>
          <w:u w:val="single"/>
        </w:rPr>
        <w:t>Family Relationship to Management</w:t>
      </w:r>
      <w:r w:rsidRPr="00473B85">
        <w:rPr>
          <w:rFonts w:ascii="Angsana New" w:eastAsia="Calibri" w:hAnsi="Angsana New" w:cs="Angsana New" w:hint="cs"/>
          <w:b/>
          <w:bCs/>
          <w:spacing w:val="-7"/>
          <w:sz w:val="32"/>
          <w:szCs w:val="32"/>
          <w:u w:val="single"/>
        </w:rPr>
        <w:t xml:space="preserve"> </w:t>
      </w:r>
    </w:p>
    <w:p w:rsidR="00473B85" w:rsidRPr="00473B85" w:rsidRDefault="00473B85" w:rsidP="00473B85">
      <w:pPr>
        <w:numPr>
          <w:ilvl w:val="0"/>
          <w:numId w:val="59"/>
        </w:numPr>
        <w:spacing w:after="0" w:line="238" w:lineRule="auto"/>
        <w:rPr>
          <w:rFonts w:ascii="Angsana New" w:eastAsia="Calibri" w:hAnsi="Angsana New" w:cs="Angsana New"/>
          <w:spacing w:val="-7"/>
          <w:sz w:val="32"/>
          <w:szCs w:val="32"/>
        </w:rPr>
      </w:pPr>
      <w:r w:rsidRPr="00473B85">
        <w:rPr>
          <w:rFonts w:ascii="Angsana New" w:eastAsia="Calibri" w:hAnsi="Angsana New" w:cs="Angsana New"/>
          <w:spacing w:val="-7"/>
          <w:sz w:val="32"/>
          <w:szCs w:val="32"/>
        </w:rPr>
        <w:t>Mr. Jiraphant Asvatanakul’s spouse</w:t>
      </w:r>
    </w:p>
    <w:p w:rsidR="00473B85" w:rsidRPr="00473B85" w:rsidRDefault="00473B85" w:rsidP="00473B85">
      <w:pPr>
        <w:numPr>
          <w:ilvl w:val="0"/>
          <w:numId w:val="59"/>
        </w:numPr>
        <w:spacing w:after="0" w:line="238" w:lineRule="auto"/>
        <w:rPr>
          <w:rFonts w:ascii="Angsana New" w:eastAsia="Calibri" w:hAnsi="Angsana New" w:cs="Angsana New"/>
          <w:spacing w:val="-7"/>
          <w:sz w:val="32"/>
          <w:szCs w:val="32"/>
        </w:rPr>
      </w:pPr>
      <w:r w:rsidRPr="00473B85">
        <w:rPr>
          <w:rFonts w:ascii="Angsana New" w:eastAsia="Calibri" w:hAnsi="Angsana New" w:cs="Angsana New"/>
          <w:spacing w:val="-7"/>
          <w:sz w:val="32"/>
          <w:szCs w:val="32"/>
        </w:rPr>
        <w:t>Sister of Mrs. Sunee Theravithayangkura</w:t>
      </w:r>
    </w:p>
    <w:p w:rsidR="00473B85" w:rsidRPr="00473B85" w:rsidRDefault="0047032E" w:rsidP="00473B85">
      <w:pPr>
        <w:spacing w:after="0" w:line="238" w:lineRule="auto"/>
        <w:ind w:firstLine="720"/>
        <w:rPr>
          <w:rFonts w:ascii="Angsana New" w:eastAsia="Times New Roman" w:hAnsi="Angsana New" w:cs="Angsana New"/>
          <w:sz w:val="29"/>
          <w:szCs w:val="29"/>
          <w:cs/>
          <w:lang w:val="th-TH"/>
        </w:rPr>
      </w:pPr>
      <w:r w:rsidRPr="0047032E">
        <w:rPr>
          <w:rFonts w:ascii="Angsana New" w:eastAsia="Times New Roman" w:hAnsi="Angsana New" w:cs="Angsana New"/>
          <w:noProof/>
          <w:sz w:val="29"/>
          <w:szCs w:val="29"/>
          <w:lang w:val="th-TH" w:eastAsia="zh-TW" w:bidi="ar-SA"/>
        </w:rPr>
        <w:pict>
          <v:shape id="_x0000_s1090" type="#_x0000_t202" style="position:absolute;left:0;text-align:left;margin-left:-7.4pt;margin-top:.4pt;width:448.25pt;height:67.55pt;z-index:251687936;mso-width-relative:margin;mso-height-relative:margin">
            <v:textbox style="mso-next-textbox:#_x0000_s1090">
              <w:txbxContent>
                <w:p w:rsidR="008642B2" w:rsidRPr="00473B85" w:rsidRDefault="008642B2" w:rsidP="00473B85">
                  <w:pPr>
                    <w:pStyle w:val="PlainText"/>
                    <w:rPr>
                      <w:rFonts w:ascii="Angsana New" w:hAnsi="Angsana New"/>
                      <w:sz w:val="32"/>
                      <w:szCs w:val="32"/>
                    </w:rPr>
                  </w:pPr>
                  <w:r w:rsidRPr="00473B85">
                    <w:rPr>
                      <w:rFonts w:ascii="Angsana New" w:hAnsi="Angsana New"/>
                      <w:b/>
                      <w:bCs/>
                      <w:sz w:val="32"/>
                      <w:szCs w:val="32"/>
                      <w:u w:val="single"/>
                    </w:rPr>
                    <w:t xml:space="preserve">Working Experience for the Past </w:t>
                  </w:r>
                  <w:r w:rsidRPr="00473B85">
                    <w:rPr>
                      <w:rFonts w:ascii="Angsana New" w:hAnsi="Angsana New"/>
                      <w:b/>
                      <w:bCs/>
                      <w:sz w:val="32"/>
                      <w:szCs w:val="32"/>
                      <w:u w:val="single"/>
                      <w:rtl/>
                      <w:cs/>
                    </w:rPr>
                    <w:t xml:space="preserve">5 </w:t>
                  </w:r>
                  <w:r w:rsidRPr="00473B85">
                    <w:rPr>
                      <w:rFonts w:ascii="Angsana New" w:hAnsi="Angsana New"/>
                      <w:b/>
                      <w:bCs/>
                      <w:sz w:val="32"/>
                      <w:szCs w:val="32"/>
                      <w:u w:val="single"/>
                    </w:rPr>
                    <w:t xml:space="preserve">Years </w:t>
                  </w:r>
                  <w:r w:rsidRPr="00473B85">
                    <w:rPr>
                      <w:rFonts w:ascii="Angsana New" w:hAnsi="Angsana New"/>
                      <w:b/>
                      <w:bCs/>
                      <w:sz w:val="32"/>
                      <w:szCs w:val="32"/>
                      <w:rtl/>
                      <w:cs/>
                    </w:rPr>
                    <w:t>(</w:t>
                  </w:r>
                  <w:r w:rsidRPr="00473B85">
                    <w:rPr>
                      <w:rFonts w:ascii="Angsana New" w:hAnsi="Angsana New"/>
                      <w:b/>
                      <w:bCs/>
                      <w:sz w:val="32"/>
                      <w:szCs w:val="32"/>
                    </w:rPr>
                    <w:t xml:space="preserve"> Information as December 31,2016</w:t>
                  </w:r>
                  <w:r w:rsidRPr="00473B85">
                    <w:rPr>
                      <w:rFonts w:ascii="Angsana New" w:hAnsi="Angsana New"/>
                      <w:b/>
                      <w:bCs/>
                      <w:sz w:val="32"/>
                      <w:szCs w:val="32"/>
                      <w:rtl/>
                      <w:cs/>
                    </w:rPr>
                    <w:t>)</w:t>
                  </w:r>
                  <w:r w:rsidRPr="00473B85">
                    <w:rPr>
                      <w:rFonts w:ascii="Angsana New" w:hAnsi="Angsana New" w:hint="cs"/>
                      <w:sz w:val="32"/>
                      <w:szCs w:val="32"/>
                      <w:rtl/>
                      <w:cs/>
                    </w:rPr>
                    <w:tab/>
                  </w:r>
                </w:p>
                <w:p w:rsidR="008642B2" w:rsidRPr="00473B85" w:rsidRDefault="008642B2" w:rsidP="00473B85">
                  <w:pPr>
                    <w:pStyle w:val="PlainText"/>
                    <w:rPr>
                      <w:rFonts w:ascii="Angsana New" w:hAnsi="Angsana New"/>
                      <w:sz w:val="32"/>
                      <w:szCs w:val="32"/>
                      <w:rtl/>
                      <w:cs/>
                    </w:rPr>
                  </w:pPr>
                  <w:r w:rsidRPr="00473B85">
                    <w:rPr>
                      <w:rFonts w:ascii="Angsana New" w:hAnsi="Angsana New"/>
                      <w:sz w:val="32"/>
                      <w:szCs w:val="32"/>
                      <w:rtl/>
                      <w:cs/>
                    </w:rPr>
                    <w:t>2004-</w:t>
                  </w:r>
                  <w:r w:rsidRPr="00473B85">
                    <w:rPr>
                      <w:rFonts w:ascii="Angsana New" w:hAnsi="Angsana New"/>
                      <w:sz w:val="32"/>
                      <w:szCs w:val="32"/>
                    </w:rPr>
                    <w:t>Present Senior Vice President and CFO , Thaivivat Insurance PCL., Insurance</w:t>
                  </w:r>
                </w:p>
                <w:p w:rsidR="008642B2" w:rsidRPr="0060455B" w:rsidRDefault="008642B2" w:rsidP="00473B85">
                  <w:pPr>
                    <w:pStyle w:val="PlainText"/>
                    <w:rPr>
                      <w:rFonts w:cs="Tms Rmn"/>
                      <w:rtl/>
                      <w:cs/>
                    </w:rPr>
                  </w:pPr>
                  <w:r w:rsidRPr="00473B85">
                    <w:rPr>
                      <w:rFonts w:ascii="Angsana New" w:hAnsi="Angsana New"/>
                      <w:sz w:val="32"/>
                      <w:szCs w:val="32"/>
                      <w:rtl/>
                      <w:cs/>
                    </w:rPr>
                    <w:tab/>
                  </w:r>
                </w:p>
              </w:txbxContent>
            </v:textbox>
          </v:shape>
        </w:pict>
      </w:r>
    </w:p>
    <w:p w:rsidR="00473B85" w:rsidRPr="00473B85" w:rsidRDefault="00473B85" w:rsidP="00473B85">
      <w:pPr>
        <w:spacing w:after="0" w:line="240" w:lineRule="auto"/>
        <w:rPr>
          <w:rFonts w:ascii="Angsana New" w:eastAsia="Times New Roman" w:hAnsi="Angsana New" w:cs="Angsana New"/>
          <w:b/>
          <w:bCs/>
          <w:sz w:val="32"/>
          <w:szCs w:val="32"/>
          <w:cs/>
          <w:lang w:val="th-TH"/>
        </w:rPr>
      </w:pPr>
      <w:r w:rsidRPr="00473B85">
        <w:rPr>
          <w:rFonts w:ascii="Angsana New" w:eastAsia="Times New Roman" w:hAnsi="Angsana New" w:cs="Angsana New"/>
          <w:b/>
          <w:bCs/>
          <w:sz w:val="32"/>
          <w:szCs w:val="32"/>
          <w:u w:val="single"/>
          <w:cs/>
          <w:lang w:val="th-TH"/>
        </w:rPr>
        <w:t>ประสบการณ์ทำงานในระยะ 5 ปี ย้อนหลัง</w:t>
      </w:r>
      <w:r w:rsidRPr="00473B85">
        <w:rPr>
          <w:rFonts w:ascii="Angsana New" w:eastAsia="Times New Roman" w:hAnsi="Angsana New" w:cs="Angsana New" w:hint="cs"/>
          <w:b/>
          <w:bCs/>
          <w:sz w:val="32"/>
          <w:szCs w:val="32"/>
          <w:cs/>
          <w:lang w:val="th-TH"/>
        </w:rPr>
        <w:t xml:space="preserve"> </w:t>
      </w:r>
      <w:r w:rsidRPr="00473B85">
        <w:rPr>
          <w:rFonts w:ascii="Angsana New" w:eastAsia="Times New Roman" w:hAnsi="Angsana New" w:cs="Angsana New"/>
          <w:b/>
          <w:bCs/>
          <w:sz w:val="32"/>
          <w:szCs w:val="32"/>
          <w:cs/>
          <w:lang w:val="th-TH"/>
        </w:rPr>
        <w:t>(ข้อมูล ณ วันที่ 31 ธันวาคม 2559)</w:t>
      </w:r>
    </w:p>
    <w:p w:rsidR="00473B85" w:rsidRPr="00473B85" w:rsidRDefault="00473B85" w:rsidP="00473B85">
      <w:pPr>
        <w:spacing w:after="0" w:line="240" w:lineRule="auto"/>
        <w:rPr>
          <w:rFonts w:ascii="Angsana New" w:eastAsia="Times New Roman" w:hAnsi="Angsana New" w:cs="Angsana New"/>
          <w:sz w:val="32"/>
          <w:szCs w:val="32"/>
          <w:cs/>
          <w:lang w:val="th-TH"/>
        </w:rPr>
      </w:pPr>
      <w:r w:rsidRPr="00473B85">
        <w:rPr>
          <w:rFonts w:ascii="Angsana New" w:eastAsia="Times New Roman" w:hAnsi="Angsana New" w:cs="Angsana New" w:hint="cs"/>
          <w:sz w:val="32"/>
          <w:szCs w:val="32"/>
          <w:cs/>
          <w:lang w:val="th-TH"/>
        </w:rPr>
        <w:t xml:space="preserve">พ.ศ. 2555 ถึง 2557 ดำรงตำแหน่งกรรมการตรวจสอบ บมจ.ไทยรีประกันชีวิต จำกัด </w:t>
      </w:r>
    </w:p>
    <w:p w:rsidR="00473B85" w:rsidRPr="00473B85" w:rsidRDefault="00473B85" w:rsidP="00473B85">
      <w:pPr>
        <w:spacing w:after="0" w:line="240" w:lineRule="auto"/>
        <w:rPr>
          <w:rFonts w:ascii="Angsana New" w:eastAsia="Calibri" w:hAnsi="Angsana New" w:cs="Angsana New"/>
          <w:b/>
          <w:bCs/>
          <w:sz w:val="32"/>
          <w:szCs w:val="32"/>
          <w:u w:val="single"/>
        </w:rPr>
      </w:pPr>
    </w:p>
    <w:p w:rsidR="00473B85" w:rsidRPr="00473B85" w:rsidRDefault="0047032E" w:rsidP="00473B85">
      <w:pPr>
        <w:spacing w:after="0" w:line="240" w:lineRule="auto"/>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89" style="position:absolute;margin-left:-7.35pt;margin-top:.95pt;width:448.2pt;height:169.5pt;z-index:2516869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weight="1pt"/>
        </w:pict>
      </w:r>
      <w:r w:rsidR="00473B85" w:rsidRPr="00473B85">
        <w:rPr>
          <w:rFonts w:ascii="Angsana New" w:eastAsia="Calibri" w:hAnsi="Angsana New" w:cs="Angsana New"/>
          <w:b/>
          <w:bCs/>
          <w:sz w:val="32"/>
          <w:szCs w:val="32"/>
          <w:u w:val="single"/>
        </w:rPr>
        <w:t>Other positions in Company or any organization in the past year.</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Listed Company</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 xml:space="preserve">      </w:t>
      </w:r>
      <w:r w:rsidRPr="00473B85">
        <w:rPr>
          <w:rFonts w:ascii="Angsana New" w:eastAsia="Calibri" w:hAnsi="Angsana New" w:cs="Angsana New"/>
          <w:sz w:val="32"/>
          <w:szCs w:val="32"/>
          <w:cs/>
        </w:rPr>
        <w:t xml:space="preserve">- </w:t>
      </w:r>
      <w:r w:rsidRPr="00473B85">
        <w:rPr>
          <w:rFonts w:ascii="Angsana New" w:eastAsia="Calibri" w:hAnsi="Angsana New" w:cs="Angsana New" w:hint="cs"/>
          <w:sz w:val="32"/>
          <w:szCs w:val="32"/>
          <w:cs/>
        </w:rPr>
        <w:t xml:space="preserve"> </w:t>
      </w:r>
      <w:r w:rsidRPr="00473B85">
        <w:rPr>
          <w:rFonts w:ascii="Angsana New" w:eastAsia="Calibri" w:hAnsi="Angsana New" w:cs="Angsana New"/>
          <w:sz w:val="32"/>
          <w:szCs w:val="32"/>
        </w:rPr>
        <w:t xml:space="preserve">None </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Limited Company</w:t>
      </w:r>
    </w:p>
    <w:p w:rsidR="00473B85" w:rsidRPr="00473B85" w:rsidRDefault="00473B85" w:rsidP="00473B85">
      <w:pPr>
        <w:numPr>
          <w:ilvl w:val="0"/>
          <w:numId w:val="59"/>
        </w:numPr>
        <w:spacing w:after="0" w:line="240" w:lineRule="auto"/>
        <w:contextualSpacing/>
        <w:rPr>
          <w:rFonts w:ascii="Angsana New" w:eastAsia="Calibri" w:hAnsi="Angsana New" w:cs="Angsana New"/>
          <w:sz w:val="32"/>
          <w:szCs w:val="32"/>
        </w:rPr>
      </w:pPr>
      <w:r w:rsidRPr="00473B85">
        <w:rPr>
          <w:rFonts w:ascii="Angsana New" w:eastAsia="Calibri" w:hAnsi="Angsana New" w:cs="Angsana New"/>
          <w:sz w:val="32"/>
          <w:szCs w:val="32"/>
        </w:rPr>
        <w:t>None</w:t>
      </w:r>
    </w:p>
    <w:p w:rsidR="00473B85" w:rsidRPr="00473B85" w:rsidRDefault="00473B85" w:rsidP="00473B85">
      <w:pPr>
        <w:spacing w:after="0" w:line="240" w:lineRule="auto"/>
        <w:rPr>
          <w:rFonts w:ascii="Angsana New" w:eastAsia="Calibri" w:hAnsi="Angsana New" w:cs="Angsana New"/>
          <w:b/>
          <w:bCs/>
          <w:sz w:val="32"/>
          <w:szCs w:val="32"/>
        </w:rPr>
      </w:pPr>
      <w:r w:rsidRPr="00473B85">
        <w:rPr>
          <w:rFonts w:ascii="Angsana New" w:eastAsia="Calibri" w:hAnsi="Angsana New" w:cs="Angsana New"/>
          <w:b/>
          <w:bCs/>
          <w:sz w:val="32"/>
          <w:szCs w:val="32"/>
        </w:rPr>
        <w:t>Special Activity</w:t>
      </w:r>
      <w:r w:rsidRPr="00473B85">
        <w:rPr>
          <w:rFonts w:ascii="Angsana New" w:eastAsia="Calibri" w:hAnsi="Angsana New" w:cs="Angsana New"/>
          <w:b/>
          <w:bCs/>
          <w:sz w:val="32"/>
          <w:szCs w:val="32"/>
        </w:rPr>
        <w:tab/>
        <w:t xml:space="preserve"> </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 xml:space="preserve">       - </w:t>
      </w:r>
      <w:r w:rsidRPr="00473B85">
        <w:rPr>
          <w:rFonts w:ascii="Angsana New" w:eastAsia="Calibri" w:hAnsi="Angsana New" w:cs="Angsana New" w:hint="cs"/>
          <w:sz w:val="32"/>
          <w:szCs w:val="32"/>
          <w:cs/>
        </w:rPr>
        <w:t xml:space="preserve"> </w:t>
      </w:r>
      <w:r w:rsidRPr="00473B85">
        <w:rPr>
          <w:rFonts w:ascii="Angsana New" w:eastAsia="Calibri" w:hAnsi="Angsana New" w:cs="Angsana New"/>
          <w:sz w:val="32"/>
          <w:szCs w:val="32"/>
        </w:rPr>
        <w:t xml:space="preserve">None </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lastRenderedPageBreak/>
        <w:t>The disclosure of biographical</w:t>
      </w:r>
    </w:p>
    <w:p w:rsidR="00473B85" w:rsidRPr="00473B85" w:rsidRDefault="00473B85" w:rsidP="00473B85">
      <w:pPr>
        <w:spacing w:after="0" w:line="240" w:lineRule="auto"/>
        <w:jc w:val="center"/>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Director, Executive, Authority control, and Corporate Secretary</w:t>
      </w:r>
    </w:p>
    <w:p w:rsidR="00473B85" w:rsidRPr="00473B85" w:rsidRDefault="0047032E" w:rsidP="00473B85">
      <w:pPr>
        <w:spacing w:after="0" w:line="240" w:lineRule="auto"/>
        <w:jc w:val="center"/>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91" style="position:absolute;left:0;text-align:left;margin-left:-7.4pt;margin-top:17.9pt;width:448.25pt;height:201.2pt;z-index:2516889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weight="1pt"/>
        </w:pict>
      </w:r>
    </w:p>
    <w:p w:rsidR="00473B85" w:rsidRPr="00473B85" w:rsidRDefault="00473B85" w:rsidP="00473B85">
      <w:pPr>
        <w:spacing w:after="0" w:line="238" w:lineRule="auto"/>
        <w:rPr>
          <w:rFonts w:ascii="Angsana New" w:eastAsia="Times New Roman" w:hAnsi="Angsana New" w:cs="Angsana New"/>
          <w:b/>
          <w:bCs/>
          <w:sz w:val="32"/>
          <w:szCs w:val="32"/>
          <w:u w:val="single"/>
          <w:cs/>
          <w:lang w:val="th-TH"/>
        </w:rPr>
      </w:pPr>
      <w:r w:rsidRPr="00473B85">
        <w:rPr>
          <w:rFonts w:ascii="Angsana New" w:eastAsia="Times New Roman" w:hAnsi="Angsana New" w:cs="Angsana New"/>
          <w:b/>
          <w:bCs/>
          <w:sz w:val="32"/>
          <w:szCs w:val="32"/>
          <w:u w:val="single"/>
        </w:rPr>
        <w:t>Name</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 xml:space="preserve">/ </w:t>
      </w:r>
      <w:r w:rsidRPr="00473B85">
        <w:rPr>
          <w:rFonts w:ascii="Angsana New" w:eastAsia="Times New Roman" w:hAnsi="Angsana New" w:cs="Angsana New"/>
          <w:b/>
          <w:bCs/>
          <w:sz w:val="32"/>
          <w:szCs w:val="32"/>
          <w:u w:val="single"/>
        </w:rPr>
        <w:t>Age</w:t>
      </w:r>
      <w:r w:rsidRPr="00473B85">
        <w:rPr>
          <w:rFonts w:ascii="Angsana New" w:eastAsia="Times New Roman" w:hAnsi="Angsana New" w:cs="Angsana New" w:hint="cs"/>
          <w:b/>
          <w:bCs/>
          <w:sz w:val="32"/>
          <w:szCs w:val="32"/>
          <w:u w:val="single"/>
          <w:cs/>
          <w:lang w:val="th-TH"/>
        </w:rPr>
        <w:t xml:space="preserve"> / </w:t>
      </w:r>
      <w:r w:rsidRPr="00473B85">
        <w:rPr>
          <w:rFonts w:ascii="Angsana New" w:eastAsia="Times New Roman" w:hAnsi="Angsana New" w:cs="Angsana New"/>
          <w:b/>
          <w:bCs/>
          <w:sz w:val="32"/>
          <w:szCs w:val="32"/>
          <w:u w:val="single"/>
        </w:rPr>
        <w:t>Position</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cs/>
          <w:lang w:val="th-TH"/>
        </w:rPr>
        <w:t>/</w:t>
      </w:r>
      <w:r w:rsidRPr="00473B85">
        <w:rPr>
          <w:rFonts w:ascii="Angsana New" w:eastAsia="Times New Roman" w:hAnsi="Angsana New" w:cs="Angsana New" w:hint="cs"/>
          <w:b/>
          <w:bCs/>
          <w:sz w:val="32"/>
          <w:szCs w:val="32"/>
          <w:u w:val="single"/>
          <w:cs/>
          <w:lang w:val="th-TH"/>
        </w:rPr>
        <w:t xml:space="preserve"> </w:t>
      </w:r>
      <w:r w:rsidRPr="00473B85">
        <w:rPr>
          <w:rFonts w:ascii="Angsana New" w:eastAsia="Times New Roman" w:hAnsi="Angsana New" w:cs="Angsana New"/>
          <w:b/>
          <w:bCs/>
          <w:sz w:val="32"/>
          <w:szCs w:val="32"/>
          <w:u w:val="single"/>
        </w:rPr>
        <w:t>Date appointed</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Mrs. Sunee Theravithayangkura </w:t>
      </w:r>
      <w:r w:rsidRPr="00473B85">
        <w:rPr>
          <w:rFonts w:ascii="Angsana New" w:eastAsia="Times New Roman" w:hAnsi="Angsana New" w:cs="Angsana New"/>
          <w:spacing w:val="-5"/>
          <w:sz w:val="32"/>
          <w:szCs w:val="32"/>
        </w:rPr>
        <w:tab/>
        <w:t>Age 65 years</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Director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Date appointed</w:t>
      </w:r>
      <w:r w:rsidRPr="00473B85">
        <w:rPr>
          <w:rFonts w:ascii="Angsana New" w:eastAsia="Times New Roman" w:hAnsi="Angsana New" w:cs="Angsana New"/>
          <w:spacing w:val="-5"/>
          <w:sz w:val="32"/>
          <w:szCs w:val="32"/>
        </w:rPr>
        <w:tab/>
        <w:t>June 18, 1986</w:t>
      </w:r>
    </w:p>
    <w:p w:rsidR="00473B85" w:rsidRPr="00473B85" w:rsidRDefault="00473B85" w:rsidP="00473B85">
      <w:pPr>
        <w:spacing w:after="0" w:line="238" w:lineRule="auto"/>
        <w:rPr>
          <w:rFonts w:ascii="Angsana New" w:eastAsia="Times New Roman" w:hAnsi="Angsana New" w:cs="Angsana New"/>
          <w:spacing w:val="-5"/>
          <w:sz w:val="32"/>
          <w:szCs w:val="32"/>
        </w:rPr>
      </w:pPr>
      <w:r w:rsidRPr="00473B85">
        <w:rPr>
          <w:rFonts w:ascii="Angsana New" w:eastAsia="Times New Roman" w:hAnsi="Angsana New" w:cs="Angsana New"/>
          <w:spacing w:val="-5"/>
          <w:sz w:val="32"/>
          <w:szCs w:val="32"/>
        </w:rPr>
        <w:t xml:space="preserve">Company Secretary  </w:t>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r>
      <w:r w:rsidRPr="00473B85">
        <w:rPr>
          <w:rFonts w:ascii="Angsana New" w:eastAsia="Times New Roman" w:hAnsi="Angsana New" w:cs="Angsana New"/>
          <w:spacing w:val="-5"/>
          <w:sz w:val="32"/>
          <w:szCs w:val="32"/>
        </w:rPr>
        <w:tab/>
        <w:t>August 20,2008</w:t>
      </w:r>
    </w:p>
    <w:p w:rsidR="00473B85" w:rsidRPr="00473B85" w:rsidRDefault="00473B85" w:rsidP="00473B85">
      <w:pPr>
        <w:spacing w:after="0" w:line="238" w:lineRule="auto"/>
        <w:rPr>
          <w:rFonts w:ascii="Angsana New" w:eastAsia="Times New Roman" w:hAnsi="Angsana New" w:cs="Angsana New"/>
          <w:b/>
          <w:bCs/>
          <w:spacing w:val="-5"/>
          <w:sz w:val="32"/>
          <w:szCs w:val="32"/>
          <w:u w:val="single"/>
        </w:rPr>
      </w:pPr>
      <w:r w:rsidRPr="00473B85">
        <w:rPr>
          <w:rFonts w:ascii="Angsana New" w:eastAsia="Times New Roman" w:hAnsi="Angsana New" w:cs="Angsana New"/>
          <w:b/>
          <w:bCs/>
          <w:spacing w:val="-5"/>
          <w:sz w:val="32"/>
          <w:szCs w:val="32"/>
          <w:u w:val="single"/>
        </w:rPr>
        <w:t>Education</w:t>
      </w:r>
      <w:r w:rsidRPr="00473B85">
        <w:rPr>
          <w:rFonts w:ascii="Angsana New" w:eastAsia="Times New Roman" w:hAnsi="Angsana New" w:cs="Angsana New"/>
          <w:b/>
          <w:bCs/>
          <w:spacing w:val="-5"/>
          <w:sz w:val="32"/>
          <w:szCs w:val="32"/>
          <w:u w:val="single"/>
          <w:cs/>
          <w:lang w:val="th-TH"/>
        </w:rPr>
        <w:t xml:space="preserve"> / </w:t>
      </w:r>
      <w:r w:rsidRPr="00473B85">
        <w:rPr>
          <w:rFonts w:ascii="Angsana New" w:eastAsia="Times New Roman" w:hAnsi="Angsana New" w:cs="Angsana New"/>
          <w:b/>
          <w:bCs/>
          <w:spacing w:val="-5"/>
          <w:sz w:val="32"/>
          <w:szCs w:val="32"/>
          <w:u w:val="single"/>
        </w:rPr>
        <w:t>Training</w:t>
      </w:r>
      <w:r w:rsidRPr="00473B85">
        <w:rPr>
          <w:rFonts w:ascii="Angsana New" w:eastAsia="Times New Roman" w:hAnsi="Angsana New" w:cs="Angsana New" w:hint="cs"/>
          <w:b/>
          <w:bCs/>
          <w:spacing w:val="-5"/>
          <w:sz w:val="32"/>
          <w:szCs w:val="32"/>
          <w:u w:val="single"/>
          <w:cs/>
        </w:rPr>
        <w:t xml:space="preserve"> </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B.A. Law, Thammasart University</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Director Accreditation Program (DAP), Thai Institute of Directors (IOD)</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b/>
          <w:bCs/>
          <w:sz w:val="32"/>
          <w:szCs w:val="32"/>
          <w:u w:val="single"/>
        </w:rPr>
        <w:t xml:space="preserve">Training Course in </w:t>
      </w:r>
      <w:r w:rsidRPr="00473B85">
        <w:rPr>
          <w:rFonts w:ascii="Angsana New" w:eastAsia="Times New Roman" w:hAnsi="Angsana New" w:cs="Angsana New"/>
          <w:b/>
          <w:bCs/>
          <w:sz w:val="32"/>
          <w:szCs w:val="32"/>
          <w:u w:val="single"/>
          <w:cs/>
          <w:lang w:val="th-TH"/>
        </w:rPr>
        <w:t>201</w:t>
      </w:r>
      <w:r w:rsidRPr="00473B85">
        <w:rPr>
          <w:rFonts w:ascii="Angsana New" w:eastAsia="Times New Roman" w:hAnsi="Angsana New" w:cs="Angsana New"/>
          <w:b/>
          <w:bCs/>
          <w:sz w:val="32"/>
          <w:szCs w:val="32"/>
          <w:u w:val="single"/>
        </w:rPr>
        <w:t xml:space="preserve">6 </w:t>
      </w:r>
      <w:r w:rsidRPr="00473B85">
        <w:rPr>
          <w:rFonts w:ascii="Angsana New" w:eastAsia="Times New Roman" w:hAnsi="Angsana New" w:cs="Angsana New"/>
          <w:sz w:val="32"/>
          <w:szCs w:val="32"/>
        </w:rPr>
        <w:t xml:space="preserve">- </w:t>
      </w:r>
      <w:r w:rsidRPr="00473B85">
        <w:rPr>
          <w:rFonts w:ascii="Angsana New" w:eastAsia="Times New Roman" w:hAnsi="Angsana New" w:cs="Angsana New" w:hint="cs"/>
          <w:sz w:val="32"/>
          <w:szCs w:val="32"/>
          <w:cs/>
          <w:lang w:val="th-TH"/>
        </w:rPr>
        <w:t xml:space="preserve"> </w:t>
      </w:r>
    </w:p>
    <w:p w:rsidR="00473B85" w:rsidRPr="00473B85" w:rsidRDefault="00473B85" w:rsidP="00473B85">
      <w:pPr>
        <w:spacing w:after="0" w:line="238" w:lineRule="auto"/>
        <w:rPr>
          <w:rFonts w:ascii="Angsana New" w:eastAsia="Times New Roman" w:hAnsi="Angsana New" w:cs="Angsana New"/>
          <w:sz w:val="32"/>
          <w:szCs w:val="32"/>
        </w:rPr>
      </w:pPr>
      <w:r w:rsidRPr="00473B85">
        <w:rPr>
          <w:rFonts w:ascii="Angsana New" w:eastAsia="Times New Roman" w:hAnsi="Angsana New" w:cs="Angsana New"/>
          <w:sz w:val="32"/>
          <w:szCs w:val="32"/>
        </w:rPr>
        <w:t xml:space="preserve">  None</w:t>
      </w:r>
    </w:p>
    <w:p w:rsidR="00473B85" w:rsidRPr="00473B85" w:rsidRDefault="00473B85" w:rsidP="00473B85">
      <w:pPr>
        <w:spacing w:after="0" w:line="238" w:lineRule="auto"/>
        <w:rPr>
          <w:rFonts w:ascii="Angsana New" w:eastAsia="Times New Roman" w:hAnsi="Angsana New" w:cs="Angsana New"/>
          <w:spacing w:val="-7"/>
          <w:sz w:val="32"/>
          <w:szCs w:val="32"/>
        </w:rPr>
      </w:pPr>
      <w:r w:rsidRPr="00473B85">
        <w:rPr>
          <w:rFonts w:ascii="Angsana New" w:eastAsia="Times New Roman" w:hAnsi="Angsana New" w:cs="Angsana New"/>
          <w:b/>
          <w:bCs/>
          <w:spacing w:val="-7"/>
          <w:sz w:val="32"/>
          <w:szCs w:val="32"/>
          <w:u w:val="single"/>
        </w:rPr>
        <w:t>Company Shareholding (%)</w:t>
      </w:r>
      <w:r w:rsidRPr="00473B85">
        <w:rPr>
          <w:rFonts w:ascii="Angsana New" w:eastAsia="Times New Roman" w:hAnsi="Angsana New" w:cs="Angsana New" w:hint="cs"/>
          <w:b/>
          <w:bCs/>
          <w:spacing w:val="-7"/>
          <w:sz w:val="32"/>
          <w:szCs w:val="32"/>
          <w:u w:val="single"/>
        </w:rPr>
        <w:t xml:space="preserve"> </w:t>
      </w:r>
      <w:r w:rsidRPr="00473B85">
        <w:rPr>
          <w:rFonts w:ascii="Angsana New" w:eastAsia="Times New Roman" w:hAnsi="Angsana New" w:cs="Angsana New"/>
          <w:spacing w:val="-7"/>
          <w:sz w:val="32"/>
          <w:szCs w:val="32"/>
        </w:rPr>
        <w:t xml:space="preserve">      </w:t>
      </w:r>
    </w:p>
    <w:p w:rsidR="00473B85" w:rsidRPr="00473B85" w:rsidRDefault="00473B85" w:rsidP="00473B85">
      <w:pPr>
        <w:spacing w:after="0" w:line="238" w:lineRule="auto"/>
        <w:rPr>
          <w:rFonts w:ascii="Angsana New" w:eastAsia="Calibri" w:hAnsi="Angsana New" w:cs="Angsana New"/>
          <w:sz w:val="32"/>
          <w:szCs w:val="32"/>
        </w:rPr>
      </w:pPr>
      <w:r w:rsidRPr="00473B85">
        <w:rPr>
          <w:rFonts w:ascii="Angsana New" w:eastAsia="Calibri" w:hAnsi="Angsana New" w:cs="Angsana New"/>
          <w:sz w:val="32"/>
          <w:szCs w:val="32"/>
        </w:rPr>
        <w:t xml:space="preserve">18,000 shares 0.01% </w:t>
      </w:r>
    </w:p>
    <w:p w:rsidR="00473B85" w:rsidRPr="00473B85" w:rsidRDefault="00473B85" w:rsidP="00473B85">
      <w:pPr>
        <w:spacing w:after="0" w:line="238" w:lineRule="auto"/>
        <w:rPr>
          <w:rFonts w:ascii="Angsana New" w:eastAsia="Calibri" w:hAnsi="Angsana New" w:cs="Angsana New"/>
          <w:b/>
          <w:bCs/>
          <w:spacing w:val="-7"/>
          <w:sz w:val="32"/>
          <w:szCs w:val="32"/>
          <w:u w:val="single"/>
        </w:rPr>
      </w:pPr>
      <w:r w:rsidRPr="00473B85">
        <w:rPr>
          <w:rFonts w:ascii="Angsana New" w:eastAsia="Calibri" w:hAnsi="Angsana New" w:cs="Angsana New"/>
          <w:b/>
          <w:bCs/>
          <w:spacing w:val="-7"/>
          <w:sz w:val="32"/>
          <w:szCs w:val="32"/>
          <w:u w:val="single"/>
        </w:rPr>
        <w:t>Family Relationship to Management</w:t>
      </w:r>
      <w:r w:rsidRPr="00473B85">
        <w:rPr>
          <w:rFonts w:ascii="Angsana New" w:eastAsia="Calibri" w:hAnsi="Angsana New" w:cs="Angsana New" w:hint="cs"/>
          <w:b/>
          <w:bCs/>
          <w:spacing w:val="-7"/>
          <w:sz w:val="32"/>
          <w:szCs w:val="32"/>
          <w:u w:val="single"/>
        </w:rPr>
        <w:t xml:space="preserve"> </w:t>
      </w:r>
      <w:r w:rsidRPr="00473B85">
        <w:rPr>
          <w:rFonts w:ascii="Angsana New" w:eastAsia="Calibri" w:hAnsi="Angsana New" w:cs="Angsana New"/>
          <w:b/>
          <w:bCs/>
          <w:spacing w:val="-7"/>
          <w:sz w:val="32"/>
          <w:szCs w:val="32"/>
          <w:u w:val="single"/>
        </w:rPr>
        <w:t xml:space="preserve"> </w:t>
      </w:r>
    </w:p>
    <w:p w:rsidR="00473B85" w:rsidRPr="00473B85" w:rsidRDefault="00473B85" w:rsidP="00473B85">
      <w:pPr>
        <w:spacing w:after="0" w:line="238" w:lineRule="auto"/>
        <w:rPr>
          <w:rFonts w:ascii="Angsana New" w:eastAsia="Times New Roman" w:hAnsi="Angsana New" w:cs="Angsana New"/>
          <w:sz w:val="29"/>
          <w:szCs w:val="29"/>
        </w:rPr>
      </w:pPr>
      <w:r w:rsidRPr="00473B85">
        <w:rPr>
          <w:rFonts w:ascii="Angsana New" w:eastAsia="Times New Roman" w:hAnsi="Angsana New" w:cs="Angsana New"/>
          <w:sz w:val="29"/>
          <w:szCs w:val="29"/>
        </w:rPr>
        <w:t>- Sister of  Mrs. Sutepee  Asvatanakul</w:t>
      </w:r>
    </w:p>
    <w:p w:rsidR="00473B85" w:rsidRPr="00473B85" w:rsidRDefault="00473B85" w:rsidP="00473B85">
      <w:pPr>
        <w:spacing w:after="0" w:line="238" w:lineRule="auto"/>
        <w:rPr>
          <w:rFonts w:ascii="Angsana New" w:eastAsia="Times New Roman" w:hAnsi="Angsana New" w:cs="Angsana New"/>
          <w:b/>
          <w:bCs/>
          <w:sz w:val="32"/>
          <w:szCs w:val="32"/>
          <w:u w:val="single"/>
          <w:cs/>
          <w:lang w:val="th-TH"/>
        </w:rPr>
      </w:pPr>
      <w:r w:rsidRPr="00473B85">
        <w:rPr>
          <w:rFonts w:ascii="Angsana New" w:eastAsia="Times New Roman" w:hAnsi="Angsana New" w:cs="Angsana New"/>
          <w:sz w:val="29"/>
          <w:szCs w:val="29"/>
        </w:rPr>
        <w:t>- Sister in Law Mr. Jiraphant Asvatanakul</w:t>
      </w:r>
      <w:r w:rsidR="0047032E" w:rsidRPr="0047032E">
        <w:rPr>
          <w:rFonts w:ascii="Angsana New" w:eastAsia="Times New Roman" w:hAnsi="Angsana New" w:cs="Angsana New"/>
          <w:noProof/>
          <w:sz w:val="32"/>
          <w:szCs w:val="32"/>
          <w:lang w:val="th-TH"/>
        </w:rPr>
        <w:pict>
          <v:rect id="_x0000_s1092" style="position:absolute;margin-left:-7.4pt;margin-top:21.25pt;width:448.2pt;height:100.8pt;z-index:25168998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weight="1pt"/>
        </w:pict>
      </w:r>
    </w:p>
    <w:p w:rsidR="00473B85" w:rsidRPr="00473B85" w:rsidRDefault="00473B85" w:rsidP="00473B85">
      <w:pPr>
        <w:spacing w:after="0" w:line="240" w:lineRule="auto"/>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Other positions in Company or any organization in the past year.</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b/>
          <w:bCs/>
          <w:sz w:val="32"/>
          <w:szCs w:val="32"/>
        </w:rPr>
        <w:t xml:space="preserve">Listed Company </w:t>
      </w:r>
      <w:r w:rsidRPr="00473B85">
        <w:rPr>
          <w:rFonts w:ascii="Angsana New" w:eastAsia="Calibri" w:hAnsi="Angsana New" w:cs="Angsana New"/>
          <w:sz w:val="32"/>
          <w:szCs w:val="32"/>
        </w:rPr>
        <w:t xml:space="preserve">     </w:t>
      </w:r>
      <w:r w:rsidRPr="00473B85">
        <w:rPr>
          <w:rFonts w:ascii="Angsana New" w:eastAsia="Calibri" w:hAnsi="Angsana New" w:cs="Angsana New"/>
          <w:sz w:val="32"/>
          <w:szCs w:val="32"/>
          <w:cs/>
        </w:rPr>
        <w:t xml:space="preserve">- </w:t>
      </w:r>
      <w:r w:rsidRPr="00473B85">
        <w:rPr>
          <w:rFonts w:ascii="Angsana New" w:eastAsia="Calibri" w:hAnsi="Angsana New" w:cs="Angsana New"/>
          <w:sz w:val="32"/>
          <w:szCs w:val="32"/>
        </w:rPr>
        <w:t xml:space="preserve"> </w:t>
      </w:r>
      <w:r w:rsidRPr="00473B85">
        <w:rPr>
          <w:rFonts w:ascii="Angsana New" w:eastAsia="Calibri" w:hAnsi="Angsana New" w:cs="Angsana New" w:hint="cs"/>
          <w:sz w:val="32"/>
          <w:szCs w:val="32"/>
          <w:cs/>
        </w:rPr>
        <w:t xml:space="preserve"> </w:t>
      </w:r>
      <w:r w:rsidRPr="00473B85">
        <w:rPr>
          <w:rFonts w:ascii="Angsana New" w:eastAsia="Calibri" w:hAnsi="Angsana New" w:cs="Angsana New"/>
          <w:sz w:val="32"/>
          <w:szCs w:val="32"/>
        </w:rPr>
        <w:t>None</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b/>
          <w:bCs/>
          <w:sz w:val="32"/>
          <w:szCs w:val="32"/>
        </w:rPr>
        <w:t xml:space="preserve">Limited Company   </w:t>
      </w:r>
      <w:r w:rsidRPr="00473B85">
        <w:rPr>
          <w:rFonts w:ascii="Angsana New" w:eastAsia="Calibri" w:hAnsi="Angsana New" w:cs="Angsana New"/>
          <w:sz w:val="32"/>
          <w:szCs w:val="32"/>
        </w:rPr>
        <w:t xml:space="preserve">- </w:t>
      </w:r>
      <w:r w:rsidRPr="00473B85">
        <w:rPr>
          <w:rFonts w:ascii="Angsana New" w:eastAsia="Calibri" w:hAnsi="Angsana New" w:cs="Angsana New"/>
          <w:b/>
          <w:bCs/>
          <w:sz w:val="32"/>
          <w:szCs w:val="32"/>
        </w:rPr>
        <w:t xml:space="preserve">  </w:t>
      </w:r>
      <w:r w:rsidRPr="00473B85">
        <w:rPr>
          <w:rFonts w:ascii="Angsana New" w:eastAsia="Calibri" w:hAnsi="Angsana New" w:cs="Angsana New"/>
          <w:sz w:val="32"/>
          <w:szCs w:val="32"/>
        </w:rPr>
        <w:t>None</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b/>
          <w:bCs/>
          <w:sz w:val="32"/>
          <w:szCs w:val="32"/>
        </w:rPr>
        <w:t>Special Activity</w:t>
      </w:r>
      <w:r w:rsidRPr="00473B85">
        <w:rPr>
          <w:rFonts w:ascii="Angsana New" w:eastAsia="Calibri" w:hAnsi="Angsana New" w:cs="Angsana New"/>
          <w:b/>
          <w:bCs/>
          <w:sz w:val="32"/>
          <w:szCs w:val="32"/>
        </w:rPr>
        <w:tab/>
        <w:t xml:space="preserve">       </w:t>
      </w:r>
      <w:r w:rsidRPr="00473B85">
        <w:rPr>
          <w:rFonts w:ascii="Angsana New" w:eastAsia="Calibri" w:hAnsi="Angsana New" w:cs="Angsana New"/>
          <w:sz w:val="32"/>
          <w:szCs w:val="32"/>
        </w:rPr>
        <w:t>-</w:t>
      </w:r>
      <w:r w:rsidRPr="00473B85">
        <w:rPr>
          <w:rFonts w:ascii="Angsana New" w:eastAsia="Calibri" w:hAnsi="Angsana New" w:cs="Angsana New"/>
          <w:b/>
          <w:bCs/>
          <w:sz w:val="32"/>
          <w:szCs w:val="32"/>
        </w:rPr>
        <w:t xml:space="preserve">    </w:t>
      </w:r>
      <w:r w:rsidRPr="00473B85">
        <w:rPr>
          <w:rFonts w:ascii="Angsana New" w:eastAsia="Calibri" w:hAnsi="Angsana New" w:cs="Angsana New"/>
          <w:sz w:val="32"/>
          <w:szCs w:val="32"/>
        </w:rPr>
        <w:t>None</w:t>
      </w:r>
    </w:p>
    <w:p w:rsidR="00473B85" w:rsidRPr="00473B85" w:rsidRDefault="0047032E" w:rsidP="00473B85">
      <w:pPr>
        <w:spacing w:after="0" w:line="240" w:lineRule="auto"/>
        <w:rPr>
          <w:rFonts w:ascii="Angsana New" w:eastAsia="Calibri" w:hAnsi="Angsana New" w:cs="Angsana New"/>
          <w:b/>
          <w:bCs/>
          <w:sz w:val="32"/>
          <w:szCs w:val="32"/>
          <w:u w:val="single"/>
        </w:rPr>
      </w:pPr>
      <w:r w:rsidRPr="0047032E">
        <w:rPr>
          <w:rFonts w:ascii="Angsana New" w:eastAsia="Calibri" w:hAnsi="Angsana New" w:cs="Angsana New"/>
          <w:noProof/>
          <w:sz w:val="32"/>
          <w:szCs w:val="32"/>
        </w:rPr>
        <w:pict>
          <v:rect id="_x0000_s1093" style="position:absolute;margin-left:-7.4pt;margin-top:16.5pt;width:448.2pt;height:187.1pt;z-index:2516910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weight="1pt"/>
        </w:pict>
      </w:r>
    </w:p>
    <w:p w:rsidR="00473B85" w:rsidRPr="00473B85" w:rsidRDefault="00473B85" w:rsidP="00473B85">
      <w:pPr>
        <w:spacing w:after="0" w:line="240" w:lineRule="auto"/>
        <w:rPr>
          <w:rFonts w:ascii="Angsana New" w:eastAsia="Calibri" w:hAnsi="Angsana New" w:cs="Angsana New"/>
          <w:b/>
          <w:bCs/>
          <w:sz w:val="32"/>
          <w:szCs w:val="32"/>
          <w:u w:val="single"/>
        </w:rPr>
      </w:pPr>
      <w:r w:rsidRPr="00473B85">
        <w:rPr>
          <w:rFonts w:ascii="Angsana New" w:eastAsia="Calibri" w:hAnsi="Angsana New" w:cs="Angsana New"/>
          <w:b/>
          <w:bCs/>
          <w:sz w:val="32"/>
          <w:szCs w:val="32"/>
          <w:u w:val="single"/>
        </w:rPr>
        <w:t xml:space="preserve">The Corporate Secretary has the following Responsibilities: </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1.Preparing and keeping documents below.</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 xml:space="preserve">   a) Registration of The Committee.</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 xml:space="preserve">   b) Notice and Minutes of Board Meeting and Annual Report of the Company</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sz w:val="32"/>
          <w:szCs w:val="32"/>
        </w:rPr>
        <w:t xml:space="preserve">   c) Notice and Minutes of Shareholders Meeting</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hint="cs"/>
          <w:sz w:val="32"/>
          <w:szCs w:val="32"/>
          <w:cs/>
        </w:rPr>
        <w:t>2</w:t>
      </w:r>
      <w:r w:rsidRPr="00473B85">
        <w:rPr>
          <w:rFonts w:ascii="Angsana New" w:eastAsia="Calibri" w:hAnsi="Angsana New" w:cs="Angsana New"/>
          <w:sz w:val="32"/>
          <w:szCs w:val="32"/>
        </w:rPr>
        <w:t>.Keeping the report of the interests of directors, executives, under Section 89/14 the report to chairman and Chairman of the Audit Committee within seven days from the date of receiving the report.</w:t>
      </w:r>
    </w:p>
    <w:p w:rsidR="00473B85" w:rsidRPr="00473B85" w:rsidRDefault="00473B85" w:rsidP="00473B85">
      <w:pPr>
        <w:spacing w:after="0" w:line="240" w:lineRule="auto"/>
        <w:rPr>
          <w:rFonts w:ascii="Angsana New" w:eastAsia="Calibri" w:hAnsi="Angsana New" w:cs="Angsana New"/>
          <w:sz w:val="32"/>
          <w:szCs w:val="32"/>
        </w:rPr>
      </w:pPr>
      <w:r w:rsidRPr="00473B85">
        <w:rPr>
          <w:rFonts w:ascii="Angsana New" w:eastAsia="Calibri" w:hAnsi="Angsana New" w:cs="Angsana New" w:hint="cs"/>
          <w:sz w:val="32"/>
          <w:szCs w:val="32"/>
          <w:cs/>
        </w:rPr>
        <w:t>3</w:t>
      </w:r>
      <w:r w:rsidRPr="00473B85">
        <w:rPr>
          <w:rFonts w:ascii="Angsana New" w:eastAsia="Calibri" w:hAnsi="Angsana New" w:cs="Angsana New"/>
          <w:sz w:val="32"/>
          <w:szCs w:val="32"/>
        </w:rPr>
        <w:t>.Other actions According to the notification of the Capital Market Commission.</w:t>
      </w:r>
    </w:p>
    <w:p w:rsidR="00646219" w:rsidRDefault="00646219" w:rsidP="00646219"/>
    <w:p w:rsidR="001130DC" w:rsidRPr="001130DC" w:rsidRDefault="001130DC" w:rsidP="001130DC">
      <w:pPr>
        <w:spacing w:after="0" w:line="240" w:lineRule="auto"/>
        <w:ind w:left="850" w:hanging="567"/>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lastRenderedPageBreak/>
        <w:t>Company Secretary</w:t>
      </w:r>
    </w:p>
    <w:p w:rsidR="001130DC" w:rsidRPr="001130DC" w:rsidRDefault="001130DC" w:rsidP="001130DC">
      <w:pPr>
        <w:spacing w:after="0" w:line="240" w:lineRule="auto"/>
        <w:ind w:left="850"/>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 xml:space="preserve">To promote Company Secretary depends on consideration of Board of Directors in finding proper person responsible for this position. In Board of Directors meeting No. 3/2008 on 13 August 2008, we agreed to promote Ms. Sunee  </w:t>
      </w:r>
      <w:r w:rsidR="00B13098" w:rsidRPr="00B13098">
        <w:rPr>
          <w:rFonts w:ascii="Angsana New" w:eastAsia="Arial" w:hAnsi="Angsana New" w:cs="Angsana New"/>
          <w:color w:val="000000"/>
          <w:sz w:val="32"/>
          <w:szCs w:val="32"/>
          <w:lang w:bidi="ar-SA"/>
        </w:rPr>
        <w:t>Theravithayangkura</w:t>
      </w:r>
      <w:r w:rsidRPr="001130DC">
        <w:rPr>
          <w:rFonts w:ascii="Angsana New" w:eastAsia="Arial" w:hAnsi="Angsana New" w:cs="Angsana New"/>
          <w:color w:val="000000"/>
          <w:sz w:val="32"/>
          <w:szCs w:val="32"/>
          <w:lang w:bidi="ar-SA"/>
        </w:rPr>
        <w:t xml:space="preserve"> to be in Company Secretary position and effected since 14 August 2008 onward until now.</w:t>
      </w:r>
    </w:p>
    <w:p w:rsidR="001130DC" w:rsidRPr="001130DC" w:rsidRDefault="001130DC" w:rsidP="001130DC">
      <w:pPr>
        <w:spacing w:after="0" w:line="240" w:lineRule="auto"/>
        <w:ind w:left="850"/>
        <w:rPr>
          <w:rFonts w:ascii="Angsana New" w:eastAsia="Arial" w:hAnsi="Angsana New" w:cs="Angsana New"/>
          <w:color w:val="000000"/>
          <w:sz w:val="32"/>
          <w:szCs w:val="32"/>
          <w:lang w:bidi="ar-SA"/>
        </w:rPr>
      </w:pPr>
    </w:p>
    <w:p w:rsidR="001130DC" w:rsidRPr="001130DC" w:rsidRDefault="001130DC" w:rsidP="00647F2D">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Times New Roman"/>
          <w:sz w:val="32"/>
          <w:szCs w:val="32"/>
          <w:lang w:eastAsia="th-TH"/>
        </w:rPr>
      </w:pPr>
      <w:r w:rsidRPr="001130DC">
        <w:rPr>
          <w:rFonts w:ascii="Angsana New" w:eastAsia="Angsana New" w:hAnsi="Angsana New" w:cs="Angsana New" w:hint="cs"/>
          <w:sz w:val="32"/>
          <w:szCs w:val="32"/>
          <w:cs/>
          <w:lang w:val="th-TH" w:eastAsia="th-TH"/>
        </w:rPr>
        <w:t xml:space="preserve">        </w:t>
      </w:r>
      <w:r w:rsidRPr="001130DC">
        <w:rPr>
          <w:rFonts w:ascii="Angsana New" w:eastAsia="Angsana New" w:hAnsi="Angsana New" w:cs="Angsana New"/>
          <w:sz w:val="32"/>
          <w:szCs w:val="32"/>
          <w:lang w:eastAsia="th-TH"/>
        </w:rPr>
        <w:tab/>
        <w:t xml:space="preserve">        Mrs. Sunee Theravithayangkura</w:t>
      </w:r>
      <w:r w:rsidRPr="001130DC">
        <w:rPr>
          <w:rFonts w:ascii="Angsana New" w:eastAsia="Angsana New" w:hAnsi="Angsana New" w:cs="Angsana New"/>
          <w:sz w:val="32"/>
          <w:szCs w:val="32"/>
          <w:cs/>
          <w:lang w:val="th-TH" w:eastAsia="th-TH"/>
        </w:rPr>
        <w:tab/>
      </w:r>
      <w:r w:rsidRPr="001130DC">
        <w:rPr>
          <w:rFonts w:ascii="Angsana New" w:eastAsia="Angsana New" w:hAnsi="Angsana New" w:cs="Angsana New"/>
          <w:sz w:val="32"/>
          <w:szCs w:val="32"/>
          <w:lang w:eastAsia="th-TH"/>
        </w:rPr>
        <w:t>Age</w:t>
      </w:r>
      <w:r w:rsidRPr="001130DC">
        <w:rPr>
          <w:rFonts w:ascii="Angsana New" w:eastAsia="Angsana New" w:hAnsi="Angsana New" w:cs="Angsana New"/>
          <w:sz w:val="32"/>
          <w:szCs w:val="32"/>
          <w:cs/>
          <w:lang w:val="th-TH" w:eastAsia="th-TH"/>
        </w:rPr>
        <w:t xml:space="preserve"> 64</w:t>
      </w:r>
      <w:r w:rsidRPr="001130DC">
        <w:rPr>
          <w:rFonts w:ascii="Angsana New" w:eastAsia="Angsana New" w:hAnsi="Angsana New" w:cs="Angsana New"/>
          <w:sz w:val="32"/>
          <w:szCs w:val="32"/>
          <w:lang w:eastAsia="th-TH"/>
        </w:rPr>
        <w:t>,</w:t>
      </w:r>
      <w:r w:rsidRPr="001130DC">
        <w:rPr>
          <w:rFonts w:ascii="Angsana New" w:eastAsia="Angsana New" w:hAnsi="Angsana New" w:cs="Angsana New" w:hint="cs"/>
          <w:sz w:val="32"/>
          <w:szCs w:val="32"/>
          <w:cs/>
          <w:lang w:val="th-TH" w:eastAsia="th-TH"/>
        </w:rPr>
        <w:t xml:space="preserve"> </w:t>
      </w:r>
      <w:r w:rsidRPr="001130DC">
        <w:rPr>
          <w:rFonts w:ascii="Angsana New" w:eastAsia="Angsana New" w:hAnsi="Angsana New" w:cs="Angsana New"/>
          <w:sz w:val="32"/>
          <w:szCs w:val="32"/>
          <w:lang w:eastAsia="th-TH"/>
        </w:rPr>
        <w:t xml:space="preserve">% Holding = </w:t>
      </w:r>
      <w:r w:rsidRPr="001130DC">
        <w:rPr>
          <w:rFonts w:ascii="Angsana New" w:eastAsia="Angsana New" w:hAnsi="Angsana New" w:cs="Angsana New" w:hint="cs"/>
          <w:sz w:val="32"/>
          <w:szCs w:val="32"/>
          <w:cs/>
          <w:lang w:val="th-TH" w:eastAsia="th-TH"/>
        </w:rPr>
        <w:t>0.006</w:t>
      </w:r>
      <w:r w:rsidRPr="001130DC">
        <w:rPr>
          <w:rFonts w:ascii="Angsana New" w:eastAsia="Angsana New" w:hAnsi="Angsana New" w:cs="Angsana New"/>
          <w:sz w:val="32"/>
          <w:szCs w:val="32"/>
          <w:lang w:eastAsia="th-TH"/>
        </w:rPr>
        <w:t>%</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eastAsia="th-TH"/>
        </w:rPr>
      </w:pPr>
      <w:r w:rsidRPr="001130DC">
        <w:rPr>
          <w:rFonts w:ascii="Angsana New" w:eastAsia="Angsana New" w:hAnsi="Angsana New" w:cs="Angsana New" w:hint="cs"/>
          <w:sz w:val="32"/>
          <w:szCs w:val="32"/>
          <w:cs/>
          <w:lang w:val="th-TH" w:eastAsia="th-TH"/>
        </w:rPr>
        <w:tab/>
        <w:t xml:space="preserve">        </w:t>
      </w:r>
      <w:r w:rsidRPr="001130DC">
        <w:rPr>
          <w:rFonts w:ascii="Angsana New" w:eastAsia="Angsana New" w:hAnsi="Angsana New" w:cs="Angsana New"/>
          <w:sz w:val="32"/>
          <w:szCs w:val="32"/>
          <w:lang w:eastAsia="th-TH"/>
        </w:rPr>
        <w:t>Director</w:t>
      </w:r>
      <w:r w:rsidRPr="001130DC">
        <w:rPr>
          <w:rFonts w:ascii="Angsana New" w:eastAsia="Angsana New" w:hAnsi="Angsana New" w:cs="Angsana New"/>
          <w:sz w:val="32"/>
          <w:szCs w:val="32"/>
          <w:cs/>
          <w:lang w:val="th-TH" w:eastAsia="th-TH"/>
        </w:rPr>
        <w:tab/>
      </w:r>
      <w:r w:rsidRPr="001130DC">
        <w:rPr>
          <w:rFonts w:ascii="Angsana New" w:eastAsia="Angsana New" w:hAnsi="Angsana New" w:cs="Angsana New"/>
          <w:sz w:val="32"/>
          <w:szCs w:val="32"/>
          <w:lang w:eastAsia="th-TH"/>
        </w:rPr>
        <w:t>Appointed from</w:t>
      </w:r>
      <w:r w:rsidRPr="001130DC">
        <w:rPr>
          <w:rFonts w:ascii="Angsana New" w:eastAsia="Angsana New" w:hAnsi="Angsana New" w:cs="Angsana New"/>
          <w:sz w:val="32"/>
          <w:szCs w:val="32"/>
          <w:cs/>
          <w:lang w:val="th-TH" w:eastAsia="th-TH"/>
        </w:rPr>
        <w:tab/>
        <w:t xml:space="preserve">18 </w:t>
      </w:r>
      <w:r w:rsidRPr="001130DC">
        <w:rPr>
          <w:rFonts w:ascii="Angsana New" w:eastAsia="Angsana New" w:hAnsi="Angsana New" w:cs="Angsana New"/>
          <w:sz w:val="32"/>
          <w:szCs w:val="32"/>
          <w:lang w:eastAsia="th-TH"/>
        </w:rPr>
        <w:t>June</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1986</w:t>
      </w:r>
      <w:r w:rsidRPr="001130DC">
        <w:rPr>
          <w:rFonts w:ascii="Angsana New" w:eastAsia="Angsana New" w:hAnsi="Angsana New" w:cs="Angsana New"/>
          <w:sz w:val="32"/>
          <w:szCs w:val="32"/>
          <w:cs/>
          <w:lang w:val="th-TH" w:eastAsia="th-TH"/>
        </w:rPr>
        <w:t xml:space="preserve"> – </w:t>
      </w:r>
      <w:r w:rsidRPr="001130DC">
        <w:rPr>
          <w:rFonts w:ascii="Angsana New" w:eastAsia="Angsana New" w:hAnsi="Angsana New" w:cs="Angsana New"/>
          <w:sz w:val="32"/>
          <w:szCs w:val="32"/>
          <w:lang w:eastAsia="th-TH"/>
        </w:rPr>
        <w:t>Present</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hint="cs"/>
          <w:sz w:val="32"/>
          <w:szCs w:val="32"/>
          <w:cs/>
          <w:lang w:val="th-TH" w:eastAsia="th-TH"/>
        </w:rPr>
        <w:tab/>
        <w:t xml:space="preserve">        </w:t>
      </w:r>
      <w:r w:rsidRPr="001130DC">
        <w:rPr>
          <w:rFonts w:ascii="Angsana New" w:eastAsia="Angsana New" w:hAnsi="Angsana New" w:cs="Angsana New"/>
          <w:sz w:val="32"/>
          <w:szCs w:val="32"/>
          <w:lang w:eastAsia="th-TH"/>
        </w:rPr>
        <w:t>Company Secretary</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Appointed from</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hint="cs"/>
          <w:sz w:val="32"/>
          <w:szCs w:val="32"/>
          <w:cs/>
          <w:lang w:val="th-TH" w:eastAsia="th-TH"/>
        </w:rPr>
        <w:t>14</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August 2008</w:t>
      </w:r>
      <w:r w:rsidRPr="001130DC">
        <w:rPr>
          <w:rFonts w:ascii="Angsana New" w:eastAsia="Angsana New" w:hAnsi="Angsana New" w:cs="Angsana New"/>
          <w:sz w:val="32"/>
          <w:szCs w:val="32"/>
          <w:cs/>
          <w:lang w:val="th-TH" w:eastAsia="th-TH"/>
        </w:rPr>
        <w:t xml:space="preserve"> – </w:t>
      </w:r>
      <w:r w:rsidRPr="001130DC">
        <w:rPr>
          <w:rFonts w:ascii="Angsana New" w:eastAsia="Angsana New" w:hAnsi="Angsana New" w:cs="Angsana New"/>
          <w:sz w:val="32"/>
          <w:szCs w:val="32"/>
          <w:lang w:eastAsia="th-TH"/>
        </w:rPr>
        <w:t>Present</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hint="cs"/>
          <w:sz w:val="32"/>
          <w:szCs w:val="32"/>
          <w:cs/>
          <w:lang w:eastAsia="th-TH"/>
        </w:rPr>
        <w:t xml:space="preserve">        </w:t>
      </w:r>
      <w:r w:rsidRPr="001130DC">
        <w:rPr>
          <w:rFonts w:ascii="Angsana New" w:eastAsia="Angsana New" w:hAnsi="Angsana New" w:cs="Angsana New"/>
          <w:sz w:val="32"/>
          <w:szCs w:val="32"/>
          <w:lang w:eastAsia="th-TH"/>
        </w:rPr>
        <w:t>Family relationship between director and executive</w:t>
      </w:r>
      <w:r w:rsidRPr="001130DC">
        <w:rPr>
          <w:rFonts w:ascii="Angsana New" w:eastAsia="Angsana New" w:hAnsi="Angsana New" w:cs="Angsana New" w:hint="cs"/>
          <w:sz w:val="32"/>
          <w:szCs w:val="32"/>
          <w:cs/>
          <w:lang w:eastAsia="th-TH"/>
        </w:rPr>
        <w:t xml:space="preserve"> </w:t>
      </w:r>
      <w:r w:rsidRPr="001130DC">
        <w:rPr>
          <w:rFonts w:ascii="Angsana New" w:eastAsia="Angsana New" w:hAnsi="Angsana New" w:cs="Angsana New"/>
          <w:sz w:val="32"/>
          <w:szCs w:val="32"/>
          <w:cs/>
          <w:lang w:eastAsia="th-TH"/>
        </w:rPr>
        <w:t>–</w:t>
      </w:r>
      <w:r w:rsidRPr="001130DC">
        <w:rPr>
          <w:rFonts w:ascii="Angsana New" w:eastAsia="Angsana New" w:hAnsi="Angsana New" w:cs="Angsana New" w:hint="cs"/>
          <w:sz w:val="32"/>
          <w:szCs w:val="32"/>
          <w:cs/>
          <w:lang w:eastAsia="th-TH"/>
        </w:rPr>
        <w:t xml:space="preserve"> </w:t>
      </w:r>
      <w:r w:rsidRPr="001130DC">
        <w:rPr>
          <w:rFonts w:ascii="Angsana New" w:eastAsia="Angsana New" w:hAnsi="Angsana New" w:cs="Angsana New"/>
          <w:sz w:val="32"/>
          <w:szCs w:val="32"/>
          <w:lang w:eastAsia="th-TH"/>
        </w:rPr>
        <w:t>Sister of Ms. Sutepee Asvatanakul</w:t>
      </w:r>
      <w:r w:rsidRPr="001130DC">
        <w:rPr>
          <w:rFonts w:ascii="Angsana New" w:eastAsia="Angsana New" w:hAnsi="Angsana New" w:cs="Angsana New" w:hint="cs"/>
          <w:sz w:val="32"/>
          <w:szCs w:val="32"/>
          <w:cs/>
          <w:lang w:eastAsia="th-TH"/>
        </w:rPr>
        <w:t xml:space="preserv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hint="cs"/>
          <w:sz w:val="32"/>
          <w:szCs w:val="32"/>
          <w:cs/>
          <w:lang w:eastAsia="th-TH"/>
        </w:rPr>
        <w:t xml:space="preserve">                                                                                                     </w:t>
      </w:r>
      <w:r w:rsidR="009C50B9">
        <w:rPr>
          <w:rFonts w:ascii="Angsana New" w:eastAsia="Angsana New" w:hAnsi="Angsana New" w:cs="Angsana New" w:hint="cs"/>
          <w:sz w:val="32"/>
          <w:szCs w:val="32"/>
          <w:cs/>
          <w:lang w:eastAsia="th-TH"/>
        </w:rPr>
        <w:t xml:space="preserve">   </w:t>
      </w:r>
      <w:r w:rsidRPr="001130DC">
        <w:rPr>
          <w:rFonts w:ascii="Angsana New" w:eastAsia="Angsana New" w:hAnsi="Angsana New" w:cs="Angsana New"/>
          <w:sz w:val="32"/>
          <w:szCs w:val="32"/>
          <w:lang w:eastAsia="th-TH"/>
        </w:rPr>
        <w:t>Sister-in-law of Mr. Jiraphant Asvatanakul</w:t>
      </w:r>
      <w:r w:rsidRPr="001130DC">
        <w:rPr>
          <w:rFonts w:ascii="Angsana New" w:eastAsia="Angsana New" w:hAnsi="Angsana New" w:cs="Angsana New" w:hint="cs"/>
          <w:sz w:val="32"/>
          <w:szCs w:val="32"/>
          <w:cs/>
          <w:lang w:eastAsia="th-TH"/>
        </w:rPr>
        <w:t xml:space="preserve">          </w:t>
      </w:r>
    </w:p>
    <w:p w:rsidR="00C91D26"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p>
    <w:p w:rsidR="001130DC" w:rsidRPr="001130DC" w:rsidRDefault="00C91D26"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Pr>
          <w:rFonts w:ascii="Angsana New" w:eastAsia="Angsana New" w:hAnsi="Angsana New" w:cs="Angsana New" w:hint="cs"/>
          <w:sz w:val="32"/>
          <w:szCs w:val="32"/>
          <w:cs/>
          <w:lang w:val="th-TH" w:eastAsia="th-TH"/>
        </w:rPr>
        <w:tab/>
      </w:r>
      <w:r w:rsidR="001130DC" w:rsidRPr="001130DC">
        <w:rPr>
          <w:rFonts w:ascii="Angsana New" w:eastAsia="Angsana New" w:hAnsi="Angsana New" w:cs="Angsana New"/>
          <w:sz w:val="32"/>
          <w:szCs w:val="32"/>
          <w:lang w:eastAsia="th-TH"/>
        </w:rPr>
        <w:t>Education</w:t>
      </w:r>
      <w:r w:rsidR="001130DC" w:rsidRPr="001130DC">
        <w:rPr>
          <w:rFonts w:ascii="Angsana New" w:eastAsia="Angsana New" w:hAnsi="Angsana New" w:cs="Angsana New"/>
          <w:sz w:val="32"/>
          <w:szCs w:val="32"/>
          <w:cs/>
          <w:lang w:val="th-TH" w:eastAsia="th-TH"/>
        </w:rPr>
        <w:t xml:space="preserve"> / </w:t>
      </w:r>
      <w:r w:rsidR="001130DC" w:rsidRPr="001130DC">
        <w:rPr>
          <w:rFonts w:ascii="Angsana New" w:eastAsia="Angsana New" w:hAnsi="Angsana New" w:cs="Angsana New"/>
          <w:sz w:val="32"/>
          <w:szCs w:val="32"/>
          <w:lang w:eastAsia="th-TH"/>
        </w:rPr>
        <w:t>Trainings</w:t>
      </w:r>
      <w:r w:rsidR="001130DC" w:rsidRPr="001130DC">
        <w:rPr>
          <w:rFonts w:ascii="Angsana New" w:eastAsia="Angsana New" w:hAnsi="Angsana New" w:cs="Angsana New"/>
          <w:sz w:val="32"/>
          <w:szCs w:val="32"/>
          <w:cs/>
          <w:lang w:val="th-TH" w:eastAsia="th-TH"/>
        </w:rPr>
        <w:t xml:space="preserv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lang w:eastAsia="th-TH"/>
        </w:rPr>
        <w:t>Bachelor of Law, Thammasat University</w:t>
      </w:r>
      <w:r w:rsidRPr="001130DC">
        <w:rPr>
          <w:rFonts w:ascii="Angsana New" w:eastAsia="Angsana New" w:hAnsi="Angsana New" w:cs="Angsana New"/>
          <w:sz w:val="32"/>
          <w:szCs w:val="32"/>
          <w:cs/>
          <w:lang w:val="th-TH" w:eastAsia="th-TH"/>
        </w:rPr>
        <w:t xml:space="preserve"> </w:t>
      </w:r>
    </w:p>
    <w:p w:rsidR="001130DC" w:rsidRPr="001130DC" w:rsidRDefault="001130DC" w:rsidP="009C50B9">
      <w:pPr>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hint="cs"/>
          <w:sz w:val="32"/>
          <w:szCs w:val="32"/>
          <w:cs/>
          <w:lang w:val="th-TH" w:eastAsia="th-TH"/>
        </w:rPr>
        <w:tab/>
        <w:t xml:space="preserve">     </w:t>
      </w:r>
      <w:r w:rsidRPr="001130DC">
        <w:rPr>
          <w:rFonts w:ascii="Angsana New" w:eastAsia="Angsana New" w:hAnsi="Angsana New" w:cs="Angsana New"/>
          <w:sz w:val="32"/>
          <w:szCs w:val="32"/>
          <w:lang w:eastAsia="th-TH"/>
        </w:rPr>
        <w:t xml:space="preserve">Diploma in </w:t>
      </w:r>
      <w:r w:rsidRPr="001130DC">
        <w:rPr>
          <w:rFonts w:ascii="Angsana New" w:eastAsia="Angsana New" w:hAnsi="Angsana New" w:cs="Angsana New"/>
          <w:sz w:val="32"/>
          <w:szCs w:val="32"/>
          <w:cs/>
          <w:lang w:val="th-TH" w:eastAsia="th-TH"/>
        </w:rPr>
        <w:t>Director Accreditation Program (DAP) (IOD)</w:t>
      </w:r>
    </w:p>
    <w:p w:rsidR="001130DC" w:rsidRPr="001130DC" w:rsidRDefault="001130DC" w:rsidP="009C50B9">
      <w:pPr>
        <w:spacing w:after="0" w:line="240" w:lineRule="atLeast"/>
        <w:ind w:right="-925"/>
        <w:rPr>
          <w:rFonts w:ascii="Angsana New" w:eastAsia="Angsana New" w:hAnsi="Angsana New" w:cs="Angsana New"/>
          <w:sz w:val="32"/>
          <w:szCs w:val="32"/>
          <w:cs/>
          <w:lang w:eastAsia="th-TH"/>
        </w:rPr>
      </w:pPr>
      <w:r w:rsidRPr="001130DC">
        <w:rPr>
          <w:rFonts w:ascii="Angsana New" w:eastAsia="Angsana New" w:hAnsi="Angsana New" w:cs="Cordia New" w:hint="cs"/>
          <w:sz w:val="32"/>
          <w:szCs w:val="32"/>
          <w:cs/>
          <w:lang w:val="th-TH" w:eastAsia="th-TH"/>
        </w:rPr>
        <w:tab/>
        <w:t xml:space="preserve">    </w:t>
      </w:r>
      <w:r w:rsidRPr="001130DC">
        <w:rPr>
          <w:rFonts w:ascii="Angsana New" w:eastAsia="Angsana New" w:hAnsi="Angsana New" w:cs="Angsana New"/>
          <w:sz w:val="32"/>
          <w:szCs w:val="32"/>
          <w:lang w:eastAsia="th-TH"/>
        </w:rPr>
        <w:t>Work Experience during the Past 5 Years</w:t>
      </w:r>
    </w:p>
    <w:p w:rsidR="001130DC" w:rsidRDefault="001130DC" w:rsidP="009C50B9">
      <w:pPr>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hint="cs"/>
          <w:sz w:val="32"/>
          <w:szCs w:val="32"/>
          <w:cs/>
          <w:lang w:val="th-TH" w:eastAsia="th-TH"/>
        </w:rPr>
        <w:tab/>
        <w:t xml:space="preserve">      </w:t>
      </w:r>
      <w:r w:rsidRPr="001130DC">
        <w:rPr>
          <w:rFonts w:ascii="Angsana New" w:eastAsia="Angsana New" w:hAnsi="Angsana New" w:cs="Angsana New"/>
          <w:sz w:val="32"/>
          <w:szCs w:val="32"/>
          <w:lang w:eastAsia="th-TH"/>
        </w:rPr>
        <w:t>2012-2016</w:t>
      </w:r>
      <w:r w:rsidRPr="001130DC">
        <w:rPr>
          <w:rFonts w:ascii="Angsana New" w:eastAsia="Angsana New" w:hAnsi="Angsana New" w:cs="Angsana New" w:hint="cs"/>
          <w:sz w:val="32"/>
          <w:szCs w:val="32"/>
          <w:cs/>
          <w:lang w:val="th-TH" w:eastAsia="th-TH"/>
        </w:rPr>
        <w:t xml:space="preserve"> </w:t>
      </w:r>
      <w:r w:rsidRPr="001130DC">
        <w:rPr>
          <w:rFonts w:ascii="Angsana New" w:eastAsia="Angsana New" w:hAnsi="Angsana New" w:cs="Angsana New"/>
          <w:sz w:val="32"/>
          <w:szCs w:val="32"/>
          <w:lang w:eastAsia="th-TH"/>
        </w:rPr>
        <w:t xml:space="preserve">Director and Company Secretary, Director of Benefits Department </w:t>
      </w:r>
    </w:p>
    <w:p w:rsidR="00C91D26" w:rsidRPr="001130DC" w:rsidRDefault="00C91D26" w:rsidP="009C50B9">
      <w:pPr>
        <w:spacing w:after="0" w:line="240" w:lineRule="atLeast"/>
        <w:ind w:right="-925"/>
        <w:rPr>
          <w:rFonts w:ascii="Angsana New" w:eastAsia="Angsana New" w:hAnsi="Angsana New" w:cs="Angsana New"/>
          <w:sz w:val="32"/>
          <w:szCs w:val="32"/>
          <w:cs/>
          <w:lang w:val="th-TH" w:eastAsia="th-TH"/>
        </w:rPr>
      </w:pPr>
    </w:p>
    <w:p w:rsidR="001130DC" w:rsidRPr="001130DC" w:rsidRDefault="001130DC" w:rsidP="009C50B9">
      <w:pPr>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Cordia New" w:hint="cs"/>
          <w:sz w:val="32"/>
          <w:szCs w:val="32"/>
          <w:cs/>
          <w:lang w:val="th-TH" w:eastAsia="th-TH"/>
        </w:rPr>
        <w:t xml:space="preserve"> </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The Board of Directors has determined the roles and responsibilities of Company Secretary as follow:</w:t>
      </w:r>
      <w:r w:rsidRPr="001130DC">
        <w:rPr>
          <w:rFonts w:ascii="Angsana New" w:eastAsia="Angsana New" w:hAnsi="Angsana New" w:cs="Angsana New"/>
          <w:sz w:val="32"/>
          <w:szCs w:val="32"/>
          <w:cs/>
          <w:lang w:val="th-TH" w:eastAsia="th-TH"/>
        </w:rPr>
        <w:t xml:space="preserv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1</w:t>
      </w:r>
      <w:r w:rsidRPr="001130DC">
        <w:rPr>
          <w:rFonts w:ascii="Angsana New" w:eastAsia="Angsana New" w:hAnsi="Angsana New" w:cs="Angsana New" w:hint="cs"/>
          <w:sz w:val="32"/>
          <w:szCs w:val="32"/>
          <w:cs/>
          <w:lang w:val="th-TH" w:eastAsia="th-TH"/>
        </w:rPr>
        <w:t>.</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To prepare and keep the following documents:</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eastAsia="th-TH"/>
        </w:rPr>
      </w:pP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1.1</w:t>
      </w:r>
      <w:r w:rsidRPr="001130DC">
        <w:rPr>
          <w:rFonts w:ascii="Angsana New" w:eastAsia="Angsana New" w:hAnsi="Angsana New" w:cs="Angsana New" w:hint="cs"/>
          <w:sz w:val="32"/>
          <w:szCs w:val="32"/>
          <w:cs/>
          <w:lang w:val="th-TH" w:eastAsia="th-TH"/>
        </w:rPr>
        <w:t>.</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Directors’ Registration</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1.2</w:t>
      </w:r>
      <w:r w:rsidRPr="001130DC">
        <w:rPr>
          <w:rFonts w:ascii="Angsana New" w:eastAsia="Angsana New" w:hAnsi="Angsana New" w:cs="Angsana New" w:hint="cs"/>
          <w:sz w:val="32"/>
          <w:szCs w:val="32"/>
          <w:cs/>
          <w:lang w:val="th-TH" w:eastAsia="th-TH"/>
        </w:rPr>
        <w:t>.</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Notices and minutes of the Board of Directors’ Meeting</w:t>
      </w:r>
      <w:r w:rsidRPr="001130DC">
        <w:rPr>
          <w:rFonts w:ascii="Angsana New" w:eastAsia="Angsana New" w:hAnsi="Angsana New" w:cs="Angsana New" w:hint="cs"/>
          <w:sz w:val="32"/>
          <w:szCs w:val="32"/>
          <w:cs/>
          <w:lang w:eastAsia="th-TH"/>
        </w:rPr>
        <w:t xml:space="preserve"> </w:t>
      </w:r>
      <w:r w:rsidRPr="001130DC">
        <w:rPr>
          <w:rFonts w:ascii="Angsana New" w:eastAsia="Angsana New" w:hAnsi="Angsana New" w:cs="Angsana New"/>
          <w:sz w:val="32"/>
          <w:szCs w:val="32"/>
          <w:lang w:eastAsia="th-TH"/>
        </w:rPr>
        <w:t>and the Company’s Annual Reports</w:t>
      </w:r>
      <w:r w:rsidRPr="001130DC">
        <w:rPr>
          <w:rFonts w:ascii="Angsana New" w:eastAsia="Angsana New" w:hAnsi="Angsana New" w:cs="Angsana New"/>
          <w:sz w:val="32"/>
          <w:szCs w:val="32"/>
          <w:cs/>
          <w:lang w:val="th-TH" w:eastAsia="th-TH"/>
        </w:rPr>
        <w:t xml:space="preserv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eastAsia="th-TH"/>
        </w:rPr>
      </w:pP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t xml:space="preserve">          </w:t>
      </w:r>
      <w:r w:rsidRPr="001130DC">
        <w:rPr>
          <w:rFonts w:ascii="Angsana New" w:eastAsia="Angsana New" w:hAnsi="Angsana New" w:cs="Angsana New"/>
          <w:sz w:val="32"/>
          <w:szCs w:val="32"/>
          <w:cs/>
          <w:lang w:val="th-TH" w:eastAsia="th-TH"/>
        </w:rPr>
        <w:t>1.3</w:t>
      </w:r>
      <w:r w:rsidRPr="001130DC">
        <w:rPr>
          <w:rFonts w:ascii="Angsana New" w:eastAsia="Angsana New" w:hAnsi="Angsana New" w:cs="Angsana New" w:hint="cs"/>
          <w:sz w:val="32"/>
          <w:szCs w:val="32"/>
          <w:cs/>
          <w:lang w:val="th-TH" w:eastAsia="th-TH"/>
        </w:rPr>
        <w:t>.</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Notices</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and minutes of the Shareholders’ Meetings</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2</w:t>
      </w:r>
      <w:r w:rsidRPr="001130DC">
        <w:rPr>
          <w:rFonts w:ascii="Angsana New" w:eastAsia="Angsana New" w:hAnsi="Angsana New" w:cs="Angsana New" w:hint="cs"/>
          <w:sz w:val="32"/>
          <w:szCs w:val="32"/>
          <w:cs/>
          <w:lang w:val="th-TH" w:eastAsia="th-TH"/>
        </w:rPr>
        <w:t>.</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 xml:space="preserve">To keep all the records of stakeholdings reported by the directors or executives, including sending a copy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 xml:space="preserve">     to the Chairman of  the Board and Chairman of the Audit Committee within the period of seven days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eastAsia="th-TH"/>
        </w:rPr>
      </w:pPr>
      <w:r w:rsidRPr="001130DC">
        <w:rPr>
          <w:rFonts w:ascii="Angsana New" w:eastAsia="Angsana New" w:hAnsi="Angsana New" w:cs="Angsana New"/>
          <w:sz w:val="32"/>
          <w:szCs w:val="32"/>
          <w:lang w:eastAsia="th-TH"/>
        </w:rPr>
        <w:t xml:space="preserve">                      counting from the date on which such report has been received.   </w:t>
      </w:r>
    </w:p>
    <w:p w:rsidR="001130DC" w:rsidRPr="001130DC" w:rsidRDefault="001130DC" w:rsidP="009C50B9">
      <w:pPr>
        <w:spacing w:after="0" w:line="240" w:lineRule="atLeast"/>
        <w:ind w:left="720" w:right="-925"/>
        <w:rPr>
          <w:rFonts w:ascii="Angsana New" w:eastAsia="Angsana New" w:hAnsi="Angsana New" w:cs="Angsana New"/>
          <w:sz w:val="32"/>
          <w:szCs w:val="32"/>
          <w:cs/>
          <w:lang w:val="th-TH" w:eastAsia="th-TH"/>
        </w:rPr>
      </w:pPr>
      <w:r w:rsidRPr="001130DC">
        <w:rPr>
          <w:rFonts w:ascii="Angsana New" w:eastAsia="Angsana New" w:hAnsi="Angsana New" w:cs="Angsana New" w:hint="cs"/>
          <w:sz w:val="32"/>
          <w:szCs w:val="32"/>
          <w:cs/>
          <w:lang w:val="th-TH" w:eastAsia="th-TH"/>
        </w:rPr>
        <w:t xml:space="preserve">    3. </w:t>
      </w:r>
      <w:r w:rsidRPr="001130DC">
        <w:rPr>
          <w:rFonts w:ascii="Angsana New" w:eastAsia="Angsana New" w:hAnsi="Angsana New" w:cs="Angsana New"/>
          <w:sz w:val="32"/>
          <w:szCs w:val="32"/>
          <w:lang w:eastAsia="th-TH"/>
        </w:rPr>
        <w:t xml:space="preserve">To perform any other tasks required by SEC.  </w:t>
      </w:r>
    </w:p>
    <w:p w:rsidR="001130DC" w:rsidRDefault="001130DC" w:rsidP="009C50B9">
      <w:pPr>
        <w:spacing w:after="0" w:line="240" w:lineRule="atLeast"/>
        <w:ind w:right="-925"/>
        <w:rPr>
          <w:rFonts w:ascii="Angsana New" w:eastAsia="Angsana New" w:hAnsi="Angsana New" w:cs="Cordia New"/>
          <w:sz w:val="32"/>
          <w:szCs w:val="32"/>
          <w:lang w:eastAsia="th-TH"/>
        </w:rPr>
      </w:pPr>
      <w:r w:rsidRPr="001130DC">
        <w:rPr>
          <w:rFonts w:ascii="Angsana New" w:eastAsia="Angsana New" w:hAnsi="Angsana New" w:cs="Cordia New" w:hint="cs"/>
          <w:sz w:val="32"/>
          <w:szCs w:val="32"/>
          <w:cs/>
          <w:lang w:val="th-TH" w:eastAsia="th-TH"/>
        </w:rPr>
        <w:tab/>
        <w:t xml:space="preserve">  </w:t>
      </w:r>
    </w:p>
    <w:p w:rsidR="00C91D26" w:rsidRDefault="00C91D26" w:rsidP="009C50B9">
      <w:pPr>
        <w:spacing w:after="0" w:line="240" w:lineRule="atLeast"/>
        <w:ind w:right="-925"/>
        <w:rPr>
          <w:rFonts w:ascii="Angsana New" w:eastAsia="Angsana New" w:hAnsi="Angsana New" w:cs="Cordia New"/>
          <w:sz w:val="32"/>
          <w:szCs w:val="32"/>
          <w:lang w:eastAsia="th-TH"/>
        </w:rPr>
      </w:pPr>
    </w:p>
    <w:p w:rsidR="00C91D26" w:rsidRDefault="00C91D26" w:rsidP="009C50B9">
      <w:pPr>
        <w:spacing w:after="0" w:line="240" w:lineRule="atLeast"/>
        <w:ind w:right="-925"/>
        <w:rPr>
          <w:rFonts w:ascii="Angsana New" w:eastAsia="Angsana New" w:hAnsi="Angsana New" w:cs="Cordia New"/>
          <w:sz w:val="32"/>
          <w:szCs w:val="32"/>
          <w:lang w:eastAsia="th-TH"/>
        </w:rPr>
      </w:pPr>
    </w:p>
    <w:p w:rsidR="00C91D26" w:rsidRPr="001130DC" w:rsidRDefault="00C91D26" w:rsidP="009C50B9">
      <w:pPr>
        <w:spacing w:after="0" w:line="240" w:lineRule="atLeast"/>
        <w:ind w:right="-925"/>
        <w:rPr>
          <w:rFonts w:ascii="Angsana New" w:eastAsia="Angsana New" w:hAnsi="Angsana New" w:cs="Cordia New"/>
          <w:sz w:val="32"/>
          <w:szCs w:val="32"/>
          <w:lang w:eastAsia="th-TH"/>
        </w:rPr>
      </w:pPr>
    </w:p>
    <w:p w:rsidR="001130DC" w:rsidRPr="001130DC" w:rsidRDefault="001130DC" w:rsidP="009C50B9">
      <w:pPr>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Cordia New"/>
          <w:sz w:val="32"/>
          <w:szCs w:val="32"/>
          <w:lang w:eastAsia="th-TH"/>
        </w:rPr>
        <w:lastRenderedPageBreak/>
        <w:t xml:space="preserve"> </w:t>
      </w:r>
      <w:r w:rsidRPr="001130DC">
        <w:rPr>
          <w:rFonts w:ascii="Angsana New" w:eastAsia="Angsana New" w:hAnsi="Angsana New" w:cs="Angsana New"/>
          <w:sz w:val="32"/>
          <w:szCs w:val="32"/>
          <w:lang w:eastAsia="th-TH"/>
        </w:rPr>
        <w:t>Head of Corporate Compliance Operation</w:t>
      </w:r>
    </w:p>
    <w:p w:rsidR="001130DC" w:rsidRPr="001130DC" w:rsidRDefault="001130DC" w:rsidP="009C50B9">
      <w:pPr>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hint="cs"/>
          <w:sz w:val="32"/>
          <w:szCs w:val="32"/>
          <w:cs/>
          <w:lang w:eastAsia="th-TH"/>
        </w:rPr>
        <w:tab/>
        <w:t xml:space="preserve">       </w:t>
      </w:r>
      <w:r w:rsidRPr="001130DC">
        <w:rPr>
          <w:rFonts w:ascii="Angsana New" w:eastAsia="Angsana New" w:hAnsi="Angsana New" w:cs="Angsana New"/>
          <w:sz w:val="32"/>
          <w:szCs w:val="32"/>
          <w:lang w:eastAsia="th-TH"/>
        </w:rPr>
        <w:t xml:space="preserve">Ms. Nanthawan Arunpiriyakul </w:t>
      </w:r>
      <w:r w:rsidRPr="001130DC">
        <w:rPr>
          <w:rFonts w:ascii="Angsana New" w:eastAsia="Angsana New" w:hAnsi="Angsana New" w:cs="Angsana New" w:hint="cs"/>
          <w:sz w:val="32"/>
          <w:szCs w:val="32"/>
          <w:cs/>
          <w:lang w:eastAsia="th-TH"/>
        </w:rPr>
        <w:tab/>
      </w:r>
      <w:r w:rsidRPr="001130DC">
        <w:rPr>
          <w:rFonts w:ascii="Angsana New" w:eastAsia="Angsana New" w:hAnsi="Angsana New" w:cs="Angsana New"/>
          <w:sz w:val="32"/>
          <w:szCs w:val="32"/>
          <w:lang w:eastAsia="th-TH"/>
        </w:rPr>
        <w:t xml:space="preserve">Position </w:t>
      </w:r>
      <w:r w:rsidRPr="001130DC">
        <w:rPr>
          <w:rFonts w:ascii="Angsana New" w:eastAsia="Angsana New" w:hAnsi="Angsana New" w:cs="Angsana New"/>
          <w:sz w:val="32"/>
          <w:szCs w:val="32"/>
          <w:lang w:eastAsia="th-TH"/>
        </w:rPr>
        <w:tab/>
        <w:t xml:space="preserve">Benefits Department Manager </w:t>
      </w:r>
    </w:p>
    <w:p w:rsidR="001130DC" w:rsidRPr="001130DC" w:rsidRDefault="001130DC" w:rsidP="009C50B9">
      <w:pPr>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hint="cs"/>
          <w:sz w:val="32"/>
          <w:szCs w:val="32"/>
          <w:cs/>
          <w:lang w:eastAsia="th-TH"/>
        </w:rPr>
        <w:tab/>
        <w:t xml:space="preserve">       </w:t>
      </w:r>
      <w:r w:rsidRPr="001130DC">
        <w:rPr>
          <w:rFonts w:ascii="Angsana New" w:eastAsia="Angsana New" w:hAnsi="Angsana New" w:cs="Angsana New"/>
          <w:sz w:val="32"/>
          <w:szCs w:val="32"/>
          <w:lang w:eastAsia="th-TH"/>
        </w:rPr>
        <w:t>Education</w:t>
      </w:r>
    </w:p>
    <w:p w:rsidR="001130DC" w:rsidRPr="001130DC" w:rsidRDefault="001130DC" w:rsidP="009C50B9">
      <w:pPr>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hint="cs"/>
          <w:sz w:val="32"/>
          <w:szCs w:val="32"/>
          <w:cs/>
          <w:lang w:eastAsia="th-TH"/>
        </w:rPr>
        <w:tab/>
        <w:t xml:space="preserve">       </w:t>
      </w:r>
      <w:r w:rsidRPr="001130DC">
        <w:rPr>
          <w:rFonts w:ascii="Angsana New" w:eastAsia="Angsana New" w:hAnsi="Angsana New" w:cs="Angsana New"/>
          <w:sz w:val="32"/>
          <w:szCs w:val="32"/>
          <w:lang w:eastAsia="th-TH"/>
        </w:rPr>
        <w:t>Bachelor of Law, Thammasat University</w:t>
      </w:r>
      <w:r w:rsidRPr="001130DC">
        <w:rPr>
          <w:rFonts w:ascii="Angsana New" w:eastAsia="Angsana New" w:hAnsi="Angsana New" w:cs="Angsana New"/>
          <w:sz w:val="32"/>
          <w:szCs w:val="32"/>
          <w:cs/>
          <w:lang w:val="th-TH" w:eastAsia="th-TH"/>
        </w:rPr>
        <w:t xml:space="preserve"> </w:t>
      </w:r>
    </w:p>
    <w:p w:rsidR="001130DC" w:rsidRPr="001130DC" w:rsidRDefault="001130DC" w:rsidP="009C50B9">
      <w:pPr>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hint="cs"/>
          <w:sz w:val="32"/>
          <w:szCs w:val="32"/>
          <w:cs/>
          <w:lang w:val="th-TH" w:eastAsia="th-TH"/>
        </w:rPr>
        <w:tab/>
        <w:t xml:space="preserve">       </w:t>
      </w:r>
      <w:r w:rsidRPr="001130DC">
        <w:rPr>
          <w:rFonts w:ascii="Angsana New" w:eastAsia="Angsana New" w:hAnsi="Angsana New" w:cs="Angsana New"/>
          <w:sz w:val="32"/>
          <w:szCs w:val="32"/>
          <w:lang w:eastAsia="th-TH"/>
        </w:rPr>
        <w:t>Master of Business Administration, Ramkhamhaeng University</w:t>
      </w:r>
      <w:r w:rsidRPr="001130DC">
        <w:rPr>
          <w:rFonts w:ascii="Angsana New" w:eastAsia="Angsana New" w:hAnsi="Angsana New" w:cs="Angsana New" w:hint="cs"/>
          <w:sz w:val="32"/>
          <w:szCs w:val="32"/>
          <w:cs/>
          <w:lang w:val="th-TH" w:eastAsia="th-TH"/>
        </w:rPr>
        <w:t xml:space="preserve"> </w:t>
      </w:r>
    </w:p>
    <w:p w:rsidR="001130DC" w:rsidRPr="001130DC" w:rsidRDefault="001130DC" w:rsidP="009C50B9">
      <w:pPr>
        <w:spacing w:after="0" w:line="240" w:lineRule="atLeast"/>
        <w:ind w:right="-925"/>
        <w:rPr>
          <w:rFonts w:ascii="Angsana New" w:eastAsia="Angsana New" w:hAnsi="Angsana New" w:cs="Angsana New"/>
          <w:sz w:val="32"/>
          <w:szCs w:val="32"/>
          <w:cs/>
          <w:lang w:eastAsia="th-TH"/>
        </w:rPr>
      </w:pPr>
      <w:r w:rsidRPr="001130DC">
        <w:rPr>
          <w:rFonts w:ascii="Angsana New" w:eastAsia="Angsana New" w:hAnsi="Angsana New" w:cs="Angsana New" w:hint="cs"/>
          <w:sz w:val="32"/>
          <w:szCs w:val="32"/>
          <w:cs/>
          <w:lang w:val="th-TH" w:eastAsia="th-TH"/>
        </w:rPr>
        <w:tab/>
        <w:t xml:space="preserve">       </w:t>
      </w:r>
      <w:r w:rsidRPr="001130DC">
        <w:rPr>
          <w:rFonts w:ascii="Angsana New" w:eastAsia="Angsana New" w:hAnsi="Angsana New" w:cs="Angsana New"/>
          <w:sz w:val="32"/>
          <w:szCs w:val="32"/>
          <w:lang w:eastAsia="th-TH"/>
        </w:rPr>
        <w:t>Work Experience during the Past 5 Years</w:t>
      </w:r>
    </w:p>
    <w:p w:rsidR="001130DC" w:rsidRPr="001130DC" w:rsidRDefault="001130DC" w:rsidP="009C50B9">
      <w:pPr>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hint="cs"/>
          <w:sz w:val="32"/>
          <w:szCs w:val="32"/>
          <w:cs/>
          <w:lang w:val="th-TH" w:eastAsia="th-TH"/>
        </w:rPr>
        <w:tab/>
        <w:t xml:space="preserve">       </w:t>
      </w:r>
      <w:r w:rsidRPr="001130DC">
        <w:rPr>
          <w:rFonts w:ascii="Angsana New" w:eastAsia="Angsana New" w:hAnsi="Angsana New" w:cs="Angsana New"/>
          <w:sz w:val="32"/>
          <w:szCs w:val="32"/>
          <w:lang w:eastAsia="th-TH"/>
        </w:rPr>
        <w:t>2012</w:t>
      </w:r>
      <w:r w:rsidRPr="001130DC">
        <w:rPr>
          <w:rFonts w:ascii="Angsana New" w:eastAsia="Angsana New" w:hAnsi="Angsana New" w:cs="Angsana New" w:hint="cs"/>
          <w:sz w:val="32"/>
          <w:szCs w:val="32"/>
          <w:cs/>
          <w:lang w:val="th-TH" w:eastAsia="th-TH"/>
        </w:rPr>
        <w:t>-</w:t>
      </w:r>
      <w:r w:rsidRPr="001130DC">
        <w:rPr>
          <w:rFonts w:ascii="Angsana New" w:eastAsia="Angsana New" w:hAnsi="Angsana New" w:cs="Angsana New"/>
          <w:sz w:val="32"/>
          <w:szCs w:val="32"/>
          <w:lang w:eastAsia="th-TH"/>
        </w:rPr>
        <w:t>2016</w:t>
      </w:r>
      <w:r w:rsidRPr="001130DC">
        <w:rPr>
          <w:rFonts w:ascii="Angsana New" w:eastAsia="Angsana New" w:hAnsi="Angsana New" w:cs="Angsana New" w:hint="cs"/>
          <w:sz w:val="32"/>
          <w:szCs w:val="32"/>
          <w:cs/>
          <w:lang w:val="th-TH" w:eastAsia="th-TH"/>
        </w:rPr>
        <w:t xml:space="preserve">   </w:t>
      </w:r>
      <w:r w:rsidRPr="001130DC">
        <w:rPr>
          <w:rFonts w:ascii="Angsana New" w:eastAsia="Angsana New" w:hAnsi="Angsana New" w:cs="Angsana New"/>
          <w:sz w:val="32"/>
          <w:szCs w:val="32"/>
          <w:lang w:eastAsia="th-TH"/>
        </w:rPr>
        <w:t>Benefits Department Manager, Thaivivat Insurance Public Company Limited</w:t>
      </w:r>
      <w:r w:rsidRPr="001130DC">
        <w:rPr>
          <w:rFonts w:ascii="Angsana New" w:eastAsia="Angsana New" w:hAnsi="Angsana New" w:cs="Angsana New" w:hint="cs"/>
          <w:sz w:val="32"/>
          <w:szCs w:val="32"/>
          <w:cs/>
          <w:lang w:val="th-TH" w:eastAsia="th-TH"/>
        </w:rPr>
        <w:t xml:space="preserve"> </w:t>
      </w:r>
    </w:p>
    <w:p w:rsidR="001130DC" w:rsidRPr="001130DC" w:rsidRDefault="001130DC" w:rsidP="009C50B9">
      <w:pPr>
        <w:spacing w:after="0" w:line="240" w:lineRule="atLeast"/>
        <w:ind w:right="-925"/>
        <w:rPr>
          <w:rFonts w:ascii="Angsana New" w:eastAsia="Angsana New" w:hAnsi="Angsana New" w:cs="Angsana New"/>
          <w:sz w:val="32"/>
          <w:szCs w:val="32"/>
          <w:cs/>
          <w:lang w:val="th-TH" w:eastAsia="th-TH"/>
        </w:rPr>
      </w:pP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b/>
          <w:bCs/>
          <w:sz w:val="32"/>
          <w:szCs w:val="32"/>
          <w:cs/>
          <w:lang w:val="th-TH" w:eastAsia="th-TH"/>
        </w:rPr>
      </w:pP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b/>
          <w:bCs/>
          <w:sz w:val="32"/>
          <w:szCs w:val="32"/>
          <w:lang w:eastAsia="th-TH"/>
        </w:rPr>
        <w:t xml:space="preserve">Scope of powers, duties and responsibilities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hint="cs"/>
          <w:sz w:val="32"/>
          <w:szCs w:val="32"/>
          <w:cs/>
          <w:lang w:val="th-TH" w:eastAsia="th-TH"/>
        </w:rPr>
        <w:tab/>
        <w:t>1.</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To ensure compliance with the laws</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 xml:space="preserve">1.1 </w:t>
      </w:r>
      <w:r w:rsidRPr="001130DC">
        <w:rPr>
          <w:rFonts w:ascii="Angsana New" w:eastAsia="Angsana New" w:hAnsi="Angsana New" w:cs="Angsana New"/>
          <w:sz w:val="32"/>
          <w:szCs w:val="32"/>
          <w:lang w:eastAsia="th-TH"/>
        </w:rPr>
        <w:t xml:space="preserve">To be the central point for collecting the laws, rules and regulations of external agencies regulating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non-life insurance business such as OIC, SEC and AMLO.</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 xml:space="preserve">1.2 </w:t>
      </w:r>
      <w:r w:rsidRPr="001130DC">
        <w:rPr>
          <w:rFonts w:ascii="Angsana New" w:eastAsia="Angsana New" w:hAnsi="Angsana New" w:cs="Angsana New"/>
          <w:sz w:val="32"/>
          <w:szCs w:val="32"/>
          <w:lang w:eastAsia="th-TH"/>
        </w:rPr>
        <w:t xml:space="preserve">To be the central point in overseeing and ensuring legal compliance of every internal unit within the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 xml:space="preserve">organization and informing them of any updated or newly issued laws, rules, regulations, orders and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 xml:space="preserve">notifications, including preparing a summary of newly issued laws, rules and regulations.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 xml:space="preserve">1.3 </w:t>
      </w:r>
      <w:r w:rsidRPr="001130DC">
        <w:rPr>
          <w:rFonts w:ascii="Angsana New" w:eastAsia="Angsana New" w:hAnsi="Angsana New" w:cs="Angsana New"/>
          <w:sz w:val="32"/>
          <w:szCs w:val="32"/>
          <w:lang w:eastAsia="th-TH"/>
        </w:rPr>
        <w:t xml:space="preserve">To prepare Basic Legal Compliance Handbook in a form of database to provide updated information on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lang w:eastAsia="th-TH"/>
        </w:rPr>
        <w:t xml:space="preserve">  </w:t>
      </w: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 xml:space="preserve">important laws, rules and regulations for operational benefits and to be used a reference while carrying out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the operations of various internal units within the organization.</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 xml:space="preserve">1.4 </w:t>
      </w:r>
      <w:r w:rsidRPr="001130DC">
        <w:rPr>
          <w:rFonts w:ascii="Angsana New" w:eastAsia="Angsana New" w:hAnsi="Angsana New" w:cs="Angsana New"/>
          <w:sz w:val="32"/>
          <w:szCs w:val="32"/>
          <w:lang w:eastAsia="th-TH"/>
        </w:rPr>
        <w:t xml:space="preserve">To monitor and ensure that all internal operations are in compliance with relevant laws, rules and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 xml:space="preserve">regulations.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 xml:space="preserve">1.5 </w:t>
      </w:r>
      <w:r w:rsidRPr="001130DC">
        <w:rPr>
          <w:rFonts w:ascii="Angsana New" w:eastAsia="Angsana New" w:hAnsi="Angsana New" w:cs="Angsana New"/>
          <w:sz w:val="32"/>
          <w:szCs w:val="32"/>
          <w:lang w:eastAsia="th-TH"/>
        </w:rPr>
        <w:t xml:space="preserve">To give advice, suggestion and opinions in relation to various laws, rules, regulations, policies or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notifications pertaining to non-life insurance business.</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1.6</w:t>
      </w:r>
      <w:r w:rsidRPr="001130DC">
        <w:rPr>
          <w:rFonts w:ascii="Angsana New" w:eastAsia="Angsana New" w:hAnsi="Angsana New" w:cs="Angsana New" w:hint="cs"/>
          <w:sz w:val="32"/>
          <w:szCs w:val="32"/>
          <w:cs/>
          <w:lang w:val="th-TH" w:eastAsia="th-TH"/>
        </w:rPr>
        <w:t xml:space="preserve"> </w:t>
      </w:r>
      <w:r w:rsidRPr="001130DC">
        <w:rPr>
          <w:rFonts w:ascii="Angsana New" w:eastAsia="Angsana New" w:hAnsi="Angsana New" w:cs="Angsana New"/>
          <w:sz w:val="32"/>
          <w:szCs w:val="32"/>
          <w:lang w:eastAsia="th-TH"/>
        </w:rPr>
        <w:t xml:space="preserve">To perform specific duties which included being the central point in ensuring compliance with laws in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relation to anti-money laundering and combating the financing of terrorism</w:t>
      </w:r>
      <w:r w:rsidRPr="001130DC">
        <w:rPr>
          <w:rFonts w:ascii="Angsana New" w:eastAsia="Angsana New" w:hAnsi="Angsana New" w:cs="Angsana New" w:hint="cs"/>
          <w:sz w:val="32"/>
          <w:szCs w:val="32"/>
          <w:cs/>
          <w:lang w:eastAsia="th-TH"/>
        </w:rPr>
        <w:t xml:space="preserve"> </w:t>
      </w:r>
      <w:r w:rsidRPr="001130DC">
        <w:rPr>
          <w:rFonts w:ascii="Angsana New" w:eastAsia="Angsana New" w:hAnsi="Angsana New" w:cs="Angsana New"/>
          <w:sz w:val="32"/>
          <w:szCs w:val="32"/>
          <w:cs/>
          <w:lang w:val="th-TH" w:eastAsia="th-TH"/>
        </w:rPr>
        <w:t>(AML/CFT)</w:t>
      </w:r>
      <w:r w:rsidRPr="001130DC">
        <w:rPr>
          <w:rFonts w:ascii="Angsana New" w:eastAsia="Angsana New" w:hAnsi="Angsana New" w:cs="Angsana New"/>
          <w:sz w:val="32"/>
          <w:szCs w:val="32"/>
          <w:lang w:eastAsia="th-TH"/>
        </w:rPr>
        <w:t>.</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 xml:space="preserve">1.7 </w:t>
      </w:r>
      <w:r w:rsidRPr="001130DC">
        <w:rPr>
          <w:rFonts w:ascii="Angsana New" w:eastAsia="Angsana New" w:hAnsi="Angsana New" w:cs="Angsana New"/>
          <w:sz w:val="32"/>
          <w:szCs w:val="32"/>
          <w:lang w:eastAsia="th-TH"/>
        </w:rPr>
        <w:t>To support risk management operations concerning legal compliance by providing information and data</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 xml:space="preserve"> gathered from monitoring legal compliance of internal units, including giving opinions and suggestions on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 xml:space="preserve">the Company’s internal control in relation to legal compliance in order to conduct analysis and prepare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 xml:space="preserve">relevant risk management plan.      </w:t>
      </w:r>
    </w:p>
    <w:p w:rsid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24"/>
          <w:szCs w:val="24"/>
          <w:cs/>
          <w:lang w:val="th-TH" w:eastAsia="th-TH"/>
        </w:rPr>
      </w:pPr>
      <w:r w:rsidRPr="001130DC">
        <w:rPr>
          <w:rFonts w:ascii="Angsana New" w:eastAsia="Angsana New" w:hAnsi="Angsana New" w:cs="Angsana New" w:hint="cs"/>
          <w:sz w:val="24"/>
          <w:szCs w:val="24"/>
          <w:cs/>
          <w:lang w:val="th-TH" w:eastAsia="th-TH"/>
        </w:rPr>
        <w:tab/>
      </w:r>
      <w:r w:rsidRPr="001130DC">
        <w:rPr>
          <w:rFonts w:ascii="Angsana New" w:eastAsia="Angsana New" w:hAnsi="Angsana New" w:cs="Angsana New" w:hint="cs"/>
          <w:sz w:val="24"/>
          <w:szCs w:val="24"/>
          <w:cs/>
          <w:lang w:val="th-TH" w:eastAsia="th-TH"/>
        </w:rPr>
        <w:tab/>
        <w:t xml:space="preserve">   </w:t>
      </w:r>
    </w:p>
    <w:p w:rsidR="00C91D26" w:rsidRDefault="00C91D26"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24"/>
          <w:szCs w:val="24"/>
          <w:cs/>
          <w:lang w:val="th-TH" w:eastAsia="th-TH"/>
        </w:rPr>
      </w:pPr>
    </w:p>
    <w:p w:rsidR="00C91D26" w:rsidRPr="001130DC" w:rsidRDefault="00C91D26"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24"/>
          <w:szCs w:val="24"/>
          <w:cs/>
          <w:lang w:val="th-TH" w:eastAsia="th-TH"/>
        </w:rPr>
      </w:pP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sidRPr="001130DC">
        <w:rPr>
          <w:rFonts w:ascii="Angsana New" w:eastAsia="Angsana New" w:hAnsi="Angsana New" w:cs="Angsana New"/>
          <w:sz w:val="32"/>
          <w:szCs w:val="32"/>
          <w:cs/>
          <w:lang w:val="th-TH" w:eastAsia="th-TH"/>
        </w:rPr>
        <w:lastRenderedPageBreak/>
        <w:t xml:space="preserve"> </w:t>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2</w:t>
      </w:r>
      <w:r w:rsidRPr="001130DC">
        <w:rPr>
          <w:rFonts w:ascii="Angsana New" w:eastAsia="Angsana New" w:hAnsi="Angsana New" w:cs="Angsana New" w:hint="cs"/>
          <w:sz w:val="32"/>
          <w:szCs w:val="32"/>
          <w:cs/>
          <w:lang w:val="th-TH" w:eastAsia="th-TH"/>
        </w:rPr>
        <w:t>.</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 xml:space="preserve">To coordinate with both external and internal agencies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hint="cs"/>
          <w:sz w:val="32"/>
          <w:szCs w:val="32"/>
          <w:cs/>
          <w:lang w:val="th-TH" w:eastAsia="th-TH"/>
        </w:rPr>
        <w:t xml:space="preserve">    </w:t>
      </w:r>
      <w:r w:rsidRPr="001130DC">
        <w:rPr>
          <w:rFonts w:ascii="Angsana New" w:eastAsia="Angsana New" w:hAnsi="Angsana New" w:cs="Angsana New"/>
          <w:sz w:val="32"/>
          <w:szCs w:val="32"/>
          <w:cs/>
          <w:lang w:val="th-TH" w:eastAsia="th-TH"/>
        </w:rPr>
        <w:t>2.1</w:t>
      </w:r>
      <w:r w:rsidRPr="001130DC">
        <w:rPr>
          <w:rFonts w:ascii="Angsana New" w:eastAsia="Angsana New" w:hAnsi="Angsana New" w:cs="Angsana New" w:hint="cs"/>
          <w:sz w:val="32"/>
          <w:szCs w:val="32"/>
          <w:cs/>
          <w:lang w:val="th-TH" w:eastAsia="th-TH"/>
        </w:rPr>
        <w:t xml:space="preserve"> </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 xml:space="preserve">To make coordination in obtaining permit from external agencies in order to carrying out certain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 xml:space="preserve">operations of the Company or to consult on legal matters to ensure clear understanding before being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lang w:eastAsia="th-TH"/>
        </w:rPr>
        <w:tab/>
      </w:r>
      <w:r w:rsidRPr="001130DC">
        <w:rPr>
          <w:rFonts w:ascii="Angsana New" w:eastAsia="Angsana New" w:hAnsi="Angsana New" w:cs="Angsana New"/>
          <w:sz w:val="32"/>
          <w:szCs w:val="32"/>
          <w:lang w:eastAsia="th-TH"/>
        </w:rPr>
        <w:tab/>
        <w:t xml:space="preserve">implemented by internal units of the organization. </w:t>
      </w:r>
    </w:p>
    <w:p w:rsidR="001130DC" w:rsidRPr="001130DC" w:rsidRDefault="009C50B9"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Pr>
          <w:rFonts w:ascii="Angsana New" w:eastAsia="Angsana New" w:hAnsi="Angsana New" w:cs="Angsana New"/>
          <w:sz w:val="32"/>
          <w:szCs w:val="32"/>
          <w:lang w:eastAsia="th-TH"/>
        </w:rPr>
        <w:tab/>
      </w:r>
      <w:r>
        <w:rPr>
          <w:rFonts w:ascii="Angsana New" w:eastAsia="Angsana New" w:hAnsi="Angsana New" w:cs="Angsana New"/>
          <w:sz w:val="32"/>
          <w:szCs w:val="32"/>
          <w:lang w:eastAsia="th-TH"/>
        </w:rPr>
        <w:tab/>
      </w:r>
      <w:r w:rsidR="001130DC" w:rsidRPr="001130DC">
        <w:rPr>
          <w:rFonts w:ascii="Angsana New" w:eastAsia="Angsana New" w:hAnsi="Angsana New" w:cs="Angsana New"/>
          <w:sz w:val="32"/>
          <w:szCs w:val="32"/>
          <w:lang w:eastAsia="th-TH"/>
        </w:rPr>
        <w:t xml:space="preserve">External agencies to which Corporate Compliance Office must contact and coordinate with include: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left="283" w:right="-925"/>
        <w:rPr>
          <w:rFonts w:ascii="Angsana New" w:eastAsia="Angsana New" w:hAnsi="Angsana New" w:cs="Angsana New"/>
          <w:sz w:val="32"/>
          <w:szCs w:val="32"/>
          <w:cs/>
          <w:lang w:val="th-TH" w:eastAsia="th-TH"/>
        </w:rPr>
      </w:pP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(1)</w:t>
      </w:r>
      <w:r w:rsidRPr="001130DC">
        <w:rPr>
          <w:rFonts w:ascii="Angsana New" w:eastAsia="Angsana New" w:hAnsi="Angsana New" w:cs="Angsana New"/>
          <w:sz w:val="32"/>
          <w:szCs w:val="32"/>
          <w:cs/>
          <w:lang w:val="th-TH" w:eastAsia="th-TH"/>
        </w:rPr>
        <w:tab/>
      </w:r>
      <w:r w:rsidRPr="001130DC">
        <w:rPr>
          <w:rFonts w:ascii="Angsana New" w:eastAsia="Angsana New" w:hAnsi="Angsana New" w:cs="Angsana New" w:hint="cs"/>
          <w:sz w:val="32"/>
          <w:szCs w:val="32"/>
          <w:cs/>
          <w:lang w:val="th-TH" w:eastAsia="th-TH"/>
        </w:rPr>
        <w:t xml:space="preserve"> </w:t>
      </w:r>
      <w:r w:rsidRPr="001130DC">
        <w:rPr>
          <w:rFonts w:ascii="Angsana New" w:eastAsia="Angsana New" w:hAnsi="Angsana New" w:cs="Angsana New"/>
          <w:sz w:val="32"/>
          <w:szCs w:val="32"/>
          <w:lang w:eastAsia="th-TH"/>
        </w:rPr>
        <w:t>Office of Insurance Commission (OIC)</w:t>
      </w:r>
      <w:r w:rsidRPr="001130DC">
        <w:rPr>
          <w:rFonts w:ascii="Angsana New" w:eastAsia="Angsana New" w:hAnsi="Angsana New" w:cs="Angsana New"/>
          <w:sz w:val="32"/>
          <w:szCs w:val="32"/>
          <w:cs/>
          <w:lang w:val="th-TH" w:eastAsia="th-TH"/>
        </w:rPr>
        <w:t xml:space="preserve"> </w:t>
      </w:r>
    </w:p>
    <w:p w:rsidR="001130DC" w:rsidRPr="001130DC" w:rsidRDefault="009C50B9"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Pr>
          <w:rFonts w:ascii="Angsana New" w:eastAsia="Angsana New" w:hAnsi="Angsana New" w:cs="Angsana New" w:hint="cs"/>
          <w:sz w:val="32"/>
          <w:szCs w:val="32"/>
          <w:cs/>
          <w:lang w:val="th-TH" w:eastAsia="th-TH"/>
        </w:rPr>
        <w:tab/>
      </w:r>
      <w:r w:rsidR="001130DC" w:rsidRPr="001130DC">
        <w:rPr>
          <w:rFonts w:ascii="Angsana New" w:eastAsia="Angsana New" w:hAnsi="Angsana New" w:cs="Angsana New" w:hint="cs"/>
          <w:sz w:val="32"/>
          <w:szCs w:val="32"/>
          <w:cs/>
          <w:lang w:val="th-TH" w:eastAsia="th-TH"/>
        </w:rPr>
        <w:tab/>
      </w:r>
      <w:r w:rsidR="001130DC" w:rsidRPr="001130DC">
        <w:rPr>
          <w:rFonts w:ascii="Angsana New" w:eastAsia="Angsana New" w:hAnsi="Angsana New" w:cs="Angsana New" w:hint="cs"/>
          <w:sz w:val="32"/>
          <w:szCs w:val="32"/>
          <w:cs/>
          <w:lang w:val="th-TH" w:eastAsia="th-TH"/>
        </w:rPr>
        <w:tab/>
        <w:t>(</w:t>
      </w:r>
      <w:r w:rsidR="001130DC" w:rsidRPr="001130DC">
        <w:rPr>
          <w:rFonts w:ascii="Angsana New" w:eastAsia="Angsana New" w:hAnsi="Angsana New" w:cs="Angsana New"/>
          <w:sz w:val="32"/>
          <w:szCs w:val="32"/>
          <w:cs/>
          <w:lang w:val="th-TH" w:eastAsia="th-TH"/>
        </w:rPr>
        <w:t>2)</w:t>
      </w:r>
      <w:r w:rsidR="001130DC" w:rsidRPr="001130DC">
        <w:rPr>
          <w:rFonts w:ascii="Angsana New" w:eastAsia="Angsana New" w:hAnsi="Angsana New" w:cs="Angsana New"/>
          <w:sz w:val="32"/>
          <w:szCs w:val="32"/>
          <w:cs/>
          <w:lang w:val="th-TH" w:eastAsia="th-TH"/>
        </w:rPr>
        <w:tab/>
        <w:t xml:space="preserve"> </w:t>
      </w:r>
      <w:r w:rsidR="001130DC" w:rsidRPr="001130DC">
        <w:rPr>
          <w:rFonts w:ascii="Angsana New" w:eastAsia="Angsana New" w:hAnsi="Angsana New" w:cs="Angsana New"/>
          <w:sz w:val="32"/>
          <w:szCs w:val="32"/>
          <w:lang w:eastAsia="th-TH"/>
        </w:rPr>
        <w:t>Anti-Money Laundering Office (AMLO)</w:t>
      </w:r>
      <w:r w:rsidR="001130DC" w:rsidRPr="001130DC">
        <w:rPr>
          <w:rFonts w:ascii="Angsana New" w:eastAsia="Angsana New" w:hAnsi="Angsana New" w:cs="Angsana New"/>
          <w:sz w:val="32"/>
          <w:szCs w:val="32"/>
          <w:cs/>
          <w:lang w:val="th-TH" w:eastAsia="th-TH"/>
        </w:rPr>
        <w:t xml:space="preserv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left="283" w:right="-925"/>
        <w:rPr>
          <w:rFonts w:ascii="Angsana New" w:eastAsia="Angsana New" w:hAnsi="Angsana New" w:cs="Angsana New"/>
          <w:sz w:val="32"/>
          <w:szCs w:val="32"/>
          <w:cs/>
          <w:lang w:val="th-TH" w:eastAsia="th-TH"/>
        </w:rPr>
      </w:pP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sz w:val="32"/>
          <w:szCs w:val="32"/>
          <w:cs/>
          <w:lang w:val="th-TH" w:eastAsia="th-TH"/>
        </w:rPr>
        <w:t>(3)</w:t>
      </w:r>
      <w:r w:rsidRPr="001130DC">
        <w:rPr>
          <w:rFonts w:ascii="Angsana New" w:eastAsia="Angsana New" w:hAnsi="Angsana New" w:cs="Angsana New"/>
          <w:sz w:val="32"/>
          <w:szCs w:val="32"/>
          <w:cs/>
          <w:lang w:val="th-TH" w:eastAsia="th-TH"/>
        </w:rPr>
        <w:tab/>
      </w:r>
      <w:r w:rsidRPr="001130DC">
        <w:rPr>
          <w:rFonts w:ascii="Angsana New" w:eastAsia="Angsana New" w:hAnsi="Angsana New" w:cs="Angsana New" w:hint="cs"/>
          <w:sz w:val="32"/>
          <w:szCs w:val="32"/>
          <w:cs/>
          <w:lang w:val="th-TH" w:eastAsia="th-TH"/>
        </w:rPr>
        <w:t xml:space="preserve"> </w:t>
      </w:r>
      <w:r w:rsidRPr="001130DC">
        <w:rPr>
          <w:rFonts w:ascii="Angsana New" w:eastAsia="Angsana New" w:hAnsi="Angsana New" w:cs="Angsana New"/>
          <w:sz w:val="32"/>
          <w:szCs w:val="32"/>
          <w:lang w:eastAsia="th-TH"/>
        </w:rPr>
        <w:t>The Securities and Exchange Commission (SEC)</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left="283" w:right="-925"/>
        <w:rPr>
          <w:rFonts w:ascii="Angsana New" w:eastAsia="Angsana New" w:hAnsi="Angsana New" w:cs="Angsana New"/>
          <w:sz w:val="32"/>
          <w:szCs w:val="32"/>
          <w:cs/>
          <w:lang w:val="th-TH" w:eastAsia="th-TH"/>
        </w:rPr>
      </w:pP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r>
      <w:r w:rsidRPr="001130DC">
        <w:rPr>
          <w:rFonts w:ascii="Angsana New" w:eastAsia="Angsana New" w:hAnsi="Angsana New" w:cs="Angsana New" w:hint="cs"/>
          <w:sz w:val="32"/>
          <w:szCs w:val="32"/>
          <w:cs/>
          <w:lang w:val="th-TH" w:eastAsia="th-TH"/>
        </w:rPr>
        <w:tab/>
        <w:t>(4)</w:t>
      </w:r>
      <w:r w:rsidRPr="001130DC">
        <w:rPr>
          <w:rFonts w:ascii="Angsana New" w:eastAsia="Angsana New" w:hAnsi="Angsana New" w:cs="Angsana New" w:hint="cs"/>
          <w:sz w:val="32"/>
          <w:szCs w:val="32"/>
          <w:cs/>
          <w:lang w:val="th-TH" w:eastAsia="th-TH"/>
        </w:rPr>
        <w:tab/>
        <w:t xml:space="preserve"> </w:t>
      </w:r>
      <w:r w:rsidRPr="001130DC">
        <w:rPr>
          <w:rFonts w:ascii="Angsana New" w:eastAsia="Angsana New" w:hAnsi="Angsana New" w:cs="Angsana New"/>
          <w:sz w:val="32"/>
          <w:szCs w:val="32"/>
          <w:lang w:eastAsia="th-TH"/>
        </w:rPr>
        <w:t>Other governmental agencies which the Audit Committee deemed appropriate</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left="283"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cs/>
          <w:lang w:val="th-TH" w:eastAsia="th-TH"/>
        </w:rPr>
        <w:t xml:space="preserve">                     2.2. </w:t>
      </w:r>
      <w:r w:rsidRPr="001130DC">
        <w:rPr>
          <w:rFonts w:ascii="Angsana New" w:eastAsia="Angsana New" w:hAnsi="Angsana New" w:cs="Angsana New"/>
          <w:sz w:val="32"/>
          <w:szCs w:val="32"/>
          <w:lang w:eastAsia="th-TH"/>
        </w:rPr>
        <w:t xml:space="preserve">To coordinate, on behalf of the Company, with the Office of Insurance Commission (OIC) or other </w:t>
      </w:r>
    </w:p>
    <w:p w:rsidR="001130DC" w:rsidRPr="001130DC" w:rsidRDefault="009C50B9"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left="283" w:right="-925"/>
        <w:rPr>
          <w:rFonts w:ascii="Angsana New" w:eastAsia="Angsana New" w:hAnsi="Angsana New" w:cs="Angsana New"/>
          <w:sz w:val="32"/>
          <w:szCs w:val="32"/>
          <w:cs/>
          <w:lang w:eastAsia="th-TH"/>
        </w:rPr>
      </w:pPr>
      <w:r>
        <w:rPr>
          <w:rFonts w:ascii="Angsana New" w:eastAsia="Angsana New" w:hAnsi="Angsana New" w:cs="Angsana New"/>
          <w:sz w:val="32"/>
          <w:szCs w:val="32"/>
          <w:lang w:eastAsia="th-TH"/>
        </w:rPr>
        <w:tab/>
      </w:r>
      <w:r>
        <w:rPr>
          <w:rFonts w:ascii="Angsana New" w:eastAsia="Angsana New" w:hAnsi="Angsana New" w:cs="Angsana New"/>
          <w:sz w:val="32"/>
          <w:szCs w:val="32"/>
          <w:lang w:eastAsia="th-TH"/>
        </w:rPr>
        <w:tab/>
        <w:t xml:space="preserve">        </w:t>
      </w:r>
      <w:r w:rsidR="001130DC" w:rsidRPr="001130DC">
        <w:rPr>
          <w:rFonts w:ascii="Angsana New" w:eastAsia="Angsana New" w:hAnsi="Angsana New" w:cs="Angsana New"/>
          <w:sz w:val="32"/>
          <w:szCs w:val="32"/>
          <w:lang w:eastAsia="th-TH"/>
        </w:rPr>
        <w:t xml:space="preserve"> regulators required by law.</w:t>
      </w:r>
    </w:p>
    <w:p w:rsidR="009C50B9" w:rsidRDefault="009C50B9"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lang w:eastAsia="th-TH"/>
        </w:rPr>
      </w:pPr>
      <w:r>
        <w:rPr>
          <w:rFonts w:ascii="Angsana New" w:eastAsia="Angsana New" w:hAnsi="Angsana New" w:cs="Angsana New" w:hint="cs"/>
          <w:sz w:val="32"/>
          <w:szCs w:val="32"/>
          <w:cs/>
          <w:lang w:val="th-TH" w:eastAsia="th-TH"/>
        </w:rPr>
        <w:tab/>
      </w:r>
      <w:r>
        <w:rPr>
          <w:rFonts w:ascii="Angsana New" w:eastAsia="Angsana New" w:hAnsi="Angsana New" w:cs="Angsana New" w:hint="cs"/>
          <w:sz w:val="32"/>
          <w:szCs w:val="32"/>
          <w:cs/>
          <w:lang w:val="th-TH" w:eastAsia="th-TH"/>
        </w:rPr>
        <w:tab/>
      </w:r>
      <w:r>
        <w:rPr>
          <w:rFonts w:ascii="Angsana New" w:eastAsia="Angsana New" w:hAnsi="Angsana New" w:cs="Angsana New" w:hint="cs"/>
          <w:sz w:val="32"/>
          <w:szCs w:val="32"/>
          <w:cs/>
          <w:lang w:val="th-TH" w:eastAsia="th-TH"/>
        </w:rPr>
        <w:tab/>
      </w:r>
      <w:r w:rsidR="001130DC" w:rsidRPr="001130DC">
        <w:rPr>
          <w:rFonts w:ascii="Angsana New" w:eastAsia="Angsana New" w:hAnsi="Angsana New" w:cs="Angsana New"/>
          <w:sz w:val="32"/>
          <w:szCs w:val="32"/>
          <w:cs/>
          <w:lang w:val="th-TH" w:eastAsia="th-TH"/>
        </w:rPr>
        <w:t>2.3</w:t>
      </w:r>
      <w:r w:rsidR="001130DC" w:rsidRPr="001130DC">
        <w:rPr>
          <w:rFonts w:ascii="Angsana New" w:eastAsia="Angsana New" w:hAnsi="Angsana New" w:cs="Angsana New" w:hint="cs"/>
          <w:sz w:val="32"/>
          <w:szCs w:val="32"/>
          <w:cs/>
          <w:lang w:val="th-TH" w:eastAsia="th-TH"/>
        </w:rPr>
        <w:t>.</w:t>
      </w:r>
      <w:r w:rsidR="001130DC" w:rsidRPr="001130DC">
        <w:rPr>
          <w:rFonts w:ascii="Angsana New" w:eastAsia="Angsana New" w:hAnsi="Angsana New" w:cs="Angsana New"/>
          <w:sz w:val="32"/>
          <w:szCs w:val="32"/>
          <w:cs/>
          <w:lang w:val="th-TH" w:eastAsia="th-TH"/>
        </w:rPr>
        <w:t xml:space="preserve"> </w:t>
      </w:r>
      <w:r w:rsidR="001130DC" w:rsidRPr="001130DC">
        <w:rPr>
          <w:rFonts w:ascii="Angsana New" w:eastAsia="Angsana New" w:hAnsi="Angsana New" w:cs="Angsana New"/>
          <w:sz w:val="32"/>
          <w:szCs w:val="32"/>
          <w:lang w:eastAsia="th-TH"/>
        </w:rPr>
        <w:t xml:space="preserve">To coordinate, on behalf of the Company, with the Office of Anti-Money Laundering and </w:t>
      </w:r>
    </w:p>
    <w:p w:rsidR="001130DC" w:rsidRPr="001130DC" w:rsidRDefault="009C50B9"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right="-925"/>
        <w:rPr>
          <w:rFonts w:ascii="Angsana New" w:eastAsia="Angsana New" w:hAnsi="Angsana New" w:cs="Angsana New"/>
          <w:sz w:val="32"/>
          <w:szCs w:val="32"/>
          <w:cs/>
          <w:lang w:val="th-TH" w:eastAsia="th-TH"/>
        </w:rPr>
      </w:pPr>
      <w:r>
        <w:rPr>
          <w:rFonts w:ascii="Angsana New" w:eastAsia="Angsana New" w:hAnsi="Angsana New" w:cs="Angsana New"/>
          <w:sz w:val="32"/>
          <w:szCs w:val="32"/>
          <w:lang w:eastAsia="th-TH"/>
        </w:rPr>
        <w:tab/>
      </w:r>
      <w:r>
        <w:rPr>
          <w:rFonts w:ascii="Angsana New" w:eastAsia="Angsana New" w:hAnsi="Angsana New" w:cs="Angsana New"/>
          <w:sz w:val="32"/>
          <w:szCs w:val="32"/>
          <w:lang w:eastAsia="th-TH"/>
        </w:rPr>
        <w:tab/>
      </w:r>
      <w:r>
        <w:rPr>
          <w:rFonts w:ascii="Angsana New" w:eastAsia="Angsana New" w:hAnsi="Angsana New" w:cs="Angsana New"/>
          <w:sz w:val="32"/>
          <w:szCs w:val="32"/>
          <w:lang w:eastAsia="th-TH"/>
        </w:rPr>
        <w:tab/>
      </w:r>
      <w:r w:rsidR="001130DC" w:rsidRPr="001130DC">
        <w:rPr>
          <w:rFonts w:ascii="Angsana New" w:eastAsia="Angsana New" w:hAnsi="Angsana New" w:cs="Angsana New"/>
          <w:sz w:val="32"/>
          <w:szCs w:val="32"/>
          <w:lang w:eastAsia="th-TH"/>
        </w:rPr>
        <w:t>Combating the Financing of Terrorism</w:t>
      </w:r>
      <w:r w:rsidR="001130DC" w:rsidRPr="001130DC">
        <w:rPr>
          <w:rFonts w:ascii="Angsana New" w:eastAsia="Angsana New" w:hAnsi="Angsana New" w:cs="Angsana New" w:hint="cs"/>
          <w:sz w:val="32"/>
          <w:szCs w:val="32"/>
          <w:cs/>
          <w:lang w:eastAsia="th-TH"/>
        </w:rPr>
        <w:t xml:space="preserve"> </w:t>
      </w:r>
      <w:r w:rsidR="001130DC" w:rsidRPr="001130DC">
        <w:rPr>
          <w:rFonts w:ascii="Angsana New" w:eastAsia="Angsana New" w:hAnsi="Angsana New" w:cs="Angsana New"/>
          <w:sz w:val="32"/>
          <w:szCs w:val="32"/>
          <w:lang w:eastAsia="th-TH"/>
        </w:rPr>
        <w:t xml:space="preserve">(AMLO) or other governmental agencies concerning AML/CFT </w:t>
      </w:r>
      <w:r>
        <w:rPr>
          <w:rFonts w:ascii="Angsana New" w:eastAsia="Angsana New" w:hAnsi="Angsana New" w:cs="Angsana New"/>
          <w:sz w:val="32"/>
          <w:szCs w:val="32"/>
          <w:lang w:eastAsia="th-TH"/>
        </w:rPr>
        <w:tab/>
      </w:r>
      <w:r>
        <w:rPr>
          <w:rFonts w:ascii="Angsana New" w:eastAsia="Angsana New" w:hAnsi="Angsana New" w:cs="Angsana New"/>
          <w:sz w:val="32"/>
          <w:szCs w:val="32"/>
          <w:lang w:eastAsia="th-TH"/>
        </w:rPr>
        <w:tab/>
      </w:r>
      <w:r>
        <w:rPr>
          <w:rFonts w:ascii="Angsana New" w:eastAsia="Angsana New" w:hAnsi="Angsana New" w:cs="Angsana New"/>
          <w:sz w:val="32"/>
          <w:szCs w:val="32"/>
          <w:lang w:eastAsia="th-TH"/>
        </w:rPr>
        <w:tab/>
      </w:r>
      <w:r w:rsidR="001130DC" w:rsidRPr="001130DC">
        <w:rPr>
          <w:rFonts w:ascii="Angsana New" w:eastAsia="Angsana New" w:hAnsi="Angsana New" w:cs="Angsana New"/>
          <w:sz w:val="32"/>
          <w:szCs w:val="32"/>
          <w:lang w:eastAsia="th-TH"/>
        </w:rPr>
        <w:t xml:space="preserve">matters.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left="283" w:right="-925"/>
        <w:rPr>
          <w:rFonts w:ascii="Angsana New" w:eastAsia="Angsana New" w:hAnsi="Angsana New" w:cs="Angsana New"/>
          <w:sz w:val="32"/>
          <w:szCs w:val="32"/>
          <w:cs/>
          <w:lang w:val="th-TH" w:eastAsia="th-TH"/>
        </w:rPr>
      </w:pPr>
      <w:r w:rsidRPr="001130DC">
        <w:rPr>
          <w:rFonts w:ascii="Angsana New" w:eastAsia="Angsana New" w:hAnsi="Angsana New" w:cs="Angsana New"/>
          <w:sz w:val="32"/>
          <w:szCs w:val="32"/>
          <w:cs/>
          <w:lang w:val="th-TH" w:eastAsia="th-TH"/>
        </w:rPr>
        <w:t xml:space="preserve">                     2.4</w:t>
      </w:r>
      <w:r w:rsidRPr="001130DC">
        <w:rPr>
          <w:rFonts w:ascii="Angsana New" w:eastAsia="Angsana New" w:hAnsi="Angsana New" w:cs="Angsana New" w:hint="cs"/>
          <w:sz w:val="32"/>
          <w:szCs w:val="32"/>
          <w:cs/>
          <w:lang w:val="th-TH" w:eastAsia="th-TH"/>
        </w:rPr>
        <w:t>.</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To coordinate with the internal units</w:t>
      </w:r>
      <w:r w:rsidRPr="001130DC">
        <w:rPr>
          <w:rFonts w:ascii="Angsana New" w:eastAsia="Angsana New" w:hAnsi="Angsana New" w:cs="Angsana New" w:hint="cs"/>
          <w:sz w:val="32"/>
          <w:szCs w:val="32"/>
          <w:cs/>
          <w:lang w:val="th-TH" w:eastAsia="th-TH"/>
        </w:rPr>
        <w:t xml:space="preserve"> </w:t>
      </w:r>
      <w:r w:rsidRPr="001130DC">
        <w:rPr>
          <w:rFonts w:ascii="Angsana New" w:eastAsia="Angsana New" w:hAnsi="Angsana New" w:cs="Angsana New"/>
          <w:sz w:val="32"/>
          <w:szCs w:val="32"/>
          <w:lang w:eastAsia="th-TH"/>
        </w:rPr>
        <w:t xml:space="preserve">in preparing reports required by external agencies or by laws.  </w:t>
      </w:r>
    </w:p>
    <w:p w:rsidR="009C50B9"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left="283" w:right="-925"/>
        <w:rPr>
          <w:rFonts w:ascii="Angsana New" w:eastAsia="Angsana New" w:hAnsi="Angsana New" w:cs="Angsana New"/>
          <w:sz w:val="32"/>
          <w:szCs w:val="32"/>
          <w:lang w:eastAsia="th-TH"/>
        </w:rPr>
      </w:pPr>
      <w:r w:rsidRPr="001130DC">
        <w:rPr>
          <w:rFonts w:ascii="Angsana New" w:eastAsia="Angsana New" w:hAnsi="Angsana New" w:cs="Angsana New"/>
          <w:sz w:val="32"/>
          <w:szCs w:val="32"/>
          <w:cs/>
          <w:lang w:val="th-TH" w:eastAsia="th-TH"/>
        </w:rPr>
        <w:t xml:space="preserve">                     2.</w:t>
      </w:r>
      <w:r w:rsidRPr="001130DC">
        <w:rPr>
          <w:rFonts w:ascii="Angsana New" w:eastAsia="Angsana New" w:hAnsi="Angsana New" w:cs="Angsana New" w:hint="cs"/>
          <w:sz w:val="32"/>
          <w:szCs w:val="32"/>
          <w:cs/>
          <w:lang w:val="th-TH" w:eastAsia="th-TH"/>
        </w:rPr>
        <w:t>5</w:t>
      </w:r>
      <w:r w:rsidRPr="001130DC">
        <w:rPr>
          <w:rFonts w:ascii="Angsana New" w:eastAsia="Angsana New" w:hAnsi="Angsana New" w:cs="Angsana New"/>
          <w:sz w:val="32"/>
          <w:szCs w:val="32"/>
          <w:cs/>
          <w:lang w:val="th-TH" w:eastAsia="th-TH"/>
        </w:rPr>
        <w:t xml:space="preserve"> </w:t>
      </w:r>
      <w:r w:rsidRPr="001130DC">
        <w:rPr>
          <w:rFonts w:ascii="Angsana New" w:eastAsia="Angsana New" w:hAnsi="Angsana New" w:cs="Angsana New"/>
          <w:sz w:val="32"/>
          <w:szCs w:val="32"/>
          <w:lang w:eastAsia="th-TH"/>
        </w:rPr>
        <w:t xml:space="preserve">To provide legal knowledge and prepare information on non-life insurance laws or any other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tLeast"/>
        <w:ind w:left="1440" w:right="-925"/>
        <w:rPr>
          <w:rFonts w:ascii="Angsana New" w:eastAsia="Cordia New" w:hAnsi="Angsana New" w:cs="Angsana New"/>
          <w:sz w:val="32"/>
          <w:szCs w:val="32"/>
          <w:lang w:eastAsia="th-TH"/>
        </w:rPr>
      </w:pPr>
      <w:r w:rsidRPr="001130DC">
        <w:rPr>
          <w:rFonts w:ascii="Angsana New" w:eastAsia="Angsana New" w:hAnsi="Angsana New" w:cs="Angsana New"/>
          <w:sz w:val="32"/>
          <w:szCs w:val="32"/>
          <w:lang w:eastAsia="th-TH"/>
        </w:rPr>
        <w:t xml:space="preserve">interesting laws or laws concerning key transactions of the Company in order to provide trainings to organizational staffs. </w:t>
      </w:r>
      <w:r w:rsidRPr="001130DC">
        <w:rPr>
          <w:rFonts w:ascii="Angsana New" w:eastAsia="Angsana New" w:hAnsi="Angsana New" w:cs="Angsana New" w:hint="cs"/>
          <w:sz w:val="32"/>
          <w:szCs w:val="32"/>
          <w:cs/>
          <w:lang w:val="th-TH" w:eastAsia="th-TH"/>
        </w:rPr>
        <w:tab/>
      </w:r>
    </w:p>
    <w:p w:rsidR="001130DC" w:rsidRDefault="001130DC" w:rsidP="001130DC">
      <w:pPr>
        <w:spacing w:after="0" w:line="240" w:lineRule="auto"/>
        <w:ind w:left="850"/>
        <w:rPr>
          <w:rFonts w:ascii="Angsana New" w:eastAsia="Arial" w:hAnsi="Angsana New" w:cs="Angsana New"/>
          <w:color w:val="000000"/>
          <w:sz w:val="32"/>
          <w:szCs w:val="32"/>
          <w:lang w:bidi="ar-SA"/>
        </w:rPr>
      </w:pPr>
    </w:p>
    <w:p w:rsidR="00C91D26" w:rsidRPr="001130DC" w:rsidRDefault="00C91D26" w:rsidP="001130DC">
      <w:pPr>
        <w:spacing w:after="0" w:line="240" w:lineRule="auto"/>
        <w:ind w:left="850"/>
        <w:rPr>
          <w:rFonts w:ascii="Angsana New" w:eastAsia="Arial" w:hAnsi="Angsana New" w:cs="Angsana New"/>
          <w:color w:val="000000"/>
          <w:sz w:val="32"/>
          <w:szCs w:val="32"/>
          <w:lang w:bidi="ar-SA"/>
        </w:rPr>
      </w:pPr>
    </w:p>
    <w:p w:rsidR="001130DC" w:rsidRPr="001130DC" w:rsidRDefault="001130DC" w:rsidP="001130DC">
      <w:pPr>
        <w:spacing w:after="0" w:line="240" w:lineRule="auto"/>
        <w:ind w:left="850" w:hanging="567"/>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 xml:space="preserve"> </w:t>
      </w:r>
      <w:r w:rsidRPr="001130DC">
        <w:rPr>
          <w:rFonts w:ascii="Angsana New" w:eastAsia="Arial" w:hAnsi="Angsana New" w:cs="Angsana New"/>
          <w:color w:val="000000"/>
          <w:sz w:val="32"/>
          <w:szCs w:val="32"/>
          <w:lang w:bidi="ar-SA"/>
        </w:rPr>
        <w:tab/>
        <w:t>Directors and Executives Compensation</w:t>
      </w:r>
    </w:p>
    <w:p w:rsidR="001130DC" w:rsidRPr="001130DC" w:rsidRDefault="001130DC" w:rsidP="001130DC">
      <w:pPr>
        <w:spacing w:after="0" w:line="240" w:lineRule="auto"/>
        <w:ind w:left="850"/>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Board of Directors consider and permit Directors and Executives Compensation before propose to approve from share holders meeting by compensation criteria is in the level as paid in the business. Suitable for duty and responsibility including having evaluation of performance every year and take the receiving results as a factor to consider the compensation in number.</w:t>
      </w:r>
    </w:p>
    <w:p w:rsidR="001130DC" w:rsidRDefault="001130DC" w:rsidP="00C91D26">
      <w:pPr>
        <w:spacing w:after="0" w:line="240" w:lineRule="auto"/>
        <w:rPr>
          <w:rFonts w:ascii="Angsana New" w:eastAsia="Arial" w:hAnsi="Angsana New" w:cs="Angsana New"/>
          <w:color w:val="000000"/>
          <w:sz w:val="32"/>
          <w:szCs w:val="32"/>
          <w:lang w:bidi="ar-SA"/>
        </w:rPr>
      </w:pPr>
    </w:p>
    <w:p w:rsidR="00C91D26" w:rsidRDefault="00C91D26" w:rsidP="00C91D26">
      <w:pPr>
        <w:spacing w:after="0" w:line="240" w:lineRule="auto"/>
        <w:rPr>
          <w:rFonts w:ascii="Angsana New" w:eastAsia="Arial" w:hAnsi="Angsana New" w:cs="Angsana New"/>
          <w:color w:val="000000"/>
          <w:sz w:val="32"/>
          <w:szCs w:val="32"/>
          <w:lang w:bidi="ar-SA"/>
        </w:rPr>
      </w:pPr>
    </w:p>
    <w:p w:rsidR="00C91D26" w:rsidRDefault="00C91D26" w:rsidP="00C91D26">
      <w:pPr>
        <w:spacing w:after="0" w:line="240" w:lineRule="auto"/>
        <w:rPr>
          <w:rFonts w:ascii="Angsana New" w:eastAsia="Arial" w:hAnsi="Angsana New" w:cs="Angsana New"/>
          <w:color w:val="000000"/>
          <w:sz w:val="32"/>
          <w:szCs w:val="32"/>
          <w:lang w:bidi="ar-SA"/>
        </w:rPr>
      </w:pPr>
    </w:p>
    <w:p w:rsidR="00C91D26" w:rsidRDefault="00C91D26" w:rsidP="00C91D26">
      <w:pPr>
        <w:spacing w:after="0" w:line="240" w:lineRule="auto"/>
        <w:rPr>
          <w:rFonts w:ascii="Angsana New" w:eastAsia="Arial" w:hAnsi="Angsana New" w:cs="Angsana New"/>
          <w:color w:val="000000"/>
          <w:sz w:val="32"/>
          <w:szCs w:val="32"/>
          <w:lang w:bidi="ar-SA"/>
        </w:rPr>
      </w:pPr>
    </w:p>
    <w:p w:rsidR="00C91D26" w:rsidRPr="001130DC" w:rsidRDefault="00C91D26" w:rsidP="00C91D26">
      <w:pPr>
        <w:spacing w:after="0" w:line="240" w:lineRule="auto"/>
        <w:rPr>
          <w:rFonts w:ascii="Angsana New" w:eastAsia="Arial" w:hAnsi="Angsana New" w:cs="Angsana New"/>
          <w:color w:val="000000"/>
          <w:sz w:val="32"/>
          <w:szCs w:val="32"/>
          <w:lang w:bidi="ar-SA"/>
        </w:rPr>
      </w:pPr>
    </w:p>
    <w:p w:rsidR="001130DC" w:rsidRPr="001130DC" w:rsidRDefault="001130DC" w:rsidP="001130DC">
      <w:pPr>
        <w:numPr>
          <w:ilvl w:val="0"/>
          <w:numId w:val="60"/>
        </w:numPr>
        <w:tabs>
          <w:tab w:val="num" w:pos="1243"/>
        </w:tabs>
        <w:spacing w:after="0" w:line="240" w:lineRule="auto"/>
        <w:ind w:left="1243"/>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lastRenderedPageBreak/>
        <w:t>Company Directors receive compensation in term of attendanc</w:t>
      </w:r>
      <w:r>
        <w:rPr>
          <w:rFonts w:ascii="Angsana New" w:eastAsia="Arial" w:hAnsi="Angsana New" w:cs="Angsana New"/>
          <w:color w:val="000000"/>
          <w:sz w:val="32"/>
          <w:szCs w:val="32"/>
          <w:lang w:bidi="ar-SA"/>
        </w:rPr>
        <w:t xml:space="preserve">e fee and bonus in the year 2016 </w:t>
      </w:r>
      <w:r w:rsidRPr="001130DC">
        <w:rPr>
          <w:rFonts w:ascii="Angsana New" w:eastAsia="Arial" w:hAnsi="Angsana New" w:cs="Angsana New"/>
          <w:color w:val="000000"/>
          <w:sz w:val="32"/>
          <w:szCs w:val="32"/>
          <w:lang w:bidi="ar-SA"/>
        </w:rPr>
        <w:t>are as following</w:t>
      </w:r>
    </w:p>
    <w:p w:rsidR="001130DC" w:rsidRPr="001130DC" w:rsidRDefault="001130DC" w:rsidP="001130DC">
      <w:pPr>
        <w:spacing w:after="0" w:line="240" w:lineRule="auto"/>
        <w:ind w:left="850"/>
        <w:rPr>
          <w:rFonts w:ascii="Angsana New" w:eastAsia="Arial" w:hAnsi="Angsana New" w:cs="Angsana New"/>
          <w:color w:val="000000"/>
          <w:sz w:val="32"/>
          <w:szCs w:val="32"/>
          <w:lang w:bidi="ar-SA"/>
        </w:rPr>
      </w:pPr>
    </w:p>
    <w:tbl>
      <w:tblPr>
        <w:tblW w:w="10207" w:type="dxa"/>
        <w:tblInd w:w="-62" w:type="dxa"/>
        <w:tblLayout w:type="fixed"/>
        <w:tblLook w:val="0000"/>
      </w:tblPr>
      <w:tblGrid>
        <w:gridCol w:w="2410"/>
        <w:gridCol w:w="3119"/>
        <w:gridCol w:w="1194"/>
        <w:gridCol w:w="1216"/>
        <w:gridCol w:w="1134"/>
        <w:gridCol w:w="1134"/>
      </w:tblGrid>
      <w:tr w:rsidR="001130DC" w:rsidRPr="001130DC" w:rsidTr="00647F2D">
        <w:trPr>
          <w:cantSplit/>
          <w:trHeight w:val="405"/>
        </w:trPr>
        <w:tc>
          <w:tcPr>
            <w:tcW w:w="24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Name</w:t>
            </w:r>
          </w:p>
        </w:tc>
        <w:tc>
          <w:tcPr>
            <w:tcW w:w="311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Position</w:t>
            </w:r>
          </w:p>
        </w:tc>
        <w:tc>
          <w:tcPr>
            <w:tcW w:w="11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Meeting Attendance</w:t>
            </w: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Attendance fee</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Bonus</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Total</w:t>
            </w:r>
          </w:p>
        </w:tc>
      </w:tr>
      <w:tr w:rsidR="001130DC" w:rsidRPr="001130DC" w:rsidTr="00647F2D">
        <w:trPr>
          <w:cantSplit/>
          <w:trHeight w:val="44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8642B2">
            <w:pPr>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Mr. Chal</w:t>
            </w:r>
            <w:r w:rsidR="008642B2">
              <w:rPr>
                <w:rFonts w:ascii="Angsana New" w:eastAsia="Helvetica" w:hAnsi="Angsana New" w:cs="Angsana New"/>
                <w:color w:val="000000"/>
                <w:sz w:val="32"/>
                <w:szCs w:val="32"/>
                <w:lang w:bidi="ar-SA"/>
              </w:rPr>
              <w:t xml:space="preserve">aw </w:t>
            </w:r>
            <w:r w:rsidRPr="001130DC">
              <w:rPr>
                <w:rFonts w:ascii="Angsana New" w:eastAsia="Helvetica" w:hAnsi="Angsana New" w:cs="Angsana New"/>
                <w:color w:val="000000"/>
                <w:sz w:val="32"/>
                <w:szCs w:val="32"/>
                <w:lang w:bidi="ar-SA"/>
              </w:rPr>
              <w:t>F</w:t>
            </w:r>
            <w:r w:rsidR="008642B2">
              <w:rPr>
                <w:rFonts w:ascii="Angsana New" w:eastAsia="Helvetica" w:hAnsi="Angsana New" w:cs="Angsana New"/>
                <w:color w:val="000000"/>
                <w:sz w:val="32"/>
                <w:szCs w:val="32"/>
                <w:lang w:bidi="ar-SA"/>
              </w:rPr>
              <w:t>ua</w:t>
            </w:r>
            <w:r w:rsidRPr="001130DC">
              <w:rPr>
                <w:rFonts w:ascii="Angsana New" w:eastAsia="Helvetica" w:hAnsi="Angsana New" w:cs="Angsana New"/>
                <w:color w:val="000000"/>
                <w:sz w:val="32"/>
                <w:szCs w:val="32"/>
                <w:lang w:bidi="ar-SA"/>
              </w:rPr>
              <w:t>ngarom</w:t>
            </w:r>
            <w:r w:rsidR="008642B2">
              <w:rPr>
                <w:rFonts w:ascii="Angsana New" w:eastAsia="Helvetica" w:hAnsi="Angsana New" w:cs="Angsana New"/>
                <w:color w:val="000000"/>
                <w:sz w:val="32"/>
                <w:szCs w:val="32"/>
                <w:lang w:bidi="ar-SA"/>
              </w:rPr>
              <w:t>ya</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Independent Director, Chairman and Chairman of the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280,000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430,000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710,000</w:t>
            </w:r>
          </w:p>
        </w:tc>
      </w:tr>
      <w:tr w:rsidR="001130DC" w:rsidRPr="001130DC" w:rsidTr="00647F2D">
        <w:trPr>
          <w:cantSplit/>
          <w:trHeight w:val="39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tabs>
                <w:tab w:val="left" w:pos="4819"/>
              </w:tabs>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 xml:space="preserve">Dr. </w:t>
            </w:r>
            <w:r w:rsidR="006C4DC8">
              <w:rPr>
                <w:rFonts w:ascii="Angsana New" w:eastAsia="Helvetica" w:hAnsi="Angsana New" w:cs="Angsana New"/>
                <w:color w:val="000000"/>
                <w:sz w:val="32"/>
                <w:szCs w:val="32"/>
                <w:lang w:bidi="ar-SA"/>
              </w:rPr>
              <w:t>Phisit</w:t>
            </w:r>
            <w:r w:rsidRPr="001130DC">
              <w:rPr>
                <w:rFonts w:ascii="Angsana New" w:eastAsia="Helvetica" w:hAnsi="Angsana New" w:cs="Angsana New"/>
                <w:color w:val="000000"/>
                <w:sz w:val="32"/>
                <w:szCs w:val="32"/>
                <w:lang w:bidi="ar-SA"/>
              </w:rPr>
              <w:t xml:space="preserve"> Set</w:t>
            </w:r>
            <w:r w:rsidR="008642B2">
              <w:rPr>
                <w:rFonts w:ascii="Angsana New" w:eastAsia="Helvetica" w:hAnsi="Angsana New" w:cs="Angsana New"/>
                <w:color w:val="000000"/>
                <w:sz w:val="32"/>
                <w:szCs w:val="32"/>
                <w:lang w:bidi="ar-SA"/>
              </w:rPr>
              <w:t>t</w:t>
            </w:r>
            <w:r w:rsidRPr="001130DC">
              <w:rPr>
                <w:rFonts w:ascii="Angsana New" w:eastAsia="Helvetica" w:hAnsi="Angsana New" w:cs="Angsana New"/>
                <w:color w:val="000000"/>
                <w:sz w:val="32"/>
                <w:szCs w:val="32"/>
                <w:lang w:bidi="ar-SA"/>
              </w:rPr>
              <w:t>hawong</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 xml:space="preserve">Independent Director, Chairman of the Audit  Committee and Chairman of the Nomination and </w:t>
            </w:r>
            <w:r w:rsidR="008642B2" w:rsidRPr="001130DC">
              <w:rPr>
                <w:rFonts w:asciiTheme="majorBidi" w:eastAsia="Helvetica" w:hAnsiTheme="majorBidi" w:cstheme="majorBidi"/>
                <w:color w:val="000000"/>
                <w:sz w:val="32"/>
                <w:szCs w:val="32"/>
                <w:lang w:bidi="ar-SA"/>
              </w:rPr>
              <w:t>Remuneration</w:t>
            </w:r>
            <w:r w:rsidRPr="001130DC">
              <w:rPr>
                <w:rFonts w:ascii="Angsana New" w:eastAsia="Helvetica" w:hAnsi="Angsana New" w:cs="Angsana New"/>
                <w:color w:val="000000"/>
                <w:sz w:val="32"/>
                <w:szCs w:val="32"/>
                <w:lang w:bidi="ar-SA"/>
              </w:rPr>
              <w:t xml:space="preserve">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180,000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530,000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710,000</w:t>
            </w:r>
          </w:p>
        </w:tc>
      </w:tr>
      <w:tr w:rsidR="001130DC" w:rsidRPr="001130DC" w:rsidTr="00647F2D">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tabs>
                <w:tab w:val="left" w:pos="4819"/>
              </w:tabs>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 xml:space="preserve">Ms. Pilai </w:t>
            </w:r>
            <w:r w:rsidR="008642B2">
              <w:rPr>
                <w:rFonts w:ascii="Angsana New" w:eastAsia="Helvetica" w:hAnsi="Angsana New" w:cs="Angsana New"/>
                <w:color w:val="000000"/>
                <w:sz w:val="32"/>
                <w:szCs w:val="32"/>
                <w:lang w:bidi="ar-SA"/>
              </w:rPr>
              <w:t>Piamphongsarn</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 xml:space="preserve">Independent Director, Audit Committee and The Nomination and </w:t>
            </w:r>
            <w:r w:rsidR="008642B2" w:rsidRPr="001130DC">
              <w:rPr>
                <w:rFonts w:asciiTheme="majorBidi" w:eastAsia="Helvetica" w:hAnsiTheme="majorBidi" w:cstheme="majorBidi"/>
                <w:color w:val="000000"/>
                <w:sz w:val="32"/>
                <w:szCs w:val="32"/>
                <w:lang w:bidi="ar-SA"/>
              </w:rPr>
              <w:t>Remuneration</w:t>
            </w:r>
            <w:r w:rsidRPr="001130DC">
              <w:rPr>
                <w:rFonts w:ascii="Angsana New" w:eastAsia="Helvetica" w:hAnsi="Angsana New" w:cs="Angsana New"/>
                <w:color w:val="000000"/>
                <w:sz w:val="32"/>
                <w:szCs w:val="32"/>
                <w:lang w:bidi="ar-SA"/>
              </w:rPr>
              <w:t xml:space="preserve">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4/6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180,000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370,000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550,000</w:t>
            </w:r>
          </w:p>
        </w:tc>
      </w:tr>
      <w:tr w:rsidR="001130DC" w:rsidRPr="001130DC" w:rsidTr="00647F2D">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tabs>
                <w:tab w:val="left" w:pos="4819"/>
              </w:tabs>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Ms. Pranee Phasipol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Independent Director, Audit Committee and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210,000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Arial Unicode MS" w:hAnsi="Angsana New" w:cs="Angsana New"/>
                <w:color w:val="000000"/>
                <w:sz w:val="32"/>
                <w:szCs w:val="32"/>
                <w:lang w:bidi="ar-SA"/>
              </w:rPr>
            </w:pPr>
            <w:r w:rsidRPr="001130DC">
              <w:rPr>
                <w:rFonts w:ascii="Angsana New" w:eastAsia="Arial Unicode MS" w:hAnsi="Angsana New" w:cs="Angsana New"/>
                <w:color w:val="000000"/>
                <w:sz w:val="32"/>
                <w:szCs w:val="32"/>
                <w:lang w:bidi="ar-SA"/>
              </w:rPr>
              <w:t>370,000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Arial Unicode MS" w:hAnsi="Angsana New" w:cs="Angsana New"/>
                <w:color w:val="000000"/>
                <w:sz w:val="32"/>
                <w:szCs w:val="32"/>
                <w:lang w:bidi="ar-SA"/>
              </w:rPr>
            </w:pPr>
            <w:r w:rsidRPr="001130DC">
              <w:rPr>
                <w:rFonts w:ascii="Angsana New" w:eastAsia="Arial Unicode MS" w:hAnsi="Angsana New" w:cs="Angsana New"/>
                <w:color w:val="000000"/>
                <w:sz w:val="32"/>
                <w:szCs w:val="32"/>
                <w:lang w:bidi="ar-SA"/>
              </w:rPr>
              <w:t>580,000</w:t>
            </w:r>
          </w:p>
        </w:tc>
      </w:tr>
      <w:tr w:rsidR="001130DC" w:rsidRPr="001130DC" w:rsidTr="00647F2D">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tabs>
                <w:tab w:val="left" w:pos="4819"/>
              </w:tabs>
              <w:spacing w:after="0" w:line="300" w:lineRule="exact"/>
              <w:rPr>
                <w:rFonts w:ascii="Angsana New" w:eastAsia="Helvetica" w:hAnsi="Angsana New" w:cs="Angsana New"/>
                <w:color w:val="000000"/>
                <w:sz w:val="32"/>
                <w:szCs w:val="32"/>
              </w:rPr>
            </w:pPr>
            <w:r w:rsidRPr="001130DC">
              <w:rPr>
                <w:rFonts w:ascii="Angsana New" w:eastAsia="Helvetica" w:hAnsi="Angsana New" w:cs="Angsana New"/>
                <w:color w:val="000000"/>
                <w:sz w:val="32"/>
                <w:szCs w:val="32"/>
                <w:lang w:bidi="ar-SA"/>
              </w:rPr>
              <w:t>Mrs. Supaporn</w:t>
            </w:r>
            <w:r w:rsidRPr="001130DC">
              <w:rPr>
                <w:rFonts w:ascii="Angsana New" w:eastAsia="Helvetica" w:hAnsi="Angsana New" w:cs="Angsana New"/>
                <w:color w:val="000000"/>
                <w:sz w:val="32"/>
                <w:szCs w:val="32"/>
              </w:rPr>
              <w:t xml:space="preserve"> </w:t>
            </w:r>
            <w:r w:rsidRPr="001130DC">
              <w:rPr>
                <w:rFonts w:asciiTheme="majorBidi" w:eastAsia="Helvetica" w:hAnsiTheme="majorBidi" w:cstheme="majorBidi"/>
                <w:color w:val="000000"/>
                <w:spacing w:val="-5"/>
                <w:sz w:val="32"/>
                <w:szCs w:val="32"/>
                <w:lang w:bidi="ar-SA"/>
              </w:rPr>
              <w:t>Burapakusolsri</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rPr>
                <w:rFonts w:ascii="Angsana New" w:eastAsia="Helvetica" w:hAnsi="Angsana New" w:cs="Angsana New"/>
                <w:color w:val="000000"/>
                <w:sz w:val="32"/>
                <w:szCs w:val="32"/>
                <w:lang w:bidi="ar-SA"/>
              </w:rPr>
            </w:pPr>
            <w:r w:rsidRPr="001130DC">
              <w:rPr>
                <w:rFonts w:asciiTheme="majorBidi" w:eastAsia="Helvetica" w:hAnsiTheme="majorBidi" w:cstheme="majorBidi"/>
                <w:color w:val="000000"/>
                <w:spacing w:val="-5"/>
                <w:sz w:val="32"/>
                <w:szCs w:val="32"/>
                <w:lang w:bidi="ar-SA"/>
              </w:rPr>
              <w:t>Independent Director</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1/6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15,000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15,000</w:t>
            </w:r>
          </w:p>
        </w:tc>
      </w:tr>
      <w:tr w:rsidR="001130DC" w:rsidRPr="001130DC" w:rsidTr="00647F2D">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tabs>
                <w:tab w:val="left" w:pos="4819"/>
              </w:tabs>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Mr. Jiraphant Asvatanakul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rPr>
                <w:rFonts w:ascii="Angsana New" w:eastAsia="Helvetica" w:hAnsi="Angsana New" w:cs="Angsana New"/>
                <w:color w:val="000000"/>
                <w:sz w:val="32"/>
                <w:szCs w:val="32"/>
                <w:lang w:bidi="ar-SA"/>
              </w:rPr>
            </w:pPr>
            <w:r w:rsidRPr="001130DC">
              <w:rPr>
                <w:rFonts w:asciiTheme="majorBidi" w:eastAsia="Helvetica" w:hAnsiTheme="majorBidi" w:cstheme="majorBidi"/>
                <w:color w:val="000000"/>
                <w:spacing w:val="-5"/>
                <w:sz w:val="32"/>
                <w:szCs w:val="32"/>
                <w:lang w:bidi="ar-SA"/>
              </w:rPr>
              <w:t>Director</w:t>
            </w:r>
            <w:r w:rsidRPr="001130DC">
              <w:rPr>
                <w:rFonts w:ascii="Angsana New" w:eastAsia="Helvetica" w:hAnsi="Angsana New" w:cs="Angsana New"/>
                <w:color w:val="000000"/>
                <w:sz w:val="32"/>
                <w:szCs w:val="32"/>
                <w:lang w:bidi="ar-SA"/>
              </w:rPr>
              <w:t xml:space="preserve"> and </w:t>
            </w:r>
            <w:r w:rsidRPr="001130DC">
              <w:rPr>
                <w:rFonts w:asciiTheme="majorBidi" w:eastAsia="Helvetica" w:hAnsiTheme="majorBidi" w:cstheme="majorBidi"/>
                <w:color w:val="000000"/>
                <w:spacing w:val="-5"/>
                <w:sz w:val="32"/>
                <w:szCs w:val="32"/>
                <w:lang w:bidi="ar-SA"/>
              </w:rPr>
              <w:t>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210,000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210,000</w:t>
            </w:r>
          </w:p>
        </w:tc>
      </w:tr>
      <w:tr w:rsidR="001130DC" w:rsidRPr="001130DC" w:rsidTr="00647F2D">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tabs>
                <w:tab w:val="left" w:pos="4819"/>
              </w:tabs>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Ms. Sutepee Asvatanakul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rPr>
                <w:rFonts w:ascii="Angsana New" w:eastAsia="Helvetica" w:hAnsi="Angsana New" w:cs="Angsana New"/>
                <w:color w:val="000000"/>
                <w:sz w:val="32"/>
                <w:szCs w:val="32"/>
                <w:lang w:bidi="ar-SA"/>
              </w:rPr>
            </w:pPr>
            <w:r w:rsidRPr="001130DC">
              <w:rPr>
                <w:rFonts w:asciiTheme="majorBidi" w:eastAsia="Helvetica" w:hAnsiTheme="majorBidi" w:cstheme="majorBidi"/>
                <w:color w:val="000000"/>
                <w:spacing w:val="-5"/>
                <w:sz w:val="32"/>
                <w:szCs w:val="32"/>
                <w:lang w:bidi="ar-SA"/>
              </w:rPr>
              <w:t>Director</w:t>
            </w:r>
            <w:r w:rsidRPr="001130DC">
              <w:rPr>
                <w:rFonts w:ascii="Angsana New" w:eastAsia="Helvetica" w:hAnsi="Angsana New" w:cs="Angsana New"/>
                <w:color w:val="000000"/>
                <w:sz w:val="32"/>
                <w:szCs w:val="32"/>
                <w:lang w:bidi="ar-SA"/>
              </w:rPr>
              <w:t xml:space="preserve"> and </w:t>
            </w:r>
            <w:r w:rsidRPr="001130DC">
              <w:rPr>
                <w:rFonts w:asciiTheme="majorBidi" w:eastAsia="Helvetica" w:hAnsiTheme="majorBidi" w:cstheme="majorBidi"/>
                <w:color w:val="000000"/>
                <w:spacing w:val="-5"/>
                <w:sz w:val="32"/>
                <w:szCs w:val="32"/>
                <w:lang w:bidi="ar-SA"/>
              </w:rPr>
              <w:t xml:space="preserve">The </w:t>
            </w:r>
            <w:r w:rsidRPr="001130DC">
              <w:rPr>
                <w:rFonts w:asciiTheme="majorBidi" w:eastAsia="Helvetica" w:hAnsiTheme="majorBidi" w:cstheme="majorBidi"/>
                <w:color w:val="000000"/>
                <w:sz w:val="32"/>
                <w:szCs w:val="32"/>
                <w:lang w:bidi="ar-SA"/>
              </w:rPr>
              <w:t>Nomination and Remuneration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210,000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210,000</w:t>
            </w:r>
          </w:p>
        </w:tc>
      </w:tr>
      <w:tr w:rsidR="001130DC" w:rsidRPr="001130DC" w:rsidTr="00647F2D">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8642B2">
            <w:pPr>
              <w:tabs>
                <w:tab w:val="left" w:pos="4819"/>
              </w:tabs>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 xml:space="preserve">Mr. Thawan </w:t>
            </w:r>
            <w:r w:rsidR="008642B2">
              <w:rPr>
                <w:rFonts w:ascii="Angsana New" w:eastAsia="Helvetica" w:hAnsi="Angsana New" w:cs="Angsana New"/>
                <w:color w:val="000000"/>
                <w:sz w:val="32"/>
                <w:szCs w:val="32"/>
                <w:lang w:bidi="ar-SA"/>
              </w:rPr>
              <w:t>V</w:t>
            </w:r>
            <w:r w:rsidRPr="001130DC">
              <w:rPr>
                <w:rFonts w:ascii="Angsana New" w:eastAsia="Helvetica" w:hAnsi="Angsana New" w:cs="Angsana New"/>
                <w:color w:val="000000"/>
                <w:sz w:val="32"/>
                <w:szCs w:val="32"/>
                <w:lang w:bidi="ar-SA"/>
              </w:rPr>
              <w:t>iranont</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rPr>
                <w:rFonts w:ascii="Angsana New" w:eastAsia="Helvetica" w:hAnsi="Angsana New" w:cs="Angsana New"/>
                <w:color w:val="000000"/>
                <w:sz w:val="32"/>
                <w:szCs w:val="32"/>
                <w:lang w:bidi="ar-SA"/>
              </w:rPr>
            </w:pPr>
            <w:r w:rsidRPr="001130DC">
              <w:rPr>
                <w:rFonts w:asciiTheme="majorBidi" w:eastAsia="Helvetica" w:hAnsiTheme="majorBidi" w:cstheme="majorBidi"/>
                <w:color w:val="000000"/>
                <w:spacing w:val="-5"/>
                <w:sz w:val="32"/>
                <w:szCs w:val="32"/>
                <w:lang w:bidi="ar-SA"/>
              </w:rPr>
              <w:t>Director</w:t>
            </w:r>
            <w:r w:rsidRPr="001130DC">
              <w:rPr>
                <w:rFonts w:ascii="Angsana New" w:eastAsia="Helvetica" w:hAnsi="Angsana New" w:cs="Angsana New"/>
                <w:color w:val="000000"/>
                <w:sz w:val="32"/>
                <w:szCs w:val="32"/>
                <w:lang w:bidi="ar-SA"/>
              </w:rPr>
              <w:t xml:space="preserve"> and </w:t>
            </w:r>
            <w:r w:rsidRPr="001130DC">
              <w:rPr>
                <w:rFonts w:asciiTheme="majorBidi" w:eastAsia="Helvetica" w:hAnsiTheme="majorBidi" w:cstheme="majorBidi"/>
                <w:color w:val="000000"/>
                <w:spacing w:val="-5"/>
                <w:sz w:val="32"/>
                <w:szCs w:val="32"/>
                <w:lang w:bidi="ar-SA"/>
              </w:rPr>
              <w:t xml:space="preserve">The </w:t>
            </w:r>
            <w:r w:rsidRPr="001130DC">
              <w:rPr>
                <w:rFonts w:asciiTheme="majorBidi" w:eastAsia="Helvetica" w:hAnsiTheme="majorBidi" w:cstheme="majorBidi"/>
                <w:color w:val="000000"/>
                <w:sz w:val="32"/>
                <w:szCs w:val="32"/>
                <w:lang w:bidi="ar-SA"/>
              </w:rPr>
              <w:t>Nomination and Remuneration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210,000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210,000</w:t>
            </w:r>
          </w:p>
        </w:tc>
      </w:tr>
      <w:tr w:rsidR="001130DC" w:rsidRPr="001130DC" w:rsidTr="00647F2D">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tabs>
                <w:tab w:val="left" w:pos="4819"/>
              </w:tabs>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 xml:space="preserve">Ms. Sunee </w:t>
            </w:r>
            <w:r w:rsidR="00B13098" w:rsidRPr="00B13098">
              <w:rPr>
                <w:rFonts w:ascii="Angsana New" w:eastAsia="Helvetica" w:hAnsi="Angsana New" w:cs="Angsana New"/>
                <w:color w:val="000000"/>
                <w:sz w:val="32"/>
                <w:szCs w:val="32"/>
                <w:lang w:bidi="ar-SA"/>
              </w:rPr>
              <w:t>Theravithayangkura</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Director Company Secretary</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3/6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210,000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130DC" w:rsidRPr="001130DC" w:rsidRDefault="001130DC" w:rsidP="001130DC">
            <w:pPr>
              <w:spacing w:after="0" w:line="300" w:lineRule="exact"/>
              <w:jc w:val="right"/>
              <w:rPr>
                <w:rFonts w:ascii="Angsana New" w:eastAsia="Times New Roman" w:hAnsi="Angsana New" w:cs="Angsana New"/>
                <w:sz w:val="32"/>
                <w:szCs w:val="32"/>
                <w:lang w:bidi="ar-SA"/>
              </w:rPr>
            </w:pPr>
            <w:r w:rsidRPr="001130DC">
              <w:rPr>
                <w:rFonts w:ascii="Angsana New" w:eastAsia="Arial Unicode MS" w:hAnsi="Angsana New" w:cs="Angsana New"/>
                <w:color w:val="000000"/>
                <w:sz w:val="32"/>
                <w:szCs w:val="32"/>
                <w:lang w:bidi="ar-SA"/>
              </w:rPr>
              <w:t>210,000</w:t>
            </w:r>
          </w:p>
        </w:tc>
      </w:tr>
      <w:tr w:rsidR="001130DC" w:rsidRPr="001130DC" w:rsidTr="00647F2D">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tabs>
                <w:tab w:val="left" w:pos="4819"/>
              </w:tabs>
              <w:spacing w:after="0" w:line="300" w:lineRule="exac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Total</w:t>
            </w:r>
          </w:p>
        </w:tc>
        <w:tc>
          <w:tcPr>
            <w:tcW w:w="311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spacing w:after="0" w:line="300" w:lineRule="exact"/>
              <w:rPr>
                <w:rFonts w:ascii="Angsana New" w:eastAsia="Helvetica" w:hAnsi="Angsana New" w:cs="Angsana New"/>
                <w:color w:val="000000"/>
                <w:sz w:val="32"/>
                <w:szCs w:val="32"/>
                <w:lang w:bidi="ar-SA"/>
              </w:rPr>
            </w:pPr>
          </w:p>
        </w:tc>
        <w:tc>
          <w:tcPr>
            <w:tcW w:w="11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spacing w:after="0" w:line="300" w:lineRule="exact"/>
              <w:jc w:val="center"/>
              <w:rPr>
                <w:rFonts w:ascii="Angsana New" w:eastAsia="Helvetica" w:hAnsi="Angsana New" w:cs="Angsana New"/>
                <w:color w:val="000000"/>
                <w:sz w:val="32"/>
                <w:szCs w:val="32"/>
                <w:lang w:bidi="ar-SA"/>
              </w:rPr>
            </w:pP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spacing w:after="0" w:line="300" w:lineRule="exact"/>
              <w:jc w:val="right"/>
              <w:rPr>
                <w:rFonts w:ascii="Angsana New" w:eastAsia="Helvetica" w:hAnsi="Angsana New" w:cs="Angsana New"/>
                <w:color w:val="000000"/>
                <w:sz w:val="32"/>
                <w:szCs w:val="32"/>
                <w:lang w:bidi="ar-SA"/>
              </w:rPr>
            </w:pPr>
            <w:r w:rsidRPr="001130DC">
              <w:rPr>
                <w:rFonts w:ascii="Angsana New" w:eastAsia="Helvetica" w:hAnsi="Angsana New" w:cs="Angsana New"/>
                <w:color w:val="000000"/>
                <w:sz w:val="32"/>
                <w:szCs w:val="32"/>
                <w:lang w:bidi="ar-SA"/>
              </w:rPr>
              <w:t>865,000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spacing w:after="0" w:line="300" w:lineRule="exact"/>
              <w:ind w:right="-80"/>
              <w:jc w:val="center"/>
              <w:rPr>
                <w:rFonts w:ascii="Angsana New" w:eastAsia="Times New Roman" w:hAnsi="Angsana New" w:cs="Angsana New"/>
                <w:sz w:val="32"/>
                <w:szCs w:val="32"/>
                <w:lang w:bidi="ar-SA"/>
              </w:rPr>
            </w:pPr>
            <w:r w:rsidRPr="001130DC">
              <w:rPr>
                <w:rFonts w:ascii="Angsana New" w:eastAsia="Times New Roman" w:hAnsi="Angsana New" w:cs="Angsana New"/>
                <w:sz w:val="32"/>
                <w:szCs w:val="32"/>
                <w:lang w:bidi="ar-SA"/>
              </w:rPr>
              <w:t>2,540,000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1130DC" w:rsidRPr="001130DC" w:rsidRDefault="001130DC" w:rsidP="001130DC">
            <w:pPr>
              <w:spacing w:after="0" w:line="300" w:lineRule="exact"/>
              <w:ind w:right="-25"/>
              <w:jc w:val="right"/>
              <w:rPr>
                <w:rFonts w:ascii="Angsana New" w:eastAsia="Times New Roman" w:hAnsi="Angsana New" w:cs="Angsana New"/>
                <w:sz w:val="32"/>
                <w:szCs w:val="32"/>
                <w:lang w:bidi="ar-SA"/>
              </w:rPr>
            </w:pPr>
            <w:r w:rsidRPr="001130DC">
              <w:rPr>
                <w:rFonts w:ascii="Angsana New" w:eastAsia="Times New Roman" w:hAnsi="Angsana New" w:cs="Angsana New"/>
                <w:sz w:val="32"/>
                <w:szCs w:val="32"/>
                <w:lang w:bidi="ar-SA"/>
              </w:rPr>
              <w:t>3,405,000</w:t>
            </w:r>
          </w:p>
        </w:tc>
      </w:tr>
    </w:tbl>
    <w:p w:rsidR="001130DC" w:rsidRPr="001130DC" w:rsidRDefault="001130DC" w:rsidP="00C91D26">
      <w:pPr>
        <w:spacing w:after="0" w:line="240" w:lineRule="auto"/>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 xml:space="preserve">                   *No other compensation </w:t>
      </w:r>
    </w:p>
    <w:p w:rsidR="001130DC" w:rsidRPr="001130DC" w:rsidRDefault="001130DC" w:rsidP="001130DC">
      <w:pPr>
        <w:numPr>
          <w:ilvl w:val="0"/>
          <w:numId w:val="60"/>
        </w:numPr>
        <w:tabs>
          <w:tab w:val="num" w:pos="1243"/>
        </w:tabs>
        <w:spacing w:after="0" w:line="240" w:lineRule="auto"/>
        <w:ind w:left="1243"/>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Company Executive from Department Manager level onward of the company total 25 persons received compensation in term of 2016  salary and bonus 55,105,700 Baht</w:t>
      </w:r>
    </w:p>
    <w:p w:rsidR="001130DC" w:rsidRPr="001130DC" w:rsidRDefault="001130DC" w:rsidP="001130DC">
      <w:pPr>
        <w:spacing w:after="0" w:line="240" w:lineRule="auto"/>
        <w:ind w:left="850" w:hanging="567"/>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ab/>
        <w:t>Human Resources</w:t>
      </w:r>
    </w:p>
    <w:p w:rsidR="001130DC" w:rsidRDefault="001130DC" w:rsidP="00C91D26">
      <w:pPr>
        <w:spacing w:after="0" w:line="240" w:lineRule="auto"/>
        <w:ind w:left="850"/>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In 2016, we have all employee as 559 persons, compensation in the form of salary and bonus 264,415,136 Baht including provident fund 11,389,795  Baht.</w:t>
      </w:r>
    </w:p>
    <w:p w:rsidR="001130DC" w:rsidRPr="001130DC" w:rsidRDefault="001130DC" w:rsidP="001130DC">
      <w:pPr>
        <w:spacing w:after="0" w:line="240" w:lineRule="auto"/>
        <w:rPr>
          <w:rFonts w:ascii="Angsana New" w:eastAsia="Arial" w:hAnsi="Angsana New" w:cs="Angsana New"/>
          <w:color w:val="000000"/>
          <w:sz w:val="32"/>
          <w:szCs w:val="32"/>
          <w:lang w:bidi="ar-SA"/>
        </w:rPr>
      </w:pPr>
    </w:p>
    <w:tbl>
      <w:tblPr>
        <w:tblW w:w="10042" w:type="dxa"/>
        <w:tblInd w:w="97" w:type="dxa"/>
        <w:tblLook w:val="04A0"/>
      </w:tblPr>
      <w:tblGrid>
        <w:gridCol w:w="2851"/>
        <w:gridCol w:w="3866"/>
        <w:gridCol w:w="1108"/>
        <w:gridCol w:w="1108"/>
        <w:gridCol w:w="1109"/>
      </w:tblGrid>
      <w:tr w:rsidR="001130DC" w:rsidRPr="001130DC" w:rsidTr="00647F2D">
        <w:trPr>
          <w:trHeight w:val="444"/>
        </w:trPr>
        <w:tc>
          <w:tcPr>
            <w:tcW w:w="100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b/>
                <w:bCs/>
                <w:color w:val="000000"/>
                <w:sz w:val="30"/>
                <w:szCs w:val="30"/>
              </w:rPr>
            </w:pPr>
            <w:r w:rsidRPr="001130DC">
              <w:rPr>
                <w:rFonts w:ascii="Angsana New" w:eastAsia="Times New Roman" w:hAnsi="Angsana New" w:cs="Angsana New"/>
                <w:b/>
                <w:bCs/>
                <w:color w:val="000000"/>
                <w:sz w:val="30"/>
                <w:szCs w:val="30"/>
              </w:rPr>
              <w:t>The Share holding of Directors and Top Managements in 2016</w:t>
            </w:r>
          </w:p>
        </w:tc>
      </w:tr>
      <w:tr w:rsidR="001130DC" w:rsidRPr="001130DC" w:rsidTr="00647F2D">
        <w:trPr>
          <w:trHeight w:val="444"/>
        </w:trPr>
        <w:tc>
          <w:tcPr>
            <w:tcW w:w="2851" w:type="dxa"/>
            <w:tcBorders>
              <w:top w:val="nil"/>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b/>
                <w:bCs/>
                <w:color w:val="000000"/>
                <w:sz w:val="30"/>
                <w:szCs w:val="30"/>
              </w:rPr>
            </w:pPr>
            <w:r w:rsidRPr="001130DC">
              <w:rPr>
                <w:rFonts w:ascii="Angsana New" w:eastAsia="Times New Roman" w:hAnsi="Angsana New" w:cs="Angsana New"/>
                <w:b/>
                <w:bCs/>
                <w:color w:val="000000"/>
                <w:sz w:val="30"/>
                <w:szCs w:val="30"/>
              </w:rPr>
              <w:t>Name</w:t>
            </w:r>
          </w:p>
        </w:tc>
        <w:tc>
          <w:tcPr>
            <w:tcW w:w="3866"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b/>
                <w:bCs/>
                <w:color w:val="000000"/>
                <w:sz w:val="30"/>
                <w:szCs w:val="30"/>
              </w:rPr>
            </w:pPr>
            <w:r w:rsidRPr="001130DC">
              <w:rPr>
                <w:rFonts w:ascii="Angsana New" w:eastAsia="Times New Roman" w:hAnsi="Angsana New" w:cs="Angsana New"/>
                <w:b/>
                <w:bCs/>
                <w:color w:val="000000"/>
                <w:sz w:val="30"/>
                <w:szCs w:val="30"/>
              </w:rPr>
              <w:t>Position</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b/>
                <w:bCs/>
                <w:color w:val="000000"/>
                <w:sz w:val="30"/>
                <w:szCs w:val="30"/>
              </w:rPr>
            </w:pPr>
            <w:r w:rsidRPr="001130DC">
              <w:rPr>
                <w:rFonts w:ascii="Angsana New" w:eastAsia="Times New Roman" w:hAnsi="Angsana New" w:cs="Angsana New"/>
                <w:b/>
                <w:bCs/>
                <w:color w:val="000000"/>
                <w:sz w:val="30"/>
                <w:szCs w:val="30"/>
              </w:rPr>
              <w:t>January</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b/>
                <w:bCs/>
                <w:color w:val="000000"/>
                <w:sz w:val="30"/>
                <w:szCs w:val="30"/>
              </w:rPr>
            </w:pPr>
            <w:r w:rsidRPr="001130DC">
              <w:rPr>
                <w:rFonts w:ascii="Angsana New" w:eastAsia="Times New Roman" w:hAnsi="Angsana New" w:cs="Angsana New"/>
                <w:b/>
                <w:bCs/>
                <w:color w:val="000000"/>
                <w:sz w:val="30"/>
                <w:szCs w:val="30"/>
              </w:rPr>
              <w:t>July</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b/>
                <w:bCs/>
                <w:color w:val="000000"/>
                <w:sz w:val="30"/>
                <w:szCs w:val="30"/>
              </w:rPr>
            </w:pPr>
            <w:r w:rsidRPr="001130DC">
              <w:rPr>
                <w:rFonts w:ascii="Angsana New" w:eastAsia="Times New Roman" w:hAnsi="Angsana New" w:cs="Angsana New"/>
                <w:b/>
                <w:bCs/>
                <w:color w:val="000000"/>
                <w:sz w:val="30"/>
                <w:szCs w:val="30"/>
              </w:rPr>
              <w:t>December</w:t>
            </w:r>
          </w:p>
        </w:tc>
      </w:tr>
      <w:tr w:rsidR="001130DC" w:rsidRPr="001130DC" w:rsidTr="00647F2D">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1130DC" w:rsidRPr="001130DC" w:rsidRDefault="001130DC" w:rsidP="008642B2">
            <w:pPr>
              <w:spacing w:after="0" w:line="240" w:lineRule="auto"/>
              <w:rPr>
                <w:rFonts w:ascii="Angsana New" w:eastAsia="Times New Roman" w:hAnsi="Angsana New" w:cs="Angsana New"/>
                <w:b/>
                <w:bCs/>
                <w:color w:val="000000"/>
                <w:sz w:val="30"/>
                <w:szCs w:val="30"/>
              </w:rPr>
            </w:pPr>
            <w:r w:rsidRPr="001130DC">
              <w:rPr>
                <w:rFonts w:ascii="Angsana New" w:eastAsia="Times New Roman" w:hAnsi="Angsana New" w:cs="Angsana New"/>
                <w:sz w:val="32"/>
                <w:szCs w:val="32"/>
                <w:lang w:bidi="ar-SA"/>
              </w:rPr>
              <w:t>Mr. Chal</w:t>
            </w:r>
            <w:r w:rsidR="008642B2">
              <w:rPr>
                <w:rFonts w:ascii="Angsana New" w:eastAsia="Times New Roman" w:hAnsi="Angsana New" w:cs="Angsana New"/>
                <w:sz w:val="32"/>
                <w:szCs w:val="32"/>
                <w:lang w:bidi="ar-SA"/>
              </w:rPr>
              <w:t>aw</w:t>
            </w:r>
            <w:r w:rsidRPr="001130DC">
              <w:rPr>
                <w:rFonts w:ascii="Angsana New" w:eastAsia="Times New Roman" w:hAnsi="Angsana New" w:cs="Angsana New"/>
                <w:sz w:val="32"/>
                <w:szCs w:val="32"/>
                <w:lang w:bidi="ar-SA"/>
              </w:rPr>
              <w:t xml:space="preserve"> F</w:t>
            </w:r>
            <w:r w:rsidR="008642B2">
              <w:rPr>
                <w:rFonts w:ascii="Angsana New" w:eastAsia="Times New Roman" w:hAnsi="Angsana New" w:cs="Angsana New"/>
                <w:sz w:val="32"/>
                <w:szCs w:val="32"/>
                <w:lang w:bidi="ar-SA"/>
              </w:rPr>
              <w:t>uan</w:t>
            </w:r>
            <w:r w:rsidRPr="001130DC">
              <w:rPr>
                <w:rFonts w:ascii="Angsana New" w:eastAsia="Times New Roman" w:hAnsi="Angsana New" w:cs="Angsana New"/>
                <w:sz w:val="32"/>
                <w:szCs w:val="32"/>
                <w:lang w:bidi="ar-SA"/>
              </w:rPr>
              <w:t>garom</w:t>
            </w:r>
            <w:r w:rsidR="008642B2">
              <w:rPr>
                <w:rFonts w:ascii="Angsana New" w:eastAsia="Times New Roman" w:hAnsi="Angsana New" w:cs="Angsana New"/>
                <w:sz w:val="32"/>
                <w:szCs w:val="32"/>
                <w:lang w:bidi="ar-SA"/>
              </w:rPr>
              <w:t>ya</w:t>
            </w:r>
          </w:p>
        </w:tc>
        <w:tc>
          <w:tcPr>
            <w:tcW w:w="3866"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b/>
                <w:bCs/>
                <w:color w:val="000000"/>
                <w:sz w:val="30"/>
                <w:szCs w:val="30"/>
              </w:rPr>
            </w:pPr>
            <w:r w:rsidRPr="001130DC">
              <w:rPr>
                <w:rFonts w:ascii="Angsana New" w:eastAsia="Times New Roman" w:hAnsi="Angsana New" w:cs="Angsana New"/>
                <w:sz w:val="32"/>
                <w:szCs w:val="32"/>
                <w:lang w:bidi="ar-SA"/>
              </w:rPr>
              <w:t>Independent Director, Chairman and Chairman of the 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b/>
                <w:bCs/>
                <w:color w:val="000000"/>
                <w:sz w:val="30"/>
                <w:szCs w:val="30"/>
              </w:rPr>
            </w:pPr>
            <w:r w:rsidRPr="001130DC">
              <w:rPr>
                <w:rFonts w:ascii="Angsana New" w:eastAsia="Times New Roman" w:hAnsi="Angsana New" w:cs="Angsana New"/>
                <w:b/>
                <w:bCs/>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b/>
                <w:bCs/>
                <w:color w:val="000000"/>
                <w:sz w:val="30"/>
                <w:szCs w:val="30"/>
              </w:rPr>
            </w:pPr>
            <w:r w:rsidRPr="001130DC">
              <w:rPr>
                <w:rFonts w:ascii="Angsana New" w:eastAsia="Times New Roman" w:hAnsi="Angsana New" w:cs="Angsana New"/>
                <w:b/>
                <w:bCs/>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b/>
                <w:bCs/>
                <w:color w:val="000000"/>
                <w:sz w:val="30"/>
                <w:szCs w:val="30"/>
              </w:rPr>
            </w:pPr>
            <w:r w:rsidRPr="001130DC">
              <w:rPr>
                <w:rFonts w:ascii="Angsana New" w:eastAsia="Times New Roman" w:hAnsi="Angsana New" w:cs="Angsana New"/>
                <w:b/>
                <w:bCs/>
                <w:color w:val="000000"/>
                <w:sz w:val="30"/>
                <w:szCs w:val="30"/>
              </w:rPr>
              <w:t>-</w:t>
            </w:r>
          </w:p>
        </w:tc>
      </w:tr>
      <w:tr w:rsidR="001130DC" w:rsidRPr="001130DC" w:rsidTr="00647F2D">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Dr. Phisit Setthawong</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sz w:val="32"/>
                <w:szCs w:val="32"/>
                <w:lang w:bidi="ar-SA"/>
              </w:rPr>
              <w:t xml:space="preserve">Independent Director, Chairman of the Audit  Committee and Chairman of the Nomination and </w:t>
            </w:r>
            <w:r w:rsidR="008642B2" w:rsidRPr="001130DC">
              <w:rPr>
                <w:rFonts w:asciiTheme="majorBidi" w:eastAsia="Helvetica" w:hAnsiTheme="majorBidi" w:cstheme="majorBidi"/>
                <w:color w:val="000000"/>
                <w:sz w:val="32"/>
                <w:szCs w:val="32"/>
                <w:lang w:bidi="ar-SA"/>
              </w:rPr>
              <w:t>Remuneration</w:t>
            </w:r>
            <w:r w:rsidRPr="001130DC">
              <w:rPr>
                <w:rFonts w:ascii="Angsana New" w:eastAsia="Times New Roman" w:hAnsi="Angsana New" w:cs="Angsana New"/>
                <w:sz w:val="32"/>
                <w:szCs w:val="32"/>
                <w:lang w:bidi="ar-SA"/>
              </w:rPr>
              <w:t xml:space="preserve"> Committee</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r>
      <w:tr w:rsidR="001130DC" w:rsidRPr="001130DC" w:rsidTr="00647F2D">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Mrs. Pilai Piamphongsant</w:t>
            </w:r>
          </w:p>
        </w:tc>
        <w:tc>
          <w:tcPr>
            <w:tcW w:w="3866"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sz w:val="32"/>
                <w:szCs w:val="32"/>
                <w:lang w:bidi="ar-SA"/>
              </w:rPr>
              <w:t xml:space="preserve">Independent Director, Audit Committee and The Nomination and </w:t>
            </w:r>
            <w:r w:rsidR="008642B2" w:rsidRPr="001130DC">
              <w:rPr>
                <w:rFonts w:asciiTheme="majorBidi" w:eastAsia="Helvetica" w:hAnsiTheme="majorBidi" w:cstheme="majorBidi"/>
                <w:color w:val="000000"/>
                <w:sz w:val="32"/>
                <w:szCs w:val="32"/>
                <w:lang w:bidi="ar-SA"/>
              </w:rPr>
              <w:t>Remuneration</w:t>
            </w:r>
            <w:r w:rsidRPr="001130DC">
              <w:rPr>
                <w:rFonts w:ascii="Angsana New" w:eastAsia="Times New Roman" w:hAnsi="Angsana New" w:cs="Angsana New"/>
                <w:sz w:val="32"/>
                <w:szCs w:val="32"/>
                <w:lang w:bidi="ar-SA"/>
              </w:rPr>
              <w:t xml:space="preserve"> Committee</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r>
      <w:tr w:rsidR="001130DC" w:rsidRPr="001130DC" w:rsidTr="00647F2D">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Mrs. Pranee Phasipol</w:t>
            </w:r>
          </w:p>
        </w:tc>
        <w:tc>
          <w:tcPr>
            <w:tcW w:w="3866"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sz w:val="32"/>
                <w:szCs w:val="32"/>
                <w:lang w:bidi="ar-SA"/>
              </w:rPr>
              <w:t>Independent Director, Audit Committee and 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r>
      <w:tr w:rsidR="001130DC" w:rsidRPr="001130DC" w:rsidTr="00647F2D">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Mrs. Supaporn Burapakusolsri</w:t>
            </w:r>
          </w:p>
        </w:tc>
        <w:tc>
          <w:tcPr>
            <w:tcW w:w="3866"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sz w:val="32"/>
                <w:szCs w:val="32"/>
                <w:lang w:bidi="ar-SA"/>
              </w:rPr>
            </w:pPr>
            <w:r w:rsidRPr="001130DC">
              <w:rPr>
                <w:rFonts w:ascii="Angsana New" w:eastAsia="Times New Roman" w:hAnsi="Angsana New" w:cs="Angsana New"/>
                <w:sz w:val="32"/>
                <w:szCs w:val="32"/>
                <w:lang w:bidi="ar-SA"/>
              </w:rPr>
              <w:t>Independent Director</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p>
        </w:tc>
      </w:tr>
      <w:tr w:rsidR="001130DC" w:rsidRPr="001130DC" w:rsidTr="00647F2D">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Mr. Jiraphant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Theme="majorBidi" w:eastAsia="Times New Roman" w:hAnsiTheme="majorBidi" w:cstheme="majorBidi"/>
                <w:spacing w:val="-5"/>
                <w:sz w:val="32"/>
                <w:szCs w:val="32"/>
                <w:lang w:bidi="ar-SA"/>
              </w:rPr>
              <w:t>Director</w:t>
            </w:r>
            <w:r w:rsidRPr="001130DC">
              <w:rPr>
                <w:rFonts w:ascii="Angsana New" w:eastAsia="Times New Roman" w:hAnsi="Angsana New" w:cs="Angsana New"/>
                <w:sz w:val="32"/>
                <w:szCs w:val="32"/>
                <w:lang w:bidi="ar-SA"/>
              </w:rPr>
              <w:t xml:space="preserve"> and </w:t>
            </w:r>
            <w:r w:rsidRPr="001130DC">
              <w:rPr>
                <w:rFonts w:asciiTheme="majorBidi" w:eastAsia="Times New Roman" w:hAnsiTheme="majorBidi" w:cstheme="majorBidi"/>
                <w:spacing w:val="-5"/>
                <w:sz w:val="32"/>
                <w:szCs w:val="32"/>
                <w:lang w:bidi="ar-SA"/>
              </w:rPr>
              <w:t>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8,781,128</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8,781,128</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8,781,128</w:t>
            </w:r>
          </w:p>
        </w:tc>
      </w:tr>
      <w:tr w:rsidR="001130DC" w:rsidRPr="001130DC" w:rsidTr="00647F2D">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 xml:space="preserve">Mr. Thawan  Viranont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Theme="majorBidi" w:eastAsia="Times New Roman" w:hAnsiTheme="majorBidi" w:cstheme="majorBidi"/>
                <w:spacing w:val="-5"/>
                <w:sz w:val="32"/>
                <w:szCs w:val="32"/>
                <w:lang w:bidi="ar-SA"/>
              </w:rPr>
              <w:t>Director</w:t>
            </w:r>
            <w:r w:rsidRPr="001130DC">
              <w:rPr>
                <w:rFonts w:ascii="Angsana New" w:eastAsia="Times New Roman" w:hAnsi="Angsana New" w:cs="Angsana New"/>
                <w:sz w:val="32"/>
                <w:szCs w:val="32"/>
                <w:lang w:bidi="ar-SA"/>
              </w:rPr>
              <w:t xml:space="preserve"> and </w:t>
            </w:r>
            <w:r w:rsidRPr="001130DC">
              <w:rPr>
                <w:rFonts w:asciiTheme="majorBidi" w:eastAsia="Times New Roman" w:hAnsiTheme="majorBidi" w:cstheme="majorBidi"/>
                <w:spacing w:val="-5"/>
                <w:sz w:val="32"/>
                <w:szCs w:val="32"/>
                <w:lang w:bidi="ar-SA"/>
              </w:rPr>
              <w:t xml:space="preserve">The </w:t>
            </w:r>
            <w:r w:rsidRPr="001130DC">
              <w:rPr>
                <w:rFonts w:asciiTheme="majorBidi" w:eastAsia="Times New Roman" w:hAnsiTheme="majorBidi" w:cstheme="majorBidi"/>
                <w:sz w:val="32"/>
                <w:szCs w:val="32"/>
                <w:lang w:bidi="ar-SA"/>
              </w:rPr>
              <w:t>Nomination and Remuneration Committee</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18,000</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18,000</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18,000</w:t>
            </w:r>
          </w:p>
        </w:tc>
      </w:tr>
      <w:tr w:rsidR="001130DC" w:rsidRPr="001130DC" w:rsidTr="00647F2D">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Mrs. Sutepee  Asvatanakul</w:t>
            </w:r>
          </w:p>
        </w:tc>
        <w:tc>
          <w:tcPr>
            <w:tcW w:w="3866" w:type="dxa"/>
            <w:tcBorders>
              <w:top w:val="single" w:sz="4" w:space="0" w:color="auto"/>
              <w:left w:val="single" w:sz="4" w:space="0" w:color="auto"/>
              <w:bottom w:val="single" w:sz="4" w:space="0" w:color="auto"/>
              <w:right w:val="nil"/>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Theme="majorBidi" w:eastAsia="Times New Roman" w:hAnsiTheme="majorBidi" w:cstheme="majorBidi"/>
                <w:spacing w:val="-5"/>
                <w:sz w:val="32"/>
                <w:szCs w:val="32"/>
                <w:lang w:bidi="ar-SA"/>
              </w:rPr>
              <w:t>Director</w:t>
            </w:r>
            <w:r w:rsidRPr="001130DC">
              <w:rPr>
                <w:rFonts w:ascii="Angsana New" w:eastAsia="Times New Roman" w:hAnsi="Angsana New" w:cs="Angsana New"/>
                <w:sz w:val="32"/>
                <w:szCs w:val="32"/>
                <w:lang w:bidi="ar-SA"/>
              </w:rPr>
              <w:t xml:space="preserve"> and </w:t>
            </w:r>
            <w:r w:rsidRPr="001130DC">
              <w:rPr>
                <w:rFonts w:asciiTheme="majorBidi" w:eastAsia="Times New Roman" w:hAnsiTheme="majorBidi" w:cstheme="majorBidi"/>
                <w:spacing w:val="-5"/>
                <w:sz w:val="32"/>
                <w:szCs w:val="32"/>
                <w:lang w:bidi="ar-SA"/>
              </w:rPr>
              <w:t xml:space="preserve">The </w:t>
            </w:r>
            <w:r w:rsidRPr="001130DC">
              <w:rPr>
                <w:rFonts w:asciiTheme="majorBidi" w:eastAsia="Times New Roman" w:hAnsiTheme="majorBidi" w:cstheme="majorBidi"/>
                <w:sz w:val="32"/>
                <w:szCs w:val="32"/>
                <w:lang w:bidi="ar-SA"/>
              </w:rPr>
              <w:t>Nomination and Remuneration Committee</w:t>
            </w:r>
          </w:p>
        </w:tc>
        <w:tc>
          <w:tcPr>
            <w:tcW w:w="1108" w:type="dxa"/>
            <w:tcBorders>
              <w:top w:val="nil"/>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4,752,384</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4,725,384</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4,725,384</w:t>
            </w:r>
          </w:p>
        </w:tc>
      </w:tr>
      <w:tr w:rsidR="001130DC" w:rsidRPr="001130DC" w:rsidTr="00647F2D">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 xml:space="preserve">Mrs. Sunee Theravithayangkura </w:t>
            </w:r>
          </w:p>
        </w:tc>
        <w:tc>
          <w:tcPr>
            <w:tcW w:w="3866"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 xml:space="preserve">Director and Company Secretary  </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18,000</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18,000</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18,000</w:t>
            </w:r>
          </w:p>
        </w:tc>
      </w:tr>
      <w:tr w:rsidR="001130DC" w:rsidRPr="001130DC" w:rsidTr="00647F2D">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Ms. Sirintr Nuntavoraset</w:t>
            </w:r>
          </w:p>
        </w:tc>
        <w:tc>
          <w:tcPr>
            <w:tcW w:w="3866" w:type="dxa"/>
            <w:tcBorders>
              <w:top w:val="single" w:sz="4" w:space="0" w:color="auto"/>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Advisor of CEO</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107,640</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107,640</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107,640</w:t>
            </w:r>
          </w:p>
        </w:tc>
      </w:tr>
      <w:tr w:rsidR="001130DC" w:rsidRPr="001130DC" w:rsidTr="00647F2D">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1130DC" w:rsidRPr="001130DC" w:rsidRDefault="001130DC" w:rsidP="001130DC">
            <w:pPr>
              <w:spacing w:after="0" w:line="240" w:lineRule="auto"/>
              <w:ind w:right="-103"/>
              <w:rPr>
                <w:rFonts w:ascii="Angsana New" w:eastAsia="Times New Roman" w:hAnsi="Angsana New" w:cs="Angsana New"/>
                <w:color w:val="000000"/>
                <w:sz w:val="28"/>
                <w:szCs w:val="24"/>
              </w:rPr>
            </w:pPr>
            <w:r w:rsidRPr="001130DC">
              <w:rPr>
                <w:rFonts w:ascii="Angsana New" w:eastAsia="Times New Roman" w:hAnsi="Angsana New" w:cs="Angsana New"/>
                <w:color w:val="000000"/>
                <w:sz w:val="28"/>
              </w:rPr>
              <w:t>Mr. Suraphong Theravithayangkura</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Senior 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476,040</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476,040</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476,040</w:t>
            </w:r>
          </w:p>
        </w:tc>
      </w:tr>
      <w:tr w:rsidR="001130DC" w:rsidRPr="001130DC" w:rsidTr="00647F2D">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Mr. Praphid Dhiraprayudti</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Senior 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50,264</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50,264</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50,264</w:t>
            </w:r>
          </w:p>
        </w:tc>
      </w:tr>
      <w:tr w:rsidR="001130DC" w:rsidRPr="001130DC" w:rsidTr="00647F2D">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 xml:space="preserve">Mr. Krailoes Hanvivadhanakul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r>
      <w:tr w:rsidR="001130DC" w:rsidRPr="001130DC" w:rsidTr="00647F2D">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23"/>
                <w:szCs w:val="23"/>
              </w:rPr>
            </w:pPr>
            <w:r w:rsidRPr="001130DC">
              <w:rPr>
                <w:rFonts w:ascii="Angsana New" w:eastAsia="Times New Roman" w:hAnsi="Angsana New" w:cs="Angsana New"/>
                <w:color w:val="000000"/>
                <w:sz w:val="23"/>
                <w:szCs w:val="23"/>
              </w:rPr>
              <w:t>Mr. Lucius Antoine Julien Maria Heijstee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r>
      <w:tr w:rsidR="001130DC" w:rsidRPr="001130DC" w:rsidTr="00647F2D">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Mr. Thepphen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12,600,000</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12,600,000</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12,600,000</w:t>
            </w:r>
          </w:p>
        </w:tc>
      </w:tr>
      <w:tr w:rsidR="001130DC" w:rsidRPr="001130DC" w:rsidTr="00647F2D">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 xml:space="preserve">Mr. Pimol Chantaveerakul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r>
      <w:tr w:rsidR="001130DC" w:rsidRPr="001130DC" w:rsidTr="00647F2D">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Mr. Somkrit Suracheevakit</w:t>
            </w:r>
          </w:p>
        </w:tc>
        <w:tc>
          <w:tcPr>
            <w:tcW w:w="3866"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center"/>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w:t>
            </w:r>
          </w:p>
        </w:tc>
      </w:tr>
      <w:tr w:rsidR="001130DC" w:rsidRPr="001130DC" w:rsidTr="00647F2D">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Ms. Onanong Nonejuie</w:t>
            </w:r>
          </w:p>
        </w:tc>
        <w:tc>
          <w:tcPr>
            <w:tcW w:w="3866"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623,805</w:t>
            </w:r>
          </w:p>
        </w:tc>
        <w:tc>
          <w:tcPr>
            <w:tcW w:w="1108"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623,805</w:t>
            </w:r>
          </w:p>
        </w:tc>
        <w:tc>
          <w:tcPr>
            <w:tcW w:w="1109" w:type="dxa"/>
            <w:tcBorders>
              <w:top w:val="nil"/>
              <w:left w:val="nil"/>
              <w:bottom w:val="single" w:sz="4" w:space="0" w:color="auto"/>
              <w:right w:val="single" w:sz="4" w:space="0" w:color="auto"/>
            </w:tcBorders>
            <w:shd w:val="clear" w:color="auto" w:fill="auto"/>
            <w:noWrap/>
            <w:vAlign w:val="bottom"/>
            <w:hideMark/>
          </w:tcPr>
          <w:p w:rsidR="001130DC" w:rsidRPr="001130DC" w:rsidRDefault="001130DC" w:rsidP="001130DC">
            <w:pPr>
              <w:spacing w:after="0" w:line="240" w:lineRule="auto"/>
              <w:jc w:val="right"/>
              <w:rPr>
                <w:rFonts w:ascii="Angsana New" w:eastAsia="Times New Roman" w:hAnsi="Angsana New" w:cs="Angsana New"/>
                <w:color w:val="000000"/>
                <w:sz w:val="30"/>
                <w:szCs w:val="30"/>
              </w:rPr>
            </w:pPr>
            <w:r w:rsidRPr="001130DC">
              <w:rPr>
                <w:rFonts w:ascii="Angsana New" w:eastAsia="Times New Roman" w:hAnsi="Angsana New" w:cs="Angsana New"/>
                <w:color w:val="000000"/>
                <w:sz w:val="30"/>
                <w:szCs w:val="30"/>
              </w:rPr>
              <w:t>623,805</w:t>
            </w:r>
          </w:p>
        </w:tc>
      </w:tr>
    </w:tbl>
    <w:p w:rsidR="001130DC" w:rsidRPr="001130DC" w:rsidRDefault="001130DC" w:rsidP="001130DC">
      <w:pPr>
        <w:spacing w:after="0" w:line="240" w:lineRule="auto"/>
        <w:rPr>
          <w:rFonts w:ascii="Angsana New" w:eastAsia="Times New Roman" w:hAnsi="Angsana New" w:cs="Angsana New"/>
          <w:b/>
          <w:bCs/>
          <w:sz w:val="32"/>
          <w:szCs w:val="32"/>
          <w:cs/>
          <w:lang w:val="th-TH"/>
        </w:rPr>
      </w:pPr>
    </w:p>
    <w:p w:rsidR="001130DC" w:rsidRPr="001130DC" w:rsidRDefault="00FC61DB" w:rsidP="001130DC">
      <w:pPr>
        <w:spacing w:after="0" w:line="240" w:lineRule="auto"/>
        <w:rPr>
          <w:rFonts w:ascii="Angsana New" w:eastAsia="Times New Roman" w:hAnsi="Angsana New" w:cs="Angsana New"/>
          <w:sz w:val="32"/>
          <w:szCs w:val="32"/>
          <w:cs/>
          <w:lang w:val="th-TH"/>
        </w:rPr>
      </w:pPr>
      <w:r>
        <w:rPr>
          <w:rFonts w:ascii="Angsana New" w:eastAsia="Times New Roman" w:hAnsi="Angsana New" w:cs="Angsana New" w:hint="cs"/>
          <w:b/>
          <w:sz w:val="32"/>
          <w:szCs w:val="32"/>
          <w:cs/>
          <w:lang w:val="th-TH"/>
        </w:rPr>
        <w:lastRenderedPageBreak/>
        <w:t>6</w:t>
      </w:r>
      <w:r w:rsidR="001130DC" w:rsidRPr="001130DC">
        <w:rPr>
          <w:rFonts w:ascii="Angsana New" w:eastAsia="Times New Roman" w:hAnsi="Angsana New" w:cs="Angsana New"/>
          <w:b/>
          <w:bCs/>
          <w:sz w:val="32"/>
          <w:szCs w:val="32"/>
          <w:cs/>
          <w:lang w:val="th-TH"/>
        </w:rPr>
        <w:t xml:space="preserve">.    </w:t>
      </w:r>
      <w:r w:rsidR="001130DC" w:rsidRPr="001130DC">
        <w:rPr>
          <w:rFonts w:ascii="Angsana New" w:eastAsia="Times New Roman" w:hAnsi="Angsana New" w:cs="Angsana New"/>
          <w:b/>
          <w:bCs/>
          <w:sz w:val="32"/>
          <w:szCs w:val="32"/>
          <w:u w:val="single"/>
        </w:rPr>
        <w:t>Corporate Governance</w:t>
      </w:r>
      <w:r w:rsidR="001130DC" w:rsidRPr="001130DC">
        <w:rPr>
          <w:rFonts w:ascii="Angsana New" w:eastAsia="Times New Roman" w:hAnsi="Angsana New" w:cs="Angsana New"/>
          <w:sz w:val="32"/>
          <w:szCs w:val="32"/>
          <w:cs/>
          <w:lang w:val="th-TH"/>
        </w:rPr>
        <w:t xml:space="preserve">    </w:t>
      </w:r>
    </w:p>
    <w:p w:rsidR="001130DC" w:rsidRPr="001130DC" w:rsidRDefault="00FC61DB" w:rsidP="001130DC">
      <w:pPr>
        <w:spacing w:after="0" w:line="240" w:lineRule="auto"/>
        <w:jc w:val="thaiDistribute"/>
        <w:rPr>
          <w:rFonts w:ascii="Angsana New" w:eastAsia="Times New Roman" w:hAnsi="Angsana New" w:cs="Angsana New"/>
          <w:sz w:val="32"/>
          <w:szCs w:val="32"/>
        </w:rPr>
      </w:pPr>
      <w:r>
        <w:rPr>
          <w:rFonts w:ascii="Angsana New" w:eastAsia="Times New Roman" w:hAnsi="Angsana New" w:cs="Angsana New"/>
          <w:sz w:val="32"/>
          <w:szCs w:val="32"/>
          <w:cs/>
          <w:lang w:val="th-TH"/>
        </w:rPr>
        <w:t xml:space="preserve">                </w:t>
      </w:r>
      <w:r w:rsidR="001130DC" w:rsidRPr="001130DC">
        <w:rPr>
          <w:rFonts w:ascii="Angsana New" w:eastAsia="Times New Roman" w:hAnsi="Angsana New" w:cs="Angsana New" w:hint="cs"/>
          <w:sz w:val="32"/>
          <w:szCs w:val="32"/>
          <w:cs/>
          <w:lang w:val="th-TH"/>
        </w:rPr>
        <w:t xml:space="preserve">    </w:t>
      </w:r>
      <w:r w:rsidR="001130DC" w:rsidRPr="001130DC">
        <w:rPr>
          <w:rFonts w:ascii="Angsana New" w:eastAsia="Times New Roman" w:hAnsi="Angsana New" w:cs="Angsana New"/>
          <w:sz w:val="32"/>
          <w:szCs w:val="32"/>
        </w:rPr>
        <w:t xml:space="preserve">The Board of Directors of Thaivivat Insurance Public Company Limited recognizes the importance of fostering good corporate governance as it helps to ensure efficient, transparent and verifiable management system within the organization which will in turn help to build stronger credibility and confidence among the shareholders, investors, stakeholders and relevant parties. At the same time, it is an essential tool in building corporate stability. Hence, corporate governance principles and related practice have therefore been established as per the following details:   </w:t>
      </w:r>
    </w:p>
    <w:p w:rsidR="001130DC" w:rsidRPr="001130DC" w:rsidRDefault="001130DC" w:rsidP="001130DC">
      <w:pPr>
        <w:spacing w:after="0" w:line="240" w:lineRule="auto"/>
        <w:jc w:val="thaiDistribute"/>
        <w:rPr>
          <w:rFonts w:ascii="Angsana New" w:eastAsia="Times New Roman" w:hAnsi="Angsana New" w:cs="Angsana New"/>
          <w:sz w:val="32"/>
          <w:szCs w:val="32"/>
          <w:cs/>
        </w:rPr>
      </w:pPr>
      <w:r w:rsidRPr="001130DC">
        <w:rPr>
          <w:rFonts w:ascii="Angsana New" w:eastAsia="Times New Roman" w:hAnsi="Angsana New" w:cs="Angsana New"/>
          <w:sz w:val="32"/>
          <w:szCs w:val="32"/>
          <w:cs/>
          <w:lang w:val="th-TH"/>
        </w:rPr>
        <w:t xml:space="preserve">          </w:t>
      </w:r>
      <w:r w:rsidRPr="001130DC">
        <w:rPr>
          <w:rFonts w:ascii="Angsana New" w:eastAsia="Times New Roman" w:hAnsi="Angsana New" w:cs="Angsana New" w:hint="cs"/>
          <w:sz w:val="32"/>
          <w:szCs w:val="32"/>
          <w:cs/>
          <w:lang w:val="th-TH"/>
        </w:rPr>
        <w:t xml:space="preserve">       </w:t>
      </w:r>
      <w:r w:rsidRPr="001130DC">
        <w:rPr>
          <w:rFonts w:ascii="Angsana New" w:eastAsia="Times New Roman" w:hAnsi="Angsana New" w:cs="Angsana New"/>
          <w:sz w:val="32"/>
          <w:szCs w:val="32"/>
          <w:cs/>
          <w:lang w:val="th-TH"/>
        </w:rPr>
        <w:t xml:space="preserve">   1.    </w:t>
      </w:r>
      <w:r w:rsidRPr="001130DC">
        <w:rPr>
          <w:rFonts w:ascii="Angsana New" w:eastAsia="Times New Roman" w:hAnsi="Angsana New" w:cs="Angsana New"/>
          <w:sz w:val="32"/>
          <w:szCs w:val="32"/>
        </w:rPr>
        <w:t>Rights of Shareholders</w:t>
      </w:r>
    </w:p>
    <w:p w:rsidR="001130DC" w:rsidRPr="001130DC" w:rsidRDefault="001130DC" w:rsidP="001130DC">
      <w:pPr>
        <w:spacing w:after="0" w:line="240" w:lineRule="auto"/>
        <w:ind w:right="-154"/>
        <w:jc w:val="thaiDistribute"/>
        <w:rPr>
          <w:rFonts w:ascii="Angsana New" w:eastAsia="Times New Roman" w:hAnsi="Angsana New" w:cs="Angsana New"/>
          <w:sz w:val="32"/>
          <w:szCs w:val="32"/>
          <w:cs/>
          <w:lang w:val="th-TH"/>
        </w:rPr>
      </w:pPr>
      <w:r w:rsidRPr="001130DC">
        <w:rPr>
          <w:rFonts w:ascii="Angsana New" w:eastAsia="Times New Roman" w:hAnsi="Angsana New" w:cs="Angsana New"/>
          <w:sz w:val="32"/>
          <w:szCs w:val="32"/>
          <w:cs/>
          <w:lang w:val="th-TH"/>
        </w:rPr>
        <w:t xml:space="preserve">                           </w:t>
      </w:r>
      <w:r w:rsidRPr="001130DC">
        <w:rPr>
          <w:rFonts w:ascii="Angsana New" w:eastAsia="Times New Roman" w:hAnsi="Angsana New" w:cs="Angsana New"/>
          <w:sz w:val="32"/>
          <w:szCs w:val="32"/>
        </w:rPr>
        <w:t xml:space="preserve">The Company prioritizes and respects the rights of the shareholders by promoting equitable rights among all major and minor in accordance with the laws. This shall include the rights to buy-sell or transfer shares, profit sharing, have sufficient access to the Company’s business information, be notified of the Shareholders’ Meeting, including the rights to attend meetings to cast a vote, the rights to ask questions at the meeting or submit questions in advance of the meeting, the rights to appoint or remove directors, the rights to determine remuneration for the Board of Directors and the rights to appoint an Auditor and determine Auditor’s Fee as well as other matters that may affect the Company such as dividend allocation and capital increase or decrease, all of which must be in compliance with legal requirements.     </w:t>
      </w:r>
    </w:p>
    <w:p w:rsidR="001130DC" w:rsidRPr="001130DC" w:rsidRDefault="001130DC" w:rsidP="001130DC">
      <w:pPr>
        <w:spacing w:after="0" w:line="240" w:lineRule="auto"/>
        <w:ind w:right="-154"/>
        <w:jc w:val="thaiDistribute"/>
        <w:rPr>
          <w:rFonts w:ascii="Angsana New" w:eastAsia="Times New Roman" w:hAnsi="Angsana New" w:cs="Angsana New"/>
          <w:sz w:val="32"/>
          <w:szCs w:val="32"/>
          <w:cs/>
          <w:lang w:val="th-TH"/>
        </w:rPr>
      </w:pPr>
      <w:r w:rsidRPr="001130DC">
        <w:rPr>
          <w:rFonts w:ascii="Angsana New" w:eastAsia="Times New Roman" w:hAnsi="Angsana New" w:cs="Angsana New" w:hint="cs"/>
          <w:sz w:val="32"/>
          <w:szCs w:val="32"/>
          <w:cs/>
          <w:lang w:val="th-TH"/>
        </w:rPr>
        <w:tab/>
        <w:t xml:space="preserve">         </w:t>
      </w:r>
      <w:r w:rsidRPr="001130DC">
        <w:rPr>
          <w:rFonts w:ascii="Angsana New" w:eastAsia="Times New Roman" w:hAnsi="Angsana New" w:cs="Angsana New"/>
          <w:sz w:val="32"/>
          <w:szCs w:val="32"/>
        </w:rPr>
        <w:t xml:space="preserve">The Company supports the rights of shareholders by encouraging and promoting every group of shareholders as well as institutional shareholders to attend the Shareholders’ Meeting, including ensuring the disclosure of related information, date, time, place and agenda of the meeting as well as providing explanations accompanying each meeting agenda or meeting resolution stated in the notice of General Shareholders’ Meeting and ExtraGeneral Shareholders’ Meeting or any enclosed documents thereof.       </w:t>
      </w:r>
      <w:r w:rsidRPr="001130DC">
        <w:rPr>
          <w:rFonts w:ascii="Angsana New" w:eastAsia="Times New Roman" w:hAnsi="Angsana New" w:cs="Angsana New"/>
          <w:sz w:val="32"/>
          <w:szCs w:val="32"/>
          <w:cs/>
          <w:lang w:val="th-TH"/>
        </w:rPr>
        <w:t xml:space="preserve"> </w:t>
      </w:r>
    </w:p>
    <w:p w:rsidR="001130DC" w:rsidRPr="001130DC" w:rsidRDefault="001130DC" w:rsidP="009C50B9">
      <w:pPr>
        <w:spacing w:after="0" w:line="240" w:lineRule="auto"/>
        <w:ind w:right="-154"/>
        <w:jc w:val="thaiDistribute"/>
        <w:rPr>
          <w:rFonts w:ascii="Angsana New" w:eastAsia="Times New Roman" w:hAnsi="Angsana New" w:cs="Angsana New"/>
          <w:sz w:val="32"/>
          <w:szCs w:val="32"/>
          <w:cs/>
          <w:lang w:val="th-TH"/>
        </w:rPr>
      </w:pPr>
      <w:r w:rsidRPr="001130DC">
        <w:rPr>
          <w:rFonts w:ascii="Angsana New" w:eastAsia="Times New Roman" w:hAnsi="Angsana New" w:cs="Angsana New" w:hint="cs"/>
          <w:sz w:val="32"/>
          <w:szCs w:val="32"/>
          <w:cs/>
          <w:lang w:val="th-TH"/>
        </w:rPr>
        <w:t xml:space="preserve">         </w:t>
      </w:r>
      <w:r w:rsidR="009C50B9">
        <w:rPr>
          <w:rFonts w:ascii="Angsana New" w:eastAsia="Times New Roman" w:hAnsi="Angsana New" w:cs="Angsana New" w:hint="cs"/>
          <w:sz w:val="32"/>
          <w:szCs w:val="32"/>
          <w:cs/>
          <w:lang w:val="th-TH"/>
        </w:rPr>
        <w:tab/>
        <w:t xml:space="preserve">         </w:t>
      </w:r>
      <w:r w:rsidRPr="001130DC">
        <w:rPr>
          <w:rFonts w:ascii="Angsana New" w:eastAsia="Times New Roman" w:hAnsi="Angsana New" w:cs="Angsana New" w:hint="cs"/>
          <w:sz w:val="32"/>
          <w:szCs w:val="32"/>
          <w:cs/>
          <w:lang w:val="th-TH"/>
        </w:rPr>
        <w:t xml:space="preserve"> </w:t>
      </w:r>
      <w:r w:rsidRPr="001130DC">
        <w:rPr>
          <w:rFonts w:ascii="Angsana New" w:eastAsia="Times New Roman" w:hAnsi="Angsana New" w:cs="Angsana New"/>
          <w:sz w:val="32"/>
          <w:szCs w:val="32"/>
        </w:rPr>
        <w:t xml:space="preserve">The Company also gives the shareholders the opportunity to submit in questions prior to the day of the meeting. All questions must be written clearly and must be notified to the shareholders through meeting notice.   </w:t>
      </w:r>
    </w:p>
    <w:p w:rsidR="001130DC" w:rsidRPr="001130DC" w:rsidRDefault="001130DC" w:rsidP="001130DC">
      <w:pPr>
        <w:spacing w:after="0" w:line="240" w:lineRule="auto"/>
        <w:ind w:right="-154" w:firstLine="720"/>
        <w:jc w:val="thaiDistribute"/>
        <w:rPr>
          <w:rFonts w:ascii="Angsana New" w:eastAsia="Times New Roman" w:hAnsi="Angsana New" w:cs="Angsana New"/>
          <w:sz w:val="32"/>
          <w:szCs w:val="32"/>
        </w:rPr>
      </w:pPr>
      <w:r w:rsidRPr="001130DC">
        <w:rPr>
          <w:rFonts w:ascii="Angsana New" w:eastAsia="Times New Roman" w:hAnsi="Angsana New" w:cs="Angsana New" w:hint="cs"/>
          <w:sz w:val="32"/>
          <w:szCs w:val="32"/>
          <w:cs/>
          <w:lang w:val="th-TH"/>
        </w:rPr>
        <w:t xml:space="preserve">          </w:t>
      </w:r>
      <w:r w:rsidRPr="001130DC">
        <w:rPr>
          <w:rFonts w:ascii="Angsana New" w:eastAsia="Times New Roman" w:hAnsi="Angsana New" w:cs="Angsana New"/>
          <w:sz w:val="32"/>
          <w:szCs w:val="32"/>
        </w:rPr>
        <w:t xml:space="preserve">The Company prepares Proxy Form B for the shareholders to be able to determine the direction of voting, including allowing at least one Independent Director to be an alternative proxy holder of the shareholders. At each Shareholders’ Meeting, each item must be voted separately in case there are more than one items on the agenda such as an agenda to consider and approve the appointment of directors.    </w:t>
      </w:r>
      <w:r w:rsidRPr="001130DC">
        <w:rPr>
          <w:rFonts w:ascii="Angsana New" w:eastAsia="Times New Roman" w:hAnsi="Angsana New" w:cs="Angsana New"/>
          <w:sz w:val="32"/>
          <w:szCs w:val="32"/>
          <w:cs/>
          <w:lang w:val="th-TH"/>
        </w:rPr>
        <w:t xml:space="preserve">  </w:t>
      </w:r>
    </w:p>
    <w:p w:rsidR="001130DC" w:rsidRPr="001130DC" w:rsidRDefault="001130DC" w:rsidP="001130DC">
      <w:pPr>
        <w:spacing w:after="0" w:line="240" w:lineRule="auto"/>
        <w:ind w:right="-154"/>
        <w:jc w:val="thaiDistribute"/>
        <w:rPr>
          <w:rFonts w:ascii="Angsana New" w:eastAsia="Times New Roman" w:hAnsi="Angsana New" w:cs="Angsana New"/>
          <w:sz w:val="32"/>
          <w:szCs w:val="32"/>
          <w:cs/>
          <w:lang w:val="th-TH"/>
        </w:rPr>
      </w:pPr>
      <w:r w:rsidRPr="001130DC">
        <w:rPr>
          <w:rFonts w:ascii="Angsana New" w:eastAsia="Times New Roman" w:hAnsi="Angsana New" w:cs="Angsana New" w:hint="cs"/>
          <w:sz w:val="32"/>
          <w:szCs w:val="32"/>
          <w:cs/>
          <w:lang w:val="th-TH"/>
        </w:rPr>
        <w:lastRenderedPageBreak/>
        <w:t xml:space="preserve">          </w:t>
      </w:r>
      <w:r w:rsidR="009C50B9">
        <w:rPr>
          <w:rFonts w:ascii="Angsana New" w:eastAsia="Times New Roman" w:hAnsi="Angsana New" w:cs="Angsana New"/>
          <w:sz w:val="32"/>
          <w:szCs w:val="32"/>
        </w:rPr>
        <w:t xml:space="preserve">                </w:t>
      </w:r>
      <w:r w:rsidRPr="001130DC">
        <w:rPr>
          <w:rFonts w:ascii="Angsana New" w:eastAsia="Times New Roman" w:hAnsi="Angsana New" w:cs="Angsana New"/>
          <w:sz w:val="32"/>
          <w:szCs w:val="32"/>
        </w:rPr>
        <w:t xml:space="preserve">The Company also requires the use of ballots for important agenda such as connected transaction or transaction relating to acquisition or disposition of assets to ensure transparency and verifiability in case of later disputes. </w:t>
      </w:r>
    </w:p>
    <w:p w:rsidR="001130DC" w:rsidRPr="001130DC" w:rsidRDefault="001130DC" w:rsidP="001130DC">
      <w:pPr>
        <w:spacing w:after="0" w:line="240" w:lineRule="auto"/>
        <w:ind w:right="-154"/>
        <w:jc w:val="thaiDistribute"/>
        <w:rPr>
          <w:rFonts w:ascii="Angsana New" w:eastAsia="Times New Roman" w:hAnsi="Angsana New" w:cs="Angsana New"/>
          <w:sz w:val="32"/>
          <w:szCs w:val="32"/>
          <w:cs/>
          <w:lang w:val="th-TH"/>
        </w:rPr>
      </w:pPr>
      <w:r w:rsidRPr="001130DC">
        <w:rPr>
          <w:rFonts w:ascii="Angsana New" w:eastAsia="Times New Roman" w:hAnsi="Angsana New" w:cs="Angsana New" w:hint="cs"/>
          <w:sz w:val="32"/>
          <w:szCs w:val="32"/>
          <w:cs/>
          <w:lang w:val="th-TH"/>
        </w:rPr>
        <w:t xml:space="preserve">         </w:t>
      </w:r>
      <w:r w:rsidR="009C50B9">
        <w:rPr>
          <w:rFonts w:ascii="Angsana New" w:eastAsia="Times New Roman" w:hAnsi="Angsana New" w:cs="Angsana New"/>
          <w:sz w:val="32"/>
          <w:szCs w:val="32"/>
        </w:rPr>
        <w:t xml:space="preserve">                  </w:t>
      </w:r>
      <w:r w:rsidRPr="001130DC">
        <w:rPr>
          <w:rFonts w:ascii="Angsana New" w:eastAsia="Times New Roman" w:hAnsi="Angsana New" w:cs="Angsana New"/>
          <w:sz w:val="32"/>
          <w:szCs w:val="32"/>
        </w:rPr>
        <w:t xml:space="preserve">During the meeting, the Chairman should manage the time appropriately and encourage all shareholders to express their opinions and raise questions relevant to the Company’s business. </w:t>
      </w:r>
    </w:p>
    <w:p w:rsidR="001130DC" w:rsidRPr="001130DC" w:rsidRDefault="001130DC" w:rsidP="001130DC">
      <w:pPr>
        <w:spacing w:after="0" w:line="240" w:lineRule="auto"/>
        <w:ind w:right="-154"/>
        <w:jc w:val="thaiDistribute"/>
        <w:rPr>
          <w:rFonts w:ascii="Angsana New" w:eastAsia="Times New Roman" w:hAnsi="Angsana New" w:cs="Angsana New"/>
          <w:sz w:val="32"/>
          <w:szCs w:val="32"/>
          <w:cs/>
          <w:lang w:val="th-TH"/>
        </w:rPr>
      </w:pPr>
      <w:r w:rsidRPr="001130DC">
        <w:rPr>
          <w:rFonts w:ascii="Angsana New" w:eastAsia="Times New Roman" w:hAnsi="Angsana New" w:cs="Angsana New" w:hint="cs"/>
          <w:sz w:val="32"/>
          <w:szCs w:val="32"/>
          <w:cs/>
          <w:lang w:val="th-TH"/>
        </w:rPr>
        <w:t xml:space="preserve">         </w:t>
      </w:r>
      <w:r w:rsidR="009C50B9">
        <w:rPr>
          <w:rFonts w:ascii="Angsana New" w:eastAsia="Times New Roman" w:hAnsi="Angsana New" w:cs="Angsana New"/>
          <w:sz w:val="32"/>
          <w:szCs w:val="32"/>
        </w:rPr>
        <w:t xml:space="preserve">                 </w:t>
      </w:r>
      <w:r w:rsidRPr="001130DC">
        <w:rPr>
          <w:rFonts w:ascii="Angsana New" w:eastAsia="Times New Roman" w:hAnsi="Angsana New" w:cs="Angsana New"/>
          <w:sz w:val="32"/>
          <w:szCs w:val="32"/>
        </w:rPr>
        <w:t xml:space="preserve">The Company prepares meeting minutes and discloses meeting resolution to the general public regarding the number of votes for each agenda at every General Shareholders’ Meeting and Extra General Shareholders’ Meeting via SEC website and the Company’s website on the following day.   </w:t>
      </w:r>
    </w:p>
    <w:p w:rsidR="001130DC" w:rsidRPr="001130DC" w:rsidRDefault="001130DC" w:rsidP="001130DC">
      <w:pPr>
        <w:spacing w:after="0" w:line="240" w:lineRule="auto"/>
        <w:ind w:right="-154"/>
        <w:jc w:val="thaiDistribute"/>
        <w:rPr>
          <w:rFonts w:ascii="Angsana New" w:eastAsia="Times New Roman" w:hAnsi="Angsana New" w:cs="Angsana New"/>
          <w:sz w:val="32"/>
          <w:szCs w:val="32"/>
        </w:rPr>
      </w:pPr>
      <w:r w:rsidRPr="001130DC">
        <w:rPr>
          <w:rFonts w:ascii="Angsana New" w:eastAsia="Times New Roman" w:hAnsi="Angsana New" w:cs="Angsana New" w:hint="cs"/>
          <w:sz w:val="32"/>
          <w:szCs w:val="32"/>
          <w:cs/>
          <w:lang w:val="th-TH"/>
        </w:rPr>
        <w:t xml:space="preserve">        </w:t>
      </w:r>
      <w:r w:rsidR="009C50B9">
        <w:rPr>
          <w:rFonts w:ascii="Angsana New" w:eastAsia="Times New Roman" w:hAnsi="Angsana New" w:cs="Angsana New" w:hint="cs"/>
          <w:sz w:val="32"/>
          <w:szCs w:val="32"/>
          <w:cs/>
          <w:lang w:val="th-TH"/>
        </w:rPr>
        <w:t xml:space="preserve">                  </w:t>
      </w:r>
      <w:r w:rsidRPr="001130DC">
        <w:rPr>
          <w:rFonts w:ascii="Angsana New" w:eastAsia="Times New Roman" w:hAnsi="Angsana New" w:cs="Angsana New" w:hint="cs"/>
          <w:sz w:val="32"/>
          <w:szCs w:val="32"/>
          <w:cs/>
          <w:lang w:val="th-TH"/>
        </w:rPr>
        <w:t xml:space="preserve"> </w:t>
      </w:r>
      <w:r w:rsidRPr="001130DC">
        <w:rPr>
          <w:rFonts w:ascii="Angsana New" w:eastAsia="Times New Roman" w:hAnsi="Angsana New" w:cs="Angsana New"/>
          <w:sz w:val="32"/>
          <w:szCs w:val="32"/>
        </w:rPr>
        <w:t xml:space="preserve">In 2016, the Company held General Shareholders’ Meeting on April 8, 2016. The meeting was attended by seven directors. </w:t>
      </w:r>
    </w:p>
    <w:p w:rsidR="001130DC" w:rsidRPr="001130DC" w:rsidRDefault="001130DC" w:rsidP="001130DC">
      <w:pPr>
        <w:spacing w:after="0" w:line="240" w:lineRule="auto"/>
        <w:ind w:right="-154"/>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 xml:space="preserve">The Company assigned Thailand Securities Depository Company Limited, the registrar of the Company’s shares, to deliver meeting notices to the shareholders fourteen days in advance of the day of the meeting. The Chairman equally allowed all shareholders attended the meeting the right to inspect the business operations of the Company, including the right to ask questions and express opinions, all of which had been recorded in the prepared meeting minutes.  </w:t>
      </w:r>
      <w:r w:rsidRPr="001130DC">
        <w:rPr>
          <w:rFonts w:ascii="Angsana New" w:eastAsia="Times New Roman" w:hAnsi="Angsana New" w:cs="Angsana New"/>
          <w:sz w:val="32"/>
          <w:szCs w:val="32"/>
          <w:cs/>
          <w:lang w:val="th-TH"/>
        </w:rPr>
        <w:t xml:space="preserve"> </w:t>
      </w:r>
      <w:r w:rsidRPr="001130DC">
        <w:rPr>
          <w:rFonts w:ascii="Angsana New" w:eastAsia="Times New Roman" w:hAnsi="Angsana New" w:cs="Angsana New" w:hint="cs"/>
          <w:sz w:val="32"/>
          <w:szCs w:val="32"/>
          <w:cs/>
          <w:lang w:val="th-TH"/>
        </w:rPr>
        <w:t xml:space="preserve">   </w:t>
      </w:r>
    </w:p>
    <w:p w:rsidR="001130DC" w:rsidRPr="001130DC" w:rsidRDefault="001130DC" w:rsidP="001130DC">
      <w:pPr>
        <w:spacing w:after="0" w:line="240" w:lineRule="auto"/>
        <w:jc w:val="thaiDistribute"/>
        <w:rPr>
          <w:rFonts w:ascii="Angsana New" w:eastAsia="Times New Roman" w:hAnsi="Angsana New" w:cs="Angsana New"/>
          <w:sz w:val="32"/>
          <w:szCs w:val="32"/>
          <w:cs/>
        </w:rPr>
      </w:pPr>
      <w:r w:rsidRPr="001130DC">
        <w:rPr>
          <w:rFonts w:ascii="Angsana New" w:eastAsia="Times New Roman" w:hAnsi="Angsana New" w:cs="Angsana New"/>
          <w:sz w:val="32"/>
          <w:szCs w:val="32"/>
          <w:cs/>
          <w:lang w:val="th-TH"/>
        </w:rPr>
        <w:t xml:space="preserve">         </w:t>
      </w:r>
      <w:r w:rsidRPr="001130DC">
        <w:rPr>
          <w:rFonts w:ascii="Angsana New" w:eastAsia="Times New Roman" w:hAnsi="Angsana New" w:cs="Angsana New" w:hint="cs"/>
          <w:sz w:val="32"/>
          <w:szCs w:val="32"/>
          <w:cs/>
          <w:lang w:val="th-TH"/>
        </w:rPr>
        <w:t xml:space="preserve"> </w:t>
      </w:r>
      <w:r w:rsidRPr="001130DC">
        <w:rPr>
          <w:rFonts w:ascii="Angsana New" w:eastAsia="Times New Roman" w:hAnsi="Angsana New" w:cs="Angsana New"/>
          <w:sz w:val="32"/>
          <w:szCs w:val="32"/>
          <w:cs/>
          <w:lang w:val="th-TH"/>
        </w:rPr>
        <w:t xml:space="preserve">2.     </w:t>
      </w:r>
      <w:r w:rsidRPr="001130DC">
        <w:rPr>
          <w:rFonts w:ascii="Angsana New" w:eastAsia="Times New Roman" w:hAnsi="Angsana New" w:cs="Angsana New"/>
          <w:sz w:val="32"/>
          <w:szCs w:val="32"/>
        </w:rPr>
        <w:t>Equitable Treatment among Shareholders</w:t>
      </w:r>
    </w:p>
    <w:p w:rsidR="001130DC" w:rsidRPr="001130DC" w:rsidRDefault="001130DC" w:rsidP="001130DC">
      <w:pPr>
        <w:spacing w:after="0" w:line="240" w:lineRule="auto"/>
        <w:jc w:val="thaiDistribute"/>
        <w:rPr>
          <w:rFonts w:ascii="Angsana New" w:eastAsia="Times New Roman" w:hAnsi="Angsana New" w:cs="Angsana New"/>
          <w:sz w:val="32"/>
          <w:szCs w:val="32"/>
          <w:cs/>
          <w:lang w:val="th-TH"/>
        </w:rPr>
      </w:pPr>
      <w:r w:rsidRPr="001130DC">
        <w:rPr>
          <w:rFonts w:ascii="Angsana New" w:eastAsia="Times New Roman" w:hAnsi="Angsana New" w:cs="Angsana New" w:hint="cs"/>
          <w:sz w:val="32"/>
          <w:szCs w:val="32"/>
          <w:cs/>
          <w:lang w:val="th-TH"/>
        </w:rPr>
        <w:t xml:space="preserve">                  </w:t>
      </w:r>
      <w:r w:rsidRPr="001130DC">
        <w:rPr>
          <w:rFonts w:ascii="Angsana New" w:eastAsia="Times New Roman" w:hAnsi="Angsana New" w:cs="Angsana New"/>
          <w:sz w:val="32"/>
          <w:szCs w:val="32"/>
        </w:rPr>
        <w:t xml:space="preserve">By realizing great importance of shareholders, the Company has therefore continuously supported equitable treatment among all shareholders, whether they are major or minor shareholders, foreign shareholders or institutional investors, by upholding the following practices: </w:t>
      </w: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hint="cs"/>
          <w:sz w:val="32"/>
          <w:szCs w:val="32"/>
          <w:cs/>
          <w:lang w:val="th-TH"/>
        </w:rPr>
        <w:tab/>
      </w:r>
      <w:r w:rsidRPr="001130DC">
        <w:rPr>
          <w:rFonts w:ascii="Angsana New" w:eastAsia="Times New Roman" w:hAnsi="Angsana New" w:cs="Angsana New"/>
          <w:sz w:val="32"/>
          <w:szCs w:val="32"/>
        </w:rPr>
        <w:t xml:space="preserve">The Company allows minor shareholders to make nominations for director position, including proposing additional agenda prior to the day of the Shareholders’ Meeting within appropriate timeframe.  </w:t>
      </w:r>
    </w:p>
    <w:p w:rsidR="001130DC" w:rsidRPr="001130DC" w:rsidRDefault="001130DC" w:rsidP="001130DC">
      <w:pPr>
        <w:spacing w:after="0" w:line="240" w:lineRule="auto"/>
        <w:jc w:val="thaiDistribute"/>
        <w:rPr>
          <w:rFonts w:ascii="Angsana New" w:eastAsia="Times New Roman" w:hAnsi="Angsana New" w:cs="Angsana New"/>
          <w:sz w:val="32"/>
          <w:szCs w:val="32"/>
          <w:cs/>
          <w:lang w:val="th-TH"/>
        </w:rPr>
      </w:pPr>
      <w:r w:rsidRPr="001130DC">
        <w:rPr>
          <w:rFonts w:ascii="Angsana New" w:eastAsia="Times New Roman" w:hAnsi="Angsana New" w:cs="Angsana New" w:hint="cs"/>
          <w:sz w:val="32"/>
          <w:szCs w:val="32"/>
          <w:cs/>
        </w:rPr>
        <w:tab/>
        <w:t xml:space="preserve"> </w:t>
      </w:r>
      <w:r w:rsidRPr="001130DC">
        <w:rPr>
          <w:rFonts w:ascii="Angsana New" w:eastAsia="Times New Roman" w:hAnsi="Angsana New" w:cs="Angsana New"/>
          <w:sz w:val="32"/>
          <w:szCs w:val="32"/>
        </w:rPr>
        <w:t xml:space="preserve">The Company allows those shareholders who are unable to attend the meeting to grant the power of attorney to his or her representative so that they can attend the meeting and cast a vote on their behalf. </w:t>
      </w:r>
    </w:p>
    <w:p w:rsidR="001130DC" w:rsidRPr="001130DC" w:rsidRDefault="001130DC" w:rsidP="001130DC">
      <w:pPr>
        <w:spacing w:after="0" w:line="240" w:lineRule="auto"/>
        <w:ind w:firstLine="720"/>
        <w:jc w:val="thaiDistribute"/>
        <w:rPr>
          <w:rFonts w:ascii="Angsana New" w:eastAsia="Times New Roman" w:hAnsi="Angsana New" w:cs="Angsana New"/>
          <w:sz w:val="32"/>
          <w:szCs w:val="32"/>
          <w:cs/>
          <w:lang w:val="th-TH"/>
        </w:rPr>
      </w:pPr>
      <w:r w:rsidRPr="001130DC">
        <w:rPr>
          <w:rFonts w:ascii="Angsana New" w:eastAsia="Times New Roman" w:hAnsi="Angsana New" w:cs="Angsana New"/>
          <w:sz w:val="32"/>
          <w:szCs w:val="32"/>
        </w:rPr>
        <w:t xml:space="preserve"> The Company requires its directors and executives to disclose information in relation to their stakeholding and that of relevant parties so that the Board of Directors may consider those business transactions with potential conflict of interest and make decision to ensure the overall benefits of the Company. Those directors and executives having stakeholding in any transaction relevant to the Company should not participate in the decision-making process of such transaction.     </w:t>
      </w:r>
      <w:r w:rsidRPr="001130DC">
        <w:rPr>
          <w:rFonts w:ascii="Angsana New" w:eastAsia="Times New Roman" w:hAnsi="Angsana New" w:cs="Angsana New"/>
          <w:sz w:val="32"/>
          <w:szCs w:val="32"/>
          <w:cs/>
          <w:lang w:val="th-TH"/>
        </w:rPr>
        <w:t xml:space="preserve"> </w:t>
      </w:r>
    </w:p>
    <w:p w:rsidR="001130DC" w:rsidRPr="001130DC" w:rsidRDefault="001130DC" w:rsidP="001130DC">
      <w:pPr>
        <w:spacing w:after="0" w:line="240" w:lineRule="auto"/>
        <w:ind w:firstLine="720"/>
        <w:jc w:val="thaiDistribute"/>
        <w:rPr>
          <w:rFonts w:ascii="Angsana New" w:eastAsia="Times New Roman" w:hAnsi="Angsana New" w:cs="Angsana New"/>
          <w:sz w:val="32"/>
          <w:szCs w:val="32"/>
          <w:cs/>
          <w:lang w:val="th-TH"/>
        </w:rPr>
      </w:pPr>
      <w:r w:rsidRPr="001130DC">
        <w:rPr>
          <w:rFonts w:ascii="Angsana New" w:eastAsia="Times New Roman" w:hAnsi="Angsana New" w:cs="Angsana New"/>
          <w:sz w:val="32"/>
          <w:szCs w:val="32"/>
        </w:rPr>
        <w:t xml:space="preserve"> </w:t>
      </w:r>
      <w:r w:rsidR="009C50B9">
        <w:rPr>
          <w:rFonts w:ascii="Angsana New" w:eastAsia="Times New Roman" w:hAnsi="Angsana New" w:cs="Angsana New"/>
          <w:sz w:val="32"/>
          <w:szCs w:val="32"/>
        </w:rPr>
        <w:t xml:space="preserve">             </w:t>
      </w:r>
      <w:r w:rsidRPr="001130DC">
        <w:rPr>
          <w:rFonts w:ascii="Angsana New" w:eastAsia="Times New Roman" w:hAnsi="Angsana New" w:cs="Angsana New"/>
          <w:sz w:val="32"/>
          <w:szCs w:val="32"/>
        </w:rPr>
        <w:t xml:space="preserve">The Company formulated Insider Trading Policy in order to prevent the use of internal information that may affect buying-selling of securities of the Company. This policy aims to prevent directors or executives from improperly using internal information to achieve personal interests or interests of others. </w:t>
      </w:r>
      <w:r w:rsidRPr="001130DC">
        <w:rPr>
          <w:rFonts w:ascii="Angsana New" w:eastAsia="Times New Roman" w:hAnsi="Angsana New" w:cs="Angsana New"/>
          <w:sz w:val="32"/>
          <w:szCs w:val="32"/>
        </w:rPr>
        <w:lastRenderedPageBreak/>
        <w:t xml:space="preserve">No directors, advisors, executives or staffs having gain advance knowledge of the Company’s operating results either directly or indirectly, including relevant parties are allowed to buy or sell the Company’s shares during the 60-day period prior to the disclosure of the Company’s financial statements to the general public. Throughout the past year, the Company’s directors and executives have strictly complies with such policy and no buying-selling of shares had been observed during such period. Moreover, executives or departments that have authorized access to internal information are prohibited from disclosing such information to external parties or irrelevant persons as per the details disclosed in Insider Trading Section.   </w:t>
      </w:r>
    </w:p>
    <w:p w:rsidR="001130DC" w:rsidRPr="001130DC" w:rsidRDefault="001130DC" w:rsidP="001130DC">
      <w:pPr>
        <w:spacing w:after="0" w:line="240" w:lineRule="auto"/>
        <w:rPr>
          <w:rFonts w:ascii="Angsana New" w:eastAsia="Times New Roman" w:hAnsi="Angsana New" w:cs="Angsana New"/>
          <w:sz w:val="32"/>
          <w:szCs w:val="32"/>
          <w:cs/>
          <w:lang w:val="th-TH"/>
        </w:rPr>
      </w:pPr>
      <w:r w:rsidRPr="001130DC">
        <w:rPr>
          <w:rFonts w:ascii="Angsana New" w:eastAsia="Times New Roman" w:hAnsi="Angsana New" w:cs="Angsana New"/>
          <w:sz w:val="32"/>
          <w:szCs w:val="32"/>
          <w:cs/>
          <w:lang w:val="th-TH"/>
        </w:rPr>
        <w:t xml:space="preserve">              </w:t>
      </w:r>
      <w:r w:rsidRPr="001130DC">
        <w:rPr>
          <w:rFonts w:ascii="Angsana New" w:eastAsia="Times New Roman" w:hAnsi="Angsana New" w:cs="Angsana New" w:hint="cs"/>
          <w:sz w:val="32"/>
          <w:szCs w:val="32"/>
          <w:cs/>
          <w:lang w:val="th-TH"/>
        </w:rPr>
        <w:t xml:space="preserve"> </w:t>
      </w:r>
      <w:r w:rsidRPr="001130DC">
        <w:rPr>
          <w:rFonts w:ascii="Angsana New" w:eastAsia="Times New Roman" w:hAnsi="Angsana New" w:cs="Angsana New"/>
          <w:sz w:val="32"/>
          <w:szCs w:val="32"/>
          <w:cs/>
          <w:lang w:val="th-TH"/>
        </w:rPr>
        <w:t xml:space="preserve">3.     </w:t>
      </w:r>
      <w:r w:rsidRPr="001130DC">
        <w:rPr>
          <w:rFonts w:ascii="Angsana New" w:eastAsia="Times New Roman" w:hAnsi="Angsana New" w:cs="Angsana New"/>
          <w:sz w:val="32"/>
          <w:szCs w:val="32"/>
        </w:rPr>
        <w:t>Roles of Stakeholders</w:t>
      </w:r>
      <w:r w:rsidRPr="001130DC">
        <w:rPr>
          <w:rFonts w:ascii="Angsana New" w:eastAsia="Times New Roman" w:hAnsi="Angsana New" w:cs="Angsana New"/>
          <w:sz w:val="32"/>
          <w:szCs w:val="32"/>
          <w:cs/>
          <w:lang w:val="th-TH"/>
        </w:rPr>
        <w:t xml:space="preserve">  </w:t>
      </w:r>
    </w:p>
    <w:p w:rsidR="001130DC" w:rsidRPr="001130DC" w:rsidRDefault="001130DC" w:rsidP="001130DC">
      <w:pPr>
        <w:spacing w:after="0" w:line="240" w:lineRule="auto"/>
        <w:jc w:val="thaiDistribute"/>
        <w:rPr>
          <w:rFonts w:ascii="Angsana New" w:eastAsia="Times New Roman" w:hAnsi="Angsana New" w:cs="Angsana New"/>
          <w:sz w:val="32"/>
          <w:szCs w:val="32"/>
          <w:cs/>
          <w:lang w:val="th-TH"/>
        </w:rPr>
      </w:pPr>
      <w:r w:rsidRPr="001130DC">
        <w:rPr>
          <w:rFonts w:ascii="Angsana New" w:eastAsia="Times New Roman" w:hAnsi="Angsana New" w:cs="Angsana New"/>
          <w:sz w:val="32"/>
          <w:szCs w:val="32"/>
          <w:cs/>
          <w:lang w:val="th-TH"/>
        </w:rPr>
        <w:t xml:space="preserve">               </w:t>
      </w:r>
      <w:r w:rsidRPr="001130DC">
        <w:rPr>
          <w:rFonts w:ascii="Angsana New" w:eastAsia="Times New Roman" w:hAnsi="Angsana New" w:cs="Angsana New"/>
          <w:sz w:val="32"/>
          <w:szCs w:val="32"/>
        </w:rPr>
        <w:t xml:space="preserve">The Company places great importance on the rights of both internal and external stakeholders and shall avoid every action that may violate the rights of stakeholders. The Company shall continuously ensure equality among all parties and has therefore determined the roles of the stakeholders as follow: </w:t>
      </w: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Customers</w:t>
      </w:r>
      <w:r w:rsidRPr="001130DC">
        <w:rPr>
          <w:rFonts w:ascii="Angsana New" w:eastAsia="Times New Roman" w:hAnsi="Angsana New" w:cs="Angsana New"/>
          <w:sz w:val="32"/>
          <w:szCs w:val="32"/>
          <w:cs/>
          <w:lang w:val="th-TH"/>
        </w:rPr>
        <w:t xml:space="preserve"> </w:t>
      </w:r>
      <w:r w:rsidRPr="001130DC">
        <w:rPr>
          <w:rFonts w:ascii="Angsana New" w:eastAsia="Times New Roman" w:hAnsi="Angsana New" w:cs="Angsana New"/>
          <w:sz w:val="32"/>
          <w:szCs w:val="32"/>
        </w:rPr>
        <w:t xml:space="preserve">The Company recognizes the importance of good service quality as it is an essential key to building customer satisfaction and reliability in providing the Company’s services. At the same time, the Company focuses on developing high quality products capable of satisfying customer demands to ensure highest customer satisfaction. </w:t>
      </w: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ab/>
        <w:t>4.</w:t>
      </w:r>
      <w:r w:rsidRPr="001130DC">
        <w:rPr>
          <w:rFonts w:ascii="Angsana New" w:eastAsia="Times New Roman" w:hAnsi="Angsana New" w:cs="Angsana New"/>
          <w:sz w:val="32"/>
          <w:szCs w:val="32"/>
        </w:rPr>
        <w:tab/>
        <w:t>Information reveal and transparency</w:t>
      </w: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ab/>
        <w:t>The Board of Directors is the one who responsible for Financial Statement of company. Financial Statement will be made up according to the Accounting Standard certified by overall in Thailand. By using Accounting Policy that suitable and practice in a regular way and carefully use discretion and good estimation in the making. Including enough information reveal in the remark combined to the Financial Statement.</w:t>
      </w: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ab/>
        <w:t>The Board of Directors provide the company to have Internal Control for making sure that accounting information keeping is correct and complete together with establish the Audit Committee which includes member that not an Executives to be the person responsible for financial report and Internal Control System by represent the report of Audit Committee in the Annual Report.</w:t>
      </w:r>
    </w:p>
    <w:p w:rsidR="001130DC" w:rsidRPr="001130DC" w:rsidRDefault="001130DC" w:rsidP="001130DC">
      <w:pPr>
        <w:spacing w:after="0" w:line="240" w:lineRule="auto"/>
        <w:jc w:val="thaiDistribute"/>
        <w:rPr>
          <w:rFonts w:ascii="Angsana New" w:eastAsia="Times New Roman" w:hAnsi="Angsana New" w:cs="Angsana New"/>
          <w:sz w:val="32"/>
          <w:szCs w:val="32"/>
        </w:rPr>
      </w:pP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ab/>
        <w:t xml:space="preserve">Company has defined a clear policy of committee compensation. The compensation will be at the same level in the industry and high enough to retain the member that has the qualification as required which was approved from the share holder meeting. In the part of compensation to the Executives will follow the principle and policy that defined by Board of Directors which related to the company performance outcome and performance of each Executives. Financial  compensation was identified in the page 33-34 but not reveal </w:t>
      </w:r>
      <w:r w:rsidRPr="001130DC">
        <w:rPr>
          <w:rFonts w:ascii="Angsana New" w:eastAsia="Times New Roman" w:hAnsi="Angsana New" w:cs="Angsana New"/>
          <w:sz w:val="32"/>
          <w:szCs w:val="32"/>
        </w:rPr>
        <w:lastRenderedPageBreak/>
        <w:t>the compensation of the member that is the Executives in the part of being received from become other company committee because it is not the company information.</w:t>
      </w: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ab/>
        <w:t>Board of Directors are aware of company’s information that affect to the decision of investor and stakeholder of company. Then, we focus and practice with the Executives about information reveal that complete and reliable.</w:t>
      </w:r>
    </w:p>
    <w:p w:rsidR="001130DC" w:rsidRPr="001130DC" w:rsidRDefault="001130DC" w:rsidP="001130DC">
      <w:pPr>
        <w:spacing w:after="0" w:line="240" w:lineRule="auto"/>
        <w:ind w:firstLine="720"/>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5.</w:t>
      </w:r>
      <w:r w:rsidRPr="001130DC">
        <w:rPr>
          <w:rFonts w:ascii="Angsana New" w:eastAsia="Times New Roman" w:hAnsi="Angsana New" w:cs="Angsana New"/>
          <w:sz w:val="32"/>
          <w:szCs w:val="32"/>
        </w:rPr>
        <w:tab/>
        <w:t>Responsibility of Board of Directors</w:t>
      </w: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ab/>
        <w:t>There are 10 members of Board of Directors combined with 4 members that is executive, 1 members that is non-executive and 5 independent members. In the part of Chairman is independent member. No any relationship with the management part and the same person with President. For duty separation to define the policy of control and routine management, the company just only has the Executives committee and Audit committee which has assigned member and responsibility in detail at page 24-29</w:t>
      </w: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ab/>
        <w:t>Committee has set up the meeting every 2 months by clearly define the agenda in advance and has the routine operation result follow up session. Company Secretary Department has organized meeting invitation letter with meeting agenda and documents before the meeting for 7 days to have the committee study the information before go to the meeting. The meeting will take about 2 hours and was noted down in writing and keep the past minute of meeting that was accepted from the committee.</w:t>
      </w: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ab/>
        <w:t>Company foresees the important of Internal Control System both in the management level and operation level. Then, we have defined the duty, operation authority of management and operation in the form of writing. There is the control of company asset usage to create benefits and duty separation of operation, controller, and including evaluation to create a cross check mechanism between each other in an explicit way. Company has the Internal Audit department responsible for audit the main working operation and financial activity of company that it was perform in the way that was defined. Abide by the law and regulation that related to the company (Compliance Control). Committee was assigned the Internal Audit to report directly the audit result to the Audit Committee and receive evaluation result from the Audit Committee for having independent to the Internal Audit and enable to fully perform the audit responsibilities.</w:t>
      </w:r>
    </w:p>
    <w:p w:rsidR="001130DC" w:rsidRPr="001130DC" w:rsidRDefault="001130DC" w:rsidP="001130DC">
      <w:pPr>
        <w:spacing w:after="0" w:line="240" w:lineRule="auto"/>
        <w:jc w:val="thaiDistribute"/>
        <w:rPr>
          <w:rFonts w:ascii="Angsana New" w:eastAsia="Times New Roman" w:hAnsi="Angsana New" w:cs="Angsana New"/>
          <w:sz w:val="32"/>
          <w:szCs w:val="32"/>
          <w:cs/>
        </w:rPr>
      </w:pPr>
      <w:r w:rsidRPr="001130DC">
        <w:rPr>
          <w:rFonts w:ascii="Angsana New" w:eastAsia="Times New Roman" w:hAnsi="Angsana New" w:cs="Angsana New" w:hint="cs"/>
          <w:sz w:val="32"/>
          <w:szCs w:val="32"/>
          <w:cs/>
        </w:rPr>
        <w:tab/>
      </w:r>
      <w:r w:rsidRPr="001130DC">
        <w:rPr>
          <w:rFonts w:ascii="Angsana New" w:eastAsia="Times New Roman" w:hAnsi="Angsana New" w:cs="Angsana New" w:hint="cs"/>
          <w:sz w:val="32"/>
          <w:szCs w:val="32"/>
          <w:cs/>
        </w:rPr>
        <w:tab/>
      </w: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Trade Partners</w:t>
      </w:r>
      <w:r w:rsidRPr="001130DC">
        <w:rPr>
          <w:rFonts w:ascii="Angsana New" w:eastAsia="Times New Roman" w:hAnsi="Angsana New" w:cs="Angsana New" w:hint="cs"/>
          <w:sz w:val="32"/>
          <w:szCs w:val="32"/>
          <w:cs/>
        </w:rPr>
        <w:tab/>
      </w:r>
      <w:r w:rsidRPr="001130DC">
        <w:rPr>
          <w:rFonts w:ascii="Angsana New" w:eastAsia="Times New Roman" w:hAnsi="Angsana New" w:cs="Angsana New"/>
          <w:sz w:val="32"/>
          <w:szCs w:val="32"/>
        </w:rPr>
        <w:t xml:space="preserve"> The Company is committed to perform its business with fairness and ensure equitable treatment among all trade  partners as well as strict compliance with the terms and conditions set forth by the trades and agreements in </w:t>
      </w:r>
      <w:r w:rsidRPr="001130DC">
        <w:rPr>
          <w:rFonts w:ascii="Angsana New" w:eastAsia="Times New Roman" w:hAnsi="Angsana New" w:cs="Angsana New"/>
          <w:sz w:val="32"/>
          <w:szCs w:val="32"/>
        </w:rPr>
        <w:tab/>
        <w:t xml:space="preserve">which the Company is engaged. The Company shall also emphasize on selecting appropriate trade partners that possess a keen sense of morality, professionality and good reputation.        </w:t>
      </w: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lastRenderedPageBreak/>
        <w:t>Shareholders</w:t>
      </w:r>
      <w:r w:rsidRPr="001130DC">
        <w:rPr>
          <w:rFonts w:ascii="Angsana New" w:eastAsia="Times New Roman" w:hAnsi="Angsana New" w:cs="Angsana New"/>
          <w:sz w:val="32"/>
          <w:szCs w:val="32"/>
          <w:cs/>
          <w:lang w:val="th-TH"/>
        </w:rPr>
        <w:t xml:space="preserve"> </w:t>
      </w:r>
      <w:r w:rsidRPr="001130DC">
        <w:rPr>
          <w:rFonts w:ascii="Angsana New" w:eastAsia="Times New Roman" w:hAnsi="Angsana New" w:cs="Angsana New"/>
          <w:sz w:val="32"/>
          <w:szCs w:val="32"/>
        </w:rPr>
        <w:t>The Company is committed to achieve good operating results to ensure good profits and satisfaction among the shareholders.</w:t>
      </w:r>
      <w:r w:rsidRPr="001130DC">
        <w:rPr>
          <w:rFonts w:ascii="Angsana New" w:eastAsia="Times New Roman" w:hAnsi="Angsana New" w:cs="Angsana New"/>
          <w:sz w:val="32"/>
          <w:szCs w:val="32"/>
          <w:cs/>
          <w:lang w:val="th-TH"/>
        </w:rPr>
        <w:t xml:space="preserve"> </w:t>
      </w:r>
    </w:p>
    <w:p w:rsidR="001130DC" w:rsidRPr="001130DC" w:rsidRDefault="001130DC" w:rsidP="001130DC">
      <w:pPr>
        <w:spacing w:after="0" w:line="240" w:lineRule="auto"/>
        <w:jc w:val="thaiDistribute"/>
        <w:rPr>
          <w:rFonts w:ascii="Angsana New" w:eastAsia="Times New Roman" w:hAnsi="Angsana New" w:cs="Angsana New"/>
          <w:sz w:val="32"/>
          <w:szCs w:val="32"/>
        </w:rPr>
      </w:pP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Employees</w:t>
      </w:r>
      <w:r w:rsidRPr="001130DC">
        <w:rPr>
          <w:rFonts w:ascii="Angsana New" w:eastAsia="Times New Roman" w:hAnsi="Angsana New" w:cs="Angsana New" w:hint="cs"/>
          <w:sz w:val="32"/>
          <w:szCs w:val="32"/>
          <w:cs/>
        </w:rPr>
        <w:t xml:space="preserve"> </w:t>
      </w:r>
      <w:r w:rsidRPr="001130DC">
        <w:rPr>
          <w:rFonts w:ascii="Angsana New" w:eastAsia="Times New Roman" w:hAnsi="Angsana New" w:cs="Angsana New"/>
          <w:sz w:val="32"/>
          <w:szCs w:val="32"/>
        </w:rPr>
        <w:tab/>
        <w:t xml:space="preserve">The Company recognizes its employees as the most valuable resource and has therefore continuously carried  out personnel development to ensure that its employees are ready to move forward together with the Company. In addition, suitable remuneration and staff welfare policies  equivalent to similar businesses had been established.      </w:t>
      </w:r>
    </w:p>
    <w:p w:rsidR="001130DC" w:rsidRPr="001130DC" w:rsidRDefault="001130DC" w:rsidP="001130DC">
      <w:pPr>
        <w:spacing w:after="0" w:line="240" w:lineRule="auto"/>
        <w:ind w:left="720"/>
        <w:rPr>
          <w:rFonts w:ascii="Angsana New" w:eastAsia="Times New Roman" w:hAnsi="Angsana New" w:cs="Angsana New"/>
          <w:sz w:val="32"/>
          <w:szCs w:val="32"/>
        </w:rPr>
      </w:pP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Competitors</w:t>
      </w:r>
      <w:r w:rsidRPr="001130DC">
        <w:rPr>
          <w:rFonts w:ascii="Angsana New" w:eastAsia="Times New Roman" w:hAnsi="Angsana New" w:cs="Angsana New" w:hint="cs"/>
          <w:sz w:val="32"/>
          <w:szCs w:val="32"/>
          <w:cs/>
        </w:rPr>
        <w:t xml:space="preserve"> </w:t>
      </w:r>
      <w:r w:rsidRPr="001130DC">
        <w:rPr>
          <w:rFonts w:ascii="Angsana New" w:eastAsia="Times New Roman" w:hAnsi="Angsana New" w:cs="Angsana New"/>
          <w:sz w:val="32"/>
          <w:szCs w:val="32"/>
        </w:rPr>
        <w:tab/>
        <w:t>The Company shall compete in a manner which demonstrates a keen sense of morality and shall not violate or obtain any trade secrets of its competitors by unlawful methods. The Company shall strictly uphold fair competition and shall not attempt to seek any trade secrets of its competitors by inappropriate means or discrediting its competitors.</w:t>
      </w:r>
    </w:p>
    <w:p w:rsidR="001130DC" w:rsidRPr="001130DC" w:rsidRDefault="001130DC" w:rsidP="001130DC">
      <w:pPr>
        <w:spacing w:after="0" w:line="240" w:lineRule="auto"/>
        <w:jc w:val="thaiDistribute"/>
        <w:rPr>
          <w:rFonts w:ascii="Angsana New" w:eastAsia="Times New Roman" w:hAnsi="Angsana New" w:cs="Angsana New"/>
          <w:sz w:val="32"/>
          <w:szCs w:val="32"/>
          <w:cs/>
          <w:lang w:val="th-TH"/>
        </w:rPr>
      </w:pPr>
    </w:p>
    <w:p w:rsidR="001130DC" w:rsidRPr="001130DC" w:rsidRDefault="001130DC" w:rsidP="001130DC">
      <w:pPr>
        <w:spacing w:after="0" w:line="240" w:lineRule="auto"/>
        <w:jc w:val="thaiDistribute"/>
        <w:rPr>
          <w:rFonts w:ascii="Angsana New" w:eastAsia="Times New Roman" w:hAnsi="Angsana New" w:cs="Angsana New"/>
          <w:sz w:val="32"/>
          <w:szCs w:val="32"/>
          <w:cs/>
        </w:rPr>
      </w:pPr>
      <w:r w:rsidRPr="001130DC">
        <w:rPr>
          <w:rFonts w:ascii="Angsana New" w:eastAsia="Times New Roman" w:hAnsi="Angsana New" w:cs="Angsana New"/>
          <w:sz w:val="32"/>
          <w:szCs w:val="32"/>
        </w:rPr>
        <w:t>Creditors</w:t>
      </w:r>
      <w:r w:rsidRPr="001130DC">
        <w:rPr>
          <w:rFonts w:ascii="Angsana New" w:eastAsia="Times New Roman" w:hAnsi="Angsana New" w:cs="Angsana New"/>
          <w:sz w:val="32"/>
          <w:szCs w:val="32"/>
          <w:cs/>
          <w:lang w:val="th-TH"/>
        </w:rPr>
        <w:t xml:space="preserve"> </w:t>
      </w:r>
      <w:r w:rsidRPr="001130DC">
        <w:rPr>
          <w:rFonts w:ascii="Angsana New" w:eastAsia="Times New Roman" w:hAnsi="Angsana New" w:cs="Angsana New" w:hint="cs"/>
          <w:sz w:val="32"/>
          <w:szCs w:val="32"/>
          <w:cs/>
          <w:lang w:val="th-TH"/>
        </w:rPr>
        <w:tab/>
      </w:r>
      <w:r w:rsidRPr="001130DC">
        <w:rPr>
          <w:rFonts w:ascii="Angsana New" w:eastAsia="Times New Roman" w:hAnsi="Angsana New" w:cs="Angsana New"/>
          <w:sz w:val="32"/>
          <w:szCs w:val="32"/>
        </w:rPr>
        <w:t xml:space="preserve">The Company shall pay all debts within the specified timeframe, strictly comply with agreement terms and conditions and ensure equitable and fair treatment among all creditors, particularly in terms of guarantee terms </w:t>
      </w:r>
      <w:r w:rsidRPr="001130DC">
        <w:rPr>
          <w:rFonts w:ascii="Angsana New" w:eastAsia="Times New Roman" w:hAnsi="Angsana New" w:cs="Angsana New"/>
          <w:sz w:val="32"/>
          <w:szCs w:val="32"/>
        </w:rPr>
        <w:tab/>
        <w:t xml:space="preserve">and conditions and capital management. In the event of failure to comply with the established terms and conditions and resulted in defaults, the Company shall immediately notify relevant creditor in advance without concealing any facts in order to jointly seek fair and reasonable solutions, including ensuring appropriate capital management structure in order to maintain reliability among creditors.     </w:t>
      </w:r>
    </w:p>
    <w:p w:rsidR="001130DC" w:rsidRPr="001130DC" w:rsidRDefault="001130DC" w:rsidP="001130DC">
      <w:pPr>
        <w:spacing w:after="0" w:line="240" w:lineRule="auto"/>
        <w:jc w:val="thaiDistribute"/>
        <w:rPr>
          <w:rFonts w:ascii="Angsana New" w:eastAsia="Times New Roman" w:hAnsi="Angsana New" w:cs="Angsana New"/>
          <w:sz w:val="32"/>
          <w:szCs w:val="32"/>
          <w:cs/>
          <w:lang w:val="th-TH"/>
        </w:rPr>
      </w:pP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Debtors</w:t>
      </w:r>
      <w:r w:rsidRPr="001130DC">
        <w:rPr>
          <w:rFonts w:ascii="Angsana New" w:eastAsia="Times New Roman" w:hAnsi="Angsana New" w:cs="Angsana New"/>
          <w:sz w:val="32"/>
          <w:szCs w:val="32"/>
          <w:cs/>
          <w:lang w:val="th-TH"/>
        </w:rPr>
        <w:t xml:space="preserve"> </w:t>
      </w:r>
      <w:r w:rsidRPr="001130DC">
        <w:rPr>
          <w:rFonts w:ascii="Angsana New" w:eastAsia="Times New Roman" w:hAnsi="Angsana New" w:cs="Angsana New" w:hint="cs"/>
          <w:sz w:val="32"/>
          <w:szCs w:val="32"/>
          <w:cs/>
          <w:lang w:val="th-TH"/>
        </w:rPr>
        <w:tab/>
        <w:t xml:space="preserve"> </w:t>
      </w:r>
      <w:r w:rsidRPr="001130DC">
        <w:rPr>
          <w:rFonts w:ascii="Angsana New" w:eastAsia="Times New Roman" w:hAnsi="Angsana New" w:cs="Angsana New"/>
          <w:sz w:val="32"/>
          <w:szCs w:val="32"/>
        </w:rPr>
        <w:t xml:space="preserve">The Company shall strictly comply with the agreement terms and conditions. In the event any debtor fails to comply with the agreement terms and conditions and resulted in defaults, the Company shall conduct negotiation in order to seek fair and reasonable solutions.    </w:t>
      </w:r>
    </w:p>
    <w:p w:rsidR="001130DC" w:rsidRPr="001130DC" w:rsidRDefault="001130DC" w:rsidP="001130DC">
      <w:pPr>
        <w:spacing w:after="0" w:line="240" w:lineRule="auto"/>
        <w:jc w:val="thaiDistribute"/>
        <w:rPr>
          <w:rFonts w:ascii="Angsana New" w:eastAsia="Times New Roman" w:hAnsi="Angsana New" w:cs="Angsana New"/>
          <w:sz w:val="32"/>
          <w:szCs w:val="32"/>
          <w:cs/>
        </w:rPr>
      </w:pP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Society and Environment</w:t>
      </w:r>
      <w:r w:rsidRPr="001130DC">
        <w:rPr>
          <w:rFonts w:ascii="Angsana New" w:eastAsia="Times New Roman" w:hAnsi="Angsana New" w:cs="Angsana New" w:hint="cs"/>
          <w:sz w:val="32"/>
          <w:szCs w:val="32"/>
          <w:cs/>
        </w:rPr>
        <w:tab/>
      </w:r>
      <w:r w:rsidRPr="001130DC">
        <w:rPr>
          <w:rFonts w:ascii="Angsana New" w:eastAsia="Times New Roman" w:hAnsi="Angsana New" w:cs="Angsana New"/>
          <w:sz w:val="32"/>
          <w:szCs w:val="32"/>
        </w:rPr>
        <w:t xml:space="preserve">The Company recognizes the importance of corporate social responsibility and is therefore committed to continuously support and participate in social and community development activities. </w:t>
      </w:r>
    </w:p>
    <w:p w:rsidR="001130DC" w:rsidRPr="001130DC" w:rsidRDefault="001130DC" w:rsidP="001130DC">
      <w:pPr>
        <w:spacing w:after="0" w:line="240" w:lineRule="auto"/>
        <w:jc w:val="thaiDistribute"/>
        <w:rPr>
          <w:rFonts w:ascii="Angsana New" w:eastAsia="Times New Roman" w:hAnsi="Angsana New" w:cs="Angsana New"/>
          <w:sz w:val="32"/>
          <w:szCs w:val="32"/>
          <w:cs/>
          <w:lang w:val="th-TH"/>
        </w:rPr>
      </w:pPr>
    </w:p>
    <w:p w:rsidR="001130DC" w:rsidRPr="001130DC" w:rsidRDefault="001130DC" w:rsidP="001130DC">
      <w:pPr>
        <w:spacing w:after="0" w:line="240" w:lineRule="auto"/>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Human Rights</w:t>
      </w:r>
      <w:r w:rsidRPr="001130DC">
        <w:rPr>
          <w:rFonts w:ascii="Angsana New" w:eastAsia="Times New Roman" w:hAnsi="Angsana New" w:cs="Angsana New"/>
          <w:sz w:val="32"/>
          <w:szCs w:val="32"/>
          <w:cs/>
          <w:lang w:val="th-TH"/>
        </w:rPr>
        <w:t xml:space="preserve"> </w:t>
      </w:r>
      <w:r w:rsidRPr="001130DC">
        <w:rPr>
          <w:rFonts w:ascii="Angsana New" w:eastAsia="Times New Roman" w:hAnsi="Angsana New" w:cs="Angsana New" w:hint="cs"/>
          <w:sz w:val="32"/>
          <w:szCs w:val="32"/>
          <w:cs/>
          <w:lang w:val="th-TH"/>
        </w:rPr>
        <w:t xml:space="preserve">   </w:t>
      </w:r>
      <w:r w:rsidRPr="001130DC">
        <w:rPr>
          <w:rFonts w:ascii="Angsana New" w:eastAsia="Times New Roman" w:hAnsi="Angsana New" w:cs="Angsana New"/>
          <w:sz w:val="32"/>
          <w:szCs w:val="32"/>
        </w:rPr>
        <w:tab/>
        <w:t xml:space="preserve">By realizing the importance of human rights, the Company therefore set up human rights-related policy which provides equal rights and freedom among every employee in performing his/her duties, including career growth in accordance with the Company’s regulation. The Company shall also share some knowledge and understanding on basic human rights to be applied in intellectual property-related works. The </w:t>
      </w:r>
      <w:r w:rsidRPr="001130DC">
        <w:rPr>
          <w:rFonts w:ascii="Angsana New" w:eastAsia="Times New Roman" w:hAnsi="Angsana New" w:cs="Angsana New"/>
          <w:sz w:val="32"/>
          <w:szCs w:val="32"/>
        </w:rPr>
        <w:lastRenderedPageBreak/>
        <w:t xml:space="preserve">Company shall strictly comply with intellectual property laws. It also established a policy which prohibits the support of any operations that may result in the violation of any type of intellectual property rights. Meanwhile, every employee shall be responsible for securing the confidentiality of all information in relation to the Company’s intellectual property whether it be insurance products, computer system, operation manual or any other items developed by the employees during operation as assigned by the Company and must not use any intellectual property of others without the owner’s consent. </w:t>
      </w:r>
      <w:r w:rsidRPr="001130DC">
        <w:rPr>
          <w:rFonts w:ascii="Angsana New" w:eastAsia="Times New Roman" w:hAnsi="Angsana New" w:cs="Angsana New" w:hint="cs"/>
          <w:sz w:val="32"/>
          <w:szCs w:val="32"/>
          <w:cs/>
          <w:lang w:val="th-TH"/>
        </w:rPr>
        <w:t xml:space="preserve">        </w:t>
      </w:r>
    </w:p>
    <w:p w:rsidR="001130DC" w:rsidRPr="001130DC" w:rsidRDefault="001130DC" w:rsidP="001130DC">
      <w:pPr>
        <w:spacing w:after="0" w:line="240" w:lineRule="auto"/>
        <w:jc w:val="thaiDistribute"/>
        <w:rPr>
          <w:rFonts w:ascii="Angsana New" w:eastAsia="Times New Roman" w:hAnsi="Angsana New" w:cs="Angsana New"/>
          <w:sz w:val="32"/>
          <w:szCs w:val="32"/>
          <w:cs/>
          <w:lang w:val="th-TH"/>
        </w:rPr>
      </w:pPr>
    </w:p>
    <w:p w:rsidR="001130DC" w:rsidRPr="001130DC" w:rsidRDefault="001130DC" w:rsidP="001130DC">
      <w:pPr>
        <w:spacing w:after="0" w:line="240" w:lineRule="auto"/>
        <w:jc w:val="thaiDistribute"/>
        <w:rPr>
          <w:rFonts w:ascii="Angsana New" w:eastAsia="Times New Roman" w:hAnsi="Angsana New" w:cs="Angsana New"/>
          <w:sz w:val="32"/>
          <w:szCs w:val="32"/>
          <w:rtl/>
          <w:cs/>
          <w:lang w:val="th-TH"/>
        </w:rPr>
      </w:pPr>
      <w:r w:rsidRPr="001130DC">
        <w:rPr>
          <w:rFonts w:ascii="Angsana New" w:eastAsia="Times New Roman" w:hAnsi="Angsana New" w:cs="Angsana New"/>
          <w:sz w:val="32"/>
          <w:szCs w:val="32"/>
        </w:rPr>
        <w:t>Anti-Corruption</w:t>
      </w:r>
      <w:r w:rsidRPr="001130DC">
        <w:rPr>
          <w:rFonts w:ascii="Angsana New" w:eastAsia="Times New Roman" w:hAnsi="Angsana New" w:cs="Angsana New" w:hint="cs"/>
          <w:sz w:val="32"/>
          <w:szCs w:val="32"/>
          <w:cs/>
          <w:lang w:val="th-TH"/>
        </w:rPr>
        <w:t xml:space="preserve">   </w:t>
      </w:r>
      <w:r w:rsidRPr="001130DC">
        <w:rPr>
          <w:rFonts w:ascii="Angsana New" w:eastAsia="Times New Roman" w:hAnsi="Angsana New" w:cs="Angsana New"/>
          <w:sz w:val="32"/>
          <w:szCs w:val="32"/>
        </w:rPr>
        <w:t>The Company has determined anti-corruption policy and related practice, all of which has been approved by the Board of Directors and disseminated among the employees, trade partners and general public to be strictly followed.</w:t>
      </w:r>
    </w:p>
    <w:p w:rsidR="001130DC" w:rsidRPr="001130DC" w:rsidRDefault="001130DC" w:rsidP="009C50B9">
      <w:pPr>
        <w:spacing w:after="0" w:line="240" w:lineRule="auto"/>
        <w:ind w:left="283"/>
        <w:jc w:val="thaiDistribute"/>
        <w:rPr>
          <w:rFonts w:ascii="Angsana New" w:eastAsia="Cordia New" w:hAnsi="Angsana New" w:cs="Angsana New"/>
          <w:sz w:val="32"/>
          <w:szCs w:val="32"/>
          <w:cs/>
          <w:lang w:val="th-TH" w:eastAsia="th-TH"/>
        </w:rPr>
      </w:pPr>
    </w:p>
    <w:p w:rsidR="001130DC" w:rsidRPr="001130DC" w:rsidRDefault="001130DC" w:rsidP="001130DC">
      <w:pPr>
        <w:spacing w:after="0" w:line="240" w:lineRule="auto"/>
        <w:ind w:right="-334" w:firstLine="447"/>
        <w:jc w:val="thaiDistribute"/>
        <w:rPr>
          <w:rFonts w:ascii="Angsana New" w:eastAsia="Times New Roman" w:hAnsi="Angsana New" w:cs="Angsana New"/>
          <w:sz w:val="32"/>
          <w:szCs w:val="32"/>
        </w:rPr>
      </w:pPr>
      <w:r w:rsidRPr="001130DC">
        <w:rPr>
          <w:rFonts w:ascii="Angsana New" w:eastAsia="Times New Roman" w:hAnsi="Angsana New" w:cs="Angsana New"/>
          <w:sz w:val="32"/>
          <w:szCs w:val="32"/>
        </w:rPr>
        <w:t>In 2016, the Board of Directors carried out an evaluation on its performance covering six main topics including Board of Directors’ structure and qualifications; roles and responsibilities of the Board of Directors; Board of Directors’ Meeting; roles and responsibilities of directors; relationship with the Management; and lastly self-development of directors and executive development. In respect to the evaluation method, each director independently scored each topic. Then, all the scores under each topic were added together and divided by the total number of directors. The overall average score was 4.56 points from a total of 5 points, or 91.34 percent. In addition, each Sub-Committee was separately evaluated based on three main topics including structure and qualifications of Sub-Committee, Sub-Committee’s Meeting and lastly the roles and responsibilities of Sub-Committee.</w:t>
      </w:r>
      <w:r w:rsidRPr="001130DC">
        <w:rPr>
          <w:rFonts w:ascii="Angsana New" w:eastAsia="Times New Roman" w:hAnsi="Angsana New" w:cs="Angsana New" w:hint="cs"/>
          <w:sz w:val="32"/>
          <w:szCs w:val="32"/>
          <w:cs/>
        </w:rPr>
        <w:t xml:space="preserve"> </w:t>
      </w:r>
      <w:r w:rsidRPr="001130DC">
        <w:rPr>
          <w:rFonts w:ascii="Angsana New" w:eastAsia="Times New Roman" w:hAnsi="Angsana New" w:cs="Angsana New"/>
          <w:sz w:val="32"/>
          <w:szCs w:val="32"/>
        </w:rPr>
        <w:t xml:space="preserve">Identical evaluation procedure as that of the Board of Directors was applied. The overall evaluation results revealed an average score of 4.08 points from a total of 5 points, or 81.67 percent.         </w:t>
      </w:r>
      <w:r w:rsidRPr="001130DC">
        <w:rPr>
          <w:rFonts w:ascii="Angsana New" w:eastAsia="Times New Roman" w:hAnsi="Angsana New" w:cs="Angsana New" w:hint="cs"/>
          <w:sz w:val="32"/>
          <w:szCs w:val="32"/>
          <w:cs/>
        </w:rPr>
        <w:t xml:space="preserve"> </w:t>
      </w:r>
    </w:p>
    <w:p w:rsidR="001130DC" w:rsidRPr="001130DC" w:rsidRDefault="001130DC" w:rsidP="001130DC">
      <w:pPr>
        <w:spacing w:after="0" w:line="240" w:lineRule="auto"/>
        <w:ind w:right="-334" w:firstLine="720"/>
        <w:rPr>
          <w:rFonts w:ascii="Angsana New" w:eastAsia="Times New Roman" w:hAnsi="Angsana New" w:cs="Angsana New"/>
          <w:sz w:val="32"/>
          <w:szCs w:val="32"/>
        </w:rPr>
      </w:pPr>
    </w:p>
    <w:p w:rsidR="001130DC" w:rsidRPr="001130DC" w:rsidRDefault="001130DC" w:rsidP="009C50B9">
      <w:pPr>
        <w:spacing w:after="0" w:line="240" w:lineRule="auto"/>
        <w:rPr>
          <w:rFonts w:ascii="Angsana New" w:eastAsia="Cordia New" w:hAnsi="Angsana New" w:cs="Angsana New"/>
          <w:sz w:val="32"/>
          <w:szCs w:val="32"/>
          <w:cs/>
          <w:lang w:val="th-TH" w:eastAsia="th-TH"/>
        </w:rPr>
      </w:pPr>
      <w:r w:rsidRPr="001130DC">
        <w:rPr>
          <w:rFonts w:ascii="Angsana New" w:eastAsia="Cordia New" w:hAnsi="Angsana New" w:cs="Angsana New"/>
          <w:sz w:val="32"/>
          <w:szCs w:val="32"/>
          <w:lang w:eastAsia="th-TH"/>
        </w:rPr>
        <w:t xml:space="preserve">Nomination and Appointment of Directors and Executive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sz w:val="32"/>
          <w:szCs w:val="32"/>
          <w:cs/>
          <w:lang w:val="th-TH" w:eastAsia="th-TH"/>
        </w:rPr>
        <w:t xml:space="preserve">                      </w:t>
      </w:r>
      <w:r w:rsidRPr="001130DC">
        <w:rPr>
          <w:rFonts w:ascii="Angsana New" w:eastAsia="Cordia New" w:hAnsi="Angsana New" w:cs="Angsana New"/>
          <w:sz w:val="32"/>
          <w:szCs w:val="32"/>
          <w:lang w:eastAsia="th-TH"/>
        </w:rPr>
        <w:t xml:space="preserve">The Board of Directors assigned Nomination and Remuneration Committee to be responsible for seeking suitable persons to become the Company’s directors, including considering the nomination list and selecting those having met the defined qualification criteria, checking whether the nominated candidates have the qualifications required by law and the regulations of government offices, proposing the nomination list to be considered by the Board of Directors and included in the shareholders’ meeting notice to be further considered and appointed by the shareholders. The Nomination and Remuneration Committee may be assigned to consider the nomination of Top Management Position, particularly President Position.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lastRenderedPageBreak/>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lang w:eastAsia="th-TH"/>
        </w:rPr>
        <w:t xml:space="preserve">Director and Independent Director Qualifications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t xml:space="preserve">1. </w:t>
      </w:r>
      <w:r w:rsidRPr="001130DC">
        <w:rPr>
          <w:rFonts w:ascii="Angsana New" w:eastAsia="Cordia New" w:hAnsi="Angsana New" w:cs="Angsana New"/>
          <w:sz w:val="32"/>
          <w:szCs w:val="32"/>
          <w:lang w:eastAsia="th-TH"/>
        </w:rPr>
        <w:t>Director Qualifications</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lang w:eastAsia="th-TH"/>
        </w:rPr>
        <w:t xml:space="preserve">The Company’s Board of Directors consists of members who are directors with keen sense of knowledge, experience and abilities that are beneficial to the Company, regardless of his or her gender, and must have clear understanding regarding the duties and responsibilities of directors as well as the Company’s business nature and can fully devote his or her time and efforts to being a director of the Company.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t xml:space="preserve">2. </w:t>
      </w:r>
      <w:r w:rsidRPr="001130DC">
        <w:rPr>
          <w:rFonts w:ascii="Angsana New" w:eastAsia="Cordia New" w:hAnsi="Angsana New" w:cs="Angsana New"/>
          <w:sz w:val="32"/>
          <w:szCs w:val="32"/>
          <w:lang w:eastAsia="th-TH"/>
        </w:rPr>
        <w:t>Independent Director Qualifications</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lang w:eastAsia="th-TH"/>
        </w:rPr>
        <w:t xml:space="preserve">Apart from completely meeting the required qualifications as directors of the Company, Independent Directors shall also possess the following characteristics: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1) 1.</w:t>
      </w:r>
      <w:r w:rsidRPr="001130DC">
        <w:rPr>
          <w:rFonts w:ascii="Angsana New" w:eastAsia="Cordia New" w:hAnsi="Angsana New" w:cs="Angsana New"/>
          <w:sz w:val="32"/>
          <w:szCs w:val="32"/>
          <w:cs/>
          <w:lang w:eastAsia="th-TH"/>
        </w:rPr>
        <w:tab/>
      </w:r>
      <w:r w:rsidRPr="001130DC">
        <w:rPr>
          <w:rFonts w:ascii="Angsana New" w:eastAsia="Cordia New" w:hAnsi="Angsana New" w:cs="Angsana New"/>
          <w:sz w:val="32"/>
          <w:szCs w:val="32"/>
          <w:lang w:eastAsia="th-TH"/>
        </w:rPr>
        <w:t xml:space="preserve">Holding not more than </w:t>
      </w:r>
      <w:r w:rsidRPr="001130DC">
        <w:rPr>
          <w:rFonts w:ascii="Angsana New" w:eastAsia="Cordia New" w:hAnsi="Angsana New" w:cs="Angsana New"/>
          <w:sz w:val="32"/>
          <w:szCs w:val="32"/>
          <w:cs/>
          <w:lang w:eastAsia="th-TH"/>
        </w:rPr>
        <w:t>1.0%</w:t>
      </w:r>
      <w:r w:rsidRPr="001130DC">
        <w:rPr>
          <w:rFonts w:ascii="Angsana New" w:eastAsia="Cordia New" w:hAnsi="Angsana New" w:cs="Angsana New"/>
          <w:sz w:val="32"/>
          <w:szCs w:val="32"/>
          <w:lang w:eastAsia="th-TH"/>
        </w:rPr>
        <w:t xml:space="preserve"> of the total voting shares of the Company, its subsidiary, associated company, major shareholder or controlling person, with the number of shares held by related parties being counted.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2) 2.</w:t>
      </w:r>
      <w:r w:rsidRPr="001130DC">
        <w:rPr>
          <w:rFonts w:ascii="Angsana New" w:eastAsia="Cordia New" w:hAnsi="Angsana New" w:cs="Angsana New"/>
          <w:sz w:val="32"/>
          <w:szCs w:val="32"/>
          <w:cs/>
          <w:lang w:eastAsia="th-TH"/>
        </w:rPr>
        <w:tab/>
      </w:r>
      <w:r w:rsidRPr="001130DC">
        <w:rPr>
          <w:rFonts w:ascii="Angsana New" w:eastAsia="Cordia New" w:hAnsi="Angsana New" w:cs="Angsana New"/>
          <w:sz w:val="32"/>
          <w:szCs w:val="32"/>
          <w:lang w:eastAsia="th-TH"/>
        </w:rPr>
        <w:t xml:space="preserve">Being a director who is not or has never been an executive director, employee, staff member, salaried advisor or controlling person of the Company, its subsidiary, associated company, same-level subsidiary, major shareholder or controlling person, unless such characteristics have lapsed for at least two years before being appointed. These prohibited characteristics shall exclude cases in which Independent Director had been a civil servant or an advisor of a government office who was a major shareholder or controlling person of the Company. </w:t>
      </w:r>
      <w:r w:rsidRPr="001130DC">
        <w:rPr>
          <w:rFonts w:ascii="Angsana New" w:eastAsia="Cordia New" w:hAnsi="Angsana New" w:cs="Angsana New"/>
          <w:sz w:val="32"/>
          <w:szCs w:val="32"/>
          <w:cs/>
          <w:lang w:eastAsia="th-TH"/>
        </w:rPr>
        <w:t xml:space="preserv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 xml:space="preserve">3) </w:t>
      </w:r>
      <w:r w:rsidRPr="001130DC">
        <w:rPr>
          <w:rFonts w:ascii="Angsana New" w:eastAsia="Cordia New" w:hAnsi="Angsana New" w:cs="Angsana New"/>
          <w:color w:val="000000"/>
          <w:sz w:val="32"/>
          <w:szCs w:val="32"/>
          <w:lang w:eastAsia="th-TH" w:bidi="ar-SA"/>
        </w:rPr>
        <w:t>Being a director who has no relationship whether by blood or by legal registration under the status of a father, mother, spouse, sibling, and child, including the spouse of the child of other executives, major shareholders, controlling persons or persons who are being nominated for appointment as executive or controlling person of the Company or its subsidiary.</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4) 4.</w:t>
      </w:r>
      <w:r w:rsidRPr="001130DC">
        <w:rPr>
          <w:rFonts w:ascii="Angsana New" w:eastAsia="Cordia New" w:hAnsi="Angsana New" w:cs="Angsana New"/>
          <w:sz w:val="32"/>
          <w:szCs w:val="32"/>
          <w:cs/>
          <w:lang w:eastAsia="th-TH"/>
        </w:rPr>
        <w:tab/>
      </w:r>
      <w:r w:rsidRPr="001130DC">
        <w:rPr>
          <w:rFonts w:ascii="Angsana New" w:eastAsia="Cordia New" w:hAnsi="Angsana New" w:cs="Angsana New"/>
          <w:sz w:val="32"/>
          <w:szCs w:val="32"/>
          <w:lang w:eastAsia="th-TH"/>
        </w:rPr>
        <w:t>Being a director who does not have or has never had a business relationship with the Company, its parent company,  subsidiary, associated company, , major shareholder or controlling person in a manner that may hinder the exercise of his or her independent judgment, and not being a person who is or has been a significant shareholder or controlling person or a person with business relationship with the Company, its parent company, subsidiary, associated company, major shareholder or controlling person, unless such characteristics have lapsed for at least two years before being appointed.</w:t>
      </w:r>
      <w:r w:rsidRPr="001130DC">
        <w:rPr>
          <w:rFonts w:ascii="Cordia New" w:eastAsia="Cordia New" w:hAnsi="Cordia New" w:cs="Cordia New"/>
          <w:color w:val="000000"/>
          <w:sz w:val="32"/>
          <w:szCs w:val="32"/>
          <w:lang w:eastAsia="th-TH" w:bidi="ar-SA"/>
        </w:rPr>
        <w:t xml:space="preserve"> </w:t>
      </w:r>
      <w:r w:rsidRPr="001130DC">
        <w:rPr>
          <w:rFonts w:ascii="Angsana New" w:eastAsia="Cordia New" w:hAnsi="Angsana New" w:cs="Angsana New"/>
          <w:color w:val="000000"/>
          <w:sz w:val="32"/>
          <w:szCs w:val="32"/>
          <w:lang w:eastAsia="th-TH" w:bidi="ar-SA"/>
        </w:rPr>
        <w:t xml:space="preserve">The prescribed business relationship shall also include normal trading transactions for the purpose of business operations, rental or lease of immovable property, transaction related to assets or services, or granting or receiving financial assistance by receiving or giving loans, guarantee, using assets as debt collateral, including other similar acts that result in </w:t>
      </w:r>
      <w:r w:rsidRPr="001130DC">
        <w:rPr>
          <w:rFonts w:ascii="Angsana New" w:eastAsia="Cordia New" w:hAnsi="Angsana New" w:cs="Angsana New"/>
          <w:color w:val="000000"/>
          <w:sz w:val="32"/>
          <w:szCs w:val="32"/>
          <w:lang w:eastAsia="th-TH" w:bidi="ar-SA"/>
        </w:rPr>
        <w:lastRenderedPageBreak/>
        <w:t>the Company or the party thereof being liable to pay the other party by the rate of 3% or more of net tangible asset or Bt 20 million or more, whichever is smaller. The calculation of such liabilities shall be in accordance with the method of connected transaction calculation specified in the Capital Market Supervisory Board Notification Re: Criteria on Undertaking Connected Transactions, mutatis mutandis, with the liabilities occurring during the one-year period prior to the date of business relationship with the same person being included.</w:t>
      </w:r>
      <w:r w:rsidRPr="001130DC">
        <w:rPr>
          <w:rFonts w:ascii="Angsana New" w:eastAsia="Cordia New" w:hAnsi="Angsana New" w:cs="Angsana New"/>
          <w:sz w:val="32"/>
          <w:szCs w:val="32"/>
          <w:cs/>
          <w:lang w:eastAsia="th-TH"/>
        </w:rPr>
        <w:t xml:space="preserv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5) 5.</w:t>
      </w:r>
      <w:r w:rsidRPr="001130DC">
        <w:rPr>
          <w:rFonts w:ascii="Angsana New" w:eastAsia="Cordia New" w:hAnsi="Angsana New" w:cs="Angsana New"/>
          <w:sz w:val="32"/>
          <w:szCs w:val="32"/>
          <w:cs/>
          <w:lang w:eastAsia="th-TH"/>
        </w:rPr>
        <w:tab/>
      </w:r>
      <w:r w:rsidRPr="001130DC">
        <w:rPr>
          <w:rFonts w:ascii="Angsana New" w:eastAsia="Cordia New" w:hAnsi="Angsana New" w:cs="Angsana New"/>
          <w:sz w:val="32"/>
          <w:szCs w:val="32"/>
          <w:lang w:eastAsia="th-TH"/>
        </w:rPr>
        <w:t xml:space="preserve">Being a director who is not or has never been an external auditor of the Company, its parent company, subsidiary, associated company, major shareholder or controlling person, and must not be a significant shareholder, controlling person or partner of an audit firm to which an external auditor of the Company, its parent company, subsidiary, associated company, major shareholder or controlling person belongs, unless such characteristics has lapsed for at least two years before being appointed.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6) 6.</w:t>
      </w:r>
      <w:r w:rsidRPr="001130DC">
        <w:rPr>
          <w:rFonts w:ascii="Angsana New" w:eastAsia="Cordia New" w:hAnsi="Angsana New" w:cs="Angsana New"/>
          <w:sz w:val="32"/>
          <w:szCs w:val="32"/>
          <w:cs/>
          <w:lang w:eastAsia="th-TH"/>
        </w:rPr>
        <w:tab/>
      </w:r>
      <w:r w:rsidRPr="001130DC">
        <w:rPr>
          <w:rFonts w:ascii="Angsana New" w:eastAsia="Cordia New" w:hAnsi="Angsana New" w:cs="Angsana New"/>
          <w:sz w:val="32"/>
          <w:szCs w:val="32"/>
          <w:lang w:eastAsia="th-TH"/>
        </w:rPr>
        <w:t xml:space="preserve">Being a director who is not or has never been a provider of any professional service including legal advisory service or financial advisory service with the service fee thereof exceeding Bt </w:t>
      </w:r>
      <w:r w:rsidRPr="001130DC">
        <w:rPr>
          <w:rFonts w:ascii="Angsana New" w:eastAsia="Cordia New" w:hAnsi="Angsana New" w:cs="Angsana New"/>
          <w:sz w:val="32"/>
          <w:szCs w:val="32"/>
          <w:cs/>
          <w:lang w:eastAsia="th-TH"/>
        </w:rPr>
        <w:t>2.0</w:t>
      </w:r>
      <w:r w:rsidRPr="001130DC">
        <w:rPr>
          <w:rFonts w:ascii="Angsana New" w:eastAsia="Cordia New" w:hAnsi="Angsana New" w:cs="Angsana New"/>
          <w:sz w:val="32"/>
          <w:szCs w:val="32"/>
          <w:lang w:eastAsia="th-TH"/>
        </w:rPr>
        <w:t xml:space="preserve"> million per year from the Company, its parent company,  subsidiary, associated company, major shareholder or controlling person, and must not be a significant shareholder, controlling person or partner of the provider of such professional service, unless such characteristics have lapsed for at least two years before being appointed.</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7</w:t>
      </w:r>
      <w:r w:rsidRPr="001130DC">
        <w:rPr>
          <w:rFonts w:ascii="Angsana New" w:eastAsia="Cordia New" w:hAnsi="Angsana New" w:cs="Angsana New"/>
          <w:sz w:val="32"/>
          <w:szCs w:val="32"/>
          <w:lang w:eastAsia="th-TH"/>
        </w:rPr>
        <w:t>) Being a director who is not appointed as representative of a director, major shareholder or a shareholder holding relationship with a major shareholder of the Company.</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 xml:space="preserve">8) </w:t>
      </w:r>
      <w:r w:rsidRPr="001130DC">
        <w:rPr>
          <w:rFonts w:ascii="Angsana New" w:eastAsia="Cordia New" w:hAnsi="Angsana New" w:cs="Angsana New"/>
          <w:color w:val="000000"/>
          <w:sz w:val="32"/>
          <w:szCs w:val="32"/>
          <w:lang w:eastAsia="th-TH" w:bidi="ar-SA"/>
        </w:rPr>
        <w:t>Not undertaking a business of the same nature and in significant competition with those of the Company or its subsidiary, nor being a significant partner of a partnership or an executive director, employee, staff member, salaried advisor with over 1.0% of the total voting shares of another company undertaking a business of the same nature and in significant competition with those of the Company or its subsidiary</w:t>
      </w:r>
      <w:r w:rsidRPr="001130DC">
        <w:rPr>
          <w:rFonts w:ascii="Angsana New" w:eastAsia="Cordia New" w:hAnsi="Angsana New" w:cs="Angsana New"/>
          <w:sz w:val="32"/>
          <w:szCs w:val="32"/>
          <w:lang w:eastAsia="th-TH"/>
        </w:rPr>
        <w:t>.</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00FC61DB">
        <w:rPr>
          <w:rFonts w:ascii="Angsana New" w:eastAsia="Cordia New" w:hAnsi="Angsana New" w:cs="Angsana New"/>
          <w:sz w:val="32"/>
          <w:szCs w:val="32"/>
          <w:cs/>
          <w:lang w:eastAsia="th-TH"/>
        </w:rPr>
        <w:t xml:space="preserve">9) </w:t>
      </w:r>
      <w:r w:rsidRPr="001130DC">
        <w:rPr>
          <w:rFonts w:ascii="Angsana New" w:eastAsia="Cordia New" w:hAnsi="Angsana New" w:cs="Angsana New"/>
          <w:sz w:val="32"/>
          <w:szCs w:val="32"/>
          <w:lang w:eastAsia="th-TH"/>
        </w:rPr>
        <w:t xml:space="preserve">Not having any other characteristics that may hinder the exercise of his or her independent judgment about the Company’s business operations.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ind w:left="960"/>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 xml:space="preserve">3. </w:t>
      </w:r>
      <w:r w:rsidRPr="001130DC">
        <w:rPr>
          <w:rFonts w:ascii="Angsana New" w:eastAsia="Cordia New" w:hAnsi="Angsana New" w:cs="Angsana New"/>
          <w:sz w:val="32"/>
          <w:szCs w:val="32"/>
          <w:lang w:eastAsia="th-TH"/>
        </w:rPr>
        <w:t>Audit Committee Qualifications</w:t>
      </w:r>
      <w:r w:rsidRPr="001130DC">
        <w:rPr>
          <w:rFonts w:ascii="Angsana New" w:eastAsia="Cordia New" w:hAnsi="Angsana New" w:cs="Angsana New" w:hint="cs"/>
          <w:sz w:val="32"/>
          <w:szCs w:val="32"/>
          <w:cs/>
          <w:lang w:eastAsia="th-TH"/>
        </w:rPr>
        <w:t xml:space="preserv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lang w:eastAsia="th-TH"/>
        </w:rPr>
        <w:t>Members of the Audit Committee must have the following characteristics:</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 xml:space="preserve">1)  </w:t>
      </w:r>
      <w:r w:rsidRPr="001130DC">
        <w:rPr>
          <w:rFonts w:ascii="Angsana New" w:eastAsia="Cordia New" w:hAnsi="Angsana New" w:cs="Angsana New"/>
          <w:sz w:val="32"/>
          <w:szCs w:val="32"/>
          <w:lang w:eastAsia="th-TH"/>
        </w:rPr>
        <w:t xml:space="preserve">Completely met all independent director qualifications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lastRenderedPageBreak/>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 xml:space="preserve">2) </w:t>
      </w:r>
      <w:r w:rsidRPr="001130DC">
        <w:rPr>
          <w:rFonts w:ascii="Angsana New" w:eastAsia="Cordia New" w:hAnsi="Angsana New" w:cs="Angsana New"/>
          <w:sz w:val="32"/>
          <w:szCs w:val="32"/>
          <w:lang w:eastAsia="th-TH"/>
        </w:rPr>
        <w:t>Must not be a director who had been assigned by the Board of Directors to make decisions concerning the business operations of the Company, its parent company, subsidiary, associated company, same-level subsidiary or juristic person with potential conflict of interest.</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 xml:space="preserve">3) </w:t>
      </w:r>
      <w:r w:rsidRPr="001130DC">
        <w:rPr>
          <w:rFonts w:ascii="Angsana New" w:eastAsia="Cordia New" w:hAnsi="Angsana New" w:cs="Angsana New"/>
          <w:sz w:val="32"/>
          <w:szCs w:val="32"/>
          <w:lang w:eastAsia="th-TH"/>
        </w:rPr>
        <w:t xml:space="preserve">Must not be a director of the parent company, subsidiary or same-level subsidiary that is a registered company.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cs/>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eastAsia="th-TH"/>
        </w:rPr>
        <w:t xml:space="preserve">4) </w:t>
      </w:r>
      <w:r w:rsidRPr="001130DC">
        <w:rPr>
          <w:rFonts w:ascii="Angsana New" w:eastAsia="Cordia New" w:hAnsi="Angsana New" w:cs="Angsana New"/>
          <w:sz w:val="32"/>
          <w:szCs w:val="32"/>
          <w:lang w:eastAsia="th-TH"/>
        </w:rPr>
        <w:t xml:space="preserve">At least one member of the Audit Committee must have adequate knowledge and experience to ascertain the integrity of the Company’s financial statements.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cs/>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lang w:eastAsia="th-TH"/>
        </w:rPr>
        <w:t>Director and Independent Director Nomination Process</w:t>
      </w:r>
      <w:r w:rsidRPr="001130DC">
        <w:rPr>
          <w:rFonts w:ascii="Angsana New" w:eastAsia="Cordia New" w:hAnsi="Angsana New" w:cs="Angsana New" w:hint="cs"/>
          <w:sz w:val="32"/>
          <w:szCs w:val="32"/>
          <w:cs/>
          <w:lang w:eastAsia="th-TH"/>
        </w:rPr>
        <w:t xml:space="preserv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lang w:eastAsia="th-TH"/>
        </w:rPr>
        <w:t xml:space="preserve">In appointing directors who resigned by rotation, the Nomination and Remuneration Committee shall propose the nomination list which consists of persons having met the required qualifications to the Board of Directors for consideration before presenting to the shareholders’ meeting for appointment. The Company also set up requirements for the appointment of director position which are stipulated in the Articles of Association of the Company as disclosed under Management Structure Section.   </w:t>
      </w:r>
      <w:r w:rsidRPr="001130DC">
        <w:rPr>
          <w:rFonts w:ascii="Angsana New" w:eastAsia="Cordia New" w:hAnsi="Angsana New" w:cs="Angsana New" w:hint="cs"/>
          <w:sz w:val="32"/>
          <w:szCs w:val="32"/>
          <w:cs/>
          <w:lang w:eastAsia="th-TH"/>
        </w:rPr>
        <w:t xml:space="preserve">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u w:val="single"/>
          <w:lang w:eastAsia="th-TH"/>
        </w:rPr>
      </w:pPr>
      <w:r w:rsidRPr="001130DC">
        <w:rPr>
          <w:rFonts w:ascii="Angsana New" w:eastAsia="Cordia New" w:hAnsi="Angsana New" w:cs="Angsana New"/>
          <w:sz w:val="32"/>
          <w:szCs w:val="32"/>
          <w:u w:val="single"/>
          <w:lang w:eastAsia="th-TH"/>
        </w:rPr>
        <w:t>Rights of Minor Shareholders Concerning the Appointment of Directors</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rPr>
          <w:rFonts w:ascii="Angsana New" w:eastAsia="Cordia New" w:hAnsi="Angsana New" w:cs="Angsana New"/>
          <w:sz w:val="32"/>
          <w:szCs w:val="32"/>
          <w:cs/>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lang w:eastAsia="th-TH"/>
        </w:rPr>
        <w:t xml:space="preserve">To ensure the protection of rights and equitable treatment among minor shareholders, the Company therefore allows the shareholders to nominate persons who possessed the required knowledge and abilities as well as meeting the defined qualifications to be considered for appointment as director in advance and shall notify all shareholders via the communication channel provided by SET and the Company’s website </w:t>
      </w:r>
      <w:hyperlink w:history="1">
        <w:r w:rsidRPr="001130DC">
          <w:rPr>
            <w:rFonts w:ascii="Angsana New" w:eastAsia="Cordia New" w:hAnsi="Angsana New" w:cs="Angsana New"/>
            <w:color w:val="0000FF" w:themeColor="hyperlink"/>
            <w:sz w:val="32"/>
            <w:u w:val="single"/>
            <w:lang w:eastAsia="th-TH"/>
          </w:rPr>
          <w:t xml:space="preserve">www.thaivivat.co.th </w:t>
        </w:r>
      </w:hyperlink>
      <w:r w:rsidRPr="001130DC">
        <w:rPr>
          <w:rFonts w:ascii="EucrosiaUPC" w:eastAsia="Cordia New" w:hAnsi="EucrosiaUPC" w:cs="Times New Roman"/>
          <w:sz w:val="32"/>
          <w:szCs w:val="32"/>
          <w:lang w:eastAsia="th-TH" w:bidi="ar-SA"/>
        </w:rPr>
        <w:t xml:space="preserve">. Nomination Criteria and related forms are also disclosed on the Company’s website. </w:t>
      </w:r>
      <w:r w:rsidRPr="001130DC">
        <w:rPr>
          <w:rFonts w:ascii="Angsana New" w:eastAsia="Cordia New" w:hAnsi="Angsana New" w:cs="Angsana New" w:hint="cs"/>
          <w:sz w:val="32"/>
          <w:szCs w:val="32"/>
          <w:cs/>
          <w:lang w:eastAsia="th-TH"/>
        </w:rPr>
        <w:t xml:space="preserve"> </w:t>
      </w:r>
    </w:p>
    <w:p w:rsidR="001130DC" w:rsidRPr="001130DC" w:rsidRDefault="00FC61DB" w:rsidP="009C50B9">
      <w:pPr>
        <w:tabs>
          <w:tab w:val="left" w:pos="480"/>
          <w:tab w:val="left" w:pos="960"/>
          <w:tab w:val="left" w:pos="1440"/>
          <w:tab w:val="left" w:pos="1920"/>
          <w:tab w:val="left" w:pos="2400"/>
          <w:tab w:val="left" w:pos="2880"/>
          <w:tab w:val="left" w:pos="3360"/>
          <w:tab w:val="left" w:pos="3840"/>
          <w:tab w:val="left" w:pos="4320"/>
        </w:tabs>
        <w:spacing w:after="0" w:line="240" w:lineRule="auto"/>
        <w:jc w:val="thaiDistribute"/>
        <w:rPr>
          <w:rFonts w:ascii="Angsana New" w:eastAsia="Cordia New" w:hAnsi="Angsana New" w:cs="Angsana New"/>
          <w:sz w:val="32"/>
          <w:szCs w:val="32"/>
          <w:lang w:eastAsia="th-TH"/>
        </w:rPr>
      </w:pPr>
      <w:r>
        <w:rPr>
          <w:rFonts w:ascii="Angsana New" w:eastAsia="Cordia New" w:hAnsi="Angsana New" w:cs="Angsana New" w:hint="cs"/>
          <w:sz w:val="32"/>
          <w:szCs w:val="32"/>
          <w:cs/>
          <w:lang w:eastAsia="th-TH"/>
        </w:rPr>
        <w:tab/>
      </w:r>
      <w:r w:rsidR="001130DC" w:rsidRPr="001130DC">
        <w:rPr>
          <w:rFonts w:ascii="Angsana New" w:eastAsia="Cordia New" w:hAnsi="Angsana New" w:cs="Angsana New"/>
          <w:sz w:val="32"/>
          <w:szCs w:val="32"/>
          <w:lang w:eastAsia="th-TH"/>
        </w:rPr>
        <w:t>Executive Nomination Process</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lang w:eastAsia="th-TH"/>
        </w:rPr>
        <w:t xml:space="preserve">The Board of Directors assigned the Nomination and Remuneration Committee to conduct the nomination procedure and consider the succession plan for director and top management positions to ensure effectiveness and the Executive Committee shall be responsible for the appointment of President and Chief Executive Officer positions to be responsible for running the Company’s business operations under the supervision of the Board of Directors. </w:t>
      </w:r>
    </w:p>
    <w:p w:rsid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lang w:eastAsia="th-TH"/>
        </w:rPr>
        <w:t xml:space="preserve">In respect to the appointment of top management of each department following the defined organizational structure, the President and Chief Executive Officer shall be responsible for the selection and appointment of such position. </w:t>
      </w:r>
    </w:p>
    <w:p w:rsidR="00C91D26" w:rsidRDefault="00C91D26" w:rsidP="009C50B9">
      <w:pPr>
        <w:tabs>
          <w:tab w:val="left" w:pos="480"/>
          <w:tab w:val="left" w:pos="960"/>
          <w:tab w:val="left" w:pos="1440"/>
          <w:tab w:val="left" w:pos="1920"/>
          <w:tab w:val="left" w:pos="2400"/>
          <w:tab w:val="left" w:pos="2880"/>
          <w:tab w:val="left" w:pos="3360"/>
          <w:tab w:val="left" w:pos="3840"/>
          <w:tab w:val="left" w:pos="4320"/>
        </w:tabs>
        <w:spacing w:after="0" w:line="240" w:lineRule="auto"/>
        <w:rPr>
          <w:rFonts w:ascii="Angsana New" w:eastAsia="Cordia New" w:hAnsi="Angsana New" w:cs="Angsana New"/>
          <w:sz w:val="32"/>
          <w:szCs w:val="32"/>
          <w:lang w:eastAsia="th-TH"/>
        </w:rPr>
      </w:pPr>
    </w:p>
    <w:p w:rsidR="00C91D26" w:rsidRPr="001130DC" w:rsidRDefault="00C91D26" w:rsidP="009C50B9">
      <w:pPr>
        <w:tabs>
          <w:tab w:val="left" w:pos="480"/>
          <w:tab w:val="left" w:pos="960"/>
          <w:tab w:val="left" w:pos="1440"/>
          <w:tab w:val="left" w:pos="1920"/>
          <w:tab w:val="left" w:pos="2400"/>
          <w:tab w:val="left" w:pos="2880"/>
          <w:tab w:val="left" w:pos="3360"/>
          <w:tab w:val="left" w:pos="3840"/>
          <w:tab w:val="left" w:pos="4320"/>
        </w:tabs>
        <w:spacing w:after="0" w:line="240" w:lineRule="auto"/>
        <w:rPr>
          <w:rFonts w:ascii="Angsana New" w:eastAsia="Cordia New" w:hAnsi="Angsana New" w:cs="Angsana New"/>
          <w:sz w:val="32"/>
          <w:szCs w:val="32"/>
          <w:lang w:eastAsia="th-TH"/>
        </w:rPr>
      </w:pPr>
    </w:p>
    <w:p w:rsidR="001130DC" w:rsidRPr="001130DC" w:rsidRDefault="00FC61DB" w:rsidP="009C50B9">
      <w:pPr>
        <w:tabs>
          <w:tab w:val="left" w:pos="480"/>
          <w:tab w:val="left" w:pos="960"/>
          <w:tab w:val="left" w:pos="1440"/>
          <w:tab w:val="left" w:pos="1920"/>
          <w:tab w:val="left" w:pos="2400"/>
          <w:tab w:val="left" w:pos="2880"/>
          <w:tab w:val="left" w:pos="3360"/>
          <w:tab w:val="left" w:pos="3840"/>
          <w:tab w:val="left" w:pos="4320"/>
        </w:tabs>
        <w:spacing w:after="0" w:line="240" w:lineRule="auto"/>
        <w:rPr>
          <w:rFonts w:ascii="Angsana New" w:eastAsia="Cordia New" w:hAnsi="Angsana New" w:cs="Angsana New"/>
          <w:sz w:val="32"/>
          <w:szCs w:val="32"/>
          <w:lang w:eastAsia="th-TH" w:bidi="ar-SA"/>
        </w:rPr>
      </w:pPr>
      <w:r>
        <w:rPr>
          <w:rFonts w:ascii="Angsana New" w:eastAsia="Cordia New" w:hAnsi="Angsana New" w:cs="Angsana New"/>
          <w:sz w:val="32"/>
          <w:szCs w:val="32"/>
          <w:lang w:eastAsia="th-TH"/>
        </w:rPr>
        <w:lastRenderedPageBreak/>
        <w:tab/>
      </w:r>
      <w:r>
        <w:rPr>
          <w:rFonts w:ascii="Angsana New" w:eastAsia="Cordia New" w:hAnsi="Angsana New" w:cs="Angsana New"/>
          <w:sz w:val="32"/>
          <w:szCs w:val="32"/>
          <w:lang w:eastAsia="th-TH"/>
        </w:rPr>
        <w:tab/>
      </w:r>
      <w:r w:rsidR="001130DC" w:rsidRPr="001130DC">
        <w:rPr>
          <w:rFonts w:ascii="Angsana New" w:eastAsia="Cordia New" w:hAnsi="Angsana New" w:cs="Angsana New"/>
          <w:sz w:val="32"/>
          <w:szCs w:val="32"/>
          <w:lang w:eastAsia="th-TH"/>
        </w:rPr>
        <w:t>Insider Trading</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rPr>
          <w:rFonts w:ascii="Angsana New" w:eastAsia="Cordia New" w:hAnsi="Angsana New" w:cs="Angsana New"/>
          <w:sz w:val="32"/>
          <w:szCs w:val="32"/>
          <w:cs/>
          <w:lang w:val="th-TH" w:eastAsia="th-TH"/>
        </w:rPr>
      </w:pPr>
      <w:r w:rsidRPr="001130DC">
        <w:rPr>
          <w:rFonts w:ascii="Angsana New" w:eastAsia="Cordia New" w:hAnsi="Angsana New" w:cs="Angsana New"/>
          <w:sz w:val="32"/>
          <w:szCs w:val="32"/>
          <w:lang w:eastAsia="th-TH" w:bidi="ar-SA"/>
        </w:rPr>
        <w:t xml:space="preserve">          </w:t>
      </w:r>
      <w:r w:rsidRPr="001130DC">
        <w:rPr>
          <w:rFonts w:ascii="Angsana New" w:eastAsia="Cordia New" w:hAnsi="Angsana New" w:cs="Angsana New" w:hint="cs"/>
          <w:sz w:val="32"/>
          <w:szCs w:val="32"/>
          <w:cs/>
          <w:lang w:eastAsia="th-TH"/>
        </w:rPr>
        <w:tab/>
      </w:r>
      <w:r w:rsidRPr="001130DC">
        <w:rPr>
          <w:rFonts w:ascii="Angsana New" w:eastAsia="Cordia New" w:hAnsi="Angsana New" w:cs="Angsana New"/>
          <w:sz w:val="32"/>
          <w:szCs w:val="32"/>
          <w:cs/>
          <w:lang w:val="th-TH" w:eastAsia="th-TH"/>
        </w:rPr>
        <w:t xml:space="preserve">    </w:t>
      </w:r>
      <w:r w:rsidRPr="001130DC">
        <w:rPr>
          <w:rFonts w:ascii="Angsana New" w:eastAsia="Cordia New" w:hAnsi="Angsana New" w:cs="Angsana New"/>
          <w:sz w:val="32"/>
          <w:szCs w:val="32"/>
          <w:lang w:eastAsia="th-TH"/>
        </w:rPr>
        <w:t xml:space="preserve">The Company established Insider Trading Policy in order to prevent the use of internal information that may affect buying-selling of securities of the Company as follow: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rPr>
          <w:rFonts w:ascii="Angsana New" w:eastAsia="Cordia New" w:hAnsi="Angsana New" w:cs="Angsana New"/>
          <w:sz w:val="32"/>
          <w:szCs w:val="32"/>
          <w:cs/>
          <w:lang w:val="th-TH" w:eastAsia="th-TH"/>
        </w:rPr>
      </w:pPr>
      <w:r w:rsidRPr="001130DC">
        <w:rPr>
          <w:rFonts w:ascii="Angsana New" w:eastAsia="Cordia New" w:hAnsi="Angsana New" w:cs="Angsana New" w:hint="cs"/>
          <w:sz w:val="32"/>
          <w:szCs w:val="32"/>
          <w:cs/>
          <w:lang w:val="th-TH" w:eastAsia="th-TH"/>
        </w:rPr>
        <w:tab/>
      </w:r>
      <w:r w:rsidRPr="001130DC">
        <w:rPr>
          <w:rFonts w:ascii="Angsana New" w:eastAsia="Cordia New" w:hAnsi="Angsana New" w:cs="Angsana New" w:hint="cs"/>
          <w:sz w:val="32"/>
          <w:szCs w:val="32"/>
          <w:cs/>
          <w:lang w:val="th-TH" w:eastAsia="th-TH"/>
        </w:rPr>
        <w:tab/>
      </w:r>
      <w:r w:rsidRPr="001130DC">
        <w:rPr>
          <w:rFonts w:ascii="Angsana New" w:eastAsia="Cordia New" w:hAnsi="Angsana New" w:cs="Angsana New"/>
          <w:sz w:val="32"/>
          <w:szCs w:val="32"/>
          <w:cs/>
          <w:lang w:val="th-TH" w:eastAsia="th-TH"/>
        </w:rPr>
        <w:t>1</w:t>
      </w:r>
      <w:r w:rsidRPr="001130DC">
        <w:rPr>
          <w:rFonts w:ascii="Angsana New" w:eastAsia="Cordia New" w:hAnsi="Angsana New" w:cs="Angsana New" w:hint="cs"/>
          <w:sz w:val="32"/>
          <w:szCs w:val="32"/>
          <w:cs/>
          <w:lang w:val="th-TH" w:eastAsia="th-TH"/>
        </w:rPr>
        <w:t>.</w:t>
      </w:r>
      <w:r w:rsidRPr="001130DC">
        <w:rPr>
          <w:rFonts w:ascii="Angsana New" w:eastAsia="Cordia New" w:hAnsi="Angsana New" w:cs="Angsana New"/>
          <w:sz w:val="32"/>
          <w:szCs w:val="32"/>
          <w:cs/>
          <w:lang w:val="th-TH" w:eastAsia="th-TH"/>
        </w:rPr>
        <w:t xml:space="preserve"> </w:t>
      </w:r>
      <w:r w:rsidRPr="001130DC">
        <w:rPr>
          <w:rFonts w:ascii="Angsana New" w:eastAsia="Cordia New" w:hAnsi="Angsana New" w:cs="Angsana New"/>
          <w:sz w:val="32"/>
          <w:szCs w:val="32"/>
          <w:lang w:eastAsia="th-TH"/>
        </w:rPr>
        <w:t>No directors, advisors, executives or staffs of the Company are allowed to use any internal information for the benefits of buying-selling securities</w:t>
      </w:r>
      <w:r w:rsidRPr="001130DC">
        <w:rPr>
          <w:rFonts w:ascii="Angsana New" w:eastAsia="Cordia New" w:hAnsi="Angsana New" w:cs="Angsana New" w:hint="cs"/>
          <w:sz w:val="32"/>
          <w:szCs w:val="32"/>
          <w:cs/>
          <w:lang w:val="th-TH" w:eastAsia="th-TH"/>
        </w:rPr>
        <w:t xml:space="preserve"> </w:t>
      </w:r>
      <w:r w:rsidRPr="001130DC">
        <w:rPr>
          <w:rFonts w:ascii="Angsana New" w:eastAsia="Cordia New" w:hAnsi="Angsana New" w:cs="Angsana New"/>
          <w:sz w:val="32"/>
          <w:szCs w:val="32"/>
          <w:lang w:eastAsia="th-TH"/>
        </w:rPr>
        <w:t xml:space="preserve">as it shall be treated as violation of the law and against the defined conflict of interest principle as well as unfair treatment to other shareholders. Any disclosure of internal information to third parties or irrelevant persons is also strictly prohibited. </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rPr>
          <w:rFonts w:ascii="Angsana New" w:eastAsia="Cordia New" w:hAnsi="Angsana New" w:cs="Angsana New"/>
          <w:sz w:val="32"/>
          <w:szCs w:val="32"/>
          <w:cs/>
          <w:lang w:val="th-TH" w:eastAsia="th-TH"/>
        </w:rPr>
      </w:pPr>
      <w:r w:rsidRPr="001130DC">
        <w:rPr>
          <w:rFonts w:ascii="Angsana New" w:eastAsia="Cordia New" w:hAnsi="Angsana New" w:cs="Angsana New" w:hint="cs"/>
          <w:sz w:val="32"/>
          <w:szCs w:val="32"/>
          <w:cs/>
          <w:lang w:val="th-TH" w:eastAsia="th-TH"/>
        </w:rPr>
        <w:tab/>
      </w:r>
      <w:r w:rsidRPr="001130DC">
        <w:rPr>
          <w:rFonts w:ascii="Angsana New" w:eastAsia="Cordia New" w:hAnsi="Angsana New" w:cs="Angsana New" w:hint="cs"/>
          <w:sz w:val="32"/>
          <w:szCs w:val="32"/>
          <w:cs/>
          <w:lang w:val="th-TH" w:eastAsia="th-TH"/>
        </w:rPr>
        <w:tab/>
      </w:r>
      <w:r w:rsidRPr="001130DC">
        <w:rPr>
          <w:rFonts w:ascii="Angsana New" w:eastAsia="Cordia New" w:hAnsi="Angsana New" w:cs="Angsana New"/>
          <w:sz w:val="32"/>
          <w:szCs w:val="32"/>
          <w:cs/>
          <w:lang w:val="th-TH" w:eastAsia="th-TH"/>
        </w:rPr>
        <w:t>2</w:t>
      </w:r>
      <w:r w:rsidRPr="001130DC">
        <w:rPr>
          <w:rFonts w:ascii="Angsana New" w:eastAsia="Cordia New" w:hAnsi="Angsana New" w:cs="Angsana New" w:hint="cs"/>
          <w:sz w:val="32"/>
          <w:szCs w:val="32"/>
          <w:cs/>
          <w:lang w:val="th-TH" w:eastAsia="th-TH"/>
        </w:rPr>
        <w:t>.</w:t>
      </w:r>
      <w:r w:rsidRPr="001130DC">
        <w:rPr>
          <w:rFonts w:ascii="Angsana New" w:eastAsia="Cordia New" w:hAnsi="Angsana New" w:cs="Angsana New"/>
          <w:sz w:val="32"/>
          <w:szCs w:val="32"/>
          <w:cs/>
          <w:lang w:val="th-TH" w:eastAsia="th-TH"/>
        </w:rPr>
        <w:t xml:space="preserve"> </w:t>
      </w:r>
      <w:r w:rsidRPr="001130DC">
        <w:rPr>
          <w:rFonts w:ascii="Angsana New" w:eastAsia="Cordia New" w:hAnsi="Angsana New" w:cs="Angsana New"/>
          <w:sz w:val="32"/>
          <w:szCs w:val="32"/>
          <w:lang w:eastAsia="th-TH"/>
        </w:rPr>
        <w:t>All directors, advisors, executives and staffs of the Company must strictly comply with the laws, rules and regulations concerning insider trading, including laws in relation to securities and stock exchange and other related requirements.</w:t>
      </w:r>
    </w:p>
    <w:p w:rsidR="001130DC" w:rsidRPr="001130DC" w:rsidRDefault="001130DC" w:rsidP="009C50B9">
      <w:pPr>
        <w:tabs>
          <w:tab w:val="left" w:pos="480"/>
          <w:tab w:val="left" w:pos="960"/>
          <w:tab w:val="left" w:pos="1440"/>
          <w:tab w:val="left" w:pos="1920"/>
          <w:tab w:val="left" w:pos="2400"/>
          <w:tab w:val="left" w:pos="2880"/>
          <w:tab w:val="left" w:pos="3360"/>
          <w:tab w:val="left" w:pos="3840"/>
          <w:tab w:val="left" w:pos="4320"/>
        </w:tabs>
        <w:spacing w:after="0" w:line="240" w:lineRule="auto"/>
        <w:rPr>
          <w:rFonts w:ascii="Angsana New" w:eastAsia="Cordia New" w:hAnsi="Angsana New" w:cs="Angsana New"/>
          <w:sz w:val="32"/>
          <w:szCs w:val="32"/>
          <w:cs/>
          <w:lang w:val="th-TH" w:eastAsia="th-TH"/>
        </w:rPr>
      </w:pPr>
      <w:r w:rsidRPr="001130DC">
        <w:rPr>
          <w:rFonts w:ascii="Angsana New" w:eastAsia="Cordia New" w:hAnsi="Angsana New" w:cs="Angsana New" w:hint="cs"/>
          <w:sz w:val="32"/>
          <w:szCs w:val="32"/>
          <w:cs/>
          <w:lang w:val="th-TH" w:eastAsia="th-TH"/>
        </w:rPr>
        <w:tab/>
      </w:r>
      <w:r w:rsidRPr="001130DC">
        <w:rPr>
          <w:rFonts w:ascii="Angsana New" w:eastAsia="Cordia New" w:hAnsi="Angsana New" w:cs="Angsana New" w:hint="cs"/>
          <w:sz w:val="32"/>
          <w:szCs w:val="32"/>
          <w:cs/>
          <w:lang w:val="th-TH" w:eastAsia="th-TH"/>
        </w:rPr>
        <w:tab/>
      </w:r>
      <w:r w:rsidRPr="001130DC">
        <w:rPr>
          <w:rFonts w:ascii="Angsana New" w:eastAsia="Cordia New" w:hAnsi="Angsana New" w:cs="Angsana New"/>
          <w:sz w:val="32"/>
          <w:szCs w:val="32"/>
          <w:cs/>
          <w:lang w:val="th-TH" w:eastAsia="th-TH"/>
        </w:rPr>
        <w:t>3</w:t>
      </w:r>
      <w:r w:rsidRPr="001130DC">
        <w:rPr>
          <w:rFonts w:ascii="Angsana New" w:eastAsia="Cordia New" w:hAnsi="Angsana New" w:cs="Angsana New" w:hint="cs"/>
          <w:sz w:val="32"/>
          <w:szCs w:val="32"/>
          <w:cs/>
          <w:lang w:val="th-TH" w:eastAsia="th-TH"/>
        </w:rPr>
        <w:t>.</w:t>
      </w:r>
      <w:r w:rsidRPr="001130DC">
        <w:rPr>
          <w:rFonts w:ascii="Angsana New" w:eastAsia="Cordia New" w:hAnsi="Angsana New" w:cs="Angsana New"/>
          <w:sz w:val="32"/>
          <w:szCs w:val="32"/>
          <w:cs/>
          <w:lang w:val="th-TH" w:eastAsia="th-TH"/>
        </w:rPr>
        <w:t xml:space="preserve"> </w:t>
      </w:r>
      <w:r w:rsidRPr="001130DC">
        <w:rPr>
          <w:rFonts w:ascii="Angsana New" w:eastAsia="Cordia New" w:hAnsi="Angsana New" w:cs="Angsana New"/>
          <w:sz w:val="32"/>
          <w:szCs w:val="32"/>
          <w:lang w:eastAsia="th-TH"/>
        </w:rPr>
        <w:t>No directors, advisors, executives or staffs having gain advance knowledge of the Company’s operating results either directly or indirectly, including relevant parties are allowed to buy or sell the Company’s shares during the 60-day period prior to the disclosure of the Company’s financial statements to the general public.</w:t>
      </w:r>
      <w:r w:rsidRPr="001130DC">
        <w:rPr>
          <w:rFonts w:ascii="Angsana New" w:eastAsia="Cordia New" w:hAnsi="Angsana New" w:cs="Angsana New"/>
          <w:sz w:val="32"/>
          <w:szCs w:val="32"/>
          <w:cs/>
          <w:lang w:val="th-TH" w:eastAsia="th-TH"/>
        </w:rPr>
        <w:tab/>
      </w:r>
      <w:r w:rsidRPr="001130DC">
        <w:rPr>
          <w:rFonts w:ascii="Angsana New" w:eastAsia="Cordia New" w:hAnsi="Angsana New" w:cs="Angsana New"/>
          <w:sz w:val="32"/>
          <w:szCs w:val="32"/>
          <w:cs/>
          <w:lang w:val="th-TH" w:eastAsia="th-TH"/>
        </w:rPr>
        <w:tab/>
      </w:r>
      <w:r w:rsidRPr="001130DC">
        <w:rPr>
          <w:rFonts w:ascii="Angsana New" w:eastAsia="Cordia New" w:hAnsi="Angsana New" w:cs="Angsana New"/>
          <w:sz w:val="32"/>
          <w:szCs w:val="32"/>
          <w:cs/>
          <w:lang w:val="th-TH" w:eastAsia="th-TH"/>
        </w:rPr>
        <w:tab/>
      </w:r>
      <w:r w:rsidRPr="001130DC">
        <w:rPr>
          <w:rFonts w:ascii="Angsana New" w:eastAsia="Cordia New" w:hAnsi="Angsana New" w:cs="Angsana New"/>
          <w:sz w:val="32"/>
          <w:szCs w:val="32"/>
          <w:cs/>
          <w:lang w:val="th-TH" w:eastAsia="th-TH"/>
        </w:rPr>
        <w:tab/>
      </w:r>
    </w:p>
    <w:p w:rsidR="001130DC" w:rsidRPr="001130DC" w:rsidRDefault="001130DC" w:rsidP="009C50B9">
      <w:pPr>
        <w:spacing w:after="0" w:line="240" w:lineRule="auto"/>
        <w:ind w:left="283"/>
        <w:rPr>
          <w:rFonts w:ascii="Angsana New" w:eastAsia="Cordia New" w:hAnsi="Angsana New" w:cs="Angsana New"/>
          <w:sz w:val="32"/>
          <w:szCs w:val="32"/>
          <w:lang w:eastAsia="th-TH"/>
        </w:rPr>
      </w:pPr>
      <w:r w:rsidRPr="001130DC">
        <w:rPr>
          <w:rFonts w:ascii="Angsana New" w:eastAsia="Cordia New" w:hAnsi="Angsana New" w:cs="Angsana New" w:hint="cs"/>
          <w:sz w:val="32"/>
          <w:szCs w:val="32"/>
          <w:cs/>
          <w:lang w:val="th-TH" w:eastAsia="th-TH"/>
        </w:rPr>
        <w:t xml:space="preserve">   </w:t>
      </w:r>
      <w:r w:rsidRPr="001130DC">
        <w:rPr>
          <w:rFonts w:ascii="Angsana New" w:eastAsia="Cordia New" w:hAnsi="Angsana New" w:cs="Angsana New"/>
          <w:sz w:val="32"/>
          <w:szCs w:val="32"/>
          <w:cs/>
          <w:lang w:val="th-TH" w:eastAsia="th-TH"/>
        </w:rPr>
        <w:t>4</w:t>
      </w:r>
      <w:r w:rsidRPr="001130DC">
        <w:rPr>
          <w:rFonts w:ascii="Angsana New" w:eastAsia="Cordia New" w:hAnsi="Angsana New" w:cs="Angsana New" w:hint="cs"/>
          <w:sz w:val="32"/>
          <w:szCs w:val="32"/>
          <w:cs/>
          <w:lang w:val="th-TH" w:eastAsia="th-TH"/>
        </w:rPr>
        <w:t>.</w:t>
      </w:r>
      <w:r w:rsidRPr="001130DC">
        <w:rPr>
          <w:rFonts w:ascii="Angsana New" w:eastAsia="Cordia New" w:hAnsi="Angsana New" w:cs="Angsana New"/>
          <w:sz w:val="32"/>
          <w:szCs w:val="32"/>
          <w:cs/>
          <w:lang w:val="th-TH" w:eastAsia="th-TH"/>
        </w:rPr>
        <w:t xml:space="preserve"> </w:t>
      </w:r>
      <w:r w:rsidRPr="001130DC">
        <w:rPr>
          <w:rFonts w:ascii="Angsana New" w:eastAsia="Cordia New" w:hAnsi="Angsana New" w:cs="Angsana New"/>
          <w:sz w:val="32"/>
          <w:szCs w:val="32"/>
          <w:lang w:eastAsia="th-TH"/>
        </w:rPr>
        <w:t>All directors, advisors, executives and staffs from manager level or above who buy or sell shares</w:t>
      </w:r>
    </w:p>
    <w:p w:rsidR="001130DC" w:rsidRPr="001130DC" w:rsidRDefault="001130DC" w:rsidP="009C50B9">
      <w:pPr>
        <w:spacing w:after="0" w:line="240" w:lineRule="auto"/>
        <w:rPr>
          <w:rFonts w:ascii="Angsana New" w:eastAsia="Cordia New" w:hAnsi="Angsana New" w:cs="Angsana New"/>
          <w:sz w:val="32"/>
          <w:szCs w:val="32"/>
          <w:cs/>
          <w:lang w:eastAsia="th-TH"/>
        </w:rPr>
      </w:pPr>
      <w:r w:rsidRPr="001130DC">
        <w:rPr>
          <w:rFonts w:ascii="Angsana New" w:eastAsia="Cordia New" w:hAnsi="Angsana New" w:cs="Angsana New"/>
          <w:sz w:val="32"/>
          <w:szCs w:val="32"/>
          <w:lang w:eastAsia="th-TH"/>
        </w:rPr>
        <w:t xml:space="preserve"> of  the Company must notify Legal Department regarding such buying or selling within the following day in order to be further reported to the SEC or directly report to the SEC within 3-day period starting from the date of acquisition or disposition of such shares. The securities holding of each member of the Board including the executives and the Auditor of the Company must always be reported at each Board of Directors’ Meeting.</w:t>
      </w:r>
    </w:p>
    <w:p w:rsidR="001130DC" w:rsidRPr="001130DC" w:rsidRDefault="001130DC" w:rsidP="001130DC">
      <w:pPr>
        <w:spacing w:after="0" w:line="240" w:lineRule="auto"/>
        <w:rPr>
          <w:rFonts w:ascii="Angsana New" w:eastAsia="Angsana New" w:hAnsi="Angsana New" w:cs="Angsana New"/>
          <w:sz w:val="32"/>
          <w:szCs w:val="32"/>
        </w:rPr>
      </w:pPr>
      <w:r w:rsidRPr="001130DC">
        <w:rPr>
          <w:rFonts w:ascii="Angsana New" w:eastAsia="Angsana New" w:hAnsi="Angsana New" w:cs="Angsana New"/>
          <w:sz w:val="32"/>
          <w:szCs w:val="32"/>
        </w:rPr>
        <w:t xml:space="preserve">Throughout the year 2016, the Company had strictly followed the defined regulation. </w:t>
      </w:r>
      <w:r w:rsidRPr="001130DC">
        <w:rPr>
          <w:rFonts w:ascii="Angsana New" w:eastAsia="Angsana New" w:hAnsi="Angsana New" w:cs="Angsana New" w:hint="cs"/>
          <w:sz w:val="32"/>
          <w:szCs w:val="32"/>
          <w:cs/>
        </w:rPr>
        <w:t xml:space="preserve"> </w:t>
      </w:r>
    </w:p>
    <w:p w:rsidR="001130DC" w:rsidRPr="001130DC" w:rsidRDefault="001130DC" w:rsidP="001130DC">
      <w:pPr>
        <w:spacing w:after="0" w:line="240" w:lineRule="auto"/>
        <w:ind w:left="850" w:hanging="130"/>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rPr>
        <w:t xml:space="preserve">    </w:t>
      </w:r>
      <w:r w:rsidRPr="001130DC">
        <w:rPr>
          <w:rFonts w:ascii="Angsana New" w:eastAsia="Arial" w:hAnsi="Angsana New" w:cs="Angsana New"/>
          <w:color w:val="000000"/>
          <w:sz w:val="32"/>
          <w:szCs w:val="32"/>
          <w:lang w:bidi="ar-SA"/>
        </w:rPr>
        <w:tab/>
        <w:t>Account Auditor compensation</w:t>
      </w:r>
    </w:p>
    <w:p w:rsidR="001130DC" w:rsidRPr="001130DC" w:rsidRDefault="001130DC" w:rsidP="001130DC">
      <w:pPr>
        <w:spacing w:after="0" w:line="240" w:lineRule="auto"/>
        <w:ind w:left="850" w:hanging="567"/>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ab/>
      </w:r>
      <w:r w:rsidRPr="001130DC">
        <w:rPr>
          <w:rFonts w:ascii="Angsana New" w:eastAsia="Arial" w:hAnsi="Angsana New" w:cs="Angsana New"/>
          <w:color w:val="000000"/>
          <w:sz w:val="32"/>
          <w:szCs w:val="32"/>
          <w:lang w:bidi="ar-SA"/>
        </w:rPr>
        <w:tab/>
        <w:t xml:space="preserve">Ernst &amp; Young Office Co., Ltd. is the well known company and accepted in international </w:t>
      </w:r>
    </w:p>
    <w:p w:rsidR="001130DC" w:rsidRPr="001130DC" w:rsidRDefault="001130DC" w:rsidP="001130DC">
      <w:pPr>
        <w:spacing w:after="0" w:line="240" w:lineRule="auto"/>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 xml:space="preserve">level that agreed from The Securities and Exchange Commission and take part in giving advisory to the </w:t>
      </w:r>
    </w:p>
    <w:p w:rsidR="001130DC" w:rsidRPr="001130DC" w:rsidRDefault="001130DC" w:rsidP="001130DC">
      <w:pPr>
        <w:spacing w:after="0" w:line="240" w:lineRule="auto"/>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Office of Insurance Commission in starting to use Risk Based Capital (RBC) including the accounting</w:t>
      </w:r>
    </w:p>
    <w:p w:rsidR="001130DC" w:rsidRPr="001130DC" w:rsidRDefault="001130DC" w:rsidP="001130DC">
      <w:pPr>
        <w:spacing w:after="0" w:line="240" w:lineRule="auto"/>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 xml:space="preserve">audit experience to other disaster insurance company. Even more, there is no relationship and/or conflict of </w:t>
      </w:r>
    </w:p>
    <w:p w:rsidR="001130DC" w:rsidRPr="001130DC" w:rsidRDefault="001130DC" w:rsidP="001130DC">
      <w:pPr>
        <w:spacing w:after="0" w:line="240" w:lineRule="auto"/>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 xml:space="preserve">interest between auditor and the company/executives/major share holders. In fiscal year of 2016, the </w:t>
      </w:r>
    </w:p>
    <w:p w:rsidR="001130DC" w:rsidRPr="001130DC" w:rsidRDefault="001130DC" w:rsidP="001130DC">
      <w:pPr>
        <w:spacing w:after="0" w:line="240" w:lineRule="auto"/>
        <w:ind w:left="850" w:hanging="567"/>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Accounting has the compensation of account auditor totally as 1,880,000.- Baht with the following detail:</w:t>
      </w:r>
    </w:p>
    <w:p w:rsidR="001130DC" w:rsidRPr="001130DC" w:rsidRDefault="001130DC" w:rsidP="001130DC">
      <w:pPr>
        <w:spacing w:after="0" w:line="240" w:lineRule="auto"/>
        <w:ind w:left="850" w:hanging="567"/>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ab/>
        <w:t>1. Annual audit fee 780,000.- Baht</w:t>
      </w:r>
    </w:p>
    <w:p w:rsidR="001130DC" w:rsidRPr="001130DC" w:rsidRDefault="001130DC" w:rsidP="001130DC">
      <w:pPr>
        <w:spacing w:after="0" w:line="240" w:lineRule="auto"/>
        <w:ind w:left="850" w:hanging="567"/>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ab/>
        <w:t>2. Three quarters accounting review 450,000.- Baht</w:t>
      </w:r>
    </w:p>
    <w:p w:rsidR="001130DC" w:rsidRPr="001130DC" w:rsidRDefault="001130DC" w:rsidP="001130DC">
      <w:pPr>
        <w:spacing w:after="0" w:line="240" w:lineRule="auto"/>
        <w:ind w:left="850" w:hanging="567"/>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ab/>
        <w:t>3. RBC transaction audit second quarter 150,000.- Baht</w:t>
      </w:r>
    </w:p>
    <w:p w:rsidR="001130DC" w:rsidRPr="001130DC" w:rsidRDefault="001130DC" w:rsidP="001130DC">
      <w:pPr>
        <w:spacing w:after="0" w:line="240" w:lineRule="auto"/>
        <w:ind w:left="850" w:hanging="567"/>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ab/>
        <w:t>4. Annual RBC report review fee 350,000.- Baht</w:t>
      </w:r>
    </w:p>
    <w:p w:rsidR="001130DC" w:rsidRPr="001130DC" w:rsidRDefault="001130DC" w:rsidP="001130DC">
      <w:pPr>
        <w:spacing w:after="0" w:line="240" w:lineRule="auto"/>
        <w:ind w:left="850" w:hanging="567"/>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lastRenderedPageBreak/>
        <w:tab/>
        <w:t xml:space="preserve">5. Reinsurance contract review as TFRS 4 standard 150,0000.- Baht </w:t>
      </w:r>
    </w:p>
    <w:p w:rsidR="001130DC" w:rsidRPr="001130DC" w:rsidRDefault="001130DC" w:rsidP="001130DC">
      <w:pPr>
        <w:spacing w:after="0" w:line="240" w:lineRule="auto"/>
        <w:ind w:left="850" w:hanging="567"/>
        <w:rPr>
          <w:rFonts w:ascii="Angsana New" w:eastAsia="Arial" w:hAnsi="Angsana New" w:cs="Angsana New"/>
          <w:color w:val="000000"/>
          <w:sz w:val="32"/>
          <w:szCs w:val="32"/>
          <w:lang w:bidi="ar-SA"/>
        </w:rPr>
      </w:pPr>
      <w:r w:rsidRPr="001130DC">
        <w:rPr>
          <w:rFonts w:ascii="Angsana New" w:eastAsia="Arial" w:hAnsi="Angsana New" w:cs="Angsana New"/>
          <w:color w:val="000000"/>
          <w:sz w:val="32"/>
          <w:szCs w:val="32"/>
          <w:lang w:bidi="ar-SA"/>
        </w:rPr>
        <w:tab/>
        <w:t>Other services : None</w:t>
      </w:r>
    </w:p>
    <w:p w:rsidR="001130DC" w:rsidRPr="001130DC" w:rsidRDefault="001130DC" w:rsidP="001130DC">
      <w:pPr>
        <w:spacing w:after="0" w:line="240" w:lineRule="auto"/>
        <w:rPr>
          <w:rFonts w:ascii="Angsana New" w:eastAsia="Angsana New" w:hAnsi="Angsana New" w:cs="Angsana New"/>
          <w:sz w:val="32"/>
          <w:szCs w:val="32"/>
        </w:rPr>
      </w:pPr>
      <w:r w:rsidRPr="001130DC">
        <w:rPr>
          <w:rFonts w:ascii="Angsana New" w:eastAsia="Angsana New" w:hAnsi="Angsana New" w:cs="Angsana New"/>
          <w:b/>
          <w:bCs/>
          <w:sz w:val="32"/>
          <w:szCs w:val="32"/>
        </w:rPr>
        <w:t>Compliance with good corporate governance policy</w:t>
      </w:r>
      <w:r w:rsidRPr="001130DC">
        <w:rPr>
          <w:rFonts w:ascii="Angsana New" w:eastAsia="Angsana New" w:hAnsi="Angsana New" w:cs="Angsana New"/>
          <w:sz w:val="32"/>
          <w:szCs w:val="32"/>
        </w:rPr>
        <w:t xml:space="preserve"> </w:t>
      </w:r>
    </w:p>
    <w:p w:rsidR="001130DC" w:rsidRPr="001130DC" w:rsidRDefault="001130DC" w:rsidP="001130DC">
      <w:pPr>
        <w:spacing w:after="0" w:line="240" w:lineRule="auto"/>
        <w:rPr>
          <w:rFonts w:ascii="Times New Roman" w:eastAsia="Times New Roman" w:hAnsi="Times New Roman" w:cs="Times New Roman"/>
          <w:sz w:val="24"/>
          <w:szCs w:val="24"/>
          <w:lang w:bidi="ar-SA"/>
        </w:rPr>
      </w:pPr>
      <w:r w:rsidRPr="001130DC">
        <w:rPr>
          <w:rFonts w:ascii="Angsana New" w:eastAsia="Angsana New" w:hAnsi="Angsana New" w:cs="Angsana New"/>
          <w:sz w:val="32"/>
          <w:szCs w:val="32"/>
        </w:rPr>
        <w:t xml:space="preserve">The company has complied with policies and guidelines specified in good corporate governance policy which details are published on the company website </w:t>
      </w:r>
      <w:hyperlink r:id="rId8" w:history="1">
        <w:r w:rsidRPr="001130DC">
          <w:rPr>
            <w:rFonts w:ascii="Angsana New" w:eastAsia="Angsana New" w:hAnsi="Angsana New" w:cs="Angsana New"/>
            <w:color w:val="0000FF" w:themeColor="hyperlink"/>
            <w:sz w:val="32"/>
            <w:u w:val="single"/>
          </w:rPr>
          <w:t>www.thaivivat.co.th</w:t>
        </w:r>
      </w:hyperlink>
    </w:p>
    <w:p w:rsidR="00646219" w:rsidRPr="00646219" w:rsidRDefault="00646219" w:rsidP="00646219">
      <w:pPr>
        <w:spacing w:after="0" w:line="240" w:lineRule="auto"/>
        <w:ind w:left="850" w:hanging="567"/>
        <w:rPr>
          <w:rFonts w:ascii="Angsana New" w:eastAsia="Arial" w:hAnsi="Angsana New" w:cs="Angsana New"/>
          <w:color w:val="000000"/>
          <w:sz w:val="32"/>
          <w:szCs w:val="32"/>
          <w:lang w:bidi="ar-SA"/>
        </w:rPr>
      </w:pPr>
    </w:p>
    <w:p w:rsidR="00646219" w:rsidRPr="001911B3" w:rsidRDefault="00FC61DB" w:rsidP="00646219">
      <w:pPr>
        <w:spacing w:after="0" w:line="380" w:lineRule="exact"/>
        <w:rPr>
          <w:rFonts w:ascii="Angsana New" w:eastAsia="Times New Roman" w:hAnsi="Angsana New" w:cs="Angsana New"/>
          <w:b/>
          <w:bCs/>
          <w:sz w:val="32"/>
          <w:szCs w:val="32"/>
          <w:lang w:bidi="ar-SA"/>
        </w:rPr>
      </w:pPr>
      <w:r>
        <w:rPr>
          <w:rFonts w:ascii="Angsana New" w:eastAsia="Times New Roman" w:hAnsi="Angsana New" w:cs="Angsana New"/>
          <w:b/>
          <w:bCs/>
          <w:sz w:val="32"/>
          <w:szCs w:val="32"/>
          <w:lang w:bidi="ar-SA"/>
        </w:rPr>
        <w:t xml:space="preserve">7. </w:t>
      </w:r>
      <w:r w:rsidR="00646219" w:rsidRPr="001911B3">
        <w:rPr>
          <w:rFonts w:ascii="Angsana New" w:eastAsia="Times New Roman" w:hAnsi="Angsana New" w:cs="Angsana New"/>
          <w:b/>
          <w:bCs/>
          <w:sz w:val="32"/>
          <w:szCs w:val="32"/>
          <w:lang w:bidi="ar-SA"/>
        </w:rPr>
        <w:t>Social Responsibility</w:t>
      </w:r>
    </w:p>
    <w:p w:rsidR="001911B3" w:rsidRPr="001911B3" w:rsidRDefault="00646219" w:rsidP="001911B3">
      <w:pPr>
        <w:spacing w:line="380" w:lineRule="exact"/>
        <w:rPr>
          <w:rFonts w:ascii="Angsana New" w:eastAsia="Times New Roman" w:hAnsi="Angsana New" w:cs="Angsana New"/>
          <w:b/>
          <w:bCs/>
          <w:sz w:val="32"/>
          <w:szCs w:val="32"/>
          <w:lang w:bidi="ar-SA"/>
        </w:rPr>
      </w:pPr>
      <w:r w:rsidRPr="00646219">
        <w:rPr>
          <w:rFonts w:ascii="Angsana New" w:eastAsia="Times New Roman" w:hAnsi="Angsana New" w:cs="Angsana New"/>
          <w:sz w:val="32"/>
          <w:szCs w:val="32"/>
          <w:lang w:bidi="ar-SA"/>
        </w:rPr>
        <w:t xml:space="preserve">             </w:t>
      </w:r>
      <w:r w:rsidR="001911B3" w:rsidRPr="001911B3">
        <w:rPr>
          <w:rFonts w:ascii="Angsana New" w:eastAsia="Times New Roman" w:hAnsi="Angsana New" w:cs="Angsana New"/>
          <w:b/>
          <w:bCs/>
          <w:sz w:val="32"/>
          <w:szCs w:val="32"/>
          <w:lang w:bidi="ar-SA"/>
        </w:rPr>
        <w:t>Social Responsibility</w:t>
      </w:r>
    </w:p>
    <w:p w:rsidR="001911B3" w:rsidRPr="001911B3" w:rsidRDefault="001911B3" w:rsidP="001911B3">
      <w:pPr>
        <w:spacing w:after="0" w:line="38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Thaivivat Insurance Public Company Limited prepared this Corporate Social Responsibility Report for the year 201</w:t>
      </w:r>
      <w:r w:rsidRPr="001911B3">
        <w:rPr>
          <w:rFonts w:asciiTheme="majorBidi" w:eastAsia="Times New Roman" w:hAnsiTheme="majorBidi" w:cstheme="majorBidi"/>
          <w:sz w:val="32"/>
          <w:szCs w:val="32"/>
          <w:rtl/>
          <w:cs/>
          <w:lang w:bidi="ar-SA"/>
        </w:rPr>
        <w:t>6</w:t>
      </w:r>
      <w:r w:rsidRPr="001911B3">
        <w:rPr>
          <w:rFonts w:asciiTheme="majorBidi" w:eastAsia="Times New Roman" w:hAnsiTheme="majorBidi" w:cstheme="majorBidi"/>
          <w:sz w:val="32"/>
          <w:szCs w:val="32"/>
          <w:lang w:bidi="ar-SA"/>
        </w:rPr>
        <w:t xml:space="preserve"> to reflect its policy, strategy, thinking process and its business operation in the capacity as a finance institution which contributed to the development of Thai society in terms of financial stability for Thai people and Thai business through insurance business transaction of the Company as well as the disclosure of its operating results to interested parties, not only in the financial aspect, but also in the aspect of social and environmental issues. The Company had the policy of running its business under the ethical principles and good business governance, taking into account the social and environmental responsibility at the distant and immediate level. It therefore plunged into the CSR-in-process and the CSR-after-process continually.</w:t>
      </w:r>
    </w:p>
    <w:p w:rsidR="001911B3" w:rsidRPr="001911B3" w:rsidRDefault="001911B3" w:rsidP="001911B3">
      <w:pPr>
        <w:spacing w:after="0" w:line="380" w:lineRule="exact"/>
        <w:jc w:val="both"/>
        <w:rPr>
          <w:rFonts w:asciiTheme="majorBidi" w:eastAsia="Times New Roman" w:hAnsiTheme="majorBidi" w:cstheme="majorBidi"/>
          <w:sz w:val="32"/>
          <w:szCs w:val="32"/>
          <w:lang w:bidi="ar-SA"/>
        </w:rPr>
      </w:pPr>
    </w:p>
    <w:p w:rsidR="001911B3" w:rsidRPr="001911B3" w:rsidRDefault="001911B3" w:rsidP="001911B3">
      <w:pPr>
        <w:spacing w:after="0" w:line="380" w:lineRule="exact"/>
        <w:jc w:val="both"/>
        <w:rPr>
          <w:rFonts w:asciiTheme="majorBidi" w:eastAsia="Times New Roman" w:hAnsiTheme="majorBidi" w:cstheme="majorBidi"/>
          <w:b/>
          <w:bCs/>
          <w:sz w:val="32"/>
          <w:szCs w:val="32"/>
          <w:u w:val="single"/>
          <w:lang w:bidi="ar-SA"/>
        </w:rPr>
      </w:pPr>
      <w:r w:rsidRPr="001911B3">
        <w:rPr>
          <w:rFonts w:asciiTheme="majorBidi" w:eastAsia="Times New Roman" w:hAnsiTheme="majorBidi" w:cstheme="majorBidi"/>
          <w:b/>
          <w:bCs/>
          <w:sz w:val="32"/>
          <w:szCs w:val="32"/>
          <w:u w:val="single"/>
          <w:lang w:bidi="ar-SA"/>
        </w:rPr>
        <w:t>Guidance for Reporting</w:t>
      </w:r>
    </w:p>
    <w:p w:rsidR="001911B3" w:rsidRPr="001911B3" w:rsidRDefault="001911B3" w:rsidP="001911B3">
      <w:pPr>
        <w:spacing w:after="0" w:line="38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ab/>
        <w:t>This Report covered the operation in 201</w:t>
      </w:r>
      <w:r w:rsidRPr="001911B3">
        <w:rPr>
          <w:rFonts w:asciiTheme="majorBidi" w:eastAsia="Times New Roman" w:hAnsiTheme="majorBidi" w:cstheme="majorBidi"/>
          <w:sz w:val="32"/>
          <w:szCs w:val="32"/>
          <w:rtl/>
          <w:cs/>
          <w:lang w:bidi="ar-SA"/>
        </w:rPr>
        <w:t>6</w:t>
      </w:r>
      <w:r w:rsidRPr="001911B3">
        <w:rPr>
          <w:rFonts w:asciiTheme="majorBidi" w:eastAsia="Times New Roman" w:hAnsiTheme="majorBidi" w:cstheme="majorBidi"/>
          <w:sz w:val="32"/>
          <w:szCs w:val="32"/>
          <w:lang w:bidi="ar-SA"/>
        </w:rPr>
        <w:t>. The information was compiled from its previous operations, particularly, centering on its operation at the head office, the principal office, to lay down the policy, strategies and the operations as a whole of the Company. Moreover, mentions were of the guidelines for development of the company and its personnel to be ready for the responsibility according to the mission assigned as well as the data in relation to its internal operations along the CSR line concerned.</w:t>
      </w:r>
    </w:p>
    <w:p w:rsidR="001911B3" w:rsidRPr="001911B3" w:rsidRDefault="001911B3" w:rsidP="001911B3">
      <w:pPr>
        <w:spacing w:after="0" w:line="38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ab/>
        <w:t xml:space="preserve">Thaivivat Insurance PLC was aware of its limitation and its readiness to declare the information in the Report. However, this report applied the guideline on preparing a report based on the corporate social responsibility of Stock Exchange of Thailand as a reference framework for consistency with the standard of a listed public company in the Stock Exchange of Thailand in which the Company was listed since 1991. </w:t>
      </w:r>
    </w:p>
    <w:p w:rsidR="001911B3" w:rsidRPr="001911B3" w:rsidRDefault="001911B3" w:rsidP="001911B3">
      <w:pPr>
        <w:spacing w:after="0" w:line="380" w:lineRule="exact"/>
        <w:jc w:val="both"/>
        <w:rPr>
          <w:rFonts w:asciiTheme="majorBidi" w:eastAsia="Times New Roman" w:hAnsiTheme="majorBidi" w:cstheme="majorBidi"/>
          <w:sz w:val="32"/>
          <w:szCs w:val="32"/>
          <w:lang w:bidi="ar-SA"/>
        </w:rPr>
      </w:pPr>
    </w:p>
    <w:p w:rsidR="001911B3" w:rsidRPr="001911B3" w:rsidRDefault="001911B3" w:rsidP="001911B3">
      <w:pPr>
        <w:spacing w:after="0" w:line="240" w:lineRule="auto"/>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Criteria for Reporting Content Selection</w:t>
      </w:r>
    </w:p>
    <w:p w:rsidR="001911B3" w:rsidRPr="001911B3" w:rsidRDefault="001911B3" w:rsidP="001911B3">
      <w:pPr>
        <w:spacing w:after="0" w:line="240" w:lineRule="auto"/>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ab/>
        <w:t>The Company had considered matters in relation to Corporate Social Responsibility (CSR) based on the nature of the Company’s business which is being the number one provider of non-life insurance service that is most widely trusted by the customers and determined corporate vision of offering stable security for Thai society. The Company’s corporate missions are as follow:</w:t>
      </w:r>
      <w:r w:rsidRPr="001911B3">
        <w:rPr>
          <w:rFonts w:asciiTheme="majorBidi" w:eastAsia="Times New Roman" w:hAnsiTheme="majorBidi" w:cstheme="majorBidi"/>
          <w:sz w:val="32"/>
          <w:szCs w:val="32"/>
          <w:rtl/>
          <w:cs/>
          <w:lang w:bidi="ar-SA"/>
        </w:rPr>
        <w:t xml:space="preserve"> </w:t>
      </w:r>
    </w:p>
    <w:p w:rsidR="001911B3" w:rsidRPr="001911B3" w:rsidRDefault="001911B3" w:rsidP="001911B3">
      <w:pPr>
        <w:numPr>
          <w:ilvl w:val="0"/>
          <w:numId w:val="4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lastRenderedPageBreak/>
        <w:t xml:space="preserve">Development of the organization to strong financial standing and management based on good corporate governance. </w:t>
      </w:r>
    </w:p>
    <w:p w:rsidR="001911B3" w:rsidRPr="001911B3" w:rsidRDefault="001911B3" w:rsidP="001911B3">
      <w:pPr>
        <w:numPr>
          <w:ilvl w:val="0"/>
          <w:numId w:val="4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Development of the products to be more cost-effective enabling the reduction of risks and alleviation of loss of the public appropriately.</w:t>
      </w:r>
    </w:p>
    <w:p w:rsidR="001911B3" w:rsidRPr="001911B3" w:rsidRDefault="001911B3" w:rsidP="001911B3">
      <w:pPr>
        <w:numPr>
          <w:ilvl w:val="0"/>
          <w:numId w:val="4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Development of service to good standard, thus fairly enhancing the customer satisfaction and trading partners.</w:t>
      </w:r>
    </w:p>
    <w:p w:rsidR="001911B3" w:rsidRPr="001911B3" w:rsidRDefault="001911B3" w:rsidP="001911B3">
      <w:pPr>
        <w:spacing w:after="0" w:line="380" w:lineRule="exact"/>
        <w:ind w:left="2520"/>
        <w:contextualSpacing/>
        <w:jc w:val="both"/>
        <w:rPr>
          <w:rFonts w:asciiTheme="majorBidi" w:eastAsia="Calibri" w:hAnsiTheme="majorBidi" w:cstheme="majorBidi"/>
          <w:sz w:val="32"/>
          <w:szCs w:val="32"/>
        </w:rPr>
      </w:pPr>
    </w:p>
    <w:p w:rsidR="001911B3" w:rsidRPr="001911B3" w:rsidRDefault="001911B3" w:rsidP="001911B3">
      <w:pPr>
        <w:spacing w:after="0" w:line="240" w:lineRule="auto"/>
        <w:ind w:firstLine="720"/>
        <w:rPr>
          <w:rFonts w:asciiTheme="majorBidi" w:eastAsia="Constantia" w:hAnsiTheme="majorBidi" w:cstheme="majorBidi"/>
          <w:sz w:val="32"/>
          <w:szCs w:val="32"/>
        </w:rPr>
      </w:pPr>
      <w:r w:rsidRPr="001911B3">
        <w:rPr>
          <w:rFonts w:asciiTheme="majorBidi" w:eastAsia="Constantia" w:hAnsiTheme="majorBidi" w:cstheme="majorBidi"/>
          <w:sz w:val="32"/>
          <w:szCs w:val="32"/>
        </w:rPr>
        <w:t>All of which are the keys to steering corporate performance in relation to economic, social and environmental aspects in the direction that will help to ensure the mutual interests of the stakeholders at every level.</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240" w:lineRule="auto"/>
        <w:ind w:firstLine="720"/>
        <w:rPr>
          <w:rFonts w:asciiTheme="majorBidi" w:eastAsia="Constantia" w:hAnsiTheme="majorBidi" w:cstheme="majorBidi"/>
          <w:color w:val="FF0000"/>
          <w:sz w:val="28"/>
        </w:rPr>
      </w:pPr>
    </w:p>
    <w:p w:rsidR="001911B3" w:rsidRPr="001911B3" w:rsidRDefault="001911B3" w:rsidP="001911B3">
      <w:pPr>
        <w:spacing w:after="0" w:line="38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Since </w:t>
      </w:r>
      <w:r w:rsidRPr="001911B3">
        <w:rPr>
          <w:rFonts w:asciiTheme="majorBidi" w:eastAsia="Times New Roman" w:hAnsiTheme="majorBidi" w:cstheme="majorBidi"/>
          <w:sz w:val="32"/>
          <w:szCs w:val="32"/>
          <w:rtl/>
          <w:cs/>
          <w:lang w:bidi="ar-SA"/>
        </w:rPr>
        <w:t>2015</w:t>
      </w:r>
      <w:r w:rsidRPr="001911B3">
        <w:rPr>
          <w:rFonts w:asciiTheme="majorBidi" w:eastAsia="Times New Roman" w:hAnsiTheme="majorBidi" w:cstheme="majorBidi"/>
          <w:sz w:val="32"/>
          <w:szCs w:val="32"/>
          <w:lang w:bidi="ar-SA"/>
        </w:rPr>
        <w:t>, the Company began to create mutual values in addition to the existing corporate vision and missions in order to instill common operational practice from theoretical to operational level to ensure consistency and concrete implementation of the defined corporate vision and missions. The Company also tried to promote personnel engagement to create a sense of unity within the organization. This includes:</w:t>
      </w:r>
    </w:p>
    <w:p w:rsidR="001911B3" w:rsidRPr="001911B3" w:rsidRDefault="001911B3" w:rsidP="001911B3">
      <w:pPr>
        <w:spacing w:after="0" w:line="380" w:lineRule="exact"/>
        <w:jc w:val="both"/>
        <w:rPr>
          <w:rFonts w:asciiTheme="majorBidi" w:eastAsia="Times New Roman" w:hAnsiTheme="majorBidi" w:cstheme="majorBidi"/>
          <w:sz w:val="32"/>
          <w:szCs w:val="32"/>
          <w:lang w:bidi="ar-SA"/>
        </w:rPr>
      </w:pPr>
    </w:p>
    <w:tbl>
      <w:tblPr>
        <w:tblStyle w:val="TableGrid1"/>
        <w:tblW w:w="0" w:type="auto"/>
        <w:tblInd w:w="198" w:type="dxa"/>
        <w:tblLook w:val="04A0"/>
      </w:tblPr>
      <w:tblGrid>
        <w:gridCol w:w="4228"/>
        <w:gridCol w:w="4816"/>
      </w:tblGrid>
      <w:tr w:rsidR="001911B3" w:rsidRPr="001911B3" w:rsidTr="00647F2D">
        <w:tc>
          <w:tcPr>
            <w:tcW w:w="4228" w:type="dxa"/>
          </w:tcPr>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Trusted </w:t>
            </w:r>
            <w:r w:rsidRPr="001911B3">
              <w:rPr>
                <w:rFonts w:asciiTheme="majorBidi" w:eastAsia="Constantia" w:hAnsiTheme="majorBidi" w:cstheme="majorBidi"/>
                <w:sz w:val="32"/>
                <w:szCs w:val="32"/>
              </w:rPr>
              <w:tab/>
            </w:r>
          </w:p>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Upholding professionalism to build customer trust  </w:t>
            </w:r>
          </w:p>
        </w:tc>
        <w:tc>
          <w:tcPr>
            <w:tcW w:w="4816" w:type="dxa"/>
          </w:tcPr>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1.</w:t>
            </w:r>
            <w:r w:rsidRPr="001911B3">
              <w:rPr>
                <w:rFonts w:asciiTheme="majorBidi" w:eastAsia="Constantia" w:hAnsiTheme="majorBidi" w:cstheme="majorBidi"/>
                <w:sz w:val="32"/>
                <w:szCs w:val="32"/>
              </w:rPr>
              <w:t xml:space="preserve">Conduct business with fairness </w:t>
            </w:r>
          </w:p>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2.</w:t>
            </w:r>
            <w:r w:rsidRPr="001911B3">
              <w:rPr>
                <w:rFonts w:asciiTheme="majorBidi" w:eastAsia="Constantia" w:hAnsiTheme="majorBidi" w:cstheme="majorBidi"/>
                <w:sz w:val="32"/>
                <w:szCs w:val="32"/>
              </w:rPr>
              <w:t>Promote anti-corruptions</w:t>
            </w:r>
          </w:p>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3.</w:t>
            </w:r>
            <w:r w:rsidRPr="001911B3">
              <w:rPr>
                <w:rFonts w:asciiTheme="majorBidi" w:eastAsia="Constantia" w:hAnsiTheme="majorBidi" w:cstheme="majorBidi"/>
                <w:sz w:val="32"/>
                <w:szCs w:val="32"/>
              </w:rPr>
              <w:t>Disclosure of information and reports</w:t>
            </w:r>
          </w:p>
        </w:tc>
      </w:tr>
      <w:tr w:rsidR="001911B3" w:rsidRPr="001911B3" w:rsidTr="00647F2D">
        <w:tc>
          <w:tcPr>
            <w:tcW w:w="4228" w:type="dxa"/>
          </w:tcPr>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Progressive </w:t>
            </w:r>
            <w:r w:rsidRPr="001911B3">
              <w:rPr>
                <w:rFonts w:asciiTheme="majorBidi" w:eastAsia="Constantia" w:hAnsiTheme="majorBidi" w:cstheme="majorBidi"/>
                <w:sz w:val="32"/>
                <w:szCs w:val="32"/>
              </w:rPr>
              <w:tab/>
            </w:r>
          </w:p>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Continuously develop products and services to address every consumer demand</w:t>
            </w:r>
          </w:p>
        </w:tc>
        <w:tc>
          <w:tcPr>
            <w:tcW w:w="4816" w:type="dxa"/>
            <w:vMerge w:val="restart"/>
          </w:tcPr>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4.</w:t>
            </w:r>
            <w:r w:rsidRPr="001911B3">
              <w:rPr>
                <w:rFonts w:asciiTheme="majorBidi" w:eastAsia="Constantia" w:hAnsiTheme="majorBidi" w:cstheme="majorBidi"/>
                <w:sz w:val="32"/>
                <w:szCs w:val="32"/>
              </w:rPr>
              <w:t xml:space="preserve">Responsibility toward consumer </w:t>
            </w:r>
          </w:p>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5.</w:t>
            </w:r>
            <w:r w:rsidRPr="001911B3">
              <w:rPr>
                <w:rFonts w:asciiTheme="majorBidi" w:eastAsia="Constantia" w:hAnsiTheme="majorBidi" w:cstheme="majorBidi"/>
                <w:sz w:val="32"/>
                <w:szCs w:val="32"/>
              </w:rPr>
              <w:t>Develop products and services that will help to uplift the quality of life and society</w:t>
            </w:r>
          </w:p>
        </w:tc>
      </w:tr>
      <w:tr w:rsidR="001911B3" w:rsidRPr="001911B3" w:rsidTr="00647F2D">
        <w:tc>
          <w:tcPr>
            <w:tcW w:w="4228" w:type="dxa"/>
          </w:tcPr>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Innovative</w:t>
            </w:r>
          </w:p>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Using latest innovation to deliver service excellence</w:t>
            </w:r>
          </w:p>
        </w:tc>
        <w:tc>
          <w:tcPr>
            <w:tcW w:w="4816" w:type="dxa"/>
            <w:vMerge/>
          </w:tcPr>
          <w:p w:rsidR="001911B3" w:rsidRPr="001911B3" w:rsidRDefault="001911B3" w:rsidP="001911B3">
            <w:pPr>
              <w:spacing w:line="280" w:lineRule="exact"/>
              <w:rPr>
                <w:rFonts w:asciiTheme="majorBidi" w:eastAsia="Constantia" w:hAnsiTheme="majorBidi" w:cstheme="majorBidi"/>
                <w:sz w:val="32"/>
                <w:szCs w:val="32"/>
              </w:rPr>
            </w:pPr>
          </w:p>
        </w:tc>
      </w:tr>
      <w:tr w:rsidR="001911B3" w:rsidRPr="001911B3" w:rsidTr="00647F2D">
        <w:tc>
          <w:tcPr>
            <w:tcW w:w="4228" w:type="dxa"/>
          </w:tcPr>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Togetherness</w:t>
            </w:r>
            <w:r w:rsidRPr="001911B3">
              <w:rPr>
                <w:rFonts w:asciiTheme="majorBidi" w:eastAsia="Constantia" w:hAnsiTheme="majorBidi" w:cstheme="majorBidi"/>
                <w:sz w:val="32"/>
                <w:szCs w:val="32"/>
              </w:rPr>
              <w:tab/>
            </w:r>
          </w:p>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Demonstrate compassion and care for others as if they were part of the family</w:t>
            </w:r>
          </w:p>
        </w:tc>
        <w:tc>
          <w:tcPr>
            <w:tcW w:w="4816" w:type="dxa"/>
          </w:tcPr>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6.</w:t>
            </w:r>
            <w:r w:rsidRPr="001911B3">
              <w:rPr>
                <w:rFonts w:asciiTheme="majorBidi" w:eastAsia="Constantia" w:hAnsiTheme="majorBidi" w:cstheme="majorBidi"/>
                <w:sz w:val="32"/>
                <w:szCs w:val="32"/>
              </w:rPr>
              <w:t xml:space="preserve">Personnel Benefits </w:t>
            </w:r>
          </w:p>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7.</w:t>
            </w:r>
            <w:r w:rsidRPr="001911B3">
              <w:rPr>
                <w:rFonts w:asciiTheme="majorBidi" w:eastAsia="Constantia" w:hAnsiTheme="majorBidi" w:cstheme="majorBidi"/>
                <w:sz w:val="32"/>
                <w:szCs w:val="32"/>
              </w:rPr>
              <w:t xml:space="preserve">Carry out community and social development </w:t>
            </w:r>
          </w:p>
          <w:p w:rsidR="001911B3" w:rsidRPr="001911B3" w:rsidRDefault="001911B3" w:rsidP="001911B3">
            <w:pPr>
              <w:spacing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8.</w:t>
            </w:r>
            <w:r w:rsidRPr="001911B3">
              <w:rPr>
                <w:rFonts w:asciiTheme="majorBidi" w:eastAsia="Constantia" w:hAnsiTheme="majorBidi" w:cstheme="majorBidi"/>
                <w:sz w:val="32"/>
                <w:szCs w:val="32"/>
              </w:rPr>
              <w:t>Conduct environmental management</w:t>
            </w:r>
          </w:p>
        </w:tc>
      </w:tr>
    </w:tbl>
    <w:p w:rsidR="001911B3" w:rsidRPr="001911B3" w:rsidRDefault="001911B3" w:rsidP="001911B3">
      <w:pPr>
        <w:spacing w:after="0" w:line="240" w:lineRule="auto"/>
        <w:rPr>
          <w:rFonts w:asciiTheme="majorBidi" w:eastAsia="Constantia" w:hAnsiTheme="majorBidi" w:cstheme="majorBidi"/>
          <w:color w:val="FF0000"/>
          <w:sz w:val="32"/>
          <w:szCs w:val="32"/>
        </w:rPr>
      </w:pPr>
    </w:p>
    <w:p w:rsidR="001911B3" w:rsidRPr="001911B3" w:rsidRDefault="001911B3" w:rsidP="001911B3">
      <w:pPr>
        <w:spacing w:after="0" w:line="240" w:lineRule="auto"/>
        <w:rPr>
          <w:rFonts w:asciiTheme="majorBidi" w:eastAsia="Constantia" w:hAnsiTheme="majorBidi" w:cstheme="majorBidi"/>
          <w:sz w:val="32"/>
          <w:szCs w:val="32"/>
        </w:rPr>
      </w:pPr>
    </w:p>
    <w:p w:rsidR="009C50B9" w:rsidRDefault="009C50B9" w:rsidP="001911B3">
      <w:pPr>
        <w:spacing w:after="0" w:line="240" w:lineRule="auto"/>
        <w:rPr>
          <w:rFonts w:asciiTheme="majorBidi" w:eastAsia="Constantia" w:hAnsiTheme="majorBidi" w:cstheme="majorBidi"/>
          <w:sz w:val="32"/>
          <w:szCs w:val="32"/>
        </w:rPr>
      </w:pPr>
    </w:p>
    <w:p w:rsidR="009C50B9" w:rsidRDefault="009C50B9" w:rsidP="001911B3">
      <w:pPr>
        <w:spacing w:after="0" w:line="240" w:lineRule="auto"/>
        <w:rPr>
          <w:rFonts w:asciiTheme="majorBidi" w:eastAsia="Constantia" w:hAnsiTheme="majorBidi" w:cstheme="majorBidi"/>
          <w:sz w:val="32"/>
          <w:szCs w:val="32"/>
        </w:rPr>
      </w:pPr>
    </w:p>
    <w:p w:rsidR="009C50B9" w:rsidRDefault="009C50B9" w:rsidP="001911B3">
      <w:pPr>
        <w:spacing w:after="0" w:line="240" w:lineRule="auto"/>
        <w:rPr>
          <w:rFonts w:asciiTheme="majorBidi" w:eastAsia="Constantia" w:hAnsiTheme="majorBidi" w:cstheme="majorBidi"/>
          <w:sz w:val="32"/>
          <w:szCs w:val="32"/>
        </w:rPr>
      </w:pPr>
    </w:p>
    <w:p w:rsidR="009C50B9" w:rsidRDefault="009C50B9" w:rsidP="001911B3">
      <w:pPr>
        <w:spacing w:after="0" w:line="240" w:lineRule="auto"/>
        <w:rPr>
          <w:rFonts w:asciiTheme="majorBidi" w:eastAsia="Constantia" w:hAnsiTheme="majorBidi" w:cstheme="majorBidi"/>
          <w:sz w:val="32"/>
          <w:szCs w:val="32"/>
        </w:rPr>
      </w:pPr>
    </w:p>
    <w:p w:rsidR="009C50B9" w:rsidRPr="001911B3" w:rsidRDefault="009C50B9" w:rsidP="001911B3">
      <w:pPr>
        <w:spacing w:after="0" w:line="240" w:lineRule="auto"/>
        <w:rPr>
          <w:rFonts w:asciiTheme="majorBidi" w:eastAsia="Constantia" w:hAnsiTheme="majorBidi" w:cstheme="majorBidi"/>
          <w:sz w:val="32"/>
          <w:szCs w:val="32"/>
        </w:rPr>
      </w:pPr>
    </w:p>
    <w:p w:rsidR="001911B3" w:rsidRPr="001911B3" w:rsidRDefault="001911B3" w:rsidP="001911B3">
      <w:p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lastRenderedPageBreak/>
        <w:t>In order to categorize the level of importance of each CSR aspect, the Company had also taken into account the opinions of the stakeholders.</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240" w:lineRule="auto"/>
        <w:rPr>
          <w:rFonts w:asciiTheme="majorBidi" w:eastAsia="Constantia" w:hAnsiTheme="majorBidi" w:cstheme="majorBidi"/>
          <w:sz w:val="32"/>
          <w:szCs w:val="32"/>
        </w:rPr>
      </w:pPr>
    </w:p>
    <w:p w:rsidR="001911B3" w:rsidRPr="001911B3" w:rsidRDefault="001911B3" w:rsidP="001911B3">
      <w:pPr>
        <w:spacing w:after="0" w:line="240" w:lineRule="auto"/>
        <w:rPr>
          <w:rFonts w:asciiTheme="majorBidi" w:eastAsia="Constantia" w:hAnsiTheme="majorBidi" w:cstheme="majorBidi"/>
          <w:sz w:val="32"/>
          <w:szCs w:val="32"/>
        </w:rPr>
      </w:pP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8"/>
        <w:gridCol w:w="1110"/>
        <w:gridCol w:w="3584"/>
        <w:gridCol w:w="4770"/>
      </w:tblGrid>
      <w:tr w:rsidR="001911B3" w:rsidRPr="001911B3" w:rsidTr="00647F2D">
        <w:tc>
          <w:tcPr>
            <w:tcW w:w="558" w:type="dxa"/>
            <w:vMerge w:val="restart"/>
            <w:shd w:val="clear" w:color="auto" w:fill="C8D2BD"/>
            <w:textDirection w:val="btLr"/>
          </w:tcPr>
          <w:p w:rsidR="001911B3" w:rsidRPr="001911B3" w:rsidRDefault="001911B3" w:rsidP="001911B3">
            <w:pPr>
              <w:spacing w:after="0" w:line="280" w:lineRule="exact"/>
              <w:ind w:right="113"/>
              <w:jc w:val="center"/>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Important for interested persons </w:t>
            </w:r>
          </w:p>
        </w:tc>
        <w:tc>
          <w:tcPr>
            <w:tcW w:w="1110" w:type="dxa"/>
            <w:tcBorders>
              <w:right w:val="single" w:sz="2" w:space="0" w:color="auto"/>
            </w:tcBorders>
            <w:shd w:val="clear" w:color="auto" w:fill="E2BDCA"/>
          </w:tcPr>
          <w:p w:rsidR="001911B3" w:rsidRPr="001911B3" w:rsidRDefault="001911B3" w:rsidP="001911B3">
            <w:pPr>
              <w:spacing w:after="0" w:line="280" w:lineRule="exact"/>
              <w:rPr>
                <w:rFonts w:asciiTheme="majorBidi" w:eastAsia="Constantia" w:hAnsiTheme="majorBidi" w:cstheme="majorBidi"/>
                <w:sz w:val="32"/>
                <w:szCs w:val="32"/>
              </w:rPr>
            </w:pPr>
          </w:p>
          <w:p w:rsidR="001911B3" w:rsidRPr="001911B3" w:rsidRDefault="001911B3" w:rsidP="001911B3">
            <w:pPr>
              <w:spacing w:after="0" w:line="280" w:lineRule="exact"/>
              <w:jc w:val="center"/>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Very important </w:t>
            </w:r>
          </w:p>
        </w:tc>
        <w:tc>
          <w:tcPr>
            <w:tcW w:w="3584" w:type="dxa"/>
            <w:tcBorders>
              <w:left w:val="single" w:sz="2" w:space="0" w:color="auto"/>
            </w:tcBorders>
            <w:shd w:val="clear" w:color="auto" w:fill="auto"/>
          </w:tcPr>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Social and community </w:t>
            </w:r>
          </w:p>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development</w:t>
            </w:r>
          </w:p>
          <w:p w:rsidR="001911B3" w:rsidRPr="001911B3" w:rsidRDefault="001911B3" w:rsidP="001911B3">
            <w:pPr>
              <w:spacing w:after="0" w:line="280" w:lineRule="exact"/>
              <w:rPr>
                <w:rFonts w:asciiTheme="majorBidi" w:eastAsia="Constantia" w:hAnsiTheme="majorBidi" w:cstheme="majorBidi"/>
                <w:sz w:val="32"/>
                <w:szCs w:val="32"/>
              </w:rPr>
            </w:pPr>
          </w:p>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Respect for human right</w:t>
            </w:r>
          </w:p>
        </w:tc>
        <w:tc>
          <w:tcPr>
            <w:tcW w:w="4770" w:type="dxa"/>
            <w:shd w:val="clear" w:color="auto" w:fill="auto"/>
          </w:tcPr>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Responsible to consumers (production and service)</w:t>
            </w:r>
          </w:p>
          <w:p w:rsidR="001911B3" w:rsidRPr="001911B3" w:rsidRDefault="001911B3" w:rsidP="001911B3">
            <w:pPr>
              <w:spacing w:after="0" w:line="280" w:lineRule="exact"/>
              <w:rPr>
                <w:rFonts w:asciiTheme="majorBidi" w:eastAsia="Constantia" w:hAnsiTheme="majorBidi" w:cstheme="majorBidi"/>
                <w:sz w:val="32"/>
                <w:szCs w:val="32"/>
              </w:rPr>
            </w:pPr>
          </w:p>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Operate business with fairness</w:t>
            </w:r>
          </w:p>
          <w:p w:rsidR="001911B3" w:rsidRPr="001911B3" w:rsidRDefault="001911B3" w:rsidP="001911B3">
            <w:pPr>
              <w:spacing w:after="0" w:line="280" w:lineRule="exact"/>
              <w:rPr>
                <w:rFonts w:asciiTheme="majorBidi" w:eastAsia="Constantia" w:hAnsiTheme="majorBidi" w:cstheme="majorBidi"/>
                <w:sz w:val="32"/>
                <w:szCs w:val="32"/>
              </w:rPr>
            </w:pPr>
          </w:p>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Anti-fraud</w:t>
            </w:r>
          </w:p>
          <w:p w:rsidR="001911B3" w:rsidRPr="001911B3" w:rsidRDefault="001911B3" w:rsidP="001911B3">
            <w:pPr>
              <w:spacing w:after="0" w:line="280" w:lineRule="exact"/>
              <w:rPr>
                <w:rFonts w:asciiTheme="majorBidi" w:eastAsia="Constantia" w:hAnsiTheme="majorBidi" w:cstheme="majorBidi"/>
                <w:sz w:val="32"/>
                <w:szCs w:val="32"/>
              </w:rPr>
            </w:pPr>
          </w:p>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Disclosure of information and report</w:t>
            </w:r>
          </w:p>
        </w:tc>
      </w:tr>
      <w:tr w:rsidR="001911B3" w:rsidRPr="001911B3" w:rsidTr="00647F2D">
        <w:trPr>
          <w:trHeight w:val="1034"/>
        </w:trPr>
        <w:tc>
          <w:tcPr>
            <w:tcW w:w="558" w:type="dxa"/>
            <w:vMerge/>
            <w:shd w:val="clear" w:color="auto" w:fill="C8D2BD"/>
          </w:tcPr>
          <w:p w:rsidR="001911B3" w:rsidRPr="001911B3" w:rsidRDefault="001911B3" w:rsidP="001911B3">
            <w:pPr>
              <w:spacing w:after="0" w:line="280" w:lineRule="exact"/>
              <w:rPr>
                <w:rFonts w:asciiTheme="majorBidi" w:eastAsia="Constantia" w:hAnsiTheme="majorBidi" w:cstheme="majorBidi"/>
                <w:sz w:val="32"/>
                <w:szCs w:val="32"/>
              </w:rPr>
            </w:pPr>
          </w:p>
        </w:tc>
        <w:tc>
          <w:tcPr>
            <w:tcW w:w="1110" w:type="dxa"/>
            <w:tcBorders>
              <w:bottom w:val="nil"/>
              <w:right w:val="single" w:sz="2" w:space="0" w:color="auto"/>
            </w:tcBorders>
            <w:shd w:val="clear" w:color="auto" w:fill="FDF59D"/>
          </w:tcPr>
          <w:p w:rsidR="001911B3" w:rsidRPr="001911B3" w:rsidRDefault="001911B3" w:rsidP="001911B3">
            <w:pPr>
              <w:spacing w:after="0" w:line="280" w:lineRule="exact"/>
              <w:rPr>
                <w:rFonts w:asciiTheme="majorBidi" w:eastAsia="Constantia" w:hAnsiTheme="majorBidi" w:cstheme="majorBidi"/>
                <w:sz w:val="32"/>
                <w:szCs w:val="32"/>
              </w:rPr>
            </w:pPr>
          </w:p>
          <w:p w:rsidR="001911B3" w:rsidRPr="001911B3" w:rsidRDefault="001911B3" w:rsidP="001911B3">
            <w:pPr>
              <w:spacing w:after="0" w:line="280" w:lineRule="exact"/>
              <w:jc w:val="center"/>
              <w:rPr>
                <w:rFonts w:asciiTheme="majorBidi" w:eastAsia="Constantia" w:hAnsiTheme="majorBidi" w:cstheme="majorBidi"/>
                <w:sz w:val="32"/>
                <w:szCs w:val="32"/>
              </w:rPr>
            </w:pPr>
            <w:r w:rsidRPr="001911B3">
              <w:rPr>
                <w:rFonts w:asciiTheme="majorBidi" w:eastAsia="Constantia" w:hAnsiTheme="majorBidi" w:cstheme="majorBidi"/>
                <w:sz w:val="32"/>
                <w:szCs w:val="32"/>
              </w:rPr>
              <w:t>Important</w:t>
            </w:r>
          </w:p>
        </w:tc>
        <w:tc>
          <w:tcPr>
            <w:tcW w:w="3584" w:type="dxa"/>
            <w:tcBorders>
              <w:left w:val="single" w:sz="2" w:space="0" w:color="auto"/>
            </w:tcBorders>
            <w:shd w:val="clear" w:color="auto" w:fill="auto"/>
          </w:tcPr>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Use of resources (management of environment)</w:t>
            </w:r>
          </w:p>
        </w:tc>
        <w:tc>
          <w:tcPr>
            <w:tcW w:w="4770" w:type="dxa"/>
            <w:shd w:val="clear" w:color="auto" w:fill="auto"/>
          </w:tcPr>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Care for personnel ( fair treatment of labor)</w:t>
            </w:r>
          </w:p>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Corporate good governance</w:t>
            </w:r>
          </w:p>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Risk management</w:t>
            </w:r>
          </w:p>
          <w:p w:rsidR="001911B3" w:rsidRPr="001911B3" w:rsidRDefault="001911B3" w:rsidP="001911B3">
            <w:pPr>
              <w:spacing w:after="0" w:line="280" w:lineRule="exact"/>
              <w:rPr>
                <w:rFonts w:asciiTheme="majorBidi" w:eastAsia="Constantia" w:hAnsiTheme="majorBidi" w:cstheme="majorBidi"/>
                <w:sz w:val="32"/>
                <w:szCs w:val="32"/>
              </w:rPr>
            </w:pPr>
          </w:p>
        </w:tc>
      </w:tr>
      <w:tr w:rsidR="001911B3" w:rsidRPr="001911B3" w:rsidTr="00647F2D">
        <w:trPr>
          <w:trHeight w:val="485"/>
        </w:trPr>
        <w:tc>
          <w:tcPr>
            <w:tcW w:w="558" w:type="dxa"/>
            <w:vMerge/>
            <w:tcBorders>
              <w:bottom w:val="nil"/>
            </w:tcBorders>
            <w:shd w:val="clear" w:color="auto" w:fill="C8D2BD"/>
          </w:tcPr>
          <w:p w:rsidR="001911B3" w:rsidRPr="001911B3" w:rsidRDefault="001911B3" w:rsidP="001911B3">
            <w:pPr>
              <w:spacing w:after="0" w:line="280" w:lineRule="exact"/>
              <w:rPr>
                <w:rFonts w:asciiTheme="majorBidi" w:eastAsia="Constantia" w:hAnsiTheme="majorBidi" w:cstheme="majorBidi"/>
                <w:sz w:val="32"/>
                <w:szCs w:val="32"/>
              </w:rPr>
            </w:pPr>
          </w:p>
        </w:tc>
        <w:tc>
          <w:tcPr>
            <w:tcW w:w="4694" w:type="dxa"/>
            <w:gridSpan w:val="2"/>
            <w:tcBorders>
              <w:top w:val="nil"/>
            </w:tcBorders>
            <w:shd w:val="clear" w:color="auto" w:fill="FDF59D"/>
          </w:tcPr>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 Important</w:t>
            </w:r>
          </w:p>
        </w:tc>
        <w:tc>
          <w:tcPr>
            <w:tcW w:w="4770" w:type="dxa"/>
            <w:shd w:val="clear" w:color="auto" w:fill="E2BDCA"/>
          </w:tcPr>
          <w:p w:rsidR="001911B3" w:rsidRPr="001911B3" w:rsidRDefault="001911B3" w:rsidP="001911B3">
            <w:pPr>
              <w:spacing w:after="0" w:line="28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 Very important</w:t>
            </w:r>
          </w:p>
        </w:tc>
      </w:tr>
      <w:tr w:rsidR="001911B3" w:rsidRPr="001911B3" w:rsidTr="00647F2D">
        <w:trPr>
          <w:trHeight w:val="449"/>
        </w:trPr>
        <w:tc>
          <w:tcPr>
            <w:tcW w:w="10022" w:type="dxa"/>
            <w:gridSpan w:val="4"/>
            <w:tcBorders>
              <w:top w:val="nil"/>
            </w:tcBorders>
            <w:shd w:val="clear" w:color="auto" w:fill="7C9163"/>
          </w:tcPr>
          <w:p w:rsidR="001911B3" w:rsidRPr="001911B3" w:rsidRDefault="001911B3" w:rsidP="001911B3">
            <w:pPr>
              <w:spacing w:after="0" w:line="280" w:lineRule="exact"/>
              <w:jc w:val="center"/>
              <w:rPr>
                <w:rFonts w:asciiTheme="majorBidi" w:eastAsia="Constantia" w:hAnsiTheme="majorBidi" w:cstheme="majorBidi"/>
                <w:sz w:val="32"/>
                <w:szCs w:val="32"/>
              </w:rPr>
            </w:pPr>
            <w:r w:rsidRPr="001911B3">
              <w:rPr>
                <w:rFonts w:asciiTheme="majorBidi" w:eastAsia="Constantia" w:hAnsiTheme="majorBidi" w:cstheme="majorBidi"/>
                <w:sz w:val="32"/>
                <w:szCs w:val="32"/>
              </w:rPr>
              <w:t>Important to Thai Vivat Insurance</w:t>
            </w:r>
          </w:p>
        </w:tc>
      </w:tr>
    </w:tbl>
    <w:p w:rsidR="001911B3" w:rsidRPr="001911B3" w:rsidRDefault="001911B3" w:rsidP="001911B3">
      <w:pPr>
        <w:spacing w:after="0" w:line="240" w:lineRule="auto"/>
        <w:rPr>
          <w:rFonts w:asciiTheme="majorBidi" w:eastAsia="Times New Roman" w:hAnsiTheme="majorBidi" w:cstheme="majorBidi"/>
          <w:color w:val="002060"/>
          <w:sz w:val="32"/>
          <w:szCs w:val="32"/>
          <w:u w:val="single"/>
          <w:lang w:bidi="ar-SA"/>
        </w:rPr>
      </w:pPr>
    </w:p>
    <w:p w:rsidR="001911B3" w:rsidRPr="001911B3" w:rsidRDefault="001911B3" w:rsidP="001911B3">
      <w:pPr>
        <w:spacing w:after="0" w:line="240" w:lineRule="auto"/>
        <w:rPr>
          <w:rFonts w:asciiTheme="majorBidi" w:eastAsia="Times New Roman" w:hAnsiTheme="majorBidi" w:cstheme="majorBidi"/>
          <w:color w:val="002060"/>
          <w:sz w:val="32"/>
          <w:szCs w:val="32"/>
          <w:u w:val="single"/>
          <w:lang w:bidi="ar-SA"/>
        </w:rPr>
      </w:pPr>
    </w:p>
    <w:p w:rsidR="001911B3" w:rsidRDefault="001911B3" w:rsidP="001911B3">
      <w:pPr>
        <w:spacing w:after="0" w:line="240" w:lineRule="auto"/>
        <w:rPr>
          <w:rFonts w:asciiTheme="majorBidi" w:eastAsia="Times New Roman" w:hAnsiTheme="majorBidi" w:cstheme="majorBidi"/>
          <w:color w:val="002060"/>
          <w:sz w:val="32"/>
          <w:szCs w:val="32"/>
          <w:u w:val="single"/>
          <w:lang w:bidi="ar-SA"/>
        </w:rPr>
      </w:pPr>
    </w:p>
    <w:p w:rsidR="009C50B9" w:rsidRDefault="009C50B9" w:rsidP="001911B3">
      <w:pPr>
        <w:spacing w:after="0" w:line="240" w:lineRule="auto"/>
        <w:rPr>
          <w:rFonts w:asciiTheme="majorBidi" w:eastAsia="Times New Roman" w:hAnsiTheme="majorBidi" w:cstheme="majorBidi"/>
          <w:color w:val="002060"/>
          <w:sz w:val="32"/>
          <w:szCs w:val="32"/>
          <w:u w:val="single"/>
          <w:lang w:bidi="ar-SA"/>
        </w:rPr>
      </w:pPr>
    </w:p>
    <w:p w:rsidR="009C50B9" w:rsidRDefault="009C50B9" w:rsidP="001911B3">
      <w:pPr>
        <w:spacing w:after="0" w:line="240" w:lineRule="auto"/>
        <w:rPr>
          <w:rFonts w:asciiTheme="majorBidi" w:eastAsia="Times New Roman" w:hAnsiTheme="majorBidi" w:cstheme="majorBidi"/>
          <w:color w:val="002060"/>
          <w:sz w:val="32"/>
          <w:szCs w:val="32"/>
          <w:u w:val="single"/>
          <w:lang w:bidi="ar-SA"/>
        </w:rPr>
      </w:pPr>
    </w:p>
    <w:p w:rsidR="009C50B9" w:rsidRPr="001911B3" w:rsidRDefault="009C50B9" w:rsidP="001911B3">
      <w:pPr>
        <w:spacing w:after="0" w:line="240" w:lineRule="auto"/>
        <w:rPr>
          <w:rFonts w:asciiTheme="majorBidi" w:eastAsia="Times New Roman" w:hAnsiTheme="majorBidi" w:cstheme="majorBidi"/>
          <w:color w:val="002060"/>
          <w:sz w:val="32"/>
          <w:szCs w:val="32"/>
          <w:u w:val="single"/>
          <w:lang w:bidi="ar-SA"/>
        </w:rPr>
      </w:pPr>
    </w:p>
    <w:p w:rsidR="001911B3" w:rsidRPr="001911B3" w:rsidRDefault="001911B3" w:rsidP="001911B3">
      <w:pPr>
        <w:spacing w:after="0" w:line="240" w:lineRule="auto"/>
        <w:rPr>
          <w:rFonts w:asciiTheme="majorBidi" w:eastAsia="Times New Roman" w:hAnsiTheme="majorBidi" w:cstheme="majorBidi"/>
          <w:sz w:val="32"/>
          <w:szCs w:val="32"/>
          <w:u w:val="single"/>
          <w:lang w:bidi="ar-SA"/>
        </w:rPr>
      </w:pPr>
      <w:r w:rsidRPr="001911B3">
        <w:rPr>
          <w:rFonts w:asciiTheme="majorBidi" w:eastAsia="Times New Roman" w:hAnsiTheme="majorBidi" w:cstheme="majorBidi"/>
          <w:sz w:val="32"/>
          <w:szCs w:val="32"/>
          <w:u w:val="single"/>
          <w:lang w:bidi="ar-SA"/>
        </w:rPr>
        <w:t>Engagement with the Stakeholders</w:t>
      </w: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2340"/>
        <w:gridCol w:w="3900"/>
        <w:gridCol w:w="2835"/>
      </w:tblGrid>
      <w:tr w:rsidR="001911B3" w:rsidRPr="001911B3" w:rsidTr="00647F2D">
        <w:tc>
          <w:tcPr>
            <w:tcW w:w="1170" w:type="dxa"/>
          </w:tcPr>
          <w:p w:rsidR="001911B3" w:rsidRPr="001911B3" w:rsidRDefault="001911B3" w:rsidP="001911B3">
            <w:pPr>
              <w:spacing w:after="0" w:line="320" w:lineRule="exact"/>
              <w:ind w:right="-111"/>
              <w:rPr>
                <w:rFonts w:asciiTheme="majorBidi" w:eastAsia="Constantia" w:hAnsiTheme="majorBidi" w:cstheme="majorBidi"/>
                <w:sz w:val="32"/>
                <w:szCs w:val="32"/>
              </w:rPr>
            </w:pPr>
            <w:r w:rsidRPr="001911B3">
              <w:rPr>
                <w:rFonts w:asciiTheme="majorBidi" w:eastAsia="Constantia" w:hAnsiTheme="majorBidi" w:cstheme="majorBidi"/>
                <w:sz w:val="32"/>
                <w:szCs w:val="32"/>
              </w:rPr>
              <w:t>Stakeholder</w:t>
            </w:r>
          </w:p>
        </w:tc>
        <w:tc>
          <w:tcPr>
            <w:tcW w:w="2340" w:type="dxa"/>
          </w:tcPr>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rPr>
              <w:t>Expectation</w:t>
            </w:r>
          </w:p>
        </w:tc>
        <w:tc>
          <w:tcPr>
            <w:tcW w:w="390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Practice</w:t>
            </w:r>
          </w:p>
        </w:tc>
        <w:tc>
          <w:tcPr>
            <w:tcW w:w="2835" w:type="dxa"/>
          </w:tcPr>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rPr>
              <w:t>Contact Channel</w:t>
            </w:r>
          </w:p>
        </w:tc>
      </w:tr>
      <w:tr w:rsidR="001911B3" w:rsidRPr="001911B3" w:rsidTr="00647F2D">
        <w:tc>
          <w:tcPr>
            <w:tcW w:w="117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Customer</w:t>
            </w:r>
          </w:p>
        </w:tc>
        <w:tc>
          <w:tcPr>
            <w:tcW w:w="234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Well-defined products that are able to provide the required protection and are highly understandable</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Excellent sale and after-sale service quality</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Fair compensation</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A highly stable insurance company capable of paying compensation when an incident occur</w:t>
            </w:r>
          </w:p>
        </w:tc>
        <w:tc>
          <w:tcPr>
            <w:tcW w:w="390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Sales promotion</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Excellent sale and after-sale service quality</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Provide protection as per the given insurance policy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Develop high quality products that can serve customer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  demands</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Deliver fair, accurate and quick compensation payment</w:t>
            </w:r>
          </w:p>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Manage insurance related risk in accordance with regulation of Office of Insurance Commission (OIC) </w:t>
            </w:r>
          </w:p>
        </w:tc>
        <w:tc>
          <w:tcPr>
            <w:tcW w:w="2835"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Satisfaction Survey</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Provide channel (s) for comments/suggestions</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cs/>
              </w:rPr>
              <w:t>-</w:t>
            </w:r>
            <w:r w:rsidRPr="001911B3">
              <w:rPr>
                <w:rFonts w:asciiTheme="majorBidi" w:eastAsia="Constantia" w:hAnsiTheme="majorBidi" w:cstheme="majorBidi"/>
                <w:sz w:val="32"/>
                <w:szCs w:val="32"/>
              </w:rPr>
              <w:t xml:space="preserve"> Head Office and Branches</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Customer Relations</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Tel.</w:t>
            </w:r>
            <w:r w:rsidRPr="001911B3">
              <w:rPr>
                <w:rFonts w:asciiTheme="majorBidi" w:eastAsia="Constantia" w:hAnsiTheme="majorBidi" w:cstheme="majorBidi"/>
                <w:sz w:val="32"/>
                <w:szCs w:val="32"/>
                <w:cs/>
              </w:rPr>
              <w:t xml:space="preserve"> 02 695 0777</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Claim Hotline</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rPr>
              <w:t>Tel.</w:t>
            </w:r>
            <w:r w:rsidRPr="001911B3">
              <w:rPr>
                <w:rFonts w:asciiTheme="majorBidi" w:eastAsia="Constantia" w:hAnsiTheme="majorBidi" w:cstheme="majorBidi"/>
                <w:sz w:val="32"/>
                <w:szCs w:val="32"/>
                <w:cs/>
              </w:rPr>
              <w:t xml:space="preserve"> 02 695 0700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Website:</w:t>
            </w: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thaivivat.co.th</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Facebook: www.facebook.com/thaivivat</w:t>
            </w:r>
          </w:p>
        </w:tc>
      </w:tr>
      <w:tr w:rsidR="001911B3" w:rsidRPr="001911B3" w:rsidTr="00647F2D">
        <w:tc>
          <w:tcPr>
            <w:tcW w:w="117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lastRenderedPageBreak/>
              <w:t>Trade Partner</w:t>
            </w:r>
          </w:p>
        </w:tc>
        <w:tc>
          <w:tcPr>
            <w:tcW w:w="234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Follow the trade agreement</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Increase the quantity</w:t>
            </w:r>
            <w:r w:rsidRPr="001911B3">
              <w:rPr>
                <w:rFonts w:asciiTheme="majorBidi" w:eastAsia="Constantia" w:hAnsiTheme="majorBidi" w:cstheme="majorBidi"/>
                <w:sz w:val="32"/>
                <w:szCs w:val="32"/>
                <w:cs/>
              </w:rPr>
              <w:t>/</w:t>
            </w:r>
            <w:r w:rsidRPr="001911B3">
              <w:rPr>
                <w:rFonts w:asciiTheme="majorBidi" w:eastAsia="Constantia" w:hAnsiTheme="majorBidi" w:cstheme="majorBidi"/>
                <w:sz w:val="32"/>
                <w:szCs w:val="32"/>
              </w:rPr>
              <w:t>value of products and services</w:t>
            </w:r>
          </w:p>
        </w:tc>
        <w:tc>
          <w:tcPr>
            <w:tcW w:w="3900" w:type="dxa"/>
          </w:tcPr>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rPr>
              <w:t>- Conduct business with fairness</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Equitable and fair treatment among all trade partners</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rPr>
              <w:t>- Strict compliance with trading terms and conditions including  the established agreement</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 Select appropriate trade partner that demonstrates ethics, professionalism and good reputation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Establish clear procurement procedure</w:t>
            </w:r>
          </w:p>
        </w:tc>
        <w:tc>
          <w:tcPr>
            <w:tcW w:w="2835" w:type="dxa"/>
          </w:tcPr>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rPr>
              <w:t>- Policy and Code of Business Ethics</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Site visit and evaluation</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Website:</w:t>
            </w: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thaivivat.co.th</w:t>
            </w:r>
          </w:p>
        </w:tc>
      </w:tr>
      <w:tr w:rsidR="001911B3" w:rsidRPr="001911B3" w:rsidTr="00647F2D">
        <w:tc>
          <w:tcPr>
            <w:tcW w:w="117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Personnel</w:t>
            </w:r>
          </w:p>
        </w:tc>
        <w:tc>
          <w:tcPr>
            <w:tcW w:w="234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Fair compensation</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Follow Code of Ethics in relation to labor</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Ensure safety of life and properties</w:t>
            </w:r>
          </w:p>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Offer opportunity for knowledge development and professional career path</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Balance between work and life </w:t>
            </w:r>
          </w:p>
        </w:tc>
        <w:tc>
          <w:tcPr>
            <w:tcW w:w="390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Support skills and knowledge training</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Has a policy on providing appropriate staff compensation and welfare and equivalent to that of other businesses of similar nature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Career stability and good career path</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Pleasant and safe working environment</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Activities for building corporate bond</w:t>
            </w:r>
          </w:p>
        </w:tc>
        <w:tc>
          <w:tcPr>
            <w:tcW w:w="2835"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Communicate with personnel regarding staff welfare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Satisfaction Survey</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Meetings by function</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Complaints Handling Unit, HR Department</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Directly raise complaint to the Management</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E-mail: hrdept@thaivivat.co.th</w:t>
            </w:r>
          </w:p>
        </w:tc>
      </w:tr>
      <w:tr w:rsidR="001911B3" w:rsidRPr="001911B3" w:rsidTr="00647F2D">
        <w:tc>
          <w:tcPr>
            <w:tcW w:w="1170" w:type="dxa"/>
          </w:tcPr>
          <w:p w:rsidR="001911B3" w:rsidRPr="001911B3" w:rsidRDefault="001911B3" w:rsidP="001911B3">
            <w:pPr>
              <w:spacing w:after="0" w:line="320" w:lineRule="exact"/>
              <w:ind w:right="-111"/>
              <w:rPr>
                <w:rFonts w:asciiTheme="majorBidi" w:eastAsia="Constantia" w:hAnsiTheme="majorBidi" w:cstheme="majorBidi"/>
                <w:sz w:val="32"/>
                <w:szCs w:val="32"/>
              </w:rPr>
            </w:pPr>
            <w:r w:rsidRPr="001911B3">
              <w:rPr>
                <w:rFonts w:asciiTheme="majorBidi" w:eastAsia="Constantia" w:hAnsiTheme="majorBidi" w:cstheme="majorBidi"/>
                <w:sz w:val="32"/>
                <w:szCs w:val="32"/>
              </w:rPr>
              <w:t>Shareholder</w:t>
            </w:r>
          </w:p>
        </w:tc>
        <w:tc>
          <w:tcPr>
            <w:tcW w:w="234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Business growth</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Good corporate governance</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Rights and equality of shareholders</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Anti-corruption</w:t>
            </w:r>
          </w:p>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Access to accurate information</w:t>
            </w:r>
          </w:p>
        </w:tc>
        <w:tc>
          <w:tcPr>
            <w:tcW w:w="390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Long-term and continuous returns</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Conduct business based on the principles of good governance and corporate governance</w:t>
            </w:r>
          </w:p>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Disclose reports as per defined schedule and the regulation of SET </w:t>
            </w:r>
          </w:p>
          <w:p w:rsidR="001911B3" w:rsidRPr="001911B3" w:rsidRDefault="001911B3" w:rsidP="001911B3">
            <w:pPr>
              <w:spacing w:after="0" w:line="320" w:lineRule="exact"/>
              <w:rPr>
                <w:rFonts w:asciiTheme="majorBidi" w:eastAsia="Constantia" w:hAnsiTheme="majorBidi" w:cstheme="majorBidi"/>
                <w:sz w:val="32"/>
                <w:szCs w:val="32"/>
              </w:rPr>
            </w:pPr>
          </w:p>
        </w:tc>
        <w:tc>
          <w:tcPr>
            <w:tcW w:w="2835"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Annual Report</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Shareholders’ Meeting</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Contact Investor Relations</w:t>
            </w: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Tel.</w:t>
            </w:r>
            <w:r w:rsidRPr="001911B3">
              <w:rPr>
                <w:rFonts w:asciiTheme="majorBidi" w:eastAsia="Constantia" w:hAnsiTheme="majorBidi" w:cstheme="majorBidi"/>
                <w:sz w:val="32"/>
                <w:szCs w:val="32"/>
                <w:cs/>
              </w:rPr>
              <w:t xml:space="preserve">1231 </w:t>
            </w:r>
            <w:r w:rsidRPr="001911B3">
              <w:rPr>
                <w:rFonts w:asciiTheme="majorBidi" w:eastAsia="Constantia" w:hAnsiTheme="majorBidi" w:cstheme="majorBidi"/>
                <w:sz w:val="32"/>
                <w:szCs w:val="32"/>
              </w:rPr>
              <w:t>ext.</w:t>
            </w:r>
            <w:r w:rsidRPr="001911B3">
              <w:rPr>
                <w:rFonts w:asciiTheme="majorBidi" w:eastAsia="Constantia" w:hAnsiTheme="majorBidi" w:cstheme="majorBidi"/>
                <w:sz w:val="32"/>
                <w:szCs w:val="32"/>
                <w:cs/>
              </w:rPr>
              <w:t xml:space="preserve"> 5938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E-mail: nantawan_aru@thaivivat.co.th</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Website:</w:t>
            </w: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thaivivat.co.th/th/investor_contact.php</w:t>
            </w:r>
          </w:p>
        </w:tc>
      </w:tr>
      <w:tr w:rsidR="001911B3" w:rsidRPr="001911B3" w:rsidTr="00647F2D">
        <w:tc>
          <w:tcPr>
            <w:tcW w:w="1170" w:type="dxa"/>
          </w:tcPr>
          <w:p w:rsidR="001911B3" w:rsidRPr="001911B3" w:rsidRDefault="001911B3" w:rsidP="001911B3">
            <w:pPr>
              <w:spacing w:after="0" w:line="320" w:lineRule="exact"/>
              <w:ind w:right="-111"/>
              <w:rPr>
                <w:rFonts w:asciiTheme="majorBidi" w:eastAsia="Constantia" w:hAnsiTheme="majorBidi" w:cstheme="majorBidi"/>
                <w:sz w:val="32"/>
                <w:szCs w:val="32"/>
              </w:rPr>
            </w:pPr>
            <w:r w:rsidRPr="001911B3">
              <w:rPr>
                <w:rFonts w:asciiTheme="majorBidi" w:eastAsia="Constantia" w:hAnsiTheme="majorBidi" w:cstheme="majorBidi"/>
                <w:sz w:val="32"/>
                <w:szCs w:val="32"/>
              </w:rPr>
              <w:t>Competitor</w:t>
            </w:r>
          </w:p>
        </w:tc>
        <w:tc>
          <w:tcPr>
            <w:tcW w:w="234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Compete in business with a sense of morality </w:t>
            </w:r>
          </w:p>
        </w:tc>
        <w:tc>
          <w:tcPr>
            <w:tcW w:w="390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Compete with morality</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Must not seek trade secrets of competitors through unacceptable means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Must not damage the reputation of competitors through discredits </w:t>
            </w:r>
          </w:p>
        </w:tc>
        <w:tc>
          <w:tcPr>
            <w:tcW w:w="2835"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Website:</w:t>
            </w: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thaivivat.co.th</w:t>
            </w:r>
          </w:p>
        </w:tc>
      </w:tr>
      <w:tr w:rsidR="001911B3" w:rsidRPr="001911B3" w:rsidTr="00647F2D">
        <w:tc>
          <w:tcPr>
            <w:tcW w:w="117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Creditor</w:t>
            </w:r>
          </w:p>
        </w:tc>
        <w:tc>
          <w:tcPr>
            <w:tcW w:w="234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Prompt debt payment</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Compliance with the defined terms and conditions</w:t>
            </w:r>
          </w:p>
        </w:tc>
        <w:tc>
          <w:tcPr>
            <w:tcW w:w="390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Strictly follow debt payment deadline and the agreement terms and conditions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Comply with the terms and conditions in relation to guarantee and capital management</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In case of failure in following the agreed </w:t>
            </w:r>
            <w:r w:rsidRPr="001911B3">
              <w:rPr>
                <w:rFonts w:asciiTheme="majorBidi" w:eastAsia="Constantia" w:hAnsiTheme="majorBidi" w:cstheme="majorBidi"/>
                <w:sz w:val="32"/>
                <w:szCs w:val="32"/>
              </w:rPr>
              <w:lastRenderedPageBreak/>
              <w:t xml:space="preserve">terms and conditions which resulted in defaults,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the Company shall immediately notify the creditor in advance and shall completely disclose all information to jointly seek proper solution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Ensure appropriate capital management structure existed to maintain creditor confidence</w:t>
            </w:r>
          </w:p>
        </w:tc>
        <w:tc>
          <w:tcPr>
            <w:tcW w:w="2835"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lastRenderedPageBreak/>
              <w:t xml:space="preserve">- </w:t>
            </w:r>
            <w:r w:rsidRPr="001911B3">
              <w:rPr>
                <w:rFonts w:asciiTheme="majorBidi" w:eastAsia="Constantia" w:hAnsiTheme="majorBidi" w:cstheme="majorBidi"/>
                <w:sz w:val="32"/>
                <w:szCs w:val="32"/>
              </w:rPr>
              <w:t>Contact Finance Department</w:t>
            </w: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Tel.</w:t>
            </w:r>
            <w:r w:rsidRPr="001911B3">
              <w:rPr>
                <w:rFonts w:asciiTheme="majorBidi" w:eastAsia="Constantia" w:hAnsiTheme="majorBidi" w:cstheme="majorBidi"/>
                <w:sz w:val="32"/>
                <w:szCs w:val="32"/>
                <w:cs/>
              </w:rPr>
              <w:t xml:space="preserve"> 1231</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Website:</w:t>
            </w: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thaivivat.co.th</w:t>
            </w:r>
          </w:p>
          <w:p w:rsidR="001911B3" w:rsidRPr="001911B3" w:rsidRDefault="001911B3" w:rsidP="001911B3">
            <w:pPr>
              <w:spacing w:after="0" w:line="320" w:lineRule="exact"/>
              <w:rPr>
                <w:rFonts w:asciiTheme="majorBidi" w:eastAsia="Constantia" w:hAnsiTheme="majorBidi" w:cstheme="majorBidi"/>
                <w:sz w:val="32"/>
                <w:szCs w:val="32"/>
              </w:rPr>
            </w:pPr>
          </w:p>
        </w:tc>
      </w:tr>
      <w:tr w:rsidR="001911B3" w:rsidRPr="001911B3" w:rsidTr="00647F2D">
        <w:tc>
          <w:tcPr>
            <w:tcW w:w="1170" w:type="dxa"/>
          </w:tcPr>
          <w:p w:rsidR="001911B3" w:rsidRPr="001911B3" w:rsidRDefault="001911B3" w:rsidP="001911B3">
            <w:pPr>
              <w:spacing w:after="0" w:line="320" w:lineRule="exact"/>
              <w:rPr>
                <w:rFonts w:asciiTheme="majorBidi" w:eastAsia="Constantia" w:hAnsiTheme="majorBidi" w:cstheme="majorBidi"/>
                <w:sz w:val="32"/>
                <w:szCs w:val="32"/>
                <w:cs/>
              </w:rPr>
            </w:pPr>
            <w:r w:rsidRPr="001911B3">
              <w:rPr>
                <w:rFonts w:asciiTheme="majorBidi" w:eastAsia="Constantia" w:hAnsiTheme="majorBidi" w:cstheme="majorBidi"/>
                <w:sz w:val="32"/>
                <w:szCs w:val="32"/>
              </w:rPr>
              <w:lastRenderedPageBreak/>
              <w:t>Debtor</w:t>
            </w:r>
          </w:p>
        </w:tc>
        <w:tc>
          <w:tcPr>
            <w:tcW w:w="234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Compliance with relevant requirements and conditions</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Interest rates are in accordance to the law</w:t>
            </w:r>
          </w:p>
        </w:tc>
        <w:tc>
          <w:tcPr>
            <w:tcW w:w="390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Strict follow the agreement terms and conditions</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In case debtor fails to follow the agreed terms and conditions which resulted in default, the Company will negotiate with that debtor in order to seek fair and reasonable solution</w:t>
            </w:r>
          </w:p>
        </w:tc>
        <w:tc>
          <w:tcPr>
            <w:tcW w:w="2835"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Contact Finance Department</w:t>
            </w: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Tel.</w:t>
            </w:r>
            <w:r w:rsidRPr="001911B3">
              <w:rPr>
                <w:rFonts w:asciiTheme="majorBidi" w:eastAsia="Constantia" w:hAnsiTheme="majorBidi" w:cstheme="majorBidi"/>
                <w:sz w:val="32"/>
                <w:szCs w:val="32"/>
                <w:cs/>
              </w:rPr>
              <w:t>1231</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Website:</w:t>
            </w: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thaivivat.co.th</w:t>
            </w:r>
          </w:p>
        </w:tc>
      </w:tr>
      <w:tr w:rsidR="001911B3" w:rsidRPr="001911B3" w:rsidTr="00647F2D">
        <w:tc>
          <w:tcPr>
            <w:tcW w:w="117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Society and </w:t>
            </w:r>
            <w:r w:rsidRPr="001911B3">
              <w:rPr>
                <w:rFonts w:asciiTheme="majorBidi" w:eastAsia="Constantia" w:hAnsiTheme="majorBidi" w:cstheme="majorBidi"/>
                <w:sz w:val="24"/>
                <w:szCs w:val="24"/>
              </w:rPr>
              <w:t>Environment</w:t>
            </w:r>
          </w:p>
        </w:tc>
        <w:tc>
          <w:tcPr>
            <w:tcW w:w="234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Conduct business with responsibility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Carry out community development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Legal compliance</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Cooperate in government projects</w:t>
            </w:r>
          </w:p>
        </w:tc>
        <w:tc>
          <w:tcPr>
            <w:tcW w:w="3900"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Recognize and demonstrate accountability toward the economic, social and environmental impacts resulting from the Company’s business operations</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Conduct business based on the principle of good corporate governance and under the supervision of government agencies</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Support, assist and participate in various social and community development activities </w:t>
            </w:r>
          </w:p>
          <w:p w:rsidR="001911B3" w:rsidRPr="001911B3" w:rsidRDefault="001911B3" w:rsidP="001911B3">
            <w:pPr>
              <w:spacing w:after="0" w:line="320" w:lineRule="exact"/>
              <w:rPr>
                <w:rFonts w:asciiTheme="majorBidi" w:eastAsia="Constantia" w:hAnsiTheme="majorBidi" w:cstheme="majorBidi"/>
                <w:sz w:val="32"/>
                <w:szCs w:val="32"/>
              </w:rPr>
            </w:pPr>
          </w:p>
        </w:tc>
        <w:tc>
          <w:tcPr>
            <w:tcW w:w="2835" w:type="dxa"/>
          </w:tcPr>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Contact the Company Tel.</w:t>
            </w:r>
            <w:r w:rsidRPr="001911B3">
              <w:rPr>
                <w:rFonts w:asciiTheme="majorBidi" w:eastAsia="Constantia" w:hAnsiTheme="majorBidi" w:cstheme="majorBidi"/>
                <w:sz w:val="32"/>
                <w:szCs w:val="32"/>
                <w:cs/>
              </w:rPr>
              <w:t xml:space="preserve"> 1231</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Website:</w:t>
            </w: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thaivivat.co.th</w:t>
            </w:r>
          </w:p>
          <w:p w:rsidR="001911B3" w:rsidRPr="001911B3" w:rsidRDefault="001911B3" w:rsidP="001911B3">
            <w:pPr>
              <w:spacing w:after="0" w:line="320" w:lineRule="exact"/>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Contact the Company’s Secretary Office</w:t>
            </w:r>
            <w:r w:rsidRPr="001911B3">
              <w:rPr>
                <w:rFonts w:asciiTheme="majorBidi" w:eastAsia="Constantia" w:hAnsiTheme="majorBidi" w:cstheme="majorBidi"/>
                <w:sz w:val="32"/>
                <w:szCs w:val="32"/>
                <w:cs/>
              </w:rPr>
              <w:t xml:space="preserve"> </w:t>
            </w:r>
          </w:p>
        </w:tc>
      </w:tr>
    </w:tbl>
    <w:p w:rsidR="001911B3" w:rsidRPr="001911B3" w:rsidRDefault="001911B3" w:rsidP="001911B3">
      <w:pPr>
        <w:spacing w:after="0" w:line="380" w:lineRule="exact"/>
        <w:jc w:val="both"/>
        <w:rPr>
          <w:rFonts w:asciiTheme="majorBidi" w:eastAsia="Times New Roman" w:hAnsiTheme="majorBidi" w:cstheme="majorBidi"/>
          <w:b/>
          <w:bCs/>
          <w:sz w:val="32"/>
          <w:szCs w:val="32"/>
          <w:lang w:bidi="ar-SA"/>
        </w:rPr>
      </w:pPr>
    </w:p>
    <w:p w:rsidR="001911B3" w:rsidRPr="001911B3" w:rsidRDefault="001911B3" w:rsidP="001911B3">
      <w:pPr>
        <w:spacing w:after="0" w:line="380" w:lineRule="exact"/>
        <w:jc w:val="both"/>
        <w:rPr>
          <w:rFonts w:asciiTheme="majorBidi" w:eastAsia="Times New Roman" w:hAnsiTheme="majorBidi" w:cstheme="majorBidi"/>
          <w:b/>
          <w:bCs/>
          <w:sz w:val="32"/>
          <w:szCs w:val="32"/>
          <w:lang w:bidi="ar-SA"/>
        </w:rPr>
      </w:pPr>
    </w:p>
    <w:p w:rsidR="001911B3" w:rsidRPr="001911B3" w:rsidRDefault="001911B3" w:rsidP="001911B3">
      <w:pPr>
        <w:spacing w:after="0" w:line="380" w:lineRule="exact"/>
        <w:jc w:val="both"/>
        <w:rPr>
          <w:rFonts w:asciiTheme="majorBidi" w:eastAsia="Times New Roman" w:hAnsiTheme="majorBidi" w:cstheme="majorBidi"/>
          <w:b/>
          <w:bCs/>
          <w:sz w:val="32"/>
          <w:szCs w:val="32"/>
          <w:u w:val="single"/>
          <w:lang w:bidi="ar-SA"/>
        </w:rPr>
      </w:pPr>
      <w:r w:rsidRPr="001911B3">
        <w:rPr>
          <w:rFonts w:asciiTheme="majorBidi" w:eastAsia="Times New Roman" w:hAnsiTheme="majorBidi" w:cstheme="majorBidi"/>
          <w:b/>
          <w:bCs/>
          <w:sz w:val="32"/>
          <w:szCs w:val="32"/>
          <w:u w:val="single"/>
          <w:lang w:bidi="ar-SA"/>
        </w:rPr>
        <w:t>GOOD CORPORATE GOVERNANCE AND FAIR BUSINESS OPERATION</w:t>
      </w:r>
      <w:r w:rsidRPr="001911B3">
        <w:rPr>
          <w:rFonts w:asciiTheme="majorBidi" w:eastAsia="Times New Roman" w:hAnsiTheme="majorBidi" w:cstheme="majorBidi"/>
          <w:sz w:val="32"/>
          <w:szCs w:val="32"/>
          <w:u w:val="single"/>
          <w:lang w:bidi="ar-SA"/>
        </w:rPr>
        <w:tab/>
      </w: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In the aspect of corporate governance for business transparency, verifiability, the company followed the principles of good corporate governance. For this purpose, the company set up a supervisory unit to ensure that various operations went properly according to various regulations and the provisions of the law of the Office of Insurance Commission (OIC) and other supervisory organizations concerned, namely, the Stock Exchange of Thailand (SET) and the Office of Securities and Exchange Commission (SEC) and the Anti-Money Laundering Office (AMLO)</w:t>
      </w:r>
      <w:r w:rsidRPr="001911B3">
        <w:rPr>
          <w:rFonts w:asciiTheme="majorBidi" w:eastAsia="Times New Roman" w:hAnsiTheme="majorBidi" w:cstheme="majorBidi"/>
          <w:sz w:val="32"/>
          <w:szCs w:val="32"/>
          <w:rtl/>
          <w:cs/>
          <w:lang w:bidi="ar-SA"/>
        </w:rPr>
        <w:t>.</w:t>
      </w:r>
    </w:p>
    <w:p w:rsidR="001911B3" w:rsidRPr="001911B3" w:rsidRDefault="001911B3" w:rsidP="001911B3">
      <w:pPr>
        <w:pBdr>
          <w:bottom w:val="single" w:sz="12" w:space="1" w:color="auto"/>
        </w:pBdr>
        <w:spacing w:after="0" w:line="38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ab/>
        <w:t xml:space="preserve">Thaivivat Insurance PLC took into account equality, fairness, avoidance of taking unfair advantage and the honesty in running the insurance business through protection of the interest in collaboration with persons involved who would be treated fairly in the course doing business by strict compliance with the law </w:t>
      </w:r>
      <w:r w:rsidRPr="001911B3">
        <w:rPr>
          <w:rFonts w:asciiTheme="majorBidi" w:eastAsia="Times New Roman" w:hAnsiTheme="majorBidi" w:cstheme="majorBidi"/>
          <w:sz w:val="32"/>
          <w:szCs w:val="32"/>
          <w:lang w:bidi="ar-SA"/>
        </w:rPr>
        <w:lastRenderedPageBreak/>
        <w:t>and rules jointly formulated; espousing business ethics in doing business, not demanding for, not receiving and distributing any interest in bad faith in trading with the trading partners according to the principles of good governance.</w:t>
      </w:r>
    </w:p>
    <w:p w:rsidR="001911B3" w:rsidRPr="001911B3" w:rsidRDefault="001911B3" w:rsidP="001911B3">
      <w:pPr>
        <w:pBdr>
          <w:bottom w:val="single" w:sz="12" w:space="1" w:color="auto"/>
        </w:pBdr>
        <w:spacing w:after="0" w:line="380" w:lineRule="exact"/>
        <w:jc w:val="both"/>
        <w:rPr>
          <w:rFonts w:asciiTheme="majorBidi" w:eastAsia="Times New Roman" w:hAnsiTheme="majorBidi" w:cstheme="majorBidi"/>
          <w:sz w:val="32"/>
          <w:szCs w:val="32"/>
          <w:lang w:bidi="ar-SA"/>
        </w:rPr>
      </w:pPr>
    </w:p>
    <w:p w:rsidR="001911B3" w:rsidRPr="001911B3" w:rsidRDefault="001911B3" w:rsidP="001911B3">
      <w:pPr>
        <w:spacing w:after="0" w:line="380" w:lineRule="exact"/>
        <w:ind w:firstLine="720"/>
        <w:jc w:val="both"/>
        <w:rPr>
          <w:rFonts w:asciiTheme="majorBidi" w:eastAsia="Times New Roman" w:hAnsiTheme="majorBidi" w:cstheme="majorBidi"/>
          <w:b/>
          <w:bCs/>
          <w:sz w:val="32"/>
          <w:szCs w:val="32"/>
          <w:lang w:bidi="ar-SA"/>
        </w:rPr>
      </w:pPr>
      <w:r w:rsidRPr="001911B3">
        <w:rPr>
          <w:rFonts w:asciiTheme="majorBidi" w:eastAsia="Times New Roman" w:hAnsiTheme="majorBidi" w:cstheme="majorBidi"/>
          <w:b/>
          <w:bCs/>
          <w:sz w:val="32"/>
          <w:szCs w:val="32"/>
          <w:lang w:bidi="ar-SA"/>
        </w:rPr>
        <w:t>Corporate Governance Related Agencies</w:t>
      </w: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The Compliance Department was established under control of the Benefits Department as a center of compilation and tracing data and information of relevant external regulations. The regulations are translated and/ or summarized for benefits of company’s departments and personnel to comply with those relevant regulations.</w:t>
      </w: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Moreover, an internal audit unit was set up as an independent organization, to report directly to the Audit Committee and the Company’s Board of Directors,  to have the duty to audit, review internal activities, operations within  the company; to provide counseling, propose opinions and advice on remedying, improving the operation properly and efficiently. As regards the report on good governance, it was already reported in the Form of Items of Annual Data 2014 (Form 56-1) on the heading of “Management.” And on website </w:t>
      </w:r>
      <w:hyperlink r:id="rId9" w:history="1">
        <w:r w:rsidRPr="001911B3">
          <w:rPr>
            <w:rFonts w:asciiTheme="majorBidi" w:eastAsia="Times New Roman" w:hAnsiTheme="majorBidi" w:cstheme="majorBidi"/>
            <w:color w:val="0000FF" w:themeColor="hyperlink"/>
            <w:sz w:val="32"/>
            <w:u w:val="single"/>
            <w:lang w:bidi="ar-SA"/>
          </w:rPr>
          <w:t>www.thaiviat.co.th</w:t>
        </w:r>
      </w:hyperlink>
      <w:r w:rsidRPr="001911B3">
        <w:rPr>
          <w:rFonts w:asciiTheme="majorBidi" w:eastAsia="Times New Roman" w:hAnsiTheme="majorBidi" w:cstheme="majorBidi"/>
          <w:sz w:val="32"/>
          <w:szCs w:val="32"/>
          <w:lang w:bidi="ar-SA"/>
        </w:rPr>
        <w:tab/>
      </w: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p>
    <w:p w:rsidR="001911B3" w:rsidRPr="001911B3" w:rsidRDefault="001911B3" w:rsidP="001911B3">
      <w:pPr>
        <w:spacing w:after="0" w:line="340" w:lineRule="exact"/>
        <w:jc w:val="both"/>
        <w:rPr>
          <w:rFonts w:asciiTheme="majorBidi" w:eastAsia="Times New Roman" w:hAnsiTheme="majorBidi" w:cstheme="majorBidi"/>
          <w:sz w:val="32"/>
          <w:szCs w:val="32"/>
          <w:lang w:bidi="ar-SA"/>
        </w:rPr>
      </w:pPr>
    </w:p>
    <w:p w:rsidR="001911B3" w:rsidRPr="001911B3" w:rsidRDefault="001911B3" w:rsidP="001911B3">
      <w:pPr>
        <w:pBdr>
          <w:bottom w:val="single" w:sz="12" w:space="1" w:color="auto"/>
        </w:pBdr>
        <w:spacing w:after="0" w:line="34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b/>
          <w:bCs/>
          <w:sz w:val="32"/>
          <w:szCs w:val="32"/>
          <w:lang w:bidi="ar-SA"/>
        </w:rPr>
        <w:t>ANTI-CORRUPTION</w:t>
      </w:r>
    </w:p>
    <w:p w:rsidR="001911B3" w:rsidRPr="001911B3" w:rsidRDefault="001911B3" w:rsidP="001911B3">
      <w:pPr>
        <w:spacing w:after="0" w:line="340" w:lineRule="exact"/>
        <w:jc w:val="both"/>
        <w:rPr>
          <w:rFonts w:asciiTheme="majorBidi" w:eastAsia="Times New Roman" w:hAnsiTheme="majorBidi" w:cstheme="majorBidi"/>
          <w:sz w:val="32"/>
          <w:szCs w:val="32"/>
          <w:lang w:bidi="ar-SA"/>
        </w:rPr>
      </w:pPr>
    </w:p>
    <w:p w:rsidR="001911B3" w:rsidRPr="001911B3" w:rsidRDefault="001911B3" w:rsidP="001911B3">
      <w:pPr>
        <w:spacing w:after="0" w:line="240" w:lineRule="auto"/>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ab/>
        <w:t>Thaivivat Insurance PLC was aware of problem of corruption which affected the Company’s ability for competition and sustainable development to the extent it increased the cost of business operation, resulting in lowered operating efficiency, thus failing to create maximum benefits for consumer. The company therefore attached importance to anti-corruption of all forms, not only in the light of violating the law, but it was contravening the good moral virtues and ethics; it was therefore unacceptable behavior.</w:t>
      </w:r>
    </w:p>
    <w:p w:rsidR="001911B3" w:rsidRPr="001911B3" w:rsidRDefault="001911B3" w:rsidP="001911B3">
      <w:pPr>
        <w:spacing w:after="0" w:line="240" w:lineRule="auto"/>
        <w:ind w:firstLine="720"/>
        <w:rPr>
          <w:rFonts w:asciiTheme="majorBidi" w:eastAsia="Calibri" w:hAnsiTheme="majorBidi" w:cstheme="majorBidi"/>
          <w:sz w:val="32"/>
          <w:lang w:bidi="ar-SA"/>
        </w:rPr>
      </w:pPr>
      <w:r w:rsidRPr="001911B3">
        <w:rPr>
          <w:rFonts w:asciiTheme="majorBidi" w:eastAsia="Times New Roman" w:hAnsiTheme="majorBidi" w:cstheme="majorBidi"/>
          <w:sz w:val="32"/>
          <w:szCs w:val="32"/>
          <w:lang w:bidi="ar-SA"/>
        </w:rPr>
        <w:t>By recognizing the importance of preventing corruption and supporting anti-corruption operation in wider scale, the Company therefore developed Anti-Corruption Policy and Code of Conduct for Anti-Corruption and has continuously carried out transparency and operational performance review and audit on yearly basis, including ensuring that the Company’s operational performance in all aspects are in compliance with the determined operational standard. The Company’s Anti-Corruption Policy shall be reviewed on two-year basis as deemed appropriate or whenever significant changes are required.</w:t>
      </w:r>
    </w:p>
    <w:p w:rsidR="001911B3" w:rsidRPr="001911B3" w:rsidRDefault="001911B3" w:rsidP="001911B3">
      <w:pPr>
        <w:spacing w:after="0" w:line="240" w:lineRule="auto"/>
        <w:ind w:firstLine="720"/>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Based on recent audit results, Thaivivat Insurance Public Company Limited had fulfilled the requirements of Private Sector Collective Action Coalition Against Corruption Council by having fully </w:t>
      </w:r>
      <w:r w:rsidRPr="001911B3">
        <w:rPr>
          <w:rFonts w:asciiTheme="majorBidi" w:eastAsia="Times New Roman" w:hAnsiTheme="majorBidi" w:cstheme="majorBidi"/>
          <w:sz w:val="32"/>
          <w:szCs w:val="32"/>
          <w:lang w:bidi="ar-SA"/>
        </w:rPr>
        <w:lastRenderedPageBreak/>
        <w:t xml:space="preserve">developed and adopted Anti-Corruption Policy and Code of Conduct for Anti-Corruption throughout the organization, allowing the Company to become an official member of Collective Action against Corruption on October </w:t>
      </w:r>
      <w:r w:rsidRPr="001911B3">
        <w:rPr>
          <w:rFonts w:asciiTheme="majorBidi" w:eastAsia="Times New Roman" w:hAnsiTheme="majorBidi" w:cstheme="majorBidi"/>
          <w:sz w:val="32"/>
          <w:szCs w:val="32"/>
          <w:rtl/>
          <w:cs/>
          <w:lang w:bidi="ar-SA"/>
        </w:rPr>
        <w:t>18</w:t>
      </w:r>
      <w:r w:rsidRPr="001911B3">
        <w:rPr>
          <w:rFonts w:asciiTheme="majorBidi" w:eastAsia="Times New Roman" w:hAnsiTheme="majorBidi" w:cstheme="majorBidi"/>
          <w:sz w:val="32"/>
          <w:szCs w:val="32"/>
          <w:lang w:bidi="ar-SA"/>
        </w:rPr>
        <w:t xml:space="preserve">, </w:t>
      </w:r>
      <w:r w:rsidRPr="001911B3">
        <w:rPr>
          <w:rFonts w:asciiTheme="majorBidi" w:eastAsia="Times New Roman" w:hAnsiTheme="majorBidi" w:cstheme="majorBidi"/>
          <w:sz w:val="32"/>
          <w:szCs w:val="32"/>
          <w:rtl/>
          <w:cs/>
          <w:lang w:bidi="ar-SA"/>
        </w:rPr>
        <w:t xml:space="preserve">2016. </w:t>
      </w:r>
      <w:r w:rsidRPr="001911B3">
        <w:rPr>
          <w:rFonts w:asciiTheme="majorBidi" w:eastAsia="Times New Roman" w:hAnsiTheme="majorBidi" w:cstheme="majorBidi"/>
          <w:sz w:val="32"/>
          <w:szCs w:val="32"/>
          <w:lang w:bidi="ar-SA"/>
        </w:rPr>
        <w:t xml:space="preserve">Since Private Sector Collective Action against Corruption is under the support of the Thai Government and Office of the National Anti-Corruption Commission (NACC), the Company therefore worked closely with the government sector as well as civil society and mass media sector in setting transparency and anti-corruption standard within the business industry, including taking part in developing the country.  </w:t>
      </w:r>
    </w:p>
    <w:p w:rsidR="001911B3" w:rsidRPr="001911B3" w:rsidRDefault="001911B3" w:rsidP="001911B3">
      <w:pPr>
        <w:spacing w:after="0" w:line="240" w:lineRule="auto"/>
        <w:ind w:firstLine="720"/>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The Company also regularly communicates its Anti-Corruption Policy and Code of Conduct for Anti-Corruption among its personnel via various channels, provides in-house personnel capacity development training programs and even communicates with its trade partners and external agencies through notices which require their cooperation in avoiding acceptance of gifts of every kind. The Company also determined Whistle Blowing Policy which provides several channels for whistle blowing or complaints as follow:</w:t>
      </w:r>
    </w:p>
    <w:p w:rsidR="001911B3" w:rsidRPr="001911B3" w:rsidRDefault="001911B3" w:rsidP="001911B3">
      <w:pPr>
        <w:spacing w:after="0" w:line="240" w:lineRule="auto"/>
        <w:ind w:firstLine="720"/>
        <w:rPr>
          <w:rFonts w:asciiTheme="majorBidi" w:eastAsia="Times New Roman" w:hAnsiTheme="majorBidi" w:cstheme="majorBidi"/>
          <w:sz w:val="32"/>
          <w:szCs w:val="32"/>
          <w:lang w:bidi="ar-SA"/>
        </w:rPr>
      </w:pPr>
    </w:p>
    <w:p w:rsidR="001911B3" w:rsidRPr="001911B3" w:rsidRDefault="001911B3" w:rsidP="001911B3">
      <w:pPr>
        <w:spacing w:after="0" w:line="240" w:lineRule="auto"/>
        <w:ind w:firstLine="720"/>
        <w:rPr>
          <w:rFonts w:asciiTheme="majorBidi" w:eastAsia="Times New Roman" w:hAnsiTheme="majorBidi" w:cstheme="majorBidi"/>
          <w:sz w:val="32"/>
          <w:szCs w:val="32"/>
          <w:lang w:bidi="ar-SA"/>
        </w:rPr>
      </w:pPr>
    </w:p>
    <w:p w:rsidR="001911B3" w:rsidRPr="001911B3" w:rsidRDefault="001911B3" w:rsidP="001911B3">
      <w:pPr>
        <w:spacing w:after="0" w:line="240" w:lineRule="auto"/>
        <w:ind w:firstLine="720"/>
        <w:rPr>
          <w:rFonts w:asciiTheme="majorBidi" w:eastAsia="Times New Roman" w:hAnsiTheme="majorBidi" w:cstheme="majorBidi"/>
          <w:sz w:val="32"/>
          <w:szCs w:val="32"/>
          <w:lang w:bidi="ar-SA"/>
        </w:rPr>
      </w:pPr>
    </w:p>
    <w:p w:rsidR="001911B3" w:rsidRPr="001911B3" w:rsidRDefault="001911B3" w:rsidP="001911B3">
      <w:pPr>
        <w:spacing w:after="0" w:line="240" w:lineRule="auto"/>
        <w:ind w:firstLine="720"/>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Letter </w:t>
      </w:r>
      <w:r w:rsidRPr="001911B3">
        <w:rPr>
          <w:rFonts w:asciiTheme="majorBidi" w:eastAsia="Constantia" w:hAnsiTheme="majorBidi" w:cstheme="majorBidi"/>
          <w:sz w:val="32"/>
          <w:szCs w:val="32"/>
        </w:rPr>
        <w:tab/>
        <w:t xml:space="preserve"> </w:t>
      </w:r>
      <w:r w:rsidRPr="001911B3">
        <w:rPr>
          <w:rFonts w:asciiTheme="majorBidi" w:eastAsia="Constantia" w:hAnsiTheme="majorBidi" w:cstheme="majorBidi"/>
          <w:sz w:val="32"/>
          <w:szCs w:val="32"/>
        </w:rPr>
        <w:tab/>
        <w:t>Nantawan Arunpiriyakul, Compliance Section</w:t>
      </w:r>
    </w:p>
    <w:p w:rsidR="001911B3" w:rsidRPr="001911B3" w:rsidRDefault="001911B3" w:rsidP="001911B3">
      <w:p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 </w:t>
      </w:r>
      <w:r w:rsidRPr="001911B3">
        <w:rPr>
          <w:rFonts w:asciiTheme="majorBidi" w:eastAsia="Constantia" w:hAnsiTheme="majorBidi" w:cstheme="majorBidi"/>
          <w:sz w:val="32"/>
          <w:szCs w:val="32"/>
        </w:rPr>
        <w:tab/>
      </w:r>
      <w:r w:rsidRPr="001911B3">
        <w:rPr>
          <w:rFonts w:asciiTheme="majorBidi" w:eastAsia="Constantia" w:hAnsiTheme="majorBidi" w:cstheme="majorBidi"/>
          <w:sz w:val="32"/>
          <w:szCs w:val="32"/>
        </w:rPr>
        <w:tab/>
      </w:r>
      <w:r w:rsidRPr="001911B3">
        <w:rPr>
          <w:rFonts w:asciiTheme="majorBidi" w:eastAsia="Constantia" w:hAnsiTheme="majorBidi" w:cstheme="majorBidi"/>
          <w:sz w:val="32"/>
          <w:szCs w:val="32"/>
        </w:rPr>
        <w:tab/>
        <w:t xml:space="preserve">Thaivivat Insurance PLC </w:t>
      </w:r>
    </w:p>
    <w:p w:rsidR="001911B3" w:rsidRPr="001911B3" w:rsidRDefault="001911B3" w:rsidP="001911B3">
      <w:p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 </w:t>
      </w:r>
      <w:r w:rsidRPr="001911B3">
        <w:rPr>
          <w:rFonts w:asciiTheme="majorBidi" w:eastAsia="Constantia" w:hAnsiTheme="majorBidi" w:cstheme="majorBidi"/>
          <w:sz w:val="32"/>
          <w:szCs w:val="32"/>
        </w:rPr>
        <w:tab/>
      </w:r>
      <w:r w:rsidRPr="001911B3">
        <w:rPr>
          <w:rFonts w:asciiTheme="majorBidi" w:eastAsia="Constantia" w:hAnsiTheme="majorBidi" w:cstheme="majorBidi"/>
          <w:sz w:val="32"/>
          <w:szCs w:val="32"/>
        </w:rPr>
        <w:tab/>
      </w:r>
      <w:r w:rsidRPr="001911B3">
        <w:rPr>
          <w:rFonts w:asciiTheme="majorBidi" w:eastAsia="Constantia" w:hAnsiTheme="majorBidi" w:cstheme="majorBidi"/>
          <w:sz w:val="32"/>
          <w:szCs w:val="32"/>
        </w:rPr>
        <w:tab/>
        <w:t>71 Din Daeng Road, Samsen Nai Sub-district, Phya Thai District,</w:t>
      </w:r>
    </w:p>
    <w:p w:rsidR="001911B3" w:rsidRPr="001911B3" w:rsidRDefault="001911B3" w:rsidP="001911B3">
      <w:p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  </w:t>
      </w:r>
      <w:r w:rsidRPr="001911B3">
        <w:rPr>
          <w:rFonts w:asciiTheme="majorBidi" w:eastAsia="Constantia" w:hAnsiTheme="majorBidi" w:cstheme="majorBidi"/>
          <w:sz w:val="32"/>
          <w:szCs w:val="32"/>
        </w:rPr>
        <w:tab/>
      </w:r>
      <w:r w:rsidRPr="001911B3">
        <w:rPr>
          <w:rFonts w:asciiTheme="majorBidi" w:eastAsia="Constantia" w:hAnsiTheme="majorBidi" w:cstheme="majorBidi"/>
          <w:sz w:val="32"/>
          <w:szCs w:val="32"/>
        </w:rPr>
        <w:tab/>
      </w:r>
      <w:r w:rsidRPr="001911B3">
        <w:rPr>
          <w:rFonts w:asciiTheme="majorBidi" w:eastAsia="Constantia" w:hAnsiTheme="majorBidi" w:cstheme="majorBidi"/>
          <w:sz w:val="32"/>
          <w:szCs w:val="32"/>
        </w:rPr>
        <w:tab/>
        <w:t>Bangkok 10400</w:t>
      </w:r>
    </w:p>
    <w:p w:rsidR="001911B3" w:rsidRPr="001911B3" w:rsidRDefault="001911B3" w:rsidP="001911B3">
      <w:pPr>
        <w:spacing w:after="0" w:line="240" w:lineRule="auto"/>
        <w:ind w:firstLine="720"/>
        <w:rPr>
          <w:rFonts w:asciiTheme="majorBidi" w:eastAsia="Constantia" w:hAnsiTheme="majorBidi" w:cstheme="majorBidi"/>
          <w:sz w:val="32"/>
          <w:szCs w:val="32"/>
        </w:rPr>
      </w:pPr>
      <w:r w:rsidRPr="001911B3">
        <w:rPr>
          <w:rFonts w:asciiTheme="majorBidi" w:eastAsia="Constantia" w:hAnsiTheme="majorBidi" w:cstheme="majorBidi"/>
          <w:sz w:val="32"/>
          <w:szCs w:val="32"/>
        </w:rPr>
        <w:t>E-letter</w:t>
      </w:r>
      <w:r w:rsidRPr="001911B3">
        <w:rPr>
          <w:rFonts w:asciiTheme="majorBidi" w:eastAsia="Constantia" w:hAnsiTheme="majorBidi" w:cstheme="majorBidi"/>
          <w:sz w:val="32"/>
          <w:szCs w:val="32"/>
        </w:rPr>
        <w:tab/>
      </w:r>
      <w:r w:rsidRPr="001911B3">
        <w:rPr>
          <w:rFonts w:asciiTheme="majorBidi" w:eastAsia="Constantia" w:hAnsiTheme="majorBidi" w:cstheme="majorBidi"/>
          <w:sz w:val="32"/>
          <w:szCs w:val="32"/>
        </w:rPr>
        <w:tab/>
      </w:r>
      <w:hyperlink r:id="rId10" w:history="1">
        <w:r w:rsidRPr="001911B3">
          <w:rPr>
            <w:rFonts w:asciiTheme="majorBidi" w:eastAsia="Constantia" w:hAnsiTheme="majorBidi" w:cstheme="majorBidi"/>
            <w:sz w:val="32"/>
            <w:u w:val="single"/>
          </w:rPr>
          <w:t>Nantawan_aru@thaivivat.co.th</w:t>
        </w:r>
      </w:hyperlink>
    </w:p>
    <w:p w:rsidR="001911B3" w:rsidRPr="001911B3" w:rsidRDefault="001911B3" w:rsidP="001911B3">
      <w:pPr>
        <w:spacing w:after="0" w:line="240" w:lineRule="auto"/>
        <w:ind w:firstLine="720"/>
        <w:rPr>
          <w:rFonts w:asciiTheme="majorBidi" w:eastAsia="Constantia" w:hAnsiTheme="majorBidi" w:cstheme="majorBidi"/>
          <w:sz w:val="32"/>
          <w:szCs w:val="32"/>
        </w:rPr>
      </w:pPr>
      <w:r w:rsidRPr="001911B3">
        <w:rPr>
          <w:rFonts w:asciiTheme="majorBidi" w:eastAsia="Constantia" w:hAnsiTheme="majorBidi" w:cstheme="majorBidi"/>
          <w:sz w:val="32"/>
          <w:szCs w:val="32"/>
        </w:rPr>
        <w:t>Telephone</w:t>
      </w:r>
      <w:r w:rsidRPr="001911B3">
        <w:rPr>
          <w:rFonts w:asciiTheme="majorBidi" w:eastAsia="Constantia" w:hAnsiTheme="majorBidi" w:cstheme="majorBidi"/>
          <w:sz w:val="32"/>
          <w:szCs w:val="32"/>
        </w:rPr>
        <w:tab/>
        <w:t>0 2695 0800</w:t>
      </w:r>
    </w:p>
    <w:p w:rsidR="001911B3" w:rsidRPr="001911B3" w:rsidRDefault="001911B3" w:rsidP="001911B3">
      <w:pPr>
        <w:spacing w:after="0" w:line="240" w:lineRule="auto"/>
        <w:ind w:firstLine="720"/>
        <w:rPr>
          <w:rFonts w:asciiTheme="majorBidi" w:eastAsia="Constantia" w:hAnsiTheme="majorBidi" w:cstheme="majorBidi"/>
          <w:sz w:val="32"/>
          <w:szCs w:val="32"/>
        </w:rPr>
      </w:pPr>
    </w:p>
    <w:p w:rsidR="001911B3" w:rsidRPr="001911B3" w:rsidRDefault="001911B3" w:rsidP="001911B3">
      <w:pPr>
        <w:spacing w:after="0" w:line="240" w:lineRule="auto"/>
        <w:ind w:firstLine="720"/>
        <w:rPr>
          <w:rFonts w:asciiTheme="majorBidi" w:eastAsia="Calibri" w:hAnsiTheme="majorBidi" w:cstheme="majorBidi"/>
          <w:sz w:val="32"/>
          <w:szCs w:val="32"/>
          <w:lang w:bidi="ar-SA"/>
        </w:rPr>
      </w:pPr>
      <w:r w:rsidRPr="001911B3">
        <w:rPr>
          <w:rFonts w:asciiTheme="majorBidi" w:eastAsia="Calibri" w:hAnsiTheme="majorBidi" w:cstheme="majorBidi"/>
          <w:b/>
          <w:bCs/>
          <w:sz w:val="32"/>
          <w:lang w:bidi="ar-SA"/>
        </w:rPr>
        <w:t>In respect to whistle blower protection scheme, the details are provided in the Company’s Anti-Corruption Policy which is accessible through the Company’s website.</w:t>
      </w:r>
    </w:p>
    <w:p w:rsidR="001911B3" w:rsidRPr="001911B3" w:rsidRDefault="001911B3" w:rsidP="001911B3">
      <w:pPr>
        <w:pBdr>
          <w:bottom w:val="single" w:sz="6" w:space="1" w:color="auto"/>
        </w:pBdr>
        <w:spacing w:after="0" w:line="240" w:lineRule="auto"/>
        <w:rPr>
          <w:rFonts w:asciiTheme="majorBidi" w:eastAsia="Times New Roman" w:hAnsiTheme="majorBidi" w:cstheme="majorBidi"/>
          <w:b/>
          <w:bCs/>
          <w:sz w:val="32"/>
          <w:szCs w:val="32"/>
          <w:lang w:bidi="ar-SA"/>
        </w:rPr>
      </w:pPr>
      <w:r w:rsidRPr="001911B3">
        <w:rPr>
          <w:rFonts w:asciiTheme="majorBidi" w:eastAsia="Times New Roman" w:hAnsiTheme="majorBidi" w:cstheme="majorBidi"/>
          <w:b/>
          <w:bCs/>
          <w:sz w:val="32"/>
          <w:szCs w:val="32"/>
          <w:lang w:bidi="ar-SA"/>
        </w:rPr>
        <w:t>Disclosure of Information and Reports</w:t>
      </w:r>
    </w:p>
    <w:p w:rsidR="001911B3" w:rsidRPr="001911B3" w:rsidRDefault="001911B3" w:rsidP="001911B3">
      <w:pPr>
        <w:spacing w:after="0" w:line="240" w:lineRule="auto"/>
        <w:ind w:firstLine="720"/>
        <w:rPr>
          <w:rFonts w:asciiTheme="majorBidi" w:eastAsia="Times New Roman" w:hAnsiTheme="majorBidi" w:cstheme="majorBidi"/>
          <w:sz w:val="32"/>
          <w:szCs w:val="32"/>
          <w:lang w:bidi="ar-SA"/>
        </w:rPr>
      </w:pPr>
    </w:p>
    <w:p w:rsidR="001911B3" w:rsidRPr="001911B3" w:rsidRDefault="001911B3" w:rsidP="001911B3">
      <w:pPr>
        <w:spacing w:after="0" w:line="240" w:lineRule="auto"/>
        <w:ind w:firstLine="720"/>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The company was aware of the data of the company that it had effect on the decision-making of investors and interested parties of the Company, it therefore emphasized the disclosure of correct, complete, reliable key information about the company to the public; both of the financial information and non-financial information according to the requirements of the SET and as per the Notification of the Office of Insurance </w:t>
      </w:r>
      <w:r w:rsidRPr="001911B3">
        <w:rPr>
          <w:rFonts w:asciiTheme="majorBidi" w:eastAsia="Times New Roman" w:hAnsiTheme="majorBidi" w:cstheme="majorBidi"/>
          <w:sz w:val="32"/>
          <w:szCs w:val="32"/>
          <w:lang w:bidi="ar-SA"/>
        </w:rPr>
        <w:lastRenderedPageBreak/>
        <w:t xml:space="preserve">Commission (OIC) Re: Criteria, Method and Conditions in Relation to Disclosure of Statements of Financial Position and Operating Results of Non-Life Insurance Company B.E. </w:t>
      </w:r>
      <w:r w:rsidRPr="001911B3">
        <w:rPr>
          <w:rFonts w:asciiTheme="majorBidi" w:eastAsia="Times New Roman" w:hAnsiTheme="majorBidi" w:cstheme="majorBidi"/>
          <w:sz w:val="32"/>
          <w:szCs w:val="32"/>
          <w:rtl/>
          <w:cs/>
          <w:lang w:bidi="ar-SA"/>
        </w:rPr>
        <w:t xml:space="preserve">2551 (2008) </w:t>
      </w:r>
      <w:r w:rsidRPr="001911B3">
        <w:rPr>
          <w:rFonts w:asciiTheme="majorBidi" w:eastAsia="Times New Roman" w:hAnsiTheme="majorBidi" w:cstheme="majorBidi"/>
          <w:sz w:val="32"/>
          <w:szCs w:val="32"/>
          <w:lang w:bidi="ar-SA"/>
        </w:rPr>
        <w:t>which requires accurate, complete and on-time disclosure of relevant information to ensure equitable information access among all shareholders. Apart from disclosure of information within the organization and among relevant organizations, the general public as well as the stakeholders can also access the Company’s information via the Company’s website.</w:t>
      </w:r>
      <w:r w:rsidRPr="001911B3">
        <w:rPr>
          <w:rFonts w:asciiTheme="majorBidi" w:eastAsia="Times New Roman" w:hAnsiTheme="majorBidi" w:cstheme="majorBidi"/>
          <w:sz w:val="32"/>
          <w:szCs w:val="32"/>
          <w:rtl/>
          <w:cs/>
          <w:lang w:bidi="ar-SA"/>
        </w:rPr>
        <w:t xml:space="preserve"> </w:t>
      </w:r>
    </w:p>
    <w:p w:rsidR="001911B3" w:rsidRPr="001911B3" w:rsidRDefault="001911B3" w:rsidP="001911B3">
      <w:pPr>
        <w:spacing w:after="0" w:line="240" w:lineRule="auto"/>
        <w:ind w:firstLine="720"/>
        <w:rPr>
          <w:rFonts w:asciiTheme="majorBidi" w:eastAsia="Constantia" w:hAnsiTheme="majorBidi" w:cstheme="majorBidi"/>
          <w:sz w:val="32"/>
          <w:szCs w:val="32"/>
        </w:rPr>
      </w:pPr>
      <w:r w:rsidRPr="001911B3">
        <w:rPr>
          <w:rFonts w:asciiTheme="majorBidi" w:eastAsia="Constantia" w:hAnsiTheme="majorBidi" w:cstheme="majorBidi"/>
          <w:sz w:val="32"/>
          <w:szCs w:val="32"/>
        </w:rPr>
        <w:t>The information made available on Company’s website (www.thaivivat.co.th) include:</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The Articles of Association</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Corporate Governance Handbook and Principles </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Code of Business Ethics</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Important Financial Information and Financial Statements (yearly and quarterly) </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Annual Registration Statement (Form </w:t>
      </w:r>
      <w:r w:rsidRPr="001911B3">
        <w:rPr>
          <w:rFonts w:asciiTheme="majorBidi" w:eastAsia="Constantia" w:hAnsiTheme="majorBidi" w:cstheme="majorBidi"/>
          <w:sz w:val="32"/>
          <w:szCs w:val="32"/>
          <w:cs/>
        </w:rPr>
        <w:t xml:space="preserve">56-1) </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Annual Report</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CSR Report</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Shareholders’ Meeting Notices and Minutes</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 xml:space="preserve">Anti-Corruption Policy </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Code of Conduct for Anti-Corruption</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Notice for Non-Acceptance of Gifts</w:t>
      </w:r>
    </w:p>
    <w:p w:rsidR="001911B3" w:rsidRPr="001911B3" w:rsidRDefault="001911B3" w:rsidP="001911B3">
      <w:pPr>
        <w:numPr>
          <w:ilvl w:val="0"/>
          <w:numId w:val="62"/>
        </w:num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Laundering Prevention and Suppression Policy</w:t>
      </w:r>
    </w:p>
    <w:p w:rsidR="001911B3" w:rsidRPr="001911B3" w:rsidRDefault="001911B3" w:rsidP="001911B3">
      <w:pPr>
        <w:spacing w:after="0" w:line="240" w:lineRule="auto"/>
        <w:jc w:val="both"/>
        <w:rPr>
          <w:rFonts w:asciiTheme="majorBidi" w:eastAsia="Times New Roman" w:hAnsiTheme="majorBidi" w:cstheme="majorBidi"/>
          <w:b/>
          <w:bCs/>
          <w:color w:val="000000"/>
          <w:sz w:val="32"/>
          <w:szCs w:val="32"/>
          <w:lang w:bidi="ar-SA"/>
        </w:rPr>
      </w:pPr>
    </w:p>
    <w:p w:rsidR="001911B3" w:rsidRPr="001911B3" w:rsidRDefault="001911B3" w:rsidP="001911B3">
      <w:pPr>
        <w:spacing w:after="0" w:line="240" w:lineRule="auto"/>
        <w:jc w:val="both"/>
        <w:rPr>
          <w:rFonts w:asciiTheme="majorBidi" w:eastAsia="Times New Roman" w:hAnsiTheme="majorBidi" w:cstheme="majorBidi"/>
          <w:b/>
          <w:bCs/>
          <w:color w:val="000000"/>
          <w:sz w:val="32"/>
          <w:szCs w:val="32"/>
          <w:lang w:bidi="ar-SA"/>
        </w:rPr>
      </w:pPr>
      <w:r w:rsidRPr="001911B3">
        <w:rPr>
          <w:rFonts w:asciiTheme="majorBidi" w:eastAsia="Times New Roman" w:hAnsiTheme="majorBidi" w:cstheme="majorBidi"/>
          <w:b/>
          <w:bCs/>
          <w:color w:val="000000"/>
          <w:sz w:val="32"/>
          <w:szCs w:val="32"/>
          <w:lang w:bidi="ar-SA"/>
        </w:rPr>
        <w:t>RESPONSIBILITY TO CONSUMERS</w:t>
      </w:r>
    </w:p>
    <w:p w:rsidR="001911B3" w:rsidRPr="001911B3" w:rsidRDefault="001911B3" w:rsidP="001911B3">
      <w:pPr>
        <w:spacing w:after="0" w:line="240" w:lineRule="auto"/>
        <w:jc w:val="both"/>
        <w:rPr>
          <w:rFonts w:asciiTheme="majorBidi" w:eastAsia="Times New Roman" w:hAnsiTheme="majorBidi" w:cstheme="majorBidi"/>
          <w:color w:val="000000"/>
          <w:sz w:val="32"/>
          <w:szCs w:val="32"/>
          <w:lang w:bidi="ar-SA"/>
        </w:rPr>
      </w:pPr>
      <w:r w:rsidRPr="001911B3">
        <w:rPr>
          <w:rFonts w:asciiTheme="majorBidi" w:eastAsia="Times New Roman" w:hAnsiTheme="majorBidi" w:cstheme="majorBidi"/>
          <w:color w:val="000000"/>
          <w:sz w:val="32"/>
          <w:szCs w:val="32"/>
          <w:lang w:bidi="ar-SA"/>
        </w:rPr>
        <w:t>______________________________________________________________________</w:t>
      </w:r>
    </w:p>
    <w:p w:rsidR="001911B3" w:rsidRPr="001911B3" w:rsidRDefault="001911B3" w:rsidP="001911B3">
      <w:pPr>
        <w:spacing w:after="0" w:line="34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color w:val="000000"/>
          <w:sz w:val="32"/>
          <w:szCs w:val="32"/>
          <w:rtl/>
          <w:cs/>
          <w:lang w:bidi="ar-SA"/>
        </w:rPr>
        <w:tab/>
      </w:r>
      <w:r w:rsidRPr="001911B3">
        <w:rPr>
          <w:rFonts w:asciiTheme="majorBidi" w:eastAsia="Times New Roman" w:hAnsiTheme="majorBidi" w:cstheme="majorBidi"/>
          <w:sz w:val="32"/>
          <w:szCs w:val="32"/>
          <w:lang w:bidi="ar-SA"/>
        </w:rPr>
        <w:t>Thaivivat Insurance PLC is determined to create satisfaction in the product and assurance in service to the insured with responsibility to the insured that the insured receives good, quality service at suitable price in accordance with the supervisory criteria of the Office of the Insurance Commission (OIC). That is, the format and the text in the insurance policy must be consistent with the rate of insurance premium and have the clear meaning as well as the definition being used must correct according to technical principle as to preclude the problem of legal interpretation in the event of complaint in relation to premium. Furthermore, the rate of premium being applied is suitable and at the rate approved by the registrar.</w:t>
      </w:r>
    </w:p>
    <w:p w:rsidR="001911B3" w:rsidRPr="001911B3" w:rsidRDefault="001911B3" w:rsidP="001911B3">
      <w:pPr>
        <w:spacing w:after="0" w:line="34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ab/>
        <w:t>In addition, there has been various developments, improvements on the format of the insurance as to suit the changing need of Thai society as well as continual development and improvement on service in tandem with the changing technology as to create convenience, speed in providing service to the insured as well as maintaining relationship and sustainability with the customers seriously and consistently.</w:t>
      </w:r>
    </w:p>
    <w:p w:rsidR="001911B3" w:rsidRPr="001911B3" w:rsidRDefault="001911B3" w:rsidP="001911B3">
      <w:pPr>
        <w:spacing w:after="0" w:line="340" w:lineRule="exact"/>
        <w:jc w:val="both"/>
        <w:rPr>
          <w:rFonts w:asciiTheme="majorBidi" w:eastAsia="Times New Roman" w:hAnsiTheme="majorBidi" w:cstheme="majorBidi"/>
          <w:sz w:val="32"/>
          <w:szCs w:val="32"/>
          <w:lang w:bidi="ar-SA"/>
        </w:rPr>
      </w:pPr>
    </w:p>
    <w:p w:rsidR="001911B3" w:rsidRPr="001911B3" w:rsidRDefault="001911B3" w:rsidP="001911B3">
      <w:pPr>
        <w:spacing w:after="0" w:line="240" w:lineRule="auto"/>
        <w:ind w:firstLine="720"/>
        <w:rPr>
          <w:rFonts w:asciiTheme="majorBidi" w:eastAsia="Constantia" w:hAnsiTheme="majorBidi" w:cstheme="majorBidi"/>
          <w:b/>
          <w:bCs/>
          <w:sz w:val="32"/>
          <w:szCs w:val="32"/>
          <w:u w:val="single"/>
        </w:rPr>
      </w:pPr>
      <w:r w:rsidRPr="001911B3">
        <w:rPr>
          <w:rFonts w:asciiTheme="majorBidi" w:eastAsia="Constantia" w:hAnsiTheme="majorBidi" w:cstheme="majorBidi"/>
          <w:b/>
          <w:bCs/>
          <w:sz w:val="32"/>
          <w:szCs w:val="32"/>
          <w:u w:val="single"/>
        </w:rPr>
        <w:t>The Company’s Indemnity Capability Upon Claiming</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The stability of an insurance company is highly crucial to maintaining the credibility of its insurance products. As a type of financial institution, insurance companies can directly affect the insurer as well as the overall economy of the country, particularly in terms of its indemnity capability. Bearing this in mind, Thaivivat Insurance Public Company Limited realizes the importance of maintaining the financial position required by laws and the regulations of relevant regulators such as OIC. In 2016, the Company’s capital adequacy ratio (CAR) reached over 300%, marking its high level of indemnity capability. </w:t>
      </w:r>
    </w:p>
    <w:p w:rsidR="001911B3" w:rsidRPr="001911B3" w:rsidRDefault="001911B3" w:rsidP="001911B3">
      <w:pPr>
        <w:spacing w:after="0" w:line="240" w:lineRule="auto"/>
        <w:ind w:firstLine="720"/>
        <w:rPr>
          <w:rFonts w:asciiTheme="majorBidi" w:eastAsia="Constantia" w:hAnsiTheme="majorBidi" w:cstheme="majorBidi"/>
          <w:sz w:val="32"/>
          <w:szCs w:val="32"/>
        </w:rPr>
      </w:pPr>
    </w:p>
    <w:p w:rsidR="001911B3" w:rsidRPr="001911B3" w:rsidRDefault="001911B3" w:rsidP="001911B3">
      <w:pPr>
        <w:spacing w:after="0" w:line="340" w:lineRule="exact"/>
        <w:ind w:firstLine="720"/>
        <w:jc w:val="both"/>
        <w:rPr>
          <w:rFonts w:asciiTheme="majorBidi" w:eastAsia="Times New Roman" w:hAnsiTheme="majorBidi" w:cstheme="majorBidi"/>
          <w:sz w:val="32"/>
          <w:szCs w:val="32"/>
          <w:u w:val="single"/>
          <w:shd w:val="clear" w:color="auto" w:fill="FFFFFF"/>
          <w:lang w:bidi="ar-SA"/>
        </w:rPr>
      </w:pPr>
      <w:r w:rsidRPr="001911B3">
        <w:rPr>
          <w:rFonts w:asciiTheme="majorBidi" w:eastAsia="Times New Roman" w:hAnsiTheme="majorBidi" w:cstheme="majorBidi"/>
          <w:b/>
          <w:bCs/>
          <w:sz w:val="32"/>
          <w:szCs w:val="32"/>
          <w:u w:val="single"/>
          <w:lang w:bidi="ar-SA"/>
        </w:rPr>
        <w:t xml:space="preserve">Service in </w:t>
      </w:r>
      <w:r w:rsidRPr="001911B3">
        <w:rPr>
          <w:rFonts w:asciiTheme="majorBidi" w:eastAsia="Times New Roman" w:hAnsiTheme="majorBidi" w:cstheme="majorBidi"/>
          <w:b/>
          <w:bCs/>
          <w:sz w:val="32"/>
          <w:szCs w:val="32"/>
          <w:u w:val="single"/>
          <w:shd w:val="clear" w:color="auto" w:fill="FFFFFF"/>
          <w:lang w:bidi="ar-SA"/>
        </w:rPr>
        <w:t>compensation</w:t>
      </w:r>
    </w:p>
    <w:p w:rsidR="001911B3" w:rsidRPr="001911B3" w:rsidRDefault="001911B3" w:rsidP="001911B3">
      <w:pPr>
        <w:spacing w:after="0" w:line="34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ab/>
        <w:t xml:space="preserve">The company has formulated a policy in relation to the payment of </w:t>
      </w:r>
      <w:r w:rsidRPr="001911B3">
        <w:rPr>
          <w:rFonts w:asciiTheme="majorBidi" w:eastAsia="Times New Roman" w:hAnsiTheme="majorBidi" w:cstheme="majorBidi"/>
          <w:sz w:val="32"/>
          <w:szCs w:val="32"/>
          <w:shd w:val="clear" w:color="auto" w:fill="FFFFFF"/>
          <w:lang w:bidi="ar-SA"/>
        </w:rPr>
        <w:t>compensation</w:t>
      </w:r>
      <w:r w:rsidRPr="001911B3">
        <w:rPr>
          <w:rFonts w:asciiTheme="majorBidi" w:eastAsia="Times New Roman" w:hAnsiTheme="majorBidi" w:cstheme="majorBidi"/>
          <w:sz w:val="32"/>
          <w:szCs w:val="32"/>
          <w:lang w:bidi="ar-SA"/>
        </w:rPr>
        <w:t xml:space="preserve"> to ensure speedy, timely service in this aspect and capable of helping the people substantially by considering to pay the </w:t>
      </w:r>
      <w:r w:rsidRPr="001911B3">
        <w:rPr>
          <w:rFonts w:asciiTheme="majorBidi" w:eastAsia="Times New Roman" w:hAnsiTheme="majorBidi" w:cstheme="majorBidi"/>
          <w:sz w:val="32"/>
          <w:szCs w:val="32"/>
          <w:shd w:val="clear" w:color="auto" w:fill="FFFFFF"/>
          <w:lang w:bidi="ar-SA"/>
        </w:rPr>
        <w:t>compensation</w:t>
      </w:r>
      <w:r w:rsidRPr="001911B3">
        <w:rPr>
          <w:rFonts w:asciiTheme="majorBidi" w:eastAsia="Times New Roman" w:hAnsiTheme="majorBidi" w:cstheme="majorBidi"/>
          <w:sz w:val="32"/>
          <w:szCs w:val="32"/>
          <w:lang w:bidi="ar-SA"/>
        </w:rPr>
        <w:t xml:space="preserve"> within 14 days. This is for speedy response to the need of the insured in timely manner in strict compliance with the terms and conditions of the agreement made with the customer as to preclude a lawsuit that might be damaging to the company.</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The company has introduced innovation and new technologies to be adapted to the insurance service work with application of e-claim system to the service in full management of </w:t>
      </w:r>
      <w:r w:rsidRPr="001911B3">
        <w:rPr>
          <w:rFonts w:asciiTheme="majorBidi" w:eastAsia="Times New Roman" w:hAnsiTheme="majorBidi" w:cstheme="majorBidi"/>
          <w:sz w:val="32"/>
          <w:szCs w:val="32"/>
          <w:shd w:val="clear" w:color="auto" w:fill="FFFFFF"/>
          <w:lang w:bidi="ar-SA"/>
        </w:rPr>
        <w:t>compensation</w:t>
      </w:r>
      <w:r w:rsidRPr="001911B3">
        <w:rPr>
          <w:rFonts w:asciiTheme="majorBidi" w:eastAsia="Times New Roman" w:hAnsiTheme="majorBidi" w:cstheme="majorBidi"/>
          <w:sz w:val="32"/>
          <w:szCs w:val="32"/>
          <w:lang w:bidi="ar-SA"/>
        </w:rPr>
        <w:t xml:space="preserve"> to enhance the efficiency, facilitating the speed for the customer who met with the accident, thus increasing the potential of providing service of the peril survey staff, enabling them to print out a repair order at the point of accident throughout 24 hours. Moreover, the company has opened 26 branches to provide service in </w:t>
      </w:r>
      <w:r w:rsidRPr="001911B3">
        <w:rPr>
          <w:rFonts w:asciiTheme="majorBidi" w:eastAsia="Times New Roman" w:hAnsiTheme="majorBidi" w:cstheme="majorBidi"/>
          <w:sz w:val="32"/>
          <w:szCs w:val="32"/>
          <w:shd w:val="clear" w:color="auto" w:fill="FFFFFF"/>
          <w:lang w:bidi="ar-SA"/>
        </w:rPr>
        <w:t>compensation</w:t>
      </w:r>
      <w:r w:rsidRPr="001911B3">
        <w:rPr>
          <w:rFonts w:asciiTheme="majorBidi" w:eastAsia="Times New Roman" w:hAnsiTheme="majorBidi" w:cstheme="majorBidi"/>
          <w:sz w:val="32"/>
          <w:szCs w:val="32"/>
          <w:lang w:bidi="ar-SA"/>
        </w:rPr>
        <w:t xml:space="preserve"> countrywide including the repair notice service for the insured of motor car insurance in the motor car service center which joins the project for the convenience of the insured to claim for indemnity and to provide advice and assistance to the insured.</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p>
    <w:p w:rsidR="001911B3" w:rsidRPr="001911B3" w:rsidRDefault="001911B3" w:rsidP="001911B3">
      <w:pPr>
        <w:spacing w:after="0" w:line="340" w:lineRule="exact"/>
        <w:ind w:firstLine="720"/>
        <w:jc w:val="both"/>
        <w:rPr>
          <w:rFonts w:asciiTheme="majorBidi" w:eastAsia="Constantia" w:hAnsiTheme="majorBidi" w:cstheme="majorBidi"/>
          <w:b/>
          <w:bCs/>
          <w:sz w:val="32"/>
          <w:szCs w:val="32"/>
          <w:u w:val="single"/>
          <w:lang w:bidi="ar-SA"/>
        </w:rPr>
      </w:pPr>
      <w:r w:rsidRPr="001911B3">
        <w:rPr>
          <w:rFonts w:asciiTheme="majorBidi" w:eastAsia="Constantia" w:hAnsiTheme="majorBidi" w:cstheme="majorBidi"/>
          <w:b/>
          <w:bCs/>
          <w:sz w:val="32"/>
          <w:szCs w:val="32"/>
          <w:u w:val="single"/>
          <w:lang w:bidi="ar-SA"/>
        </w:rPr>
        <w:t>Thaivivat Application</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Upon having observed the diverse trends in mobile phone usage since </w:t>
      </w:r>
      <w:r w:rsidRPr="001911B3">
        <w:rPr>
          <w:rFonts w:asciiTheme="majorBidi" w:eastAsia="Times New Roman" w:hAnsiTheme="majorBidi" w:cstheme="majorBidi"/>
          <w:sz w:val="32"/>
          <w:szCs w:val="32"/>
          <w:rtl/>
          <w:cs/>
          <w:lang w:bidi="ar-SA"/>
        </w:rPr>
        <w:t>2014</w:t>
      </w:r>
      <w:r w:rsidRPr="001911B3">
        <w:rPr>
          <w:rFonts w:asciiTheme="majorBidi" w:eastAsia="Times New Roman" w:hAnsiTheme="majorBidi" w:cstheme="majorBidi"/>
          <w:sz w:val="32"/>
          <w:szCs w:val="32"/>
          <w:lang w:bidi="ar-SA"/>
        </w:rPr>
        <w:t xml:space="preserve">, the Company has continuously developed Insurance Apps for mobile phone to deliver more comprehensive insurance service to customers until the present days. During the past year, the Company introduced Claim Hotline Service to be used as the most direct channel of contact that comes with online tracking that allows the staffs to locate the incident site using GPS, enabling higher customer convenience and quicker service. The system also helps to locate the nearest hospitals and garages specified in the agreement, including premium payment function upon insurance policy renewal and supports both iOS and Android systems. In </w:t>
      </w:r>
      <w:r w:rsidRPr="001911B3">
        <w:rPr>
          <w:rFonts w:asciiTheme="majorBidi" w:eastAsia="Times New Roman" w:hAnsiTheme="majorBidi" w:cstheme="majorBidi"/>
          <w:sz w:val="32"/>
          <w:szCs w:val="32"/>
          <w:rtl/>
          <w:cs/>
          <w:lang w:bidi="ar-SA"/>
        </w:rPr>
        <w:t>2016</w:t>
      </w:r>
      <w:r w:rsidRPr="001911B3">
        <w:rPr>
          <w:rFonts w:asciiTheme="majorBidi" w:eastAsia="Times New Roman" w:hAnsiTheme="majorBidi" w:cstheme="majorBidi"/>
          <w:sz w:val="32"/>
          <w:szCs w:val="32"/>
          <w:lang w:bidi="ar-SA"/>
        </w:rPr>
        <w:t xml:space="preserve">, Thaivivat “Prepaid Car Insurance” has been added to the Application. </w:t>
      </w:r>
    </w:p>
    <w:p w:rsidR="001911B3" w:rsidRPr="001911B3" w:rsidRDefault="001911B3" w:rsidP="001911B3">
      <w:pPr>
        <w:autoSpaceDE w:val="0"/>
        <w:autoSpaceDN w:val="0"/>
        <w:adjustRightInd w:val="0"/>
        <w:spacing w:after="0" w:line="240" w:lineRule="auto"/>
        <w:ind w:firstLine="720"/>
        <w:rPr>
          <w:rFonts w:asciiTheme="majorBidi" w:eastAsia="Times New Roman" w:hAnsiTheme="majorBidi" w:cstheme="majorBidi"/>
          <w:sz w:val="32"/>
          <w:szCs w:val="32"/>
          <w:lang w:bidi="ar-SA"/>
        </w:rPr>
      </w:pPr>
    </w:p>
    <w:p w:rsidR="001911B3" w:rsidRPr="001911B3" w:rsidRDefault="001911B3" w:rsidP="001911B3">
      <w:pPr>
        <w:spacing w:after="0" w:line="340" w:lineRule="exact"/>
        <w:ind w:firstLine="720"/>
        <w:jc w:val="both"/>
        <w:rPr>
          <w:rFonts w:asciiTheme="majorBidi" w:eastAsia="Times New Roman" w:hAnsiTheme="majorBidi" w:cstheme="majorBidi"/>
          <w:b/>
          <w:bCs/>
          <w:sz w:val="32"/>
          <w:szCs w:val="32"/>
          <w:u w:val="single"/>
          <w:lang w:bidi="ar-SA"/>
        </w:rPr>
      </w:pPr>
      <w:r w:rsidRPr="001911B3">
        <w:rPr>
          <w:rFonts w:asciiTheme="majorBidi" w:eastAsia="Times New Roman" w:hAnsiTheme="majorBidi" w:cstheme="majorBidi"/>
          <w:b/>
          <w:bCs/>
          <w:sz w:val="32"/>
          <w:szCs w:val="32"/>
          <w:u w:val="single"/>
          <w:lang w:bidi="ar-SA"/>
        </w:rPr>
        <w:t>Development of “Thaivivat Prepaid Car Insurance”</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In </w:t>
      </w:r>
      <w:r w:rsidRPr="001911B3">
        <w:rPr>
          <w:rFonts w:asciiTheme="majorBidi" w:eastAsia="Times New Roman" w:hAnsiTheme="majorBidi" w:cstheme="majorBidi"/>
          <w:sz w:val="32"/>
          <w:szCs w:val="32"/>
          <w:rtl/>
          <w:cs/>
          <w:lang w:bidi="ar-SA"/>
        </w:rPr>
        <w:t>2016</w:t>
      </w:r>
      <w:r w:rsidRPr="001911B3">
        <w:rPr>
          <w:rFonts w:asciiTheme="majorBidi" w:eastAsia="Times New Roman" w:hAnsiTheme="majorBidi" w:cstheme="majorBidi"/>
          <w:sz w:val="32"/>
          <w:szCs w:val="32"/>
          <w:lang w:bidi="ar-SA"/>
        </w:rPr>
        <w:t xml:space="preserve">, the Company launched a new product under the name of “Thaivivat Prepaid Car Insurance” covering insurance programs </w:t>
      </w:r>
      <w:r w:rsidRPr="001911B3">
        <w:rPr>
          <w:rFonts w:asciiTheme="majorBidi" w:eastAsia="Times New Roman" w:hAnsiTheme="majorBidi" w:cstheme="majorBidi"/>
          <w:sz w:val="32"/>
          <w:szCs w:val="32"/>
          <w:rtl/>
          <w:cs/>
          <w:lang w:bidi="ar-SA"/>
        </w:rPr>
        <w:t xml:space="preserve">1 2+ 3+ </w:t>
      </w:r>
      <w:r w:rsidRPr="001911B3">
        <w:rPr>
          <w:rFonts w:asciiTheme="majorBidi" w:eastAsia="Times New Roman" w:hAnsiTheme="majorBidi" w:cstheme="majorBidi"/>
          <w:sz w:val="32"/>
          <w:szCs w:val="32"/>
          <w:lang w:bidi="ar-SA"/>
        </w:rPr>
        <w:t xml:space="preserve">and can be used together with Mobile Insurance Application. The product allows the insurer to accept or cancel insurance coverage whenever they desired in order to help them </w:t>
      </w:r>
      <w:r w:rsidRPr="001911B3">
        <w:rPr>
          <w:rFonts w:asciiTheme="majorBidi" w:eastAsia="Times New Roman" w:hAnsiTheme="majorBidi" w:cstheme="majorBidi"/>
          <w:sz w:val="32"/>
          <w:szCs w:val="32"/>
          <w:lang w:bidi="ar-SA"/>
        </w:rPr>
        <w:lastRenderedPageBreak/>
        <w:t>save money by paying premium only when they are actually driving, allowing more precise premium rate and consistency with the actual usage. Thaivivat Prepaid Car Insurance does not only provide an alternative choice for consumers but is also an innovative product of motor insurance industry.</w:t>
      </w:r>
    </w:p>
    <w:p w:rsidR="001911B3" w:rsidRPr="001911B3" w:rsidRDefault="001911B3" w:rsidP="001911B3">
      <w:pPr>
        <w:spacing w:after="0" w:line="340" w:lineRule="exact"/>
        <w:ind w:firstLine="720"/>
        <w:jc w:val="both"/>
        <w:rPr>
          <w:rFonts w:asciiTheme="majorBidi" w:eastAsia="Times New Roman" w:hAnsiTheme="majorBidi" w:cstheme="majorBidi"/>
          <w:b/>
          <w:bCs/>
          <w:sz w:val="32"/>
          <w:szCs w:val="32"/>
          <w:lang w:bidi="ar-SA"/>
        </w:rPr>
      </w:pPr>
    </w:p>
    <w:p w:rsidR="001911B3" w:rsidRPr="001911B3" w:rsidRDefault="001911B3" w:rsidP="001911B3">
      <w:pPr>
        <w:autoSpaceDE w:val="0"/>
        <w:autoSpaceDN w:val="0"/>
        <w:adjustRightInd w:val="0"/>
        <w:spacing w:after="0" w:line="240" w:lineRule="auto"/>
        <w:ind w:firstLine="720"/>
        <w:rPr>
          <w:rFonts w:asciiTheme="majorBidi" w:eastAsia="Times New Roman" w:hAnsiTheme="majorBidi" w:cstheme="majorBidi"/>
          <w:b/>
          <w:bCs/>
          <w:sz w:val="32"/>
          <w:szCs w:val="32"/>
          <w:u w:val="single"/>
          <w:lang w:bidi="ar-SA"/>
        </w:rPr>
      </w:pPr>
      <w:r w:rsidRPr="001911B3">
        <w:rPr>
          <w:rFonts w:asciiTheme="majorBidi" w:eastAsia="Times New Roman" w:hAnsiTheme="majorBidi" w:cstheme="majorBidi"/>
          <w:b/>
          <w:bCs/>
          <w:sz w:val="32"/>
          <w:szCs w:val="32"/>
          <w:u w:val="single"/>
          <w:lang w:bidi="ar-SA"/>
        </w:rPr>
        <w:t xml:space="preserve">Development of Diverse Purchase and Premium Payment Channels </w:t>
      </w:r>
    </w:p>
    <w:p w:rsidR="001911B3" w:rsidRPr="001911B3" w:rsidRDefault="001911B3" w:rsidP="001911B3">
      <w:pPr>
        <w:spacing w:after="0" w:line="34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In respect to service improvement, the Company has added additional channels for customer to conveniently access its insurance products and constantly improves the quality of existing insurance services. The Company offers diverse purchase channels to ensure highest convenience for customers. This includes insurance agents and brokers, counter service at department stores and convenient stores nationwide as well as the Company’s website thaivivat.co.th. Certified by the Department of Business Development, the Company guarantees completely safety in terms of online purchase and payment. Through this system, the insurer is given a wide range of options for payment namely credit card, bank counters and mobile payment. In 2016, the Company opened a new branch at Don Muang Airport to accurately serve the needs of those insurers who travel within the country.</w:t>
      </w:r>
    </w:p>
    <w:p w:rsidR="001911B3" w:rsidRPr="001911B3" w:rsidRDefault="001911B3" w:rsidP="001911B3">
      <w:pPr>
        <w:spacing w:after="0" w:line="340" w:lineRule="exact"/>
        <w:jc w:val="both"/>
        <w:rPr>
          <w:rFonts w:asciiTheme="majorBidi" w:eastAsia="Times New Roman" w:hAnsiTheme="majorBidi" w:cstheme="majorBidi"/>
          <w:b/>
          <w:bCs/>
          <w:sz w:val="32"/>
          <w:szCs w:val="32"/>
          <w:u w:val="single"/>
          <w:lang w:bidi="ar-SA"/>
        </w:rPr>
      </w:pPr>
      <w:r w:rsidRPr="001911B3">
        <w:rPr>
          <w:rFonts w:asciiTheme="majorBidi" w:eastAsia="Times New Roman" w:hAnsiTheme="majorBidi" w:cstheme="majorBidi"/>
          <w:b/>
          <w:bCs/>
          <w:sz w:val="32"/>
          <w:szCs w:val="32"/>
          <w:u w:val="single"/>
          <w:lang w:bidi="ar-SA"/>
        </w:rPr>
        <w:t>Other services</w:t>
      </w:r>
    </w:p>
    <w:p w:rsidR="001911B3" w:rsidRPr="001911B3" w:rsidRDefault="001911B3" w:rsidP="001911B3">
      <w:pPr>
        <w:numPr>
          <w:ilvl w:val="0"/>
          <w:numId w:val="53"/>
        </w:numPr>
        <w:spacing w:after="0" w:line="340" w:lineRule="exact"/>
        <w:ind w:left="851" w:hanging="425"/>
        <w:contextualSpacing/>
        <w:jc w:val="both"/>
        <w:rPr>
          <w:rFonts w:asciiTheme="majorBidi" w:eastAsia="Calibri" w:hAnsiTheme="majorBidi" w:cstheme="majorBidi"/>
          <w:sz w:val="32"/>
          <w:szCs w:val="32"/>
        </w:rPr>
      </w:pPr>
      <w:r w:rsidRPr="001911B3">
        <w:rPr>
          <w:rFonts w:asciiTheme="majorBidi" w:eastAsia="Calibri" w:hAnsiTheme="majorBidi" w:cstheme="majorBidi"/>
          <w:b/>
          <w:bCs/>
          <w:sz w:val="32"/>
          <w:szCs w:val="32"/>
        </w:rPr>
        <w:t xml:space="preserve"> The customer relations center</w:t>
      </w:r>
      <w:r w:rsidRPr="001911B3">
        <w:rPr>
          <w:rFonts w:asciiTheme="majorBidi" w:eastAsia="Calibri" w:hAnsiTheme="majorBidi" w:cstheme="majorBidi"/>
          <w:sz w:val="32"/>
          <w:szCs w:val="32"/>
        </w:rPr>
        <w:t xml:space="preserve"> •</w:t>
      </w:r>
      <w:r w:rsidRPr="001911B3">
        <w:rPr>
          <w:rFonts w:asciiTheme="majorBidi" w:eastAsia="Calibri" w:hAnsiTheme="majorBidi" w:cstheme="majorBidi"/>
          <w:sz w:val="32"/>
          <w:szCs w:val="32"/>
        </w:rPr>
        <w:tab/>
        <w:t xml:space="preserve">To make the customers convenient as the one stop service, we provide proficient staffs who will give you an advice, help you to understand, solve problems initially and follow up to take care the customer’s problems to be fixed properly and efficiently.  </w:t>
      </w:r>
    </w:p>
    <w:p w:rsidR="001911B3" w:rsidRPr="001911B3" w:rsidRDefault="001911B3" w:rsidP="001911B3">
      <w:pPr>
        <w:spacing w:after="0" w:line="340" w:lineRule="exact"/>
        <w:jc w:val="both"/>
        <w:rPr>
          <w:rFonts w:asciiTheme="majorBidi" w:eastAsia="Times New Roman" w:hAnsiTheme="majorBidi" w:cstheme="majorBidi"/>
          <w:sz w:val="32"/>
          <w:szCs w:val="32"/>
          <w:lang w:bidi="ar-SA"/>
        </w:rPr>
      </w:pPr>
    </w:p>
    <w:p w:rsidR="001911B3" w:rsidRPr="001911B3" w:rsidRDefault="001911B3" w:rsidP="001911B3">
      <w:pPr>
        <w:spacing w:after="0" w:line="340" w:lineRule="exact"/>
        <w:ind w:left="851"/>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Moreover, Customer Relations is a department that stores the data of customers’ satisfaction towards the service, the data of problems will be based to improve company’s service and operation.</w:t>
      </w:r>
    </w:p>
    <w:p w:rsidR="001911B3" w:rsidRPr="001911B3" w:rsidRDefault="001911B3" w:rsidP="001911B3">
      <w:pPr>
        <w:spacing w:after="0" w:line="340" w:lineRule="exact"/>
        <w:ind w:left="851"/>
        <w:contextualSpacing/>
        <w:jc w:val="both"/>
        <w:rPr>
          <w:rFonts w:asciiTheme="majorBidi" w:eastAsia="Calibri" w:hAnsiTheme="majorBidi" w:cstheme="majorBidi"/>
          <w:sz w:val="32"/>
          <w:szCs w:val="32"/>
        </w:rPr>
      </w:pPr>
    </w:p>
    <w:p w:rsidR="001911B3" w:rsidRPr="001911B3" w:rsidRDefault="001911B3" w:rsidP="001911B3">
      <w:pPr>
        <w:spacing w:after="0" w:line="340" w:lineRule="exact"/>
        <w:ind w:left="851"/>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Customer Relations can be reached at telephone number 02-695-0777 in office hours (Monday - Friday at 8.00-18.00 hrs.) website www.thaivivat.co.th and facebook </w:t>
      </w:r>
      <w:hyperlink r:id="rId11" w:history="1">
        <w:r w:rsidRPr="001911B3">
          <w:rPr>
            <w:rFonts w:asciiTheme="majorBidi" w:eastAsia="Calibri" w:hAnsiTheme="majorBidi" w:cstheme="majorBidi"/>
            <w:sz w:val="32"/>
            <w:u w:val="single"/>
          </w:rPr>
          <w:t>www.facebook.com/thaivivat</w:t>
        </w:r>
      </w:hyperlink>
      <w:r w:rsidRPr="001911B3">
        <w:rPr>
          <w:rFonts w:asciiTheme="majorBidi" w:eastAsia="Calibri" w:hAnsiTheme="majorBidi" w:cstheme="majorBidi"/>
          <w:sz w:val="32"/>
          <w:szCs w:val="32"/>
        </w:rPr>
        <w:t>.</w:t>
      </w:r>
    </w:p>
    <w:p w:rsidR="001911B3" w:rsidRPr="001911B3" w:rsidRDefault="001911B3" w:rsidP="001911B3">
      <w:pPr>
        <w:spacing w:after="0" w:line="340" w:lineRule="exact"/>
        <w:ind w:left="851"/>
        <w:contextualSpacing/>
        <w:jc w:val="both"/>
        <w:rPr>
          <w:rFonts w:asciiTheme="majorBidi" w:eastAsia="Calibri" w:hAnsiTheme="majorBidi" w:cstheme="majorBidi"/>
          <w:sz w:val="32"/>
          <w:szCs w:val="32"/>
        </w:rPr>
      </w:pPr>
    </w:p>
    <w:p w:rsidR="001911B3" w:rsidRPr="001911B3" w:rsidRDefault="001911B3" w:rsidP="001911B3">
      <w:pPr>
        <w:spacing w:after="0" w:line="340" w:lineRule="exact"/>
        <w:ind w:left="851" w:hanging="425"/>
        <w:contextualSpacing/>
        <w:jc w:val="both"/>
        <w:rPr>
          <w:rFonts w:asciiTheme="majorBidi" w:eastAsia="Calibri" w:hAnsiTheme="majorBidi" w:cstheme="majorBidi"/>
          <w:sz w:val="32"/>
          <w:szCs w:val="32"/>
        </w:rPr>
      </w:pPr>
    </w:p>
    <w:p w:rsidR="001911B3" w:rsidRPr="001911B3" w:rsidRDefault="001911B3" w:rsidP="001911B3">
      <w:pPr>
        <w:numPr>
          <w:ilvl w:val="0"/>
          <w:numId w:val="53"/>
        </w:numPr>
        <w:spacing w:after="0" w:line="340" w:lineRule="exact"/>
        <w:ind w:left="851" w:hanging="425"/>
        <w:contextualSpacing/>
        <w:jc w:val="both"/>
        <w:rPr>
          <w:rFonts w:asciiTheme="majorBidi" w:eastAsia="Calibri" w:hAnsiTheme="majorBidi" w:cstheme="majorBidi"/>
          <w:sz w:val="32"/>
          <w:szCs w:val="32"/>
        </w:rPr>
      </w:pPr>
      <w:r w:rsidRPr="001911B3">
        <w:rPr>
          <w:rFonts w:asciiTheme="majorBidi" w:eastAsia="Calibri" w:hAnsiTheme="majorBidi" w:cstheme="majorBidi"/>
          <w:b/>
          <w:bCs/>
          <w:sz w:val="32"/>
          <w:szCs w:val="32"/>
        </w:rPr>
        <w:t>Claim Service Center</w:t>
      </w:r>
      <w:r w:rsidRPr="001911B3">
        <w:rPr>
          <w:rFonts w:asciiTheme="majorBidi" w:eastAsia="Calibri" w:hAnsiTheme="majorBidi" w:cstheme="majorBidi"/>
          <w:sz w:val="32"/>
          <w:szCs w:val="32"/>
        </w:rPr>
        <w:t>. To provide the service promptly in assisting the customers all over the country, especially for car and health insurance, the company provides a center to receive accident notifying and to investigate car accidents for 24 hours every day with the real-time tracking system of staffs through satellite that use GPS (Global Positioning System). The staffs at the Claim Service Center will report the accidents to investigating staffs who are the nearest to accident spots to service sharply and make the customers feel secured. In addition, the customers who registered and installed Thaivivat mobile Application on mobile phone can notify by pressing the button “Emergency Notification” without putting phone number and route explanation because the accident spots will be sent to the company immediately.</w:t>
      </w:r>
    </w:p>
    <w:p w:rsidR="001911B3" w:rsidRPr="001911B3" w:rsidRDefault="001911B3" w:rsidP="001911B3">
      <w:pPr>
        <w:spacing w:after="0" w:line="340" w:lineRule="exact"/>
        <w:ind w:left="851"/>
        <w:contextualSpacing/>
        <w:jc w:val="both"/>
        <w:rPr>
          <w:rFonts w:asciiTheme="majorBidi" w:eastAsia="Calibri" w:hAnsiTheme="majorBidi" w:cstheme="majorBidi"/>
          <w:sz w:val="32"/>
          <w:szCs w:val="32"/>
        </w:rPr>
      </w:pPr>
    </w:p>
    <w:p w:rsidR="001911B3" w:rsidRPr="001911B3" w:rsidRDefault="001911B3" w:rsidP="001911B3">
      <w:pPr>
        <w:spacing w:after="0" w:line="340" w:lineRule="exact"/>
        <w:ind w:left="851"/>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Claim Service Center can be reached at 02-695-0800 24 hours every day.</w:t>
      </w:r>
    </w:p>
    <w:p w:rsidR="001911B3" w:rsidRPr="001911B3" w:rsidRDefault="001911B3" w:rsidP="001911B3">
      <w:pPr>
        <w:spacing w:after="0" w:line="340" w:lineRule="exact"/>
        <w:ind w:left="2880"/>
        <w:contextualSpacing/>
        <w:jc w:val="both"/>
        <w:rPr>
          <w:rFonts w:asciiTheme="majorBidi" w:eastAsia="Calibri" w:hAnsiTheme="majorBidi" w:cstheme="majorBidi"/>
          <w:sz w:val="32"/>
          <w:szCs w:val="32"/>
        </w:rPr>
      </w:pPr>
    </w:p>
    <w:p w:rsidR="001911B3" w:rsidRPr="001911B3" w:rsidRDefault="001911B3" w:rsidP="001911B3">
      <w:pPr>
        <w:spacing w:after="0" w:line="340" w:lineRule="exact"/>
        <w:ind w:left="2880"/>
        <w:contextualSpacing/>
        <w:jc w:val="both"/>
        <w:rPr>
          <w:rFonts w:asciiTheme="majorBidi" w:eastAsia="Calibri" w:hAnsiTheme="majorBidi" w:cstheme="majorBidi"/>
          <w:sz w:val="32"/>
          <w:szCs w:val="32"/>
        </w:rPr>
      </w:pPr>
    </w:p>
    <w:p w:rsidR="001911B3" w:rsidRPr="001911B3" w:rsidRDefault="001911B3" w:rsidP="001911B3">
      <w:pPr>
        <w:numPr>
          <w:ilvl w:val="0"/>
          <w:numId w:val="53"/>
        </w:numPr>
        <w:spacing w:after="0" w:line="340" w:lineRule="exact"/>
        <w:ind w:left="900" w:hanging="450"/>
        <w:contextualSpacing/>
        <w:jc w:val="both"/>
        <w:rPr>
          <w:rFonts w:asciiTheme="majorBidi" w:eastAsia="Calibri" w:hAnsiTheme="majorBidi" w:cstheme="majorBidi"/>
          <w:sz w:val="32"/>
          <w:szCs w:val="32"/>
        </w:rPr>
      </w:pPr>
      <w:r w:rsidRPr="001911B3">
        <w:rPr>
          <w:rFonts w:asciiTheme="majorBidi" w:eastAsia="Calibri" w:hAnsiTheme="majorBidi" w:cstheme="majorBidi"/>
          <w:b/>
          <w:bCs/>
          <w:sz w:val="32"/>
          <w:szCs w:val="32"/>
        </w:rPr>
        <w:lastRenderedPageBreak/>
        <w:t>Roadside assistance service</w:t>
      </w:r>
      <w:r w:rsidRPr="001911B3">
        <w:rPr>
          <w:rFonts w:asciiTheme="majorBidi" w:eastAsia="Calibri" w:hAnsiTheme="majorBidi" w:cstheme="majorBidi"/>
          <w:sz w:val="32"/>
          <w:szCs w:val="32"/>
        </w:rPr>
        <w:t>. The service is for the customers whose car is broken on the way that might be caused by broken engine or equipments that make the car cannot be driven. Staffs are provided to give a technical advice to assist solving the circumstances. There are also onsite Technicians to initially assist at the spot of accident and provide car towing service to an automobile repair center. The service is for 24 hours. Please contact Claim Service Center.</w:t>
      </w:r>
    </w:p>
    <w:p w:rsidR="001911B3" w:rsidRPr="001911B3" w:rsidRDefault="001911B3" w:rsidP="001911B3">
      <w:pPr>
        <w:spacing w:after="0" w:line="340" w:lineRule="exact"/>
        <w:contextualSpacing/>
        <w:jc w:val="both"/>
        <w:rPr>
          <w:rFonts w:asciiTheme="majorBidi" w:eastAsia="Calibri" w:hAnsiTheme="majorBidi" w:cstheme="majorBidi"/>
          <w:color w:val="000000"/>
          <w:sz w:val="32"/>
          <w:szCs w:val="32"/>
        </w:rPr>
      </w:pPr>
    </w:p>
    <w:p w:rsidR="001911B3" w:rsidRPr="001911B3" w:rsidRDefault="001911B3" w:rsidP="001911B3">
      <w:pPr>
        <w:spacing w:after="0" w:line="340" w:lineRule="exact"/>
        <w:contextualSpacing/>
        <w:jc w:val="both"/>
        <w:rPr>
          <w:rFonts w:asciiTheme="majorBidi" w:eastAsia="Calibri" w:hAnsiTheme="majorBidi" w:cstheme="majorBidi"/>
          <w:color w:val="000000"/>
          <w:sz w:val="32"/>
          <w:szCs w:val="32"/>
        </w:rPr>
      </w:pPr>
    </w:p>
    <w:p w:rsidR="001911B3" w:rsidRPr="001911B3" w:rsidRDefault="001911B3" w:rsidP="001911B3">
      <w:pPr>
        <w:spacing w:after="0" w:line="340" w:lineRule="exact"/>
        <w:jc w:val="both"/>
        <w:rPr>
          <w:rFonts w:asciiTheme="majorBidi" w:eastAsia="Times New Roman" w:hAnsiTheme="majorBidi" w:cstheme="majorBidi"/>
          <w:b/>
          <w:bCs/>
          <w:sz w:val="32"/>
          <w:szCs w:val="32"/>
          <w:lang w:bidi="ar-SA"/>
        </w:rPr>
      </w:pPr>
      <w:r w:rsidRPr="001911B3">
        <w:rPr>
          <w:rFonts w:asciiTheme="majorBidi" w:eastAsia="Times New Roman" w:hAnsiTheme="majorBidi" w:cstheme="majorBidi"/>
          <w:b/>
          <w:bCs/>
          <w:sz w:val="32"/>
          <w:szCs w:val="32"/>
          <w:lang w:bidi="ar-SA"/>
        </w:rPr>
        <w:t xml:space="preserve">Products and Services for Community and Social Development  </w:t>
      </w:r>
    </w:p>
    <w:p w:rsidR="001911B3" w:rsidRPr="001911B3" w:rsidRDefault="001911B3" w:rsidP="001911B3">
      <w:pPr>
        <w:spacing w:after="0" w:line="34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_________________________________________________</w:t>
      </w:r>
    </w:p>
    <w:p w:rsidR="001911B3" w:rsidRPr="001911B3" w:rsidRDefault="001911B3" w:rsidP="001911B3">
      <w:pPr>
        <w:spacing w:after="0" w:line="340" w:lineRule="exact"/>
        <w:jc w:val="both"/>
        <w:rPr>
          <w:rFonts w:asciiTheme="majorBidi" w:eastAsia="Constantia" w:hAnsiTheme="majorBidi" w:cstheme="majorBidi"/>
          <w:sz w:val="32"/>
          <w:szCs w:val="32"/>
          <w:lang w:bidi="ar-SA"/>
        </w:rPr>
      </w:pPr>
      <w:r w:rsidRPr="001911B3">
        <w:rPr>
          <w:rFonts w:asciiTheme="majorBidi" w:eastAsia="Times New Roman" w:hAnsiTheme="majorBidi" w:cstheme="majorBidi"/>
          <w:color w:val="000000"/>
          <w:sz w:val="32"/>
          <w:szCs w:val="32"/>
          <w:lang w:bidi="ar-SA"/>
        </w:rPr>
        <w:tab/>
        <w:t>The community and social development is a key composition of sustainable business development. Currently business development and investment at Asian regional level call for business to take into account increased social responsibility. It is imperative that importance be attached to the community and social development in the light of an advantage and composition of the sustainability in doing business.</w:t>
      </w:r>
      <w:r w:rsidRPr="001911B3">
        <w:rPr>
          <w:rFonts w:asciiTheme="majorBidi" w:eastAsia="Constantia" w:hAnsiTheme="majorBidi" w:cstheme="majorBidi"/>
          <w:sz w:val="32"/>
          <w:szCs w:val="32"/>
          <w:lang w:bidi="ar-SA"/>
        </w:rPr>
        <w:t xml:space="preserve"> </w:t>
      </w:r>
    </w:p>
    <w:p w:rsidR="001911B3" w:rsidRPr="001911B3" w:rsidRDefault="001911B3" w:rsidP="001911B3">
      <w:pPr>
        <w:spacing w:after="0" w:line="340" w:lineRule="exact"/>
        <w:ind w:firstLine="720"/>
        <w:jc w:val="both"/>
        <w:rPr>
          <w:rFonts w:asciiTheme="majorBidi" w:eastAsia="Times New Roman" w:hAnsiTheme="majorBidi" w:cstheme="majorBidi"/>
          <w:color w:val="000000"/>
          <w:sz w:val="32"/>
          <w:szCs w:val="32"/>
          <w:lang w:bidi="ar-SA"/>
        </w:rPr>
      </w:pPr>
      <w:r w:rsidRPr="001911B3">
        <w:rPr>
          <w:rFonts w:asciiTheme="majorBidi" w:eastAsia="Constantia" w:hAnsiTheme="majorBidi" w:cstheme="majorBidi"/>
          <w:sz w:val="32"/>
          <w:szCs w:val="32"/>
          <w:lang w:bidi="ar-SA"/>
        </w:rPr>
        <w:t>By realizing the importance of insurance and insurance service accessibility, the Company therefore introduces micro-insurance program as alternative choice for consumers and focuses on minimizing damages from road accidents in line with its motor insurance program which is the Company’s core product. These had been carried out under “Excellent Service Program” which took place during the 2016 New Year and Songkran Festival as per the following details:</w:t>
      </w:r>
    </w:p>
    <w:p w:rsidR="001911B3" w:rsidRPr="001911B3" w:rsidRDefault="001911B3" w:rsidP="001911B3">
      <w:pPr>
        <w:spacing w:after="0" w:line="340" w:lineRule="exact"/>
        <w:ind w:firstLine="720"/>
        <w:jc w:val="both"/>
        <w:rPr>
          <w:rFonts w:asciiTheme="majorBidi" w:eastAsia="Times New Roman" w:hAnsiTheme="majorBidi" w:cstheme="majorBidi"/>
          <w:b/>
          <w:bCs/>
          <w:color w:val="000000"/>
          <w:sz w:val="32"/>
          <w:szCs w:val="32"/>
          <w:u w:val="single"/>
          <w:lang w:bidi="ar-SA"/>
        </w:rPr>
      </w:pPr>
    </w:p>
    <w:p w:rsidR="001911B3" w:rsidRPr="001911B3" w:rsidRDefault="001911B3" w:rsidP="001911B3">
      <w:pPr>
        <w:spacing w:after="0" w:line="340" w:lineRule="exact"/>
        <w:ind w:firstLine="720"/>
        <w:jc w:val="both"/>
        <w:rPr>
          <w:rFonts w:asciiTheme="majorBidi" w:eastAsia="Times New Roman" w:hAnsiTheme="majorBidi" w:cstheme="majorBidi"/>
          <w:b/>
          <w:bCs/>
          <w:color w:val="000000"/>
          <w:sz w:val="32"/>
          <w:szCs w:val="32"/>
          <w:u w:val="single"/>
          <w:lang w:bidi="ar-SA"/>
        </w:rPr>
      </w:pPr>
      <w:r w:rsidRPr="001911B3">
        <w:rPr>
          <w:rFonts w:asciiTheme="majorBidi" w:eastAsia="Times New Roman" w:hAnsiTheme="majorBidi" w:cstheme="majorBidi"/>
          <w:b/>
          <w:bCs/>
          <w:color w:val="000000"/>
          <w:sz w:val="32"/>
          <w:szCs w:val="32"/>
          <w:u w:val="single"/>
          <w:lang w:bidi="ar-SA"/>
        </w:rPr>
        <w:t>Micro-insurance</w:t>
      </w:r>
    </w:p>
    <w:p w:rsidR="001911B3" w:rsidRPr="001911B3" w:rsidRDefault="001911B3" w:rsidP="001911B3">
      <w:pPr>
        <w:spacing w:after="0" w:line="340" w:lineRule="exact"/>
        <w:jc w:val="both"/>
        <w:rPr>
          <w:rFonts w:asciiTheme="majorBidi" w:eastAsia="Times New Roman" w:hAnsiTheme="majorBidi" w:cstheme="majorBidi"/>
          <w:color w:val="000000"/>
          <w:sz w:val="32"/>
          <w:szCs w:val="32"/>
          <w:lang w:bidi="ar-SA"/>
        </w:rPr>
      </w:pPr>
      <w:r w:rsidRPr="001911B3">
        <w:rPr>
          <w:rFonts w:asciiTheme="majorBidi" w:eastAsia="Times New Roman" w:hAnsiTheme="majorBidi" w:cstheme="majorBidi"/>
          <w:color w:val="000000"/>
          <w:sz w:val="32"/>
          <w:szCs w:val="32"/>
          <w:lang w:bidi="ar-SA"/>
        </w:rPr>
        <w:tab/>
        <w:t>Thaivivat Insurance PLC had carried out the work for community and social development in accordance with the policy of the Office Insurance Commission (OIC) in the Insurance Development Plan No 3 (2016-2020). In particular, on the part of enhancing confidence, the awareness of the importance of insurance and the access to the insurance system by the people at all level.  Since suitable insurance plays a role in the stability of the quality of life of the people which is the participation in important development of Thai society.</w:t>
      </w:r>
    </w:p>
    <w:p w:rsidR="001911B3" w:rsidRPr="001911B3" w:rsidRDefault="001911B3" w:rsidP="001911B3">
      <w:pPr>
        <w:spacing w:after="0" w:line="340" w:lineRule="exact"/>
        <w:jc w:val="both"/>
        <w:rPr>
          <w:rFonts w:asciiTheme="majorBidi" w:eastAsia="Times New Roman" w:hAnsiTheme="majorBidi" w:cstheme="majorBidi"/>
          <w:color w:val="000000"/>
          <w:sz w:val="32"/>
          <w:szCs w:val="32"/>
          <w:lang w:bidi="ar-SA"/>
        </w:rPr>
      </w:pPr>
      <w:r w:rsidRPr="001911B3">
        <w:rPr>
          <w:rFonts w:asciiTheme="majorBidi" w:eastAsia="Times New Roman" w:hAnsiTheme="majorBidi" w:cstheme="majorBidi"/>
          <w:color w:val="000000"/>
          <w:sz w:val="32"/>
          <w:szCs w:val="32"/>
          <w:lang w:bidi="ar-SA"/>
        </w:rPr>
        <w:tab/>
        <w:t>The company has provided service in insurance in various, distinct formats taking into account the needs of the people which are changing in tandem with social and economic situation. The company also envisions the importance of access to the insurance system by the public at all levels. The company therefore has a policy to promote micro-insurance with simplified coverage, economic premium rate. All level of the public can access micro-insurance easily thanks to comprehensive distribution channels. Key micro-insurance products of Thaivivat for 2016 are the following:</w:t>
      </w:r>
    </w:p>
    <w:p w:rsidR="001911B3" w:rsidRPr="001911B3" w:rsidRDefault="001911B3" w:rsidP="001911B3">
      <w:pPr>
        <w:spacing w:after="0" w:line="340" w:lineRule="exact"/>
        <w:jc w:val="both"/>
        <w:rPr>
          <w:rFonts w:asciiTheme="majorBidi" w:eastAsia="Times New Roman" w:hAnsiTheme="majorBidi" w:cstheme="majorBidi"/>
          <w:color w:val="000000"/>
          <w:sz w:val="32"/>
          <w:szCs w:val="32"/>
          <w:lang w:bidi="ar-SA"/>
        </w:rPr>
      </w:pPr>
    </w:p>
    <w:p w:rsidR="001911B3" w:rsidRPr="001911B3" w:rsidRDefault="001911B3" w:rsidP="001911B3">
      <w:pPr>
        <w:numPr>
          <w:ilvl w:val="0"/>
          <w:numId w:val="54"/>
        </w:numPr>
        <w:spacing w:after="0" w:line="340" w:lineRule="exact"/>
        <w:ind w:left="426" w:hanging="426"/>
        <w:contextualSpacing/>
        <w:jc w:val="both"/>
        <w:rPr>
          <w:rFonts w:asciiTheme="majorBidi" w:eastAsia="Calibri" w:hAnsiTheme="majorBidi" w:cstheme="majorBidi"/>
          <w:sz w:val="32"/>
          <w:szCs w:val="32"/>
        </w:rPr>
      </w:pPr>
      <w:r w:rsidRPr="001911B3">
        <w:rPr>
          <w:rFonts w:asciiTheme="majorBidi" w:eastAsia="Calibri" w:hAnsiTheme="majorBidi" w:cstheme="majorBidi"/>
          <w:b/>
          <w:bCs/>
          <w:sz w:val="32"/>
          <w:szCs w:val="32"/>
        </w:rPr>
        <w:t>Cancer Micro-insurance</w:t>
      </w:r>
      <w:r w:rsidRPr="001911B3">
        <w:rPr>
          <w:rFonts w:asciiTheme="majorBidi" w:eastAsia="Calibri" w:hAnsiTheme="majorBidi" w:cstheme="majorBidi"/>
          <w:sz w:val="32"/>
          <w:szCs w:val="32"/>
        </w:rPr>
        <w:t xml:space="preserve"> </w:t>
      </w:r>
    </w:p>
    <w:p w:rsidR="001911B3" w:rsidRPr="001911B3" w:rsidRDefault="001911B3" w:rsidP="001911B3">
      <w:pPr>
        <w:spacing w:after="0" w:line="340" w:lineRule="exact"/>
        <w:ind w:left="426"/>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to cover cancer in collaboration with the counter service under the All Insurance Project</w:t>
      </w:r>
      <w:r w:rsidRPr="001911B3">
        <w:rPr>
          <w:rFonts w:asciiTheme="majorBidi" w:eastAsia="Calibri" w:hAnsiTheme="majorBidi" w:cstheme="majorBidi"/>
          <w:sz w:val="32"/>
          <w:szCs w:val="32"/>
          <w:cs/>
        </w:rPr>
        <w:t xml:space="preserve">, </w:t>
      </w:r>
      <w:r w:rsidRPr="001911B3">
        <w:rPr>
          <w:rFonts w:asciiTheme="majorBidi" w:eastAsia="Calibri" w:hAnsiTheme="majorBidi" w:cstheme="majorBidi"/>
          <w:sz w:val="32"/>
          <w:szCs w:val="32"/>
        </w:rPr>
        <w:t xml:space="preserve">which emphasizes public access to sale of micro-insurance by selling via the counter service with over 6,000 branches in Thailand cancer </w:t>
      </w:r>
      <w:r w:rsidRPr="001911B3">
        <w:rPr>
          <w:rFonts w:asciiTheme="majorBidi" w:eastAsia="DBThaiTextX" w:hAnsiTheme="majorBidi" w:cstheme="majorBidi"/>
          <w:sz w:val="32"/>
          <w:szCs w:val="32"/>
        </w:rPr>
        <w:t>Micro-insurance program consists of:</w:t>
      </w:r>
      <w:r w:rsidRPr="001911B3">
        <w:rPr>
          <w:rFonts w:asciiTheme="majorBidi" w:eastAsia="DBThaiTextX" w:hAnsiTheme="majorBidi" w:cstheme="majorBidi"/>
          <w:sz w:val="32"/>
          <w:szCs w:val="32"/>
          <w:cs/>
        </w:rPr>
        <w:t xml:space="preserve"> 1. </w:t>
      </w:r>
      <w:r w:rsidRPr="001911B3">
        <w:rPr>
          <w:rFonts w:asciiTheme="majorBidi" w:eastAsia="DBThaiTextX" w:hAnsiTheme="majorBidi" w:cstheme="majorBidi"/>
          <w:sz w:val="32"/>
          <w:szCs w:val="32"/>
        </w:rPr>
        <w:t>“Jai Pum Micro-Insurance for Cancer”</w:t>
      </w:r>
      <w:r w:rsidRPr="001911B3">
        <w:rPr>
          <w:rFonts w:asciiTheme="majorBidi" w:eastAsia="DBThaiTextX" w:hAnsiTheme="majorBidi" w:cstheme="majorBidi"/>
          <w:sz w:val="32"/>
          <w:szCs w:val="32"/>
          <w:cs/>
        </w:rPr>
        <w:t xml:space="preserve"> </w:t>
      </w:r>
      <w:r w:rsidRPr="001911B3">
        <w:rPr>
          <w:rFonts w:asciiTheme="majorBidi" w:eastAsia="DBThaiTextX" w:hAnsiTheme="majorBidi" w:cstheme="majorBidi"/>
          <w:sz w:val="32"/>
          <w:szCs w:val="32"/>
        </w:rPr>
        <w:t xml:space="preserve">covering all types of cancers except skin cancer at premium rate of 711 Baht per year and total </w:t>
      </w:r>
      <w:r w:rsidRPr="001911B3">
        <w:rPr>
          <w:rFonts w:asciiTheme="majorBidi" w:eastAsia="DBThaiTextX" w:hAnsiTheme="majorBidi" w:cstheme="majorBidi"/>
          <w:sz w:val="32"/>
          <w:szCs w:val="32"/>
        </w:rPr>
        <w:lastRenderedPageBreak/>
        <w:t>insurance amount of 70,000 Baht and</w:t>
      </w:r>
      <w:r w:rsidRPr="001911B3">
        <w:rPr>
          <w:rFonts w:asciiTheme="majorBidi" w:eastAsia="DBThaiTextX" w:hAnsiTheme="majorBidi" w:cstheme="majorBidi"/>
          <w:sz w:val="32"/>
          <w:szCs w:val="32"/>
          <w:cs/>
        </w:rPr>
        <w:t xml:space="preserve"> 2. </w:t>
      </w:r>
      <w:r w:rsidRPr="001911B3">
        <w:rPr>
          <w:rFonts w:asciiTheme="majorBidi" w:eastAsia="DBThaiTextX" w:hAnsiTheme="majorBidi" w:cstheme="majorBidi"/>
          <w:sz w:val="32"/>
          <w:szCs w:val="32"/>
        </w:rPr>
        <w:t>“Jai Pum Plus Micro-Insurance for Cancer” covering all types of cancer except malignant melanoma</w:t>
      </w:r>
      <w:r w:rsidRPr="001911B3">
        <w:rPr>
          <w:rFonts w:asciiTheme="majorBidi" w:eastAsia="DBThaiTextX" w:hAnsiTheme="majorBidi" w:cstheme="majorBidi"/>
          <w:sz w:val="32"/>
          <w:szCs w:val="32"/>
          <w:cs/>
        </w:rPr>
        <w:t xml:space="preserve"> </w:t>
      </w:r>
      <w:r w:rsidRPr="001911B3">
        <w:rPr>
          <w:rFonts w:asciiTheme="majorBidi" w:eastAsia="DBThaiTextX" w:hAnsiTheme="majorBidi" w:cstheme="majorBidi"/>
          <w:sz w:val="32"/>
          <w:szCs w:val="32"/>
        </w:rPr>
        <w:t>and skin cancer.</w:t>
      </w:r>
    </w:p>
    <w:p w:rsidR="001911B3" w:rsidRPr="001911B3" w:rsidRDefault="001911B3" w:rsidP="001911B3">
      <w:pPr>
        <w:spacing w:after="0" w:line="340" w:lineRule="exact"/>
        <w:ind w:left="426"/>
        <w:contextualSpacing/>
        <w:jc w:val="both"/>
        <w:rPr>
          <w:rFonts w:asciiTheme="majorBidi" w:eastAsia="Calibri" w:hAnsiTheme="majorBidi" w:cstheme="majorBidi"/>
          <w:sz w:val="32"/>
          <w:szCs w:val="32"/>
        </w:rPr>
      </w:pPr>
    </w:p>
    <w:p w:rsidR="001911B3" w:rsidRPr="001911B3" w:rsidRDefault="001911B3" w:rsidP="001911B3">
      <w:pPr>
        <w:numPr>
          <w:ilvl w:val="0"/>
          <w:numId w:val="54"/>
        </w:numPr>
        <w:spacing w:after="0" w:line="340" w:lineRule="exact"/>
        <w:ind w:left="450" w:hanging="450"/>
        <w:contextualSpacing/>
        <w:jc w:val="both"/>
        <w:rPr>
          <w:rFonts w:asciiTheme="majorBidi" w:eastAsia="DBThaiTextX" w:hAnsiTheme="majorBidi" w:cstheme="majorBidi"/>
          <w:b/>
          <w:bCs/>
          <w:sz w:val="32"/>
          <w:szCs w:val="32"/>
        </w:rPr>
      </w:pPr>
      <w:r w:rsidRPr="001911B3">
        <w:rPr>
          <w:rFonts w:asciiTheme="majorBidi" w:eastAsia="DBThaiTextX" w:hAnsiTheme="majorBidi" w:cstheme="majorBidi"/>
          <w:b/>
          <w:bCs/>
          <w:sz w:val="32"/>
          <w:szCs w:val="32"/>
        </w:rPr>
        <w:t xml:space="preserve">Rice Insurance for the 2016 harvest year </w:t>
      </w:r>
    </w:p>
    <w:p w:rsidR="001911B3" w:rsidRPr="001911B3" w:rsidRDefault="001911B3" w:rsidP="001911B3">
      <w:pPr>
        <w:spacing w:after="0" w:line="340" w:lineRule="exact"/>
        <w:ind w:left="426"/>
        <w:contextualSpacing/>
        <w:jc w:val="both"/>
        <w:rPr>
          <w:rFonts w:asciiTheme="majorBidi" w:eastAsia="DBThaiTextX" w:hAnsiTheme="majorBidi" w:cstheme="majorBidi"/>
          <w:sz w:val="32"/>
          <w:szCs w:val="32"/>
        </w:rPr>
      </w:pPr>
      <w:r w:rsidRPr="001911B3">
        <w:rPr>
          <w:rFonts w:asciiTheme="majorBidi" w:eastAsia="DBThaiTextX" w:hAnsiTheme="majorBidi" w:cstheme="majorBidi"/>
          <w:sz w:val="32"/>
          <w:szCs w:val="32"/>
        </w:rPr>
        <w:t>Thaivivat is among the 16 insurance companies that joined the Rice Insurance Project with the government with to help build income stability among rice farmers in targeted areas nationwide totaling 30 million Rai by reducing costs and risks in relation to yields. This is done by dividing the insured rice fields into 5 zones based on risk level. The average damage criteria from 2005 – 2012 was studied in order to determine the appropriate premium rate for each risk level. Under such program, rice farmers will be entitled to seven types of natural disasters coverage including flooding or heavy rain, drought, delayed rainy season, storm or typhoon, cold weather or frosts, hailstorm and fire at premium rate of 1,111 baht per Rai, including weeds and epidemics at premium rate of 555 Baht per Rai. The Company also offers In-season Rice Field Insurance Program is available at the Bank of Agriculture and Agricultural Cooperatives so that rice farmers nationwide can have access to insurance service.</w:t>
      </w:r>
    </w:p>
    <w:p w:rsidR="001911B3" w:rsidRPr="001911B3" w:rsidRDefault="001911B3" w:rsidP="001911B3">
      <w:pPr>
        <w:spacing w:after="0" w:line="340" w:lineRule="exact"/>
        <w:ind w:left="426"/>
        <w:contextualSpacing/>
        <w:jc w:val="both"/>
        <w:rPr>
          <w:rFonts w:asciiTheme="majorBidi" w:eastAsia="Calibri" w:hAnsiTheme="majorBidi" w:cstheme="majorBidi"/>
          <w:sz w:val="32"/>
          <w:szCs w:val="32"/>
        </w:rPr>
      </w:pPr>
    </w:p>
    <w:p w:rsidR="001911B3" w:rsidRPr="001911B3" w:rsidRDefault="001911B3" w:rsidP="001911B3">
      <w:pPr>
        <w:numPr>
          <w:ilvl w:val="0"/>
          <w:numId w:val="54"/>
        </w:numPr>
        <w:spacing w:after="0" w:line="340" w:lineRule="exact"/>
        <w:ind w:left="426" w:hanging="426"/>
        <w:contextualSpacing/>
        <w:jc w:val="both"/>
        <w:rPr>
          <w:rFonts w:asciiTheme="majorBidi" w:eastAsia="Calibri" w:hAnsiTheme="majorBidi" w:cstheme="majorBidi"/>
          <w:b/>
          <w:bCs/>
          <w:sz w:val="32"/>
          <w:szCs w:val="32"/>
        </w:rPr>
      </w:pPr>
      <w:r w:rsidRPr="001911B3">
        <w:rPr>
          <w:rFonts w:asciiTheme="majorBidi" w:eastAsia="Calibri" w:hAnsiTheme="majorBidi" w:cstheme="majorBidi"/>
          <w:b/>
          <w:bCs/>
          <w:sz w:val="32"/>
          <w:szCs w:val="32"/>
        </w:rPr>
        <w:t>“200” micro-insurance</w:t>
      </w:r>
    </w:p>
    <w:p w:rsidR="001911B3" w:rsidRPr="001911B3" w:rsidRDefault="001911B3" w:rsidP="001911B3">
      <w:pPr>
        <w:spacing w:after="0" w:line="340" w:lineRule="exact"/>
        <w:ind w:left="426"/>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 Thaivivat Insurance PLC is an insurance company participating in the “Insurance coverage 200 policy” project in collaboration with the Office Insurance Commission (OIC). The insurance coverage 200 is a personal accident micro-insurance to provide coverage to the insured in the event of death, loss of limbs, eyesight, complete disability due to accident. The coverage is 1 year with premium of mere 200 Baht for the insured aged 20 – 60 years having the objective to provide opportunity to the people at all level to by insurance policy at affordable price.</w:t>
      </w:r>
    </w:p>
    <w:p w:rsidR="001911B3" w:rsidRPr="001911B3" w:rsidRDefault="001911B3" w:rsidP="001911B3">
      <w:pPr>
        <w:spacing w:after="0" w:line="340" w:lineRule="exact"/>
        <w:ind w:left="426"/>
        <w:contextualSpacing/>
        <w:jc w:val="both"/>
        <w:rPr>
          <w:rFonts w:asciiTheme="majorBidi" w:eastAsia="Calibri" w:hAnsiTheme="majorBidi" w:cstheme="majorBidi"/>
          <w:sz w:val="32"/>
          <w:szCs w:val="32"/>
        </w:rPr>
      </w:pPr>
    </w:p>
    <w:p w:rsidR="001911B3" w:rsidRPr="001911B3" w:rsidRDefault="001911B3" w:rsidP="001911B3">
      <w:pPr>
        <w:spacing w:after="0" w:line="240" w:lineRule="auto"/>
        <w:rPr>
          <w:rFonts w:asciiTheme="majorBidi" w:eastAsia="Times New Roman" w:hAnsiTheme="majorBidi" w:cstheme="majorBidi"/>
          <w:b/>
          <w:bCs/>
          <w:sz w:val="32"/>
          <w:szCs w:val="32"/>
        </w:rPr>
      </w:pPr>
      <w:r w:rsidRPr="001911B3">
        <w:rPr>
          <w:rFonts w:asciiTheme="majorBidi" w:eastAsia="Times New Roman" w:hAnsiTheme="majorBidi" w:cstheme="majorBidi"/>
          <w:b/>
          <w:bCs/>
          <w:sz w:val="32"/>
          <w:szCs w:val="32"/>
        </w:rPr>
        <w:t>4. Crop Insurance based on Weather Index</w:t>
      </w:r>
      <w:r w:rsidRPr="001911B3">
        <w:rPr>
          <w:rFonts w:asciiTheme="majorBidi" w:eastAsia="Times New Roman" w:hAnsiTheme="majorBidi" w:cstheme="majorBidi"/>
          <w:b/>
          <w:bCs/>
          <w:sz w:val="32"/>
          <w:szCs w:val="32"/>
          <w:cs/>
        </w:rPr>
        <w:t xml:space="preserve"> </w:t>
      </w:r>
      <w:r w:rsidRPr="001911B3">
        <w:rPr>
          <w:rFonts w:asciiTheme="majorBidi" w:eastAsia="Constantia" w:hAnsiTheme="majorBidi" w:cstheme="majorBidi"/>
          <w:sz w:val="32"/>
          <w:szCs w:val="32"/>
        </w:rPr>
        <w:t xml:space="preserve">  </w:t>
      </w:r>
    </w:p>
    <w:p w:rsidR="001911B3" w:rsidRPr="001911B3" w:rsidRDefault="001911B3" w:rsidP="001911B3">
      <w:pPr>
        <w:spacing w:after="0" w:line="380" w:lineRule="exact"/>
        <w:ind w:left="45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This insurance program provides coverage for crop (corn) damages due to drought (Livestock Corn Feed Insurance) by using Weather Index as criteria. Under this insurance program which provides coverage at the premium rate of 100 Baht per Rai, farmers will be entitled to damage claims in the event that the insured crops had been damaged by drought during insurance period. This is to help minimize damages upon farmers due to increase in production cost or decrease in crop yields by forecasting damages in accordance to agricultural principle. In 2016, Thaivivat Insurance paid indemnity to farmers under Livestock Corn Feed Insurance program totaling 6,111,610 Baht.</w:t>
      </w:r>
    </w:p>
    <w:p w:rsidR="001911B3" w:rsidRPr="001911B3" w:rsidRDefault="001911B3" w:rsidP="001911B3">
      <w:pPr>
        <w:spacing w:after="0" w:line="380" w:lineRule="exact"/>
        <w:ind w:left="450"/>
        <w:jc w:val="both"/>
        <w:rPr>
          <w:rFonts w:asciiTheme="majorBidi" w:eastAsia="Times New Roman" w:hAnsiTheme="majorBidi" w:cstheme="majorBidi"/>
          <w:sz w:val="32"/>
          <w:szCs w:val="32"/>
          <w:lang w:bidi="ar-SA"/>
        </w:rPr>
      </w:pPr>
    </w:p>
    <w:p w:rsidR="001911B3" w:rsidRPr="001911B3" w:rsidRDefault="001911B3" w:rsidP="001911B3">
      <w:pPr>
        <w:spacing w:after="0" w:line="240" w:lineRule="auto"/>
        <w:ind w:firstLine="720"/>
        <w:rPr>
          <w:rFonts w:asciiTheme="majorBidi" w:eastAsia="Constantia" w:hAnsiTheme="majorBidi" w:cstheme="majorBidi"/>
          <w:b/>
          <w:bCs/>
          <w:sz w:val="32"/>
          <w:szCs w:val="32"/>
          <w:u w:val="single"/>
          <w:lang w:bidi="ar-SA"/>
        </w:rPr>
      </w:pPr>
      <w:r w:rsidRPr="001911B3">
        <w:rPr>
          <w:rFonts w:asciiTheme="majorBidi" w:eastAsia="Constantia" w:hAnsiTheme="majorBidi" w:cstheme="majorBidi"/>
          <w:b/>
          <w:bCs/>
          <w:sz w:val="32"/>
          <w:szCs w:val="32"/>
          <w:u w:val="single"/>
          <w:lang w:bidi="ar-SA"/>
        </w:rPr>
        <w:t xml:space="preserve"> “Excellent Service” Program during New Year and Songkran Festival</w:t>
      </w:r>
    </w:p>
    <w:p w:rsidR="001911B3" w:rsidRPr="001911B3" w:rsidRDefault="001911B3" w:rsidP="001911B3">
      <w:pPr>
        <w:spacing w:after="0" w:line="380" w:lineRule="exact"/>
        <w:ind w:firstLine="720"/>
        <w:jc w:val="both"/>
        <w:rPr>
          <w:rFonts w:asciiTheme="majorBidi" w:eastAsia="Times New Roman" w:hAnsiTheme="majorBidi" w:cstheme="majorBidi"/>
          <w:b/>
          <w:bCs/>
          <w:sz w:val="32"/>
          <w:szCs w:val="32"/>
          <w:lang w:bidi="ar-SA"/>
        </w:rPr>
      </w:pPr>
      <w:r w:rsidRPr="001911B3">
        <w:rPr>
          <w:rFonts w:asciiTheme="majorBidi" w:eastAsia="Constantia" w:hAnsiTheme="majorBidi" w:cstheme="majorBidi"/>
          <w:sz w:val="32"/>
          <w:szCs w:val="32"/>
          <w:lang w:bidi="ar-SA"/>
        </w:rPr>
        <w:t xml:space="preserve">Both public and private sectors recognizes the significance of road accidents, particularly when Thailand is ranked among the top countries having the highest rate of road accidents in the world. This brings not only losses of life and property but also prevents the country from becoming fully developed. In response, numerous campaigns and projects has been continuously carried out to minimize the number of road accidents </w:t>
      </w:r>
      <w:r w:rsidRPr="001911B3">
        <w:rPr>
          <w:rFonts w:asciiTheme="majorBidi" w:eastAsia="Constantia" w:hAnsiTheme="majorBidi" w:cstheme="majorBidi"/>
          <w:sz w:val="32"/>
          <w:szCs w:val="32"/>
          <w:lang w:bidi="ar-SA"/>
        </w:rPr>
        <w:lastRenderedPageBreak/>
        <w:t>as well as losses of life due to road accidents. Among this, car insurance plays a vital role in non-life insurance industry. For this reason, the Company therefore initiated a campaign called “Excellent Service during New Year and Songkran Festival 2016” by working together with Department of Highways and Expressway Authority of Thailand in order to facilitate both the citizens and government officials were assigned on duty to assure road safety during the special holidays, including providing car insurance service during New Year and Songkran season during which the number of commuters traveling on public roads its at the highest not to mention highest risk of road accidents.</w:t>
      </w:r>
    </w:p>
    <w:p w:rsidR="001911B3" w:rsidRPr="001911B3" w:rsidRDefault="001911B3" w:rsidP="001911B3">
      <w:pPr>
        <w:spacing w:after="0" w:line="240" w:lineRule="auto"/>
        <w:ind w:firstLine="720"/>
        <w:jc w:val="both"/>
        <w:rPr>
          <w:rFonts w:asciiTheme="majorBidi" w:eastAsia="Constantia" w:hAnsiTheme="majorBidi" w:cstheme="majorBidi"/>
          <w:sz w:val="32"/>
          <w:szCs w:val="32"/>
          <w:lang w:bidi="ar-SA"/>
        </w:rPr>
      </w:pPr>
      <w:r w:rsidRPr="001911B3">
        <w:rPr>
          <w:rFonts w:asciiTheme="majorBidi" w:eastAsia="Constantia" w:hAnsiTheme="majorBidi" w:cstheme="majorBidi"/>
          <w:sz w:val="32"/>
          <w:szCs w:val="32"/>
          <w:lang w:bidi="ar-SA"/>
        </w:rPr>
        <w:t>“Excellent Service during New Year and Songkran Festival 2016” involves the following activities:</w:t>
      </w:r>
    </w:p>
    <w:p w:rsidR="001911B3" w:rsidRPr="001911B3" w:rsidRDefault="001911B3" w:rsidP="001911B3">
      <w:pPr>
        <w:spacing w:after="0" w:line="240" w:lineRule="auto"/>
        <w:ind w:firstLine="720"/>
        <w:jc w:val="both"/>
        <w:rPr>
          <w:rFonts w:asciiTheme="majorBidi" w:eastAsia="Constantia" w:hAnsiTheme="majorBidi" w:cstheme="majorBidi"/>
          <w:sz w:val="32"/>
          <w:szCs w:val="32"/>
          <w:lang w:bidi="ar-SA"/>
        </w:rPr>
      </w:pPr>
    </w:p>
    <w:p w:rsidR="001911B3" w:rsidRPr="001911B3" w:rsidRDefault="001911B3" w:rsidP="001911B3">
      <w:pPr>
        <w:spacing w:after="0" w:line="380" w:lineRule="exact"/>
        <w:jc w:val="both"/>
        <w:rPr>
          <w:rFonts w:asciiTheme="majorBidi" w:eastAsia="Constantia" w:hAnsiTheme="majorBidi" w:cstheme="majorBidi"/>
          <w:sz w:val="32"/>
          <w:szCs w:val="32"/>
          <w:lang w:bidi="ar-SA"/>
        </w:rPr>
      </w:pPr>
      <w:r w:rsidRPr="001911B3">
        <w:rPr>
          <w:rFonts w:asciiTheme="majorBidi" w:eastAsia="Constantia" w:hAnsiTheme="majorBidi" w:cstheme="majorBidi"/>
          <w:sz w:val="32"/>
          <w:szCs w:val="32"/>
          <w:lang w:bidi="ar-SA"/>
        </w:rPr>
        <w:t xml:space="preserve">1. Accident inspection team and operational team had been allocated at various checkpoints in every province nationwide to ensure prompt service. Also, the number of customer service staffs was added, especially in areas with heavy traffic, along main road where there are large number of commuters and at major tourist destinations, totaling 58 service points. A total of 452 cases were handled during Songkran Festival alone. </w:t>
      </w:r>
    </w:p>
    <w:p w:rsidR="001911B3" w:rsidRPr="001911B3" w:rsidRDefault="001911B3" w:rsidP="001911B3">
      <w:pPr>
        <w:spacing w:after="0" w:line="380" w:lineRule="exact"/>
        <w:ind w:left="720"/>
        <w:jc w:val="both"/>
        <w:rPr>
          <w:rFonts w:asciiTheme="majorBidi" w:eastAsia="Constantia" w:hAnsiTheme="majorBidi" w:cstheme="majorBidi"/>
          <w:sz w:val="32"/>
          <w:szCs w:val="32"/>
          <w:lang w:bidi="ar-SA"/>
        </w:rPr>
      </w:pPr>
    </w:p>
    <w:p w:rsidR="001911B3" w:rsidRPr="001911B3" w:rsidRDefault="001911B3" w:rsidP="001911B3">
      <w:pPr>
        <w:spacing w:after="0" w:line="380" w:lineRule="exact"/>
        <w:jc w:val="both"/>
        <w:rPr>
          <w:rFonts w:asciiTheme="majorBidi" w:eastAsia="Constantia" w:hAnsiTheme="majorBidi" w:cstheme="majorBidi"/>
          <w:sz w:val="32"/>
          <w:szCs w:val="32"/>
          <w:lang w:bidi="ar-SA"/>
        </w:rPr>
      </w:pPr>
      <w:r w:rsidRPr="001911B3">
        <w:rPr>
          <w:rFonts w:asciiTheme="majorBidi" w:eastAsia="Constantia" w:hAnsiTheme="majorBidi" w:cstheme="majorBidi"/>
          <w:sz w:val="32"/>
          <w:szCs w:val="32"/>
          <w:lang w:bidi="ar-SA"/>
        </w:rPr>
        <w:t>2. The Company worked closely with Pak Chong Highway Station in facilitating commuters and government officials at resting area of Highway Police</w:t>
      </w:r>
      <w:r w:rsidRPr="001911B3">
        <w:rPr>
          <w:rFonts w:asciiTheme="majorBidi" w:eastAsia="Constantia" w:hAnsiTheme="majorBidi" w:cstheme="majorBidi"/>
          <w:sz w:val="32"/>
          <w:szCs w:val="32"/>
          <w:rtl/>
          <w:cs/>
          <w:lang w:bidi="ar-SA"/>
        </w:rPr>
        <w:t xml:space="preserve"> </w:t>
      </w:r>
      <w:r w:rsidRPr="001911B3">
        <w:rPr>
          <w:rFonts w:asciiTheme="majorBidi" w:eastAsia="Constantia" w:hAnsiTheme="majorBidi" w:cstheme="majorBidi"/>
          <w:sz w:val="32"/>
          <w:szCs w:val="32"/>
          <w:lang w:bidi="ar-SA"/>
        </w:rPr>
        <w:t xml:space="preserve">by offering cool drinks and mobile toilet service at Pak Chong Checkpoint 1, Pak Chong District, Nakhon Ratchasima Province. </w:t>
      </w:r>
    </w:p>
    <w:p w:rsidR="001911B3" w:rsidRPr="001911B3" w:rsidRDefault="001911B3" w:rsidP="001911B3">
      <w:pPr>
        <w:spacing w:after="0" w:line="380" w:lineRule="exact"/>
        <w:ind w:left="720"/>
        <w:jc w:val="both"/>
        <w:rPr>
          <w:rFonts w:asciiTheme="majorBidi" w:eastAsia="Constantia" w:hAnsiTheme="majorBidi" w:cstheme="majorBidi"/>
          <w:sz w:val="32"/>
          <w:szCs w:val="32"/>
          <w:lang w:bidi="ar-SA"/>
        </w:rPr>
      </w:pPr>
    </w:p>
    <w:p w:rsidR="001911B3" w:rsidRPr="001911B3" w:rsidRDefault="001911B3" w:rsidP="001911B3">
      <w:pPr>
        <w:spacing w:after="0" w:line="380" w:lineRule="exact"/>
        <w:jc w:val="both"/>
        <w:rPr>
          <w:rFonts w:asciiTheme="majorBidi" w:eastAsia="Constantia" w:hAnsiTheme="majorBidi" w:cstheme="majorBidi"/>
          <w:sz w:val="32"/>
          <w:szCs w:val="32"/>
          <w:lang w:bidi="ar-SA"/>
        </w:rPr>
      </w:pPr>
      <w:r w:rsidRPr="001911B3">
        <w:rPr>
          <w:rFonts w:asciiTheme="majorBidi" w:eastAsia="Constantia" w:hAnsiTheme="majorBidi" w:cstheme="majorBidi"/>
          <w:sz w:val="32"/>
          <w:szCs w:val="32"/>
          <w:lang w:bidi="ar-SA"/>
        </w:rPr>
        <w:t>3. The Company teamed up with Pak Chong Highway Station 1 in organizing booth and promoting Drive Safe Campaign to help reduce road accidents during Songkran Festival 2016. The event took place at Flood Relief Center by Miracle of Life Foundation under the patronage of HRH Princess Ubonrat Ratchakanya Siriwatthana Phannawadi, Nong Sarai Sub-district, Pak Chong District, Mitraphab Road</w:t>
      </w:r>
      <w:r w:rsidRPr="001911B3">
        <w:rPr>
          <w:rFonts w:asciiTheme="majorBidi" w:eastAsia="Constantia" w:hAnsiTheme="majorBidi" w:cstheme="majorBidi"/>
          <w:sz w:val="32"/>
          <w:szCs w:val="32"/>
          <w:rtl/>
          <w:cs/>
          <w:lang w:bidi="ar-SA"/>
        </w:rPr>
        <w:t xml:space="preserve"> </w:t>
      </w:r>
      <w:r w:rsidRPr="001911B3">
        <w:rPr>
          <w:rFonts w:asciiTheme="majorBidi" w:eastAsia="Constantia" w:hAnsiTheme="majorBidi" w:cstheme="majorBidi"/>
          <w:sz w:val="32"/>
          <w:szCs w:val="32"/>
          <w:lang w:bidi="ar-SA"/>
        </w:rPr>
        <w:t xml:space="preserve">on April 8, 2016 </w:t>
      </w:r>
    </w:p>
    <w:p w:rsidR="001911B3" w:rsidRPr="001911B3" w:rsidRDefault="001911B3" w:rsidP="001911B3">
      <w:pPr>
        <w:spacing w:after="0" w:line="380" w:lineRule="exact"/>
        <w:ind w:left="720"/>
        <w:jc w:val="both"/>
        <w:rPr>
          <w:rFonts w:asciiTheme="majorBidi" w:eastAsia="Constantia" w:hAnsiTheme="majorBidi" w:cstheme="majorBidi"/>
          <w:sz w:val="32"/>
          <w:szCs w:val="32"/>
          <w:lang w:bidi="ar-SA"/>
        </w:rPr>
      </w:pPr>
    </w:p>
    <w:p w:rsidR="001911B3" w:rsidRPr="001911B3" w:rsidRDefault="001911B3" w:rsidP="001911B3">
      <w:pPr>
        <w:spacing w:after="0" w:line="380" w:lineRule="exact"/>
        <w:jc w:val="both"/>
        <w:rPr>
          <w:rFonts w:asciiTheme="majorBidi" w:eastAsia="Times New Roman" w:hAnsiTheme="majorBidi" w:cstheme="majorBidi"/>
          <w:sz w:val="32"/>
          <w:szCs w:val="32"/>
          <w:lang w:bidi="ar-SA"/>
        </w:rPr>
      </w:pPr>
      <w:r w:rsidRPr="001911B3">
        <w:rPr>
          <w:rFonts w:asciiTheme="majorBidi" w:eastAsia="Constantia" w:hAnsiTheme="majorBidi" w:cstheme="majorBidi"/>
          <w:sz w:val="32"/>
          <w:szCs w:val="32"/>
          <w:lang w:bidi="ar-SA"/>
        </w:rPr>
        <w:t>4. During New Year of 2016, Thaivivat Insurance Public Company Limited Saraburi Branch was used as a resting area where commuters can take a break to use to toilets or have some drinks</w:t>
      </w:r>
    </w:p>
    <w:p w:rsidR="001911B3" w:rsidRPr="001911B3" w:rsidRDefault="001911B3" w:rsidP="001911B3">
      <w:pPr>
        <w:spacing w:after="0" w:line="240" w:lineRule="auto"/>
        <w:ind w:firstLine="720"/>
        <w:rPr>
          <w:rFonts w:asciiTheme="majorBidi" w:eastAsia="Constantia" w:hAnsiTheme="majorBidi" w:cstheme="majorBidi"/>
          <w:sz w:val="32"/>
          <w:szCs w:val="32"/>
          <w:lang w:bidi="ar-SA"/>
        </w:rPr>
      </w:pPr>
    </w:p>
    <w:p w:rsidR="001911B3" w:rsidRPr="001911B3" w:rsidRDefault="001911B3" w:rsidP="001911B3">
      <w:pPr>
        <w:spacing w:after="0" w:line="340" w:lineRule="exact"/>
        <w:jc w:val="both"/>
        <w:rPr>
          <w:rFonts w:asciiTheme="majorBidi" w:eastAsia="Times New Roman" w:hAnsiTheme="majorBidi" w:cstheme="majorBidi"/>
          <w:b/>
          <w:bCs/>
          <w:sz w:val="32"/>
          <w:szCs w:val="32"/>
          <w:lang w:bidi="ar-SA"/>
        </w:rPr>
      </w:pPr>
      <w:r w:rsidRPr="001911B3">
        <w:rPr>
          <w:rFonts w:asciiTheme="majorBidi" w:eastAsia="Times New Roman" w:hAnsiTheme="majorBidi" w:cstheme="majorBidi"/>
          <w:b/>
          <w:bCs/>
          <w:sz w:val="32"/>
          <w:szCs w:val="32"/>
          <w:lang w:bidi="ar-SA"/>
        </w:rPr>
        <w:t>Personnel Benefits</w:t>
      </w:r>
    </w:p>
    <w:p w:rsidR="001911B3" w:rsidRPr="001911B3" w:rsidRDefault="001911B3" w:rsidP="001911B3">
      <w:pPr>
        <w:spacing w:after="0" w:line="340" w:lineRule="exact"/>
        <w:jc w:val="both"/>
        <w:rPr>
          <w:rFonts w:asciiTheme="majorBidi" w:eastAsia="Times New Roman" w:hAnsiTheme="majorBidi" w:cstheme="majorBidi"/>
          <w:color w:val="000000"/>
          <w:sz w:val="32"/>
          <w:szCs w:val="32"/>
          <w:lang w:bidi="ar-SA"/>
        </w:rPr>
      </w:pPr>
      <w:r w:rsidRPr="001911B3">
        <w:rPr>
          <w:rFonts w:asciiTheme="majorBidi" w:eastAsia="Times New Roman" w:hAnsiTheme="majorBidi" w:cstheme="majorBidi"/>
          <w:color w:val="000000"/>
          <w:sz w:val="32"/>
          <w:szCs w:val="32"/>
          <w:lang w:bidi="ar-SA"/>
        </w:rPr>
        <w:t>___________________________________________________________________________</w:t>
      </w:r>
    </w:p>
    <w:p w:rsidR="001911B3" w:rsidRPr="001911B3" w:rsidRDefault="001911B3" w:rsidP="001911B3">
      <w:pPr>
        <w:spacing w:after="0" w:line="340" w:lineRule="exact"/>
        <w:jc w:val="both"/>
        <w:rPr>
          <w:rFonts w:asciiTheme="majorBidi" w:eastAsia="Times New Roman" w:hAnsiTheme="majorBidi" w:cstheme="majorBidi"/>
          <w:color w:val="000000"/>
          <w:sz w:val="32"/>
          <w:szCs w:val="32"/>
          <w:lang w:bidi="ar-SA"/>
        </w:rPr>
      </w:pPr>
      <w:r w:rsidRPr="001911B3">
        <w:rPr>
          <w:rFonts w:asciiTheme="majorBidi" w:eastAsia="Times New Roman" w:hAnsiTheme="majorBidi" w:cstheme="majorBidi"/>
          <w:color w:val="000000"/>
          <w:sz w:val="32"/>
          <w:szCs w:val="32"/>
          <w:rtl/>
          <w:cs/>
          <w:lang w:bidi="ar-SA"/>
        </w:rPr>
        <w:tab/>
      </w:r>
      <w:r w:rsidRPr="001911B3">
        <w:rPr>
          <w:rFonts w:asciiTheme="majorBidi" w:eastAsia="Times New Roman" w:hAnsiTheme="majorBidi" w:cstheme="majorBidi"/>
          <w:color w:val="000000"/>
          <w:sz w:val="32"/>
          <w:szCs w:val="32"/>
          <w:lang w:bidi="ar-SA"/>
        </w:rPr>
        <w:t>Personnel are valuable resource who must be cared for and their ability upgraded for readiness to perform the duty efficiently. The Company therefore attaches importance to the development of staff at all levels as to enhance the knowledge, ability, skill, creating good attitudes by attaching the importance to developing the body of knowledge by means of both internal training within the company</w:t>
      </w:r>
      <w:r w:rsidRPr="001911B3">
        <w:rPr>
          <w:rFonts w:asciiTheme="majorBidi" w:eastAsia="Times New Roman" w:hAnsiTheme="majorBidi" w:cstheme="majorBidi"/>
          <w:color w:val="000000"/>
          <w:sz w:val="32"/>
          <w:szCs w:val="32"/>
          <w:rtl/>
          <w:cs/>
          <w:lang w:bidi="ar-SA"/>
        </w:rPr>
        <w:t xml:space="preserve"> </w:t>
      </w:r>
      <w:r w:rsidRPr="001911B3">
        <w:rPr>
          <w:rFonts w:asciiTheme="majorBidi" w:eastAsia="Times New Roman" w:hAnsiTheme="majorBidi" w:cstheme="majorBidi"/>
          <w:color w:val="000000"/>
          <w:sz w:val="32"/>
          <w:szCs w:val="32"/>
          <w:lang w:bidi="ar-SA"/>
        </w:rPr>
        <w:t xml:space="preserve">and with various external organizations. Moreover, the company has yet introduced a policy in determining fair remuneration with assessment of work performance at least twice a year and to follow up on salary rate movement as to formulate correct, suitable salary in terms of incentive and welfare benefits. </w:t>
      </w:r>
    </w:p>
    <w:p w:rsidR="001911B3" w:rsidRPr="001911B3" w:rsidRDefault="001911B3" w:rsidP="001911B3">
      <w:pPr>
        <w:spacing w:after="0" w:line="340" w:lineRule="exact"/>
        <w:ind w:firstLine="720"/>
        <w:jc w:val="both"/>
        <w:rPr>
          <w:rFonts w:asciiTheme="majorBidi" w:eastAsia="Times New Roman" w:hAnsiTheme="majorBidi" w:cstheme="majorBidi"/>
          <w:color w:val="000000"/>
          <w:sz w:val="32"/>
          <w:szCs w:val="32"/>
          <w:lang w:bidi="ar-SA"/>
        </w:rPr>
      </w:pPr>
      <w:r w:rsidRPr="001911B3">
        <w:rPr>
          <w:rFonts w:asciiTheme="majorBidi" w:eastAsia="Times New Roman" w:hAnsiTheme="majorBidi" w:cstheme="majorBidi"/>
          <w:color w:val="000000"/>
          <w:sz w:val="32"/>
          <w:szCs w:val="32"/>
          <w:lang w:bidi="ar-SA"/>
        </w:rPr>
        <w:lastRenderedPageBreak/>
        <w:t xml:space="preserve">Apart from proper refreshment leave, Thaivivat Insurance also put a concern on health care and life quality of the staff as well as their family. Various incentives and welfare benefits which the company accords to its personnel are to ensure that all of thaivivat’s staff is happy at work which will lead to effective work performance </w:t>
      </w:r>
    </w:p>
    <w:p w:rsidR="001911B3" w:rsidRPr="001911B3" w:rsidRDefault="001911B3" w:rsidP="001911B3">
      <w:pPr>
        <w:spacing w:after="0" w:line="340" w:lineRule="exact"/>
        <w:jc w:val="both"/>
        <w:rPr>
          <w:rFonts w:asciiTheme="majorBidi" w:eastAsia="Times New Roman" w:hAnsiTheme="majorBidi" w:cstheme="majorBidi"/>
          <w:color w:val="000000"/>
          <w:sz w:val="32"/>
          <w:szCs w:val="32"/>
          <w:lang w:bidi="ar-SA"/>
        </w:rPr>
      </w:pPr>
      <w:r w:rsidRPr="001911B3">
        <w:rPr>
          <w:rFonts w:asciiTheme="majorBidi" w:eastAsia="Times New Roman" w:hAnsiTheme="majorBidi" w:cstheme="majorBidi"/>
          <w:color w:val="000000"/>
          <w:sz w:val="32"/>
          <w:szCs w:val="32"/>
          <w:lang w:bidi="ar-SA"/>
        </w:rPr>
        <w:tab/>
        <w:t>Members of staff and personnel of the Thaivivat Insurance PLC when having satisfactorily passed the probation would be placed in employment as a regular employee and all regular employees would receive remuneration and are entitled to various fringe benefits from the Company as follows:</w:t>
      </w:r>
    </w:p>
    <w:p w:rsidR="001911B3" w:rsidRPr="001911B3" w:rsidRDefault="001911B3" w:rsidP="001911B3">
      <w:pPr>
        <w:spacing w:after="0" w:line="340" w:lineRule="exact"/>
        <w:jc w:val="both"/>
        <w:rPr>
          <w:rFonts w:asciiTheme="majorBidi" w:eastAsia="Times New Roman" w:hAnsiTheme="majorBidi" w:cstheme="majorBidi"/>
          <w:color w:val="000000"/>
          <w:sz w:val="32"/>
          <w:szCs w:val="32"/>
          <w:lang w:bidi="ar-SA"/>
        </w:rPr>
      </w:pPr>
    </w:p>
    <w:p w:rsidR="001911B3" w:rsidRPr="001911B3" w:rsidRDefault="001911B3" w:rsidP="001911B3">
      <w:pPr>
        <w:spacing w:after="0" w:line="340" w:lineRule="exact"/>
        <w:jc w:val="both"/>
        <w:rPr>
          <w:rFonts w:asciiTheme="majorBidi" w:eastAsia="Times New Roman" w:hAnsiTheme="majorBidi" w:cstheme="majorBidi"/>
          <w:color w:val="000000"/>
          <w:sz w:val="32"/>
          <w:szCs w:val="32"/>
          <w:lang w:bidi="ar-SA"/>
        </w:rPr>
      </w:pPr>
    </w:p>
    <w:p w:rsidR="001911B3" w:rsidRPr="001911B3" w:rsidRDefault="001911B3" w:rsidP="001911B3">
      <w:pPr>
        <w:spacing w:after="0" w:line="340" w:lineRule="exact"/>
        <w:jc w:val="both"/>
        <w:rPr>
          <w:rFonts w:asciiTheme="majorBidi" w:eastAsia="Times New Roman" w:hAnsiTheme="majorBidi" w:cstheme="majorBidi"/>
          <w:b/>
          <w:bCs/>
          <w:color w:val="000000"/>
          <w:sz w:val="32"/>
          <w:szCs w:val="32"/>
          <w:u w:val="single"/>
          <w:lang w:bidi="ar-SA"/>
        </w:rPr>
      </w:pPr>
      <w:r w:rsidRPr="001911B3">
        <w:rPr>
          <w:rFonts w:asciiTheme="majorBidi" w:eastAsia="Times New Roman" w:hAnsiTheme="majorBidi" w:cstheme="majorBidi"/>
          <w:color w:val="000000"/>
          <w:sz w:val="32"/>
          <w:szCs w:val="32"/>
          <w:lang w:bidi="ar-SA"/>
        </w:rPr>
        <w:tab/>
      </w:r>
      <w:r w:rsidRPr="001911B3">
        <w:rPr>
          <w:rFonts w:asciiTheme="majorBidi" w:eastAsia="Times New Roman" w:hAnsiTheme="majorBidi" w:cstheme="majorBidi"/>
          <w:b/>
          <w:bCs/>
          <w:color w:val="000000"/>
          <w:sz w:val="32"/>
          <w:szCs w:val="32"/>
          <w:u w:val="single"/>
          <w:lang w:bidi="ar-SA"/>
        </w:rPr>
        <w:t>Welfare for Better Quality of Life</w:t>
      </w:r>
    </w:p>
    <w:p w:rsidR="001911B3" w:rsidRPr="001911B3" w:rsidRDefault="001911B3" w:rsidP="001911B3">
      <w:pPr>
        <w:numPr>
          <w:ilvl w:val="0"/>
          <w:numId w:val="50"/>
        </w:numPr>
        <w:tabs>
          <w:tab w:val="left" w:pos="284"/>
        </w:tabs>
        <w:spacing w:after="0" w:line="340" w:lineRule="exact"/>
        <w:ind w:left="993" w:hanging="284"/>
        <w:contextualSpacing/>
        <w:jc w:val="both"/>
        <w:rPr>
          <w:rFonts w:asciiTheme="majorBidi" w:eastAsia="Calibri" w:hAnsiTheme="majorBidi" w:cstheme="majorBidi"/>
          <w:color w:val="000000"/>
          <w:sz w:val="32"/>
          <w:szCs w:val="32"/>
        </w:rPr>
      </w:pPr>
      <w:r w:rsidRPr="001911B3">
        <w:rPr>
          <w:rFonts w:asciiTheme="majorBidi" w:eastAsia="Calibri" w:hAnsiTheme="majorBidi" w:cstheme="majorBidi"/>
          <w:b/>
          <w:bCs/>
          <w:color w:val="000000"/>
          <w:sz w:val="32"/>
          <w:szCs w:val="32"/>
        </w:rPr>
        <w:t>Staff Provident Fund</w:t>
      </w:r>
    </w:p>
    <w:p w:rsidR="001911B3" w:rsidRPr="001911B3" w:rsidRDefault="001911B3" w:rsidP="001911B3">
      <w:pPr>
        <w:spacing w:after="0" w:line="34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color w:val="000000"/>
          <w:sz w:val="32"/>
          <w:szCs w:val="32"/>
        </w:rPr>
        <w:t xml:space="preserve"> </w:t>
      </w:r>
      <w:r w:rsidRPr="001911B3">
        <w:rPr>
          <w:rFonts w:asciiTheme="majorBidi" w:eastAsia="Calibri" w:hAnsiTheme="majorBidi" w:cstheme="majorBidi"/>
          <w:color w:val="000000"/>
          <w:sz w:val="32"/>
          <w:szCs w:val="32"/>
        </w:rPr>
        <w:tab/>
        <w:t>The company also introduced a policy for every member of the staff to have savings for use after they leave the employment of the Company by means of establishing the Staff Provident Fund for employee who having worked for 3 years consecutively to be  eligible for membership.  A member of the Staff Provident Fund contributes 5 percent of the staff’s monthly salary to the Fund on a monthly basis and the Company contributes at the rate of 7.5 percent of the staff’s monthly salary on a monthly basis. This Staff Provident Fund is managed by the Fund Management Company as the Fund manager.</w:t>
      </w:r>
      <w:r w:rsidRPr="001911B3">
        <w:rPr>
          <w:rFonts w:asciiTheme="majorBidi" w:eastAsia="Calibri" w:hAnsiTheme="majorBidi" w:cstheme="majorBidi"/>
          <w:sz w:val="32"/>
          <w:szCs w:val="32"/>
        </w:rPr>
        <w:t xml:space="preserve"> </w:t>
      </w:r>
    </w:p>
    <w:p w:rsidR="001911B3" w:rsidRPr="001911B3" w:rsidRDefault="001911B3" w:rsidP="001911B3">
      <w:pPr>
        <w:spacing w:after="0" w:line="340" w:lineRule="exact"/>
        <w:contextualSpacing/>
        <w:jc w:val="both"/>
        <w:rPr>
          <w:rFonts w:asciiTheme="majorBidi" w:eastAsia="Calibri" w:hAnsiTheme="majorBidi" w:cstheme="majorBidi"/>
          <w:sz w:val="32"/>
          <w:szCs w:val="32"/>
        </w:rPr>
      </w:pPr>
    </w:p>
    <w:p w:rsidR="001911B3" w:rsidRPr="001911B3" w:rsidRDefault="001911B3" w:rsidP="001911B3">
      <w:pPr>
        <w:numPr>
          <w:ilvl w:val="0"/>
          <w:numId w:val="50"/>
        </w:numPr>
        <w:tabs>
          <w:tab w:val="left" w:pos="284"/>
        </w:tabs>
        <w:spacing w:after="0" w:line="340" w:lineRule="exact"/>
        <w:ind w:left="993" w:hanging="284"/>
        <w:contextualSpacing/>
        <w:jc w:val="both"/>
        <w:rPr>
          <w:rFonts w:asciiTheme="majorBidi" w:eastAsia="Calibri" w:hAnsiTheme="majorBidi" w:cstheme="majorBidi"/>
          <w:b/>
          <w:bCs/>
          <w:color w:val="000000"/>
          <w:sz w:val="32"/>
          <w:szCs w:val="32"/>
        </w:rPr>
      </w:pPr>
      <w:r w:rsidRPr="001911B3">
        <w:rPr>
          <w:rFonts w:asciiTheme="majorBidi" w:eastAsia="Calibri" w:hAnsiTheme="majorBidi" w:cstheme="majorBidi"/>
          <w:b/>
          <w:bCs/>
          <w:color w:val="000000"/>
          <w:sz w:val="32"/>
          <w:szCs w:val="32"/>
        </w:rPr>
        <w:t>Loan welfare</w:t>
      </w:r>
    </w:p>
    <w:p w:rsidR="001911B3" w:rsidRPr="001911B3" w:rsidRDefault="001911B3" w:rsidP="001911B3">
      <w:pPr>
        <w:spacing w:after="0" w:line="340" w:lineRule="exact"/>
        <w:jc w:val="both"/>
        <w:rPr>
          <w:rFonts w:asciiTheme="majorBidi" w:eastAsia="Times New Roman" w:hAnsiTheme="majorBidi" w:cstheme="majorBidi"/>
          <w:color w:val="000000"/>
          <w:sz w:val="32"/>
          <w:szCs w:val="32"/>
          <w:lang w:bidi="ar-SA"/>
        </w:rPr>
      </w:pPr>
      <w:r w:rsidRPr="001911B3">
        <w:rPr>
          <w:rFonts w:asciiTheme="majorBidi" w:eastAsia="Times New Roman" w:hAnsiTheme="majorBidi" w:cstheme="majorBidi"/>
          <w:sz w:val="32"/>
          <w:szCs w:val="32"/>
          <w:lang w:bidi="ar-SA"/>
        </w:rPr>
        <w:t>Personnel of the Company having completed at least 1 year of work as a staff of the Company shall be entitled to apply for loans with the Company either for residential, medical or educational purposes.</w:t>
      </w:r>
    </w:p>
    <w:p w:rsidR="001911B3" w:rsidRPr="001911B3" w:rsidRDefault="001911B3" w:rsidP="001911B3">
      <w:pPr>
        <w:numPr>
          <w:ilvl w:val="0"/>
          <w:numId w:val="50"/>
        </w:numPr>
        <w:spacing w:after="0" w:line="240" w:lineRule="auto"/>
        <w:rPr>
          <w:rFonts w:asciiTheme="majorBidi" w:eastAsia="Constantia" w:hAnsiTheme="majorBidi" w:cstheme="majorBidi"/>
          <w:b/>
          <w:bCs/>
          <w:sz w:val="32"/>
          <w:szCs w:val="32"/>
        </w:rPr>
      </w:pPr>
      <w:r w:rsidRPr="001911B3">
        <w:rPr>
          <w:rFonts w:asciiTheme="majorBidi" w:eastAsia="Constantia" w:hAnsiTheme="majorBidi" w:cstheme="majorBidi"/>
          <w:b/>
          <w:bCs/>
          <w:sz w:val="32"/>
          <w:szCs w:val="32"/>
        </w:rPr>
        <w:t>Financial Aids for Personnel and Family Members</w:t>
      </w:r>
    </w:p>
    <w:p w:rsidR="001911B3" w:rsidRPr="001911B3" w:rsidRDefault="001911B3" w:rsidP="001911B3">
      <w:pPr>
        <w:tabs>
          <w:tab w:val="left" w:pos="993"/>
        </w:tabs>
        <w:spacing w:after="0" w:line="34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The Company shall provide financial aids in two circumstances: marriage of the personnel and funeral of personnel’s father or mother. </w:t>
      </w:r>
    </w:p>
    <w:p w:rsidR="001911B3" w:rsidRPr="001911B3" w:rsidRDefault="001911B3" w:rsidP="001911B3">
      <w:pPr>
        <w:numPr>
          <w:ilvl w:val="0"/>
          <w:numId w:val="50"/>
        </w:numPr>
        <w:tabs>
          <w:tab w:val="left" w:pos="284"/>
        </w:tabs>
        <w:spacing w:after="0" w:line="340" w:lineRule="exact"/>
        <w:ind w:left="993" w:hanging="284"/>
        <w:contextualSpacing/>
        <w:jc w:val="both"/>
        <w:rPr>
          <w:rFonts w:asciiTheme="majorBidi" w:eastAsia="Calibri" w:hAnsiTheme="majorBidi" w:cstheme="majorBidi"/>
          <w:b/>
          <w:bCs/>
          <w:sz w:val="32"/>
          <w:szCs w:val="32"/>
        </w:rPr>
      </w:pPr>
      <w:r w:rsidRPr="001911B3">
        <w:rPr>
          <w:rFonts w:asciiTheme="majorBidi" w:eastAsia="Calibri" w:hAnsiTheme="majorBidi" w:cstheme="majorBidi"/>
          <w:b/>
          <w:bCs/>
          <w:sz w:val="32"/>
          <w:szCs w:val="32"/>
        </w:rPr>
        <w:t>Medical treatment</w:t>
      </w:r>
    </w:p>
    <w:p w:rsidR="001911B3" w:rsidRPr="001911B3" w:rsidRDefault="001911B3" w:rsidP="001911B3">
      <w:pPr>
        <w:tabs>
          <w:tab w:val="left" w:pos="993"/>
        </w:tabs>
        <w:spacing w:after="0" w:line="34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Besides taking out social security insurance for every member of staff to accommodate the entitlement to medical treatment in accordance with the labor law, the Company has arranged for the availability of a nurse team from Chula Hospital to provide first-aid care and diagnosis for referral in the case of serious illness as welfare for members of the staff on every working day at the company’s principal office at which most of the employees of Thai Viva Insurance PLC are working.</w:t>
      </w:r>
    </w:p>
    <w:p w:rsidR="001911B3" w:rsidRPr="001911B3" w:rsidRDefault="001911B3" w:rsidP="001911B3">
      <w:pPr>
        <w:numPr>
          <w:ilvl w:val="0"/>
          <w:numId w:val="50"/>
        </w:numPr>
        <w:tabs>
          <w:tab w:val="left" w:pos="993"/>
        </w:tabs>
        <w:spacing w:after="0" w:line="340" w:lineRule="exact"/>
        <w:contextualSpacing/>
        <w:jc w:val="both"/>
        <w:rPr>
          <w:rFonts w:asciiTheme="majorBidi" w:eastAsia="Calibri" w:hAnsiTheme="majorBidi" w:cstheme="majorBidi"/>
          <w:b/>
          <w:bCs/>
          <w:color w:val="000000"/>
          <w:sz w:val="32"/>
          <w:szCs w:val="32"/>
        </w:rPr>
      </w:pPr>
      <w:r w:rsidRPr="001911B3">
        <w:rPr>
          <w:rFonts w:asciiTheme="majorBidi" w:eastAsia="Calibri" w:hAnsiTheme="majorBidi" w:cstheme="majorBidi"/>
          <w:b/>
          <w:bCs/>
          <w:color w:val="000000"/>
          <w:sz w:val="32"/>
          <w:szCs w:val="32"/>
        </w:rPr>
        <w:t xml:space="preserve">Accident insurance </w:t>
      </w:r>
    </w:p>
    <w:p w:rsidR="001911B3" w:rsidRPr="001911B3" w:rsidRDefault="001911B3" w:rsidP="001911B3">
      <w:pPr>
        <w:tabs>
          <w:tab w:val="left" w:pos="993"/>
        </w:tabs>
        <w:spacing w:after="0" w:line="34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color w:val="000000"/>
          <w:sz w:val="32"/>
          <w:szCs w:val="32"/>
          <w:lang w:bidi="ar-SA"/>
        </w:rPr>
        <w:t>Accident insurance is taken out for the welfare of the employee. The company has taken out personal accident insurance coverage for members of the staff in the event of deadly accident as to alleviate the burden of the staff’s family.</w:t>
      </w:r>
      <w:r w:rsidRPr="001911B3">
        <w:rPr>
          <w:rFonts w:asciiTheme="majorBidi" w:eastAsia="Times New Roman" w:hAnsiTheme="majorBidi" w:cstheme="majorBidi"/>
          <w:sz w:val="32"/>
          <w:szCs w:val="32"/>
          <w:lang w:bidi="ar-SA"/>
        </w:rPr>
        <w:t xml:space="preserve"> </w:t>
      </w:r>
    </w:p>
    <w:p w:rsidR="001911B3" w:rsidRPr="001911B3" w:rsidRDefault="001911B3" w:rsidP="001911B3">
      <w:pPr>
        <w:numPr>
          <w:ilvl w:val="0"/>
          <w:numId w:val="50"/>
        </w:numPr>
        <w:tabs>
          <w:tab w:val="left" w:pos="993"/>
        </w:tabs>
        <w:spacing w:after="0" w:line="340" w:lineRule="exact"/>
        <w:contextualSpacing/>
        <w:jc w:val="both"/>
        <w:rPr>
          <w:rFonts w:asciiTheme="majorBidi" w:eastAsia="Calibri" w:hAnsiTheme="majorBidi" w:cstheme="majorBidi"/>
          <w:b/>
          <w:bCs/>
          <w:color w:val="000000"/>
          <w:sz w:val="32"/>
          <w:szCs w:val="32"/>
        </w:rPr>
      </w:pPr>
      <w:r w:rsidRPr="001911B3">
        <w:rPr>
          <w:rFonts w:asciiTheme="majorBidi" w:eastAsia="Calibri" w:hAnsiTheme="majorBidi" w:cstheme="majorBidi"/>
          <w:b/>
          <w:bCs/>
          <w:sz w:val="32"/>
          <w:szCs w:val="32"/>
        </w:rPr>
        <w:t>Health Insurance</w:t>
      </w:r>
    </w:p>
    <w:p w:rsidR="001911B3" w:rsidRPr="001911B3" w:rsidRDefault="001911B3" w:rsidP="001911B3">
      <w:pPr>
        <w:tabs>
          <w:tab w:val="left" w:pos="993"/>
        </w:tabs>
        <w:spacing w:after="0" w:line="34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To ensure personnel convenience, the Company provides health insurance to all personnel covering additional medical expenses apart from the ones provided by social security</w:t>
      </w:r>
    </w:p>
    <w:p w:rsidR="001911B3" w:rsidRPr="001911B3" w:rsidRDefault="001911B3" w:rsidP="001911B3">
      <w:pPr>
        <w:spacing w:after="0" w:line="240" w:lineRule="auto"/>
        <w:rPr>
          <w:rFonts w:asciiTheme="majorBidi" w:eastAsia="Constantia" w:hAnsiTheme="majorBidi" w:cstheme="majorBidi"/>
          <w:color w:val="FF0000"/>
          <w:sz w:val="32"/>
          <w:szCs w:val="32"/>
        </w:rPr>
      </w:pPr>
    </w:p>
    <w:p w:rsidR="001911B3" w:rsidRPr="001911B3" w:rsidRDefault="001911B3" w:rsidP="001911B3">
      <w:pPr>
        <w:tabs>
          <w:tab w:val="left" w:pos="993"/>
        </w:tabs>
        <w:spacing w:after="0" w:line="340" w:lineRule="exact"/>
        <w:ind w:firstLine="709"/>
        <w:contextualSpacing/>
        <w:jc w:val="both"/>
        <w:rPr>
          <w:rFonts w:asciiTheme="majorBidi" w:eastAsia="Calibri" w:hAnsiTheme="majorBidi" w:cstheme="majorBidi"/>
          <w:color w:val="000000"/>
          <w:sz w:val="32"/>
          <w:szCs w:val="32"/>
        </w:rPr>
      </w:pPr>
      <w:r w:rsidRPr="001911B3">
        <w:rPr>
          <w:rFonts w:asciiTheme="majorBidi" w:eastAsia="Calibri" w:hAnsiTheme="majorBidi" w:cstheme="majorBidi"/>
          <w:b/>
          <w:bCs/>
          <w:sz w:val="32"/>
          <w:szCs w:val="32"/>
          <w:u w:val="single"/>
        </w:rPr>
        <w:lastRenderedPageBreak/>
        <w:t xml:space="preserve">Employees’ benefits and Development </w:t>
      </w:r>
    </w:p>
    <w:p w:rsidR="001911B3" w:rsidRPr="001911B3" w:rsidRDefault="001911B3" w:rsidP="001911B3">
      <w:pPr>
        <w:spacing w:after="0" w:line="340" w:lineRule="exact"/>
        <w:ind w:firstLine="709"/>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Thaivivat Insurance Public Company Limited provides training to develop the proficiency of staffs constantly to improve insurance knowledge and other required skills for insurance operation and services. In </w:t>
      </w:r>
      <w:r w:rsidRPr="001911B3">
        <w:rPr>
          <w:rFonts w:asciiTheme="majorBidi" w:eastAsia="Times New Roman" w:hAnsiTheme="majorBidi" w:cstheme="majorBidi"/>
          <w:sz w:val="32"/>
          <w:szCs w:val="32"/>
          <w:rtl/>
          <w:cs/>
          <w:lang w:bidi="ar-SA"/>
        </w:rPr>
        <w:t>2016</w:t>
      </w:r>
      <w:r w:rsidRPr="001911B3">
        <w:rPr>
          <w:rFonts w:asciiTheme="majorBidi" w:eastAsia="Times New Roman" w:hAnsiTheme="majorBidi" w:cstheme="majorBidi"/>
          <w:sz w:val="32"/>
          <w:szCs w:val="32"/>
          <w:lang w:bidi="ar-SA"/>
        </w:rPr>
        <w:t>, organizational restructuring had been carried out by clearly separating Personnel Development Department from HR Department to ensure better personnel development efficiency.</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Each year the Company begins by providing knowledge training to newcomers under a program called “Organization and Products Training” during the orientation session to achieve clear understanding regarding organizational culture, to build proper mindset and the Company’s expectations from its personnel. On June 18, 2016, the Company welcomed a total of 47 newcomers. Apart from previously mentioned training program, the Company also provide personnel competency building according to the requirements of each position and function. In 2016, important trainings carried out by the Company include:</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p>
    <w:p w:rsidR="001911B3" w:rsidRPr="001911B3" w:rsidRDefault="001911B3" w:rsidP="001911B3">
      <w:pPr>
        <w:numPr>
          <w:ilvl w:val="0"/>
          <w:numId w:val="50"/>
        </w:numPr>
        <w:spacing w:after="0" w:line="340" w:lineRule="exact"/>
        <w:contextualSpacing/>
        <w:jc w:val="both"/>
        <w:rPr>
          <w:rFonts w:asciiTheme="majorBidi" w:eastAsia="Calibri" w:hAnsiTheme="majorBidi" w:cstheme="majorBidi"/>
          <w:sz w:val="32"/>
          <w:szCs w:val="32"/>
        </w:rPr>
      </w:pPr>
      <w:r w:rsidRPr="001911B3">
        <w:rPr>
          <w:rFonts w:asciiTheme="majorBidi" w:eastAsia="Constantia" w:hAnsiTheme="majorBidi" w:cstheme="majorBidi"/>
          <w:sz w:val="32"/>
          <w:szCs w:val="32"/>
        </w:rPr>
        <w:t>Building Proper Mindset in Driving Operational Success and Fostering Teamwork</w:t>
      </w:r>
    </w:p>
    <w:p w:rsidR="001911B3" w:rsidRPr="001911B3" w:rsidRDefault="001911B3" w:rsidP="001911B3">
      <w:pPr>
        <w:spacing w:after="0" w:line="340" w:lineRule="exact"/>
        <w:ind w:left="720"/>
        <w:jc w:val="both"/>
        <w:rPr>
          <w:rFonts w:asciiTheme="majorBidi" w:eastAsia="Constantia" w:hAnsiTheme="majorBidi" w:cstheme="majorBidi"/>
          <w:sz w:val="32"/>
          <w:szCs w:val="32"/>
          <w:lang w:bidi="ar-SA"/>
        </w:rPr>
      </w:pPr>
      <w:r w:rsidRPr="001911B3">
        <w:rPr>
          <w:rFonts w:asciiTheme="majorBidi" w:eastAsia="Constantia" w:hAnsiTheme="majorBidi" w:cstheme="majorBidi"/>
          <w:sz w:val="32"/>
          <w:szCs w:val="32"/>
          <w:lang w:bidi="ar-SA"/>
        </w:rPr>
        <w:t>This training program aims to develop relevant knowledge and result-oriented skills, to create motivation through positive mindset, to share some problem-solving, decision-making and motivation techniques and to promote positive communication as well as necessary communication skills for development. The program was joined by 75 personnel from Assistant Manager Level and above.</w:t>
      </w:r>
      <w:r w:rsidRPr="001911B3">
        <w:rPr>
          <w:rFonts w:asciiTheme="majorBidi" w:eastAsia="Constantia" w:hAnsiTheme="majorBidi" w:cstheme="majorBidi"/>
          <w:sz w:val="32"/>
          <w:szCs w:val="32"/>
          <w:rtl/>
          <w:cs/>
          <w:lang w:bidi="ar-SA"/>
        </w:rPr>
        <w:t xml:space="preserve"> </w:t>
      </w:r>
      <w:r w:rsidRPr="001911B3">
        <w:rPr>
          <w:rFonts w:asciiTheme="majorBidi" w:eastAsia="Constantia" w:hAnsiTheme="majorBidi" w:cstheme="majorBidi"/>
          <w:sz w:val="32"/>
          <w:szCs w:val="32"/>
          <w:lang w:bidi="ar-SA"/>
        </w:rPr>
        <w:t>Most importantly, this year’s session was kindly hosted by Dr. Vilas Duang Kamnerd, Specialized Instructor in Aviation Industry Management Master Program, Kasembundit University.</w:t>
      </w:r>
    </w:p>
    <w:p w:rsidR="001911B3" w:rsidRPr="001911B3" w:rsidRDefault="001911B3" w:rsidP="001911B3">
      <w:pPr>
        <w:spacing w:after="0" w:line="340" w:lineRule="exact"/>
        <w:ind w:left="720"/>
        <w:jc w:val="both"/>
        <w:rPr>
          <w:rFonts w:asciiTheme="majorBidi" w:eastAsia="Constantia" w:hAnsiTheme="majorBidi" w:cstheme="majorBidi"/>
          <w:sz w:val="32"/>
          <w:szCs w:val="32"/>
          <w:lang w:bidi="ar-SA"/>
        </w:rPr>
      </w:pP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Apart from in-house trainings, the Company also encourages its personnel to join other relevant knowledge and skills development trainings held by external organizations. The Company would select representative from each relevant department and function as deemed appropriate. Currently, the Company’s personnel from each function had undergone through trainings by an average of 11 hours per person.</w:t>
      </w:r>
      <w:r w:rsidRPr="001911B3">
        <w:rPr>
          <w:rFonts w:asciiTheme="majorBidi" w:eastAsia="Times New Roman" w:hAnsiTheme="majorBidi" w:cstheme="majorBidi"/>
          <w:sz w:val="32"/>
          <w:szCs w:val="32"/>
          <w:rtl/>
          <w:cs/>
          <w:lang w:bidi="ar-SA"/>
        </w:rPr>
        <w:t xml:space="preserve"> </w:t>
      </w:r>
    </w:p>
    <w:p w:rsidR="001911B3" w:rsidRPr="001911B3" w:rsidRDefault="001911B3" w:rsidP="001911B3">
      <w:pPr>
        <w:spacing w:after="0" w:line="340" w:lineRule="exact"/>
        <w:jc w:val="both"/>
        <w:rPr>
          <w:rFonts w:asciiTheme="majorBidi" w:eastAsia="Times New Roman" w:hAnsiTheme="majorBidi" w:cstheme="majorBidi"/>
          <w:b/>
          <w:bCs/>
          <w:sz w:val="32"/>
          <w:szCs w:val="32"/>
          <w:lang w:bidi="ar-SA"/>
        </w:rPr>
      </w:pPr>
    </w:p>
    <w:p w:rsidR="001911B3" w:rsidRPr="001911B3" w:rsidRDefault="001911B3" w:rsidP="001911B3">
      <w:pPr>
        <w:spacing w:after="0" w:line="340" w:lineRule="exact"/>
        <w:ind w:firstLine="720"/>
        <w:jc w:val="both"/>
        <w:rPr>
          <w:rFonts w:asciiTheme="majorBidi" w:eastAsia="Times New Roman" w:hAnsiTheme="majorBidi" w:cstheme="majorBidi"/>
          <w:b/>
          <w:bCs/>
          <w:sz w:val="32"/>
          <w:szCs w:val="32"/>
          <w:lang w:bidi="ar-SA"/>
        </w:rPr>
      </w:pPr>
      <w:r w:rsidRPr="001911B3">
        <w:rPr>
          <w:rFonts w:asciiTheme="majorBidi" w:eastAsia="Times New Roman" w:hAnsiTheme="majorBidi" w:cstheme="majorBidi"/>
          <w:b/>
          <w:bCs/>
          <w:sz w:val="32"/>
          <w:szCs w:val="32"/>
          <w:u w:val="single"/>
          <w:lang w:bidi="ar-SA"/>
        </w:rPr>
        <w:t>Employment Opportunity for the Disabled</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At Thaivivat Insurance, we accept people with physical disabilities to join our team by offering employment in appropriate positions based on their physical capability. The Company also formulated remuneration standard and provides equal opportunity to progressive career path. </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Constantia" w:hAnsiTheme="majorBidi" w:cstheme="majorBidi"/>
          <w:sz w:val="32"/>
          <w:szCs w:val="32"/>
          <w:lang w:bidi="ar-SA"/>
        </w:rPr>
        <w:t>In 2016, the Company accepted 3 new recruits with physical disabilities to join the team which include:</w:t>
      </w:r>
    </w:p>
    <w:p w:rsidR="001911B3" w:rsidRPr="001911B3" w:rsidRDefault="001911B3" w:rsidP="001911B3">
      <w:pPr>
        <w:spacing w:after="0" w:line="340" w:lineRule="exact"/>
        <w:ind w:left="720" w:firstLine="720"/>
        <w:jc w:val="both"/>
        <w:rPr>
          <w:rFonts w:asciiTheme="majorBidi" w:eastAsia="Times New Roman" w:hAnsiTheme="majorBidi" w:cstheme="majorBidi"/>
          <w:sz w:val="32"/>
          <w:szCs w:val="32"/>
          <w:lang w:bidi="ar-SA"/>
        </w:rPr>
      </w:pPr>
      <w:r w:rsidRPr="001911B3">
        <w:rPr>
          <w:rFonts w:asciiTheme="majorBidi" w:eastAsia="Constantia" w:hAnsiTheme="majorBidi" w:cstheme="majorBidi"/>
          <w:sz w:val="32"/>
          <w:szCs w:val="32"/>
          <w:lang w:bidi="ar-SA"/>
        </w:rPr>
        <w:t>Mr. Terdsak Thongdee</w:t>
      </w:r>
      <w:r w:rsidRPr="001911B3">
        <w:rPr>
          <w:rFonts w:asciiTheme="majorBidi" w:eastAsia="Constantia" w:hAnsiTheme="majorBidi" w:cstheme="majorBidi"/>
          <w:sz w:val="32"/>
          <w:szCs w:val="32"/>
          <w:rtl/>
          <w:cs/>
          <w:lang w:bidi="ar-SA"/>
        </w:rPr>
        <w:tab/>
      </w:r>
      <w:r w:rsidRPr="001911B3">
        <w:rPr>
          <w:rFonts w:asciiTheme="majorBidi" w:eastAsia="Constantia" w:hAnsiTheme="majorBidi" w:cstheme="majorBidi"/>
          <w:sz w:val="32"/>
          <w:szCs w:val="32"/>
          <w:rtl/>
          <w:cs/>
          <w:lang w:bidi="ar-SA"/>
        </w:rPr>
        <w:tab/>
      </w:r>
      <w:r w:rsidRPr="001911B3">
        <w:rPr>
          <w:rFonts w:asciiTheme="majorBidi" w:eastAsia="Constantia" w:hAnsiTheme="majorBidi" w:cstheme="majorBidi"/>
          <w:sz w:val="32"/>
          <w:szCs w:val="32"/>
          <w:lang w:bidi="ar-SA"/>
        </w:rPr>
        <w:t>Hearing Impairment</w:t>
      </w:r>
    </w:p>
    <w:p w:rsidR="001911B3" w:rsidRPr="001911B3" w:rsidRDefault="001911B3" w:rsidP="001911B3">
      <w:pPr>
        <w:spacing w:after="0" w:line="340" w:lineRule="exact"/>
        <w:ind w:left="720" w:firstLine="720"/>
        <w:jc w:val="both"/>
        <w:rPr>
          <w:rFonts w:asciiTheme="majorBidi" w:eastAsia="Times New Roman" w:hAnsiTheme="majorBidi" w:cstheme="majorBidi"/>
          <w:sz w:val="32"/>
          <w:szCs w:val="32"/>
          <w:lang w:bidi="ar-SA"/>
        </w:rPr>
      </w:pPr>
      <w:r w:rsidRPr="001911B3">
        <w:rPr>
          <w:rFonts w:asciiTheme="majorBidi" w:eastAsia="Constantia" w:hAnsiTheme="majorBidi" w:cstheme="majorBidi"/>
          <w:sz w:val="32"/>
          <w:szCs w:val="32"/>
          <w:lang w:bidi="ar-SA"/>
        </w:rPr>
        <w:t>Mr. Kajornpob Panthurat</w:t>
      </w:r>
      <w:r w:rsidRPr="001911B3">
        <w:rPr>
          <w:rFonts w:asciiTheme="majorBidi" w:eastAsia="Constantia" w:hAnsiTheme="majorBidi" w:cstheme="majorBidi"/>
          <w:sz w:val="32"/>
          <w:szCs w:val="32"/>
          <w:rtl/>
          <w:cs/>
          <w:lang w:bidi="ar-SA"/>
        </w:rPr>
        <w:t xml:space="preserve">   </w:t>
      </w:r>
      <w:r w:rsidRPr="001911B3">
        <w:rPr>
          <w:rFonts w:asciiTheme="majorBidi" w:eastAsia="Constantia" w:hAnsiTheme="majorBidi" w:cstheme="majorBidi"/>
          <w:sz w:val="32"/>
          <w:szCs w:val="32"/>
          <w:rtl/>
          <w:cs/>
          <w:lang w:bidi="ar-SA"/>
        </w:rPr>
        <w:tab/>
      </w:r>
      <w:r w:rsidRPr="001911B3">
        <w:rPr>
          <w:rFonts w:asciiTheme="majorBidi" w:eastAsia="Constantia" w:hAnsiTheme="majorBidi" w:cstheme="majorBidi"/>
          <w:sz w:val="32"/>
          <w:szCs w:val="32"/>
          <w:lang w:bidi="ar-SA"/>
        </w:rPr>
        <w:t>Hearing Impairment</w:t>
      </w:r>
    </w:p>
    <w:p w:rsidR="001911B3" w:rsidRPr="001911B3" w:rsidRDefault="001911B3" w:rsidP="001911B3">
      <w:pPr>
        <w:spacing w:after="0" w:line="340" w:lineRule="exact"/>
        <w:ind w:left="720" w:firstLine="720"/>
        <w:jc w:val="both"/>
        <w:rPr>
          <w:rFonts w:asciiTheme="majorBidi" w:eastAsia="Constantia" w:hAnsiTheme="majorBidi" w:cstheme="majorBidi"/>
          <w:sz w:val="32"/>
          <w:szCs w:val="32"/>
          <w:lang w:bidi="ar-SA"/>
        </w:rPr>
      </w:pPr>
      <w:r w:rsidRPr="001911B3">
        <w:rPr>
          <w:rFonts w:asciiTheme="majorBidi" w:eastAsia="Constantia" w:hAnsiTheme="majorBidi" w:cstheme="majorBidi"/>
          <w:sz w:val="32"/>
          <w:szCs w:val="32"/>
          <w:lang w:bidi="ar-SA"/>
        </w:rPr>
        <w:t>Mr. Yanyong Khamying</w:t>
      </w:r>
      <w:r w:rsidRPr="001911B3">
        <w:rPr>
          <w:rFonts w:asciiTheme="majorBidi" w:eastAsia="Constantia" w:hAnsiTheme="majorBidi" w:cstheme="majorBidi"/>
          <w:sz w:val="32"/>
          <w:szCs w:val="32"/>
          <w:rtl/>
          <w:cs/>
          <w:lang w:bidi="ar-SA"/>
        </w:rPr>
        <w:t xml:space="preserve">  </w:t>
      </w:r>
      <w:r w:rsidRPr="001911B3">
        <w:rPr>
          <w:rFonts w:asciiTheme="majorBidi" w:eastAsia="Constantia" w:hAnsiTheme="majorBidi" w:cstheme="majorBidi"/>
          <w:sz w:val="32"/>
          <w:szCs w:val="32"/>
          <w:rtl/>
          <w:cs/>
          <w:lang w:bidi="ar-SA"/>
        </w:rPr>
        <w:tab/>
      </w:r>
      <w:r w:rsidRPr="001911B3">
        <w:rPr>
          <w:rFonts w:asciiTheme="majorBidi" w:eastAsia="Constantia" w:hAnsiTheme="majorBidi" w:cstheme="majorBidi"/>
          <w:sz w:val="32"/>
          <w:szCs w:val="32"/>
          <w:lang w:bidi="ar-SA"/>
        </w:rPr>
        <w:t>Hearing Impairment</w:t>
      </w:r>
      <w:r w:rsidRPr="001911B3">
        <w:rPr>
          <w:rFonts w:asciiTheme="majorBidi" w:eastAsia="Constantia" w:hAnsiTheme="majorBidi" w:cstheme="majorBidi"/>
          <w:sz w:val="32"/>
          <w:szCs w:val="32"/>
          <w:rtl/>
          <w:cs/>
          <w:lang w:bidi="ar-SA"/>
        </w:rPr>
        <w:tab/>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Constantia" w:hAnsiTheme="majorBidi" w:cstheme="majorBidi"/>
          <w:sz w:val="32"/>
          <w:szCs w:val="32"/>
          <w:lang w:bidi="ar-SA"/>
        </w:rPr>
        <w:t>As a result, the Company now has a total of 6 personnel with physical disabilities on its team as per the following details:</w:t>
      </w:r>
      <w:r w:rsidRPr="001911B3">
        <w:rPr>
          <w:rFonts w:asciiTheme="majorBidi" w:eastAsia="Constantia" w:hAnsiTheme="majorBidi" w:cstheme="majorBidi"/>
          <w:sz w:val="32"/>
          <w:szCs w:val="32"/>
          <w:rtl/>
          <w:cs/>
          <w:lang w:bidi="ar-SA"/>
        </w:rPr>
        <w:t xml:space="preserve"> </w:t>
      </w:r>
    </w:p>
    <w:p w:rsidR="001911B3" w:rsidRPr="001911B3" w:rsidRDefault="001911B3" w:rsidP="001911B3">
      <w:pPr>
        <w:spacing w:after="0" w:line="340" w:lineRule="exact"/>
        <w:ind w:left="720" w:firstLine="720"/>
        <w:jc w:val="both"/>
        <w:rPr>
          <w:rFonts w:asciiTheme="majorBidi" w:eastAsia="Times New Roman" w:hAnsiTheme="majorBidi" w:cstheme="majorBidi"/>
          <w:sz w:val="32"/>
          <w:szCs w:val="32"/>
          <w:lang w:bidi="ar-SA"/>
        </w:rPr>
      </w:pPr>
      <w:r w:rsidRPr="001911B3">
        <w:rPr>
          <w:rFonts w:asciiTheme="majorBidi" w:eastAsia="Constantia" w:hAnsiTheme="majorBidi" w:cstheme="majorBidi"/>
          <w:sz w:val="32"/>
          <w:szCs w:val="32"/>
          <w:lang w:bidi="ar-SA"/>
        </w:rPr>
        <w:t xml:space="preserve">Visual Impairment </w:t>
      </w:r>
      <w:r w:rsidRPr="001911B3">
        <w:rPr>
          <w:rFonts w:asciiTheme="majorBidi" w:eastAsia="Constantia" w:hAnsiTheme="majorBidi" w:cstheme="majorBidi"/>
          <w:sz w:val="32"/>
          <w:szCs w:val="32"/>
          <w:lang w:bidi="ar-SA"/>
        </w:rPr>
        <w:tab/>
        <w:t>1 person</w:t>
      </w:r>
      <w:r w:rsidRPr="001911B3">
        <w:rPr>
          <w:rFonts w:asciiTheme="majorBidi" w:eastAsia="Constantia" w:hAnsiTheme="majorBidi" w:cstheme="majorBidi"/>
          <w:sz w:val="32"/>
          <w:szCs w:val="32"/>
          <w:rtl/>
          <w:cs/>
          <w:lang w:bidi="ar-SA"/>
        </w:rPr>
        <w:t xml:space="preserve">  </w:t>
      </w:r>
      <w:r w:rsidRPr="001911B3">
        <w:rPr>
          <w:rFonts w:asciiTheme="majorBidi" w:eastAsia="Constantia" w:hAnsiTheme="majorBidi" w:cstheme="majorBidi"/>
          <w:sz w:val="32"/>
          <w:szCs w:val="32"/>
          <w:rtl/>
          <w:cs/>
          <w:lang w:bidi="ar-SA"/>
        </w:rPr>
        <w:tab/>
        <w:t xml:space="preserve"> </w:t>
      </w:r>
    </w:p>
    <w:p w:rsidR="001911B3" w:rsidRPr="001911B3" w:rsidRDefault="001911B3" w:rsidP="001911B3">
      <w:pPr>
        <w:spacing w:after="0" w:line="340" w:lineRule="exact"/>
        <w:ind w:left="720" w:firstLine="720"/>
        <w:jc w:val="both"/>
        <w:rPr>
          <w:rFonts w:asciiTheme="majorBidi" w:eastAsia="Times New Roman" w:hAnsiTheme="majorBidi" w:cstheme="majorBidi"/>
          <w:sz w:val="32"/>
          <w:szCs w:val="32"/>
          <w:lang w:bidi="ar-SA"/>
        </w:rPr>
      </w:pPr>
      <w:r w:rsidRPr="001911B3">
        <w:rPr>
          <w:rFonts w:asciiTheme="majorBidi" w:eastAsia="Constantia" w:hAnsiTheme="majorBidi" w:cstheme="majorBidi"/>
          <w:sz w:val="32"/>
          <w:szCs w:val="32"/>
          <w:lang w:bidi="ar-SA"/>
        </w:rPr>
        <w:t>Hearing Impairment</w:t>
      </w:r>
      <w:r w:rsidRPr="001911B3">
        <w:rPr>
          <w:rFonts w:asciiTheme="majorBidi" w:eastAsia="Constantia" w:hAnsiTheme="majorBidi" w:cstheme="majorBidi"/>
          <w:sz w:val="32"/>
          <w:szCs w:val="32"/>
          <w:lang w:bidi="ar-SA"/>
        </w:rPr>
        <w:tab/>
        <w:t>4 persons</w:t>
      </w:r>
      <w:r w:rsidRPr="001911B3">
        <w:rPr>
          <w:rFonts w:asciiTheme="majorBidi" w:eastAsia="Constantia" w:hAnsiTheme="majorBidi" w:cstheme="majorBidi"/>
          <w:sz w:val="32"/>
          <w:szCs w:val="32"/>
          <w:rtl/>
          <w:cs/>
          <w:lang w:bidi="ar-SA"/>
        </w:rPr>
        <w:t xml:space="preserve">  </w:t>
      </w:r>
      <w:r w:rsidRPr="001911B3">
        <w:rPr>
          <w:rFonts w:asciiTheme="majorBidi" w:eastAsia="Constantia" w:hAnsiTheme="majorBidi" w:cstheme="majorBidi"/>
          <w:sz w:val="32"/>
          <w:szCs w:val="32"/>
          <w:rtl/>
          <w:cs/>
          <w:lang w:bidi="ar-SA"/>
        </w:rPr>
        <w:tab/>
        <w:t xml:space="preserve"> </w:t>
      </w:r>
    </w:p>
    <w:p w:rsidR="001911B3" w:rsidRPr="001911B3" w:rsidRDefault="001911B3" w:rsidP="001911B3">
      <w:pPr>
        <w:spacing w:after="0" w:line="340" w:lineRule="exact"/>
        <w:ind w:left="720" w:firstLine="720"/>
        <w:jc w:val="both"/>
        <w:rPr>
          <w:rFonts w:asciiTheme="majorBidi" w:eastAsia="Times New Roman" w:hAnsiTheme="majorBidi" w:cstheme="majorBidi"/>
          <w:sz w:val="32"/>
          <w:szCs w:val="32"/>
          <w:lang w:bidi="ar-SA"/>
        </w:rPr>
      </w:pPr>
      <w:r w:rsidRPr="001911B3">
        <w:rPr>
          <w:rFonts w:asciiTheme="majorBidi" w:eastAsia="Constantia" w:hAnsiTheme="majorBidi" w:cstheme="majorBidi"/>
          <w:sz w:val="32"/>
          <w:szCs w:val="32"/>
          <w:lang w:bidi="ar-SA"/>
        </w:rPr>
        <w:t>Mobility Impairment</w:t>
      </w:r>
      <w:r w:rsidRPr="001911B3">
        <w:rPr>
          <w:rFonts w:asciiTheme="majorBidi" w:eastAsia="Constantia" w:hAnsiTheme="majorBidi" w:cstheme="majorBidi"/>
          <w:sz w:val="32"/>
          <w:szCs w:val="32"/>
          <w:lang w:bidi="ar-SA"/>
        </w:rPr>
        <w:tab/>
        <w:t>1 person</w:t>
      </w:r>
    </w:p>
    <w:p w:rsidR="001911B3" w:rsidRPr="001911B3" w:rsidRDefault="001911B3" w:rsidP="001911B3">
      <w:pPr>
        <w:spacing w:after="0" w:line="340" w:lineRule="exact"/>
        <w:ind w:left="720" w:firstLine="720"/>
        <w:jc w:val="both"/>
        <w:rPr>
          <w:rFonts w:asciiTheme="majorBidi" w:eastAsia="Times New Roman" w:hAnsiTheme="majorBidi" w:cstheme="majorBidi"/>
          <w:sz w:val="32"/>
          <w:szCs w:val="32"/>
          <w:lang w:bidi="ar-SA"/>
        </w:rPr>
      </w:pP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Constantia" w:hAnsiTheme="majorBidi" w:cstheme="majorBidi"/>
          <w:b/>
          <w:bCs/>
          <w:sz w:val="32"/>
          <w:szCs w:val="32"/>
          <w:u w:val="single"/>
          <w:lang w:bidi="ar-SA"/>
        </w:rPr>
        <w:t>Labor Relations Activity</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Constantia" w:hAnsiTheme="majorBidi" w:cstheme="majorBidi"/>
          <w:sz w:val="32"/>
          <w:szCs w:val="32"/>
          <w:lang w:bidi="ar-SA"/>
        </w:rPr>
        <w:t xml:space="preserve">The Company regularly organized Labor Relations Activity each year with the aim to strong good bonds between personnel and various departments within the organization, including fostering teamwork and good communication skills and promoting regular exercise among the personnel. This is to build a sense of ownership among the personnel. </w:t>
      </w:r>
    </w:p>
    <w:p w:rsidR="001911B3" w:rsidRPr="001911B3" w:rsidRDefault="001911B3" w:rsidP="001911B3">
      <w:pPr>
        <w:spacing w:after="0" w:line="340" w:lineRule="exact"/>
        <w:ind w:firstLine="720"/>
        <w:jc w:val="both"/>
        <w:rPr>
          <w:rFonts w:asciiTheme="majorBidi" w:eastAsia="Constantia" w:hAnsiTheme="majorBidi" w:cstheme="majorBidi"/>
          <w:sz w:val="32"/>
          <w:szCs w:val="32"/>
          <w:lang w:bidi="ar-SA"/>
        </w:rPr>
      </w:pPr>
      <w:r w:rsidRPr="001911B3">
        <w:rPr>
          <w:rFonts w:asciiTheme="majorBidi" w:eastAsia="Constantia" w:hAnsiTheme="majorBidi" w:cstheme="majorBidi"/>
          <w:sz w:val="32"/>
          <w:szCs w:val="32"/>
          <w:lang w:bidi="ar-SA"/>
        </w:rPr>
        <w:t>In 2016, the Company had organized Walk Rally 2016 at Hotel Fountain Tree Resort, Khao Yai, Nakhon Ratchasima Province which lasted 2 days 1 night, totaling 2 batches as per the following details:</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Constantia" w:hAnsiTheme="majorBidi" w:cstheme="majorBidi"/>
          <w:sz w:val="32"/>
          <w:szCs w:val="32"/>
          <w:lang w:bidi="ar-SA"/>
        </w:rPr>
        <w:t>Batch</w:t>
      </w:r>
      <w:r w:rsidRPr="001911B3">
        <w:rPr>
          <w:rFonts w:asciiTheme="majorBidi" w:eastAsia="Constantia" w:hAnsiTheme="majorBidi" w:cstheme="majorBidi"/>
          <w:sz w:val="32"/>
          <w:szCs w:val="32"/>
          <w:rtl/>
          <w:cs/>
          <w:lang w:bidi="ar-SA"/>
        </w:rPr>
        <w:t xml:space="preserve"> </w:t>
      </w:r>
      <w:r w:rsidRPr="001911B3">
        <w:rPr>
          <w:rFonts w:asciiTheme="majorBidi" w:eastAsia="Constantia" w:hAnsiTheme="majorBidi" w:cstheme="majorBidi"/>
          <w:sz w:val="32"/>
          <w:szCs w:val="32"/>
          <w:lang w:bidi="ar-SA"/>
        </w:rPr>
        <w:t xml:space="preserve">No.1 from October 1 - 2, 2016 totaling 255 participants </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Constantia" w:hAnsiTheme="majorBidi" w:cstheme="majorBidi"/>
          <w:sz w:val="32"/>
          <w:szCs w:val="32"/>
          <w:lang w:bidi="ar-SA"/>
        </w:rPr>
        <w:t xml:space="preserve">Batch No.2 from October 8 - 9, 2016 totaling 232 participants </w:t>
      </w:r>
      <w:r w:rsidRPr="001911B3">
        <w:rPr>
          <w:rFonts w:asciiTheme="majorBidi" w:eastAsia="Constantia" w:hAnsiTheme="majorBidi" w:cstheme="majorBidi"/>
          <w:sz w:val="32"/>
          <w:szCs w:val="32"/>
          <w:rtl/>
          <w:cs/>
          <w:lang w:bidi="ar-SA"/>
        </w:rPr>
        <w:t xml:space="preserve"> </w:t>
      </w:r>
      <w:r w:rsidRPr="001911B3">
        <w:rPr>
          <w:rFonts w:asciiTheme="majorBidi" w:eastAsia="Constantia" w:hAnsiTheme="majorBidi" w:cstheme="majorBidi"/>
          <w:sz w:val="32"/>
          <w:szCs w:val="32"/>
          <w:rtl/>
          <w:cs/>
          <w:lang w:bidi="ar-SA"/>
        </w:rPr>
        <w:tab/>
      </w:r>
    </w:p>
    <w:p w:rsidR="001911B3" w:rsidRPr="001911B3" w:rsidRDefault="001911B3" w:rsidP="001911B3">
      <w:pPr>
        <w:spacing w:after="0" w:line="340" w:lineRule="exact"/>
        <w:jc w:val="both"/>
        <w:rPr>
          <w:rFonts w:asciiTheme="majorBidi" w:eastAsia="Times New Roman" w:hAnsiTheme="majorBidi" w:cstheme="majorBidi"/>
          <w:color w:val="000000"/>
          <w:sz w:val="32"/>
          <w:szCs w:val="32"/>
          <w:lang w:bidi="ar-SA"/>
        </w:rPr>
      </w:pPr>
    </w:p>
    <w:p w:rsidR="001911B3" w:rsidRPr="001911B3" w:rsidRDefault="001911B3" w:rsidP="001911B3">
      <w:pPr>
        <w:spacing w:after="0" w:line="340" w:lineRule="exact"/>
        <w:jc w:val="both"/>
        <w:rPr>
          <w:rFonts w:asciiTheme="majorBidi" w:eastAsia="Times New Roman" w:hAnsiTheme="majorBidi" w:cstheme="majorBidi"/>
          <w:b/>
          <w:bCs/>
          <w:color w:val="000000"/>
          <w:sz w:val="32"/>
          <w:szCs w:val="32"/>
          <w:u w:val="single"/>
          <w:lang w:bidi="ar-SA"/>
        </w:rPr>
      </w:pPr>
      <w:r w:rsidRPr="001911B3">
        <w:rPr>
          <w:rFonts w:asciiTheme="majorBidi" w:eastAsia="Times New Roman" w:hAnsiTheme="majorBidi" w:cstheme="majorBidi"/>
          <w:b/>
          <w:bCs/>
          <w:color w:val="000000"/>
          <w:sz w:val="32"/>
          <w:szCs w:val="32"/>
          <w:u w:val="single"/>
          <w:lang w:bidi="ar-SA"/>
        </w:rPr>
        <w:t>Safety at work</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color w:val="000000"/>
          <w:sz w:val="32"/>
          <w:szCs w:val="32"/>
          <w:lang w:bidi="ar-SA"/>
        </w:rPr>
        <w:t xml:space="preserve">Thaivivat Insurance PLC is concerned for the well-being and safety of its personnel. It is deemed that the said matter reflects on a good quality of life and is one of the factors that promote work performance with efficiency, with confidence in engaging in various activities. The company makes an advance </w:t>
      </w:r>
      <w:r w:rsidRPr="001911B3">
        <w:rPr>
          <w:rFonts w:asciiTheme="majorBidi" w:eastAsia="Times New Roman" w:hAnsiTheme="majorBidi" w:cstheme="majorBidi"/>
          <w:sz w:val="32"/>
          <w:szCs w:val="32"/>
          <w:lang w:bidi="ar-SA"/>
        </w:rPr>
        <w:t>preventative planning correctly and appropriately.</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p>
    <w:p w:rsidR="001911B3" w:rsidRPr="001911B3" w:rsidRDefault="001911B3" w:rsidP="001911B3">
      <w:pPr>
        <w:numPr>
          <w:ilvl w:val="0"/>
          <w:numId w:val="61"/>
        </w:numPr>
        <w:spacing w:after="0" w:line="34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Most importance is preventive action has been taken and a campaign to impart knowledge has been launched in the matter of fire prevention and fire drill is carried out every year, including the preparedness check on fire equipment and fire alarm system have been carried out regularly. This is to ensure that the personnel are informed of practical guidelines and to face up to the real situation that may happen. </w:t>
      </w:r>
      <w:r w:rsidRPr="001911B3">
        <w:rPr>
          <w:rFonts w:asciiTheme="majorBidi" w:eastAsia="Constantia" w:hAnsiTheme="majorBidi" w:cstheme="majorBidi"/>
          <w:sz w:val="32"/>
          <w:szCs w:val="32"/>
        </w:rPr>
        <w:t xml:space="preserve">On December 17, 2016, fire protection training was organized and hosted by special guest speakers from Sutthisan Fire Station, Fire Brigade Division 3, Department of Disaster Prevention and Mitigation who shared some basic knowledge regarding fire emergency handling both in terms of theory and practice, followed by Fire Drill Exercise 2016 which took place on December 19, 2016 at Thaivivat Insurance Building under the supervision of professionals from Sutthisan Fire Station. </w:t>
      </w:r>
    </w:p>
    <w:p w:rsidR="001911B3" w:rsidRPr="001911B3" w:rsidRDefault="001911B3" w:rsidP="001911B3">
      <w:pPr>
        <w:spacing w:after="0" w:line="340" w:lineRule="exact"/>
        <w:ind w:left="1080"/>
        <w:contextualSpacing/>
        <w:jc w:val="both"/>
        <w:rPr>
          <w:rFonts w:asciiTheme="majorBidi" w:eastAsia="Calibri" w:hAnsiTheme="majorBidi" w:cstheme="majorBidi"/>
          <w:sz w:val="32"/>
          <w:szCs w:val="32"/>
        </w:rPr>
      </w:pPr>
    </w:p>
    <w:p w:rsidR="001911B3" w:rsidRPr="001911B3" w:rsidRDefault="001911B3" w:rsidP="001911B3">
      <w:pPr>
        <w:numPr>
          <w:ilvl w:val="0"/>
          <w:numId w:val="61"/>
        </w:numPr>
        <w:spacing w:after="0" w:line="34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Policy and Operational Practice for Operational Level Staffs and Claiming Officers in Relation to Safety</w:t>
      </w:r>
      <w:r w:rsidRPr="001911B3">
        <w:rPr>
          <w:rFonts w:asciiTheme="majorBidi" w:eastAsia="Calibri" w:hAnsiTheme="majorBidi" w:cstheme="majorBidi"/>
          <w:sz w:val="32"/>
          <w:szCs w:val="32"/>
          <w:cs/>
        </w:rPr>
        <w:t xml:space="preserve"> </w:t>
      </w:r>
    </w:p>
    <w:p w:rsidR="009C50B9" w:rsidRPr="00C91D26" w:rsidRDefault="001911B3" w:rsidP="00C91D26">
      <w:pPr>
        <w:spacing w:after="0" w:line="340" w:lineRule="exact"/>
        <w:ind w:left="1080"/>
        <w:contextualSpacing/>
        <w:jc w:val="both"/>
        <w:rPr>
          <w:rFonts w:asciiTheme="majorBidi" w:eastAsia="Calibri" w:hAnsiTheme="majorBidi" w:cstheme="majorBidi"/>
          <w:sz w:val="32"/>
          <w:szCs w:val="32"/>
        </w:rPr>
      </w:pPr>
      <w:r w:rsidRPr="001911B3">
        <w:rPr>
          <w:rFonts w:asciiTheme="majorBidi" w:eastAsia="Constantia" w:hAnsiTheme="majorBidi" w:cstheme="majorBidi"/>
          <w:sz w:val="32"/>
          <w:szCs w:val="32"/>
        </w:rPr>
        <w:t>Personnel whose position involve the use of cars and motorcycle while on duty, including Claiming Officers and Policy Admin Officers must strictly follow the Company’s rules and regulations in relation to personal safety (such as strict compliance with traffic rules, maintaining proper dress code with reflective tape specified by the Company, wearing helmet and seat belt) and the vehicle used (such as the Company’s car which must undergo routine check, installing car camera, personnel GPS tracking). The Company also established disciplinary actions in case of violation of traffic laws. In 2016, only 1 accident had been observed and the injured person was a Policy Admin Officer, totaling 1 person, who suffered only minor in</w:t>
      </w:r>
      <w:r w:rsidR="00C91D26">
        <w:rPr>
          <w:rFonts w:asciiTheme="majorBidi" w:eastAsia="Constantia" w:hAnsiTheme="majorBidi" w:cstheme="majorBidi"/>
          <w:sz w:val="32"/>
          <w:szCs w:val="32"/>
        </w:rPr>
        <w:t xml:space="preserve">jury and is now recovered.     </w:t>
      </w:r>
    </w:p>
    <w:p w:rsidR="001911B3" w:rsidRPr="001911B3" w:rsidRDefault="001911B3" w:rsidP="001911B3">
      <w:pPr>
        <w:spacing w:after="0" w:line="340" w:lineRule="exact"/>
        <w:jc w:val="both"/>
        <w:rPr>
          <w:rFonts w:asciiTheme="majorBidi" w:eastAsia="Times New Roman" w:hAnsiTheme="majorBidi" w:cstheme="majorBidi"/>
          <w:color w:val="000000"/>
          <w:sz w:val="32"/>
          <w:szCs w:val="32"/>
          <w:lang w:bidi="ar-SA"/>
        </w:rPr>
      </w:pPr>
      <w:r w:rsidRPr="001911B3">
        <w:rPr>
          <w:rFonts w:asciiTheme="majorBidi" w:eastAsia="Times New Roman" w:hAnsiTheme="majorBidi" w:cstheme="majorBidi"/>
          <w:noProof/>
          <w:color w:val="000000"/>
          <w:sz w:val="32"/>
          <w:szCs w:val="32"/>
        </w:rPr>
        <w:lastRenderedPageBreak/>
        <w:drawing>
          <wp:anchor distT="0" distB="0" distL="114300" distR="114300" simplePos="0" relativeHeight="251693056" behindDoc="0" locked="0" layoutInCell="1" allowOverlap="1">
            <wp:simplePos x="0" y="0"/>
            <wp:positionH relativeFrom="column">
              <wp:posOffset>-139700</wp:posOffset>
            </wp:positionH>
            <wp:positionV relativeFrom="paragraph">
              <wp:posOffset>-50165</wp:posOffset>
            </wp:positionV>
            <wp:extent cx="6924675" cy="7965440"/>
            <wp:effectExtent l="19050" t="0" r="9525" b="0"/>
            <wp:wrapSquare wrapText="bothSides"/>
            <wp:docPr id="2" name="Picture 5" descr="9942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94242.PNG"/>
                    <pic:cNvPicPr/>
                  </pic:nvPicPr>
                  <pic:blipFill>
                    <a:blip r:embed="rId12" cstate="print"/>
                    <a:stretch>
                      <a:fillRect/>
                    </a:stretch>
                  </pic:blipFill>
                  <pic:spPr>
                    <a:xfrm>
                      <a:off x="0" y="0"/>
                      <a:ext cx="6924675" cy="7965440"/>
                    </a:xfrm>
                    <a:prstGeom prst="rect">
                      <a:avLst/>
                    </a:prstGeom>
                  </pic:spPr>
                </pic:pic>
              </a:graphicData>
            </a:graphic>
          </wp:anchor>
        </w:drawing>
      </w:r>
    </w:p>
    <w:p w:rsidR="009C50B9" w:rsidRDefault="009C50B9" w:rsidP="001911B3">
      <w:pPr>
        <w:pBdr>
          <w:bottom w:val="single" w:sz="8" w:space="4" w:color="A5B592"/>
        </w:pBdr>
        <w:spacing w:after="300" w:line="240" w:lineRule="auto"/>
        <w:contextualSpacing/>
        <w:rPr>
          <w:rFonts w:asciiTheme="majorBidi" w:eastAsia="Times New Roman" w:hAnsiTheme="majorBidi" w:cstheme="majorBidi"/>
          <w:b/>
          <w:bCs/>
          <w:spacing w:val="5"/>
          <w:kern w:val="28"/>
          <w:sz w:val="32"/>
          <w:szCs w:val="32"/>
        </w:rPr>
      </w:pPr>
    </w:p>
    <w:p w:rsidR="001911B3" w:rsidRPr="001911B3" w:rsidRDefault="001911B3" w:rsidP="001911B3">
      <w:pPr>
        <w:pBdr>
          <w:bottom w:val="single" w:sz="8" w:space="4" w:color="A5B592"/>
        </w:pBdr>
        <w:spacing w:after="300" w:line="240" w:lineRule="auto"/>
        <w:contextualSpacing/>
        <w:rPr>
          <w:rFonts w:asciiTheme="majorBidi" w:eastAsia="Times New Roman" w:hAnsiTheme="majorBidi" w:cstheme="majorBidi"/>
          <w:b/>
          <w:bCs/>
          <w:spacing w:val="5"/>
          <w:kern w:val="28"/>
          <w:sz w:val="32"/>
          <w:szCs w:val="32"/>
        </w:rPr>
      </w:pPr>
      <w:r w:rsidRPr="001911B3">
        <w:rPr>
          <w:rFonts w:asciiTheme="majorBidi" w:eastAsia="Times New Roman" w:hAnsiTheme="majorBidi" w:cstheme="majorBidi"/>
          <w:b/>
          <w:bCs/>
          <w:spacing w:val="5"/>
          <w:kern w:val="28"/>
          <w:sz w:val="32"/>
          <w:szCs w:val="32"/>
        </w:rPr>
        <w:lastRenderedPageBreak/>
        <w:t>Community and Social Development Activities</w:t>
      </w: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The Company is aware of the importance of community and social development by respecting and upholding the basic principles o human rights both in business process and community and social development activities.</w:t>
      </w:r>
      <w:r w:rsidRPr="001911B3">
        <w:rPr>
          <w:rFonts w:asciiTheme="majorBidi" w:eastAsia="Times New Roman" w:hAnsiTheme="majorBidi" w:cstheme="majorBidi"/>
          <w:sz w:val="32"/>
          <w:szCs w:val="32"/>
          <w:rtl/>
          <w:cs/>
          <w:lang w:bidi="ar-SA"/>
        </w:rPr>
        <w:t xml:space="preserve"> </w:t>
      </w:r>
      <w:r w:rsidRPr="001911B3">
        <w:rPr>
          <w:rFonts w:asciiTheme="majorBidi" w:eastAsia="Times New Roman" w:hAnsiTheme="majorBidi" w:cstheme="majorBidi"/>
          <w:sz w:val="32"/>
          <w:szCs w:val="32"/>
          <w:lang w:bidi="ar-SA"/>
        </w:rPr>
        <w:t>Apart from business process such as human resource management which is also the key to achieving business growth and sustainability, the Company also has a policy on ensuring fair and equal treatment among every group of personnel and stakeholders regardless of their color, race, gender, ethnicity, nationality, financial status and physical disability, including respecting and accepting differences in terms of view, society, environment, law and culture (For more details, see section “Personnel Benefits”). In 2016, the Company had carried out several community and social development activities through donations and charity as per the following details</w:t>
      </w:r>
    </w:p>
    <w:p w:rsidR="001911B3" w:rsidRPr="001911B3" w:rsidRDefault="001911B3" w:rsidP="001911B3">
      <w:pPr>
        <w:spacing w:after="0" w:line="240" w:lineRule="auto"/>
        <w:rPr>
          <w:rFonts w:asciiTheme="majorBidi" w:eastAsia="Constantia" w:hAnsiTheme="majorBidi" w:cstheme="majorBidi"/>
          <w:sz w:val="32"/>
          <w:szCs w:val="32"/>
        </w:rPr>
      </w:pPr>
    </w:p>
    <w:p w:rsidR="001911B3" w:rsidRPr="001911B3" w:rsidRDefault="001911B3" w:rsidP="001911B3">
      <w:pPr>
        <w:spacing w:after="0" w:line="240" w:lineRule="auto"/>
        <w:ind w:firstLine="720"/>
        <w:rPr>
          <w:rFonts w:asciiTheme="majorBidi" w:eastAsia="Constantia" w:hAnsiTheme="majorBidi" w:cstheme="majorBidi"/>
          <w:sz w:val="32"/>
          <w:szCs w:val="32"/>
          <w:u w:val="single"/>
        </w:rPr>
      </w:pPr>
      <w:r w:rsidRPr="001911B3">
        <w:rPr>
          <w:rFonts w:asciiTheme="majorBidi" w:eastAsia="Constantia" w:hAnsiTheme="majorBidi" w:cstheme="majorBidi"/>
          <w:sz w:val="32"/>
          <w:szCs w:val="32"/>
          <w:u w:val="single"/>
        </w:rPr>
        <w:t>Education Promotion Activity</w:t>
      </w: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The Company has continuously supported equal opportunity as per the basic principle of human rights among all social groups, especially the rights to basic education. This is because building competent human resource completed with required knowledge and skills and a keen sense of integrity is vital to driving national security and development. In 2016, the Company had provided educational supports as follow:    </w:t>
      </w: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On October 2, 2016, the Company donated school supplies and other necessary items to Baan Boong Toey School located at Pak Chong District, Nakhon Ratchasima Province as they were lacked of educational personnel and school supplies. On October 9, 2016, the Company donated school supplies and other necessary items to Makutkhiriwan School for the Blind located at Pak Chong District, Nakhon Ratchasima Province. Both activities were carried out as part of the “Walk Rally 2016” which was organized with the aim to form connections between corporate personnel, the Company and the society. </w:t>
      </w: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p>
    <w:p w:rsidR="001911B3" w:rsidRPr="001911B3" w:rsidRDefault="001911B3" w:rsidP="001911B3">
      <w:pPr>
        <w:spacing w:after="0" w:line="380" w:lineRule="exact"/>
        <w:jc w:val="both"/>
        <w:rPr>
          <w:rFonts w:asciiTheme="majorBidi" w:eastAsia="Times New Roman" w:hAnsiTheme="majorBidi" w:cstheme="majorBidi"/>
          <w:sz w:val="32"/>
          <w:szCs w:val="32"/>
          <w:u w:val="single"/>
          <w:lang w:bidi="ar-SA"/>
        </w:rPr>
      </w:pPr>
      <w:r w:rsidRPr="001911B3">
        <w:rPr>
          <w:rFonts w:asciiTheme="majorBidi" w:eastAsia="Times New Roman" w:hAnsiTheme="majorBidi" w:cstheme="majorBidi"/>
          <w:sz w:val="32"/>
          <w:szCs w:val="32"/>
          <w:u w:val="single"/>
          <w:lang w:bidi="ar-SA"/>
        </w:rPr>
        <w:t>Charity for Social and Community Development in Various Aspects</w:t>
      </w:r>
      <w:r w:rsidRPr="001911B3">
        <w:rPr>
          <w:rFonts w:asciiTheme="majorBidi" w:eastAsia="Times New Roman" w:hAnsiTheme="majorBidi" w:cstheme="majorBidi"/>
          <w:sz w:val="32"/>
          <w:szCs w:val="32"/>
          <w:u w:val="single"/>
          <w:rtl/>
          <w:cs/>
          <w:lang w:bidi="ar-SA"/>
        </w:rPr>
        <w:t xml:space="preserve"> </w:t>
      </w:r>
    </w:p>
    <w:p w:rsidR="001911B3" w:rsidRPr="001911B3" w:rsidRDefault="001911B3" w:rsidP="001911B3">
      <w:pPr>
        <w:spacing w:after="0" w:line="38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Society and Community</w:t>
      </w:r>
    </w:p>
    <w:p w:rsidR="001911B3" w:rsidRPr="001911B3" w:rsidRDefault="001911B3" w:rsidP="001911B3">
      <w:pPr>
        <w:spacing w:after="0" w:line="380" w:lineRule="exact"/>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In 2016, the Company gave charities to various organizations as per the following details:</w:t>
      </w:r>
    </w:p>
    <w:p w:rsidR="001911B3" w:rsidRPr="001911B3" w:rsidRDefault="001911B3" w:rsidP="001911B3">
      <w:pPr>
        <w:numPr>
          <w:ilvl w:val="0"/>
          <w:numId w:val="64"/>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Charity for the construction of Princess Maha Chakri Sirindhorn Commemoration Building (Accident and Emergency Center), Wat Pasap Thawidhammaram, Nakhon Ratchasima Province. </w:t>
      </w:r>
    </w:p>
    <w:p w:rsidR="001911B3" w:rsidRPr="001911B3" w:rsidRDefault="001911B3" w:rsidP="001911B3">
      <w:pPr>
        <w:numPr>
          <w:ilvl w:val="0"/>
          <w:numId w:val="64"/>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Charity for the construction of “Nawamin Bophit Building in Commemoration of the King’s 89</w:t>
      </w:r>
      <w:r w:rsidRPr="001911B3">
        <w:rPr>
          <w:rFonts w:asciiTheme="majorBidi" w:eastAsia="Calibri" w:hAnsiTheme="majorBidi" w:cstheme="majorBidi"/>
          <w:sz w:val="32"/>
          <w:szCs w:val="32"/>
          <w:vertAlign w:val="superscript"/>
        </w:rPr>
        <w:t>th</w:t>
      </w:r>
      <w:r w:rsidRPr="001911B3">
        <w:rPr>
          <w:rFonts w:asciiTheme="majorBidi" w:eastAsia="Calibri" w:hAnsiTheme="majorBidi" w:cstheme="majorBidi"/>
          <w:sz w:val="32"/>
          <w:szCs w:val="32"/>
        </w:rPr>
        <w:t xml:space="preserve"> Birthday”, Faculty of Medicine, Siriraj Hospital, Mahidol University, Bangkok. </w:t>
      </w:r>
    </w:p>
    <w:p w:rsidR="001911B3" w:rsidRPr="001911B3" w:rsidRDefault="001911B3" w:rsidP="001911B3">
      <w:pPr>
        <w:numPr>
          <w:ilvl w:val="0"/>
          <w:numId w:val="64"/>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Charity for “Ta Sai Jai Sa Aad”, a project initiated by Siriraj Foundation, Faculty of Medicine, Siriraj Hospital, Mahidol University, Bangkok.</w:t>
      </w:r>
    </w:p>
    <w:p w:rsidR="001911B3" w:rsidRPr="001911B3" w:rsidRDefault="001911B3" w:rsidP="001911B3">
      <w:pPr>
        <w:spacing w:after="0" w:line="380" w:lineRule="exact"/>
        <w:ind w:left="720" w:firstLine="720"/>
        <w:jc w:val="both"/>
        <w:rPr>
          <w:rFonts w:asciiTheme="majorBidi" w:eastAsia="Times New Roman" w:hAnsiTheme="majorBidi" w:cstheme="majorBidi"/>
          <w:sz w:val="32"/>
          <w:szCs w:val="32"/>
          <w:lang w:bidi="ar-SA"/>
        </w:rPr>
      </w:pP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lastRenderedPageBreak/>
        <w:t>Sports, Religion, Arts &amp; Culture</w:t>
      </w: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In 2016, the Company provided funds to various organizations to support activities in relation to </w:t>
      </w:r>
    </w:p>
    <w:p w:rsidR="001911B3" w:rsidRPr="001911B3" w:rsidRDefault="001911B3" w:rsidP="001911B3">
      <w:pPr>
        <w:spacing w:after="0" w:line="38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religion, arts &amp; culture and sports as per the following details:</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Sponsor of CMU Marathon </w:t>
      </w:r>
      <w:r w:rsidRPr="001911B3">
        <w:rPr>
          <w:rFonts w:asciiTheme="majorBidi" w:eastAsia="Calibri" w:hAnsiTheme="majorBidi" w:cstheme="majorBidi"/>
          <w:sz w:val="32"/>
          <w:szCs w:val="32"/>
          <w:cs/>
        </w:rPr>
        <w:t>2016</w:t>
      </w:r>
      <w:r w:rsidRPr="001911B3">
        <w:rPr>
          <w:rFonts w:asciiTheme="majorBidi" w:eastAsia="Calibri" w:hAnsiTheme="majorBidi" w:cstheme="majorBidi"/>
          <w:sz w:val="32"/>
          <w:szCs w:val="32"/>
        </w:rPr>
        <w:t xml:space="preserve">, Chiang Mai University </w:t>
      </w:r>
      <w:r w:rsidRPr="001911B3">
        <w:rPr>
          <w:rFonts w:asciiTheme="majorBidi" w:eastAsia="Calibri" w:hAnsiTheme="majorBidi" w:cstheme="majorBidi"/>
          <w:sz w:val="32"/>
          <w:szCs w:val="32"/>
          <w:cs/>
        </w:rPr>
        <w:t xml:space="preserv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Key sponsor of The 1</w:t>
      </w:r>
      <w:r w:rsidRPr="001911B3">
        <w:rPr>
          <w:rFonts w:asciiTheme="majorBidi" w:eastAsia="Calibri" w:hAnsiTheme="majorBidi" w:cstheme="majorBidi"/>
          <w:sz w:val="32"/>
          <w:szCs w:val="32"/>
          <w:vertAlign w:val="superscript"/>
        </w:rPr>
        <w:t>st</w:t>
      </w:r>
      <w:r w:rsidRPr="001911B3">
        <w:rPr>
          <w:rFonts w:asciiTheme="majorBidi" w:eastAsia="Calibri" w:hAnsiTheme="majorBidi" w:cstheme="majorBidi"/>
          <w:sz w:val="32"/>
          <w:szCs w:val="32"/>
        </w:rPr>
        <w:t xml:space="preserve"> TU Walk &amp; Run </w:t>
      </w:r>
      <w:r w:rsidRPr="001911B3">
        <w:rPr>
          <w:rFonts w:asciiTheme="majorBidi" w:eastAsia="Calibri" w:hAnsiTheme="majorBidi" w:cstheme="majorBidi"/>
          <w:sz w:val="32"/>
          <w:szCs w:val="32"/>
          <w:cs/>
        </w:rPr>
        <w:t>2016</w:t>
      </w:r>
      <w:r w:rsidRPr="001911B3">
        <w:rPr>
          <w:rFonts w:asciiTheme="majorBidi" w:eastAsia="Calibri" w:hAnsiTheme="majorBidi" w:cstheme="majorBidi"/>
          <w:sz w:val="32"/>
          <w:szCs w:val="32"/>
        </w:rPr>
        <w:t>, Thammasat University (Rangsit Campus)</w:t>
      </w:r>
      <w:r w:rsidRPr="001911B3">
        <w:rPr>
          <w:rFonts w:asciiTheme="majorBidi" w:eastAsia="Calibri" w:hAnsiTheme="majorBidi" w:cstheme="majorBidi"/>
          <w:sz w:val="32"/>
          <w:szCs w:val="32"/>
          <w:cs/>
        </w:rPr>
        <w:t xml:space="preserv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“Pha Pa Sa Makee” at Wat Baan Nern Thaworn, Na Sanoon Sub-district, Sri Thep District, Phetchabun Province</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“Annual Pha Pa Sa Makee 2016” at Wat Bang Kluea, Bang Pa Gong District, Chachoengsao Province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Support the construction of Buddha Image at Wat Kra Tum Rab, Pra Tab District, Nakhon Ratchasima Province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Co-hosting “Pha Pa Sa Makee” at Wat Khao Wanchai Nawarat Dhudong Kammathan, Nakhon Ratchasima Province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Co-hosting “Pha Pa Sa Makee” at</w:t>
      </w:r>
      <w:r w:rsidRPr="001911B3">
        <w:rPr>
          <w:rFonts w:asciiTheme="majorBidi" w:eastAsia="Calibri" w:hAnsiTheme="majorBidi" w:cstheme="majorBidi"/>
          <w:sz w:val="32"/>
          <w:szCs w:val="32"/>
          <w:cs/>
        </w:rPr>
        <w:t xml:space="preserve"> </w:t>
      </w:r>
      <w:r w:rsidRPr="001911B3">
        <w:rPr>
          <w:rFonts w:asciiTheme="majorBidi" w:eastAsia="Calibri" w:hAnsiTheme="majorBidi" w:cstheme="majorBidi"/>
          <w:sz w:val="32"/>
          <w:szCs w:val="32"/>
        </w:rPr>
        <w:t>Wat Mae Chan, Bangkok</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Luang Pho Yeun Kathin Ceremony</w:t>
      </w:r>
      <w:r w:rsidRPr="001911B3">
        <w:rPr>
          <w:rFonts w:asciiTheme="majorBidi" w:eastAsia="Calibri" w:hAnsiTheme="majorBidi" w:cstheme="majorBidi"/>
          <w:sz w:val="32"/>
          <w:szCs w:val="32"/>
          <w:cs/>
        </w:rPr>
        <w:t xml:space="preserve"> </w:t>
      </w:r>
      <w:r w:rsidRPr="001911B3">
        <w:rPr>
          <w:rFonts w:asciiTheme="majorBidi" w:eastAsia="Calibri" w:hAnsiTheme="majorBidi" w:cstheme="majorBidi"/>
          <w:sz w:val="32"/>
          <w:szCs w:val="32"/>
        </w:rPr>
        <w:t>at Wat Khao Sala Atuljanathajaro, Surin Province</w:t>
      </w:r>
      <w:r w:rsidRPr="001911B3">
        <w:rPr>
          <w:rFonts w:asciiTheme="majorBidi" w:eastAsia="Calibri" w:hAnsiTheme="majorBidi" w:cstheme="majorBidi"/>
          <w:sz w:val="32"/>
          <w:szCs w:val="32"/>
          <w:cs/>
        </w:rPr>
        <w:t xml:space="preserv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Royal Kathin at Wat Bang Phai, Nonthaburi Province </w:t>
      </w:r>
      <w:r w:rsidRPr="001911B3">
        <w:rPr>
          <w:rFonts w:asciiTheme="majorBidi" w:eastAsia="Calibri" w:hAnsiTheme="majorBidi" w:cstheme="majorBidi"/>
          <w:sz w:val="32"/>
          <w:szCs w:val="32"/>
          <w:cs/>
        </w:rPr>
        <w:t xml:space="preserv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Supporting the construction of temple building at Wat Nong Muang, Chaiyaphum Province</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Kathin Sa Makee at Wat Phra Hin Wanaram, Prachuabkhirikan Province </w:t>
      </w:r>
      <w:r w:rsidRPr="001911B3">
        <w:rPr>
          <w:rFonts w:asciiTheme="majorBidi" w:eastAsia="Calibri" w:hAnsiTheme="majorBidi" w:cstheme="majorBidi"/>
          <w:sz w:val="32"/>
          <w:szCs w:val="32"/>
          <w:cs/>
        </w:rPr>
        <w:t xml:space="preserv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Kathin Sa Makee at Wat Nong Muang, Chaiyaphum Province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 xml:space="preserve">Kathin Sa Makee at Wat Khao Wanchai Nawarat, Nakhon Ratchasima Province </w:t>
      </w:r>
      <w:r w:rsidRPr="001911B3">
        <w:rPr>
          <w:rFonts w:asciiTheme="majorBidi" w:eastAsia="Calibri" w:hAnsiTheme="majorBidi" w:cstheme="majorBidi"/>
          <w:sz w:val="32"/>
          <w:szCs w:val="32"/>
          <w:cs/>
        </w:rPr>
        <w:t xml:space="preserv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Kathin Ceremony at Phetchawararam, Phetchabun Province</w:t>
      </w:r>
      <w:r w:rsidRPr="001911B3">
        <w:rPr>
          <w:rFonts w:asciiTheme="majorBidi" w:eastAsia="Calibri" w:hAnsiTheme="majorBidi" w:cstheme="majorBidi"/>
          <w:sz w:val="32"/>
          <w:szCs w:val="32"/>
          <w:cs/>
        </w:rPr>
        <w:t xml:space="preserv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sz w:val="32"/>
          <w:szCs w:val="32"/>
        </w:rPr>
      </w:pPr>
      <w:r w:rsidRPr="001911B3">
        <w:rPr>
          <w:rFonts w:asciiTheme="majorBidi" w:eastAsia="Calibri" w:hAnsiTheme="majorBidi" w:cstheme="majorBidi"/>
          <w:sz w:val="32"/>
          <w:szCs w:val="32"/>
        </w:rPr>
        <w:t>Kathin Sa Makee at Wat Nong Jig, Nakhon Nayok Province</w:t>
      </w:r>
      <w:r w:rsidRPr="001911B3">
        <w:rPr>
          <w:rFonts w:asciiTheme="majorBidi" w:eastAsia="Calibri" w:hAnsiTheme="majorBidi" w:cstheme="majorBidi"/>
          <w:sz w:val="32"/>
          <w:szCs w:val="32"/>
          <w:cs/>
        </w:rPr>
        <w:t xml:space="preserv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b/>
          <w:bCs/>
          <w:color w:val="000000"/>
          <w:sz w:val="32"/>
          <w:szCs w:val="32"/>
        </w:rPr>
      </w:pPr>
      <w:r w:rsidRPr="001911B3">
        <w:rPr>
          <w:rFonts w:asciiTheme="majorBidi" w:eastAsia="Calibri" w:hAnsiTheme="majorBidi" w:cstheme="majorBidi"/>
          <w:sz w:val="32"/>
          <w:szCs w:val="32"/>
        </w:rPr>
        <w:t xml:space="preserve">Co-hosting “Pha Pa Sa Makee” at Wat Khet Udomsakwanaram, Chumphon Province </w:t>
      </w:r>
      <w:r w:rsidRPr="001911B3">
        <w:rPr>
          <w:rFonts w:asciiTheme="majorBidi" w:eastAsia="Calibri" w:hAnsiTheme="majorBidi" w:cstheme="majorBidi"/>
          <w:sz w:val="32"/>
          <w:szCs w:val="32"/>
          <w:cs/>
        </w:rPr>
        <w:t xml:space="preserve"> </w:t>
      </w:r>
    </w:p>
    <w:p w:rsidR="001911B3" w:rsidRPr="001911B3" w:rsidRDefault="001911B3" w:rsidP="001911B3">
      <w:pPr>
        <w:numPr>
          <w:ilvl w:val="0"/>
          <w:numId w:val="63"/>
        </w:numPr>
        <w:spacing w:after="0" w:line="380" w:lineRule="exact"/>
        <w:contextualSpacing/>
        <w:jc w:val="both"/>
        <w:rPr>
          <w:rFonts w:asciiTheme="majorBidi" w:eastAsia="Calibri" w:hAnsiTheme="majorBidi" w:cstheme="majorBidi"/>
          <w:b/>
          <w:bCs/>
          <w:color w:val="000000"/>
          <w:sz w:val="32"/>
          <w:szCs w:val="32"/>
        </w:rPr>
      </w:pPr>
      <w:r w:rsidRPr="001911B3">
        <w:rPr>
          <w:rFonts w:asciiTheme="majorBidi" w:eastAsia="Calibri" w:hAnsiTheme="majorBidi" w:cstheme="majorBidi"/>
          <w:sz w:val="32"/>
          <w:szCs w:val="32"/>
        </w:rPr>
        <w:t>Pha Pa Sa Makee by the Mother’s Foundation, Pathom Phon Community as part of “The 4</w:t>
      </w:r>
      <w:r w:rsidRPr="001911B3">
        <w:rPr>
          <w:rFonts w:asciiTheme="majorBidi" w:eastAsia="Calibri" w:hAnsiTheme="majorBidi" w:cstheme="majorBidi"/>
          <w:sz w:val="32"/>
          <w:szCs w:val="32"/>
          <w:vertAlign w:val="superscript"/>
        </w:rPr>
        <w:t>th</w:t>
      </w:r>
      <w:r w:rsidRPr="001911B3">
        <w:rPr>
          <w:rFonts w:asciiTheme="majorBidi" w:eastAsia="Calibri" w:hAnsiTheme="majorBidi" w:cstheme="majorBidi"/>
          <w:sz w:val="32"/>
          <w:szCs w:val="32"/>
        </w:rPr>
        <w:t xml:space="preserve"> Huang Yai Sai Jai Baan Kerd” Project</w:t>
      </w:r>
    </w:p>
    <w:p w:rsidR="001911B3" w:rsidRPr="001911B3" w:rsidRDefault="001911B3" w:rsidP="001911B3">
      <w:pPr>
        <w:spacing w:after="0" w:line="340" w:lineRule="exact"/>
        <w:contextualSpacing/>
        <w:jc w:val="both"/>
        <w:rPr>
          <w:rFonts w:asciiTheme="majorBidi" w:eastAsia="Calibri" w:hAnsiTheme="majorBidi" w:cstheme="majorBidi"/>
          <w:color w:val="FF0000"/>
          <w:sz w:val="32"/>
          <w:szCs w:val="32"/>
        </w:rPr>
      </w:pPr>
    </w:p>
    <w:p w:rsidR="001911B3" w:rsidRPr="001911B3" w:rsidRDefault="001911B3" w:rsidP="001911B3">
      <w:pPr>
        <w:pBdr>
          <w:bottom w:val="single" w:sz="6" w:space="1" w:color="auto"/>
        </w:pBdr>
        <w:spacing w:before="240" w:after="0" w:line="240" w:lineRule="auto"/>
        <w:jc w:val="both"/>
        <w:rPr>
          <w:rFonts w:asciiTheme="majorBidi" w:eastAsia="Times New Roman" w:hAnsiTheme="majorBidi" w:cstheme="majorBidi"/>
          <w:b/>
          <w:bCs/>
          <w:sz w:val="32"/>
          <w:szCs w:val="32"/>
          <w:lang w:bidi="ar-SA"/>
        </w:rPr>
      </w:pPr>
      <w:r w:rsidRPr="001911B3">
        <w:rPr>
          <w:rFonts w:asciiTheme="majorBidi" w:eastAsia="Times New Roman" w:hAnsiTheme="majorBidi" w:cstheme="majorBidi"/>
          <w:b/>
          <w:bCs/>
          <w:sz w:val="32"/>
          <w:szCs w:val="32"/>
          <w:lang w:bidi="ar-SA"/>
        </w:rPr>
        <w:t>MANAGEMENT OF ENVIRONMENT</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The company is determined to conserve society and the environment by means of doing its business under the code of ethics and good corporate governance in tandem with care and attention given to society and the environment that leads to sustainable development in spite of the fact that Thaivivat PLC is not in the industrial sector that necessitates the use of natural resources in the production comprehensively; but it cannot be denied that the company has used the natural resource in the aspect of energy and various resources to drive the business. The company therefore attaches importance to create the awareness of using energy and the company’s personnel resource economically and cost-effectively as well as the awareness of the commitment to care for the environment and the personnel of the company.</w:t>
      </w:r>
    </w:p>
    <w:p w:rsidR="001911B3" w:rsidRPr="001911B3" w:rsidRDefault="001911B3" w:rsidP="001911B3">
      <w:pPr>
        <w:spacing w:after="0" w:line="340" w:lineRule="exact"/>
        <w:jc w:val="both"/>
        <w:rPr>
          <w:rFonts w:asciiTheme="majorBidi" w:eastAsia="Times New Roman" w:hAnsiTheme="majorBidi" w:cstheme="majorBidi"/>
          <w:sz w:val="32"/>
          <w:szCs w:val="32"/>
          <w:lang w:bidi="ar-SA"/>
        </w:rPr>
      </w:pPr>
    </w:p>
    <w:p w:rsidR="001911B3" w:rsidRPr="001911B3" w:rsidRDefault="001911B3" w:rsidP="001911B3">
      <w:pPr>
        <w:spacing w:after="0" w:line="340" w:lineRule="exact"/>
        <w:jc w:val="both"/>
        <w:rPr>
          <w:rFonts w:asciiTheme="majorBidi" w:eastAsia="Times New Roman" w:hAnsiTheme="majorBidi" w:cstheme="majorBidi"/>
          <w:sz w:val="32"/>
          <w:szCs w:val="32"/>
          <w:u w:val="single"/>
          <w:lang w:bidi="ar-SA"/>
        </w:rPr>
      </w:pPr>
      <w:r w:rsidRPr="001911B3">
        <w:rPr>
          <w:rFonts w:asciiTheme="majorBidi" w:eastAsia="Times New Roman" w:hAnsiTheme="majorBidi" w:cstheme="majorBidi"/>
          <w:sz w:val="32"/>
          <w:szCs w:val="32"/>
          <w:u w:val="single"/>
          <w:lang w:bidi="ar-SA"/>
        </w:rPr>
        <w:t>Energy Saving Promotion</w:t>
      </w:r>
      <w:r w:rsidRPr="001911B3">
        <w:rPr>
          <w:rFonts w:asciiTheme="majorBidi" w:eastAsia="Times New Roman" w:hAnsiTheme="majorBidi" w:cstheme="majorBidi"/>
          <w:sz w:val="32"/>
          <w:szCs w:val="32"/>
          <w:u w:val="single"/>
          <w:rtl/>
          <w:cs/>
          <w:lang w:bidi="ar-SA"/>
        </w:rPr>
        <w:t xml:space="preserve"> </w:t>
      </w:r>
      <w:r w:rsidRPr="001911B3">
        <w:rPr>
          <w:rFonts w:asciiTheme="majorBidi" w:eastAsia="Times New Roman" w:hAnsiTheme="majorBidi" w:cstheme="majorBidi"/>
          <w:sz w:val="32"/>
          <w:szCs w:val="32"/>
          <w:u w:val="single"/>
          <w:lang w:bidi="ar-SA"/>
        </w:rPr>
        <w:t>(by using</w:t>
      </w:r>
      <w:r w:rsidRPr="001911B3">
        <w:rPr>
          <w:rFonts w:asciiTheme="majorBidi" w:eastAsia="Times New Roman" w:hAnsiTheme="majorBidi" w:cstheme="majorBidi"/>
          <w:sz w:val="32"/>
          <w:szCs w:val="32"/>
          <w:u w:val="single"/>
          <w:rtl/>
          <w:cs/>
          <w:lang w:bidi="ar-SA"/>
        </w:rPr>
        <w:t xml:space="preserve"> </w:t>
      </w:r>
      <w:r w:rsidRPr="001911B3">
        <w:rPr>
          <w:rFonts w:asciiTheme="majorBidi" w:eastAsia="Times New Roman" w:hAnsiTheme="majorBidi" w:cstheme="majorBidi"/>
          <w:sz w:val="32"/>
          <w:szCs w:val="32"/>
          <w:u w:val="single"/>
          <w:lang w:bidi="ar-SA"/>
        </w:rPr>
        <w:t>LED Bulbs)</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 xml:space="preserve">In 2016, the Company took part in Energy Conservation Promotion through DSM Bidding, a project carried out by Department of Alternative Energy Development and Efficiency, by promoting the use of LED Bulbs with the aim to encourage businesses to improve its energy consumption efficiency in order to reduce costs in relation to energy and increase competitive competency as part of concrete measure to cut down the country’s energy import.  </w:t>
      </w:r>
    </w:p>
    <w:p w:rsidR="001911B3" w:rsidRPr="001911B3" w:rsidRDefault="001911B3" w:rsidP="001911B3">
      <w:pPr>
        <w:spacing w:after="0" w:line="340" w:lineRule="exact"/>
        <w:ind w:firstLine="720"/>
        <w:jc w:val="both"/>
        <w:rPr>
          <w:rFonts w:asciiTheme="majorBidi" w:eastAsia="Times New Roman" w:hAnsiTheme="majorBidi" w:cstheme="majorBidi"/>
          <w:sz w:val="32"/>
          <w:szCs w:val="32"/>
          <w:lang w:bidi="ar-SA"/>
        </w:rPr>
      </w:pPr>
      <w:r w:rsidRPr="001911B3">
        <w:rPr>
          <w:rFonts w:asciiTheme="majorBidi" w:eastAsia="Times New Roman" w:hAnsiTheme="majorBidi" w:cstheme="majorBidi"/>
          <w:sz w:val="32"/>
          <w:szCs w:val="32"/>
          <w:lang w:bidi="ar-SA"/>
        </w:rPr>
        <w:t>The Company had replaced all existing light bulbs with LED bulbs at Thaivivat Insurance Plc. Head Office, an 11-storey building located on Din Daeng Road, totaling 2,557 units as part of its action plan to improve energy consumption efficiency in office buildings which aims to save energy and operating costs in the long run. The total expense of this project after deducting funding from the Department of Alternative Energy Development and Efficiency is equal to</w:t>
      </w:r>
      <w:r w:rsidRPr="001911B3">
        <w:rPr>
          <w:rFonts w:asciiTheme="majorBidi" w:eastAsia="Times New Roman" w:hAnsiTheme="majorBidi" w:cstheme="majorBidi"/>
          <w:sz w:val="32"/>
          <w:szCs w:val="32"/>
          <w:rtl/>
          <w:cs/>
          <w:lang w:bidi="ar-SA"/>
        </w:rPr>
        <w:t xml:space="preserve"> 740,797.10 </w:t>
      </w:r>
      <w:r w:rsidRPr="001911B3">
        <w:rPr>
          <w:rFonts w:asciiTheme="majorBidi" w:eastAsia="Times New Roman" w:hAnsiTheme="majorBidi" w:cstheme="majorBidi"/>
          <w:sz w:val="32"/>
          <w:szCs w:val="32"/>
          <w:lang w:bidi="ar-SA"/>
        </w:rPr>
        <w:t xml:space="preserve">Baht. Once LED Bulbs replacement is completed which is expected to be at the beginning of 2017, it is expected that the project will help to cut down the Company’s energy consumption by over </w:t>
      </w:r>
      <w:r w:rsidRPr="001911B3">
        <w:rPr>
          <w:rFonts w:asciiTheme="majorBidi" w:eastAsia="Times New Roman" w:hAnsiTheme="majorBidi" w:cstheme="majorBidi"/>
          <w:sz w:val="32"/>
          <w:szCs w:val="32"/>
          <w:rtl/>
          <w:cs/>
          <w:lang w:bidi="ar-SA"/>
        </w:rPr>
        <w:t xml:space="preserve">135,267.19 </w:t>
      </w:r>
      <w:r w:rsidRPr="001911B3">
        <w:rPr>
          <w:rFonts w:asciiTheme="majorBidi" w:eastAsia="Times New Roman" w:hAnsiTheme="majorBidi" w:cstheme="majorBidi"/>
          <w:sz w:val="32"/>
          <w:szCs w:val="32"/>
          <w:lang w:bidi="ar-SA"/>
        </w:rPr>
        <w:t>kWh</w:t>
      </w:r>
      <w:r w:rsidRPr="001911B3">
        <w:rPr>
          <w:rFonts w:asciiTheme="majorBidi" w:eastAsia="Times New Roman" w:hAnsiTheme="majorBidi" w:cstheme="majorBidi"/>
          <w:sz w:val="32"/>
          <w:szCs w:val="32"/>
          <w:rtl/>
          <w:cs/>
          <w:lang w:bidi="ar-SA"/>
        </w:rPr>
        <w:t xml:space="preserve"> </w:t>
      </w:r>
      <w:r w:rsidRPr="001911B3">
        <w:rPr>
          <w:rFonts w:asciiTheme="majorBidi" w:eastAsia="Times New Roman" w:hAnsiTheme="majorBidi" w:cstheme="majorBidi"/>
          <w:sz w:val="32"/>
          <w:szCs w:val="32"/>
          <w:lang w:bidi="ar-SA"/>
        </w:rPr>
        <w:t>per year, or an equivalent to</w:t>
      </w:r>
      <w:r w:rsidRPr="001911B3">
        <w:rPr>
          <w:rFonts w:asciiTheme="majorBidi" w:eastAsia="Times New Roman" w:hAnsiTheme="majorBidi" w:cstheme="majorBidi"/>
          <w:sz w:val="32"/>
          <w:szCs w:val="32"/>
          <w:rtl/>
          <w:cs/>
          <w:lang w:bidi="ar-SA"/>
        </w:rPr>
        <w:t xml:space="preserve"> </w:t>
      </w:r>
      <w:r w:rsidRPr="001911B3">
        <w:rPr>
          <w:rFonts w:asciiTheme="majorBidi" w:eastAsia="Times New Roman" w:hAnsiTheme="majorBidi" w:cstheme="majorBidi"/>
          <w:sz w:val="32"/>
          <w:szCs w:val="32"/>
          <w:lang w:bidi="ar-SA"/>
        </w:rPr>
        <w:t>608,702.36</w:t>
      </w:r>
      <w:r w:rsidRPr="001911B3">
        <w:rPr>
          <w:rFonts w:asciiTheme="majorBidi" w:eastAsia="Times New Roman" w:hAnsiTheme="majorBidi" w:cstheme="majorBidi"/>
          <w:sz w:val="32"/>
          <w:szCs w:val="32"/>
          <w:rtl/>
          <w:cs/>
          <w:lang w:bidi="ar-SA"/>
        </w:rPr>
        <w:t xml:space="preserve"> </w:t>
      </w:r>
      <w:r w:rsidRPr="001911B3">
        <w:rPr>
          <w:rFonts w:asciiTheme="majorBidi" w:eastAsia="Times New Roman" w:hAnsiTheme="majorBidi" w:cstheme="majorBidi"/>
          <w:sz w:val="32"/>
          <w:szCs w:val="32"/>
          <w:lang w:bidi="ar-SA"/>
        </w:rPr>
        <w:t>Baht per year.</w:t>
      </w:r>
    </w:p>
    <w:p w:rsidR="001911B3" w:rsidRDefault="001911B3" w:rsidP="008A46DB">
      <w:pPr>
        <w:spacing w:after="0" w:line="340" w:lineRule="exact"/>
        <w:jc w:val="both"/>
        <w:rPr>
          <w:rFonts w:asciiTheme="majorBidi" w:eastAsia="Times New Roman" w:hAnsiTheme="majorBidi" w:cstheme="majorBidi"/>
          <w:sz w:val="32"/>
          <w:szCs w:val="32"/>
          <w:lang w:bidi="ar-SA"/>
        </w:rPr>
      </w:pPr>
    </w:p>
    <w:p w:rsidR="008A46DB" w:rsidRPr="001911B3" w:rsidRDefault="008A46DB" w:rsidP="008A46DB">
      <w:pPr>
        <w:spacing w:after="0" w:line="340" w:lineRule="exact"/>
        <w:jc w:val="both"/>
        <w:rPr>
          <w:rFonts w:asciiTheme="majorBidi" w:eastAsia="Times New Roman" w:hAnsiTheme="majorBidi" w:cstheme="majorBidi"/>
          <w:sz w:val="32"/>
          <w:szCs w:val="32"/>
          <w:rtl/>
          <w:cs/>
          <w:lang w:bidi="ar-SA"/>
        </w:rPr>
      </w:pPr>
    </w:p>
    <w:tbl>
      <w:tblPr>
        <w:tblpPr w:leftFromText="180" w:rightFromText="180" w:vertAnchor="text" w:horzAnchor="margin" w:tblpXSpec="center" w:tblpY="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8"/>
        <w:gridCol w:w="2250"/>
        <w:gridCol w:w="2238"/>
      </w:tblGrid>
      <w:tr w:rsidR="001911B3" w:rsidRPr="001911B3" w:rsidTr="00647F2D">
        <w:tc>
          <w:tcPr>
            <w:tcW w:w="1998" w:type="dxa"/>
            <w:tcBorders>
              <w:bottom w:val="single" w:sz="4" w:space="0" w:color="auto"/>
            </w:tcBorders>
          </w:tcPr>
          <w:p w:rsidR="001911B3" w:rsidRPr="001911B3" w:rsidRDefault="001911B3" w:rsidP="001911B3">
            <w:pPr>
              <w:spacing w:after="0" w:line="240" w:lineRule="auto"/>
              <w:rPr>
                <w:rFonts w:asciiTheme="majorBidi" w:eastAsia="Constantia" w:hAnsiTheme="majorBidi" w:cstheme="majorBidi"/>
                <w:sz w:val="32"/>
                <w:szCs w:val="32"/>
                <w:cs/>
              </w:rPr>
            </w:pPr>
          </w:p>
        </w:tc>
        <w:tc>
          <w:tcPr>
            <w:tcW w:w="2250" w:type="dxa"/>
            <w:tcBorders>
              <w:bottom w:val="single" w:sz="4" w:space="0" w:color="auto"/>
            </w:tcBorders>
            <w:vAlign w:val="center"/>
          </w:tcPr>
          <w:p w:rsidR="001911B3" w:rsidRPr="001911B3" w:rsidRDefault="001911B3" w:rsidP="001911B3">
            <w:pPr>
              <w:spacing w:after="0" w:line="240" w:lineRule="auto"/>
              <w:jc w:val="center"/>
              <w:rPr>
                <w:rFonts w:asciiTheme="majorBidi" w:eastAsia="Constantia" w:hAnsiTheme="majorBidi" w:cstheme="majorBidi"/>
                <w:b/>
                <w:bCs/>
                <w:sz w:val="32"/>
                <w:szCs w:val="32"/>
              </w:rPr>
            </w:pPr>
            <w:r w:rsidRPr="001911B3">
              <w:rPr>
                <w:rFonts w:asciiTheme="majorBidi" w:eastAsia="Constantia" w:hAnsiTheme="majorBidi" w:cstheme="majorBidi"/>
                <w:b/>
                <w:bCs/>
                <w:sz w:val="32"/>
                <w:szCs w:val="32"/>
              </w:rPr>
              <w:t>Total Quantity</w:t>
            </w:r>
          </w:p>
        </w:tc>
        <w:tc>
          <w:tcPr>
            <w:tcW w:w="2238" w:type="dxa"/>
            <w:tcBorders>
              <w:bottom w:val="single" w:sz="4" w:space="0" w:color="auto"/>
            </w:tcBorders>
          </w:tcPr>
          <w:p w:rsidR="001911B3" w:rsidRPr="001911B3" w:rsidRDefault="001911B3" w:rsidP="001911B3">
            <w:pPr>
              <w:spacing w:after="0" w:line="240" w:lineRule="auto"/>
              <w:jc w:val="center"/>
              <w:rPr>
                <w:rFonts w:asciiTheme="majorBidi" w:eastAsia="Constantia" w:hAnsiTheme="majorBidi" w:cstheme="majorBidi"/>
                <w:b/>
                <w:bCs/>
                <w:sz w:val="32"/>
                <w:szCs w:val="32"/>
              </w:rPr>
            </w:pPr>
            <w:r w:rsidRPr="001911B3">
              <w:rPr>
                <w:rFonts w:asciiTheme="majorBidi" w:eastAsia="Constantia" w:hAnsiTheme="majorBidi" w:cstheme="majorBidi"/>
                <w:b/>
                <w:bCs/>
                <w:sz w:val="32"/>
                <w:szCs w:val="32"/>
              </w:rPr>
              <w:t xml:space="preserve">Yearly Energy Cost </w:t>
            </w:r>
            <w:r w:rsidRPr="001911B3">
              <w:rPr>
                <w:rFonts w:asciiTheme="majorBidi" w:eastAsia="Constantia" w:hAnsiTheme="majorBidi" w:cstheme="majorBidi"/>
                <w:b/>
                <w:bCs/>
                <w:sz w:val="32"/>
                <w:szCs w:val="32"/>
                <w:cs/>
              </w:rPr>
              <w:t>(</w:t>
            </w:r>
            <w:r w:rsidRPr="001911B3">
              <w:rPr>
                <w:rFonts w:asciiTheme="majorBidi" w:eastAsia="Constantia" w:hAnsiTheme="majorBidi" w:cstheme="majorBidi"/>
                <w:b/>
                <w:bCs/>
                <w:sz w:val="32"/>
                <w:szCs w:val="32"/>
              </w:rPr>
              <w:t>Baht</w:t>
            </w:r>
            <w:r w:rsidRPr="001911B3">
              <w:rPr>
                <w:rFonts w:asciiTheme="majorBidi" w:eastAsia="Constantia" w:hAnsiTheme="majorBidi" w:cstheme="majorBidi"/>
                <w:b/>
                <w:bCs/>
                <w:sz w:val="32"/>
                <w:szCs w:val="32"/>
                <w:cs/>
              </w:rPr>
              <w:t>)</w:t>
            </w:r>
          </w:p>
        </w:tc>
      </w:tr>
      <w:tr w:rsidR="001911B3" w:rsidRPr="001911B3" w:rsidTr="00647F2D">
        <w:tc>
          <w:tcPr>
            <w:tcW w:w="1998" w:type="dxa"/>
          </w:tcPr>
          <w:p w:rsidR="001911B3" w:rsidRPr="001911B3" w:rsidRDefault="001911B3" w:rsidP="001911B3">
            <w:pPr>
              <w:spacing w:after="0" w:line="240" w:lineRule="auto"/>
              <w:rPr>
                <w:rFonts w:asciiTheme="majorBidi" w:eastAsia="Constantia" w:hAnsiTheme="majorBidi" w:cstheme="majorBidi"/>
                <w:sz w:val="32"/>
                <w:szCs w:val="32"/>
                <w:cs/>
              </w:rPr>
            </w:pPr>
            <w:r w:rsidRPr="001911B3">
              <w:rPr>
                <w:rFonts w:asciiTheme="majorBidi" w:eastAsia="Constantia" w:hAnsiTheme="majorBidi" w:cstheme="majorBidi"/>
                <w:sz w:val="32"/>
                <w:szCs w:val="32"/>
              </w:rPr>
              <w:t>Existing bulbs</w:t>
            </w:r>
          </w:p>
        </w:tc>
        <w:tc>
          <w:tcPr>
            <w:tcW w:w="2250" w:type="dxa"/>
          </w:tcPr>
          <w:p w:rsidR="001911B3" w:rsidRPr="001911B3" w:rsidRDefault="001911B3" w:rsidP="001911B3">
            <w:p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cs/>
              </w:rPr>
              <w:t>2,557</w:t>
            </w:r>
          </w:p>
        </w:tc>
        <w:tc>
          <w:tcPr>
            <w:tcW w:w="2238" w:type="dxa"/>
          </w:tcPr>
          <w:p w:rsidR="001911B3" w:rsidRPr="001911B3" w:rsidRDefault="001911B3" w:rsidP="001911B3">
            <w:p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cs/>
              </w:rPr>
              <w:t>973,767.42</w:t>
            </w:r>
          </w:p>
        </w:tc>
      </w:tr>
      <w:tr w:rsidR="001911B3" w:rsidRPr="001911B3" w:rsidTr="00647F2D">
        <w:tc>
          <w:tcPr>
            <w:tcW w:w="1998" w:type="dxa"/>
            <w:tcBorders>
              <w:bottom w:val="single" w:sz="4" w:space="0" w:color="auto"/>
            </w:tcBorders>
          </w:tcPr>
          <w:p w:rsidR="001911B3" w:rsidRPr="001911B3" w:rsidRDefault="001911B3" w:rsidP="001911B3">
            <w:p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rPr>
              <w:t>LED bulbs</w:t>
            </w:r>
          </w:p>
        </w:tc>
        <w:tc>
          <w:tcPr>
            <w:tcW w:w="2250" w:type="dxa"/>
            <w:tcBorders>
              <w:bottom w:val="single" w:sz="4" w:space="0" w:color="auto"/>
            </w:tcBorders>
          </w:tcPr>
          <w:p w:rsidR="001911B3" w:rsidRPr="001911B3" w:rsidRDefault="001911B3" w:rsidP="001911B3">
            <w:p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cs/>
              </w:rPr>
              <w:t xml:space="preserve">2,557 </w:t>
            </w:r>
          </w:p>
        </w:tc>
        <w:tc>
          <w:tcPr>
            <w:tcW w:w="2238" w:type="dxa"/>
            <w:tcBorders>
              <w:bottom w:val="single" w:sz="4" w:space="0" w:color="auto"/>
            </w:tcBorders>
          </w:tcPr>
          <w:p w:rsidR="001911B3" w:rsidRPr="001911B3" w:rsidRDefault="001911B3" w:rsidP="001911B3">
            <w:p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cs/>
              </w:rPr>
              <w:t>365,065.06</w:t>
            </w:r>
          </w:p>
        </w:tc>
      </w:tr>
      <w:tr w:rsidR="001911B3" w:rsidRPr="001911B3" w:rsidTr="00647F2D">
        <w:trPr>
          <w:trHeight w:val="831"/>
        </w:trPr>
        <w:tc>
          <w:tcPr>
            <w:tcW w:w="1998" w:type="dxa"/>
            <w:tcBorders>
              <w:top w:val="single" w:sz="4" w:space="0" w:color="auto"/>
              <w:left w:val="nil"/>
              <w:bottom w:val="nil"/>
              <w:right w:val="single" w:sz="4" w:space="0" w:color="auto"/>
            </w:tcBorders>
          </w:tcPr>
          <w:p w:rsidR="001911B3" w:rsidRPr="001911B3" w:rsidRDefault="001911B3" w:rsidP="001911B3">
            <w:pPr>
              <w:spacing w:after="0" w:line="240" w:lineRule="auto"/>
              <w:jc w:val="right"/>
              <w:rPr>
                <w:rFonts w:asciiTheme="majorBidi" w:eastAsia="Constantia" w:hAnsiTheme="majorBidi" w:cstheme="majorBidi"/>
                <w:sz w:val="32"/>
                <w:szCs w:val="32"/>
                <w:u w:val="double"/>
                <w:cs/>
              </w:rPr>
            </w:pPr>
          </w:p>
        </w:tc>
        <w:tc>
          <w:tcPr>
            <w:tcW w:w="2250" w:type="dxa"/>
            <w:tcBorders>
              <w:top w:val="single" w:sz="4" w:space="0" w:color="auto"/>
              <w:left w:val="single" w:sz="4" w:space="0" w:color="auto"/>
              <w:bottom w:val="nil"/>
              <w:right w:val="nil"/>
            </w:tcBorders>
          </w:tcPr>
          <w:p w:rsidR="001911B3" w:rsidRPr="001911B3" w:rsidRDefault="001911B3" w:rsidP="001911B3">
            <w:pPr>
              <w:spacing w:after="0" w:line="240" w:lineRule="auto"/>
              <w:rPr>
                <w:rFonts w:asciiTheme="majorBidi" w:eastAsia="Constantia" w:hAnsiTheme="majorBidi" w:cstheme="majorBidi"/>
                <w:sz w:val="32"/>
                <w:szCs w:val="32"/>
              </w:rPr>
            </w:pPr>
            <w:r w:rsidRPr="001911B3">
              <w:rPr>
                <w:rFonts w:asciiTheme="majorBidi" w:eastAsia="Constantia" w:hAnsiTheme="majorBidi" w:cstheme="majorBidi"/>
                <w:sz w:val="32"/>
                <w:szCs w:val="32"/>
                <w:u w:val="double"/>
              </w:rPr>
              <w:t>Saved by(Yearly)</w:t>
            </w:r>
            <w:r w:rsidRPr="001911B3">
              <w:rPr>
                <w:rFonts w:asciiTheme="majorBidi" w:eastAsia="Constantia" w:hAnsiTheme="majorBidi" w:cstheme="majorBidi"/>
                <w:sz w:val="32"/>
                <w:szCs w:val="32"/>
                <w:cs/>
              </w:rPr>
              <w:t xml:space="preserve">   </w:t>
            </w:r>
          </w:p>
          <w:p w:rsidR="001911B3" w:rsidRPr="001911B3" w:rsidRDefault="001911B3" w:rsidP="001911B3">
            <w:pPr>
              <w:spacing w:after="0" w:line="240" w:lineRule="auto"/>
              <w:rPr>
                <w:rFonts w:asciiTheme="majorBidi" w:eastAsia="Constantia" w:hAnsiTheme="majorBidi" w:cstheme="majorBidi"/>
                <w:sz w:val="32"/>
                <w:szCs w:val="32"/>
                <w:cs/>
              </w:rPr>
            </w:pPr>
            <w:r w:rsidRPr="001911B3">
              <w:rPr>
                <w:rFonts w:asciiTheme="majorBidi" w:eastAsia="Constantia" w:hAnsiTheme="majorBidi" w:cstheme="majorBidi"/>
                <w:sz w:val="32"/>
                <w:szCs w:val="32"/>
                <w:cs/>
              </w:rPr>
              <w:t xml:space="preserve">                </w:t>
            </w:r>
            <w:r w:rsidRPr="001911B3">
              <w:rPr>
                <w:rFonts w:asciiTheme="majorBidi" w:eastAsia="Constantia" w:hAnsiTheme="majorBidi" w:cstheme="majorBidi"/>
                <w:sz w:val="32"/>
                <w:szCs w:val="32"/>
              </w:rPr>
              <w:t xml:space="preserve">Energy  </w:t>
            </w:r>
          </w:p>
        </w:tc>
        <w:tc>
          <w:tcPr>
            <w:tcW w:w="2238" w:type="dxa"/>
            <w:tcBorders>
              <w:top w:val="single" w:sz="4" w:space="0" w:color="auto"/>
              <w:left w:val="nil"/>
              <w:bottom w:val="nil"/>
              <w:right w:val="single" w:sz="4" w:space="0" w:color="auto"/>
            </w:tcBorders>
          </w:tcPr>
          <w:p w:rsidR="001911B3" w:rsidRPr="001911B3" w:rsidRDefault="001911B3" w:rsidP="001911B3">
            <w:pPr>
              <w:spacing w:after="0" w:line="240" w:lineRule="auto"/>
              <w:jc w:val="right"/>
              <w:rPr>
                <w:rFonts w:asciiTheme="majorBidi" w:eastAsia="Constantia" w:hAnsiTheme="majorBidi" w:cstheme="majorBidi"/>
                <w:sz w:val="32"/>
                <w:szCs w:val="32"/>
              </w:rPr>
            </w:pPr>
          </w:p>
          <w:p w:rsidR="001911B3" w:rsidRPr="001911B3" w:rsidRDefault="001911B3" w:rsidP="001911B3">
            <w:pPr>
              <w:spacing w:after="0" w:line="240" w:lineRule="auto"/>
              <w:jc w:val="right"/>
              <w:rPr>
                <w:rFonts w:asciiTheme="majorBidi" w:eastAsia="Constantia" w:hAnsiTheme="majorBidi" w:cstheme="majorBidi"/>
                <w:sz w:val="32"/>
                <w:szCs w:val="32"/>
              </w:rPr>
            </w:pPr>
            <w:r w:rsidRPr="001911B3">
              <w:rPr>
                <w:rFonts w:asciiTheme="majorBidi" w:eastAsia="Constantia" w:hAnsiTheme="majorBidi" w:cstheme="majorBidi"/>
                <w:sz w:val="32"/>
                <w:szCs w:val="32"/>
                <w:cs/>
              </w:rPr>
              <w:t>135</w:t>
            </w:r>
            <w:r w:rsidRPr="001911B3">
              <w:rPr>
                <w:rFonts w:asciiTheme="majorBidi" w:eastAsia="Constantia" w:hAnsiTheme="majorBidi" w:cstheme="majorBidi"/>
                <w:sz w:val="32"/>
                <w:szCs w:val="32"/>
              </w:rPr>
              <w:t>,</w:t>
            </w:r>
            <w:r w:rsidRPr="001911B3">
              <w:rPr>
                <w:rFonts w:asciiTheme="majorBidi" w:eastAsia="Constantia" w:hAnsiTheme="majorBidi" w:cstheme="majorBidi"/>
                <w:sz w:val="32"/>
                <w:szCs w:val="32"/>
                <w:cs/>
              </w:rPr>
              <w:t xml:space="preserve">267.19 </w:t>
            </w:r>
            <w:r w:rsidRPr="001911B3">
              <w:rPr>
                <w:rFonts w:asciiTheme="majorBidi" w:eastAsia="Constantia" w:hAnsiTheme="majorBidi" w:cstheme="majorBidi"/>
                <w:sz w:val="32"/>
                <w:szCs w:val="32"/>
              </w:rPr>
              <w:t>kWh</w:t>
            </w:r>
          </w:p>
        </w:tc>
      </w:tr>
      <w:tr w:rsidR="001911B3" w:rsidRPr="001911B3" w:rsidTr="00647F2D">
        <w:tc>
          <w:tcPr>
            <w:tcW w:w="1998" w:type="dxa"/>
            <w:tcBorders>
              <w:top w:val="nil"/>
              <w:left w:val="nil"/>
              <w:bottom w:val="nil"/>
              <w:right w:val="single" w:sz="4" w:space="0" w:color="auto"/>
            </w:tcBorders>
          </w:tcPr>
          <w:p w:rsidR="001911B3" w:rsidRPr="001911B3" w:rsidRDefault="001911B3" w:rsidP="001911B3">
            <w:pPr>
              <w:spacing w:after="0" w:line="240" w:lineRule="auto"/>
              <w:rPr>
                <w:rFonts w:asciiTheme="majorBidi" w:eastAsia="Constantia" w:hAnsiTheme="majorBidi" w:cstheme="majorBidi"/>
                <w:sz w:val="32"/>
                <w:szCs w:val="32"/>
                <w:cs/>
              </w:rPr>
            </w:pPr>
          </w:p>
        </w:tc>
        <w:tc>
          <w:tcPr>
            <w:tcW w:w="2250" w:type="dxa"/>
            <w:tcBorders>
              <w:top w:val="nil"/>
              <w:left w:val="single" w:sz="4" w:space="0" w:color="auto"/>
              <w:bottom w:val="single" w:sz="4" w:space="0" w:color="auto"/>
              <w:right w:val="nil"/>
            </w:tcBorders>
          </w:tcPr>
          <w:p w:rsidR="001911B3" w:rsidRPr="001911B3" w:rsidRDefault="001911B3" w:rsidP="001911B3">
            <w:pPr>
              <w:spacing w:after="0" w:line="240" w:lineRule="auto"/>
              <w:jc w:val="center"/>
              <w:rPr>
                <w:rFonts w:asciiTheme="majorBidi" w:eastAsia="Constantia" w:hAnsiTheme="majorBidi" w:cstheme="majorBidi"/>
                <w:sz w:val="32"/>
                <w:szCs w:val="32"/>
                <w:cs/>
              </w:rPr>
            </w:pPr>
            <w:r w:rsidRPr="001911B3">
              <w:rPr>
                <w:rFonts w:asciiTheme="majorBidi" w:eastAsia="Constantia" w:hAnsiTheme="majorBidi" w:cstheme="majorBidi"/>
                <w:sz w:val="32"/>
                <w:szCs w:val="32"/>
              </w:rPr>
              <w:t xml:space="preserve">           Energy Cost</w:t>
            </w:r>
          </w:p>
        </w:tc>
        <w:tc>
          <w:tcPr>
            <w:tcW w:w="2238" w:type="dxa"/>
            <w:tcBorders>
              <w:top w:val="nil"/>
              <w:left w:val="nil"/>
              <w:bottom w:val="single" w:sz="4" w:space="0" w:color="auto"/>
              <w:right w:val="single" w:sz="4" w:space="0" w:color="auto"/>
            </w:tcBorders>
          </w:tcPr>
          <w:p w:rsidR="001911B3" w:rsidRPr="001911B3" w:rsidRDefault="001911B3" w:rsidP="001911B3">
            <w:pPr>
              <w:spacing w:after="0" w:line="240" w:lineRule="auto"/>
              <w:jc w:val="right"/>
              <w:rPr>
                <w:rFonts w:asciiTheme="majorBidi" w:eastAsia="Constantia" w:hAnsiTheme="majorBidi" w:cstheme="majorBidi"/>
                <w:sz w:val="32"/>
                <w:szCs w:val="32"/>
                <w:cs/>
              </w:rPr>
            </w:pPr>
            <w:r w:rsidRPr="001911B3">
              <w:rPr>
                <w:rFonts w:asciiTheme="majorBidi" w:eastAsia="Constantia" w:hAnsiTheme="majorBidi" w:cstheme="majorBidi"/>
                <w:sz w:val="32"/>
                <w:szCs w:val="32"/>
                <w:cs/>
              </w:rPr>
              <w:t xml:space="preserve">608,702.36 </w:t>
            </w:r>
            <w:r w:rsidRPr="001911B3">
              <w:rPr>
                <w:rFonts w:asciiTheme="majorBidi" w:eastAsia="Constantia" w:hAnsiTheme="majorBidi" w:cstheme="majorBidi"/>
                <w:sz w:val="32"/>
                <w:szCs w:val="32"/>
              </w:rPr>
              <w:t>Baht</w:t>
            </w:r>
          </w:p>
        </w:tc>
      </w:tr>
    </w:tbl>
    <w:p w:rsidR="001911B3" w:rsidRPr="001911B3" w:rsidRDefault="001911B3" w:rsidP="001911B3">
      <w:pPr>
        <w:spacing w:after="0" w:line="240" w:lineRule="auto"/>
        <w:rPr>
          <w:rFonts w:asciiTheme="majorBidi" w:eastAsia="Constantia" w:hAnsiTheme="majorBidi" w:cstheme="majorBidi"/>
          <w:color w:val="002060"/>
          <w:sz w:val="32"/>
          <w:szCs w:val="32"/>
          <w:cs/>
        </w:rPr>
      </w:pPr>
    </w:p>
    <w:p w:rsidR="001911B3" w:rsidRPr="001911B3" w:rsidRDefault="001911B3" w:rsidP="001911B3">
      <w:pPr>
        <w:spacing w:after="0" w:line="240" w:lineRule="auto"/>
        <w:rPr>
          <w:rFonts w:asciiTheme="majorBidi" w:eastAsia="Constantia" w:hAnsiTheme="majorBidi" w:cstheme="majorBidi"/>
          <w:b/>
          <w:bCs/>
          <w:color w:val="002060"/>
          <w:sz w:val="32"/>
          <w:szCs w:val="32"/>
        </w:rPr>
      </w:pPr>
    </w:p>
    <w:p w:rsidR="001911B3" w:rsidRPr="001911B3" w:rsidRDefault="001911B3" w:rsidP="001911B3">
      <w:pPr>
        <w:spacing w:after="0" w:line="240" w:lineRule="auto"/>
        <w:rPr>
          <w:rFonts w:asciiTheme="majorBidi" w:eastAsia="Constantia" w:hAnsiTheme="majorBidi" w:cstheme="majorBidi"/>
          <w:b/>
          <w:bCs/>
          <w:color w:val="002060"/>
          <w:sz w:val="32"/>
          <w:szCs w:val="32"/>
        </w:rPr>
      </w:pPr>
    </w:p>
    <w:p w:rsidR="001911B3" w:rsidRPr="001911B3" w:rsidRDefault="001911B3" w:rsidP="001911B3">
      <w:pPr>
        <w:spacing w:after="0" w:line="240" w:lineRule="auto"/>
        <w:rPr>
          <w:rFonts w:asciiTheme="majorBidi" w:eastAsia="Constantia" w:hAnsiTheme="majorBidi" w:cstheme="majorBidi"/>
          <w:b/>
          <w:bCs/>
          <w:color w:val="002060"/>
          <w:sz w:val="32"/>
          <w:szCs w:val="32"/>
        </w:rPr>
      </w:pPr>
    </w:p>
    <w:p w:rsidR="001911B3" w:rsidRPr="001911B3" w:rsidRDefault="001911B3" w:rsidP="001911B3">
      <w:pPr>
        <w:spacing w:after="0" w:line="240" w:lineRule="auto"/>
        <w:rPr>
          <w:rFonts w:asciiTheme="majorBidi" w:eastAsia="Constantia" w:hAnsiTheme="majorBidi" w:cstheme="majorBidi"/>
          <w:b/>
          <w:bCs/>
          <w:color w:val="002060"/>
          <w:sz w:val="32"/>
          <w:szCs w:val="32"/>
        </w:rPr>
      </w:pPr>
    </w:p>
    <w:p w:rsidR="001911B3" w:rsidRPr="001911B3" w:rsidRDefault="001911B3" w:rsidP="001911B3">
      <w:pPr>
        <w:spacing w:after="0" w:line="240" w:lineRule="auto"/>
        <w:rPr>
          <w:rFonts w:asciiTheme="majorBidi" w:eastAsia="Constantia" w:hAnsiTheme="majorBidi" w:cstheme="majorBidi"/>
          <w:b/>
          <w:bCs/>
          <w:color w:val="002060"/>
          <w:sz w:val="32"/>
          <w:szCs w:val="32"/>
        </w:rPr>
      </w:pPr>
    </w:p>
    <w:p w:rsidR="001911B3" w:rsidRPr="001911B3" w:rsidRDefault="001911B3" w:rsidP="001911B3">
      <w:pPr>
        <w:spacing w:after="0" w:line="240" w:lineRule="auto"/>
        <w:rPr>
          <w:rFonts w:asciiTheme="majorBidi" w:eastAsia="Constantia" w:hAnsiTheme="majorBidi" w:cstheme="majorBidi"/>
          <w:b/>
          <w:bCs/>
          <w:color w:val="002060"/>
          <w:sz w:val="32"/>
          <w:szCs w:val="32"/>
        </w:rPr>
      </w:pPr>
    </w:p>
    <w:p w:rsidR="001911B3" w:rsidRPr="001911B3" w:rsidRDefault="001911B3" w:rsidP="001911B3">
      <w:pPr>
        <w:spacing w:after="0" w:line="240" w:lineRule="auto"/>
        <w:rPr>
          <w:rFonts w:asciiTheme="majorBidi" w:eastAsia="Constantia" w:hAnsiTheme="majorBidi" w:cstheme="majorBidi"/>
          <w:b/>
          <w:bCs/>
          <w:color w:val="FF0000"/>
          <w:sz w:val="32"/>
          <w:szCs w:val="32"/>
        </w:rPr>
      </w:pPr>
    </w:p>
    <w:p w:rsidR="001911B3" w:rsidRDefault="001911B3" w:rsidP="001911B3">
      <w:pPr>
        <w:spacing w:after="0" w:line="240" w:lineRule="auto"/>
        <w:rPr>
          <w:rFonts w:ascii="Angsana New" w:eastAsia="Arial Unicode MS" w:hAnsi="Angsana New" w:cs="Angsana New"/>
          <w:sz w:val="32"/>
          <w:szCs w:val="32"/>
          <w:lang w:bidi="ar-SA"/>
        </w:rPr>
      </w:pPr>
    </w:p>
    <w:p w:rsidR="008A46DB" w:rsidRPr="001911B3" w:rsidRDefault="008A46DB" w:rsidP="001911B3">
      <w:pPr>
        <w:spacing w:after="0" w:line="240" w:lineRule="auto"/>
        <w:rPr>
          <w:rFonts w:ascii="Angsana New" w:eastAsia="Arial Unicode MS" w:hAnsi="Angsana New" w:cs="Angsana New"/>
          <w:sz w:val="32"/>
          <w:szCs w:val="32"/>
          <w:lang w:bidi="ar-SA"/>
        </w:rPr>
      </w:pPr>
    </w:p>
    <w:p w:rsidR="001911B3" w:rsidRPr="001911B3" w:rsidRDefault="001911B3" w:rsidP="001911B3">
      <w:pPr>
        <w:spacing w:after="0" w:line="400" w:lineRule="exact"/>
        <w:rPr>
          <w:rFonts w:asciiTheme="majorBidi" w:eastAsia="Arial" w:hAnsiTheme="majorBidi" w:cstheme="majorBidi"/>
          <w:b/>
          <w:bCs/>
          <w:color w:val="000000"/>
          <w:sz w:val="32"/>
          <w:szCs w:val="32"/>
          <w:lang w:bidi="ar-SA"/>
        </w:rPr>
      </w:pPr>
      <w:r w:rsidRPr="001911B3">
        <w:rPr>
          <w:rFonts w:asciiTheme="majorBidi" w:eastAsia="Arial" w:hAnsiTheme="majorBidi" w:cstheme="majorBidi"/>
          <w:b/>
          <w:bCs/>
          <w:color w:val="000000"/>
          <w:sz w:val="32"/>
          <w:szCs w:val="32"/>
          <w:lang w:bidi="ar-SA"/>
        </w:rPr>
        <w:t xml:space="preserve"> 11. Internal Control and Risk Management</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 xml:space="preserve">The company has provided internal control and risk management system effectively.  The Board of Directors and management have duty and responsibility to provide and maintain systems of internal control and risk management.  The management proceeds to evaluate an adequacy of internal control system and assigns </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the Audit Committee to carry out duty and responsibility for adequacy review of the internal control system based on the adequacy evaluation of internal control system in the Securities and Exchange Commission that covers as follows :</w:t>
      </w:r>
    </w:p>
    <w:p w:rsidR="001911B3" w:rsidRPr="001911B3" w:rsidRDefault="001911B3" w:rsidP="001911B3">
      <w:pPr>
        <w:spacing w:after="0" w:line="400" w:lineRule="exact"/>
        <w:rPr>
          <w:rFonts w:asciiTheme="majorBidi" w:hAnsiTheme="majorBidi" w:cstheme="majorBidi"/>
          <w:sz w:val="32"/>
          <w:szCs w:val="32"/>
          <w:lang w:bidi="ar-SA"/>
        </w:rPr>
      </w:pPr>
    </w:p>
    <w:p w:rsidR="001911B3" w:rsidRPr="001911B3" w:rsidRDefault="001911B3" w:rsidP="001911B3">
      <w:pPr>
        <w:spacing w:after="0" w:line="400" w:lineRule="exact"/>
        <w:rPr>
          <w:rFonts w:asciiTheme="majorBidi" w:hAnsiTheme="majorBidi" w:cstheme="majorBidi"/>
          <w:b/>
          <w:bCs/>
          <w:sz w:val="32"/>
          <w:szCs w:val="32"/>
          <w:lang w:bidi="ar-SA"/>
        </w:rPr>
      </w:pPr>
      <w:r w:rsidRPr="001911B3">
        <w:rPr>
          <w:rFonts w:asciiTheme="majorBidi" w:hAnsiTheme="majorBidi" w:cstheme="majorBidi"/>
          <w:b/>
          <w:bCs/>
          <w:sz w:val="32"/>
          <w:szCs w:val="32"/>
          <w:lang w:bidi="ar-SA"/>
        </w:rPr>
        <w:lastRenderedPageBreak/>
        <w:t>Control Environment</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1. The company has a</w:t>
      </w:r>
      <w:r w:rsidRPr="001911B3">
        <w:rPr>
          <w:rFonts w:asciiTheme="majorBidi" w:hAnsiTheme="majorBidi" w:cstheme="majorBidi"/>
          <w:sz w:val="32"/>
          <w:szCs w:val="32"/>
          <w:cs/>
        </w:rPr>
        <w:t xml:space="preserve"> </w:t>
      </w:r>
      <w:r w:rsidRPr="001911B3">
        <w:rPr>
          <w:rFonts w:asciiTheme="majorBidi" w:hAnsiTheme="majorBidi" w:cstheme="majorBidi"/>
          <w:sz w:val="32"/>
          <w:szCs w:val="32"/>
        </w:rPr>
        <w:t xml:space="preserve">value </w:t>
      </w:r>
      <w:r w:rsidRPr="001911B3">
        <w:rPr>
          <w:rFonts w:asciiTheme="majorBidi" w:hAnsiTheme="majorBidi" w:cstheme="majorBidi"/>
          <w:sz w:val="32"/>
          <w:szCs w:val="32"/>
          <w:lang w:bidi="ar-SA"/>
        </w:rPr>
        <w:t>commitment of integrity and morality.</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 xml:space="preserve"> 2. The Board of Directors are independent from management, work oversight and develop an internal control proceeding.</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 xml:space="preserve">3.  Management provides the report structure, determines power and responsibility to reach the company objective under the Board of Directors oversight. </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4. The company shows commitment to motivate, develop and maintain competent personnel.</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5. The company assign personnel to have duty and responsibility in the internal control in order to achieve the company objective.</w:t>
      </w:r>
    </w:p>
    <w:p w:rsidR="001911B3" w:rsidRPr="001911B3" w:rsidRDefault="001911B3" w:rsidP="001911B3">
      <w:pPr>
        <w:spacing w:after="0" w:line="400" w:lineRule="exact"/>
        <w:rPr>
          <w:rFonts w:asciiTheme="majorBidi" w:hAnsiTheme="majorBidi" w:cstheme="majorBidi"/>
          <w:sz w:val="32"/>
          <w:szCs w:val="32"/>
          <w:lang w:bidi="ar-SA"/>
        </w:rPr>
      </w:pPr>
    </w:p>
    <w:p w:rsidR="001911B3" w:rsidRPr="001911B3" w:rsidRDefault="001911B3" w:rsidP="001911B3">
      <w:pPr>
        <w:spacing w:after="0" w:line="400" w:lineRule="exact"/>
        <w:rPr>
          <w:rFonts w:asciiTheme="majorBidi" w:hAnsiTheme="majorBidi" w:cstheme="majorBidi"/>
          <w:b/>
          <w:bCs/>
          <w:sz w:val="32"/>
          <w:szCs w:val="32"/>
          <w:lang w:bidi="ar-SA"/>
        </w:rPr>
      </w:pPr>
      <w:r w:rsidRPr="001911B3">
        <w:rPr>
          <w:rFonts w:asciiTheme="majorBidi" w:hAnsiTheme="majorBidi" w:cstheme="majorBidi"/>
          <w:b/>
          <w:bCs/>
          <w:sz w:val="32"/>
          <w:szCs w:val="32"/>
          <w:lang w:bidi="ar-SA"/>
        </w:rPr>
        <w:t xml:space="preserve">Risk Assessment </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6.  The company has a clear objective in order to identify and evaluate the risks that relate to achieve the company objective.</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7.  The company identifies and analyzes all risks that might affect objective throughout the organization.</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8.  The company considers opportunity to have fraud in risk assessment to the company objective.</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9.  The company can identify and evaluate changes that affect the internal control system.</w:t>
      </w:r>
    </w:p>
    <w:p w:rsidR="001911B3" w:rsidRPr="001911B3" w:rsidRDefault="001911B3" w:rsidP="001911B3">
      <w:pPr>
        <w:spacing w:after="0" w:line="400" w:lineRule="exact"/>
        <w:rPr>
          <w:rFonts w:asciiTheme="majorBidi" w:hAnsiTheme="majorBidi" w:cstheme="majorBidi"/>
          <w:b/>
          <w:bCs/>
          <w:sz w:val="32"/>
          <w:szCs w:val="32"/>
          <w:lang w:bidi="ar-SA"/>
        </w:rPr>
      </w:pPr>
      <w:r w:rsidRPr="001911B3">
        <w:rPr>
          <w:rFonts w:asciiTheme="majorBidi" w:hAnsiTheme="majorBidi" w:cstheme="majorBidi"/>
          <w:b/>
          <w:bCs/>
          <w:sz w:val="32"/>
          <w:szCs w:val="32"/>
          <w:lang w:bidi="ar-SA"/>
        </w:rPr>
        <w:t>Control Activities</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10.  The company has control measures to reduces risk in an acceptable level.</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 xml:space="preserve">11.  The company selects and develops the control activities with technology system to help support company objective. </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12.  The company provides control activities through a policy which defines expectation and procedure to practice information and communication systems.</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 xml:space="preserve">13.  The company has related and quality data to support the internal control that can be carried out as specified. </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14.  The company communicates internal data including objective and responsibility in the internal control that can be proceeded.</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 xml:space="preserve">15.  The company communicates with external agencies about issues that may affect on internal control. </w:t>
      </w:r>
    </w:p>
    <w:p w:rsidR="001911B3" w:rsidRPr="001911B3" w:rsidRDefault="001911B3" w:rsidP="001911B3">
      <w:pPr>
        <w:spacing w:after="0" w:line="400" w:lineRule="exact"/>
        <w:rPr>
          <w:rFonts w:asciiTheme="majorBidi" w:hAnsiTheme="majorBidi" w:cstheme="majorBidi"/>
          <w:b/>
          <w:bCs/>
          <w:sz w:val="32"/>
          <w:szCs w:val="32"/>
          <w:lang w:bidi="ar-SA"/>
        </w:rPr>
      </w:pPr>
      <w:r w:rsidRPr="001911B3">
        <w:rPr>
          <w:rFonts w:asciiTheme="majorBidi" w:hAnsiTheme="majorBidi" w:cstheme="majorBidi"/>
          <w:b/>
          <w:bCs/>
          <w:sz w:val="32"/>
          <w:szCs w:val="32"/>
          <w:lang w:bidi="ar-SA"/>
        </w:rPr>
        <w:t>Monitoring activities</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t>16.  The company monitors and evaluates the internal control to ensure that it has still been proceeded completely.</w:t>
      </w:r>
    </w:p>
    <w:p w:rsidR="001911B3" w:rsidRPr="001911B3" w:rsidRDefault="001911B3" w:rsidP="001911B3">
      <w:pPr>
        <w:spacing w:after="0" w:line="400" w:lineRule="exact"/>
        <w:rPr>
          <w:rFonts w:asciiTheme="majorBidi" w:hAnsiTheme="majorBidi" w:cstheme="majorBidi"/>
          <w:sz w:val="32"/>
          <w:szCs w:val="32"/>
        </w:rPr>
      </w:pPr>
      <w:r w:rsidRPr="001911B3">
        <w:rPr>
          <w:rFonts w:asciiTheme="majorBidi" w:hAnsiTheme="majorBidi" w:cstheme="majorBidi"/>
          <w:sz w:val="32"/>
          <w:szCs w:val="32"/>
          <w:lang w:bidi="ar-SA"/>
        </w:rPr>
        <w:t xml:space="preserve">17.  The company evaluates and communicates </w:t>
      </w:r>
      <w:r w:rsidRPr="001911B3">
        <w:rPr>
          <w:rFonts w:asciiTheme="majorBidi" w:hAnsiTheme="majorBidi" w:cstheme="majorBidi"/>
          <w:sz w:val="32"/>
          <w:szCs w:val="32"/>
        </w:rPr>
        <w:t>the defect of internal control in time to the responsible persons including senior management and the Board of Directors.</w:t>
      </w:r>
    </w:p>
    <w:p w:rsidR="001911B3" w:rsidRPr="001911B3" w:rsidRDefault="001911B3" w:rsidP="001911B3">
      <w:pPr>
        <w:spacing w:after="0" w:line="400" w:lineRule="exact"/>
        <w:rPr>
          <w:rFonts w:asciiTheme="majorBidi" w:hAnsiTheme="majorBidi" w:cstheme="majorBidi"/>
          <w:sz w:val="32"/>
          <w:szCs w:val="32"/>
          <w:lang w:bidi="ar-SA"/>
        </w:rPr>
      </w:pPr>
      <w:r w:rsidRPr="001911B3">
        <w:rPr>
          <w:rFonts w:asciiTheme="majorBidi" w:hAnsiTheme="majorBidi" w:cstheme="majorBidi"/>
          <w:sz w:val="32"/>
          <w:szCs w:val="32"/>
          <w:lang w:bidi="ar-SA"/>
        </w:rPr>
        <w:lastRenderedPageBreak/>
        <w:t xml:space="preserve">       The Executive Committee has evaluated the company's internal control and has an opinion that the company has the suitable and appropriate internal control system and risk management to operate effectively.</w:t>
      </w:r>
    </w:p>
    <w:p w:rsidR="001911B3" w:rsidRPr="001911B3" w:rsidRDefault="001911B3" w:rsidP="001911B3">
      <w:pPr>
        <w:spacing w:after="0" w:line="400" w:lineRule="exact"/>
        <w:rPr>
          <w:rFonts w:asciiTheme="majorBidi" w:hAnsiTheme="majorBidi" w:cstheme="majorBidi"/>
          <w:sz w:val="32"/>
          <w:szCs w:val="32"/>
          <w:u w:val="single"/>
          <w:lang w:bidi="ar-SA"/>
        </w:rPr>
      </w:pPr>
      <w:r w:rsidRPr="001911B3">
        <w:rPr>
          <w:rFonts w:asciiTheme="majorBidi" w:hAnsiTheme="majorBidi" w:cstheme="majorBidi"/>
          <w:sz w:val="32"/>
          <w:szCs w:val="32"/>
          <w:u w:val="single"/>
        </w:rPr>
        <w:t>The Audit Committee Opinion</w:t>
      </w:r>
    </w:p>
    <w:p w:rsidR="001911B3" w:rsidRPr="001911B3" w:rsidRDefault="001911B3" w:rsidP="001911B3">
      <w:pPr>
        <w:spacing w:after="0" w:line="400" w:lineRule="exact"/>
        <w:ind w:firstLine="720"/>
        <w:rPr>
          <w:rFonts w:asciiTheme="majorBidi" w:hAnsiTheme="majorBidi" w:cstheme="majorBidi"/>
          <w:sz w:val="32"/>
          <w:szCs w:val="32"/>
          <w:lang w:bidi="ar-SA"/>
        </w:rPr>
      </w:pPr>
      <w:r w:rsidRPr="001911B3">
        <w:rPr>
          <w:rFonts w:asciiTheme="majorBidi" w:hAnsiTheme="majorBidi" w:cstheme="majorBidi"/>
          <w:sz w:val="32"/>
          <w:szCs w:val="32"/>
          <w:lang w:bidi="ar-SA"/>
        </w:rPr>
        <w:t xml:space="preserve">The Audit Committee has evaluated an adequacy of company internal control system based on the Securities and Exchange Commission, has the opinion that the company has the suitable and appropriate internal control system and risk management to operate effectively.  </w:t>
      </w:r>
    </w:p>
    <w:p w:rsidR="001911B3" w:rsidRPr="001911B3" w:rsidRDefault="001911B3" w:rsidP="001911B3">
      <w:pPr>
        <w:spacing w:after="0" w:line="400" w:lineRule="exact"/>
        <w:ind w:firstLine="720"/>
        <w:rPr>
          <w:rFonts w:ascii="Angsana New" w:eastAsia="Arial" w:hAnsi="Angsana New" w:cs="Angsana New"/>
          <w:color w:val="000000"/>
          <w:sz w:val="32"/>
          <w:szCs w:val="32"/>
          <w:lang w:bidi="ar-SA"/>
        </w:rPr>
      </w:pPr>
      <w:r w:rsidRPr="001911B3">
        <w:rPr>
          <w:rFonts w:ascii="Angsana New" w:eastAsia="Arial" w:hAnsi="Angsana New" w:cs="Angsana New"/>
          <w:color w:val="000000"/>
          <w:sz w:val="32"/>
          <w:szCs w:val="32"/>
          <w:lang w:bidi="ar-SA"/>
        </w:rPr>
        <w:t>In the year 2016, Audit Committee has performed the duties as delegate by the company’s Board of Directors and has the Internal Audit working unit operated as the scope, duty, and responsibility defined in the Internal Audit Operation Manual of company by the staff within the Internal Audit department at the Director level has experience in becoming the auditor for 30 years and start working with the company in the position of Accounting Department Manager for 10 years before taking the position of Audit Department Director in the year 1999 as the attachment 3</w:t>
      </w:r>
    </w:p>
    <w:p w:rsidR="001911B3" w:rsidRPr="001911B3" w:rsidRDefault="001911B3" w:rsidP="001911B3">
      <w:pPr>
        <w:spacing w:after="0" w:line="240" w:lineRule="auto"/>
        <w:ind w:left="567"/>
        <w:rPr>
          <w:rFonts w:ascii="Angsana New" w:eastAsia="Arial" w:hAnsi="Angsana New" w:cs="Angsana New"/>
          <w:color w:val="000000"/>
          <w:sz w:val="32"/>
          <w:szCs w:val="32"/>
          <w:lang w:bidi="ar-SA"/>
        </w:rPr>
      </w:pPr>
    </w:p>
    <w:p w:rsidR="001911B3" w:rsidRPr="001911B3" w:rsidRDefault="001911B3" w:rsidP="001911B3">
      <w:pPr>
        <w:spacing w:after="0" w:line="240" w:lineRule="auto"/>
        <w:ind w:left="567"/>
        <w:rPr>
          <w:rFonts w:ascii="Angsana New" w:eastAsia="Arial" w:hAnsi="Angsana New" w:cs="Angsana New"/>
          <w:color w:val="000000"/>
          <w:sz w:val="32"/>
          <w:szCs w:val="32"/>
          <w:lang w:bidi="ar-SA"/>
        </w:rPr>
      </w:pPr>
    </w:p>
    <w:p w:rsidR="001911B3" w:rsidRPr="001911B3" w:rsidRDefault="00FC61DB" w:rsidP="001911B3">
      <w:pPr>
        <w:spacing w:after="0" w:line="240" w:lineRule="auto"/>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8. </w:t>
      </w:r>
      <w:r w:rsidR="001911B3" w:rsidRPr="001911B3">
        <w:rPr>
          <w:rFonts w:ascii="Angsana New" w:eastAsia="Arial" w:hAnsi="Angsana New" w:cs="Angsana New"/>
          <w:color w:val="000000"/>
          <w:sz w:val="32"/>
          <w:szCs w:val="32"/>
          <w:lang w:bidi="ar-SA"/>
        </w:rPr>
        <w:t xml:space="preserve"> Related Transactions</w:t>
      </w:r>
      <w:r w:rsidR="001911B3" w:rsidRPr="001911B3">
        <w:rPr>
          <w:rFonts w:ascii="Angsana New" w:eastAsia="Arial" w:hAnsi="Angsana New" w:cs="Angsana New"/>
          <w:color w:val="000000"/>
          <w:sz w:val="32"/>
          <w:szCs w:val="32"/>
          <w:lang w:bidi="ar-SA"/>
        </w:rPr>
        <w:tab/>
      </w:r>
    </w:p>
    <w:p w:rsidR="001911B3" w:rsidRPr="001911B3" w:rsidRDefault="001911B3" w:rsidP="001911B3">
      <w:pPr>
        <w:spacing w:after="0" w:line="240" w:lineRule="auto"/>
        <w:ind w:left="567"/>
        <w:rPr>
          <w:rFonts w:ascii="Angsana New" w:eastAsia="Arial" w:hAnsi="Angsana New" w:cs="Angsana New"/>
          <w:color w:val="000000"/>
          <w:sz w:val="32"/>
          <w:szCs w:val="32"/>
          <w:lang w:bidi="ar-SA"/>
        </w:rPr>
      </w:pPr>
      <w:r w:rsidRPr="001911B3">
        <w:rPr>
          <w:rFonts w:ascii="Angsana New" w:eastAsia="Arial" w:hAnsi="Angsana New" w:cs="Angsana New"/>
          <w:color w:val="000000"/>
          <w:sz w:val="32"/>
          <w:szCs w:val="32"/>
          <w:lang w:bidi="ar-SA"/>
        </w:rPr>
        <w:t>None</w:t>
      </w:r>
    </w:p>
    <w:p w:rsidR="00646219" w:rsidRPr="00646219" w:rsidRDefault="00646219" w:rsidP="001911B3">
      <w:pPr>
        <w:spacing w:after="0" w:line="380" w:lineRule="exact"/>
        <w:rPr>
          <w:rFonts w:ascii="Angsana New" w:eastAsia="Arial" w:hAnsi="Angsana New" w:cs="Angsana New"/>
          <w:color w:val="000000"/>
          <w:sz w:val="32"/>
          <w:szCs w:val="32"/>
          <w:lang w:bidi="ar-SA"/>
        </w:rPr>
      </w:pPr>
    </w:p>
    <w:p w:rsidR="006412C3" w:rsidRDefault="006412C3" w:rsidP="000F54EF">
      <w:pPr>
        <w:pStyle w:val="Body"/>
        <w:tabs>
          <w:tab w:val="left" w:pos="4819"/>
        </w:tabs>
        <w:rPr>
          <w:rFonts w:asciiTheme="majorBidi" w:hAnsiTheme="majorBidi" w:cstheme="majorBidi"/>
          <w:sz w:val="28"/>
          <w:szCs w:val="28"/>
        </w:rPr>
      </w:pPr>
    </w:p>
    <w:p w:rsidR="006412C3" w:rsidRDefault="006412C3" w:rsidP="00380025">
      <w:pPr>
        <w:pStyle w:val="Body"/>
        <w:rPr>
          <w:rFonts w:asciiTheme="majorBidi" w:hAnsiTheme="majorBidi" w:cstheme="majorBidi"/>
          <w:sz w:val="28"/>
          <w:szCs w:val="28"/>
        </w:rPr>
      </w:pPr>
    </w:p>
    <w:p w:rsidR="006412C3" w:rsidRPr="004A51F1" w:rsidRDefault="00FC61DB" w:rsidP="00FC61DB">
      <w:pPr>
        <w:pStyle w:val="Body"/>
        <w:rPr>
          <w:rFonts w:asciiTheme="majorBidi" w:hAnsiTheme="majorBidi" w:cstheme="majorBidi"/>
          <w:sz w:val="32"/>
          <w:szCs w:val="32"/>
          <w:u w:val="single"/>
        </w:rPr>
      </w:pPr>
      <w:r w:rsidRPr="00FC61DB">
        <w:rPr>
          <w:rFonts w:asciiTheme="majorBidi" w:hAnsiTheme="majorBidi" w:cstheme="majorBidi"/>
          <w:sz w:val="32"/>
          <w:szCs w:val="32"/>
        </w:rPr>
        <w:t>9.</w:t>
      </w:r>
      <w:r>
        <w:rPr>
          <w:rFonts w:asciiTheme="majorBidi" w:hAnsiTheme="majorBidi" w:cstheme="majorBidi"/>
          <w:sz w:val="32"/>
          <w:szCs w:val="32"/>
          <w:u w:val="single"/>
        </w:rPr>
        <w:t xml:space="preserve"> </w:t>
      </w:r>
      <w:r w:rsidR="006412C3" w:rsidRPr="004A51F1">
        <w:rPr>
          <w:rFonts w:asciiTheme="majorBidi" w:hAnsiTheme="majorBidi" w:cstheme="majorBidi"/>
          <w:sz w:val="32"/>
          <w:szCs w:val="32"/>
          <w:u w:val="single"/>
        </w:rPr>
        <w:t>Financial Statements</w:t>
      </w:r>
    </w:p>
    <w:p w:rsidR="006412C3" w:rsidRPr="00646219" w:rsidRDefault="00646219" w:rsidP="00646219">
      <w:pPr>
        <w:pStyle w:val="Body"/>
        <w:ind w:firstLine="284"/>
        <w:rPr>
          <w:rFonts w:asciiTheme="majorBidi" w:hAnsiTheme="majorBidi" w:cstheme="majorBidi"/>
          <w:sz w:val="32"/>
          <w:szCs w:val="32"/>
        </w:rPr>
      </w:pPr>
      <w:r>
        <w:rPr>
          <w:rFonts w:asciiTheme="majorBidi" w:hAnsiTheme="majorBidi" w:cstheme="majorBidi"/>
          <w:sz w:val="32"/>
          <w:szCs w:val="32"/>
        </w:rPr>
        <w:t xml:space="preserve">      </w:t>
      </w:r>
      <w:r w:rsidR="006412C3" w:rsidRPr="00646219">
        <w:rPr>
          <w:rFonts w:asciiTheme="majorBidi" w:hAnsiTheme="majorBidi" w:cstheme="majorBidi"/>
          <w:sz w:val="32"/>
          <w:szCs w:val="32"/>
        </w:rPr>
        <w:t>As attachment</w:t>
      </w:r>
    </w:p>
    <w:p w:rsidR="00380025" w:rsidRPr="00646219" w:rsidRDefault="00380025" w:rsidP="00380025">
      <w:pPr>
        <w:pStyle w:val="Body"/>
        <w:rPr>
          <w:rFonts w:asciiTheme="majorBidi" w:hAnsiTheme="majorBidi" w:cstheme="majorBidi"/>
          <w:sz w:val="32"/>
          <w:szCs w:val="32"/>
        </w:rPr>
      </w:pPr>
    </w:p>
    <w:p w:rsidR="00380025" w:rsidRPr="000F54EF" w:rsidRDefault="00380025" w:rsidP="00380025">
      <w:pPr>
        <w:pStyle w:val="Body"/>
        <w:rPr>
          <w:rFonts w:asciiTheme="majorBidi" w:hAnsiTheme="majorBidi" w:cstheme="majorBidi"/>
          <w:sz w:val="28"/>
          <w:szCs w:val="28"/>
        </w:rPr>
      </w:pPr>
    </w:p>
    <w:p w:rsidR="00380025" w:rsidRPr="000F54EF" w:rsidRDefault="00380025" w:rsidP="00380025">
      <w:pPr>
        <w:pStyle w:val="Body"/>
        <w:rPr>
          <w:rFonts w:asciiTheme="majorBidi" w:hAnsiTheme="majorBidi" w:cstheme="majorBidi"/>
          <w:sz w:val="28"/>
          <w:szCs w:val="28"/>
        </w:rPr>
      </w:pPr>
    </w:p>
    <w:p w:rsidR="00380025" w:rsidRPr="000F54EF" w:rsidRDefault="00380025">
      <w:pPr>
        <w:rPr>
          <w:rFonts w:asciiTheme="majorBidi" w:hAnsiTheme="majorBidi" w:cstheme="majorBidi"/>
          <w:sz w:val="28"/>
          <w:cs/>
        </w:rPr>
      </w:pPr>
    </w:p>
    <w:sectPr w:rsidR="00380025" w:rsidRPr="000F54EF" w:rsidSect="008A6F0A">
      <w:headerReference w:type="default" r:id="rId13"/>
      <w:pgSz w:w="12240" w:h="15840"/>
      <w:pgMar w:top="990" w:right="1440" w:bottom="1440" w:left="1440" w:header="36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2F9" w:rsidRDefault="003222F9" w:rsidP="00380025">
      <w:pPr>
        <w:spacing w:after="0" w:line="240" w:lineRule="auto"/>
      </w:pPr>
      <w:r>
        <w:separator/>
      </w:r>
    </w:p>
  </w:endnote>
  <w:endnote w:type="continuationSeparator" w:id="0">
    <w:p w:rsidR="003222F9" w:rsidRDefault="003222F9" w:rsidP="003800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TH SarabunPSK">
    <w:altName w:val="Cordia New"/>
    <w:panose1 w:val="00000000000000000000"/>
    <w:charset w:val="DE"/>
    <w:family w:val="swiss"/>
    <w:notTrueType/>
    <w:pitch w:val="default"/>
    <w:sig w:usb0="00000000"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onstantia">
    <w:panose1 w:val="02030602050306030303"/>
    <w:charset w:val="00"/>
    <w:family w:val="roman"/>
    <w:pitch w:val="variable"/>
    <w:sig w:usb0="A00002EF" w:usb1="4000204B" w:usb2="00000000" w:usb3="00000000" w:csb0="0000019F" w:csb1="00000000"/>
  </w:font>
  <w:font w:name="DBThaiTextX">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2F9" w:rsidRDefault="003222F9" w:rsidP="00380025">
      <w:pPr>
        <w:spacing w:after="0" w:line="240" w:lineRule="auto"/>
      </w:pPr>
      <w:r>
        <w:separator/>
      </w:r>
    </w:p>
  </w:footnote>
  <w:footnote w:type="continuationSeparator" w:id="0">
    <w:p w:rsidR="003222F9" w:rsidRDefault="003222F9" w:rsidP="003800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46625"/>
      <w:docPartObj>
        <w:docPartGallery w:val="Page Numbers (Top of Page)"/>
        <w:docPartUnique/>
      </w:docPartObj>
    </w:sdtPr>
    <w:sdtContent>
      <w:p w:rsidR="008642B2" w:rsidRDefault="008642B2">
        <w:pPr>
          <w:pStyle w:val="Header"/>
          <w:jc w:val="center"/>
        </w:pPr>
        <w:r w:rsidRPr="008A3888">
          <w:rPr>
            <w:rFonts w:ascii="Angsana New" w:hAnsi="Angsana New" w:cs="Angsana New"/>
            <w:sz w:val="24"/>
            <w:szCs w:val="24"/>
          </w:rPr>
          <w:t>-</w:t>
        </w:r>
        <w:r w:rsidR="0047032E" w:rsidRPr="008A3888">
          <w:rPr>
            <w:rFonts w:ascii="Angsana New" w:hAnsi="Angsana New" w:cs="Angsana New"/>
            <w:sz w:val="24"/>
            <w:szCs w:val="24"/>
          </w:rPr>
          <w:fldChar w:fldCharType="begin"/>
        </w:r>
        <w:r w:rsidRPr="008A3888">
          <w:rPr>
            <w:rFonts w:ascii="Angsana New" w:hAnsi="Angsana New" w:cs="Angsana New"/>
            <w:sz w:val="24"/>
            <w:szCs w:val="24"/>
          </w:rPr>
          <w:instrText xml:space="preserve"> PAGE   \* MERGEFORMAT </w:instrText>
        </w:r>
        <w:r w:rsidR="0047032E" w:rsidRPr="008A3888">
          <w:rPr>
            <w:rFonts w:ascii="Angsana New" w:hAnsi="Angsana New" w:cs="Angsana New"/>
            <w:sz w:val="24"/>
            <w:szCs w:val="24"/>
          </w:rPr>
          <w:fldChar w:fldCharType="separate"/>
        </w:r>
        <w:r w:rsidR="00446402">
          <w:rPr>
            <w:rFonts w:ascii="Angsana New" w:hAnsi="Angsana New" w:cs="Angsana New"/>
            <w:noProof/>
            <w:sz w:val="24"/>
            <w:szCs w:val="24"/>
          </w:rPr>
          <w:t>32</w:t>
        </w:r>
        <w:r w:rsidR="0047032E" w:rsidRPr="008A3888">
          <w:rPr>
            <w:rFonts w:ascii="Angsana New" w:hAnsi="Angsana New" w:cs="Angsana New"/>
            <w:sz w:val="24"/>
            <w:szCs w:val="24"/>
          </w:rPr>
          <w:fldChar w:fldCharType="end"/>
        </w:r>
        <w:r w:rsidRPr="008A3888">
          <w:rPr>
            <w:rFonts w:ascii="Angsana New" w:hAnsi="Angsana New" w:cs="Angsana New"/>
            <w:sz w:val="24"/>
            <w:szCs w:val="24"/>
          </w:rPr>
          <w:t>-</w:t>
        </w:r>
      </w:p>
    </w:sdtContent>
  </w:sdt>
  <w:p w:rsidR="008642B2" w:rsidRDefault="008642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894EE879"/>
    <w:styleLink w:val="Lettered"/>
    <w:lvl w:ilvl="0">
      <w:start w:val="1"/>
      <w:numFmt w:val="upperLetter"/>
      <w:lvlText w:val="%1."/>
      <w:lvlJc w:val="left"/>
      <w:pPr>
        <w:tabs>
          <w:tab w:val="num" w:pos="393"/>
        </w:tabs>
        <w:ind w:left="3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upperLetter"/>
      <w:lvlText w:val="%2."/>
      <w:lvlJc w:val="left"/>
      <w:pPr>
        <w:tabs>
          <w:tab w:val="num" w:pos="753"/>
        </w:tabs>
        <w:ind w:left="7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2">
      <w:start w:val="1"/>
      <w:numFmt w:val="upperLetter"/>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upperLetter"/>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upperLetter"/>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upperLetter"/>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upperLetter"/>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upperLetter"/>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upperLetter"/>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1">
    <w:nsid w:val="00000014"/>
    <w:multiLevelType w:val="multilevel"/>
    <w:tmpl w:val="894EE872"/>
    <w:numStyleLink w:val="Numbered"/>
  </w:abstractNum>
  <w:abstractNum w:abstractNumId="2">
    <w:nsid w:val="00000015"/>
    <w:multiLevelType w:val="multilevel"/>
    <w:tmpl w:val="894EE887"/>
    <w:styleLink w:val="List6"/>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3">
    <w:nsid w:val="00000016"/>
    <w:multiLevelType w:val="multilevel"/>
    <w:tmpl w:val="894EE887"/>
    <w:numStyleLink w:val="List6"/>
  </w:abstractNum>
  <w:abstractNum w:abstractNumId="4">
    <w:nsid w:val="00000017"/>
    <w:multiLevelType w:val="multilevel"/>
    <w:tmpl w:val="894EE889"/>
    <w:styleLink w:val="List7"/>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5">
    <w:nsid w:val="00000018"/>
    <w:multiLevelType w:val="multilevel"/>
    <w:tmpl w:val="894EE889"/>
    <w:numStyleLink w:val="List7"/>
  </w:abstractNum>
  <w:abstractNum w:abstractNumId="6">
    <w:nsid w:val="00000019"/>
    <w:multiLevelType w:val="multilevel"/>
    <w:tmpl w:val="894EE88B"/>
    <w:styleLink w:val="List8"/>
    <w:lvl w:ilvl="0">
      <w:start w:val="1"/>
      <w:numFmt w:val="upperLetter"/>
      <w:lvlText w:val="%1."/>
      <w:lvlJc w:val="left"/>
      <w:rPr>
        <w:rFonts w:hint="default"/>
        <w:position w:val="0"/>
      </w:rPr>
    </w:lvl>
    <w:lvl w:ilvl="1">
      <w:start w:val="1"/>
      <w:numFmt w:val="upperLetter"/>
      <w:lvlText w:val="%2."/>
      <w:lvlJc w:val="left"/>
      <w:rPr>
        <w:rFonts w:hint="default"/>
        <w:position w:val="0"/>
      </w:rPr>
    </w:lvl>
    <w:lvl w:ilvl="2">
      <w:start w:val="1"/>
      <w:numFmt w:val="upperLetter"/>
      <w:lvlText w:val="%3."/>
      <w:lvlJc w:val="left"/>
      <w:rPr>
        <w:rFonts w:hint="default"/>
        <w:position w:val="0"/>
      </w:rPr>
    </w:lvl>
    <w:lvl w:ilvl="3">
      <w:start w:val="1"/>
      <w:numFmt w:val="upperLetter"/>
      <w:lvlText w:val="%4."/>
      <w:lvlJc w:val="left"/>
      <w:rPr>
        <w:rFonts w:hint="default"/>
        <w:position w:val="0"/>
      </w:rPr>
    </w:lvl>
    <w:lvl w:ilvl="4">
      <w:start w:val="1"/>
      <w:numFmt w:val="upperLetter"/>
      <w:lvlText w:val="%5."/>
      <w:lvlJc w:val="left"/>
      <w:rPr>
        <w:rFonts w:hint="default"/>
        <w:position w:val="0"/>
      </w:rPr>
    </w:lvl>
    <w:lvl w:ilvl="5">
      <w:start w:val="1"/>
      <w:numFmt w:val="upperLetter"/>
      <w:lvlText w:val="%6."/>
      <w:lvlJc w:val="left"/>
      <w:rPr>
        <w:rFonts w:hint="default"/>
        <w:position w:val="0"/>
      </w:rPr>
    </w:lvl>
    <w:lvl w:ilvl="6">
      <w:start w:val="1"/>
      <w:numFmt w:val="upperLetter"/>
      <w:lvlText w:val="%7."/>
      <w:lvlJc w:val="left"/>
      <w:rPr>
        <w:rFonts w:hint="default"/>
        <w:position w:val="0"/>
      </w:rPr>
    </w:lvl>
    <w:lvl w:ilvl="7">
      <w:start w:val="1"/>
      <w:numFmt w:val="upperLetter"/>
      <w:lvlText w:val="%8."/>
      <w:lvlJc w:val="left"/>
      <w:rPr>
        <w:rFonts w:hint="default"/>
        <w:position w:val="0"/>
      </w:rPr>
    </w:lvl>
    <w:lvl w:ilvl="8">
      <w:start w:val="1"/>
      <w:numFmt w:val="upperLetter"/>
      <w:lvlText w:val="%9."/>
      <w:lvlJc w:val="left"/>
      <w:rPr>
        <w:rFonts w:hint="default"/>
        <w:position w:val="0"/>
      </w:rPr>
    </w:lvl>
  </w:abstractNum>
  <w:abstractNum w:abstractNumId="7">
    <w:nsid w:val="0000001A"/>
    <w:multiLevelType w:val="multilevel"/>
    <w:tmpl w:val="894EE88B"/>
    <w:numStyleLink w:val="List8"/>
  </w:abstractNum>
  <w:abstractNum w:abstractNumId="8">
    <w:nsid w:val="0000001B"/>
    <w:multiLevelType w:val="multilevel"/>
    <w:tmpl w:val="894EE88D"/>
    <w:styleLink w:val="List9"/>
    <w:lvl w:ilvl="0">
      <w:start w:val="1"/>
      <w:numFmt w:val="bullet"/>
      <w:lvlText w:val="-"/>
      <w:lvlJc w:val="left"/>
      <w:rPr>
        <w:rFonts w:hint="default"/>
        <w:position w:val="4"/>
      </w:rPr>
    </w:lvl>
    <w:lvl w:ilvl="1">
      <w:start w:val="1"/>
      <w:numFmt w:val="bullet"/>
      <w:lvlText w:val="-"/>
      <w:lvlJc w:val="left"/>
      <w:rPr>
        <w:rFonts w:hint="default"/>
        <w:position w:val="4"/>
      </w:rPr>
    </w:lvl>
    <w:lvl w:ilvl="2">
      <w:start w:val="1"/>
      <w:numFmt w:val="bullet"/>
      <w:lvlText w:val="-"/>
      <w:lvlJc w:val="left"/>
      <w:rPr>
        <w:rFonts w:hint="default"/>
        <w:position w:val="4"/>
      </w:rPr>
    </w:lvl>
    <w:lvl w:ilvl="3">
      <w:start w:val="1"/>
      <w:numFmt w:val="bullet"/>
      <w:lvlText w:val="-"/>
      <w:lvlJc w:val="left"/>
      <w:rPr>
        <w:rFonts w:hint="default"/>
        <w:position w:val="4"/>
      </w:rPr>
    </w:lvl>
    <w:lvl w:ilvl="4">
      <w:start w:val="1"/>
      <w:numFmt w:val="bullet"/>
      <w:lvlText w:val="-"/>
      <w:lvlJc w:val="left"/>
      <w:rPr>
        <w:rFonts w:hint="default"/>
        <w:position w:val="4"/>
      </w:rPr>
    </w:lvl>
    <w:lvl w:ilvl="5">
      <w:start w:val="1"/>
      <w:numFmt w:val="bullet"/>
      <w:lvlText w:val="-"/>
      <w:lvlJc w:val="left"/>
      <w:rPr>
        <w:rFonts w:hint="default"/>
        <w:position w:val="4"/>
      </w:rPr>
    </w:lvl>
    <w:lvl w:ilvl="6">
      <w:start w:val="1"/>
      <w:numFmt w:val="bullet"/>
      <w:lvlText w:val="-"/>
      <w:lvlJc w:val="left"/>
      <w:rPr>
        <w:rFonts w:hint="default"/>
        <w:position w:val="4"/>
      </w:rPr>
    </w:lvl>
    <w:lvl w:ilvl="7">
      <w:start w:val="1"/>
      <w:numFmt w:val="bullet"/>
      <w:lvlText w:val="-"/>
      <w:lvlJc w:val="left"/>
      <w:rPr>
        <w:rFonts w:hint="default"/>
        <w:position w:val="4"/>
      </w:rPr>
    </w:lvl>
    <w:lvl w:ilvl="8">
      <w:start w:val="1"/>
      <w:numFmt w:val="bullet"/>
      <w:lvlText w:val="-"/>
      <w:lvlJc w:val="left"/>
      <w:rPr>
        <w:rFonts w:hint="default"/>
        <w:position w:val="4"/>
      </w:rPr>
    </w:lvl>
  </w:abstractNum>
  <w:abstractNum w:abstractNumId="9">
    <w:nsid w:val="0000001D"/>
    <w:multiLevelType w:val="multilevel"/>
    <w:tmpl w:val="894EE88D"/>
    <w:numStyleLink w:val="List9"/>
  </w:abstractNum>
  <w:abstractNum w:abstractNumId="10">
    <w:nsid w:val="0000001E"/>
    <w:multiLevelType w:val="multilevel"/>
    <w:tmpl w:val="894EE88D"/>
    <w:numStyleLink w:val="List9"/>
  </w:abstractNum>
  <w:abstractNum w:abstractNumId="11">
    <w:nsid w:val="0000001F"/>
    <w:multiLevelType w:val="multilevel"/>
    <w:tmpl w:val="894EE88D"/>
    <w:numStyleLink w:val="List9"/>
  </w:abstractNum>
  <w:abstractNum w:abstractNumId="12">
    <w:nsid w:val="00000020"/>
    <w:multiLevelType w:val="multilevel"/>
    <w:tmpl w:val="894EE88D"/>
    <w:styleLink w:val="List61"/>
    <w:lvl w:ilvl="0">
      <w:start w:val="1"/>
      <w:numFmt w:val="bullet"/>
      <w:lvlText w:val="-"/>
      <w:lvlJc w:val="left"/>
      <w:rPr>
        <w:rFonts w:hint="default"/>
        <w:position w:val="4"/>
      </w:rPr>
    </w:lvl>
    <w:lvl w:ilvl="1">
      <w:start w:val="1"/>
      <w:numFmt w:val="bullet"/>
      <w:lvlText w:val="-"/>
      <w:lvlJc w:val="left"/>
      <w:rPr>
        <w:rFonts w:hint="default"/>
        <w:position w:val="4"/>
      </w:rPr>
    </w:lvl>
    <w:lvl w:ilvl="2">
      <w:start w:val="1"/>
      <w:numFmt w:val="bullet"/>
      <w:lvlText w:val="-"/>
      <w:lvlJc w:val="left"/>
      <w:rPr>
        <w:rFonts w:hint="default"/>
        <w:position w:val="4"/>
      </w:rPr>
    </w:lvl>
    <w:lvl w:ilvl="3">
      <w:start w:val="1"/>
      <w:numFmt w:val="bullet"/>
      <w:lvlText w:val="-"/>
      <w:lvlJc w:val="left"/>
      <w:rPr>
        <w:rFonts w:hint="default"/>
        <w:position w:val="4"/>
      </w:rPr>
    </w:lvl>
    <w:lvl w:ilvl="4">
      <w:start w:val="1"/>
      <w:numFmt w:val="bullet"/>
      <w:lvlText w:val="-"/>
      <w:lvlJc w:val="left"/>
      <w:rPr>
        <w:rFonts w:hint="default"/>
        <w:position w:val="4"/>
      </w:rPr>
    </w:lvl>
    <w:lvl w:ilvl="5">
      <w:start w:val="1"/>
      <w:numFmt w:val="bullet"/>
      <w:lvlText w:val="-"/>
      <w:lvlJc w:val="left"/>
      <w:rPr>
        <w:rFonts w:hint="default"/>
        <w:position w:val="4"/>
      </w:rPr>
    </w:lvl>
    <w:lvl w:ilvl="6">
      <w:start w:val="1"/>
      <w:numFmt w:val="bullet"/>
      <w:lvlText w:val="-"/>
      <w:lvlJc w:val="left"/>
      <w:rPr>
        <w:rFonts w:hint="default"/>
        <w:position w:val="4"/>
      </w:rPr>
    </w:lvl>
    <w:lvl w:ilvl="7">
      <w:start w:val="1"/>
      <w:numFmt w:val="bullet"/>
      <w:lvlText w:val="-"/>
      <w:lvlJc w:val="left"/>
      <w:rPr>
        <w:rFonts w:hint="default"/>
        <w:position w:val="4"/>
      </w:rPr>
    </w:lvl>
    <w:lvl w:ilvl="8">
      <w:start w:val="1"/>
      <w:numFmt w:val="bullet"/>
      <w:lvlText w:val="-"/>
      <w:lvlJc w:val="left"/>
      <w:rPr>
        <w:rFonts w:hint="default"/>
        <w:position w:val="4"/>
      </w:rPr>
    </w:lvl>
  </w:abstractNum>
  <w:abstractNum w:abstractNumId="13">
    <w:nsid w:val="00000021"/>
    <w:multiLevelType w:val="multilevel"/>
    <w:tmpl w:val="894EE88D"/>
    <w:numStyleLink w:val="List9"/>
  </w:abstractNum>
  <w:abstractNum w:abstractNumId="14">
    <w:nsid w:val="00000022"/>
    <w:multiLevelType w:val="multilevel"/>
    <w:tmpl w:val="894EE88B"/>
    <w:styleLink w:val="List121"/>
    <w:lvl w:ilvl="0">
      <w:start w:val="1"/>
      <w:numFmt w:val="upperLetter"/>
      <w:lvlText w:val="%1."/>
      <w:lvlJc w:val="left"/>
      <w:rPr>
        <w:rFonts w:hint="default"/>
        <w:position w:val="0"/>
      </w:rPr>
    </w:lvl>
    <w:lvl w:ilvl="1">
      <w:start w:val="1"/>
      <w:numFmt w:val="upperLetter"/>
      <w:lvlText w:val="%2."/>
      <w:lvlJc w:val="left"/>
      <w:rPr>
        <w:rFonts w:hint="default"/>
        <w:position w:val="0"/>
      </w:rPr>
    </w:lvl>
    <w:lvl w:ilvl="2">
      <w:start w:val="1"/>
      <w:numFmt w:val="upperLetter"/>
      <w:lvlText w:val="%3."/>
      <w:lvlJc w:val="left"/>
      <w:rPr>
        <w:rFonts w:hint="default"/>
        <w:position w:val="0"/>
      </w:rPr>
    </w:lvl>
    <w:lvl w:ilvl="3">
      <w:start w:val="1"/>
      <w:numFmt w:val="upperLetter"/>
      <w:lvlText w:val="%4."/>
      <w:lvlJc w:val="left"/>
      <w:rPr>
        <w:rFonts w:hint="default"/>
        <w:position w:val="0"/>
      </w:rPr>
    </w:lvl>
    <w:lvl w:ilvl="4">
      <w:start w:val="1"/>
      <w:numFmt w:val="upperLetter"/>
      <w:lvlText w:val="%5."/>
      <w:lvlJc w:val="left"/>
      <w:rPr>
        <w:rFonts w:hint="default"/>
        <w:position w:val="0"/>
      </w:rPr>
    </w:lvl>
    <w:lvl w:ilvl="5">
      <w:start w:val="1"/>
      <w:numFmt w:val="upperLetter"/>
      <w:lvlText w:val="%6."/>
      <w:lvlJc w:val="left"/>
      <w:rPr>
        <w:rFonts w:hint="default"/>
        <w:position w:val="0"/>
      </w:rPr>
    </w:lvl>
    <w:lvl w:ilvl="6">
      <w:start w:val="1"/>
      <w:numFmt w:val="upperLetter"/>
      <w:lvlText w:val="%7."/>
      <w:lvlJc w:val="left"/>
      <w:rPr>
        <w:rFonts w:hint="default"/>
        <w:position w:val="0"/>
      </w:rPr>
    </w:lvl>
    <w:lvl w:ilvl="7">
      <w:start w:val="1"/>
      <w:numFmt w:val="upperLetter"/>
      <w:lvlText w:val="%8."/>
      <w:lvlJc w:val="left"/>
      <w:rPr>
        <w:rFonts w:hint="default"/>
        <w:position w:val="0"/>
      </w:rPr>
    </w:lvl>
    <w:lvl w:ilvl="8">
      <w:start w:val="1"/>
      <w:numFmt w:val="upperLetter"/>
      <w:lvlText w:val="%9."/>
      <w:lvlJc w:val="left"/>
      <w:rPr>
        <w:rFonts w:hint="default"/>
        <w:position w:val="0"/>
      </w:rPr>
    </w:lvl>
  </w:abstractNum>
  <w:abstractNum w:abstractNumId="15">
    <w:nsid w:val="00000023"/>
    <w:multiLevelType w:val="multilevel"/>
    <w:tmpl w:val="894EE895"/>
    <w:styleLink w:val="List71"/>
    <w:lvl w:ilvl="0">
      <w:start w:val="1"/>
      <w:numFmt w:val="decimal"/>
      <w:lvlText w:val="%1."/>
      <w:lvlJc w:val="left"/>
      <w:pPr>
        <w:tabs>
          <w:tab w:val="num" w:pos="283"/>
        </w:tabs>
        <w:ind w:left="283" w:hanging="28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decimal"/>
      <w:lvlText w:val="%2."/>
      <w:lvlJc w:val="left"/>
      <w:pPr>
        <w:tabs>
          <w:tab w:val="num" w:pos="753"/>
        </w:tabs>
        <w:ind w:left="753" w:hanging="393"/>
      </w:pPr>
      <w:rPr>
        <w:rFonts w:ascii="Arial" w:eastAsia="Arial" w:hAnsi="Arial" w:cs="Angsana New" w:hint="default"/>
        <w:b w:val="0"/>
        <w:bCs w:val="0"/>
        <w:i w:val="0"/>
        <w:iCs w:val="0"/>
        <w:caps w:val="0"/>
        <w:smallCaps w:val="0"/>
        <w:strike w:val="0"/>
        <w:dstrike w:val="0"/>
        <w:outline w:val="0"/>
        <w:color w:val="000000"/>
        <w:spacing w:val="0"/>
        <w:kern w:val="0"/>
        <w:position w:val="0"/>
        <w:sz w:val="32"/>
        <w:szCs w:val="24"/>
        <w:u w:val="none"/>
        <w:vertAlign w:val="baseline"/>
        <w:em w:val="none"/>
      </w:rPr>
    </w:lvl>
    <w:lvl w:ilvl="2">
      <w:start w:val="1"/>
      <w:numFmt w:val="decimal"/>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decimal"/>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decimal"/>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decimal"/>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decimal"/>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decimal"/>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decimal"/>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16">
    <w:nsid w:val="00000024"/>
    <w:multiLevelType w:val="multilevel"/>
    <w:tmpl w:val="894EE89D"/>
    <w:numStyleLink w:val="List101"/>
  </w:abstractNum>
  <w:abstractNum w:abstractNumId="17">
    <w:nsid w:val="00000026"/>
    <w:multiLevelType w:val="multilevel"/>
    <w:tmpl w:val="894EE898"/>
    <w:styleLink w:val="List11"/>
    <w:lvl w:ilvl="0">
      <w:start w:val="1"/>
      <w:numFmt w:val="bullet"/>
      <w:lvlText w:val="•"/>
      <w:lvlJc w:val="left"/>
      <w:pPr>
        <w:tabs>
          <w:tab w:val="num" w:pos="480"/>
        </w:tabs>
        <w:ind w:left="480" w:hanging="196"/>
      </w:pPr>
      <w:rPr>
        <w:rFonts w:hint="default"/>
        <w:position w:val="-2"/>
      </w:rPr>
    </w:lvl>
    <w:lvl w:ilvl="1">
      <w:start w:val="1"/>
      <w:numFmt w:val="bullet"/>
      <w:lvlText w:val="•"/>
      <w:lvlJc w:val="left"/>
      <w:pPr>
        <w:tabs>
          <w:tab w:val="num" w:pos="660"/>
        </w:tabs>
        <w:ind w:left="660" w:hanging="196"/>
      </w:pPr>
      <w:rPr>
        <w:rFonts w:hint="default"/>
        <w:position w:val="-2"/>
      </w:rPr>
    </w:lvl>
    <w:lvl w:ilvl="2">
      <w:start w:val="1"/>
      <w:numFmt w:val="bullet"/>
      <w:lvlText w:val="•"/>
      <w:lvlJc w:val="left"/>
      <w:pPr>
        <w:tabs>
          <w:tab w:val="num" w:pos="1035"/>
        </w:tabs>
        <w:ind w:left="1035" w:hanging="391"/>
      </w:pPr>
      <w:rPr>
        <w:rFonts w:hint="default"/>
        <w:position w:val="-2"/>
      </w:rPr>
    </w:lvl>
    <w:lvl w:ilvl="3">
      <w:start w:val="1"/>
      <w:numFmt w:val="bullet"/>
      <w:lvlText w:val="•"/>
      <w:lvlJc w:val="left"/>
      <w:pPr>
        <w:tabs>
          <w:tab w:val="num" w:pos="1020"/>
        </w:tabs>
        <w:ind w:left="1020" w:hanging="196"/>
      </w:pPr>
      <w:rPr>
        <w:rFonts w:hint="default"/>
        <w:position w:val="-2"/>
      </w:rPr>
    </w:lvl>
    <w:lvl w:ilvl="4">
      <w:start w:val="1"/>
      <w:numFmt w:val="bullet"/>
      <w:lvlText w:val="•"/>
      <w:lvlJc w:val="left"/>
      <w:pPr>
        <w:tabs>
          <w:tab w:val="num" w:pos="1200"/>
        </w:tabs>
        <w:ind w:left="1200" w:hanging="196"/>
      </w:pPr>
      <w:rPr>
        <w:rFonts w:hint="default"/>
        <w:position w:val="-2"/>
      </w:rPr>
    </w:lvl>
    <w:lvl w:ilvl="5">
      <w:start w:val="1"/>
      <w:numFmt w:val="bullet"/>
      <w:lvlText w:val="•"/>
      <w:lvlJc w:val="left"/>
      <w:pPr>
        <w:tabs>
          <w:tab w:val="num" w:pos="1380"/>
        </w:tabs>
        <w:ind w:left="1380" w:hanging="196"/>
      </w:pPr>
      <w:rPr>
        <w:rFonts w:hint="default"/>
        <w:position w:val="-2"/>
      </w:rPr>
    </w:lvl>
    <w:lvl w:ilvl="6">
      <w:start w:val="1"/>
      <w:numFmt w:val="bullet"/>
      <w:lvlText w:val="•"/>
      <w:lvlJc w:val="left"/>
      <w:pPr>
        <w:tabs>
          <w:tab w:val="num" w:pos="1560"/>
        </w:tabs>
        <w:ind w:left="1560" w:hanging="196"/>
      </w:pPr>
      <w:rPr>
        <w:rFonts w:hint="default"/>
        <w:position w:val="-2"/>
      </w:rPr>
    </w:lvl>
    <w:lvl w:ilvl="7">
      <w:start w:val="1"/>
      <w:numFmt w:val="bullet"/>
      <w:lvlText w:val="•"/>
      <w:lvlJc w:val="left"/>
      <w:pPr>
        <w:tabs>
          <w:tab w:val="num" w:pos="1740"/>
        </w:tabs>
        <w:ind w:left="1740" w:hanging="196"/>
      </w:pPr>
      <w:rPr>
        <w:rFonts w:hint="default"/>
        <w:position w:val="-2"/>
      </w:rPr>
    </w:lvl>
    <w:lvl w:ilvl="8">
      <w:start w:val="1"/>
      <w:numFmt w:val="bullet"/>
      <w:lvlText w:val="•"/>
      <w:lvlJc w:val="left"/>
      <w:pPr>
        <w:tabs>
          <w:tab w:val="num" w:pos="1920"/>
        </w:tabs>
        <w:ind w:left="1920" w:hanging="196"/>
      </w:pPr>
      <w:rPr>
        <w:rFonts w:hint="default"/>
        <w:position w:val="-2"/>
      </w:rPr>
    </w:lvl>
  </w:abstractNum>
  <w:abstractNum w:abstractNumId="18">
    <w:nsid w:val="00000028"/>
    <w:multiLevelType w:val="multilevel"/>
    <w:tmpl w:val="894EE898"/>
    <w:styleLink w:val="List81"/>
    <w:lvl w:ilvl="0">
      <w:start w:val="1"/>
      <w:numFmt w:val="bullet"/>
      <w:lvlText w:val="•"/>
      <w:lvlJc w:val="left"/>
      <w:pPr>
        <w:tabs>
          <w:tab w:val="num" w:pos="480"/>
        </w:tabs>
        <w:ind w:left="480" w:hanging="196"/>
      </w:pPr>
      <w:rPr>
        <w:rFonts w:hint="default"/>
        <w:position w:val="-2"/>
      </w:rPr>
    </w:lvl>
    <w:lvl w:ilvl="1">
      <w:start w:val="1"/>
      <w:numFmt w:val="bullet"/>
      <w:lvlText w:val="•"/>
      <w:lvlJc w:val="left"/>
      <w:pPr>
        <w:tabs>
          <w:tab w:val="num" w:pos="660"/>
        </w:tabs>
        <w:ind w:left="660" w:hanging="196"/>
      </w:pPr>
      <w:rPr>
        <w:rFonts w:hint="default"/>
        <w:position w:val="-2"/>
      </w:rPr>
    </w:lvl>
    <w:lvl w:ilvl="2">
      <w:start w:val="1"/>
      <w:numFmt w:val="bullet"/>
      <w:lvlText w:val="•"/>
      <w:lvlJc w:val="left"/>
      <w:pPr>
        <w:tabs>
          <w:tab w:val="num" w:pos="1035"/>
        </w:tabs>
        <w:ind w:left="1035" w:hanging="391"/>
      </w:pPr>
      <w:rPr>
        <w:rFonts w:hint="default"/>
        <w:position w:val="-2"/>
      </w:rPr>
    </w:lvl>
    <w:lvl w:ilvl="3">
      <w:start w:val="1"/>
      <w:numFmt w:val="bullet"/>
      <w:lvlText w:val="•"/>
      <w:lvlJc w:val="left"/>
      <w:pPr>
        <w:tabs>
          <w:tab w:val="num" w:pos="1020"/>
        </w:tabs>
        <w:ind w:left="1020" w:hanging="196"/>
      </w:pPr>
      <w:rPr>
        <w:rFonts w:hint="default"/>
        <w:position w:val="-2"/>
      </w:rPr>
    </w:lvl>
    <w:lvl w:ilvl="4">
      <w:start w:val="1"/>
      <w:numFmt w:val="bullet"/>
      <w:lvlText w:val="•"/>
      <w:lvlJc w:val="left"/>
      <w:pPr>
        <w:tabs>
          <w:tab w:val="num" w:pos="1200"/>
        </w:tabs>
        <w:ind w:left="1200" w:hanging="196"/>
      </w:pPr>
      <w:rPr>
        <w:rFonts w:hint="default"/>
        <w:position w:val="-2"/>
      </w:rPr>
    </w:lvl>
    <w:lvl w:ilvl="5">
      <w:start w:val="1"/>
      <w:numFmt w:val="bullet"/>
      <w:lvlText w:val="•"/>
      <w:lvlJc w:val="left"/>
      <w:pPr>
        <w:tabs>
          <w:tab w:val="num" w:pos="1380"/>
        </w:tabs>
        <w:ind w:left="1380" w:hanging="196"/>
      </w:pPr>
      <w:rPr>
        <w:rFonts w:hint="default"/>
        <w:position w:val="-2"/>
      </w:rPr>
    </w:lvl>
    <w:lvl w:ilvl="6">
      <w:start w:val="1"/>
      <w:numFmt w:val="bullet"/>
      <w:lvlText w:val="•"/>
      <w:lvlJc w:val="left"/>
      <w:pPr>
        <w:tabs>
          <w:tab w:val="num" w:pos="1560"/>
        </w:tabs>
        <w:ind w:left="1560" w:hanging="196"/>
      </w:pPr>
      <w:rPr>
        <w:rFonts w:hint="default"/>
        <w:position w:val="-2"/>
      </w:rPr>
    </w:lvl>
    <w:lvl w:ilvl="7">
      <w:start w:val="1"/>
      <w:numFmt w:val="bullet"/>
      <w:lvlText w:val="•"/>
      <w:lvlJc w:val="left"/>
      <w:pPr>
        <w:tabs>
          <w:tab w:val="num" w:pos="1740"/>
        </w:tabs>
        <w:ind w:left="1740" w:hanging="196"/>
      </w:pPr>
      <w:rPr>
        <w:rFonts w:hint="default"/>
        <w:position w:val="-2"/>
      </w:rPr>
    </w:lvl>
    <w:lvl w:ilvl="8">
      <w:start w:val="1"/>
      <w:numFmt w:val="bullet"/>
      <w:lvlText w:val="•"/>
      <w:lvlJc w:val="left"/>
      <w:pPr>
        <w:tabs>
          <w:tab w:val="num" w:pos="1920"/>
        </w:tabs>
        <w:ind w:left="1920" w:hanging="196"/>
      </w:pPr>
      <w:rPr>
        <w:rFonts w:hint="default"/>
        <w:position w:val="-2"/>
      </w:rPr>
    </w:lvl>
  </w:abstractNum>
  <w:abstractNum w:abstractNumId="19">
    <w:nsid w:val="00000029"/>
    <w:multiLevelType w:val="multilevel"/>
    <w:tmpl w:val="894EE898"/>
    <w:numStyleLink w:val="List11"/>
  </w:abstractNum>
  <w:abstractNum w:abstractNumId="20">
    <w:nsid w:val="0000002A"/>
    <w:multiLevelType w:val="multilevel"/>
    <w:tmpl w:val="894EE898"/>
    <w:styleLink w:val="List91"/>
    <w:lvl w:ilvl="0">
      <w:start w:val="1"/>
      <w:numFmt w:val="bullet"/>
      <w:lvlText w:val="•"/>
      <w:lvlJc w:val="left"/>
      <w:pPr>
        <w:tabs>
          <w:tab w:val="num" w:pos="480"/>
        </w:tabs>
        <w:ind w:left="480" w:hanging="196"/>
      </w:pPr>
      <w:rPr>
        <w:rFonts w:hint="default"/>
        <w:position w:val="-2"/>
      </w:rPr>
    </w:lvl>
    <w:lvl w:ilvl="1">
      <w:start w:val="1"/>
      <w:numFmt w:val="bullet"/>
      <w:lvlText w:val="•"/>
      <w:lvlJc w:val="left"/>
      <w:pPr>
        <w:tabs>
          <w:tab w:val="num" w:pos="660"/>
        </w:tabs>
        <w:ind w:left="660" w:hanging="196"/>
      </w:pPr>
      <w:rPr>
        <w:rFonts w:hint="default"/>
        <w:position w:val="-2"/>
      </w:rPr>
    </w:lvl>
    <w:lvl w:ilvl="2">
      <w:start w:val="1"/>
      <w:numFmt w:val="bullet"/>
      <w:lvlText w:val="•"/>
      <w:lvlJc w:val="left"/>
      <w:pPr>
        <w:tabs>
          <w:tab w:val="num" w:pos="1035"/>
        </w:tabs>
        <w:ind w:left="1035" w:hanging="391"/>
      </w:pPr>
      <w:rPr>
        <w:rFonts w:hint="default"/>
        <w:position w:val="-2"/>
      </w:rPr>
    </w:lvl>
    <w:lvl w:ilvl="3">
      <w:start w:val="1"/>
      <w:numFmt w:val="bullet"/>
      <w:lvlText w:val="•"/>
      <w:lvlJc w:val="left"/>
      <w:pPr>
        <w:tabs>
          <w:tab w:val="num" w:pos="1020"/>
        </w:tabs>
        <w:ind w:left="1020" w:hanging="196"/>
      </w:pPr>
      <w:rPr>
        <w:rFonts w:hint="default"/>
        <w:position w:val="-2"/>
      </w:rPr>
    </w:lvl>
    <w:lvl w:ilvl="4">
      <w:start w:val="1"/>
      <w:numFmt w:val="bullet"/>
      <w:lvlText w:val="•"/>
      <w:lvlJc w:val="left"/>
      <w:pPr>
        <w:tabs>
          <w:tab w:val="num" w:pos="1200"/>
        </w:tabs>
        <w:ind w:left="1200" w:hanging="196"/>
      </w:pPr>
      <w:rPr>
        <w:rFonts w:hint="default"/>
        <w:position w:val="-2"/>
      </w:rPr>
    </w:lvl>
    <w:lvl w:ilvl="5">
      <w:start w:val="1"/>
      <w:numFmt w:val="bullet"/>
      <w:lvlText w:val="•"/>
      <w:lvlJc w:val="left"/>
      <w:pPr>
        <w:tabs>
          <w:tab w:val="num" w:pos="1380"/>
        </w:tabs>
        <w:ind w:left="1380" w:hanging="196"/>
      </w:pPr>
      <w:rPr>
        <w:rFonts w:hint="default"/>
        <w:position w:val="-2"/>
      </w:rPr>
    </w:lvl>
    <w:lvl w:ilvl="6">
      <w:start w:val="1"/>
      <w:numFmt w:val="bullet"/>
      <w:lvlText w:val="•"/>
      <w:lvlJc w:val="left"/>
      <w:pPr>
        <w:tabs>
          <w:tab w:val="num" w:pos="1560"/>
        </w:tabs>
        <w:ind w:left="1560" w:hanging="196"/>
      </w:pPr>
      <w:rPr>
        <w:rFonts w:hint="default"/>
        <w:position w:val="-2"/>
      </w:rPr>
    </w:lvl>
    <w:lvl w:ilvl="7">
      <w:start w:val="1"/>
      <w:numFmt w:val="bullet"/>
      <w:lvlText w:val="•"/>
      <w:lvlJc w:val="left"/>
      <w:pPr>
        <w:tabs>
          <w:tab w:val="num" w:pos="1740"/>
        </w:tabs>
        <w:ind w:left="1740" w:hanging="196"/>
      </w:pPr>
      <w:rPr>
        <w:rFonts w:hint="default"/>
        <w:position w:val="-2"/>
      </w:rPr>
    </w:lvl>
    <w:lvl w:ilvl="8">
      <w:start w:val="1"/>
      <w:numFmt w:val="bullet"/>
      <w:lvlText w:val="•"/>
      <w:lvlJc w:val="left"/>
      <w:pPr>
        <w:tabs>
          <w:tab w:val="num" w:pos="1920"/>
        </w:tabs>
        <w:ind w:left="1920" w:hanging="196"/>
      </w:pPr>
      <w:rPr>
        <w:rFonts w:hint="default"/>
        <w:position w:val="-2"/>
      </w:rPr>
    </w:lvl>
  </w:abstractNum>
  <w:abstractNum w:abstractNumId="21">
    <w:nsid w:val="0000002B"/>
    <w:multiLevelType w:val="multilevel"/>
    <w:tmpl w:val="894EE89D"/>
    <w:styleLink w:val="List12"/>
    <w:lvl w:ilvl="0">
      <w:start w:val="1"/>
      <w:numFmt w:val="bullet"/>
      <w:lvlText w:val="•"/>
      <w:lvlJc w:val="left"/>
      <w:rPr>
        <w:rFonts w:hint="default"/>
        <w:position w:val="-2"/>
      </w:rPr>
    </w:lvl>
    <w:lvl w:ilvl="1">
      <w:start w:val="1"/>
      <w:numFmt w:val="bullet"/>
      <w:lvlText w:val="•"/>
      <w:lvlJc w:val="left"/>
      <w:rPr>
        <w:rFonts w:hint="default"/>
        <w:position w:val="-2"/>
      </w:rPr>
    </w:lvl>
    <w:lvl w:ilvl="2">
      <w:start w:val="1"/>
      <w:numFmt w:val="bullet"/>
      <w:lvlText w:val="•"/>
      <w:lvlJc w:val="left"/>
      <w:rPr>
        <w:rFonts w:hint="default"/>
        <w:position w:val="-2"/>
      </w:rPr>
    </w:lvl>
    <w:lvl w:ilvl="3">
      <w:start w:val="1"/>
      <w:numFmt w:val="bullet"/>
      <w:lvlText w:val="•"/>
      <w:lvlJc w:val="left"/>
      <w:rPr>
        <w:rFonts w:hint="default"/>
        <w:position w:val="-2"/>
      </w:rPr>
    </w:lvl>
    <w:lvl w:ilvl="4">
      <w:start w:val="1"/>
      <w:numFmt w:val="bullet"/>
      <w:lvlText w:val="•"/>
      <w:lvlJc w:val="left"/>
      <w:rPr>
        <w:rFonts w:hint="default"/>
        <w:position w:val="-2"/>
      </w:rPr>
    </w:lvl>
    <w:lvl w:ilvl="5">
      <w:start w:val="1"/>
      <w:numFmt w:val="bullet"/>
      <w:lvlText w:val="•"/>
      <w:lvlJc w:val="left"/>
      <w:rPr>
        <w:rFonts w:hint="default"/>
        <w:position w:val="-2"/>
      </w:rPr>
    </w:lvl>
    <w:lvl w:ilvl="6">
      <w:start w:val="1"/>
      <w:numFmt w:val="bullet"/>
      <w:lvlText w:val="•"/>
      <w:lvlJc w:val="left"/>
      <w:rPr>
        <w:rFonts w:hint="default"/>
        <w:position w:val="-2"/>
      </w:rPr>
    </w:lvl>
    <w:lvl w:ilvl="7">
      <w:start w:val="1"/>
      <w:numFmt w:val="bullet"/>
      <w:lvlText w:val="•"/>
      <w:lvlJc w:val="left"/>
      <w:rPr>
        <w:rFonts w:hint="default"/>
        <w:position w:val="-2"/>
      </w:rPr>
    </w:lvl>
    <w:lvl w:ilvl="8">
      <w:start w:val="1"/>
      <w:numFmt w:val="bullet"/>
      <w:lvlText w:val="•"/>
      <w:lvlJc w:val="left"/>
      <w:rPr>
        <w:rFonts w:hint="default"/>
        <w:position w:val="-2"/>
      </w:rPr>
    </w:lvl>
  </w:abstractNum>
  <w:abstractNum w:abstractNumId="22">
    <w:nsid w:val="0000002C"/>
    <w:multiLevelType w:val="multilevel"/>
    <w:tmpl w:val="894EE89D"/>
    <w:numStyleLink w:val="List12"/>
  </w:abstractNum>
  <w:abstractNum w:abstractNumId="23">
    <w:nsid w:val="0000002D"/>
    <w:multiLevelType w:val="multilevel"/>
    <w:tmpl w:val="894EE89D"/>
    <w:numStyleLink w:val="List12"/>
  </w:abstractNum>
  <w:abstractNum w:abstractNumId="24">
    <w:nsid w:val="0000002E"/>
    <w:multiLevelType w:val="multilevel"/>
    <w:tmpl w:val="894EE89D"/>
    <w:numStyleLink w:val="List12"/>
  </w:abstractNum>
  <w:abstractNum w:abstractNumId="25">
    <w:nsid w:val="0000002F"/>
    <w:multiLevelType w:val="multilevel"/>
    <w:tmpl w:val="894EE89D"/>
    <w:numStyleLink w:val="List12"/>
  </w:abstractNum>
  <w:abstractNum w:abstractNumId="26">
    <w:nsid w:val="00000030"/>
    <w:multiLevelType w:val="multilevel"/>
    <w:tmpl w:val="894EE89D"/>
    <w:numStyleLink w:val="List12"/>
  </w:abstractNum>
  <w:abstractNum w:abstractNumId="27">
    <w:nsid w:val="00000031"/>
    <w:multiLevelType w:val="multilevel"/>
    <w:tmpl w:val="894EE89D"/>
    <w:numStyleLink w:val="List12"/>
  </w:abstractNum>
  <w:abstractNum w:abstractNumId="28">
    <w:nsid w:val="00000032"/>
    <w:multiLevelType w:val="multilevel"/>
    <w:tmpl w:val="894EE89D"/>
    <w:styleLink w:val="List101"/>
    <w:lvl w:ilvl="0">
      <w:start w:val="1"/>
      <w:numFmt w:val="bullet"/>
      <w:lvlText w:val="•"/>
      <w:lvlJc w:val="left"/>
      <w:rPr>
        <w:rFonts w:hint="default"/>
        <w:position w:val="-2"/>
      </w:rPr>
    </w:lvl>
    <w:lvl w:ilvl="1">
      <w:start w:val="1"/>
      <w:numFmt w:val="bullet"/>
      <w:lvlText w:val="•"/>
      <w:lvlJc w:val="left"/>
      <w:rPr>
        <w:rFonts w:hint="default"/>
        <w:position w:val="-2"/>
      </w:rPr>
    </w:lvl>
    <w:lvl w:ilvl="2">
      <w:start w:val="1"/>
      <w:numFmt w:val="bullet"/>
      <w:lvlText w:val="•"/>
      <w:lvlJc w:val="left"/>
      <w:rPr>
        <w:rFonts w:hint="default"/>
        <w:position w:val="-2"/>
      </w:rPr>
    </w:lvl>
    <w:lvl w:ilvl="3">
      <w:start w:val="1"/>
      <w:numFmt w:val="bullet"/>
      <w:lvlText w:val="•"/>
      <w:lvlJc w:val="left"/>
      <w:rPr>
        <w:rFonts w:hint="default"/>
        <w:position w:val="-2"/>
      </w:rPr>
    </w:lvl>
    <w:lvl w:ilvl="4">
      <w:start w:val="1"/>
      <w:numFmt w:val="bullet"/>
      <w:lvlText w:val="•"/>
      <w:lvlJc w:val="left"/>
      <w:rPr>
        <w:rFonts w:hint="default"/>
        <w:position w:val="-2"/>
      </w:rPr>
    </w:lvl>
    <w:lvl w:ilvl="5">
      <w:start w:val="1"/>
      <w:numFmt w:val="bullet"/>
      <w:lvlText w:val="•"/>
      <w:lvlJc w:val="left"/>
      <w:rPr>
        <w:rFonts w:hint="default"/>
        <w:position w:val="-2"/>
      </w:rPr>
    </w:lvl>
    <w:lvl w:ilvl="6">
      <w:start w:val="1"/>
      <w:numFmt w:val="bullet"/>
      <w:lvlText w:val="•"/>
      <w:lvlJc w:val="left"/>
      <w:rPr>
        <w:rFonts w:hint="default"/>
        <w:position w:val="-2"/>
      </w:rPr>
    </w:lvl>
    <w:lvl w:ilvl="7">
      <w:start w:val="1"/>
      <w:numFmt w:val="bullet"/>
      <w:lvlText w:val="•"/>
      <w:lvlJc w:val="left"/>
      <w:rPr>
        <w:rFonts w:hint="default"/>
        <w:position w:val="-2"/>
      </w:rPr>
    </w:lvl>
    <w:lvl w:ilvl="8">
      <w:start w:val="1"/>
      <w:numFmt w:val="bullet"/>
      <w:lvlText w:val="•"/>
      <w:lvlJc w:val="left"/>
      <w:rPr>
        <w:rFonts w:hint="default"/>
        <w:position w:val="-2"/>
      </w:rPr>
    </w:lvl>
  </w:abstractNum>
  <w:abstractNum w:abstractNumId="29">
    <w:nsid w:val="00000033"/>
    <w:multiLevelType w:val="multilevel"/>
    <w:tmpl w:val="894EE89D"/>
    <w:numStyleLink w:val="List12"/>
  </w:abstractNum>
  <w:abstractNum w:abstractNumId="30">
    <w:nsid w:val="00000034"/>
    <w:multiLevelType w:val="multilevel"/>
    <w:tmpl w:val="894EE89D"/>
    <w:styleLink w:val="List111"/>
    <w:lvl w:ilvl="0">
      <w:start w:val="1"/>
      <w:numFmt w:val="bullet"/>
      <w:lvlText w:val="•"/>
      <w:lvlJc w:val="left"/>
      <w:rPr>
        <w:rFonts w:hint="default"/>
        <w:position w:val="-2"/>
      </w:rPr>
    </w:lvl>
    <w:lvl w:ilvl="1">
      <w:start w:val="1"/>
      <w:numFmt w:val="bullet"/>
      <w:lvlText w:val="•"/>
      <w:lvlJc w:val="left"/>
      <w:rPr>
        <w:rFonts w:hint="default"/>
        <w:position w:val="-2"/>
      </w:rPr>
    </w:lvl>
    <w:lvl w:ilvl="2">
      <w:start w:val="1"/>
      <w:numFmt w:val="bullet"/>
      <w:lvlText w:val="•"/>
      <w:lvlJc w:val="left"/>
      <w:rPr>
        <w:rFonts w:hint="default"/>
        <w:position w:val="-2"/>
      </w:rPr>
    </w:lvl>
    <w:lvl w:ilvl="3">
      <w:start w:val="1"/>
      <w:numFmt w:val="bullet"/>
      <w:lvlText w:val="•"/>
      <w:lvlJc w:val="left"/>
      <w:rPr>
        <w:rFonts w:hint="default"/>
        <w:position w:val="-2"/>
      </w:rPr>
    </w:lvl>
    <w:lvl w:ilvl="4">
      <w:start w:val="1"/>
      <w:numFmt w:val="bullet"/>
      <w:lvlText w:val="•"/>
      <w:lvlJc w:val="left"/>
      <w:rPr>
        <w:rFonts w:hint="default"/>
        <w:position w:val="-2"/>
      </w:rPr>
    </w:lvl>
    <w:lvl w:ilvl="5">
      <w:start w:val="1"/>
      <w:numFmt w:val="bullet"/>
      <w:lvlText w:val="•"/>
      <w:lvlJc w:val="left"/>
      <w:rPr>
        <w:rFonts w:hint="default"/>
        <w:position w:val="-2"/>
      </w:rPr>
    </w:lvl>
    <w:lvl w:ilvl="6">
      <w:start w:val="1"/>
      <w:numFmt w:val="bullet"/>
      <w:lvlText w:val="•"/>
      <w:lvlJc w:val="left"/>
      <w:rPr>
        <w:rFonts w:hint="default"/>
        <w:position w:val="-2"/>
      </w:rPr>
    </w:lvl>
    <w:lvl w:ilvl="7">
      <w:start w:val="1"/>
      <w:numFmt w:val="bullet"/>
      <w:lvlText w:val="•"/>
      <w:lvlJc w:val="left"/>
      <w:rPr>
        <w:rFonts w:hint="default"/>
        <w:position w:val="-2"/>
      </w:rPr>
    </w:lvl>
    <w:lvl w:ilvl="8">
      <w:start w:val="1"/>
      <w:numFmt w:val="bullet"/>
      <w:lvlText w:val="•"/>
      <w:lvlJc w:val="left"/>
      <w:rPr>
        <w:rFonts w:hint="default"/>
        <w:position w:val="-2"/>
      </w:rPr>
    </w:lvl>
  </w:abstractNum>
  <w:abstractNum w:abstractNumId="31">
    <w:nsid w:val="00000035"/>
    <w:multiLevelType w:val="multilevel"/>
    <w:tmpl w:val="894EE8A7"/>
    <w:styleLink w:val="Numbered1"/>
    <w:lvl w:ilvl="0">
      <w:start w:val="1"/>
      <w:numFmt w:val="decimal"/>
      <w:lvlText w:val="%1."/>
      <w:lvlJc w:val="left"/>
      <w:rPr>
        <w:rFonts w:hint="default"/>
        <w:position w:val="0"/>
      </w:rPr>
    </w:lvl>
    <w:lvl w:ilvl="1">
      <w:start w:val="1"/>
      <w:numFmt w:val="decimal"/>
      <w:lvlText w:val="%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32">
    <w:nsid w:val="00000040"/>
    <w:multiLevelType w:val="multilevel"/>
    <w:tmpl w:val="894EE8B2"/>
    <w:styleLink w:val="List16"/>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33">
    <w:nsid w:val="00000041"/>
    <w:multiLevelType w:val="multilevel"/>
    <w:tmpl w:val="894EE8B2"/>
    <w:numStyleLink w:val="List16"/>
  </w:abstractNum>
  <w:abstractNum w:abstractNumId="34">
    <w:nsid w:val="0000004E"/>
    <w:multiLevelType w:val="multilevel"/>
    <w:tmpl w:val="894EE879"/>
    <w:numStyleLink w:val="Lettered"/>
  </w:abstractNum>
  <w:abstractNum w:abstractNumId="35">
    <w:nsid w:val="0000004F"/>
    <w:multiLevelType w:val="multilevel"/>
    <w:tmpl w:val="894EE872"/>
    <w:numStyleLink w:val="Numbered2"/>
  </w:abstractNum>
  <w:abstractNum w:abstractNumId="36">
    <w:nsid w:val="0A6F6332"/>
    <w:multiLevelType w:val="hybridMultilevel"/>
    <w:tmpl w:val="DF821CC4"/>
    <w:lvl w:ilvl="0" w:tplc="130C266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0DD85244"/>
    <w:multiLevelType w:val="hybridMultilevel"/>
    <w:tmpl w:val="FAAAE174"/>
    <w:lvl w:ilvl="0" w:tplc="09AE943A">
      <w:numFmt w:val="bullet"/>
      <w:lvlText w:val="-"/>
      <w:lvlJc w:val="left"/>
      <w:pPr>
        <w:ind w:left="1353" w:hanging="360"/>
      </w:pPr>
      <w:rPr>
        <w:rFonts w:ascii="Tahoma" w:eastAsia="Calibri" w:hAnsi="Tahoma" w:cs="Tahoma"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8">
    <w:nsid w:val="10930217"/>
    <w:multiLevelType w:val="hybridMultilevel"/>
    <w:tmpl w:val="DB529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7F015BC"/>
    <w:multiLevelType w:val="hybridMultilevel"/>
    <w:tmpl w:val="850A46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A7E7FE8"/>
    <w:multiLevelType w:val="hybridMultilevel"/>
    <w:tmpl w:val="91C261D8"/>
    <w:lvl w:ilvl="0" w:tplc="432E963A">
      <w:start w:val="7"/>
      <w:numFmt w:val="bullet"/>
      <w:lvlText w:val="-"/>
      <w:lvlJc w:val="left"/>
      <w:pPr>
        <w:ind w:left="180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AD04101"/>
    <w:multiLevelType w:val="hybridMultilevel"/>
    <w:tmpl w:val="47306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1F5D7069"/>
    <w:multiLevelType w:val="hybridMultilevel"/>
    <w:tmpl w:val="C146306C"/>
    <w:lvl w:ilvl="0" w:tplc="C464C532">
      <w:start w:val="4"/>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224E46C5"/>
    <w:multiLevelType w:val="hybridMultilevel"/>
    <w:tmpl w:val="87288B9C"/>
    <w:lvl w:ilvl="0" w:tplc="857AF944">
      <w:start w:val="2"/>
      <w:numFmt w:val="decimal"/>
      <w:lvlText w:val="%1."/>
      <w:lvlJc w:val="left"/>
      <w:pPr>
        <w:ind w:left="810" w:hanging="360"/>
      </w:pPr>
      <w:rPr>
        <w:rFonts w:asciiTheme="majorBidi" w:hAnsiTheme="majorBidi" w:cstheme="majorBidi" w:hint="default"/>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78B28C9"/>
    <w:multiLevelType w:val="hybridMultilevel"/>
    <w:tmpl w:val="07E66A40"/>
    <w:lvl w:ilvl="0" w:tplc="82C40CEC">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45">
    <w:nsid w:val="2BD24F1E"/>
    <w:multiLevelType w:val="hybridMultilevel"/>
    <w:tmpl w:val="F5B014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2BF62AAC"/>
    <w:multiLevelType w:val="hybridMultilevel"/>
    <w:tmpl w:val="74B0EC56"/>
    <w:lvl w:ilvl="0" w:tplc="432E963A">
      <w:start w:val="7"/>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5704733"/>
    <w:multiLevelType w:val="hybridMultilevel"/>
    <w:tmpl w:val="02D27A96"/>
    <w:lvl w:ilvl="0" w:tplc="3AB0C2D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3835056B"/>
    <w:multiLevelType w:val="hybridMultilevel"/>
    <w:tmpl w:val="B5449640"/>
    <w:lvl w:ilvl="0" w:tplc="FD509CA4">
      <w:start w:val="2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9F240A5"/>
    <w:multiLevelType w:val="hybridMultilevel"/>
    <w:tmpl w:val="AB9889A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C955BA1"/>
    <w:multiLevelType w:val="hybridMultilevel"/>
    <w:tmpl w:val="9BFED08A"/>
    <w:lvl w:ilvl="0" w:tplc="CC963354">
      <w:start w:val="1"/>
      <w:numFmt w:val="decimal"/>
      <w:lvlText w:val="%1."/>
      <w:lvlJc w:val="left"/>
      <w:pPr>
        <w:ind w:left="825" w:hanging="360"/>
      </w:pPr>
      <w:rPr>
        <w:rFonts w:eastAsia="Arial Unicode M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51">
    <w:nsid w:val="440413FA"/>
    <w:multiLevelType w:val="hybridMultilevel"/>
    <w:tmpl w:val="28E6750C"/>
    <w:lvl w:ilvl="0" w:tplc="CBEA5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51A86AC6"/>
    <w:multiLevelType w:val="hybridMultilevel"/>
    <w:tmpl w:val="E36091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nsid w:val="522638D4"/>
    <w:multiLevelType w:val="hybridMultilevel"/>
    <w:tmpl w:val="C2548C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558B00CE"/>
    <w:multiLevelType w:val="multilevel"/>
    <w:tmpl w:val="894EE872"/>
    <w:styleLink w:val="Numbered2"/>
    <w:lvl w:ilvl="0">
      <w:start w:val="1"/>
      <w:numFmt w:val="decimal"/>
      <w:lvlText w:val="%1."/>
      <w:lvlJc w:val="left"/>
      <w:pPr>
        <w:tabs>
          <w:tab w:val="num" w:pos="2913"/>
        </w:tabs>
        <w:ind w:left="2913" w:hanging="393"/>
      </w:pPr>
      <w:rPr>
        <w:rFonts w:hint="default"/>
        <w:position w:val="0"/>
      </w:rPr>
    </w:lvl>
    <w:lvl w:ilvl="1">
      <w:start w:val="1"/>
      <w:numFmt w:val="decimal"/>
      <w:lvlText w:val="%2."/>
      <w:lvlJc w:val="left"/>
      <w:pPr>
        <w:tabs>
          <w:tab w:val="num" w:pos="1320"/>
        </w:tabs>
        <w:ind w:left="1320" w:hanging="393"/>
      </w:pPr>
      <w:rPr>
        <w:rFonts w:hint="default"/>
        <w:position w:val="0"/>
      </w:rPr>
    </w:lvl>
    <w:lvl w:ilvl="2">
      <w:start w:val="1"/>
      <w:numFmt w:val="decimal"/>
      <w:lvlText w:val="%3."/>
      <w:lvlJc w:val="left"/>
      <w:pPr>
        <w:tabs>
          <w:tab w:val="num" w:pos="1680"/>
        </w:tabs>
        <w:ind w:left="1680" w:hanging="393"/>
      </w:pPr>
      <w:rPr>
        <w:rFonts w:hint="default"/>
        <w:position w:val="0"/>
      </w:rPr>
    </w:lvl>
    <w:lvl w:ilvl="3">
      <w:start w:val="1"/>
      <w:numFmt w:val="decimal"/>
      <w:lvlText w:val="%4."/>
      <w:lvlJc w:val="left"/>
      <w:pPr>
        <w:tabs>
          <w:tab w:val="num" w:pos="2040"/>
        </w:tabs>
        <w:ind w:left="2040" w:hanging="393"/>
      </w:pPr>
      <w:rPr>
        <w:rFonts w:hint="default"/>
        <w:position w:val="0"/>
      </w:rPr>
    </w:lvl>
    <w:lvl w:ilvl="4">
      <w:start w:val="1"/>
      <w:numFmt w:val="decimal"/>
      <w:lvlText w:val="%5."/>
      <w:lvlJc w:val="left"/>
      <w:pPr>
        <w:tabs>
          <w:tab w:val="num" w:pos="2400"/>
        </w:tabs>
        <w:ind w:left="2400" w:hanging="393"/>
      </w:pPr>
      <w:rPr>
        <w:rFonts w:hint="default"/>
        <w:position w:val="0"/>
      </w:rPr>
    </w:lvl>
    <w:lvl w:ilvl="5">
      <w:start w:val="1"/>
      <w:numFmt w:val="decimal"/>
      <w:lvlText w:val="%6."/>
      <w:lvlJc w:val="left"/>
      <w:pPr>
        <w:tabs>
          <w:tab w:val="num" w:pos="2760"/>
        </w:tabs>
        <w:ind w:left="2760" w:hanging="393"/>
      </w:pPr>
      <w:rPr>
        <w:rFonts w:hint="default"/>
        <w:position w:val="0"/>
      </w:rPr>
    </w:lvl>
    <w:lvl w:ilvl="6">
      <w:start w:val="1"/>
      <w:numFmt w:val="decimal"/>
      <w:lvlText w:val="%7."/>
      <w:lvlJc w:val="left"/>
      <w:pPr>
        <w:tabs>
          <w:tab w:val="num" w:pos="3120"/>
        </w:tabs>
        <w:ind w:left="3120" w:hanging="393"/>
      </w:pPr>
      <w:rPr>
        <w:rFonts w:hint="default"/>
        <w:position w:val="0"/>
      </w:rPr>
    </w:lvl>
    <w:lvl w:ilvl="7">
      <w:start w:val="1"/>
      <w:numFmt w:val="decimal"/>
      <w:lvlText w:val="%8."/>
      <w:lvlJc w:val="left"/>
      <w:pPr>
        <w:tabs>
          <w:tab w:val="num" w:pos="3480"/>
        </w:tabs>
        <w:ind w:left="3480" w:hanging="393"/>
      </w:pPr>
      <w:rPr>
        <w:rFonts w:hint="default"/>
        <w:position w:val="0"/>
      </w:rPr>
    </w:lvl>
    <w:lvl w:ilvl="8">
      <w:start w:val="1"/>
      <w:numFmt w:val="decimal"/>
      <w:lvlText w:val="%9."/>
      <w:lvlJc w:val="left"/>
      <w:pPr>
        <w:tabs>
          <w:tab w:val="num" w:pos="3840"/>
        </w:tabs>
        <w:ind w:left="3840" w:hanging="393"/>
      </w:pPr>
      <w:rPr>
        <w:rFonts w:hint="default"/>
        <w:position w:val="0"/>
      </w:rPr>
    </w:lvl>
  </w:abstractNum>
  <w:abstractNum w:abstractNumId="55">
    <w:nsid w:val="563F77CB"/>
    <w:multiLevelType w:val="hybridMultilevel"/>
    <w:tmpl w:val="D0FA8C8E"/>
    <w:lvl w:ilvl="0" w:tplc="432E963A">
      <w:start w:val="7"/>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5B2B5CBE"/>
    <w:multiLevelType w:val="multilevel"/>
    <w:tmpl w:val="894EE872"/>
    <w:styleLink w:val="Numbered"/>
    <w:lvl w:ilvl="0">
      <w:start w:val="1"/>
      <w:numFmt w:val="decimal"/>
      <w:lvlText w:val="%1."/>
      <w:lvlJc w:val="left"/>
      <w:pPr>
        <w:tabs>
          <w:tab w:val="num" w:pos="2913"/>
        </w:tabs>
        <w:ind w:left="2913" w:hanging="393"/>
      </w:pPr>
      <w:rPr>
        <w:rFonts w:hint="default"/>
        <w:position w:val="0"/>
      </w:rPr>
    </w:lvl>
    <w:lvl w:ilvl="1">
      <w:start w:val="1"/>
      <w:numFmt w:val="decimal"/>
      <w:lvlText w:val="%2."/>
      <w:lvlJc w:val="left"/>
      <w:pPr>
        <w:tabs>
          <w:tab w:val="num" w:pos="1320"/>
        </w:tabs>
        <w:ind w:left="1320" w:hanging="393"/>
      </w:pPr>
      <w:rPr>
        <w:rFonts w:hint="default"/>
        <w:position w:val="0"/>
      </w:rPr>
    </w:lvl>
    <w:lvl w:ilvl="2">
      <w:start w:val="1"/>
      <w:numFmt w:val="decimal"/>
      <w:lvlText w:val="%3."/>
      <w:lvlJc w:val="left"/>
      <w:pPr>
        <w:tabs>
          <w:tab w:val="num" w:pos="1680"/>
        </w:tabs>
        <w:ind w:left="1680" w:hanging="393"/>
      </w:pPr>
      <w:rPr>
        <w:rFonts w:hint="default"/>
        <w:position w:val="0"/>
      </w:rPr>
    </w:lvl>
    <w:lvl w:ilvl="3">
      <w:start w:val="1"/>
      <w:numFmt w:val="decimal"/>
      <w:lvlText w:val="%4."/>
      <w:lvlJc w:val="left"/>
      <w:pPr>
        <w:tabs>
          <w:tab w:val="num" w:pos="2040"/>
        </w:tabs>
        <w:ind w:left="2040" w:hanging="393"/>
      </w:pPr>
      <w:rPr>
        <w:rFonts w:hint="default"/>
        <w:position w:val="0"/>
      </w:rPr>
    </w:lvl>
    <w:lvl w:ilvl="4">
      <w:start w:val="1"/>
      <w:numFmt w:val="decimal"/>
      <w:lvlText w:val="%5."/>
      <w:lvlJc w:val="left"/>
      <w:pPr>
        <w:tabs>
          <w:tab w:val="num" w:pos="2400"/>
        </w:tabs>
        <w:ind w:left="2400" w:hanging="393"/>
      </w:pPr>
      <w:rPr>
        <w:rFonts w:hint="default"/>
        <w:position w:val="0"/>
      </w:rPr>
    </w:lvl>
    <w:lvl w:ilvl="5">
      <w:start w:val="1"/>
      <w:numFmt w:val="decimal"/>
      <w:lvlText w:val="%6."/>
      <w:lvlJc w:val="left"/>
      <w:pPr>
        <w:tabs>
          <w:tab w:val="num" w:pos="2760"/>
        </w:tabs>
        <w:ind w:left="2760" w:hanging="393"/>
      </w:pPr>
      <w:rPr>
        <w:rFonts w:hint="default"/>
        <w:position w:val="0"/>
      </w:rPr>
    </w:lvl>
    <w:lvl w:ilvl="6">
      <w:start w:val="1"/>
      <w:numFmt w:val="decimal"/>
      <w:lvlText w:val="%7."/>
      <w:lvlJc w:val="left"/>
      <w:pPr>
        <w:tabs>
          <w:tab w:val="num" w:pos="3120"/>
        </w:tabs>
        <w:ind w:left="3120" w:hanging="393"/>
      </w:pPr>
      <w:rPr>
        <w:rFonts w:hint="default"/>
        <w:position w:val="0"/>
      </w:rPr>
    </w:lvl>
    <w:lvl w:ilvl="7">
      <w:start w:val="1"/>
      <w:numFmt w:val="decimal"/>
      <w:lvlText w:val="%8."/>
      <w:lvlJc w:val="left"/>
      <w:pPr>
        <w:tabs>
          <w:tab w:val="num" w:pos="3480"/>
        </w:tabs>
        <w:ind w:left="3480" w:hanging="393"/>
      </w:pPr>
      <w:rPr>
        <w:rFonts w:hint="default"/>
        <w:position w:val="0"/>
      </w:rPr>
    </w:lvl>
    <w:lvl w:ilvl="8">
      <w:start w:val="1"/>
      <w:numFmt w:val="decimal"/>
      <w:lvlText w:val="%9."/>
      <w:lvlJc w:val="left"/>
      <w:pPr>
        <w:tabs>
          <w:tab w:val="num" w:pos="3840"/>
        </w:tabs>
        <w:ind w:left="3840" w:hanging="393"/>
      </w:pPr>
      <w:rPr>
        <w:rFonts w:hint="default"/>
        <w:position w:val="0"/>
      </w:rPr>
    </w:lvl>
  </w:abstractNum>
  <w:abstractNum w:abstractNumId="57">
    <w:nsid w:val="5B440440"/>
    <w:multiLevelType w:val="hybridMultilevel"/>
    <w:tmpl w:val="996EB73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8">
    <w:nsid w:val="60310B32"/>
    <w:multiLevelType w:val="hybridMultilevel"/>
    <w:tmpl w:val="38C2F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6ED3085"/>
    <w:multiLevelType w:val="hybridMultilevel"/>
    <w:tmpl w:val="241470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7722ED1"/>
    <w:multiLevelType w:val="hybridMultilevel"/>
    <w:tmpl w:val="72629B84"/>
    <w:lvl w:ilvl="0" w:tplc="9044FE0A">
      <w:start w:val="1"/>
      <w:numFmt w:val="decimal"/>
      <w:lvlText w:val="%1."/>
      <w:lvlJc w:val="left"/>
      <w:pPr>
        <w:ind w:left="1833" w:hanging="360"/>
      </w:pPr>
      <w:rPr>
        <w:rFonts w:hint="default"/>
      </w:rPr>
    </w:lvl>
    <w:lvl w:ilvl="1" w:tplc="04090019" w:tentative="1">
      <w:start w:val="1"/>
      <w:numFmt w:val="lowerLetter"/>
      <w:lvlText w:val="%2."/>
      <w:lvlJc w:val="left"/>
      <w:pPr>
        <w:ind w:left="2553" w:hanging="360"/>
      </w:pPr>
    </w:lvl>
    <w:lvl w:ilvl="2" w:tplc="0409001B" w:tentative="1">
      <w:start w:val="1"/>
      <w:numFmt w:val="lowerRoman"/>
      <w:lvlText w:val="%3."/>
      <w:lvlJc w:val="right"/>
      <w:pPr>
        <w:ind w:left="3273" w:hanging="180"/>
      </w:pPr>
    </w:lvl>
    <w:lvl w:ilvl="3" w:tplc="0409000F" w:tentative="1">
      <w:start w:val="1"/>
      <w:numFmt w:val="decimal"/>
      <w:lvlText w:val="%4."/>
      <w:lvlJc w:val="left"/>
      <w:pPr>
        <w:ind w:left="3993" w:hanging="360"/>
      </w:pPr>
    </w:lvl>
    <w:lvl w:ilvl="4" w:tplc="04090019" w:tentative="1">
      <w:start w:val="1"/>
      <w:numFmt w:val="lowerLetter"/>
      <w:lvlText w:val="%5."/>
      <w:lvlJc w:val="left"/>
      <w:pPr>
        <w:ind w:left="4713" w:hanging="360"/>
      </w:pPr>
    </w:lvl>
    <w:lvl w:ilvl="5" w:tplc="0409001B" w:tentative="1">
      <w:start w:val="1"/>
      <w:numFmt w:val="lowerRoman"/>
      <w:lvlText w:val="%6."/>
      <w:lvlJc w:val="right"/>
      <w:pPr>
        <w:ind w:left="5433" w:hanging="180"/>
      </w:pPr>
    </w:lvl>
    <w:lvl w:ilvl="6" w:tplc="0409000F" w:tentative="1">
      <w:start w:val="1"/>
      <w:numFmt w:val="decimal"/>
      <w:lvlText w:val="%7."/>
      <w:lvlJc w:val="left"/>
      <w:pPr>
        <w:ind w:left="6153" w:hanging="360"/>
      </w:pPr>
    </w:lvl>
    <w:lvl w:ilvl="7" w:tplc="04090019" w:tentative="1">
      <w:start w:val="1"/>
      <w:numFmt w:val="lowerLetter"/>
      <w:lvlText w:val="%8."/>
      <w:lvlJc w:val="left"/>
      <w:pPr>
        <w:ind w:left="6873" w:hanging="360"/>
      </w:pPr>
    </w:lvl>
    <w:lvl w:ilvl="8" w:tplc="0409001B" w:tentative="1">
      <w:start w:val="1"/>
      <w:numFmt w:val="lowerRoman"/>
      <w:lvlText w:val="%9."/>
      <w:lvlJc w:val="right"/>
      <w:pPr>
        <w:ind w:left="7593" w:hanging="180"/>
      </w:pPr>
    </w:lvl>
  </w:abstractNum>
  <w:abstractNum w:abstractNumId="61">
    <w:nsid w:val="78010E00"/>
    <w:multiLevelType w:val="hybridMultilevel"/>
    <w:tmpl w:val="CBA4DB28"/>
    <w:styleLink w:val="List161"/>
    <w:lvl w:ilvl="0" w:tplc="174C05E0">
      <w:start w:val="1"/>
      <w:numFmt w:val="decimal"/>
      <w:lvlText w:val="%1."/>
      <w:lvlJc w:val="left"/>
      <w:pPr>
        <w:ind w:left="624" w:hanging="360"/>
      </w:pPr>
      <w:rPr>
        <w:rFonts w:eastAsia="Arial Unicode M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62">
    <w:nsid w:val="7A031F52"/>
    <w:multiLevelType w:val="hybridMultilevel"/>
    <w:tmpl w:val="F8E276F6"/>
    <w:lvl w:ilvl="0" w:tplc="04090001">
      <w:start w:val="1"/>
      <w:numFmt w:val="bullet"/>
      <w:lvlText w:val=""/>
      <w:lvlJc w:val="left"/>
      <w:pPr>
        <w:ind w:left="3468" w:hanging="360"/>
      </w:pPr>
      <w:rPr>
        <w:rFonts w:ascii="Symbol" w:hAnsi="Symbol" w:hint="default"/>
      </w:rPr>
    </w:lvl>
    <w:lvl w:ilvl="1" w:tplc="04090003" w:tentative="1">
      <w:start w:val="1"/>
      <w:numFmt w:val="bullet"/>
      <w:lvlText w:val="o"/>
      <w:lvlJc w:val="left"/>
      <w:pPr>
        <w:ind w:left="4188" w:hanging="360"/>
      </w:pPr>
      <w:rPr>
        <w:rFonts w:ascii="Courier New" w:hAnsi="Courier New" w:cs="Courier New" w:hint="default"/>
      </w:rPr>
    </w:lvl>
    <w:lvl w:ilvl="2" w:tplc="04090005" w:tentative="1">
      <w:start w:val="1"/>
      <w:numFmt w:val="bullet"/>
      <w:lvlText w:val=""/>
      <w:lvlJc w:val="left"/>
      <w:pPr>
        <w:ind w:left="4908" w:hanging="360"/>
      </w:pPr>
      <w:rPr>
        <w:rFonts w:ascii="Wingdings" w:hAnsi="Wingdings" w:hint="default"/>
      </w:rPr>
    </w:lvl>
    <w:lvl w:ilvl="3" w:tplc="04090001" w:tentative="1">
      <w:start w:val="1"/>
      <w:numFmt w:val="bullet"/>
      <w:lvlText w:val=""/>
      <w:lvlJc w:val="left"/>
      <w:pPr>
        <w:ind w:left="5628" w:hanging="360"/>
      </w:pPr>
      <w:rPr>
        <w:rFonts w:ascii="Symbol" w:hAnsi="Symbol" w:hint="default"/>
      </w:rPr>
    </w:lvl>
    <w:lvl w:ilvl="4" w:tplc="04090003" w:tentative="1">
      <w:start w:val="1"/>
      <w:numFmt w:val="bullet"/>
      <w:lvlText w:val="o"/>
      <w:lvlJc w:val="left"/>
      <w:pPr>
        <w:ind w:left="6348" w:hanging="360"/>
      </w:pPr>
      <w:rPr>
        <w:rFonts w:ascii="Courier New" w:hAnsi="Courier New" w:cs="Courier New" w:hint="default"/>
      </w:rPr>
    </w:lvl>
    <w:lvl w:ilvl="5" w:tplc="04090005" w:tentative="1">
      <w:start w:val="1"/>
      <w:numFmt w:val="bullet"/>
      <w:lvlText w:val=""/>
      <w:lvlJc w:val="left"/>
      <w:pPr>
        <w:ind w:left="7068" w:hanging="360"/>
      </w:pPr>
      <w:rPr>
        <w:rFonts w:ascii="Wingdings" w:hAnsi="Wingdings" w:hint="default"/>
      </w:rPr>
    </w:lvl>
    <w:lvl w:ilvl="6" w:tplc="04090001" w:tentative="1">
      <w:start w:val="1"/>
      <w:numFmt w:val="bullet"/>
      <w:lvlText w:val=""/>
      <w:lvlJc w:val="left"/>
      <w:pPr>
        <w:ind w:left="7788" w:hanging="360"/>
      </w:pPr>
      <w:rPr>
        <w:rFonts w:ascii="Symbol" w:hAnsi="Symbol" w:hint="default"/>
      </w:rPr>
    </w:lvl>
    <w:lvl w:ilvl="7" w:tplc="04090003" w:tentative="1">
      <w:start w:val="1"/>
      <w:numFmt w:val="bullet"/>
      <w:lvlText w:val="o"/>
      <w:lvlJc w:val="left"/>
      <w:pPr>
        <w:ind w:left="8508" w:hanging="360"/>
      </w:pPr>
      <w:rPr>
        <w:rFonts w:ascii="Courier New" w:hAnsi="Courier New" w:cs="Courier New" w:hint="default"/>
      </w:rPr>
    </w:lvl>
    <w:lvl w:ilvl="8" w:tplc="04090005" w:tentative="1">
      <w:start w:val="1"/>
      <w:numFmt w:val="bullet"/>
      <w:lvlText w:val=""/>
      <w:lvlJc w:val="left"/>
      <w:pPr>
        <w:ind w:left="9228" w:hanging="360"/>
      </w:pPr>
      <w:rPr>
        <w:rFonts w:ascii="Wingdings" w:hAnsi="Wingdings" w:hint="default"/>
      </w:rPr>
    </w:lvl>
  </w:abstractNum>
  <w:num w:numId="1">
    <w:abstractNumId w:val="31"/>
  </w:num>
  <w:num w:numId="2">
    <w:abstractNumId w:val="43"/>
  </w:num>
  <w:num w:numId="3">
    <w:abstractNumId w:val="61"/>
  </w:num>
  <w:num w:numId="4">
    <w:abstractNumId w:val="56"/>
  </w:num>
  <w:num w:numId="5">
    <w:abstractNumId w:val="1"/>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11"/>
  </w:num>
  <w:num w:numId="16">
    <w:abstractNumId w:val="12"/>
  </w:num>
  <w:num w:numId="17">
    <w:abstractNumId w:val="13"/>
  </w:num>
  <w:num w:numId="18">
    <w:abstractNumId w:val="15"/>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5"/>
  </w:num>
  <w:num w:numId="28">
    <w:abstractNumId w:val="26"/>
  </w:num>
  <w:num w:numId="29">
    <w:abstractNumId w:val="28"/>
  </w:num>
  <w:num w:numId="30">
    <w:abstractNumId w:val="29"/>
  </w:num>
  <w:num w:numId="31">
    <w:abstractNumId w:val="30"/>
  </w:num>
  <w:num w:numId="32">
    <w:abstractNumId w:val="32"/>
  </w:num>
  <w:num w:numId="33">
    <w:abstractNumId w:val="33"/>
    <w:lvlOverride w:ilvl="0">
      <w:lvl w:ilvl="0">
        <w:start w:val="1"/>
        <w:numFmt w:val="decimal"/>
        <w:lvlText w:val="(%1)"/>
        <w:lvlJc w:val="left"/>
        <w:pPr>
          <w:tabs>
            <w:tab w:val="num" w:pos="850"/>
          </w:tabs>
          <w:ind w:left="850" w:hanging="567"/>
        </w:pPr>
        <w:rPr>
          <w:rFonts w:hint="default"/>
          <w:position w:val="0"/>
          <w:lang w:val="en-US"/>
        </w:rPr>
      </w:lvl>
    </w:lvlOverride>
  </w:num>
  <w:num w:numId="34">
    <w:abstractNumId w:val="59"/>
  </w:num>
  <w:num w:numId="35">
    <w:abstractNumId w:val="14"/>
  </w:num>
  <w:num w:numId="36">
    <w:abstractNumId w:val="16"/>
  </w:num>
  <w:num w:numId="37">
    <w:abstractNumId w:val="27"/>
    <w:lvlOverride w:ilvl="0">
      <w:lvl w:ilvl="0">
        <w:numFmt w:val="decimal"/>
        <w:lvlText w:val=""/>
        <w:lvlJc w:val="left"/>
      </w:lvl>
    </w:lvlOverride>
    <w:lvlOverride w:ilvl="1">
      <w:lvl w:ilvl="1">
        <w:numFmt w:val="decimal"/>
        <w:lvlText w:val=""/>
        <w:lvlJc w:val="left"/>
      </w:lvl>
    </w:lvlOverride>
    <w:lvlOverride w:ilvl="2">
      <w:lvl w:ilvl="2">
        <w:start w:val="1"/>
        <w:numFmt w:val="bullet"/>
        <w:lvlText w:val="•"/>
        <w:lvlJc w:val="left"/>
        <w:rPr>
          <w:rFonts w:hint="default"/>
          <w:position w:val="-2"/>
        </w:rPr>
      </w:lvl>
    </w:lvlOverride>
  </w:num>
  <w:num w:numId="38">
    <w:abstractNumId w:val="50"/>
  </w:num>
  <w:num w:numId="39">
    <w:abstractNumId w:val="54"/>
  </w:num>
  <w:num w:numId="40">
    <w:abstractNumId w:val="0"/>
  </w:num>
  <w:num w:numId="41">
    <w:abstractNumId w:val="34"/>
  </w:num>
  <w:num w:numId="42">
    <w:abstractNumId w:val="35"/>
  </w:num>
  <w:num w:numId="43">
    <w:abstractNumId w:val="57"/>
  </w:num>
  <w:num w:numId="44">
    <w:abstractNumId w:val="47"/>
  </w:num>
  <w:num w:numId="45">
    <w:abstractNumId w:val="45"/>
  </w:num>
  <w:num w:numId="46">
    <w:abstractNumId w:val="52"/>
  </w:num>
  <w:num w:numId="47">
    <w:abstractNumId w:val="53"/>
  </w:num>
  <w:num w:numId="48">
    <w:abstractNumId w:val="58"/>
  </w:num>
  <w:num w:numId="49">
    <w:abstractNumId w:val="38"/>
  </w:num>
  <w:num w:numId="50">
    <w:abstractNumId w:val="41"/>
  </w:num>
  <w:num w:numId="51">
    <w:abstractNumId w:val="37"/>
  </w:num>
  <w:num w:numId="52">
    <w:abstractNumId w:val="60"/>
  </w:num>
  <w:num w:numId="53">
    <w:abstractNumId w:val="62"/>
  </w:num>
  <w:num w:numId="54">
    <w:abstractNumId w:val="36"/>
  </w:num>
  <w:num w:numId="55">
    <w:abstractNumId w:val="49"/>
  </w:num>
  <w:num w:numId="56">
    <w:abstractNumId w:val="39"/>
  </w:num>
  <w:num w:numId="57">
    <w:abstractNumId w:val="51"/>
  </w:num>
  <w:num w:numId="58">
    <w:abstractNumId w:val="44"/>
  </w:num>
  <w:num w:numId="59">
    <w:abstractNumId w:val="48"/>
  </w:num>
  <w:num w:numId="60">
    <w:abstractNumId w:val="34"/>
    <w:lvlOverride w:ilvl="0">
      <w:lvl w:ilvl="0">
        <w:start w:val="1"/>
        <w:numFmt w:val="upperLetter"/>
        <w:lvlText w:val="%1."/>
        <w:lvlJc w:val="left"/>
        <w:pPr>
          <w:tabs>
            <w:tab w:val="num" w:pos="393"/>
          </w:tabs>
          <w:ind w:left="393" w:hanging="393"/>
        </w:pPr>
        <w:rPr>
          <w:rFonts w:asciiTheme="majorBidi" w:eastAsia="Arial" w:hAnsiTheme="majorBidi" w:cstheme="majorBidi" w:hint="default"/>
          <w:b w:val="0"/>
          <w:bCs w:val="0"/>
          <w:i w:val="0"/>
          <w:iCs w:val="0"/>
          <w:caps w:val="0"/>
          <w:smallCaps w:val="0"/>
          <w:strike w:val="0"/>
          <w:dstrike w:val="0"/>
          <w:outline w:val="0"/>
          <w:color w:val="000000"/>
          <w:spacing w:val="0"/>
          <w:kern w:val="0"/>
          <w:position w:val="0"/>
          <w:sz w:val="32"/>
          <w:szCs w:val="32"/>
          <w:u w:val="none"/>
          <w:vertAlign w:val="baseline"/>
          <w:em w:val="none"/>
        </w:rPr>
      </w:lvl>
    </w:lvlOverride>
  </w:num>
  <w:num w:numId="61">
    <w:abstractNumId w:val="42"/>
  </w:num>
  <w:num w:numId="62">
    <w:abstractNumId w:val="40"/>
  </w:num>
  <w:num w:numId="63">
    <w:abstractNumId w:val="55"/>
  </w:num>
  <w:num w:numId="64">
    <w:abstractNumId w:val="46"/>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20"/>
  <w:drawingGridHorizontalSpacing w:val="110"/>
  <w:displayHorizontalDrawingGridEvery w:val="2"/>
  <w:characterSpacingControl w:val="doNotCompress"/>
  <w:hdrShapeDefaults>
    <o:shapedefaults v:ext="edit" spidmax="43010"/>
  </w:hdrShapeDefaults>
  <w:footnotePr>
    <w:footnote w:id="-1"/>
    <w:footnote w:id="0"/>
  </w:footnotePr>
  <w:endnotePr>
    <w:endnote w:id="-1"/>
    <w:endnote w:id="0"/>
  </w:endnotePr>
  <w:compat>
    <w:applyBreakingRules/>
  </w:compat>
  <w:rsids>
    <w:rsidRoot w:val="00DD468A"/>
    <w:rsid w:val="000336EC"/>
    <w:rsid w:val="000415C7"/>
    <w:rsid w:val="000509F1"/>
    <w:rsid w:val="000F54EF"/>
    <w:rsid w:val="001130DC"/>
    <w:rsid w:val="0013278F"/>
    <w:rsid w:val="001448FD"/>
    <w:rsid w:val="001911B3"/>
    <w:rsid w:val="001F6BB0"/>
    <w:rsid w:val="001F6C59"/>
    <w:rsid w:val="00245E1E"/>
    <w:rsid w:val="00257A11"/>
    <w:rsid w:val="00272187"/>
    <w:rsid w:val="002A5E2D"/>
    <w:rsid w:val="003222F9"/>
    <w:rsid w:val="003504CF"/>
    <w:rsid w:val="003513C0"/>
    <w:rsid w:val="00363EB1"/>
    <w:rsid w:val="00380025"/>
    <w:rsid w:val="003A1098"/>
    <w:rsid w:val="004135BD"/>
    <w:rsid w:val="00446402"/>
    <w:rsid w:val="0047032E"/>
    <w:rsid w:val="00473B85"/>
    <w:rsid w:val="004813A3"/>
    <w:rsid w:val="004A51F1"/>
    <w:rsid w:val="004F00D3"/>
    <w:rsid w:val="005011E3"/>
    <w:rsid w:val="005A08EB"/>
    <w:rsid w:val="005A5D43"/>
    <w:rsid w:val="00621D2E"/>
    <w:rsid w:val="006412C3"/>
    <w:rsid w:val="00646219"/>
    <w:rsid w:val="00647F2D"/>
    <w:rsid w:val="0065088A"/>
    <w:rsid w:val="0069036B"/>
    <w:rsid w:val="006C4DC8"/>
    <w:rsid w:val="006F7EEA"/>
    <w:rsid w:val="00703B96"/>
    <w:rsid w:val="007E1667"/>
    <w:rsid w:val="00845FA9"/>
    <w:rsid w:val="008642B2"/>
    <w:rsid w:val="008751E6"/>
    <w:rsid w:val="00875B84"/>
    <w:rsid w:val="00892298"/>
    <w:rsid w:val="008A3888"/>
    <w:rsid w:val="008A46DB"/>
    <w:rsid w:val="008A6F0A"/>
    <w:rsid w:val="008B4B3D"/>
    <w:rsid w:val="00913093"/>
    <w:rsid w:val="00943835"/>
    <w:rsid w:val="009678A6"/>
    <w:rsid w:val="009C50B9"/>
    <w:rsid w:val="009C64B1"/>
    <w:rsid w:val="009D2A64"/>
    <w:rsid w:val="00A31964"/>
    <w:rsid w:val="00AD715D"/>
    <w:rsid w:val="00B13098"/>
    <w:rsid w:val="00B22CC2"/>
    <w:rsid w:val="00B5517F"/>
    <w:rsid w:val="00B94DD8"/>
    <w:rsid w:val="00BC031F"/>
    <w:rsid w:val="00BE503B"/>
    <w:rsid w:val="00BE5DAE"/>
    <w:rsid w:val="00C15924"/>
    <w:rsid w:val="00C2102B"/>
    <w:rsid w:val="00C30310"/>
    <w:rsid w:val="00C5065F"/>
    <w:rsid w:val="00C64AC7"/>
    <w:rsid w:val="00C91D26"/>
    <w:rsid w:val="00D10895"/>
    <w:rsid w:val="00D2601A"/>
    <w:rsid w:val="00DA2962"/>
    <w:rsid w:val="00DD468A"/>
    <w:rsid w:val="00DD5F74"/>
    <w:rsid w:val="00DE6FCD"/>
    <w:rsid w:val="00E165FF"/>
    <w:rsid w:val="00EB1BA9"/>
    <w:rsid w:val="00ED1DA2"/>
    <w:rsid w:val="00EE61C5"/>
    <w:rsid w:val="00F06AAB"/>
    <w:rsid w:val="00F808D4"/>
    <w:rsid w:val="00FC61DB"/>
    <w:rsid w:val="00FD075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E2D"/>
  </w:style>
  <w:style w:type="paragraph" w:styleId="Heading1">
    <w:name w:val="heading 1"/>
    <w:basedOn w:val="Normal"/>
    <w:next w:val="Normal"/>
    <w:link w:val="Heading1Char"/>
    <w:qFormat/>
    <w:rsid w:val="00B5517F"/>
    <w:pPr>
      <w:keepNext/>
      <w:spacing w:after="0" w:line="240" w:lineRule="auto"/>
      <w:ind w:left="405"/>
      <w:outlineLvl w:val="0"/>
    </w:pPr>
    <w:rPr>
      <w:rFonts w:ascii="Cordia New" w:eastAsia="Cordia New" w:hAnsi="Cordia New" w:cs="Angsana New"/>
      <w:b/>
      <w:noProof/>
      <w:sz w:val="28"/>
      <w:szCs w:val="20"/>
      <w:lang w:bidi="ar-SA"/>
    </w:rPr>
  </w:style>
  <w:style w:type="paragraph" w:styleId="Heading2">
    <w:name w:val="heading 2"/>
    <w:basedOn w:val="Normal"/>
    <w:next w:val="Normal"/>
    <w:link w:val="Heading2Char"/>
    <w:qFormat/>
    <w:rsid w:val="00B5517F"/>
    <w:pPr>
      <w:keepNext/>
      <w:tabs>
        <w:tab w:val="left" w:pos="1440"/>
        <w:tab w:val="left" w:pos="2880"/>
        <w:tab w:val="right" w:pos="7200"/>
        <w:tab w:val="right" w:pos="8540"/>
      </w:tabs>
      <w:spacing w:after="0" w:line="240" w:lineRule="auto"/>
      <w:ind w:left="2160" w:hanging="2160"/>
      <w:jc w:val="both"/>
      <w:outlineLvl w:val="1"/>
    </w:pPr>
    <w:rPr>
      <w:rFonts w:ascii="AngsanaUPC" w:eastAsia="Cordia New" w:hAnsi="AngsanaUPC" w:cs="Angsana New"/>
      <w:sz w:val="32"/>
      <w:szCs w:val="20"/>
      <w:lang w:eastAsia="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380025"/>
    <w:pPr>
      <w:spacing w:after="0" w:line="240" w:lineRule="auto"/>
    </w:pPr>
    <w:rPr>
      <w:rFonts w:ascii="Arial" w:eastAsia="Arial" w:hAnsi="Arial" w:cs="Arial"/>
      <w:color w:val="000000"/>
      <w:sz w:val="24"/>
      <w:szCs w:val="24"/>
      <w:lang w:bidi="ar-SA"/>
    </w:rPr>
  </w:style>
  <w:style w:type="numbering" w:customStyle="1" w:styleId="List13">
    <w:name w:val="List 13"/>
    <w:basedOn w:val="NoList"/>
    <w:semiHidden/>
    <w:rsid w:val="00380025"/>
  </w:style>
  <w:style w:type="paragraph" w:styleId="Header">
    <w:name w:val="header"/>
    <w:basedOn w:val="Normal"/>
    <w:link w:val="HeaderChar"/>
    <w:uiPriority w:val="99"/>
    <w:unhideWhenUsed/>
    <w:rsid w:val="003800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0025"/>
  </w:style>
  <w:style w:type="paragraph" w:styleId="Footer">
    <w:name w:val="footer"/>
    <w:basedOn w:val="Normal"/>
    <w:link w:val="FooterChar"/>
    <w:semiHidden/>
    <w:unhideWhenUsed/>
    <w:rsid w:val="00380025"/>
    <w:pPr>
      <w:tabs>
        <w:tab w:val="center" w:pos="4680"/>
        <w:tab w:val="right" w:pos="9360"/>
      </w:tabs>
      <w:spacing w:after="0" w:line="240" w:lineRule="auto"/>
    </w:pPr>
  </w:style>
  <w:style w:type="character" w:customStyle="1" w:styleId="FooterChar">
    <w:name w:val="Footer Char"/>
    <w:basedOn w:val="DefaultParagraphFont"/>
    <w:link w:val="Footer"/>
    <w:semiHidden/>
    <w:rsid w:val="00380025"/>
  </w:style>
  <w:style w:type="character" w:customStyle="1" w:styleId="Heading1Char">
    <w:name w:val="Heading 1 Char"/>
    <w:basedOn w:val="DefaultParagraphFont"/>
    <w:link w:val="Heading1"/>
    <w:rsid w:val="00B5517F"/>
    <w:rPr>
      <w:rFonts w:ascii="Cordia New" w:eastAsia="Cordia New" w:hAnsi="Cordia New" w:cs="Angsana New"/>
      <w:b/>
      <w:noProof/>
      <w:sz w:val="28"/>
      <w:szCs w:val="20"/>
      <w:lang w:bidi="ar-SA"/>
    </w:rPr>
  </w:style>
  <w:style w:type="character" w:customStyle="1" w:styleId="Heading2Char">
    <w:name w:val="Heading 2 Char"/>
    <w:basedOn w:val="DefaultParagraphFont"/>
    <w:link w:val="Heading2"/>
    <w:rsid w:val="00B5517F"/>
    <w:rPr>
      <w:rFonts w:ascii="AngsanaUPC" w:eastAsia="Cordia New" w:hAnsi="AngsanaUPC" w:cs="Angsana New"/>
      <w:sz w:val="32"/>
      <w:szCs w:val="20"/>
      <w:lang w:eastAsia="th-TH" w:bidi="ar-SA"/>
    </w:rPr>
  </w:style>
  <w:style w:type="paragraph" w:styleId="PlainText">
    <w:name w:val="Plain Text"/>
    <w:basedOn w:val="Normal"/>
    <w:link w:val="PlainTextChar"/>
    <w:semiHidden/>
    <w:rsid w:val="00B5517F"/>
    <w:pPr>
      <w:spacing w:after="0" w:line="240" w:lineRule="auto"/>
    </w:pPr>
    <w:rPr>
      <w:rFonts w:ascii="Times New Roman" w:eastAsia="Cordia New" w:hAnsi="Times New Roman" w:cs="Angsana New"/>
      <w:sz w:val="28"/>
      <w:szCs w:val="20"/>
      <w:lang w:eastAsia="th-TH" w:bidi="ar-SA"/>
    </w:rPr>
  </w:style>
  <w:style w:type="character" w:customStyle="1" w:styleId="PlainTextChar">
    <w:name w:val="Plain Text Char"/>
    <w:basedOn w:val="DefaultParagraphFont"/>
    <w:link w:val="PlainText"/>
    <w:semiHidden/>
    <w:rsid w:val="00B5517F"/>
    <w:rPr>
      <w:rFonts w:ascii="Times New Roman" w:eastAsia="Cordia New" w:hAnsi="Times New Roman" w:cs="Angsana New"/>
      <w:sz w:val="28"/>
      <w:szCs w:val="20"/>
      <w:lang w:eastAsia="th-TH" w:bidi="ar-SA"/>
    </w:rPr>
  </w:style>
  <w:style w:type="paragraph" w:styleId="BodyTextIndent2">
    <w:name w:val="Body Text Indent 2"/>
    <w:basedOn w:val="Normal"/>
    <w:link w:val="BodyTextIndent2Char"/>
    <w:semiHidden/>
    <w:rsid w:val="00B5517F"/>
    <w:pPr>
      <w:spacing w:after="0" w:line="240" w:lineRule="auto"/>
      <w:ind w:firstLine="720"/>
    </w:pPr>
    <w:rPr>
      <w:rFonts w:ascii="AngsanaUPC" w:eastAsia="Cordia New" w:hAnsi="AngsanaUPC" w:cs="Angsana New"/>
      <w:sz w:val="28"/>
      <w:szCs w:val="20"/>
      <w:lang w:eastAsia="th-TH" w:bidi="ar-SA"/>
    </w:rPr>
  </w:style>
  <w:style w:type="character" w:customStyle="1" w:styleId="BodyTextIndent2Char">
    <w:name w:val="Body Text Indent 2 Char"/>
    <w:basedOn w:val="DefaultParagraphFont"/>
    <w:link w:val="BodyTextIndent2"/>
    <w:semiHidden/>
    <w:rsid w:val="00B5517F"/>
    <w:rPr>
      <w:rFonts w:ascii="AngsanaUPC" w:eastAsia="Cordia New" w:hAnsi="AngsanaUPC" w:cs="Angsana New"/>
      <w:sz w:val="28"/>
      <w:szCs w:val="20"/>
      <w:lang w:eastAsia="th-TH" w:bidi="ar-SA"/>
    </w:rPr>
  </w:style>
  <w:style w:type="paragraph" w:styleId="BodyText">
    <w:name w:val="Body Text"/>
    <w:basedOn w:val="Normal"/>
    <w:link w:val="BodyTextChar"/>
    <w:semiHidden/>
    <w:rsid w:val="00B5517F"/>
    <w:pPr>
      <w:spacing w:after="0" w:line="240" w:lineRule="atLeast"/>
      <w:jc w:val="both"/>
    </w:pPr>
    <w:rPr>
      <w:rFonts w:ascii="AngsanaUPC" w:eastAsia="Cordia New" w:hAnsi="AngsanaUPC" w:cs="Angsana New"/>
      <w:sz w:val="28"/>
      <w:szCs w:val="20"/>
      <w:lang w:eastAsia="th-TH" w:bidi="ar-SA"/>
    </w:rPr>
  </w:style>
  <w:style w:type="character" w:customStyle="1" w:styleId="BodyTextChar">
    <w:name w:val="Body Text Char"/>
    <w:basedOn w:val="DefaultParagraphFont"/>
    <w:link w:val="BodyText"/>
    <w:semiHidden/>
    <w:rsid w:val="00B5517F"/>
    <w:rPr>
      <w:rFonts w:ascii="AngsanaUPC" w:eastAsia="Cordia New" w:hAnsi="AngsanaUPC" w:cs="Angsana New"/>
      <w:sz w:val="28"/>
      <w:szCs w:val="20"/>
      <w:lang w:eastAsia="th-TH" w:bidi="ar-SA"/>
    </w:rPr>
  </w:style>
  <w:style w:type="character" w:styleId="PageNumber">
    <w:name w:val="page number"/>
    <w:basedOn w:val="DefaultParagraphFont"/>
    <w:semiHidden/>
    <w:rsid w:val="00B5517F"/>
  </w:style>
  <w:style w:type="paragraph" w:styleId="BodyTextIndent">
    <w:name w:val="Body Text Indent"/>
    <w:basedOn w:val="Normal"/>
    <w:link w:val="BodyTextIndentChar"/>
    <w:semiHidden/>
    <w:rsid w:val="00B5517F"/>
    <w:pPr>
      <w:spacing w:after="0" w:line="240" w:lineRule="auto"/>
      <w:ind w:left="1440" w:firstLine="720"/>
    </w:pPr>
    <w:rPr>
      <w:rFonts w:ascii="Cordia New" w:eastAsia="Cordia New" w:hAnsi="Cordia New" w:cs="Angsana New"/>
      <w:noProof/>
      <w:sz w:val="28"/>
      <w:szCs w:val="20"/>
      <w:lang w:bidi="ar-SA"/>
    </w:rPr>
  </w:style>
  <w:style w:type="character" w:customStyle="1" w:styleId="BodyTextIndentChar">
    <w:name w:val="Body Text Indent Char"/>
    <w:basedOn w:val="DefaultParagraphFont"/>
    <w:link w:val="BodyTextIndent"/>
    <w:semiHidden/>
    <w:rsid w:val="00B5517F"/>
    <w:rPr>
      <w:rFonts w:ascii="Cordia New" w:eastAsia="Cordia New" w:hAnsi="Cordia New" w:cs="Angsana New"/>
      <w:noProof/>
      <w:sz w:val="28"/>
      <w:szCs w:val="20"/>
      <w:lang w:bidi="ar-SA"/>
    </w:rPr>
  </w:style>
  <w:style w:type="paragraph" w:styleId="BodyTextIndent3">
    <w:name w:val="Body Text Indent 3"/>
    <w:basedOn w:val="Normal"/>
    <w:link w:val="BodyTextIndent3Char"/>
    <w:semiHidden/>
    <w:rsid w:val="00B5517F"/>
    <w:pPr>
      <w:spacing w:after="0" w:line="240" w:lineRule="atLeast"/>
      <w:ind w:left="2880" w:hanging="720"/>
    </w:pPr>
    <w:rPr>
      <w:rFonts w:ascii="Cordia New" w:eastAsia="Cordia New" w:hAnsi="Cordia New" w:cs="Angsana New"/>
      <w:noProof/>
      <w:sz w:val="28"/>
      <w:szCs w:val="20"/>
      <w:lang w:bidi="ar-SA"/>
    </w:rPr>
  </w:style>
  <w:style w:type="character" w:customStyle="1" w:styleId="BodyTextIndent3Char">
    <w:name w:val="Body Text Indent 3 Char"/>
    <w:basedOn w:val="DefaultParagraphFont"/>
    <w:link w:val="BodyTextIndent3"/>
    <w:semiHidden/>
    <w:rsid w:val="00B5517F"/>
    <w:rPr>
      <w:rFonts w:ascii="Cordia New" w:eastAsia="Cordia New" w:hAnsi="Cordia New" w:cs="Angsana New"/>
      <w:noProof/>
      <w:sz w:val="28"/>
      <w:szCs w:val="20"/>
      <w:lang w:bidi="ar-SA"/>
    </w:rPr>
  </w:style>
  <w:style w:type="table" w:styleId="TableGrid">
    <w:name w:val="Table Grid"/>
    <w:basedOn w:val="TableNormal"/>
    <w:uiPriority w:val="59"/>
    <w:rsid w:val="00B5517F"/>
    <w:pPr>
      <w:spacing w:after="0" w:line="240" w:lineRule="auto"/>
    </w:pPr>
    <w:rPr>
      <w:rFonts w:ascii="Cordia New" w:eastAsia="Cordia New" w:hAnsi="Cordia New"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B5517F"/>
    <w:pPr>
      <w:spacing w:before="100" w:beforeAutospacing="1" w:after="100" w:afterAutospacing="1" w:line="240" w:lineRule="auto"/>
    </w:pPr>
    <w:rPr>
      <w:rFonts w:ascii="Tahoma" w:eastAsia="Times New Roman" w:hAnsi="Tahoma" w:cs="Tahoma"/>
      <w:sz w:val="24"/>
      <w:szCs w:val="24"/>
    </w:rPr>
  </w:style>
  <w:style w:type="paragraph" w:styleId="NoSpacing">
    <w:name w:val="No Spacing"/>
    <w:uiPriority w:val="1"/>
    <w:qFormat/>
    <w:rsid w:val="00B5517F"/>
    <w:pPr>
      <w:spacing w:after="0" w:line="240" w:lineRule="auto"/>
    </w:pPr>
    <w:rPr>
      <w:rFonts w:ascii="Cordia New" w:eastAsia="Cordia New" w:hAnsi="Cordia New" w:cs="Angsana New"/>
      <w:noProof/>
      <w:sz w:val="28"/>
      <w:szCs w:val="20"/>
      <w:lang w:bidi="ar-SA"/>
    </w:rPr>
  </w:style>
  <w:style w:type="paragraph" w:customStyle="1" w:styleId="Default">
    <w:name w:val="Default"/>
    <w:rsid w:val="00B5517F"/>
    <w:pPr>
      <w:autoSpaceDE w:val="0"/>
      <w:autoSpaceDN w:val="0"/>
      <w:adjustRightInd w:val="0"/>
      <w:spacing w:after="0" w:line="240" w:lineRule="auto"/>
    </w:pPr>
    <w:rPr>
      <w:rFonts w:ascii="TH SarabunPSK" w:eastAsia="MS Mincho" w:hAnsi="Times New Roman" w:cs="TH SarabunPSK"/>
      <w:color w:val="000000"/>
      <w:sz w:val="24"/>
      <w:szCs w:val="24"/>
    </w:rPr>
  </w:style>
  <w:style w:type="paragraph" w:styleId="BalloonText">
    <w:name w:val="Balloon Text"/>
    <w:basedOn w:val="Normal"/>
    <w:link w:val="BalloonTextChar"/>
    <w:uiPriority w:val="99"/>
    <w:semiHidden/>
    <w:unhideWhenUsed/>
    <w:rsid w:val="00B5517F"/>
    <w:pPr>
      <w:spacing w:after="0" w:line="240" w:lineRule="auto"/>
    </w:pPr>
    <w:rPr>
      <w:rFonts w:ascii="Tahoma" w:eastAsia="Cordia New" w:hAnsi="Tahoma" w:cs="Tahoma"/>
      <w:noProof/>
      <w:sz w:val="16"/>
      <w:szCs w:val="16"/>
      <w:lang w:bidi="ar-SA"/>
    </w:rPr>
  </w:style>
  <w:style w:type="character" w:customStyle="1" w:styleId="BalloonTextChar">
    <w:name w:val="Balloon Text Char"/>
    <w:basedOn w:val="DefaultParagraphFont"/>
    <w:link w:val="BalloonText"/>
    <w:uiPriority w:val="99"/>
    <w:semiHidden/>
    <w:rsid w:val="00B5517F"/>
    <w:rPr>
      <w:rFonts w:ascii="Tahoma" w:eastAsia="Cordia New" w:hAnsi="Tahoma" w:cs="Tahoma"/>
      <w:noProof/>
      <w:sz w:val="16"/>
      <w:szCs w:val="16"/>
      <w:lang w:bidi="ar-SA"/>
    </w:rPr>
  </w:style>
  <w:style w:type="paragraph" w:styleId="ListParagraph">
    <w:name w:val="List Paragraph"/>
    <w:basedOn w:val="Normal"/>
    <w:uiPriority w:val="34"/>
    <w:qFormat/>
    <w:rsid w:val="00B5517F"/>
    <w:pPr>
      <w:ind w:left="720"/>
      <w:contextualSpacing/>
    </w:pPr>
  </w:style>
  <w:style w:type="numbering" w:customStyle="1" w:styleId="Numbered">
    <w:name w:val="Numbered"/>
    <w:rsid w:val="00D10895"/>
    <w:pPr>
      <w:numPr>
        <w:numId w:val="4"/>
      </w:numPr>
    </w:pPr>
  </w:style>
  <w:style w:type="paragraph" w:customStyle="1" w:styleId="TableStyle2">
    <w:name w:val="Table Style 2"/>
    <w:rsid w:val="00D10895"/>
    <w:pPr>
      <w:spacing w:after="0" w:line="240" w:lineRule="auto"/>
    </w:pPr>
    <w:rPr>
      <w:rFonts w:ascii="Helvetica" w:eastAsia="Helvetica" w:hAnsi="Helvetica" w:cs="Helvetica"/>
      <w:color w:val="000000"/>
      <w:sz w:val="20"/>
      <w:szCs w:val="20"/>
      <w:lang w:bidi="ar-SA"/>
    </w:rPr>
  </w:style>
  <w:style w:type="paragraph" w:customStyle="1" w:styleId="TableStyle1">
    <w:name w:val="Table Style 1"/>
    <w:rsid w:val="00D10895"/>
    <w:pPr>
      <w:spacing w:after="0" w:line="240" w:lineRule="auto"/>
    </w:pPr>
    <w:rPr>
      <w:rFonts w:ascii="Helvetica" w:eastAsia="Helvetica" w:hAnsi="Helvetica" w:cs="Helvetica"/>
      <w:b/>
      <w:bCs/>
      <w:color w:val="000000"/>
      <w:sz w:val="20"/>
      <w:szCs w:val="20"/>
      <w:lang w:bidi="ar-SA"/>
    </w:rPr>
  </w:style>
  <w:style w:type="numbering" w:customStyle="1" w:styleId="List6">
    <w:name w:val="List 6"/>
    <w:basedOn w:val="Numbered"/>
    <w:semiHidden/>
    <w:rsid w:val="00D10895"/>
    <w:pPr>
      <w:numPr>
        <w:numId w:val="6"/>
      </w:numPr>
    </w:pPr>
  </w:style>
  <w:style w:type="numbering" w:customStyle="1" w:styleId="List7">
    <w:name w:val="List 7"/>
    <w:basedOn w:val="Numbered"/>
    <w:semiHidden/>
    <w:rsid w:val="00D10895"/>
    <w:pPr>
      <w:numPr>
        <w:numId w:val="8"/>
      </w:numPr>
    </w:pPr>
  </w:style>
  <w:style w:type="numbering" w:customStyle="1" w:styleId="List8">
    <w:name w:val="List 8"/>
    <w:basedOn w:val="NoList"/>
    <w:semiHidden/>
    <w:rsid w:val="00D10895"/>
    <w:pPr>
      <w:numPr>
        <w:numId w:val="10"/>
      </w:numPr>
    </w:pPr>
  </w:style>
  <w:style w:type="numbering" w:customStyle="1" w:styleId="List9">
    <w:name w:val="List 9"/>
    <w:basedOn w:val="NoList"/>
    <w:semiHidden/>
    <w:rsid w:val="00D10895"/>
    <w:pPr>
      <w:numPr>
        <w:numId w:val="12"/>
      </w:numPr>
    </w:pPr>
  </w:style>
  <w:style w:type="numbering" w:customStyle="1" w:styleId="List10">
    <w:name w:val="List 10"/>
    <w:basedOn w:val="Numbered"/>
    <w:semiHidden/>
    <w:rsid w:val="001F6C59"/>
    <w:pPr>
      <w:numPr>
        <w:numId w:val="4"/>
      </w:numPr>
    </w:pPr>
  </w:style>
  <w:style w:type="numbering" w:customStyle="1" w:styleId="List11">
    <w:name w:val="List 11"/>
    <w:basedOn w:val="NoList"/>
    <w:semiHidden/>
    <w:rsid w:val="001F6C59"/>
    <w:pPr>
      <w:numPr>
        <w:numId w:val="19"/>
      </w:numPr>
    </w:pPr>
  </w:style>
  <w:style w:type="numbering" w:customStyle="1" w:styleId="List12">
    <w:name w:val="List 12"/>
    <w:basedOn w:val="NoList"/>
    <w:semiHidden/>
    <w:rsid w:val="001F6C59"/>
    <w:pPr>
      <w:numPr>
        <w:numId w:val="23"/>
      </w:numPr>
    </w:pPr>
  </w:style>
  <w:style w:type="numbering" w:customStyle="1" w:styleId="List16">
    <w:name w:val="List 16"/>
    <w:basedOn w:val="NoList"/>
    <w:semiHidden/>
    <w:rsid w:val="000F54EF"/>
    <w:pPr>
      <w:numPr>
        <w:numId w:val="32"/>
      </w:numPr>
    </w:pPr>
  </w:style>
  <w:style w:type="numbering" w:customStyle="1" w:styleId="Numbered1">
    <w:name w:val="Numbered1"/>
    <w:rsid w:val="005011E3"/>
    <w:pPr>
      <w:numPr>
        <w:numId w:val="1"/>
      </w:numPr>
    </w:pPr>
  </w:style>
  <w:style w:type="numbering" w:customStyle="1" w:styleId="List61">
    <w:name w:val="List 61"/>
    <w:basedOn w:val="Numbered"/>
    <w:semiHidden/>
    <w:rsid w:val="005011E3"/>
    <w:pPr>
      <w:numPr>
        <w:numId w:val="16"/>
      </w:numPr>
    </w:pPr>
  </w:style>
  <w:style w:type="numbering" w:customStyle="1" w:styleId="List71">
    <w:name w:val="List 71"/>
    <w:basedOn w:val="Numbered"/>
    <w:semiHidden/>
    <w:rsid w:val="005011E3"/>
    <w:pPr>
      <w:numPr>
        <w:numId w:val="18"/>
      </w:numPr>
    </w:pPr>
  </w:style>
  <w:style w:type="numbering" w:customStyle="1" w:styleId="List81">
    <w:name w:val="List 81"/>
    <w:basedOn w:val="NoList"/>
    <w:semiHidden/>
    <w:rsid w:val="005011E3"/>
    <w:pPr>
      <w:numPr>
        <w:numId w:val="20"/>
      </w:numPr>
    </w:pPr>
  </w:style>
  <w:style w:type="numbering" w:customStyle="1" w:styleId="List91">
    <w:name w:val="List 91"/>
    <w:basedOn w:val="NoList"/>
    <w:semiHidden/>
    <w:rsid w:val="005011E3"/>
    <w:pPr>
      <w:numPr>
        <w:numId w:val="22"/>
      </w:numPr>
    </w:pPr>
  </w:style>
  <w:style w:type="numbering" w:customStyle="1" w:styleId="List101">
    <w:name w:val="List 101"/>
    <w:basedOn w:val="Numbered"/>
    <w:semiHidden/>
    <w:rsid w:val="005011E3"/>
    <w:pPr>
      <w:numPr>
        <w:numId w:val="29"/>
      </w:numPr>
    </w:pPr>
  </w:style>
  <w:style w:type="numbering" w:customStyle="1" w:styleId="List111">
    <w:name w:val="List 111"/>
    <w:basedOn w:val="NoList"/>
    <w:semiHidden/>
    <w:rsid w:val="005011E3"/>
    <w:pPr>
      <w:numPr>
        <w:numId w:val="31"/>
      </w:numPr>
    </w:pPr>
  </w:style>
  <w:style w:type="numbering" w:customStyle="1" w:styleId="List121">
    <w:name w:val="List 121"/>
    <w:basedOn w:val="NoList"/>
    <w:semiHidden/>
    <w:rsid w:val="005011E3"/>
    <w:pPr>
      <w:numPr>
        <w:numId w:val="35"/>
      </w:numPr>
    </w:pPr>
  </w:style>
  <w:style w:type="numbering" w:customStyle="1" w:styleId="List161">
    <w:name w:val="List 161"/>
    <w:basedOn w:val="NoList"/>
    <w:semiHidden/>
    <w:rsid w:val="00646219"/>
    <w:pPr>
      <w:numPr>
        <w:numId w:val="3"/>
      </w:numPr>
    </w:pPr>
  </w:style>
  <w:style w:type="paragraph" w:styleId="FootnoteText">
    <w:name w:val="footnote text"/>
    <w:basedOn w:val="Normal"/>
    <w:link w:val="FootnoteTextChar"/>
    <w:uiPriority w:val="99"/>
    <w:semiHidden/>
    <w:unhideWhenUsed/>
    <w:rsid w:val="00646219"/>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646219"/>
    <w:rPr>
      <w:sz w:val="20"/>
      <w:szCs w:val="25"/>
    </w:rPr>
  </w:style>
  <w:style w:type="numbering" w:customStyle="1" w:styleId="Numbered2">
    <w:name w:val="Numbered2"/>
    <w:rsid w:val="00646219"/>
    <w:pPr>
      <w:numPr>
        <w:numId w:val="39"/>
      </w:numPr>
    </w:pPr>
  </w:style>
  <w:style w:type="numbering" w:customStyle="1" w:styleId="Lettered">
    <w:name w:val="Lettered"/>
    <w:rsid w:val="00646219"/>
    <w:pPr>
      <w:numPr>
        <w:numId w:val="40"/>
      </w:numPr>
    </w:pPr>
  </w:style>
  <w:style w:type="character" w:styleId="FootnoteReference">
    <w:name w:val="footnote reference"/>
    <w:uiPriority w:val="99"/>
    <w:unhideWhenUsed/>
    <w:rsid w:val="00646219"/>
    <w:rPr>
      <w:vertAlign w:val="superscript"/>
    </w:rPr>
  </w:style>
  <w:style w:type="numbering" w:customStyle="1" w:styleId="Numbered3">
    <w:name w:val="Numbered3"/>
    <w:rsid w:val="00473B85"/>
  </w:style>
  <w:style w:type="numbering" w:customStyle="1" w:styleId="List62">
    <w:name w:val="List 62"/>
    <w:basedOn w:val="Numbered"/>
    <w:semiHidden/>
    <w:rsid w:val="00473B85"/>
    <w:pPr>
      <w:numPr>
        <w:numId w:val="4"/>
      </w:numPr>
    </w:pPr>
  </w:style>
  <w:style w:type="numbering" w:customStyle="1" w:styleId="List72">
    <w:name w:val="List 72"/>
    <w:basedOn w:val="Numbered"/>
    <w:semiHidden/>
    <w:rsid w:val="00473B85"/>
    <w:pPr>
      <w:numPr>
        <w:numId w:val="4"/>
      </w:numPr>
    </w:pPr>
  </w:style>
  <w:style w:type="numbering" w:customStyle="1" w:styleId="List82">
    <w:name w:val="List 82"/>
    <w:basedOn w:val="Lettered"/>
    <w:semiHidden/>
    <w:rsid w:val="00473B85"/>
    <w:pPr>
      <w:numPr>
        <w:numId w:val="40"/>
      </w:numPr>
    </w:pPr>
  </w:style>
  <w:style w:type="numbering" w:customStyle="1" w:styleId="List92">
    <w:name w:val="List 92"/>
    <w:basedOn w:val="NoList"/>
    <w:semiHidden/>
    <w:rsid w:val="00473B85"/>
  </w:style>
  <w:style w:type="numbering" w:customStyle="1" w:styleId="List102">
    <w:name w:val="List 102"/>
    <w:basedOn w:val="Numbered"/>
    <w:semiHidden/>
    <w:rsid w:val="00473B85"/>
    <w:pPr>
      <w:numPr>
        <w:numId w:val="4"/>
      </w:numPr>
    </w:pPr>
  </w:style>
  <w:style w:type="numbering" w:customStyle="1" w:styleId="List112">
    <w:name w:val="List 112"/>
    <w:basedOn w:val="NoList"/>
    <w:semiHidden/>
    <w:rsid w:val="00473B85"/>
  </w:style>
  <w:style w:type="numbering" w:customStyle="1" w:styleId="List122">
    <w:name w:val="List 122"/>
    <w:basedOn w:val="NoList"/>
    <w:semiHidden/>
    <w:rsid w:val="00473B85"/>
  </w:style>
  <w:style w:type="numbering" w:customStyle="1" w:styleId="List162">
    <w:name w:val="List 162"/>
    <w:basedOn w:val="Lettered"/>
    <w:semiHidden/>
    <w:rsid w:val="00473B85"/>
    <w:pPr>
      <w:numPr>
        <w:numId w:val="40"/>
      </w:numPr>
    </w:pPr>
  </w:style>
  <w:style w:type="numbering" w:customStyle="1" w:styleId="Lettered1">
    <w:name w:val="Lettered1"/>
    <w:rsid w:val="001130DC"/>
  </w:style>
  <w:style w:type="numbering" w:customStyle="1" w:styleId="List163">
    <w:name w:val="List 163"/>
    <w:basedOn w:val="Lettered"/>
    <w:semiHidden/>
    <w:rsid w:val="001130DC"/>
    <w:pPr>
      <w:numPr>
        <w:numId w:val="40"/>
      </w:numPr>
    </w:pPr>
  </w:style>
  <w:style w:type="table" w:customStyle="1" w:styleId="TableGrid1">
    <w:name w:val="Table Grid1"/>
    <w:basedOn w:val="TableNormal"/>
    <w:next w:val="TableGrid"/>
    <w:uiPriority w:val="59"/>
    <w:rsid w:val="001911B3"/>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981046">
      <w:bodyDiv w:val="1"/>
      <w:marLeft w:val="0"/>
      <w:marRight w:val="0"/>
      <w:marTop w:val="0"/>
      <w:marBottom w:val="0"/>
      <w:divBdr>
        <w:top w:val="none" w:sz="0" w:space="0" w:color="auto"/>
        <w:left w:val="none" w:sz="0" w:space="0" w:color="auto"/>
        <w:bottom w:val="none" w:sz="0" w:space="0" w:color="auto"/>
        <w:right w:val="none" w:sz="0" w:space="0" w:color="auto"/>
      </w:divBdr>
    </w:div>
    <w:div w:id="677314754">
      <w:bodyDiv w:val="1"/>
      <w:marLeft w:val="0"/>
      <w:marRight w:val="0"/>
      <w:marTop w:val="0"/>
      <w:marBottom w:val="0"/>
      <w:divBdr>
        <w:top w:val="none" w:sz="0" w:space="0" w:color="auto"/>
        <w:left w:val="none" w:sz="0" w:space="0" w:color="auto"/>
        <w:bottom w:val="none" w:sz="0" w:space="0" w:color="auto"/>
        <w:right w:val="none" w:sz="0" w:space="0" w:color="auto"/>
      </w:divBdr>
    </w:div>
    <w:div w:id="748965124">
      <w:bodyDiv w:val="1"/>
      <w:marLeft w:val="0"/>
      <w:marRight w:val="0"/>
      <w:marTop w:val="0"/>
      <w:marBottom w:val="0"/>
      <w:divBdr>
        <w:top w:val="none" w:sz="0" w:space="0" w:color="auto"/>
        <w:left w:val="none" w:sz="0" w:space="0" w:color="auto"/>
        <w:bottom w:val="none" w:sz="0" w:space="0" w:color="auto"/>
        <w:right w:val="none" w:sz="0" w:space="0" w:color="auto"/>
      </w:divBdr>
    </w:div>
    <w:div w:id="813958910">
      <w:bodyDiv w:val="1"/>
      <w:marLeft w:val="0"/>
      <w:marRight w:val="0"/>
      <w:marTop w:val="0"/>
      <w:marBottom w:val="0"/>
      <w:divBdr>
        <w:top w:val="none" w:sz="0" w:space="0" w:color="auto"/>
        <w:left w:val="none" w:sz="0" w:space="0" w:color="auto"/>
        <w:bottom w:val="none" w:sz="0" w:space="0" w:color="auto"/>
        <w:right w:val="none" w:sz="0" w:space="0" w:color="auto"/>
      </w:divBdr>
    </w:div>
    <w:div w:id="816847891">
      <w:bodyDiv w:val="1"/>
      <w:marLeft w:val="0"/>
      <w:marRight w:val="0"/>
      <w:marTop w:val="0"/>
      <w:marBottom w:val="0"/>
      <w:divBdr>
        <w:top w:val="none" w:sz="0" w:space="0" w:color="auto"/>
        <w:left w:val="none" w:sz="0" w:space="0" w:color="auto"/>
        <w:bottom w:val="none" w:sz="0" w:space="0" w:color="auto"/>
        <w:right w:val="none" w:sz="0" w:space="0" w:color="auto"/>
      </w:divBdr>
    </w:div>
    <w:div w:id="945383562">
      <w:bodyDiv w:val="1"/>
      <w:marLeft w:val="0"/>
      <w:marRight w:val="0"/>
      <w:marTop w:val="0"/>
      <w:marBottom w:val="0"/>
      <w:divBdr>
        <w:top w:val="none" w:sz="0" w:space="0" w:color="auto"/>
        <w:left w:val="none" w:sz="0" w:space="0" w:color="auto"/>
        <w:bottom w:val="none" w:sz="0" w:space="0" w:color="auto"/>
        <w:right w:val="none" w:sz="0" w:space="0" w:color="auto"/>
      </w:divBdr>
    </w:div>
    <w:div w:id="966281111">
      <w:bodyDiv w:val="1"/>
      <w:marLeft w:val="0"/>
      <w:marRight w:val="0"/>
      <w:marTop w:val="0"/>
      <w:marBottom w:val="0"/>
      <w:divBdr>
        <w:top w:val="none" w:sz="0" w:space="0" w:color="auto"/>
        <w:left w:val="none" w:sz="0" w:space="0" w:color="auto"/>
        <w:bottom w:val="none" w:sz="0" w:space="0" w:color="auto"/>
        <w:right w:val="none" w:sz="0" w:space="0" w:color="auto"/>
      </w:divBdr>
    </w:div>
    <w:div w:id="1018393072">
      <w:bodyDiv w:val="1"/>
      <w:marLeft w:val="0"/>
      <w:marRight w:val="0"/>
      <w:marTop w:val="0"/>
      <w:marBottom w:val="0"/>
      <w:divBdr>
        <w:top w:val="none" w:sz="0" w:space="0" w:color="auto"/>
        <w:left w:val="none" w:sz="0" w:space="0" w:color="auto"/>
        <w:bottom w:val="none" w:sz="0" w:space="0" w:color="auto"/>
        <w:right w:val="none" w:sz="0" w:space="0" w:color="auto"/>
      </w:divBdr>
    </w:div>
    <w:div w:id="1039891617">
      <w:bodyDiv w:val="1"/>
      <w:marLeft w:val="0"/>
      <w:marRight w:val="0"/>
      <w:marTop w:val="0"/>
      <w:marBottom w:val="0"/>
      <w:divBdr>
        <w:top w:val="none" w:sz="0" w:space="0" w:color="auto"/>
        <w:left w:val="none" w:sz="0" w:space="0" w:color="auto"/>
        <w:bottom w:val="none" w:sz="0" w:space="0" w:color="auto"/>
        <w:right w:val="none" w:sz="0" w:space="0" w:color="auto"/>
      </w:divBdr>
    </w:div>
    <w:div w:id="1039892017">
      <w:bodyDiv w:val="1"/>
      <w:marLeft w:val="0"/>
      <w:marRight w:val="0"/>
      <w:marTop w:val="0"/>
      <w:marBottom w:val="0"/>
      <w:divBdr>
        <w:top w:val="none" w:sz="0" w:space="0" w:color="auto"/>
        <w:left w:val="none" w:sz="0" w:space="0" w:color="auto"/>
        <w:bottom w:val="none" w:sz="0" w:space="0" w:color="auto"/>
        <w:right w:val="none" w:sz="0" w:space="0" w:color="auto"/>
      </w:divBdr>
    </w:div>
    <w:div w:id="1060710888">
      <w:bodyDiv w:val="1"/>
      <w:marLeft w:val="0"/>
      <w:marRight w:val="0"/>
      <w:marTop w:val="0"/>
      <w:marBottom w:val="0"/>
      <w:divBdr>
        <w:top w:val="none" w:sz="0" w:space="0" w:color="auto"/>
        <w:left w:val="none" w:sz="0" w:space="0" w:color="auto"/>
        <w:bottom w:val="none" w:sz="0" w:space="0" w:color="auto"/>
        <w:right w:val="none" w:sz="0" w:space="0" w:color="auto"/>
      </w:divBdr>
    </w:div>
    <w:div w:id="1097597974">
      <w:bodyDiv w:val="1"/>
      <w:marLeft w:val="0"/>
      <w:marRight w:val="0"/>
      <w:marTop w:val="0"/>
      <w:marBottom w:val="0"/>
      <w:divBdr>
        <w:top w:val="none" w:sz="0" w:space="0" w:color="auto"/>
        <w:left w:val="none" w:sz="0" w:space="0" w:color="auto"/>
        <w:bottom w:val="none" w:sz="0" w:space="0" w:color="auto"/>
        <w:right w:val="none" w:sz="0" w:space="0" w:color="auto"/>
      </w:divBdr>
    </w:div>
    <w:div w:id="1134252528">
      <w:bodyDiv w:val="1"/>
      <w:marLeft w:val="0"/>
      <w:marRight w:val="0"/>
      <w:marTop w:val="0"/>
      <w:marBottom w:val="0"/>
      <w:divBdr>
        <w:top w:val="none" w:sz="0" w:space="0" w:color="auto"/>
        <w:left w:val="none" w:sz="0" w:space="0" w:color="auto"/>
        <w:bottom w:val="none" w:sz="0" w:space="0" w:color="auto"/>
        <w:right w:val="none" w:sz="0" w:space="0" w:color="auto"/>
      </w:divBdr>
    </w:div>
    <w:div w:id="1135298485">
      <w:bodyDiv w:val="1"/>
      <w:marLeft w:val="0"/>
      <w:marRight w:val="0"/>
      <w:marTop w:val="0"/>
      <w:marBottom w:val="0"/>
      <w:divBdr>
        <w:top w:val="none" w:sz="0" w:space="0" w:color="auto"/>
        <w:left w:val="none" w:sz="0" w:space="0" w:color="auto"/>
        <w:bottom w:val="none" w:sz="0" w:space="0" w:color="auto"/>
        <w:right w:val="none" w:sz="0" w:space="0" w:color="auto"/>
      </w:divBdr>
    </w:div>
    <w:div w:id="1180195112">
      <w:bodyDiv w:val="1"/>
      <w:marLeft w:val="0"/>
      <w:marRight w:val="0"/>
      <w:marTop w:val="0"/>
      <w:marBottom w:val="0"/>
      <w:divBdr>
        <w:top w:val="none" w:sz="0" w:space="0" w:color="auto"/>
        <w:left w:val="none" w:sz="0" w:space="0" w:color="auto"/>
        <w:bottom w:val="none" w:sz="0" w:space="0" w:color="auto"/>
        <w:right w:val="none" w:sz="0" w:space="0" w:color="auto"/>
      </w:divBdr>
    </w:div>
    <w:div w:id="1250501648">
      <w:bodyDiv w:val="1"/>
      <w:marLeft w:val="0"/>
      <w:marRight w:val="0"/>
      <w:marTop w:val="0"/>
      <w:marBottom w:val="0"/>
      <w:divBdr>
        <w:top w:val="none" w:sz="0" w:space="0" w:color="auto"/>
        <w:left w:val="none" w:sz="0" w:space="0" w:color="auto"/>
        <w:bottom w:val="none" w:sz="0" w:space="0" w:color="auto"/>
        <w:right w:val="none" w:sz="0" w:space="0" w:color="auto"/>
      </w:divBdr>
    </w:div>
    <w:div w:id="1304888299">
      <w:bodyDiv w:val="1"/>
      <w:marLeft w:val="0"/>
      <w:marRight w:val="0"/>
      <w:marTop w:val="0"/>
      <w:marBottom w:val="0"/>
      <w:divBdr>
        <w:top w:val="none" w:sz="0" w:space="0" w:color="auto"/>
        <w:left w:val="none" w:sz="0" w:space="0" w:color="auto"/>
        <w:bottom w:val="none" w:sz="0" w:space="0" w:color="auto"/>
        <w:right w:val="none" w:sz="0" w:space="0" w:color="auto"/>
      </w:divBdr>
    </w:div>
    <w:div w:id="1539395084">
      <w:bodyDiv w:val="1"/>
      <w:marLeft w:val="0"/>
      <w:marRight w:val="0"/>
      <w:marTop w:val="0"/>
      <w:marBottom w:val="0"/>
      <w:divBdr>
        <w:top w:val="none" w:sz="0" w:space="0" w:color="auto"/>
        <w:left w:val="none" w:sz="0" w:space="0" w:color="auto"/>
        <w:bottom w:val="none" w:sz="0" w:space="0" w:color="auto"/>
        <w:right w:val="none" w:sz="0" w:space="0" w:color="auto"/>
      </w:divBdr>
    </w:div>
    <w:div w:id="1643119693">
      <w:bodyDiv w:val="1"/>
      <w:marLeft w:val="0"/>
      <w:marRight w:val="0"/>
      <w:marTop w:val="0"/>
      <w:marBottom w:val="0"/>
      <w:divBdr>
        <w:top w:val="none" w:sz="0" w:space="0" w:color="auto"/>
        <w:left w:val="none" w:sz="0" w:space="0" w:color="auto"/>
        <w:bottom w:val="none" w:sz="0" w:space="0" w:color="auto"/>
        <w:right w:val="none" w:sz="0" w:space="0" w:color="auto"/>
      </w:divBdr>
    </w:div>
    <w:div w:id="1850605857">
      <w:bodyDiv w:val="1"/>
      <w:marLeft w:val="0"/>
      <w:marRight w:val="0"/>
      <w:marTop w:val="0"/>
      <w:marBottom w:val="0"/>
      <w:divBdr>
        <w:top w:val="none" w:sz="0" w:space="0" w:color="auto"/>
        <w:left w:val="none" w:sz="0" w:space="0" w:color="auto"/>
        <w:bottom w:val="none" w:sz="0" w:space="0" w:color="auto"/>
        <w:right w:val="none" w:sz="0" w:space="0" w:color="auto"/>
      </w:divBdr>
    </w:div>
    <w:div w:id="1890263528">
      <w:bodyDiv w:val="1"/>
      <w:marLeft w:val="0"/>
      <w:marRight w:val="0"/>
      <w:marTop w:val="0"/>
      <w:marBottom w:val="0"/>
      <w:divBdr>
        <w:top w:val="none" w:sz="0" w:space="0" w:color="auto"/>
        <w:left w:val="none" w:sz="0" w:space="0" w:color="auto"/>
        <w:bottom w:val="none" w:sz="0" w:space="0" w:color="auto"/>
        <w:right w:val="none" w:sz="0" w:space="0" w:color="auto"/>
      </w:divBdr>
    </w:div>
    <w:div w:id="1909607549">
      <w:bodyDiv w:val="1"/>
      <w:marLeft w:val="0"/>
      <w:marRight w:val="0"/>
      <w:marTop w:val="0"/>
      <w:marBottom w:val="0"/>
      <w:divBdr>
        <w:top w:val="none" w:sz="0" w:space="0" w:color="auto"/>
        <w:left w:val="none" w:sz="0" w:space="0" w:color="auto"/>
        <w:bottom w:val="none" w:sz="0" w:space="0" w:color="auto"/>
        <w:right w:val="none" w:sz="0" w:space="0" w:color="auto"/>
      </w:divBdr>
    </w:div>
    <w:div w:id="1958678257">
      <w:bodyDiv w:val="1"/>
      <w:marLeft w:val="0"/>
      <w:marRight w:val="0"/>
      <w:marTop w:val="0"/>
      <w:marBottom w:val="0"/>
      <w:divBdr>
        <w:top w:val="none" w:sz="0" w:space="0" w:color="auto"/>
        <w:left w:val="none" w:sz="0" w:space="0" w:color="auto"/>
        <w:bottom w:val="none" w:sz="0" w:space="0" w:color="auto"/>
        <w:right w:val="none" w:sz="0" w:space="0" w:color="auto"/>
      </w:divBdr>
    </w:div>
    <w:div w:id="1970545483">
      <w:bodyDiv w:val="1"/>
      <w:marLeft w:val="0"/>
      <w:marRight w:val="0"/>
      <w:marTop w:val="0"/>
      <w:marBottom w:val="0"/>
      <w:divBdr>
        <w:top w:val="none" w:sz="0" w:space="0" w:color="auto"/>
        <w:left w:val="none" w:sz="0" w:space="0" w:color="auto"/>
        <w:bottom w:val="none" w:sz="0" w:space="0" w:color="auto"/>
        <w:right w:val="none" w:sz="0" w:space="0" w:color="auto"/>
      </w:divBdr>
    </w:div>
    <w:div w:id="214697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aivivat.co.t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ok.com/thaiviva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antawan_aru@thaivivat.co.th" TargetMode="External"/><Relationship Id="rId4" Type="http://schemas.openxmlformats.org/officeDocument/2006/relationships/settings" Target="settings.xml"/><Relationship Id="rId9" Type="http://schemas.openxmlformats.org/officeDocument/2006/relationships/hyperlink" Target="http://www.thaiviat.co.t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2CCE-D1AE-464D-9C08-D02D08F65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78</Pages>
  <Words>23068</Words>
  <Characters>131488</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Profile</cp:lastModifiedBy>
  <cp:revision>5</cp:revision>
  <dcterms:created xsi:type="dcterms:W3CDTF">2017-03-14T05:47:00Z</dcterms:created>
  <dcterms:modified xsi:type="dcterms:W3CDTF">2017-03-16T09:40:00Z</dcterms:modified>
</cp:coreProperties>
</file>