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แบบแสดงรายการข้อมูลประจำปี</w:t>
      </w:r>
      <w:r w:rsidRPr="00C278B5">
        <w:rPr>
          <w:rFonts w:asciiTheme="majorBidi" w:hAnsiTheme="majorBidi" w:cstheme="majorBidi"/>
          <w:b/>
          <w:bCs/>
        </w:rPr>
        <w:t xml:space="preserve"> (</w:t>
      </w:r>
      <w:r w:rsidRPr="00C278B5">
        <w:rPr>
          <w:rFonts w:asciiTheme="majorBidi" w:hAnsiTheme="majorBidi" w:cstheme="majorBidi"/>
          <w:b/>
          <w:bCs/>
          <w:cs/>
        </w:rPr>
        <w:t xml:space="preserve">แบบ </w:t>
      </w:r>
      <w:r w:rsidRPr="00C278B5">
        <w:rPr>
          <w:rFonts w:asciiTheme="majorBidi" w:hAnsiTheme="majorBidi" w:cstheme="majorBidi"/>
          <w:b/>
          <w:bCs/>
        </w:rPr>
        <w:t>56-1)</w:t>
      </w: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A13A53" w:rsidP="00A13A53">
      <w:pPr>
        <w:tabs>
          <w:tab w:val="center" w:pos="4365"/>
          <w:tab w:val="left" w:pos="7296"/>
        </w:tabs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ab/>
      </w:r>
      <w:r w:rsidR="00DD3422" w:rsidRPr="00C278B5">
        <w:rPr>
          <w:rFonts w:asciiTheme="majorBidi" w:hAnsiTheme="majorBidi" w:cstheme="majorBidi"/>
          <w:b/>
          <w:bCs/>
          <w:cs/>
        </w:rPr>
        <w:t xml:space="preserve">สิ้นสุดวันที่ </w:t>
      </w:r>
      <w:r w:rsidR="00DD3422" w:rsidRPr="00C278B5">
        <w:rPr>
          <w:rFonts w:asciiTheme="majorBidi" w:hAnsiTheme="majorBidi" w:cstheme="majorBidi"/>
          <w:b/>
          <w:bCs/>
        </w:rPr>
        <w:t xml:space="preserve">31 </w:t>
      </w:r>
      <w:r w:rsidR="00DD3422" w:rsidRPr="00C278B5">
        <w:rPr>
          <w:rFonts w:asciiTheme="majorBidi" w:hAnsiTheme="majorBidi" w:cstheme="majorBidi"/>
          <w:b/>
          <w:bCs/>
          <w:cs/>
        </w:rPr>
        <w:t xml:space="preserve">ธันวาคม </w:t>
      </w:r>
      <w:r w:rsidR="00DD3422" w:rsidRPr="00C278B5">
        <w:rPr>
          <w:rFonts w:asciiTheme="majorBidi" w:hAnsiTheme="majorBidi" w:cstheme="majorBidi"/>
          <w:b/>
          <w:bCs/>
        </w:rPr>
        <w:t>25</w:t>
      </w:r>
      <w:r w:rsidRPr="00C278B5">
        <w:rPr>
          <w:rFonts w:asciiTheme="majorBidi" w:hAnsiTheme="majorBidi" w:cstheme="majorBidi"/>
          <w:b/>
          <w:bCs/>
        </w:rPr>
        <w:t>6</w:t>
      </w:r>
      <w:r w:rsidR="005906EC" w:rsidRPr="00C278B5">
        <w:rPr>
          <w:rFonts w:asciiTheme="majorBidi" w:hAnsiTheme="majorBidi" w:cstheme="majorBidi"/>
          <w:b/>
          <w:bCs/>
        </w:rPr>
        <w:t>1</w:t>
      </w:r>
      <w:r w:rsidRPr="00C278B5">
        <w:rPr>
          <w:rFonts w:asciiTheme="majorBidi" w:hAnsiTheme="majorBidi" w:cstheme="majorBidi"/>
          <w:b/>
          <w:bCs/>
        </w:rPr>
        <w:tab/>
      </w: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บริษัท กู๊ดเยียร์ (ประเทศไทย) จำกัด (มหาชน)</w:t>
      </w: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  <w:u w:val="single"/>
        </w:rPr>
      </w:pPr>
    </w:p>
    <w:p w:rsidR="00DD3422" w:rsidRPr="00C278B5" w:rsidRDefault="00DD3422" w:rsidP="00DD3422">
      <w:pPr>
        <w:rPr>
          <w:rFonts w:asciiTheme="majorBidi" w:hAnsiTheme="majorBidi" w:cstheme="majorBidi"/>
          <w:b/>
          <w:bCs/>
          <w:u w:val="single"/>
        </w:rPr>
      </w:pPr>
    </w:p>
    <w:p w:rsidR="00DD3422" w:rsidRPr="00C278B5" w:rsidRDefault="00DD3422" w:rsidP="00DD3422">
      <w:pPr>
        <w:rPr>
          <w:rFonts w:asciiTheme="majorBidi" w:hAnsiTheme="majorBidi" w:cstheme="majorBidi"/>
          <w:b/>
          <w:bCs/>
          <w:u w:val="single"/>
        </w:rPr>
      </w:pPr>
    </w:p>
    <w:p w:rsidR="00DD3422" w:rsidRPr="00C278B5" w:rsidRDefault="00DD3422" w:rsidP="00DD3422">
      <w:pPr>
        <w:rPr>
          <w:rFonts w:asciiTheme="majorBidi" w:hAnsiTheme="majorBidi" w:cstheme="majorBidi"/>
          <w:b/>
          <w:bCs/>
          <w:u w:val="single"/>
        </w:rPr>
      </w:pPr>
    </w:p>
    <w:p w:rsidR="00DD3422" w:rsidRPr="00C278B5" w:rsidRDefault="00DD3422" w:rsidP="00DD3422">
      <w:pPr>
        <w:rPr>
          <w:rFonts w:asciiTheme="majorBidi" w:hAnsiTheme="majorBidi" w:cstheme="majorBidi"/>
          <w:b/>
          <w:bCs/>
          <w:u w:val="single"/>
        </w:rPr>
      </w:pPr>
    </w:p>
    <w:p w:rsidR="00DD3422" w:rsidRPr="00C278B5" w:rsidRDefault="00DD3422" w:rsidP="00DD3422">
      <w:pPr>
        <w:rPr>
          <w:rFonts w:asciiTheme="majorBidi" w:hAnsiTheme="majorBidi" w:cstheme="majorBidi"/>
          <w:b/>
          <w:bCs/>
          <w:u w:val="single"/>
        </w:rPr>
      </w:pPr>
    </w:p>
    <w:p w:rsidR="00A13A53" w:rsidRPr="00C278B5" w:rsidRDefault="00A13A53">
      <w:pPr>
        <w:rPr>
          <w:rFonts w:asciiTheme="majorBidi" w:hAnsiTheme="majorBidi" w:cstheme="majorBidi"/>
          <w:b/>
          <w:bCs/>
          <w:u w:val="single"/>
          <w:cs/>
        </w:rPr>
      </w:pPr>
      <w:r w:rsidRPr="00C278B5">
        <w:rPr>
          <w:rFonts w:asciiTheme="majorBidi" w:hAnsiTheme="majorBidi" w:cstheme="majorBidi"/>
          <w:b/>
          <w:bCs/>
          <w:u w:val="single"/>
          <w:cs/>
        </w:rPr>
        <w:br w:type="page"/>
      </w:r>
    </w:p>
    <w:p w:rsidR="00DD3422" w:rsidRPr="00C278B5" w:rsidRDefault="00DD3422" w:rsidP="00DD3422">
      <w:pPr>
        <w:jc w:val="center"/>
        <w:rPr>
          <w:rFonts w:asciiTheme="majorBidi" w:hAnsiTheme="majorBidi" w:cstheme="majorBidi"/>
          <w:b/>
          <w:bCs/>
        </w:rPr>
      </w:pPr>
      <w:bookmarkStart w:id="0" w:name="_GoBack"/>
      <w:bookmarkEnd w:id="0"/>
      <w:r w:rsidRPr="00C278B5">
        <w:rPr>
          <w:rFonts w:asciiTheme="majorBidi" w:hAnsiTheme="majorBidi" w:cstheme="majorBidi"/>
          <w:b/>
          <w:bCs/>
          <w:cs/>
        </w:rPr>
        <w:lastRenderedPageBreak/>
        <w:t>สารบัญ</w:t>
      </w:r>
    </w:p>
    <w:p w:rsidR="00DD3422" w:rsidRPr="00C278B5" w:rsidDel="00AF382B" w:rsidRDefault="00DD3422" w:rsidP="00DD3422">
      <w:pPr>
        <w:ind w:firstLine="720"/>
        <w:rPr>
          <w:rFonts w:asciiTheme="majorBidi" w:hAnsiTheme="majorBidi" w:cstheme="majorBidi"/>
          <w:b/>
          <w:bCs/>
          <w:cs/>
        </w:rPr>
      </w:pP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ab/>
      </w:r>
    </w:p>
    <w:tbl>
      <w:tblPr>
        <w:tblStyle w:val="TableGrid"/>
        <w:tblW w:w="90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38"/>
        <w:gridCol w:w="1080"/>
      </w:tblGrid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0" w:type="dxa"/>
          </w:tcPr>
          <w:p w:rsidR="00DD3422" w:rsidRPr="00C278B5" w:rsidRDefault="00DD342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หน้า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</w:p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ส่วนที่ </w:t>
            </w:r>
            <w:r w:rsidRPr="00C278B5">
              <w:rPr>
                <w:rFonts w:asciiTheme="majorBidi" w:hAnsiTheme="majorBidi" w:cstheme="majorBidi"/>
                <w:b/>
                <w:bCs/>
              </w:rPr>
              <w:t>1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ab/>
              <w:t>การประกอบธุรกิจ</w:t>
            </w:r>
          </w:p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0" w:type="dxa"/>
          </w:tcPr>
          <w:p w:rsidR="00DD3422" w:rsidRPr="00C278B5" w:rsidRDefault="00DD342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</w:p>
          <w:p w:rsidR="00DD3422" w:rsidRPr="00C278B5" w:rsidRDefault="00DD342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1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1. </w:t>
            </w:r>
            <w:r w:rsidRPr="00C278B5">
              <w:rPr>
                <w:rFonts w:asciiTheme="majorBidi" w:hAnsiTheme="majorBidi" w:cstheme="majorBidi"/>
                <w:cs/>
              </w:rPr>
              <w:t xml:space="preserve">  นโยบายและภาพรวมการประกอบธุรกิจ</w:t>
            </w:r>
          </w:p>
        </w:tc>
        <w:tc>
          <w:tcPr>
            <w:tcW w:w="1080" w:type="dxa"/>
          </w:tcPr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3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2.   </w:t>
            </w:r>
            <w:r w:rsidRPr="00C278B5">
              <w:rPr>
                <w:rFonts w:asciiTheme="majorBidi" w:hAnsiTheme="majorBidi" w:cstheme="majorBidi"/>
                <w:cs/>
              </w:rPr>
              <w:t>ลักษณะการประกอบธุรกิจ</w:t>
            </w:r>
          </w:p>
        </w:tc>
        <w:tc>
          <w:tcPr>
            <w:tcW w:w="1080" w:type="dxa"/>
          </w:tcPr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10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3.   </w:t>
            </w:r>
            <w:r w:rsidRPr="00C278B5">
              <w:rPr>
                <w:rFonts w:asciiTheme="majorBidi" w:hAnsiTheme="majorBidi" w:cstheme="majorBidi"/>
                <w:cs/>
              </w:rPr>
              <w:t>ปัจจัยความเสี่ยง</w:t>
            </w:r>
          </w:p>
        </w:tc>
        <w:tc>
          <w:tcPr>
            <w:tcW w:w="1080" w:type="dxa"/>
          </w:tcPr>
          <w:p w:rsidR="00DD3422" w:rsidRPr="00C278B5" w:rsidRDefault="00DD342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1</w:t>
            </w:r>
            <w:r w:rsidR="006954E2" w:rsidRPr="00C278B5">
              <w:rPr>
                <w:rFonts w:asciiTheme="majorBidi" w:hAnsiTheme="majorBidi" w:cstheme="majorBidi"/>
              </w:rPr>
              <w:t>6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4.   </w:t>
            </w:r>
            <w:r w:rsidRPr="00C278B5">
              <w:rPr>
                <w:rFonts w:asciiTheme="majorBidi" w:hAnsiTheme="majorBidi" w:cstheme="majorBidi"/>
                <w:cs/>
              </w:rPr>
              <w:t>ทรัพย์สินที่ใช้ในการประกอบธุรกิจ</w:t>
            </w:r>
          </w:p>
        </w:tc>
        <w:tc>
          <w:tcPr>
            <w:tcW w:w="1080" w:type="dxa"/>
          </w:tcPr>
          <w:p w:rsidR="00DD3422" w:rsidRPr="00C278B5" w:rsidRDefault="00DD342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1</w:t>
            </w:r>
            <w:r w:rsidR="006954E2" w:rsidRPr="00C278B5">
              <w:rPr>
                <w:rFonts w:asciiTheme="majorBidi" w:hAnsiTheme="majorBidi" w:cstheme="majorBidi"/>
              </w:rPr>
              <w:t>9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tabs>
                <w:tab w:val="center" w:pos="4153"/>
                <w:tab w:val="right" w:pos="8306"/>
              </w:tabs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5.</w:t>
            </w:r>
            <w:r w:rsidRPr="00C278B5">
              <w:rPr>
                <w:rFonts w:asciiTheme="majorBidi" w:hAnsiTheme="majorBidi" w:cstheme="majorBidi"/>
                <w:cs/>
              </w:rPr>
              <w:t xml:space="preserve">   ข้อพิพาททางกฎหมาย</w:t>
            </w:r>
          </w:p>
        </w:tc>
        <w:tc>
          <w:tcPr>
            <w:tcW w:w="1080" w:type="dxa"/>
          </w:tcPr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20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6.</w:t>
            </w:r>
            <w:r w:rsidRPr="00C278B5">
              <w:rPr>
                <w:rFonts w:asciiTheme="majorBidi" w:hAnsiTheme="majorBidi" w:cstheme="majorBidi"/>
                <w:cs/>
              </w:rPr>
              <w:t xml:space="preserve">   ข้อมูลทั่วไป</w:t>
            </w:r>
          </w:p>
        </w:tc>
        <w:tc>
          <w:tcPr>
            <w:tcW w:w="1080" w:type="dxa"/>
          </w:tcPr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21</w:t>
            </w:r>
          </w:p>
        </w:tc>
      </w:tr>
      <w:tr w:rsidR="00C278B5" w:rsidRPr="00C278B5" w:rsidTr="00F853E6">
        <w:tc>
          <w:tcPr>
            <w:tcW w:w="7938" w:type="dxa"/>
            <w:vAlign w:val="center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</w:p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ส่วนที่ </w:t>
            </w:r>
            <w:r w:rsidRPr="00C278B5">
              <w:rPr>
                <w:rFonts w:asciiTheme="majorBidi" w:hAnsiTheme="majorBidi" w:cstheme="majorBidi"/>
                <w:b/>
                <w:bCs/>
              </w:rPr>
              <w:t>2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 การจัดการ และการกำกับดูแลกิจการ</w:t>
            </w:r>
          </w:p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0" w:type="dxa"/>
          </w:tcPr>
          <w:p w:rsidR="00DD3422" w:rsidRPr="00C278B5" w:rsidRDefault="00DD342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</w:p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22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7.</w:t>
            </w:r>
            <w:r w:rsidRPr="00C278B5">
              <w:rPr>
                <w:rFonts w:asciiTheme="majorBidi" w:hAnsiTheme="majorBidi" w:cstheme="majorBidi"/>
                <w:cs/>
              </w:rPr>
              <w:t xml:space="preserve">   ข้อมูลหลักทรัพย์ และผู้ถือหุ้น</w:t>
            </w:r>
          </w:p>
        </w:tc>
        <w:tc>
          <w:tcPr>
            <w:tcW w:w="1080" w:type="dxa"/>
          </w:tcPr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22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8.   </w:t>
            </w:r>
            <w:r w:rsidRPr="00C278B5">
              <w:rPr>
                <w:rFonts w:asciiTheme="majorBidi" w:hAnsiTheme="majorBidi" w:cstheme="majorBidi"/>
                <w:cs/>
              </w:rPr>
              <w:t>โครงสร้างการจัดการ</w:t>
            </w:r>
          </w:p>
        </w:tc>
        <w:tc>
          <w:tcPr>
            <w:tcW w:w="1080" w:type="dxa"/>
          </w:tcPr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24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9.   </w:t>
            </w:r>
            <w:r w:rsidRPr="00C278B5">
              <w:rPr>
                <w:rFonts w:asciiTheme="majorBidi" w:hAnsiTheme="majorBidi" w:cstheme="majorBidi"/>
                <w:cs/>
              </w:rPr>
              <w:t>การกำกับดูแลกิจการ</w:t>
            </w:r>
          </w:p>
        </w:tc>
        <w:tc>
          <w:tcPr>
            <w:tcW w:w="1080" w:type="dxa"/>
          </w:tcPr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</w:t>
            </w:r>
            <w:r w:rsidR="006251CE" w:rsidRPr="00C278B5">
              <w:rPr>
                <w:rFonts w:asciiTheme="majorBidi" w:hAnsiTheme="majorBidi" w:cstheme="majorBidi"/>
              </w:rPr>
              <w:t>9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10.  </w:t>
            </w:r>
            <w:r w:rsidRPr="00C278B5">
              <w:rPr>
                <w:rFonts w:asciiTheme="majorBidi" w:hAnsiTheme="majorBidi" w:cstheme="majorBidi"/>
                <w:cs/>
              </w:rPr>
              <w:t xml:space="preserve">ความรับผิดชอบต่อสังคม </w:t>
            </w:r>
            <w:r w:rsidRPr="00C278B5">
              <w:rPr>
                <w:rFonts w:asciiTheme="majorBidi" w:hAnsiTheme="majorBidi" w:cstheme="majorBidi"/>
              </w:rPr>
              <w:t>(Corporate Social Responsibility)</w:t>
            </w:r>
          </w:p>
        </w:tc>
        <w:tc>
          <w:tcPr>
            <w:tcW w:w="1080" w:type="dxa"/>
          </w:tcPr>
          <w:p w:rsidR="00DD3422" w:rsidRPr="00C278B5" w:rsidRDefault="006251CE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41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11.  </w:t>
            </w:r>
            <w:r w:rsidRPr="00C278B5">
              <w:rPr>
                <w:rFonts w:asciiTheme="majorBidi" w:hAnsiTheme="majorBidi" w:cstheme="majorBidi"/>
                <w:cs/>
              </w:rPr>
              <w:t>การควบคุมภายในและการบริหารจัดการความเสี่ยง</w:t>
            </w:r>
          </w:p>
        </w:tc>
        <w:tc>
          <w:tcPr>
            <w:tcW w:w="1080" w:type="dxa"/>
          </w:tcPr>
          <w:p w:rsidR="00DD3422" w:rsidRPr="00C278B5" w:rsidRDefault="006954E2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4</w:t>
            </w:r>
            <w:r w:rsidR="006251CE" w:rsidRPr="00C278B5">
              <w:rPr>
                <w:rFonts w:asciiTheme="majorBidi" w:hAnsiTheme="majorBidi" w:cstheme="majorBidi"/>
              </w:rPr>
              <w:t>7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cs/>
              </w:rPr>
            </w:pPr>
            <w:r w:rsidRPr="00C278B5">
              <w:rPr>
                <w:rFonts w:asciiTheme="majorBidi" w:hAnsiTheme="majorBidi" w:cstheme="majorBidi"/>
              </w:rPr>
              <w:t xml:space="preserve">12.  </w:t>
            </w:r>
            <w:r w:rsidRPr="00C278B5">
              <w:rPr>
                <w:rFonts w:asciiTheme="majorBidi" w:hAnsiTheme="majorBidi" w:cstheme="majorBidi"/>
                <w:cs/>
              </w:rPr>
              <w:t>รายการระหว่างกัน</w:t>
            </w:r>
          </w:p>
        </w:tc>
        <w:tc>
          <w:tcPr>
            <w:tcW w:w="1080" w:type="dxa"/>
          </w:tcPr>
          <w:p w:rsidR="00DD3422" w:rsidRPr="00C278B5" w:rsidRDefault="006251CE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50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</w:p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ส่วนที่ </w:t>
            </w:r>
            <w:r w:rsidRPr="00C278B5">
              <w:rPr>
                <w:rFonts w:asciiTheme="majorBidi" w:hAnsiTheme="majorBidi" w:cstheme="majorBidi"/>
                <w:b/>
                <w:bCs/>
              </w:rPr>
              <w:t>3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 ฐานะการเงิน และผลการดำเนินงาน</w:t>
            </w:r>
          </w:p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080" w:type="dxa"/>
          </w:tcPr>
          <w:p w:rsidR="00DD3422" w:rsidRPr="00C278B5" w:rsidRDefault="00DD342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</w:p>
          <w:p w:rsidR="00DD3422" w:rsidRPr="00C278B5" w:rsidRDefault="006251CE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53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 xml:space="preserve">13.  </w:t>
            </w:r>
            <w:r w:rsidRPr="00C278B5">
              <w:rPr>
                <w:rFonts w:asciiTheme="majorBidi" w:hAnsiTheme="majorBidi" w:cstheme="majorBidi"/>
                <w:cs/>
              </w:rPr>
              <w:t>ข้อมูลทางการเงินที่สำคัญ</w:t>
            </w:r>
          </w:p>
        </w:tc>
        <w:tc>
          <w:tcPr>
            <w:tcW w:w="1080" w:type="dxa"/>
          </w:tcPr>
          <w:p w:rsidR="00DD3422" w:rsidRPr="00C278B5" w:rsidRDefault="000F39F1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53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14.</w:t>
            </w:r>
            <w:r w:rsidRPr="00C278B5">
              <w:rPr>
                <w:rFonts w:asciiTheme="majorBidi" w:hAnsiTheme="majorBidi" w:cstheme="majorBidi"/>
                <w:cs/>
              </w:rPr>
              <w:t xml:space="preserve">  การวิเคราะห์และคำอธิบายของฝ่ายจัดการ</w:t>
            </w:r>
          </w:p>
        </w:tc>
        <w:tc>
          <w:tcPr>
            <w:tcW w:w="1080" w:type="dxa"/>
          </w:tcPr>
          <w:p w:rsidR="00DD3422" w:rsidRPr="00C278B5" w:rsidRDefault="000F39F1" w:rsidP="00F853E6">
            <w:pPr>
              <w:jc w:val="right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56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</w:p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การรับรองความถูกต้องของข้อมูล</w:t>
            </w:r>
          </w:p>
        </w:tc>
        <w:tc>
          <w:tcPr>
            <w:tcW w:w="1080" w:type="dxa"/>
          </w:tcPr>
          <w:p w:rsidR="00DD3422" w:rsidRPr="00C278B5" w:rsidRDefault="00DD342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</w:p>
          <w:p w:rsidR="00DD3422" w:rsidRPr="00C278B5" w:rsidRDefault="00E5759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59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เอกสารแนบ </w:t>
            </w:r>
            <w:r w:rsidRPr="00C278B5">
              <w:rPr>
                <w:rFonts w:asciiTheme="majorBidi" w:hAnsiTheme="majorBidi" w:cstheme="majorBidi"/>
                <w:b/>
                <w:bCs/>
              </w:rPr>
              <w:t>1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 รายละเอียดเกี่ยวกับกรรมการผู้บริหาร ผู้มีอำนาจควบคุม และเลขานุการบริษัท</w:t>
            </w:r>
          </w:p>
        </w:tc>
        <w:tc>
          <w:tcPr>
            <w:tcW w:w="1080" w:type="dxa"/>
          </w:tcPr>
          <w:p w:rsidR="00DD3422" w:rsidRPr="00C278B5" w:rsidRDefault="00E57592" w:rsidP="00A74555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61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  <w: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เอกสารแนบ</w:t>
            </w:r>
            <w:r w:rsidRPr="00C278B5">
              <w:rPr>
                <w:rFonts w:asciiTheme="majorBidi" w:hAnsiTheme="majorBidi" w:cstheme="majorBidi"/>
                <w:b/>
                <w:bCs/>
              </w:rPr>
              <w:t xml:space="preserve"> 2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 รายละเอียดเกี่ยวกับกรรมการของบริษัทย่อย</w:t>
            </w:r>
          </w:p>
        </w:tc>
        <w:tc>
          <w:tcPr>
            <w:tcW w:w="1080" w:type="dxa"/>
          </w:tcPr>
          <w:p w:rsidR="00DD3422" w:rsidRPr="00C278B5" w:rsidRDefault="00E5759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67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  <w: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เอกสารแนบ</w:t>
            </w:r>
            <w:r w:rsidRPr="00C278B5">
              <w:rPr>
                <w:rFonts w:asciiTheme="majorBidi" w:hAnsiTheme="majorBidi" w:cstheme="majorBidi"/>
                <w:b/>
                <w:bCs/>
              </w:rPr>
              <w:t xml:space="preserve"> 3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 รายละเอียดเกี่ยวกับหัวหน้างานตรวจสอบภายใน</w:t>
            </w:r>
          </w:p>
        </w:tc>
        <w:tc>
          <w:tcPr>
            <w:tcW w:w="1080" w:type="dxa"/>
          </w:tcPr>
          <w:p w:rsidR="00DD3422" w:rsidRPr="00C278B5" w:rsidRDefault="00A74555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6</w:t>
            </w:r>
            <w:r w:rsidR="00E57592" w:rsidRPr="00C278B5">
              <w:rPr>
                <w:rFonts w:asciiTheme="majorBidi" w:hAnsiTheme="majorBidi" w:cstheme="majorBidi"/>
                <w:b/>
                <w:bCs/>
              </w:rPr>
              <w:t>8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  <w: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เอกสารแนบ</w:t>
            </w:r>
            <w:r w:rsidRPr="00C278B5">
              <w:rPr>
                <w:rFonts w:asciiTheme="majorBidi" w:hAnsiTheme="majorBidi" w:cstheme="majorBidi"/>
                <w:b/>
                <w:bCs/>
              </w:rPr>
              <w:t xml:space="preserve"> 4 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>รายละเอียดเกี่ยวกับการประเมินราคาทรัพย์สิน</w:t>
            </w:r>
          </w:p>
        </w:tc>
        <w:tc>
          <w:tcPr>
            <w:tcW w:w="1080" w:type="dxa"/>
          </w:tcPr>
          <w:p w:rsidR="00DD3422" w:rsidRPr="00C278B5" w:rsidRDefault="00A74555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6</w:t>
            </w:r>
            <w:r w:rsidR="00E57592" w:rsidRPr="00C278B5">
              <w:rPr>
                <w:rFonts w:asciiTheme="majorBidi" w:hAnsiTheme="majorBidi" w:cstheme="majorBidi"/>
                <w:b/>
                <w:bCs/>
              </w:rPr>
              <w:t>9</w:t>
            </w:r>
          </w:p>
        </w:tc>
      </w:tr>
      <w:tr w:rsidR="00C278B5" w:rsidRPr="00C278B5" w:rsidTr="00F853E6">
        <w:tc>
          <w:tcPr>
            <w:tcW w:w="7938" w:type="dxa"/>
          </w:tcPr>
          <w:p w:rsidR="00DD3422" w:rsidRPr="00C278B5" w:rsidRDefault="00DD3422" w:rsidP="00F853E6">
            <w:pPr>
              <w:rPr>
                <w:rFonts w:asciiTheme="majorBidi" w:hAnsiTheme="majorBidi" w:cstheme="majorBidi"/>
                <w:b/>
                <w:bCs/>
                <w: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เอกสารแนบ</w:t>
            </w:r>
            <w:r w:rsidRPr="00C278B5">
              <w:rPr>
                <w:rFonts w:asciiTheme="majorBidi" w:hAnsiTheme="majorBidi" w:cstheme="majorBidi"/>
                <w:b/>
                <w:bCs/>
              </w:rPr>
              <w:t xml:space="preserve"> 5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 อื่น ๆ</w:t>
            </w:r>
          </w:p>
        </w:tc>
        <w:tc>
          <w:tcPr>
            <w:tcW w:w="1080" w:type="dxa"/>
          </w:tcPr>
          <w:p w:rsidR="00DD3422" w:rsidRPr="00C278B5" w:rsidRDefault="00E57592" w:rsidP="00F853E6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70</w:t>
            </w:r>
          </w:p>
        </w:tc>
      </w:tr>
    </w:tbl>
    <w:p w:rsidR="00DD3422" w:rsidRPr="00C278B5" w:rsidRDefault="00DD3422">
      <w:pPr>
        <w:rPr>
          <w:rFonts w:asciiTheme="majorBidi" w:hAnsiTheme="majorBidi" w:cstheme="majorBidi"/>
          <w:b/>
          <w:bCs/>
          <w:cs/>
        </w:rPr>
      </w:pP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</w:rPr>
        <w:tab/>
        <w:t xml:space="preserve">                   </w:t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br w:type="page"/>
      </w:r>
    </w:p>
    <w:p w:rsidR="009D20DA" w:rsidRPr="00C278B5" w:rsidRDefault="009D20DA" w:rsidP="00135D7D">
      <w:pPr>
        <w:jc w:val="center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lastRenderedPageBreak/>
        <w:t>ส่วนที่ 1</w:t>
      </w:r>
      <w:r w:rsidR="0041218D" w:rsidRPr="00C278B5">
        <w:rPr>
          <w:rFonts w:asciiTheme="majorBidi" w:hAnsiTheme="majorBidi" w:cstheme="majorBidi"/>
          <w:b/>
          <w:bCs/>
        </w:rPr>
        <w:tab/>
      </w:r>
    </w:p>
    <w:p w:rsidR="00135D7D" w:rsidRPr="00C278B5" w:rsidRDefault="00135D7D" w:rsidP="00135D7D">
      <w:pPr>
        <w:jc w:val="center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การประกอบธุรกิจ</w:t>
      </w:r>
    </w:p>
    <w:p w:rsidR="00794C0D" w:rsidRPr="00C278B5" w:rsidRDefault="00794C0D" w:rsidP="00135D7D">
      <w:pPr>
        <w:jc w:val="center"/>
        <w:rPr>
          <w:rFonts w:asciiTheme="majorBidi" w:hAnsiTheme="majorBidi" w:cstheme="majorBidi"/>
          <w:b/>
          <w:bCs/>
        </w:rPr>
      </w:pPr>
    </w:p>
    <w:p w:rsidR="009D20DA" w:rsidRPr="00C278B5" w:rsidRDefault="009D20DA" w:rsidP="00A35229">
      <w:pPr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</w:rPr>
        <w:t>1.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</w:rPr>
        <w:tab/>
      </w:r>
      <w:r w:rsidR="00135D7D" w:rsidRPr="00C278B5">
        <w:rPr>
          <w:rFonts w:asciiTheme="majorBidi" w:hAnsiTheme="majorBidi" w:cstheme="majorBidi"/>
          <w:b/>
          <w:bCs/>
          <w:u w:val="single"/>
          <w:cs/>
        </w:rPr>
        <w:t>นโยบาย และภาพรวมการประกอบธุรกิจ</w:t>
      </w:r>
    </w:p>
    <w:p w:rsidR="00794C0D" w:rsidRPr="00C278B5" w:rsidRDefault="00794C0D" w:rsidP="00794C0D">
      <w:pPr>
        <w:ind w:left="720"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บริษัท กู๊ดเยียร์ </w:t>
      </w:r>
      <w:r w:rsidRPr="00C278B5">
        <w:rPr>
          <w:rFonts w:asciiTheme="majorBidi" w:hAnsiTheme="majorBidi" w:cstheme="majorBidi"/>
        </w:rPr>
        <w:t>(</w:t>
      </w:r>
      <w:r w:rsidRPr="00C278B5">
        <w:rPr>
          <w:rFonts w:asciiTheme="majorBidi" w:hAnsiTheme="majorBidi" w:cstheme="majorBidi"/>
          <w:cs/>
        </w:rPr>
        <w:t>ประเทศไทย</w:t>
      </w:r>
      <w:r w:rsidRPr="00C278B5">
        <w:rPr>
          <w:rFonts w:asciiTheme="majorBidi" w:hAnsiTheme="majorBidi" w:cstheme="majorBidi"/>
        </w:rPr>
        <w:t xml:space="preserve">) </w:t>
      </w:r>
      <w:r w:rsidRPr="00C278B5">
        <w:rPr>
          <w:rFonts w:asciiTheme="majorBidi" w:hAnsiTheme="majorBidi" w:cstheme="majorBidi"/>
          <w:cs/>
        </w:rPr>
        <w:t xml:space="preserve">จำกัด </w:t>
      </w:r>
      <w:r w:rsidRPr="00C278B5">
        <w:rPr>
          <w:rFonts w:asciiTheme="majorBidi" w:hAnsiTheme="majorBidi" w:cstheme="majorBidi"/>
        </w:rPr>
        <w:t>(</w:t>
      </w:r>
      <w:r w:rsidRPr="00C278B5">
        <w:rPr>
          <w:rFonts w:asciiTheme="majorBidi" w:hAnsiTheme="majorBidi" w:cstheme="majorBidi"/>
          <w:cs/>
        </w:rPr>
        <w:t>มหาชน</w:t>
      </w:r>
      <w:r w:rsidRPr="00C278B5">
        <w:rPr>
          <w:rFonts w:asciiTheme="majorBidi" w:hAnsiTheme="majorBidi" w:cstheme="majorBidi"/>
        </w:rPr>
        <w:t xml:space="preserve">) </w:t>
      </w:r>
      <w:r w:rsidRPr="00C278B5">
        <w:rPr>
          <w:rFonts w:asciiTheme="majorBidi" w:hAnsiTheme="majorBidi" w:cstheme="majorBidi"/>
          <w:cs/>
        </w:rPr>
        <w:t xml:space="preserve">เป็นบริษัทในเครือของเดอะ กู๊ดเยียร์ ไทร์ แอนด์ รับเบอร์ คอมปะนี ประเทศสหรัฐอเมริกา โดยเข้าร่วมทุนกับสกุลศรีเฟื่องฟุ้ง ผู้ร่วมก่อตั้งบริษัทชาวไทย จดทะเบียนจัดตั้งเป็นบริษัทจำกัด ตามประมวลกฎหมายแพ่งและพาณิชย์ เมื่อวันที่ </w:t>
      </w:r>
      <w:r w:rsidRPr="00C278B5">
        <w:rPr>
          <w:rFonts w:asciiTheme="majorBidi" w:hAnsiTheme="majorBidi" w:cstheme="majorBidi"/>
        </w:rPr>
        <w:t xml:space="preserve">25 </w:t>
      </w:r>
      <w:r w:rsidRPr="00C278B5">
        <w:rPr>
          <w:rFonts w:asciiTheme="majorBidi" w:hAnsiTheme="majorBidi" w:cstheme="majorBidi"/>
          <w:cs/>
        </w:rPr>
        <w:t xml:space="preserve">กรกฎาคม </w:t>
      </w:r>
      <w:r w:rsidRPr="00C278B5">
        <w:rPr>
          <w:rFonts w:asciiTheme="majorBidi" w:hAnsiTheme="majorBidi" w:cstheme="majorBidi"/>
        </w:rPr>
        <w:t xml:space="preserve">2511 </w:t>
      </w:r>
      <w:r w:rsidRPr="00C278B5">
        <w:rPr>
          <w:rFonts w:asciiTheme="majorBidi" w:hAnsiTheme="majorBidi" w:cstheme="majorBidi"/>
          <w:cs/>
        </w:rPr>
        <w:t xml:space="preserve">ด้วยทุนจดทะเบียน </w:t>
      </w:r>
      <w:r w:rsidRPr="00C278B5">
        <w:rPr>
          <w:rFonts w:asciiTheme="majorBidi" w:hAnsiTheme="majorBidi" w:cstheme="majorBidi"/>
        </w:rPr>
        <w:t xml:space="preserve">60 </w:t>
      </w:r>
      <w:r w:rsidRPr="00C278B5">
        <w:rPr>
          <w:rFonts w:asciiTheme="majorBidi" w:hAnsiTheme="majorBidi" w:cstheme="majorBidi"/>
          <w:cs/>
        </w:rPr>
        <w:t>ล้านบาท เพื่อดำเนินธุรกิจผลิตและจัดจำหน่ายยางรถยนต์นั่งส่วนบุคคล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ยางรถบรรทุกขนาดเล็ก และใหญ่เพื่อการพาณิชย์ รวมถึงการผลิตยางเครื่องบิน และหล่อดอกยางเครื่องบิน เพื่อตอบสนองความต้องการของตลาดภายในประเทศ และเพื่อการส่งออก ปัจจุบัน บริษัทมีทุนจดทะเบียน </w:t>
      </w:r>
      <w:r w:rsidRPr="00C278B5">
        <w:rPr>
          <w:rFonts w:asciiTheme="majorBidi" w:hAnsiTheme="majorBidi" w:cstheme="majorBidi"/>
        </w:rPr>
        <w:t>74</w:t>
      </w:r>
      <w:r w:rsidRPr="00C278B5">
        <w:rPr>
          <w:rFonts w:asciiTheme="majorBidi" w:hAnsiTheme="majorBidi" w:cstheme="majorBidi"/>
          <w:cs/>
        </w:rPr>
        <w:t xml:space="preserve"> ล้านบาท สำนักงานใหญ่ และโรงงานตั้งอยู่ที่ </w:t>
      </w:r>
      <w:r w:rsidRPr="00C278B5">
        <w:rPr>
          <w:rFonts w:asciiTheme="majorBidi" w:hAnsiTheme="majorBidi" w:cstheme="majorBidi"/>
        </w:rPr>
        <w:t xml:space="preserve">50/9 </w:t>
      </w:r>
      <w:r w:rsidRPr="00C278B5">
        <w:rPr>
          <w:rFonts w:asciiTheme="majorBidi" w:hAnsiTheme="majorBidi" w:cstheme="majorBidi"/>
          <w:cs/>
        </w:rPr>
        <w:t>ถนนพหลโยธิน ก</w:t>
      </w:r>
      <w:r w:rsidRPr="00C278B5">
        <w:rPr>
          <w:rFonts w:asciiTheme="majorBidi" w:hAnsiTheme="majorBidi" w:cstheme="majorBidi"/>
        </w:rPr>
        <w:t>.</w:t>
      </w:r>
      <w:r w:rsidRPr="00C278B5">
        <w:rPr>
          <w:rFonts w:asciiTheme="majorBidi" w:hAnsiTheme="majorBidi" w:cstheme="majorBidi"/>
          <w:cs/>
        </w:rPr>
        <w:t>ม</w:t>
      </w:r>
      <w:r w:rsidRPr="00C278B5">
        <w:rPr>
          <w:rFonts w:asciiTheme="majorBidi" w:hAnsiTheme="majorBidi" w:cstheme="majorBidi"/>
        </w:rPr>
        <w:t xml:space="preserve">. 36 </w:t>
      </w:r>
      <w:r w:rsidRPr="00C278B5">
        <w:rPr>
          <w:rFonts w:asciiTheme="majorBidi" w:hAnsiTheme="majorBidi" w:cstheme="majorBidi"/>
          <w:cs/>
        </w:rPr>
        <w:t>ตำบลคลองหนึ่ง อำเภอคลองหลวง จังหวัดปทุมธานี ประเทศไทย</w:t>
      </w:r>
    </w:p>
    <w:p w:rsidR="00794C0D" w:rsidRPr="00C278B5" w:rsidRDefault="00794C0D" w:rsidP="00794C0D">
      <w:pPr>
        <w:jc w:val="thaiDistribute"/>
        <w:rPr>
          <w:rFonts w:asciiTheme="majorBidi" w:hAnsiTheme="majorBidi" w:cstheme="majorBidi"/>
        </w:rPr>
      </w:pPr>
    </w:p>
    <w:p w:rsidR="00794C0D" w:rsidRPr="00C278B5" w:rsidRDefault="00794C0D" w:rsidP="00794C0D">
      <w:pPr>
        <w:jc w:val="thaiDistribute"/>
        <w:rPr>
          <w:rFonts w:asciiTheme="majorBidi" w:hAnsiTheme="majorBidi" w:cstheme="majorBidi"/>
          <w:rtl/>
          <w:cs/>
        </w:rPr>
      </w:pPr>
      <w:r w:rsidRPr="00C278B5">
        <w:rPr>
          <w:rFonts w:asciiTheme="majorBidi" w:hAnsiTheme="majorBidi" w:cstheme="majorBidi"/>
          <w:cs/>
        </w:rPr>
        <w:tab/>
        <w:t>พัฒนาการที่สำคัญของบริษัทในช่วงต่าง ๆ นับแต่เริ่มก่อตั้ง มีดังนี้</w:t>
      </w:r>
    </w:p>
    <w:p w:rsidR="00794C0D" w:rsidRPr="00C278B5" w:rsidRDefault="00794C0D" w:rsidP="00794C0D">
      <w:pPr>
        <w:numPr>
          <w:ilvl w:val="0"/>
          <w:numId w:val="10"/>
        </w:numPr>
        <w:tabs>
          <w:tab w:val="left" w:pos="1440"/>
        </w:tabs>
        <w:ind w:left="144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ปี </w:t>
      </w:r>
      <w:r w:rsidRPr="00C278B5">
        <w:rPr>
          <w:rFonts w:asciiTheme="majorBidi" w:hAnsiTheme="majorBidi" w:cstheme="majorBidi"/>
        </w:rPr>
        <w:t xml:space="preserve">2512 </w:t>
      </w:r>
      <w:r w:rsidRPr="00C278B5">
        <w:rPr>
          <w:rFonts w:asciiTheme="majorBidi" w:hAnsiTheme="majorBidi" w:cstheme="majorBidi"/>
          <w:cs/>
        </w:rPr>
        <w:t xml:space="preserve">บริษัทได้ทำข้อตกลงในด้านความร่วมมือทางเทคโนโลยีการผลิต และการบริหาร กับบริษัท เดอะ กู๊ดเยียร์ ไทร์แอนด์รับเบอร์ จำกัด ประเทศสหรัฐอเมริกา </w:t>
      </w:r>
    </w:p>
    <w:p w:rsidR="00794C0D" w:rsidRPr="00C278B5" w:rsidRDefault="00794C0D" w:rsidP="00794C0D">
      <w:pPr>
        <w:numPr>
          <w:ilvl w:val="0"/>
          <w:numId w:val="10"/>
        </w:numPr>
        <w:tabs>
          <w:tab w:val="left" w:pos="1440"/>
        </w:tabs>
        <w:ind w:left="144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ปี </w:t>
      </w:r>
      <w:r w:rsidRPr="00C278B5">
        <w:rPr>
          <w:rFonts w:asciiTheme="majorBidi" w:hAnsiTheme="majorBidi" w:cstheme="majorBidi"/>
        </w:rPr>
        <w:t xml:space="preserve">2513 </w:t>
      </w:r>
      <w:r w:rsidRPr="00C278B5">
        <w:rPr>
          <w:rFonts w:asciiTheme="majorBidi" w:hAnsiTheme="majorBidi" w:cstheme="majorBidi"/>
          <w:cs/>
        </w:rPr>
        <w:t xml:space="preserve">บริษัทได้รับการส่งเสริมการลงทุนจากคณะกรรมการส่งเสริมการลงทุน </w:t>
      </w:r>
      <w:r w:rsidRPr="00C278B5">
        <w:rPr>
          <w:rFonts w:asciiTheme="majorBidi" w:hAnsiTheme="majorBidi" w:cstheme="majorBidi"/>
        </w:rPr>
        <w:t xml:space="preserve">(BOI) </w:t>
      </w:r>
      <w:r w:rsidRPr="00C278B5">
        <w:rPr>
          <w:rFonts w:asciiTheme="majorBidi" w:hAnsiTheme="majorBidi" w:cstheme="majorBidi"/>
          <w:cs/>
        </w:rPr>
        <w:t xml:space="preserve">เป็นระยะเวลา </w:t>
      </w:r>
      <w:r w:rsidRPr="00C278B5">
        <w:rPr>
          <w:rFonts w:asciiTheme="majorBidi" w:hAnsiTheme="majorBidi" w:cstheme="majorBidi"/>
        </w:rPr>
        <w:t xml:space="preserve">15 </w:t>
      </w:r>
      <w:r w:rsidRPr="00C278B5">
        <w:rPr>
          <w:rFonts w:asciiTheme="majorBidi" w:hAnsiTheme="majorBidi" w:cstheme="majorBidi"/>
          <w:cs/>
        </w:rPr>
        <w:t xml:space="preserve">ปี โดยได้รับสิทธิประโยชน์ยกเว้นภาษีเงินได้จากกิจการผลิตและหล่อดอกยางเครื่องบิน  </w:t>
      </w:r>
    </w:p>
    <w:p w:rsidR="00794C0D" w:rsidRPr="00C278B5" w:rsidRDefault="00794C0D" w:rsidP="00794C0D">
      <w:pPr>
        <w:numPr>
          <w:ilvl w:val="0"/>
          <w:numId w:val="10"/>
        </w:numPr>
        <w:tabs>
          <w:tab w:val="left" w:pos="1440"/>
        </w:tabs>
        <w:ind w:left="144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วันที่ </w:t>
      </w:r>
      <w:r w:rsidRPr="00C278B5">
        <w:rPr>
          <w:rFonts w:asciiTheme="majorBidi" w:hAnsiTheme="majorBidi" w:cstheme="majorBidi"/>
        </w:rPr>
        <w:t xml:space="preserve">30 </w:t>
      </w:r>
      <w:r w:rsidRPr="00C278B5">
        <w:rPr>
          <w:rFonts w:asciiTheme="majorBidi" w:hAnsiTheme="majorBidi" w:cstheme="majorBidi"/>
          <w:cs/>
        </w:rPr>
        <w:t xml:space="preserve">มิถุนายน </w:t>
      </w:r>
      <w:r w:rsidRPr="00C278B5">
        <w:rPr>
          <w:rFonts w:asciiTheme="majorBidi" w:hAnsiTheme="majorBidi" w:cstheme="majorBidi"/>
        </w:rPr>
        <w:t xml:space="preserve">2521 </w:t>
      </w:r>
      <w:r w:rsidRPr="00C278B5">
        <w:rPr>
          <w:rFonts w:asciiTheme="majorBidi" w:hAnsiTheme="majorBidi" w:cstheme="majorBidi"/>
          <w:cs/>
        </w:rPr>
        <w:t xml:space="preserve">บริษัทได้รับอนุมัติให้นำหลักทรัพย์เข้าจดทะเบียนในตลาดหลักทรัพย์แห่งประเทศไทย </w:t>
      </w:r>
    </w:p>
    <w:p w:rsidR="00794C0D" w:rsidRPr="00C278B5" w:rsidRDefault="00794C0D" w:rsidP="00794C0D">
      <w:pPr>
        <w:numPr>
          <w:ilvl w:val="0"/>
          <w:numId w:val="10"/>
        </w:numPr>
        <w:tabs>
          <w:tab w:val="left" w:pos="1440"/>
        </w:tabs>
        <w:ind w:left="144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วันที่ </w:t>
      </w:r>
      <w:r w:rsidRPr="00C278B5">
        <w:rPr>
          <w:rFonts w:asciiTheme="majorBidi" w:hAnsiTheme="majorBidi" w:cstheme="majorBidi"/>
        </w:rPr>
        <w:t xml:space="preserve">6 </w:t>
      </w:r>
      <w:r w:rsidRPr="00C278B5">
        <w:rPr>
          <w:rFonts w:asciiTheme="majorBidi" w:hAnsiTheme="majorBidi" w:cstheme="majorBidi"/>
          <w:cs/>
        </w:rPr>
        <w:t xml:space="preserve">มกราคม </w:t>
      </w:r>
      <w:r w:rsidRPr="00C278B5">
        <w:rPr>
          <w:rFonts w:asciiTheme="majorBidi" w:hAnsiTheme="majorBidi" w:cstheme="majorBidi"/>
        </w:rPr>
        <w:t xml:space="preserve">2526 </w:t>
      </w:r>
      <w:r w:rsidRPr="00C278B5">
        <w:rPr>
          <w:rFonts w:asciiTheme="majorBidi" w:hAnsiTheme="majorBidi" w:cstheme="majorBidi"/>
          <w:cs/>
        </w:rPr>
        <w:t xml:space="preserve">บริษัทได้จดทะเบียนเปลี่ยนแปลงมูลค่าหุ้นที่ตราไว้หุ้นละ </w:t>
      </w:r>
      <w:r w:rsidRPr="00C278B5">
        <w:rPr>
          <w:rFonts w:asciiTheme="majorBidi" w:hAnsiTheme="majorBidi" w:cstheme="majorBidi"/>
        </w:rPr>
        <w:t xml:space="preserve">100.00 </w:t>
      </w:r>
      <w:r w:rsidRPr="00C278B5">
        <w:rPr>
          <w:rFonts w:asciiTheme="majorBidi" w:hAnsiTheme="majorBidi" w:cstheme="majorBidi"/>
          <w:cs/>
        </w:rPr>
        <w:t xml:space="preserve">บาท เป็นหุ้นละ </w:t>
      </w:r>
      <w:r w:rsidRPr="00C278B5">
        <w:rPr>
          <w:rFonts w:asciiTheme="majorBidi" w:hAnsiTheme="majorBidi" w:cstheme="majorBidi"/>
        </w:rPr>
        <w:t xml:space="preserve">20.00 </w:t>
      </w:r>
      <w:r w:rsidRPr="00C278B5">
        <w:rPr>
          <w:rFonts w:asciiTheme="majorBidi" w:hAnsiTheme="majorBidi" w:cstheme="majorBidi"/>
          <w:cs/>
        </w:rPr>
        <w:t xml:space="preserve">บาท กับกระทรวงพาณิชย์  </w:t>
      </w:r>
    </w:p>
    <w:p w:rsidR="00794C0D" w:rsidRPr="00C278B5" w:rsidRDefault="00794C0D" w:rsidP="00794C0D">
      <w:pPr>
        <w:numPr>
          <w:ilvl w:val="0"/>
          <w:numId w:val="10"/>
        </w:numPr>
        <w:tabs>
          <w:tab w:val="left" w:pos="1440"/>
        </w:tabs>
        <w:ind w:left="144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จากการประชุมวิสามัญผู้ถือหุ้นครั้งที่ </w:t>
      </w:r>
      <w:r w:rsidRPr="00C278B5">
        <w:rPr>
          <w:rFonts w:asciiTheme="majorBidi" w:hAnsiTheme="majorBidi" w:cstheme="majorBidi"/>
        </w:rPr>
        <w:t xml:space="preserve">2/2533 </w:t>
      </w:r>
      <w:r w:rsidRPr="00C278B5">
        <w:rPr>
          <w:rFonts w:asciiTheme="majorBidi" w:hAnsiTheme="majorBidi" w:cstheme="majorBidi"/>
          <w:cs/>
        </w:rPr>
        <w:t xml:space="preserve">เมื่อวันที่ </w:t>
      </w:r>
      <w:r w:rsidRPr="00C278B5">
        <w:rPr>
          <w:rFonts w:asciiTheme="majorBidi" w:hAnsiTheme="majorBidi" w:cstheme="majorBidi"/>
        </w:rPr>
        <w:t xml:space="preserve">28 </w:t>
      </w:r>
      <w:r w:rsidRPr="00C278B5">
        <w:rPr>
          <w:rFonts w:asciiTheme="majorBidi" w:hAnsiTheme="majorBidi" w:cstheme="majorBidi"/>
          <w:cs/>
        </w:rPr>
        <w:t xml:space="preserve">มีนาคม </w:t>
      </w:r>
      <w:r w:rsidRPr="00C278B5">
        <w:rPr>
          <w:rFonts w:asciiTheme="majorBidi" w:hAnsiTheme="majorBidi" w:cstheme="majorBidi"/>
        </w:rPr>
        <w:t xml:space="preserve">2533 </w:t>
      </w:r>
      <w:r w:rsidRPr="00C278B5">
        <w:rPr>
          <w:rFonts w:asciiTheme="majorBidi" w:hAnsiTheme="majorBidi" w:cstheme="majorBidi"/>
          <w:cs/>
        </w:rPr>
        <w:t xml:space="preserve">ได้มีมติให้บริษัทเพิ่มทุนจดทะเบียนจาก </w:t>
      </w:r>
      <w:r w:rsidRPr="00C278B5">
        <w:rPr>
          <w:rFonts w:asciiTheme="majorBidi" w:hAnsiTheme="majorBidi" w:cstheme="majorBidi"/>
        </w:rPr>
        <w:t xml:space="preserve">60 </w:t>
      </w:r>
      <w:r w:rsidRPr="00C278B5">
        <w:rPr>
          <w:rFonts w:asciiTheme="majorBidi" w:hAnsiTheme="majorBidi" w:cstheme="majorBidi"/>
          <w:cs/>
        </w:rPr>
        <w:t xml:space="preserve">ล้านบาท เป็น </w:t>
      </w:r>
      <w:r w:rsidRPr="00C278B5">
        <w:rPr>
          <w:rFonts w:asciiTheme="majorBidi" w:hAnsiTheme="majorBidi" w:cstheme="majorBidi"/>
        </w:rPr>
        <w:t xml:space="preserve">74 </w:t>
      </w:r>
      <w:r w:rsidRPr="00C278B5">
        <w:rPr>
          <w:rFonts w:asciiTheme="majorBidi" w:hAnsiTheme="majorBidi" w:cstheme="majorBidi"/>
          <w:cs/>
        </w:rPr>
        <w:t xml:space="preserve">ล้านบาท  </w:t>
      </w:r>
    </w:p>
    <w:p w:rsidR="00794C0D" w:rsidRPr="00C278B5" w:rsidRDefault="00794C0D" w:rsidP="00794C0D">
      <w:pPr>
        <w:numPr>
          <w:ilvl w:val="0"/>
          <w:numId w:val="10"/>
        </w:numPr>
        <w:tabs>
          <w:tab w:val="left" w:pos="1440"/>
        </w:tabs>
        <w:ind w:left="144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วันที่ </w:t>
      </w:r>
      <w:r w:rsidRPr="00C278B5">
        <w:rPr>
          <w:rFonts w:asciiTheme="majorBidi" w:hAnsiTheme="majorBidi" w:cstheme="majorBidi"/>
        </w:rPr>
        <w:t xml:space="preserve">20 </w:t>
      </w:r>
      <w:r w:rsidRPr="00C278B5">
        <w:rPr>
          <w:rFonts w:asciiTheme="majorBidi" w:hAnsiTheme="majorBidi" w:cstheme="majorBidi"/>
          <w:cs/>
        </w:rPr>
        <w:t xml:space="preserve">เมษายน </w:t>
      </w:r>
      <w:r w:rsidRPr="00C278B5">
        <w:rPr>
          <w:rFonts w:asciiTheme="majorBidi" w:hAnsiTheme="majorBidi" w:cstheme="majorBidi"/>
        </w:rPr>
        <w:t xml:space="preserve">2537 </w:t>
      </w:r>
      <w:r w:rsidRPr="00C278B5">
        <w:rPr>
          <w:rFonts w:asciiTheme="majorBidi" w:hAnsiTheme="majorBidi" w:cstheme="majorBidi"/>
          <w:cs/>
        </w:rPr>
        <w:t>บริษัทได้จดทะเบียนแปรสภาพนิติบุคคลตามประมวลกฎหมายแพ่งและพาณิชย์เป็นนิติบุคคลตามพระราชบัญญัติบริษัทมหาชนจำกัด พ</w:t>
      </w:r>
      <w:r w:rsidRPr="00C278B5">
        <w:rPr>
          <w:rFonts w:asciiTheme="majorBidi" w:hAnsiTheme="majorBidi" w:cstheme="majorBidi"/>
        </w:rPr>
        <w:t>.</w:t>
      </w:r>
      <w:r w:rsidRPr="00C278B5">
        <w:rPr>
          <w:rFonts w:asciiTheme="majorBidi" w:hAnsiTheme="majorBidi" w:cstheme="majorBidi"/>
          <w:cs/>
        </w:rPr>
        <w:t>ศ</w:t>
      </w:r>
      <w:r w:rsidRPr="00C278B5">
        <w:rPr>
          <w:rFonts w:asciiTheme="majorBidi" w:hAnsiTheme="majorBidi" w:cstheme="majorBidi"/>
        </w:rPr>
        <w:t>. 2535</w:t>
      </w:r>
      <w:r w:rsidRPr="00C278B5">
        <w:rPr>
          <w:rFonts w:asciiTheme="majorBidi" w:hAnsiTheme="majorBidi" w:cstheme="majorBidi"/>
          <w:cs/>
        </w:rPr>
        <w:t xml:space="preserve"> และในปีเดียวกันนี้เอง บริษัทฯ ได้รับการรับรองระบบคุณภาพตามมาตรฐานสากล </w:t>
      </w:r>
      <w:r w:rsidRPr="00C278B5">
        <w:rPr>
          <w:rFonts w:asciiTheme="majorBidi" w:hAnsiTheme="majorBidi" w:cstheme="majorBidi"/>
        </w:rPr>
        <w:t xml:space="preserve">TIS/ISO 9000 </w:t>
      </w:r>
      <w:r w:rsidRPr="00C278B5">
        <w:rPr>
          <w:rFonts w:asciiTheme="majorBidi" w:hAnsiTheme="majorBidi" w:cstheme="majorBidi"/>
          <w:cs/>
        </w:rPr>
        <w:t>จากสำนักงานมาตรฐานอุตสาหกรรมไทย</w:t>
      </w:r>
      <w:r w:rsidRPr="00C278B5">
        <w:rPr>
          <w:rFonts w:asciiTheme="majorBidi" w:hAnsiTheme="majorBidi" w:cstheme="majorBidi"/>
        </w:rPr>
        <w:t>/</w:t>
      </w:r>
      <w:r w:rsidRPr="00C278B5">
        <w:rPr>
          <w:rFonts w:asciiTheme="majorBidi" w:hAnsiTheme="majorBidi" w:cstheme="majorBidi"/>
          <w:cs/>
        </w:rPr>
        <w:t xml:space="preserve">องค์การมาตรฐานระหว่างประเทศ เป็นบริษัทแรกในกลุ่มผู้ผลิตยางรถยนต์ในประเทศ </w:t>
      </w:r>
    </w:p>
    <w:p w:rsidR="00794C0D" w:rsidRPr="00C278B5" w:rsidRDefault="00794C0D" w:rsidP="00794C0D">
      <w:pPr>
        <w:numPr>
          <w:ilvl w:val="0"/>
          <w:numId w:val="10"/>
        </w:numPr>
        <w:tabs>
          <w:tab w:val="left" w:pos="1440"/>
        </w:tabs>
        <w:ind w:left="1440"/>
        <w:jc w:val="thaiDistribute"/>
        <w:rPr>
          <w:rFonts w:asciiTheme="majorBidi" w:hAnsiTheme="majorBidi" w:cstheme="majorBidi"/>
          <w:rtl/>
          <w:cs/>
        </w:rPr>
      </w:pPr>
      <w:r w:rsidRPr="00C278B5">
        <w:rPr>
          <w:rFonts w:asciiTheme="majorBidi" w:hAnsiTheme="majorBidi" w:cstheme="majorBidi"/>
          <w:cs/>
        </w:rPr>
        <w:t xml:space="preserve">วันที่ </w:t>
      </w:r>
      <w:r w:rsidRPr="00C278B5">
        <w:rPr>
          <w:rFonts w:asciiTheme="majorBidi" w:hAnsiTheme="majorBidi" w:cstheme="majorBidi"/>
        </w:rPr>
        <w:t xml:space="preserve">20 </w:t>
      </w:r>
      <w:r w:rsidRPr="00C278B5">
        <w:rPr>
          <w:rFonts w:asciiTheme="majorBidi" w:hAnsiTheme="majorBidi" w:cstheme="majorBidi"/>
          <w:cs/>
        </w:rPr>
        <w:t xml:space="preserve">พฤศจิกายน </w:t>
      </w:r>
      <w:r w:rsidRPr="00C278B5">
        <w:rPr>
          <w:rFonts w:asciiTheme="majorBidi" w:hAnsiTheme="majorBidi" w:cstheme="majorBidi"/>
        </w:rPr>
        <w:t xml:space="preserve">2538 </w:t>
      </w:r>
      <w:r w:rsidRPr="00C278B5">
        <w:rPr>
          <w:rFonts w:asciiTheme="majorBidi" w:hAnsiTheme="majorBidi" w:cstheme="majorBidi"/>
          <w:cs/>
        </w:rPr>
        <w:t xml:space="preserve">ที่ประชุมได้มีมติให้บริษัทเปลี่ยนแปลงมูลค่าหุ้นที่ตราไว้หุ้นละ </w:t>
      </w:r>
      <w:r w:rsidRPr="00C278B5">
        <w:rPr>
          <w:rFonts w:asciiTheme="majorBidi" w:hAnsiTheme="majorBidi" w:cstheme="majorBidi"/>
        </w:rPr>
        <w:t xml:space="preserve">20.00 </w:t>
      </w:r>
      <w:r w:rsidRPr="00C278B5">
        <w:rPr>
          <w:rFonts w:asciiTheme="majorBidi" w:hAnsiTheme="majorBidi" w:cstheme="majorBidi"/>
          <w:cs/>
        </w:rPr>
        <w:t xml:space="preserve">บาท เป็น </w:t>
      </w:r>
      <w:r w:rsidRPr="00C278B5">
        <w:rPr>
          <w:rFonts w:asciiTheme="majorBidi" w:hAnsiTheme="majorBidi" w:cstheme="majorBidi"/>
        </w:rPr>
        <w:t xml:space="preserve">10.00 </w:t>
      </w:r>
      <w:r w:rsidRPr="00C278B5">
        <w:rPr>
          <w:rFonts w:asciiTheme="majorBidi" w:hAnsiTheme="majorBidi" w:cstheme="majorBidi"/>
          <w:cs/>
        </w:rPr>
        <w:t xml:space="preserve">บาท เพื่อให้สอดคล้องกับข้อบังคับของตลาดหลักทรัพย์แห่งประเทศไทย และได้จดทะเบียนเปลี่ยนแปลงมูลค่าหุ้นกับกระทรวงพาณิชย์ เมื่อวันที่ </w:t>
      </w:r>
      <w:r w:rsidRPr="00C278B5">
        <w:rPr>
          <w:rFonts w:asciiTheme="majorBidi" w:hAnsiTheme="majorBidi" w:cstheme="majorBidi"/>
        </w:rPr>
        <w:t xml:space="preserve">13 </w:t>
      </w:r>
      <w:r w:rsidRPr="00C278B5">
        <w:rPr>
          <w:rFonts w:asciiTheme="majorBidi" w:hAnsiTheme="majorBidi" w:cstheme="majorBidi"/>
          <w:cs/>
        </w:rPr>
        <w:t xml:space="preserve">ธันวาคม </w:t>
      </w:r>
      <w:r w:rsidRPr="00C278B5">
        <w:rPr>
          <w:rFonts w:asciiTheme="majorBidi" w:hAnsiTheme="majorBidi" w:cstheme="majorBidi"/>
        </w:rPr>
        <w:t>2538</w:t>
      </w:r>
    </w:p>
    <w:p w:rsidR="00794C0D" w:rsidRPr="00C278B5" w:rsidRDefault="00794C0D" w:rsidP="00794C0D">
      <w:pPr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br w:type="page"/>
      </w:r>
    </w:p>
    <w:p w:rsidR="00F842BC" w:rsidRPr="00C278B5" w:rsidRDefault="00F842BC" w:rsidP="00F842BC">
      <w:pPr>
        <w:jc w:val="thaiDistribute"/>
        <w:rPr>
          <w:rFonts w:asciiTheme="majorBidi" w:hAnsiTheme="majorBidi" w:cstheme="majorBidi"/>
        </w:rPr>
      </w:pPr>
    </w:p>
    <w:p w:rsidR="00135D7D" w:rsidRPr="00C278B5" w:rsidRDefault="00135D7D" w:rsidP="00135D7D">
      <w:pPr>
        <w:tabs>
          <w:tab w:val="left" w:pos="720"/>
          <w:tab w:val="left" w:pos="1440"/>
        </w:tabs>
        <w:rPr>
          <w:rFonts w:asciiTheme="majorBidi" w:hAnsiTheme="majorBidi" w:cstheme="majorBidi"/>
          <w:cs/>
        </w:rPr>
      </w:pP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b/>
          <w:bCs/>
        </w:rPr>
        <w:t>1.</w:t>
      </w:r>
      <w:r w:rsidR="006A1B14" w:rsidRPr="00C278B5">
        <w:rPr>
          <w:rFonts w:asciiTheme="majorBidi" w:hAnsiTheme="majorBidi" w:cstheme="majorBidi"/>
          <w:b/>
          <w:bCs/>
        </w:rPr>
        <w:t>1</w:t>
      </w:r>
      <w:r w:rsidRPr="00C278B5">
        <w:rPr>
          <w:rFonts w:asciiTheme="majorBidi" w:hAnsiTheme="majorBidi" w:cstheme="majorBidi"/>
          <w:b/>
          <w:bCs/>
        </w:rPr>
        <w:tab/>
      </w:r>
      <w:r w:rsidR="0044463B" w:rsidRPr="00C278B5">
        <w:rPr>
          <w:rFonts w:asciiTheme="majorBidi" w:hAnsiTheme="majorBidi" w:cstheme="majorBidi"/>
          <w:b/>
          <w:bCs/>
          <w:cs/>
        </w:rPr>
        <w:t>พันธกิจ ค่านิยม และกลยุทธ์ในการดำเนินงานของ</w:t>
      </w:r>
      <w:r w:rsidR="00244775" w:rsidRPr="00C278B5">
        <w:rPr>
          <w:rFonts w:asciiTheme="majorBidi" w:hAnsiTheme="majorBidi" w:cstheme="majorBidi"/>
          <w:b/>
          <w:bCs/>
          <w:cs/>
        </w:rPr>
        <w:t>กู๊ดเยียร์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noProof/>
          <w:cs/>
        </w:rPr>
        <w:drawing>
          <wp:inline distT="0" distB="0" distL="0" distR="0" wp14:anchorId="09945905" wp14:editId="1B27C7FF">
            <wp:extent cx="291528" cy="240742"/>
            <wp:effectExtent l="0" t="0" r="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eastAsia="Calibri" w:hAnsiTheme="majorBidi" w:cstheme="majorBidi"/>
          <w:cs/>
        </w:rPr>
        <w:t>แผนผังยุทธศาสตร์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ส่งมอบรายได้และกำไรที่เติบโตอย่างยั่งยืน พร้อมกับการเพิ่มมูลค่าให้กับแบรนด์ของเรา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3B5559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noProof/>
          <w:cs/>
        </w:rPr>
        <w:drawing>
          <wp:inline distT="0" distB="0" distL="0" distR="0" wp14:anchorId="6030376F" wp14:editId="34CB8733">
            <wp:extent cx="291528" cy="240742"/>
            <wp:effectExtent l="0" t="0" r="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eastAsia="Calibri" w:hAnsiTheme="majorBidi" w:cstheme="majorBidi"/>
          <w:cs/>
        </w:rPr>
        <w:t>เราจะชนะได้อย่างไร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3B5559">
      <w:pPr>
        <w:pStyle w:val="ListParagraph"/>
        <w:numPr>
          <w:ilvl w:val="0"/>
          <w:numId w:val="22"/>
        </w:numPr>
        <w:rPr>
          <w:rFonts w:asciiTheme="majorBidi" w:eastAsia="Calibri" w:hAnsiTheme="majorBidi" w:cstheme="majorBidi"/>
          <w:szCs w:val="28"/>
        </w:rPr>
      </w:pPr>
      <w:r w:rsidRPr="00C278B5">
        <w:rPr>
          <w:rFonts w:asciiTheme="majorBidi" w:eastAsia="Calibri" w:hAnsiTheme="majorBidi" w:cstheme="majorBidi"/>
          <w:szCs w:val="28"/>
          <w:cs/>
        </w:rPr>
        <w:t>ความเป็นเลิศด้านนวัตกรรม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 xml:space="preserve">พัฒนาผลิตภัณฑ์และบริการที่ดี เพื่อตอบสนองความต้องการของลูกค้า 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3B5559">
      <w:pPr>
        <w:pStyle w:val="ListParagraph"/>
        <w:numPr>
          <w:ilvl w:val="0"/>
          <w:numId w:val="22"/>
        </w:numPr>
        <w:rPr>
          <w:rFonts w:asciiTheme="majorBidi" w:eastAsia="Calibri" w:hAnsiTheme="majorBidi" w:cstheme="majorBidi"/>
          <w:szCs w:val="28"/>
        </w:rPr>
      </w:pPr>
      <w:r w:rsidRPr="00C278B5">
        <w:rPr>
          <w:rFonts w:asciiTheme="majorBidi" w:eastAsia="Calibri" w:hAnsiTheme="majorBidi" w:cstheme="majorBidi"/>
          <w:szCs w:val="28"/>
          <w:cs/>
        </w:rPr>
        <w:t xml:space="preserve">ความเป็นเลิศด้านการขายและการตลาด 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สร้างมูลค่าให้กับแบรนด์ของเรา เพื่อช่วยให้ลูกค้าของเราสามารถแข่งขันในตลาดได้และกลายเป็นทางเลือกที่ลูกค้านึกถึงก่อนเสมอ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3B5559">
      <w:pPr>
        <w:pStyle w:val="ListParagraph"/>
        <w:numPr>
          <w:ilvl w:val="0"/>
          <w:numId w:val="22"/>
        </w:numPr>
        <w:rPr>
          <w:rFonts w:asciiTheme="majorBidi" w:eastAsia="Calibri" w:hAnsiTheme="majorBidi" w:cstheme="majorBidi"/>
          <w:szCs w:val="28"/>
        </w:rPr>
      </w:pPr>
      <w:r w:rsidRPr="00C278B5">
        <w:rPr>
          <w:rFonts w:asciiTheme="majorBidi" w:eastAsia="Calibri" w:hAnsiTheme="majorBidi" w:cstheme="majorBidi"/>
          <w:szCs w:val="28"/>
          <w:cs/>
        </w:rPr>
        <w:t>ความเป็นเลิศในการดำเนินงาน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ปรับปรุงคุณประสิทธิภาพและคุณภาพอย่างต่อเนื่อง เพื่อส่งมอบยางคุณภาพได้ถูกที่ถูกเวลา ด้วยราคาที่เหมาะสม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noProof/>
          <w:cs/>
        </w:rPr>
        <w:drawing>
          <wp:inline distT="0" distB="0" distL="0" distR="0" wp14:anchorId="7F0E7C40" wp14:editId="69C1A373">
            <wp:extent cx="291528" cy="240742"/>
            <wp:effectExtent l="0" t="0" r="0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eastAsia="Calibri" w:hAnsiTheme="majorBidi" w:cstheme="majorBidi"/>
          <w:cs/>
        </w:rPr>
        <w:t>เราจะทำงานได้อย่างไร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ดำเนินการด้วยความซื่อสัตย์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สร้างความเชื่อถือและความไว้วางใจให้เกิดขึ้น ด้วยความซื่อสัตย์และความเคารพ ปกป้องชื่อเสียงอันดีเอาไว้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สร้างพลังให้ทีมงาน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สร้างสภาพแวดล้อมที่สร้างแรงบันดาลใจในเรื่องงาน สุขภาพและการบริการสังคมด้วยความเต็มใจ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สนับสนุนการทำงานร่วมกัน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ชักชวนให้เกิดการทำงานร่วมกันระหว่างพนักงานในทั่วทุกภูมิภาคและสนับสนุนให้เกิดการสื่อสารแบบชัดเจน เพื่อให้บรรลุวัตถุประสงค์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ทันเหตุการณ์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ยอมรับการเปลี่ยนแปลง ปรับตัวอย่างรวดเร็วและเหมาะสม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ส่งมอบผลลัพธ์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มองเห็นความท้าทาย เปลี่ยนให้เป็นโอกาสและกล้าตัดสินใจ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noProof/>
          <w:cs/>
        </w:rPr>
        <w:lastRenderedPageBreak/>
        <w:drawing>
          <wp:inline distT="0" distB="0" distL="0" distR="0" wp14:anchorId="44A86AE3" wp14:editId="0C1966D3">
            <wp:extent cx="291528" cy="240742"/>
            <wp:effectExtent l="0" t="0" r="0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eastAsia="Calibri" w:hAnsiTheme="majorBidi" w:cstheme="majorBidi"/>
          <w:cs/>
        </w:rPr>
        <w:t>เราจะมุ่งเน้นที่ใด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ประสบการณ์ของผู้บริโภค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ทำให้ลูกค้าหาซื้อและเป็นเจ้าของยางกู๊ดเยียร์ได้ง่าย อีกทั้งยังแนะนำยางกู๊ดเยียร์ต่อ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การบริการลูกค้า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 xml:space="preserve">ร่วมมือกับคู่ค้าเพื่อการเป็นซัพพลายเออร์ที่ดี 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คุณภาพ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ส่งมอบผลิตภัณฑ์ กระบวนการและโครงการที่ดีที่สุดในอุตสาหกรรม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กลุ่มสินค้ามูลค่าสูง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แข่งขันในกลุ่มสินค้าที่สร้างมูลค่าสูงสุดให้กับแบรนด์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การจัดการกับความซับซ้อน</w:t>
      </w:r>
    </w:p>
    <w:p w:rsidR="00794C0D" w:rsidRPr="00C278B5" w:rsidRDefault="00794C0D" w:rsidP="00794C0D">
      <w:pPr>
        <w:rPr>
          <w:rFonts w:asciiTheme="majorBidi" w:eastAsia="Calibri" w:hAnsiTheme="majorBidi" w:cstheme="majorBidi"/>
          <w:cs/>
        </w:rPr>
      </w:pPr>
      <w:r w:rsidRPr="00C278B5">
        <w:rPr>
          <w:rFonts w:asciiTheme="majorBidi" w:eastAsia="Calibri" w:hAnsiTheme="majorBidi" w:cstheme="majorBidi"/>
          <w:cs/>
        </w:rPr>
        <w:t>บริหารจัดการในสิ่งที่จำเป็น กำจัดสิ่งที่ไม่จำเป็นออกไป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noProof/>
          <w:cs/>
        </w:rPr>
        <w:drawing>
          <wp:inline distT="0" distB="0" distL="0" distR="0" wp14:anchorId="458A76C2" wp14:editId="6BFABC9A">
            <wp:extent cx="291528" cy="240742"/>
            <wp:effectExtent l="0" t="0" r="0" b="698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eastAsia="Calibri" w:hAnsiTheme="majorBidi" w:cstheme="majorBidi"/>
          <w:cs/>
        </w:rPr>
        <w:t xml:space="preserve">กู๊ดเยียร์  ขับเคลื่อนประสิทธิภาพด้วยความเป็นทีมเดียวกัน </w:t>
      </w:r>
      <w:r w:rsidRPr="00C278B5">
        <w:rPr>
          <w:rFonts w:asciiTheme="majorBidi" w:eastAsia="Calibri" w:hAnsiTheme="majorBidi" w:cstheme="majorBidi"/>
        </w:rPr>
        <w:t xml:space="preserve">- </w:t>
      </w:r>
      <w:r w:rsidRPr="00C278B5">
        <w:rPr>
          <w:rFonts w:asciiTheme="majorBidi" w:eastAsia="Calibri" w:hAnsiTheme="majorBidi" w:cstheme="majorBidi"/>
          <w:cs/>
        </w:rPr>
        <w:t>ทั้งบนถนน ในตลาดการแข่งขัน และในบริษัท</w:t>
      </w:r>
    </w:p>
    <w:p w:rsidR="00794C0D" w:rsidRPr="00C278B5" w:rsidRDefault="00794C0D" w:rsidP="00794C0D">
      <w:pPr>
        <w:rPr>
          <w:rFonts w:asciiTheme="majorBidi" w:eastAsia="Calibri" w:hAnsiTheme="majorBidi" w:cstheme="majorBidi"/>
        </w:rPr>
      </w:pPr>
    </w:p>
    <w:p w:rsidR="00794C0D" w:rsidRPr="00C278B5" w:rsidRDefault="00A13A53" w:rsidP="00A13A53">
      <w:pPr>
        <w:tabs>
          <w:tab w:val="left" w:pos="450"/>
        </w:tabs>
        <w:rPr>
          <w:rFonts w:asciiTheme="majorBidi" w:eastAsia="Calibri" w:hAnsiTheme="majorBidi" w:cstheme="majorBidi"/>
          <w:b/>
          <w:bCs/>
        </w:rPr>
      </w:pPr>
      <w:r w:rsidRPr="00C278B5">
        <w:rPr>
          <w:rFonts w:asciiTheme="majorBidi" w:eastAsia="Calibri" w:hAnsiTheme="majorBidi" w:cstheme="majorBidi"/>
          <w:b/>
          <w:bCs/>
        </w:rPr>
        <w:t>1.1</w:t>
      </w:r>
      <w:r w:rsidRPr="00C278B5">
        <w:rPr>
          <w:rFonts w:asciiTheme="majorBidi" w:eastAsia="Calibri" w:hAnsiTheme="majorBidi" w:cstheme="majorBidi"/>
          <w:b/>
          <w:bCs/>
        </w:rPr>
        <w:tab/>
      </w:r>
      <w:r w:rsidR="00794C0D" w:rsidRPr="00C278B5">
        <w:rPr>
          <w:rFonts w:asciiTheme="majorBidi" w:eastAsia="Calibri" w:hAnsiTheme="majorBidi" w:cstheme="majorBidi"/>
          <w:b/>
          <w:bCs/>
          <w:cs/>
        </w:rPr>
        <w:t>กลยุทธ์การดำเนินธุรกิจของกู๊ดเยียร์</w:t>
      </w:r>
    </w:p>
    <w:p w:rsidR="005906EC" w:rsidRPr="00C278B5" w:rsidRDefault="005906EC" w:rsidP="005906EC">
      <w:pPr>
        <w:ind w:firstLine="720"/>
        <w:jc w:val="both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การนำโมเดลธุรกิจที่เชื่อมโยงไปใช้ในประเทศไทย</w:t>
      </w:r>
    </w:p>
    <w:p w:rsidR="005906EC" w:rsidRPr="00C278B5" w:rsidRDefault="005906EC" w:rsidP="005906EC">
      <w:pPr>
        <w:jc w:val="both"/>
        <w:rPr>
          <w:rFonts w:asciiTheme="majorBidi" w:hAnsiTheme="majorBidi" w:cstheme="majorBidi"/>
          <w:highlight w:val="yellow"/>
        </w:rPr>
      </w:pPr>
      <w:r w:rsidRPr="00C278B5">
        <w:rPr>
          <w:rFonts w:asciiTheme="majorBidi" w:hAnsiTheme="majorBidi" w:cstheme="majorBidi"/>
          <w:noProof/>
          <w:highlight w:val="yellow"/>
        </w:rPr>
        <w:drawing>
          <wp:inline distT="0" distB="0" distL="0" distR="0" wp14:anchorId="037A98A9" wp14:editId="113F2D91">
            <wp:extent cx="5730875" cy="2176145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176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06EC" w:rsidRPr="00C278B5" w:rsidRDefault="005906EC" w:rsidP="005906EC">
      <w:pPr>
        <w:ind w:left="720" w:firstLine="720"/>
        <w:jc w:val="both"/>
        <w:rPr>
          <w:rFonts w:asciiTheme="majorBidi" w:hAnsiTheme="majorBidi" w:cstheme="majorBidi"/>
          <w:highlight w:val="yellow"/>
        </w:rPr>
      </w:pPr>
      <w:r w:rsidRPr="00C278B5">
        <w:rPr>
          <w:rFonts w:asciiTheme="majorBidi" w:hAnsiTheme="majorBidi" w:cstheme="majorBidi"/>
          <w:cs/>
        </w:rPr>
        <w:t>เราได้เริ่มการนำเสนอโมเดลธุรกิจที่เชื่อมต่อในประเทศไทยซึ่งมีวัตถุประสงค์หลักเพื่อให้กระบวนการจัดซื้อยางรถยนต์ง่ายขึ้นสำหรับลูกค้าและผู้บริโภคของเรา</w:t>
      </w:r>
    </w:p>
    <w:p w:rsidR="005906EC" w:rsidRPr="00C278B5" w:rsidRDefault="005906EC" w:rsidP="005906EC">
      <w:pPr>
        <w:ind w:left="720" w:firstLine="720"/>
        <w:jc w:val="both"/>
        <w:rPr>
          <w:rFonts w:asciiTheme="majorBidi" w:hAnsiTheme="majorBidi" w:cstheme="majorBidi"/>
          <w:highlight w:val="yellow"/>
        </w:rPr>
      </w:pPr>
      <w:r w:rsidRPr="00C278B5">
        <w:rPr>
          <w:rFonts w:asciiTheme="majorBidi" w:hAnsiTheme="majorBidi" w:cstheme="majorBidi"/>
          <w:cs/>
        </w:rPr>
        <w:t>พลังรวมขององค์ประกอบของรูปแบบธุรกิจที่เชื่อมต่อกันช่วยให้เราได้รับความเชื่อมั่นจากผู้บริโภคและลูกค้า</w:t>
      </w:r>
    </w:p>
    <w:p w:rsidR="005906EC" w:rsidRPr="00C278B5" w:rsidRDefault="005906EC" w:rsidP="005906EC">
      <w:pPr>
        <w:ind w:left="720" w:firstLine="720"/>
        <w:jc w:val="both"/>
        <w:rPr>
          <w:rFonts w:asciiTheme="majorBidi" w:hAnsiTheme="majorBidi" w:cstheme="majorBidi"/>
          <w:highlight w:val="yellow"/>
        </w:rPr>
      </w:pPr>
      <w:r w:rsidRPr="00C278B5">
        <w:rPr>
          <w:rFonts w:asciiTheme="majorBidi" w:hAnsiTheme="majorBidi" w:cstheme="majorBidi"/>
          <w:cs/>
        </w:rPr>
        <w:t xml:space="preserve">การเปิดตัวในประเทศไทยของผลิตภัณฑ์ใหม่เช่น </w:t>
      </w:r>
      <w:r w:rsidRPr="00C278B5">
        <w:rPr>
          <w:rFonts w:asciiTheme="majorBidi" w:hAnsiTheme="majorBidi" w:cstheme="majorBidi"/>
          <w:shd w:val="clear" w:color="auto" w:fill="FFFFFF"/>
          <w:cs/>
        </w:rPr>
        <w:t>แอชชัวแรนซ์ ทริปเปิ้ลแมกซ์</w:t>
      </w:r>
      <w:r w:rsidRPr="00C278B5">
        <w:rPr>
          <w:rFonts w:asciiTheme="majorBidi" w:hAnsiTheme="majorBidi" w:cstheme="majorBidi"/>
        </w:rPr>
        <w:t xml:space="preserve"> 2  , </w:t>
      </w:r>
      <w:r w:rsidRPr="00C278B5">
        <w:rPr>
          <w:rFonts w:asciiTheme="majorBidi" w:hAnsiTheme="majorBidi" w:cstheme="majorBidi"/>
          <w:cs/>
        </w:rPr>
        <w:t>การแต่งตั้งผู้จัดจำหน่ายที่สอดคล้องกัน</w:t>
      </w:r>
      <w:r w:rsidRPr="00C278B5">
        <w:rPr>
          <w:rFonts w:asciiTheme="majorBidi" w:hAnsiTheme="majorBidi" w:cstheme="majorBidi"/>
        </w:rPr>
        <w:t xml:space="preserve">, </w:t>
      </w:r>
      <w:r w:rsidRPr="00C278B5">
        <w:rPr>
          <w:rFonts w:asciiTheme="majorBidi" w:hAnsiTheme="majorBidi" w:cstheme="majorBidi"/>
          <w:cs/>
        </w:rPr>
        <w:t xml:space="preserve">การเปิดสาขาใหม่ </w:t>
      </w:r>
      <w:r w:rsidRPr="00C278B5">
        <w:rPr>
          <w:rFonts w:asciiTheme="majorBidi" w:hAnsiTheme="majorBidi" w:cstheme="majorBidi"/>
        </w:rPr>
        <w:t xml:space="preserve">12 </w:t>
      </w:r>
      <w:r w:rsidRPr="00C278B5">
        <w:rPr>
          <w:rFonts w:asciiTheme="majorBidi" w:hAnsiTheme="majorBidi" w:cstheme="majorBidi"/>
          <w:cs/>
        </w:rPr>
        <w:t xml:space="preserve">สาขาของ </w:t>
      </w:r>
      <w:r w:rsidRPr="00C278B5">
        <w:rPr>
          <w:rFonts w:asciiTheme="majorBidi" w:hAnsiTheme="majorBidi" w:cstheme="majorBidi"/>
        </w:rPr>
        <w:t xml:space="preserve">Goodyear </w:t>
      </w:r>
      <w:proofErr w:type="spellStart"/>
      <w:r w:rsidRPr="00C278B5">
        <w:rPr>
          <w:rFonts w:asciiTheme="majorBidi" w:hAnsiTheme="majorBidi" w:cstheme="majorBidi"/>
        </w:rPr>
        <w:t>Autocare</w:t>
      </w:r>
      <w:proofErr w:type="spellEnd"/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และการเพิ่มขึ้นของเนื้อหาของกู๊ดเยียร์ในสื่อสังคมออนไลน์เป็นขั้นตอนแรกของวิธีการแบบบูรณาการ เพื่อใกล้ชิดกับลูกค้าและผู้บริโภคและสร้างคุณค่าให้กับผู้มีส่วนได้เสียทั้งหมด</w:t>
      </w:r>
    </w:p>
    <w:p w:rsidR="003B5559" w:rsidRPr="00C278B5" w:rsidRDefault="003B5559" w:rsidP="00A13A53">
      <w:pPr>
        <w:ind w:left="450" w:hanging="450"/>
        <w:jc w:val="thaiDistribute"/>
        <w:rPr>
          <w:rFonts w:asciiTheme="majorBidi" w:eastAsia="Calibri" w:hAnsiTheme="majorBidi" w:cstheme="majorBidi"/>
          <w:b/>
          <w:bCs/>
          <w:rtl/>
          <w:cs/>
        </w:rPr>
      </w:pPr>
      <w:r w:rsidRPr="00C278B5">
        <w:rPr>
          <w:rFonts w:asciiTheme="majorBidi" w:eastAsia="Calibri" w:hAnsiTheme="majorBidi" w:cstheme="majorBidi"/>
          <w:b/>
          <w:bCs/>
        </w:rPr>
        <w:lastRenderedPageBreak/>
        <w:t>1.2</w:t>
      </w:r>
      <w:r w:rsidRPr="00C278B5">
        <w:rPr>
          <w:rFonts w:asciiTheme="majorBidi" w:eastAsia="Calibri" w:hAnsiTheme="majorBidi" w:cstheme="majorBidi"/>
          <w:b/>
          <w:bCs/>
          <w:rtl/>
          <w:cs/>
        </w:rPr>
        <w:tab/>
      </w:r>
      <w:r w:rsidRPr="00C278B5">
        <w:rPr>
          <w:rFonts w:asciiTheme="majorBidi" w:eastAsia="Calibri" w:hAnsiTheme="majorBidi" w:cstheme="majorBidi"/>
          <w:b/>
          <w:bCs/>
          <w:cs/>
        </w:rPr>
        <w:t>การเปลี่ยนแปลงและพัฒนาการที่สำคัญ</w:t>
      </w:r>
    </w:p>
    <w:p w:rsidR="005906EC" w:rsidRPr="00C278B5" w:rsidRDefault="005906EC" w:rsidP="00C278B5">
      <w:pPr>
        <w:ind w:firstLine="1440"/>
        <w:jc w:val="thaiDistribute"/>
        <w:rPr>
          <w:rFonts w:asciiTheme="majorBidi" w:hAnsiTheme="majorBidi" w:cstheme="majorBidi"/>
          <w:highlight w:val="yellow"/>
        </w:rPr>
      </w:pPr>
      <w:r w:rsidRPr="00C278B5">
        <w:rPr>
          <w:rFonts w:asciiTheme="majorBidi" w:hAnsiTheme="majorBidi" w:cstheme="majorBidi"/>
          <w:cs/>
        </w:rPr>
        <w:t xml:space="preserve">การเปิดตัวในประเทศไทยของผลิตภัณฑ์ใหม่เช่น </w:t>
      </w:r>
      <w:r w:rsidRPr="00C278B5">
        <w:rPr>
          <w:rFonts w:asciiTheme="majorBidi" w:hAnsiTheme="majorBidi" w:cstheme="majorBidi"/>
          <w:shd w:val="clear" w:color="auto" w:fill="FFFFFF"/>
          <w:cs/>
        </w:rPr>
        <w:t>แอชชัวแรนซ์ ทริปเปิ้ลแมกซ์</w:t>
      </w:r>
      <w:r w:rsidRPr="00C278B5">
        <w:rPr>
          <w:rFonts w:asciiTheme="majorBidi" w:hAnsiTheme="majorBidi" w:cstheme="majorBidi"/>
        </w:rPr>
        <w:t xml:space="preserve"> 2  , </w:t>
      </w:r>
      <w:r w:rsidRPr="00C278B5">
        <w:rPr>
          <w:rFonts w:asciiTheme="majorBidi" w:hAnsiTheme="majorBidi" w:cstheme="majorBidi"/>
          <w:cs/>
        </w:rPr>
        <w:t>การแต่งตั้งผู้จัดจำหน่ายที่สอดคล้องกัน</w:t>
      </w:r>
      <w:r w:rsidRPr="00C278B5">
        <w:rPr>
          <w:rFonts w:asciiTheme="majorBidi" w:hAnsiTheme="majorBidi" w:cstheme="majorBidi"/>
        </w:rPr>
        <w:t xml:space="preserve">, </w:t>
      </w:r>
      <w:r w:rsidRPr="00C278B5">
        <w:rPr>
          <w:rFonts w:asciiTheme="majorBidi" w:hAnsiTheme="majorBidi" w:cstheme="majorBidi"/>
          <w:cs/>
        </w:rPr>
        <w:t xml:space="preserve">การเปิดสาขาใหม่ </w:t>
      </w:r>
      <w:r w:rsidRPr="00C278B5">
        <w:rPr>
          <w:rFonts w:asciiTheme="majorBidi" w:hAnsiTheme="majorBidi" w:cstheme="majorBidi"/>
        </w:rPr>
        <w:t xml:space="preserve">12 </w:t>
      </w:r>
      <w:r w:rsidRPr="00C278B5">
        <w:rPr>
          <w:rFonts w:asciiTheme="majorBidi" w:hAnsiTheme="majorBidi" w:cstheme="majorBidi"/>
          <w:cs/>
        </w:rPr>
        <w:t xml:space="preserve">สาขาของ </w:t>
      </w:r>
      <w:r w:rsidRPr="00C278B5">
        <w:rPr>
          <w:rFonts w:asciiTheme="majorBidi" w:hAnsiTheme="majorBidi" w:cstheme="majorBidi"/>
        </w:rPr>
        <w:t xml:space="preserve">Goodyear </w:t>
      </w:r>
      <w:proofErr w:type="spellStart"/>
      <w:r w:rsidRPr="00C278B5">
        <w:rPr>
          <w:rFonts w:asciiTheme="majorBidi" w:hAnsiTheme="majorBidi" w:cstheme="majorBidi"/>
        </w:rPr>
        <w:t>Autocare</w:t>
      </w:r>
      <w:proofErr w:type="spellEnd"/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และการเพิ่มขึ้นของเนื้อหาของกู๊ดเยียร์ในสื่อสังคมออนไลน์เป็นขั้นตอนแรกของวิธีการแบบบูรณาการ เพื่อใกล้ชิดกับลูกค้าและผู้บริโภคและสร้างคุณค่าให้กับผู้มีส่วนได้เสียทั้งหมด</w:t>
      </w:r>
    </w:p>
    <w:p w:rsidR="00C278B5" w:rsidRDefault="00C278B5" w:rsidP="005906EC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  <w:b/>
          <w:bCs/>
        </w:rPr>
      </w:pP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ขยายโรงงานผลิตยางสำหรับเครื่องบิน</w:t>
      </w: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  <w:b/>
          <w:bCs/>
        </w:rPr>
      </w:pP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กู๊ดเยียร์ประเทศไทย เสร็จสิ้นการขยายโรงงานผลิตยางสำหรับเครื่องบินเฟสแรกเอย่างมีประสิทธิภาพและเริ่มดำเนินการผลิตยางสำหรับเครื่องบินในไตรมาสที่สามของปี </w:t>
      </w:r>
      <w:r w:rsidRPr="00C278B5">
        <w:rPr>
          <w:rFonts w:asciiTheme="majorBidi" w:hAnsiTheme="majorBidi" w:cstheme="majorBidi"/>
        </w:rPr>
        <w:t xml:space="preserve">2561 </w:t>
      </w:r>
      <w:r w:rsidRPr="00C278B5">
        <w:rPr>
          <w:rFonts w:asciiTheme="majorBidi" w:hAnsiTheme="majorBidi" w:cstheme="majorBidi"/>
          <w:cs/>
        </w:rPr>
        <w:t xml:space="preserve">ตามกำหนดตารางเวลาและเป้าหมายที่จะเริ่มดำเนินการในปี </w:t>
      </w:r>
      <w:r w:rsidRPr="00C278B5">
        <w:rPr>
          <w:rFonts w:asciiTheme="majorBidi" w:hAnsiTheme="majorBidi" w:cstheme="majorBidi"/>
        </w:rPr>
        <w:t xml:space="preserve">2561 </w:t>
      </w:r>
      <w:r w:rsidRPr="00C278B5">
        <w:rPr>
          <w:rFonts w:asciiTheme="majorBidi" w:hAnsiTheme="majorBidi" w:cstheme="majorBidi"/>
          <w:cs/>
        </w:rPr>
        <w:t>ยางล้อแรก (ยางไม่สามารถขายได้) ถูกผลิตขี้นในช่วง ต้นเดือนมีนาคม 2561  ซึ่งเป็นระยะเวลาหนึ่งเดือนก่อนถึงวันกำหนด</w:t>
      </w: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  <w:b/>
          <w:bCs/>
        </w:rPr>
      </w:pP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การเปิดตัวยางรุ่นใหม่</w:t>
      </w:r>
    </w:p>
    <w:p w:rsidR="005906EC" w:rsidRPr="00C278B5" w:rsidRDefault="005906EC" w:rsidP="005906EC">
      <w:pPr>
        <w:ind w:left="720"/>
        <w:rPr>
          <w:rFonts w:asciiTheme="majorBidi" w:hAnsiTheme="majorBidi" w:cstheme="majorBidi"/>
          <w:cs/>
        </w:rPr>
      </w:pPr>
      <w:r w:rsidRPr="00C278B5">
        <w:rPr>
          <w:rFonts w:asciiTheme="majorBidi" w:hAnsiTheme="majorBidi" w:cstheme="majorBidi"/>
          <w:cs/>
        </w:rPr>
        <w:t>กู๊ดเยียร์เปิดตัว ยาง</w:t>
      </w:r>
      <w:r w:rsidRPr="00C278B5">
        <w:rPr>
          <w:rFonts w:asciiTheme="majorBidi" w:hAnsiTheme="majorBidi" w:cstheme="majorBidi"/>
          <w:shd w:val="clear" w:color="auto" w:fill="FFFFFF"/>
          <w:cs/>
        </w:rPr>
        <w:t>แอชชัวแรนซ์ ทริปเปิ้ลแมกซ์</w:t>
      </w:r>
      <w:r w:rsidRPr="00C278B5">
        <w:rPr>
          <w:rFonts w:asciiTheme="majorBidi" w:hAnsiTheme="majorBidi" w:cstheme="majorBidi"/>
          <w:cs/>
        </w:rPr>
        <w:t xml:space="preserve"> </w:t>
      </w:r>
      <w:r w:rsidRPr="00C278B5">
        <w:rPr>
          <w:rFonts w:asciiTheme="majorBidi" w:hAnsiTheme="majorBidi" w:cstheme="majorBidi"/>
        </w:rPr>
        <w:t>2</w:t>
      </w:r>
      <w:r w:rsidRPr="00C278B5">
        <w:rPr>
          <w:rFonts w:asciiTheme="majorBidi" w:hAnsiTheme="majorBidi" w:cstheme="majorBidi"/>
          <w:cs/>
        </w:rPr>
        <w:t>: หยุดเร็วกว่า ขับปลอดภัยยิ่งขึ้น</w:t>
      </w:r>
    </w:p>
    <w:p w:rsidR="005906EC" w:rsidRPr="00C278B5" w:rsidRDefault="005906EC" w:rsidP="005906EC">
      <w:pPr>
        <w:shd w:val="clear" w:color="auto" w:fill="FFFFFF"/>
        <w:spacing w:before="100" w:beforeAutospacing="1" w:after="100" w:afterAutospacing="1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shd w:val="clear" w:color="auto" w:fill="FFFFFF"/>
          <w:cs/>
        </w:rPr>
        <w:t>แอชชัวแรนซ์ ทริปเปิ้ลแมกซ์</w:t>
      </w:r>
      <w:r w:rsidRPr="00C278B5">
        <w:rPr>
          <w:rFonts w:asciiTheme="majorBidi" w:hAnsiTheme="majorBidi" w:cstheme="majorBidi"/>
          <w:cs/>
        </w:rPr>
        <w:t xml:space="preserve"> </w:t>
      </w:r>
      <w:r w:rsidRPr="00C278B5">
        <w:rPr>
          <w:rFonts w:asciiTheme="majorBidi" w:hAnsiTheme="majorBidi" w:cstheme="majorBidi"/>
        </w:rPr>
        <w:t xml:space="preserve">2 </w:t>
      </w:r>
      <w:r w:rsidRPr="00C278B5">
        <w:rPr>
          <w:rFonts w:asciiTheme="majorBidi" w:hAnsiTheme="majorBidi" w:cstheme="majorBidi"/>
          <w:cs/>
        </w:rPr>
        <w:t xml:space="preserve">เพิ่มความปลอดภัยและมอบความสบายในการขับขี่ที่ยาวนานโดยไม่ส่งผลต่อความปลอดภัย – จุดเด่นของยางกู๊ดเยียร์ทั้งหมด นอกจากนี้ยังเป็นยางล้อแรกที่นำเสนอ </w:t>
      </w:r>
      <w:proofErr w:type="spellStart"/>
      <w:r w:rsidRPr="00C278B5">
        <w:rPr>
          <w:rFonts w:asciiTheme="majorBidi" w:hAnsiTheme="majorBidi" w:cstheme="majorBidi"/>
        </w:rPr>
        <w:t>HydroTred</w:t>
      </w:r>
      <w:proofErr w:type="spellEnd"/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เทคโนโลยีล่าสุดของ กู๊ดเยียร์ เพื่อการยึดเกาะและการรับประกันสูงสุดภายใต้สภาพเปียก ด้วยการออกแบบ</w:t>
      </w:r>
      <w:r w:rsidRPr="00C278B5">
        <w:rPr>
          <w:rStyle w:val="wcontent-1553076103725"/>
          <w:rFonts w:asciiTheme="majorBidi" w:hAnsiTheme="majorBidi" w:cstheme="majorBidi"/>
          <w:shd w:val="clear" w:color="auto" w:fill="FFFFFF"/>
          <w:cs/>
        </w:rPr>
        <w:t>ยางและการใช้คอมปาวด์ยางที่ทันสมัย</w:t>
      </w:r>
      <w:r w:rsidRPr="00C278B5">
        <w:rPr>
          <w:rFonts w:asciiTheme="majorBidi" w:hAnsiTheme="majorBidi" w:cstheme="majorBidi"/>
          <w:shd w:val="clear" w:color="auto" w:fill="FFFFFF"/>
          <w:cs/>
        </w:rPr>
        <w:t>แอชชัวแรนซ์ ทริปเปิ้ลแมกซ์</w:t>
      </w:r>
      <w:r w:rsidRPr="00C278B5">
        <w:rPr>
          <w:rFonts w:asciiTheme="majorBidi" w:hAnsiTheme="majorBidi" w:cstheme="majorBidi"/>
        </w:rPr>
        <w:t xml:space="preserve">2 </w:t>
      </w:r>
      <w:r w:rsidRPr="00C278B5">
        <w:rPr>
          <w:rFonts w:asciiTheme="majorBidi" w:hAnsiTheme="majorBidi" w:cstheme="majorBidi"/>
          <w:cs/>
        </w:rPr>
        <w:t>ประสบความสำเร็จในการจัดตำแหน่งยาง</w:t>
      </w:r>
      <w:r w:rsidRPr="00C278B5">
        <w:rPr>
          <w:rStyle w:val="wcontent-1553076103725"/>
          <w:rFonts w:asciiTheme="majorBidi" w:hAnsiTheme="majorBidi" w:cstheme="majorBidi"/>
          <w:shd w:val="clear" w:color="auto" w:fill="FFFFFF"/>
          <w:cs/>
        </w:rPr>
        <w:t>สำหรับรถยนต์นั่งขนาดกลาง</w:t>
      </w:r>
      <w:r w:rsidRPr="00C278B5">
        <w:rPr>
          <w:rFonts w:asciiTheme="majorBidi" w:hAnsiTheme="majorBidi" w:cstheme="majorBidi"/>
          <w:cs/>
        </w:rPr>
        <w:t>ที่มีความปลอดภัยและสมรรถนะที่สมดุลในรถระดับกลางพร้อมข้อเสนอที่สำคัญในการเบรกแบบเปียกที่เหนือกว่า</w:t>
      </w:r>
      <w:r w:rsidRPr="00C278B5">
        <w:rPr>
          <w:rFonts w:asciiTheme="majorBidi" w:hAnsiTheme="majorBidi" w:cstheme="majorBidi"/>
          <w:noProof/>
        </w:rPr>
        <w:drawing>
          <wp:anchor distT="0" distB="0" distL="114300" distR="114300" simplePos="0" relativeHeight="251661312" behindDoc="0" locked="0" layoutInCell="1" allowOverlap="1" wp14:anchorId="073115A9" wp14:editId="01189D9C">
            <wp:simplePos x="0" y="0"/>
            <wp:positionH relativeFrom="column">
              <wp:posOffset>0</wp:posOffset>
            </wp:positionH>
            <wp:positionV relativeFrom="paragraph">
              <wp:posOffset>-1546</wp:posOffset>
            </wp:positionV>
            <wp:extent cx="2522220" cy="2339340"/>
            <wp:effectExtent l="0" t="0" r="0" b="3810"/>
            <wp:wrapSquare wrapText="bothSides"/>
            <wp:docPr id="154" name="Picture 154" descr="D:\KIXSRA\AR2018 - 2561\GYT\Annual Report 2018 - 2561\Graphic\ATM2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KIXSRA\AR2018 - 2561\GYT\Annual Report 2018 - 2561\Graphic\ATM2-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06EC" w:rsidRPr="00C278B5" w:rsidRDefault="005906EC" w:rsidP="005906EC">
      <w:pPr>
        <w:shd w:val="clear" w:color="auto" w:fill="FFFFFF"/>
        <w:spacing w:before="100" w:beforeAutospacing="1" w:after="100" w:afterAutospacing="1"/>
        <w:ind w:firstLine="720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นอกจากนี้ </w:t>
      </w:r>
      <w:r w:rsidRPr="00C278B5">
        <w:rPr>
          <w:rFonts w:asciiTheme="majorBidi" w:hAnsiTheme="majorBidi" w:cstheme="majorBidi"/>
          <w:shd w:val="clear" w:color="auto" w:fill="FFFFFF"/>
          <w:cs/>
        </w:rPr>
        <w:t>แอชชัวแรนซ์ ทริปเปิ้ลแมกซ์</w:t>
      </w:r>
      <w:r w:rsidRPr="00C278B5">
        <w:rPr>
          <w:rFonts w:asciiTheme="majorBidi" w:hAnsiTheme="majorBidi" w:cstheme="majorBidi"/>
        </w:rPr>
        <w:t xml:space="preserve"> 2  </w:t>
      </w:r>
      <w:r w:rsidRPr="00C278B5">
        <w:rPr>
          <w:rFonts w:asciiTheme="majorBidi" w:hAnsiTheme="majorBidi" w:cstheme="majorBidi"/>
          <w:cs/>
        </w:rPr>
        <w:t>ยังกำหนดเป้าหมายประสิทธิภาพและการควบคุมเสียงรบกวนซึ่งเป็นองค์ประกอบสำคัญสำหรับประสบการณ์การขับขี่ที่สมบูรณ์ ภายใต้การออกแบบของเทคโนโลยี</w:t>
      </w:r>
      <w:r w:rsidRPr="00C278B5">
        <w:rPr>
          <w:rFonts w:asciiTheme="majorBidi" w:hAnsiTheme="majorBidi" w:cstheme="majorBidi"/>
          <w:shd w:val="clear" w:color="auto" w:fill="FFFFFF"/>
          <w:cs/>
        </w:rPr>
        <w:t>ไฮโดรเทรด</w:t>
      </w:r>
      <w:r w:rsidRPr="00C278B5">
        <w:rPr>
          <w:rFonts w:asciiTheme="majorBidi" w:hAnsiTheme="majorBidi" w:cstheme="majorBidi"/>
          <w:cs/>
        </w:rPr>
        <w:t xml:space="preserve"> ลวดลายดอกยางและความดันสัมผัสช่วยสร้าง</w:t>
      </w:r>
      <w:r w:rsidRPr="00C278B5">
        <w:rPr>
          <w:rFonts w:asciiTheme="majorBidi" w:hAnsiTheme="majorBidi" w:cstheme="majorBidi"/>
          <w:shd w:val="clear" w:color="auto" w:fill="FFFFFF"/>
          <w:cs/>
        </w:rPr>
        <w:t>ฟุตพริ้นท์</w:t>
      </w:r>
      <w:r w:rsidRPr="00C278B5">
        <w:rPr>
          <w:rFonts w:asciiTheme="majorBidi" w:hAnsiTheme="majorBidi" w:cstheme="majorBidi"/>
          <w:cs/>
        </w:rPr>
        <w:t>ที่ดีที่สุดสำหรับการขับขี่ที่ง่ายดาย</w:t>
      </w:r>
    </w:p>
    <w:p w:rsidR="005906EC" w:rsidRPr="00C278B5" w:rsidRDefault="005906EC" w:rsidP="005906EC">
      <w:pPr>
        <w:shd w:val="clear" w:color="auto" w:fill="FFFFFF"/>
        <w:spacing w:before="100" w:beforeAutospacing="1" w:after="100" w:afterAutospacing="1"/>
        <w:ind w:firstLine="720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ผ่านการพัฒนาแบบใหม่ </w:t>
      </w:r>
      <w:r w:rsidRPr="00C278B5">
        <w:rPr>
          <w:rFonts w:asciiTheme="majorBidi" w:hAnsiTheme="majorBidi" w:cstheme="majorBidi"/>
          <w:shd w:val="clear" w:color="auto" w:fill="FFFFFF"/>
          <w:cs/>
        </w:rPr>
        <w:t>ยางแอชชัวแรนซ์ ทริปเปิ้ลแมกซ์</w:t>
      </w:r>
      <w:r w:rsidRPr="00C278B5">
        <w:rPr>
          <w:rFonts w:asciiTheme="majorBidi" w:hAnsiTheme="majorBidi" w:cstheme="majorBidi"/>
          <w:cs/>
        </w:rPr>
        <w:t xml:space="preserve"> </w:t>
      </w:r>
      <w:r w:rsidRPr="00C278B5">
        <w:rPr>
          <w:rFonts w:asciiTheme="majorBidi" w:hAnsiTheme="majorBidi" w:cstheme="majorBidi"/>
        </w:rPr>
        <w:t>2</w:t>
      </w:r>
      <w:r w:rsidRPr="00C278B5">
        <w:rPr>
          <w:rFonts w:asciiTheme="majorBidi" w:hAnsiTheme="majorBidi" w:cstheme="majorBidi"/>
          <w:cs/>
        </w:rPr>
        <w:t xml:space="preserve"> ใหม่มอบการอัพเกรดในสี่ด้านประสิทธิภาพที่สำคัญกล่าวคือ:</w:t>
      </w:r>
    </w:p>
    <w:p w:rsidR="005906EC" w:rsidRPr="00C278B5" w:rsidRDefault="005906EC" w:rsidP="005906EC">
      <w:pPr>
        <w:numPr>
          <w:ilvl w:val="0"/>
          <w:numId w:val="24"/>
        </w:numPr>
        <w:shd w:val="clear" w:color="auto" w:fill="FFFFFF"/>
        <w:spacing w:before="100" w:beforeAutospacing="1" w:after="100" w:afterAutospacing="1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ประสิทธิภาพเปียกที่ยอดเยี่ยม: </w:t>
      </w:r>
      <w:r w:rsidRPr="00C278B5">
        <w:rPr>
          <w:rFonts w:asciiTheme="majorBidi" w:hAnsiTheme="majorBidi" w:cstheme="majorBidi"/>
          <w:shd w:val="clear" w:color="auto" w:fill="FFFFFF"/>
          <w:cs/>
        </w:rPr>
        <w:t>ยางแอชชัวแรนซ์ ทริปเปิ้ลแมกซ์</w:t>
      </w:r>
      <w:r w:rsidRPr="00C278B5">
        <w:rPr>
          <w:rFonts w:asciiTheme="majorBidi" w:hAnsiTheme="majorBidi" w:cstheme="majorBidi"/>
        </w:rPr>
        <w:t xml:space="preserve"> 2 </w:t>
      </w:r>
      <w:r w:rsidRPr="00C278B5">
        <w:rPr>
          <w:rFonts w:asciiTheme="majorBidi" w:hAnsiTheme="majorBidi" w:cstheme="majorBidi"/>
          <w:cs/>
        </w:rPr>
        <w:t>ใช้สูตรผสมที่เป็นนวัตกรรมเพื่อเพิ่มความหนืดและโครงสร้างจุลภาคที่เสริมการยึดเกาะที่สูงสุดและประสิทธิภาพการเบรกในสภาพถนนเปียก</w:t>
      </w:r>
    </w:p>
    <w:p w:rsidR="005906EC" w:rsidRPr="00C278B5" w:rsidRDefault="005906EC" w:rsidP="005906EC">
      <w:pPr>
        <w:pStyle w:val="ListParagraph"/>
        <w:numPr>
          <w:ilvl w:val="0"/>
          <w:numId w:val="24"/>
        </w:numPr>
        <w:shd w:val="clear" w:color="auto" w:fill="FFFFFF"/>
        <w:spacing w:before="100" w:beforeAutospacing="1" w:after="100" w:afterAutospacing="1"/>
        <w:jc w:val="both"/>
        <w:rPr>
          <w:rFonts w:asciiTheme="majorBidi" w:hAnsiTheme="majorBidi" w:cstheme="majorBidi"/>
          <w:szCs w:val="28"/>
        </w:rPr>
      </w:pPr>
      <w:r w:rsidRPr="00C278B5">
        <w:rPr>
          <w:rStyle w:val="wcontent-1553076103725"/>
          <w:rFonts w:asciiTheme="majorBidi" w:hAnsiTheme="majorBidi" w:cstheme="majorBidi"/>
          <w:szCs w:val="28"/>
          <w:shd w:val="clear" w:color="auto" w:fill="FFFFFF"/>
          <w:cs/>
        </w:rPr>
        <w:lastRenderedPageBreak/>
        <w:t>เสริมสมรถนะด้านการควบคุม</w:t>
      </w:r>
      <w:r w:rsidRPr="00C278B5">
        <w:rPr>
          <w:rFonts w:asciiTheme="majorBidi" w:hAnsiTheme="majorBidi" w:cstheme="majorBidi"/>
          <w:szCs w:val="28"/>
          <w:cs/>
        </w:rPr>
        <w:t xml:space="preserve">ที่ดีขึ้น: เทคโนโลยี </w:t>
      </w:r>
      <w:proofErr w:type="spellStart"/>
      <w:r w:rsidRPr="00C278B5">
        <w:rPr>
          <w:rFonts w:asciiTheme="majorBidi" w:hAnsiTheme="majorBidi" w:cstheme="majorBidi"/>
          <w:szCs w:val="28"/>
        </w:rPr>
        <w:t>HydroTred</w:t>
      </w:r>
      <w:proofErr w:type="spellEnd"/>
      <w:r w:rsidRPr="00C278B5">
        <w:rPr>
          <w:rFonts w:asciiTheme="majorBidi" w:hAnsiTheme="majorBidi" w:cstheme="majorBidi"/>
          <w:szCs w:val="28"/>
        </w:rPr>
        <w:t xml:space="preserve"> </w:t>
      </w:r>
      <w:r w:rsidRPr="00C278B5">
        <w:rPr>
          <w:rFonts w:asciiTheme="majorBidi" w:hAnsiTheme="majorBidi" w:cstheme="majorBidi"/>
          <w:szCs w:val="28"/>
          <w:cs/>
        </w:rPr>
        <w:t>ใช้</w:t>
      </w:r>
      <w:r w:rsidRPr="00C278B5">
        <w:rPr>
          <w:rFonts w:asciiTheme="majorBidi" w:hAnsiTheme="majorBidi" w:cstheme="majorBidi"/>
          <w:szCs w:val="28"/>
          <w:shd w:val="clear" w:color="auto" w:fill="FFFFFF"/>
          <w:cs/>
        </w:rPr>
        <w:t>ฟุตพริ้นท์</w:t>
      </w:r>
      <w:r w:rsidRPr="00C278B5">
        <w:rPr>
          <w:rFonts w:asciiTheme="majorBidi" w:hAnsiTheme="majorBidi" w:cstheme="majorBidi"/>
          <w:szCs w:val="28"/>
          <w:cs/>
        </w:rPr>
        <w:t>ที่ดีที่สุดและแรงกดสัมผัสในอุดมคติเพื่อมอบประสบการณ์การขับขี่ที่ดียิ่งขึ้นในการเข้าโค้งของยางที่สูงขึ้นและความแม่นยำในการบังคับเลี้ยว</w:t>
      </w:r>
    </w:p>
    <w:p w:rsidR="005906EC" w:rsidRPr="00C278B5" w:rsidRDefault="005906EC" w:rsidP="005906EC">
      <w:pPr>
        <w:numPr>
          <w:ilvl w:val="0"/>
          <w:numId w:val="24"/>
        </w:numPr>
        <w:shd w:val="clear" w:color="auto" w:fill="FFFFFF"/>
        <w:spacing w:before="100" w:beforeAutospacing="1" w:after="100" w:afterAutospacing="1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ปรับปรุงประสิทธิภาพของเสียงรบกวน: ลวดลายดอกยางที่เป็นนวัตกรรมใหม่ที่ออกแบบมาเพื่อลด</w:t>
      </w:r>
      <w:r w:rsidRPr="00C278B5">
        <w:rPr>
          <w:rFonts w:asciiTheme="majorBidi" w:hAnsiTheme="majorBidi" w:cstheme="majorBidi"/>
          <w:shd w:val="clear" w:color="auto" w:fill="FFFFFF"/>
          <w:cs/>
        </w:rPr>
        <w:t>ลดการเกิดเสียงรบกวนได้ดีเยี่ยมของหน้าสัมผัสดอกยาง</w:t>
      </w:r>
      <w:r w:rsidRPr="00C278B5">
        <w:rPr>
          <w:rFonts w:asciiTheme="majorBidi" w:hAnsiTheme="majorBidi" w:cstheme="majorBidi"/>
          <w:cs/>
        </w:rPr>
        <w:t>ตลอดอายุการใช้งานของยางทำให้การขับขี่</w:t>
      </w:r>
      <w:r w:rsidRPr="00C278B5">
        <w:rPr>
          <w:rFonts w:asciiTheme="majorBidi" w:hAnsiTheme="majorBidi" w:cstheme="majorBidi"/>
          <w:shd w:val="clear" w:color="auto" w:fill="FFFFFF"/>
          <w:cs/>
        </w:rPr>
        <w:t>นุ่มนวล</w:t>
      </w:r>
      <w:r w:rsidRPr="00C278B5">
        <w:rPr>
          <w:rFonts w:asciiTheme="majorBidi" w:hAnsiTheme="majorBidi" w:cstheme="majorBidi"/>
          <w:cs/>
        </w:rPr>
        <w:t>และสะดวกสบายยิ่งขึ้น</w:t>
      </w:r>
    </w:p>
    <w:p w:rsidR="005906EC" w:rsidRPr="00C278B5" w:rsidRDefault="005906EC" w:rsidP="005906EC">
      <w:pPr>
        <w:numPr>
          <w:ilvl w:val="0"/>
          <w:numId w:val="24"/>
        </w:numPr>
        <w:shd w:val="clear" w:color="auto" w:fill="FFFFFF"/>
        <w:spacing w:before="100" w:beforeAutospacing="1" w:after="100" w:afterAutospacing="1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ประสิทธิภาพการต้านทาน: </w:t>
      </w:r>
      <w:r w:rsidRPr="00C278B5">
        <w:rPr>
          <w:rFonts w:asciiTheme="majorBidi" w:hAnsiTheme="majorBidi" w:cstheme="majorBidi"/>
          <w:shd w:val="clear" w:color="auto" w:fill="FFFFFF"/>
          <w:cs/>
        </w:rPr>
        <w:t>ยางแอชชัวแรนซ์ ทริปเปิ้ลแมกซ์</w:t>
      </w:r>
      <w:r w:rsidRPr="00C278B5">
        <w:rPr>
          <w:rFonts w:asciiTheme="majorBidi" w:hAnsiTheme="majorBidi" w:cstheme="majorBidi"/>
        </w:rPr>
        <w:t xml:space="preserve"> 2 </w:t>
      </w:r>
      <w:r w:rsidRPr="00C278B5">
        <w:rPr>
          <w:rFonts w:asciiTheme="majorBidi" w:hAnsiTheme="majorBidi" w:cstheme="majorBidi"/>
          <w:cs/>
        </w:rPr>
        <w:t>ประกอบด้วยคุณสมบัติทางเทคนิคเพิ่มเติมเกี่ยวกับแก้มยางและการออกแบบโครงสร้างและวัสดุเพื่อเพิ่มความต้านทานต่อผลกระทบแก้มยางและสภาพแวดล้อม</w:t>
      </w:r>
    </w:p>
    <w:p w:rsidR="005906EC" w:rsidRPr="00C278B5" w:rsidRDefault="005906EC" w:rsidP="005906EC">
      <w:pPr>
        <w:jc w:val="both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>“กู๊ดเยียร์ออโต้แคร์” ศูนย์บริการยางรถยนต์แบบครบวงจร</w:t>
      </w:r>
    </w:p>
    <w:p w:rsidR="005906EC" w:rsidRPr="00C278B5" w:rsidRDefault="005906EC" w:rsidP="005906EC">
      <w:pPr>
        <w:jc w:val="both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noProof/>
          <w:highlight w:val="yellow"/>
        </w:rPr>
        <w:drawing>
          <wp:inline distT="0" distB="0" distL="0" distR="0" wp14:anchorId="28631967" wp14:editId="7CD252F1">
            <wp:extent cx="4014000" cy="2624400"/>
            <wp:effectExtent l="0" t="0" r="5715" b="508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000" cy="262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06EC" w:rsidRPr="00C278B5" w:rsidRDefault="005906EC" w:rsidP="005906EC">
      <w:pPr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shd w:val="clear" w:color="auto" w:fill="FFFFFF"/>
        </w:rPr>
        <w:t> </w:t>
      </w:r>
      <w:r w:rsidRPr="00C278B5">
        <w:rPr>
          <w:rFonts w:asciiTheme="majorBidi" w:hAnsiTheme="majorBidi" w:cstheme="majorBidi"/>
          <w:shd w:val="clear" w:color="auto" w:fill="FFFFFF"/>
          <w:cs/>
        </w:rPr>
        <w:t>กู๊ดเยียร์ ออโต้แคร์ คือ</w:t>
      </w:r>
      <w:r w:rsidRPr="00C278B5">
        <w:rPr>
          <w:rFonts w:asciiTheme="majorBidi" w:hAnsiTheme="majorBidi" w:cstheme="majorBidi"/>
          <w:shd w:val="clear" w:color="auto" w:fill="FFFFFF"/>
        </w:rPr>
        <w:t xml:space="preserve">  </w:t>
      </w:r>
      <w:r w:rsidRPr="00C278B5">
        <w:rPr>
          <w:rFonts w:asciiTheme="majorBidi" w:hAnsiTheme="majorBidi" w:cstheme="majorBidi"/>
          <w:shd w:val="clear" w:color="auto" w:fill="FFFFFF"/>
          <w:cs/>
        </w:rPr>
        <w:t>ศูนย์บริการยางรถยนต์ มาตรฐานสากลจากกู๊ดเยียร์ให้บริการบำรุงรักษารถยนต์แบบครบวงจร ด้วยสินค้าคุณภาพระดับโลกเครื่องมือทันสมัย ให้บริการสะดวกรวดเร็ว ด้วยทีมช่างมืออาชีพ</w:t>
      </w:r>
    </w:p>
    <w:p w:rsidR="005906EC" w:rsidRPr="00C278B5" w:rsidRDefault="005906EC" w:rsidP="00A13A53">
      <w:pPr>
        <w:rPr>
          <w:rFonts w:asciiTheme="majorBidi" w:hAnsiTheme="majorBidi" w:cstheme="majorBidi"/>
          <w:b/>
          <w:bCs/>
          <w:u w:val="single"/>
        </w:rPr>
      </w:pPr>
    </w:p>
    <w:p w:rsidR="00A13A53" w:rsidRPr="00C278B5" w:rsidRDefault="00A13A53" w:rsidP="00A13A53">
      <w:pPr>
        <w:rPr>
          <w:rFonts w:asciiTheme="majorBidi" w:hAnsiTheme="majorBidi" w:cstheme="majorBidi"/>
          <w:b/>
          <w:bCs/>
          <w:u w:val="single"/>
        </w:rPr>
      </w:pPr>
      <w:r w:rsidRPr="00C278B5">
        <w:rPr>
          <w:rFonts w:asciiTheme="majorBidi" w:hAnsiTheme="majorBidi" w:cstheme="majorBidi"/>
          <w:b/>
          <w:bCs/>
          <w:u w:val="single"/>
          <w:cs/>
        </w:rPr>
        <w:t>โครงการความรับผิดชอบต่อสังคมและสิ่งแวดล้อม</w:t>
      </w: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</w:rPr>
      </w:pP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noProof/>
          <w:highlight w:val="yellow"/>
        </w:rPr>
        <w:drawing>
          <wp:inline distT="0" distB="0" distL="0" distR="0" wp14:anchorId="1588C11D" wp14:editId="3A652783">
            <wp:extent cx="2597150" cy="628015"/>
            <wp:effectExtent l="0" t="0" r="0" b="63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62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การสนับสนุนการกุศลและการมีส่วนร่วมของชุมชนทั่วโลกของกู๊ดเยียร์ประกอบด้วยโอกาสของ </w:t>
      </w:r>
      <w:r w:rsidRPr="00C278B5">
        <w:rPr>
          <w:rFonts w:asciiTheme="majorBidi" w:hAnsiTheme="majorBidi" w:cstheme="majorBidi"/>
        </w:rPr>
        <w:t>'</w:t>
      </w:r>
      <w:r w:rsidRPr="00C278B5">
        <w:rPr>
          <w:rFonts w:asciiTheme="majorBidi" w:hAnsiTheme="majorBidi" w:cstheme="majorBidi"/>
          <w:cs/>
        </w:rPr>
        <w:t>การให้และการทำดี</w:t>
      </w:r>
      <w:r w:rsidRPr="00C278B5">
        <w:rPr>
          <w:rFonts w:asciiTheme="majorBidi" w:hAnsiTheme="majorBidi" w:cstheme="majorBidi"/>
        </w:rPr>
        <w:t xml:space="preserve">' </w:t>
      </w:r>
      <w:r w:rsidRPr="00C278B5">
        <w:rPr>
          <w:rFonts w:asciiTheme="majorBidi" w:hAnsiTheme="majorBidi" w:cstheme="majorBidi"/>
          <w:cs/>
        </w:rPr>
        <w:t>ที่แตะต้องถึงความต้องการขั้นพื้นฐานของมนุษย์เช่นความหิวโหยและสุขภาพรวมถึงกิจกรรมด้านการศึกษาที่เกี่ยวข้องกับการพัฒนาทักษะการอ่านและความพร้อมสำหรับในการศึกษาระดับที่สูงขึ้น การจ้างงานและอาชีพในอนาคต นอกจากนี้องค์กรชุมชนได้รับการสนับสนุนผ่านความเชี่ยวชาญระดับมืออาชีพของผู้ร่วมงานที่ทำหน้าที่ในคณะกรรมการสภาและคณะกรรมการ</w:t>
      </w:r>
    </w:p>
    <w:p w:rsidR="005906EC" w:rsidRPr="00C278B5" w:rsidRDefault="005906EC" w:rsidP="005906EC">
      <w:pPr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กู๊ดเยียร์มีประวัติอันยาวนานในการสนับสนุนชุมชนที่เราอาศัยและทำงานอยู่ทั่วโลก กู๊ดเยียร์ประเทศไทยมุ่งเน้นกลยุทธ์และผลลัพธ์มากขึ้น“ ร่วมสร้างแรงบันดาลใจให้เพื่อนร่วมงานของเรารับใช้” ชุมชนของพวกเขา</w:t>
      </w:r>
    </w:p>
    <w:p w:rsidR="005906EC" w:rsidRPr="00C278B5" w:rsidRDefault="005906EC" w:rsidP="005906EC">
      <w:pPr>
        <w:ind w:firstLine="720"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lastRenderedPageBreak/>
        <w:t>กู๊ดเยียร์กับโปรแกรมการเรียนรู้แบบบูรณาการ</w:t>
      </w:r>
    </w:p>
    <w:p w:rsidR="005906EC" w:rsidRPr="00C278B5" w:rsidRDefault="005906EC" w:rsidP="005906EC">
      <w:pPr>
        <w:ind w:left="720"/>
        <w:jc w:val="thaiDistribute"/>
        <w:rPr>
          <w:rFonts w:asciiTheme="majorBidi" w:hAnsiTheme="majorBidi" w:cstheme="majorBidi"/>
          <w:b/>
          <w:bCs/>
          <w:highlight w:val="yellow"/>
        </w:rPr>
      </w:pPr>
      <w:r w:rsidRPr="00C278B5">
        <w:rPr>
          <w:rFonts w:asciiTheme="majorBidi" w:hAnsiTheme="majorBidi" w:cstheme="majorBidi"/>
          <w:b/>
          <w:bCs/>
          <w:noProof/>
          <w:highlight w:val="yellow"/>
        </w:rPr>
        <w:drawing>
          <wp:inline distT="0" distB="0" distL="0" distR="0" wp14:anchorId="55A9AC59" wp14:editId="6945B16A">
            <wp:extent cx="1206000" cy="716400"/>
            <wp:effectExtent l="0" t="0" r="0" b="762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000" cy="71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06EC" w:rsidRPr="00C278B5" w:rsidRDefault="005906EC" w:rsidP="005906EC">
      <w:pPr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ในปี </w:t>
      </w:r>
      <w:r w:rsidRPr="00C278B5">
        <w:rPr>
          <w:rFonts w:asciiTheme="majorBidi" w:hAnsiTheme="majorBidi" w:cstheme="majorBidi"/>
        </w:rPr>
        <w:t xml:space="preserve">2561 </w:t>
      </w:r>
      <w:r w:rsidRPr="00C278B5">
        <w:rPr>
          <w:rFonts w:asciiTheme="majorBidi" w:hAnsiTheme="majorBidi" w:cstheme="majorBidi"/>
          <w:cs/>
        </w:rPr>
        <w:t xml:space="preserve">บริษัท ได้ร่วมมือกับสำนักงานนโยบายวิทยาศาสตร์เทคโนโลยีและนวัตกรรมแห่งชาติอย่างต่อเนื่องเพื่อมุ่งเน้นการขยายการความรู้และพัฒนาทักษะคน ในปี </w:t>
      </w:r>
      <w:r w:rsidRPr="00C278B5">
        <w:rPr>
          <w:rFonts w:asciiTheme="majorBidi" w:hAnsiTheme="majorBidi" w:cstheme="majorBidi"/>
        </w:rPr>
        <w:t xml:space="preserve">2560 </w:t>
      </w:r>
      <w:r w:rsidRPr="00C278B5">
        <w:rPr>
          <w:rFonts w:asciiTheme="majorBidi" w:hAnsiTheme="majorBidi" w:cstheme="majorBidi"/>
          <w:cs/>
        </w:rPr>
        <w:t xml:space="preserve">กู๊ดเยียร์ประเทศไทยได้เข้าร่วม </w:t>
      </w:r>
      <w:r w:rsidRPr="00C278B5">
        <w:rPr>
          <w:rFonts w:asciiTheme="majorBidi" w:hAnsiTheme="majorBidi" w:cstheme="majorBidi"/>
        </w:rPr>
        <w:t>Work</w:t>
      </w:r>
      <w:r w:rsidRPr="00C278B5">
        <w:rPr>
          <w:rFonts w:asciiTheme="majorBidi" w:hAnsiTheme="majorBidi" w:cstheme="majorBidi"/>
          <w:cs/>
        </w:rPr>
        <w:t>-</w:t>
      </w:r>
      <w:r w:rsidRPr="00C278B5">
        <w:rPr>
          <w:rFonts w:asciiTheme="majorBidi" w:hAnsiTheme="majorBidi" w:cstheme="majorBidi"/>
        </w:rPr>
        <w:t xml:space="preserve">Integrated Learning </w:t>
      </w:r>
      <w:r w:rsidRPr="00C278B5">
        <w:rPr>
          <w:rFonts w:asciiTheme="majorBidi" w:hAnsiTheme="majorBidi" w:cstheme="majorBidi"/>
          <w:cs/>
        </w:rPr>
        <w:t>(</w:t>
      </w:r>
      <w:proofErr w:type="spellStart"/>
      <w:r w:rsidRPr="00C278B5">
        <w:rPr>
          <w:rFonts w:asciiTheme="majorBidi" w:hAnsiTheme="majorBidi" w:cstheme="majorBidi"/>
        </w:rPr>
        <w:t>WiL</w:t>
      </w:r>
      <w:proofErr w:type="spellEnd"/>
      <w:r w:rsidRPr="00C278B5">
        <w:rPr>
          <w:rFonts w:asciiTheme="majorBidi" w:hAnsiTheme="majorBidi" w:cstheme="majorBidi"/>
          <w:cs/>
        </w:rPr>
        <w:t>) ซึ่งเป็นการบูรณาการภาคทฤษฎีและการปฏิบัติในแนวคิดของการเรียนรู้สำหรับการทำงานที่สอดคล้องกับแนวปฏิบัติด้านวิชาการและสถานที่ทำงานเพื่อประโยชน์ร่วมกันของนักศึกษาและที่ทำงาน</w:t>
      </w:r>
    </w:p>
    <w:p w:rsidR="005906EC" w:rsidRPr="00C278B5" w:rsidRDefault="005906EC" w:rsidP="005906EC">
      <w:pPr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กู๊ดเยียร์ประเทศไทยเริ่มมีส่วนร่วมในโปรแกรม </w:t>
      </w:r>
      <w:proofErr w:type="spellStart"/>
      <w:r w:rsidRPr="00C278B5">
        <w:rPr>
          <w:rFonts w:asciiTheme="majorBidi" w:hAnsiTheme="majorBidi" w:cstheme="majorBidi"/>
        </w:rPr>
        <w:t>WiL</w:t>
      </w:r>
      <w:proofErr w:type="spellEnd"/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ในปี </w:t>
      </w:r>
      <w:r w:rsidRPr="00C278B5">
        <w:rPr>
          <w:rFonts w:asciiTheme="majorBidi" w:hAnsiTheme="majorBidi" w:cstheme="majorBidi"/>
        </w:rPr>
        <w:t xml:space="preserve">2560 </w:t>
      </w:r>
      <w:r w:rsidRPr="00C278B5">
        <w:rPr>
          <w:rFonts w:asciiTheme="majorBidi" w:hAnsiTheme="majorBidi" w:cstheme="majorBidi"/>
          <w:cs/>
        </w:rPr>
        <w:t xml:space="preserve">จนถึงปัจจุบันเราสนับสนุนนักศึกษาระดับปริญญาตรีสูงสุด </w:t>
      </w:r>
      <w:r w:rsidRPr="00C278B5">
        <w:rPr>
          <w:rFonts w:asciiTheme="majorBidi" w:hAnsiTheme="majorBidi" w:cstheme="majorBidi"/>
        </w:rPr>
        <w:t xml:space="preserve">40 </w:t>
      </w:r>
      <w:r w:rsidRPr="00C278B5">
        <w:rPr>
          <w:rFonts w:asciiTheme="majorBidi" w:hAnsiTheme="majorBidi" w:cstheme="majorBidi"/>
          <w:cs/>
        </w:rPr>
        <w:t>คนต่อปี</w:t>
      </w:r>
    </w:p>
    <w:p w:rsidR="005906EC" w:rsidRPr="00C278B5" w:rsidRDefault="005906EC" w:rsidP="005906EC">
      <w:pPr>
        <w:shd w:val="clear" w:color="auto" w:fill="FFFFFF"/>
        <w:jc w:val="both"/>
        <w:outlineLvl w:val="1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ab/>
        <w:t>กู๊ดเยียร์จับมือกับสถาบันพัฒนาฝีมือแรงงานเพื่อจัดฝึกอบรมช่างเทคนิค</w:t>
      </w:r>
    </w:p>
    <w:p w:rsidR="005906EC" w:rsidRPr="00C278B5" w:rsidRDefault="005906EC" w:rsidP="005906EC">
      <w:pPr>
        <w:shd w:val="clear" w:color="auto" w:fill="FFFFFF"/>
        <w:jc w:val="both"/>
        <w:outlineLvl w:val="1"/>
        <w:rPr>
          <w:rFonts w:asciiTheme="majorBidi" w:hAnsiTheme="majorBidi" w:cstheme="majorBidi"/>
          <w:b/>
          <w:bCs/>
        </w:rPr>
      </w:pPr>
    </w:p>
    <w:p w:rsidR="005906EC" w:rsidRPr="00C278B5" w:rsidRDefault="005906EC" w:rsidP="005906EC">
      <w:pPr>
        <w:shd w:val="clear" w:color="auto" w:fill="FFFFFF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cs/>
        </w:rPr>
        <w:tab/>
      </w:r>
      <w:r w:rsidRPr="00C278B5">
        <w:rPr>
          <w:rFonts w:asciiTheme="majorBidi" w:hAnsiTheme="majorBidi" w:cstheme="majorBidi"/>
          <w:cs/>
        </w:rPr>
        <w:t>บริษัท กู๊ดเยียร์ (ประเทศไทย) จำกัด (มหาชน</w:t>
      </w:r>
      <w:r w:rsidRPr="00C278B5">
        <w:rPr>
          <w:rFonts w:asciiTheme="majorBidi" w:hAnsiTheme="majorBidi" w:cstheme="majorBidi"/>
          <w:b/>
          <w:bCs/>
          <w:cs/>
        </w:rPr>
        <w:t>)</w:t>
      </w:r>
      <w:r w:rsidRPr="00C278B5">
        <w:rPr>
          <w:rFonts w:asciiTheme="majorBidi" w:hAnsiTheme="majorBidi" w:cstheme="majorBidi"/>
          <w:b/>
          <w:bCs/>
        </w:rPr>
        <w:t> </w:t>
      </w:r>
      <w:r w:rsidRPr="00C278B5">
        <w:rPr>
          <w:rFonts w:asciiTheme="majorBidi" w:hAnsiTheme="majorBidi" w:cstheme="majorBidi"/>
          <w:cs/>
        </w:rPr>
        <w:t xml:space="preserve">ร่วมกับสถาบันพัฒนาฝีมือแรงงานเขต </w:t>
      </w:r>
      <w:r w:rsidRPr="00C278B5">
        <w:rPr>
          <w:rFonts w:asciiTheme="majorBidi" w:hAnsiTheme="majorBidi" w:cstheme="majorBidi"/>
        </w:rPr>
        <w:t xml:space="preserve">1 </w:t>
      </w:r>
      <w:r w:rsidRPr="00C278B5">
        <w:rPr>
          <w:rFonts w:asciiTheme="majorBidi" w:hAnsiTheme="majorBidi" w:cstheme="majorBidi"/>
          <w:cs/>
        </w:rPr>
        <w:t xml:space="preserve">(สมุทรปราการ) จัดอบรมหลักสูตร “ช่างตั้งศูนย์ ถ่วงล้อ” ในโครงการฝึกอบรมด้านเทคนิคครั้งที่ </w:t>
      </w:r>
      <w:r w:rsidRPr="00C278B5">
        <w:rPr>
          <w:rFonts w:asciiTheme="majorBidi" w:hAnsiTheme="majorBidi" w:cstheme="majorBidi"/>
        </w:rPr>
        <w:t xml:space="preserve">6 </w:t>
      </w:r>
      <w:r w:rsidRPr="00C278B5">
        <w:rPr>
          <w:rFonts w:asciiTheme="majorBidi" w:hAnsiTheme="majorBidi" w:cstheme="majorBidi"/>
          <w:cs/>
        </w:rPr>
        <w:t xml:space="preserve">ประจำปี </w:t>
      </w:r>
      <w:r w:rsidRPr="00C278B5">
        <w:rPr>
          <w:rFonts w:asciiTheme="majorBidi" w:hAnsiTheme="majorBidi" w:cstheme="majorBidi"/>
        </w:rPr>
        <w:t xml:space="preserve">2561 </w:t>
      </w:r>
      <w:r w:rsidRPr="00C278B5">
        <w:rPr>
          <w:rFonts w:asciiTheme="majorBidi" w:hAnsiTheme="majorBidi" w:cstheme="majorBidi"/>
          <w:cs/>
        </w:rPr>
        <w:t xml:space="preserve">เพื่อให้ตัวแทนพนักงานช่างจากศูนย์บริการกู๊ดเยียร์ ออโต้แคร์ จากทั่วประเทศได้เข้ารับการฝึกอบรมและทดสอบมาตรฐานด้านเทคนิค เมื่อวันที่ </w:t>
      </w:r>
      <w:r w:rsidRPr="00C278B5">
        <w:rPr>
          <w:rFonts w:asciiTheme="majorBidi" w:hAnsiTheme="majorBidi" w:cstheme="majorBidi"/>
        </w:rPr>
        <w:t xml:space="preserve">16 </w:t>
      </w:r>
      <w:r w:rsidRPr="00C278B5">
        <w:rPr>
          <w:rFonts w:asciiTheme="majorBidi" w:hAnsiTheme="majorBidi" w:cstheme="majorBidi"/>
          <w:cs/>
        </w:rPr>
        <w:t xml:space="preserve">– </w:t>
      </w:r>
      <w:r w:rsidRPr="00C278B5">
        <w:rPr>
          <w:rFonts w:asciiTheme="majorBidi" w:hAnsiTheme="majorBidi" w:cstheme="majorBidi"/>
        </w:rPr>
        <w:t xml:space="preserve">19 </w:t>
      </w:r>
      <w:r w:rsidRPr="00C278B5">
        <w:rPr>
          <w:rFonts w:asciiTheme="majorBidi" w:hAnsiTheme="majorBidi" w:cstheme="majorBidi"/>
          <w:cs/>
        </w:rPr>
        <w:t>ตุลาคม 2561 ที่ผ่านมา</w:t>
      </w:r>
    </w:p>
    <w:p w:rsidR="005906EC" w:rsidRPr="00C278B5" w:rsidRDefault="005906EC" w:rsidP="005906EC">
      <w:pPr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noProof/>
        </w:rPr>
        <w:drawing>
          <wp:anchor distT="0" distB="0" distL="114300" distR="114300" simplePos="0" relativeHeight="251663360" behindDoc="0" locked="0" layoutInCell="1" allowOverlap="1" wp14:anchorId="31B41C9B" wp14:editId="65BA2BC4">
            <wp:simplePos x="0" y="0"/>
            <wp:positionH relativeFrom="column">
              <wp:posOffset>0</wp:posOffset>
            </wp:positionH>
            <wp:positionV relativeFrom="paragraph">
              <wp:posOffset>1022</wp:posOffset>
            </wp:positionV>
            <wp:extent cx="1987826" cy="1142535"/>
            <wp:effectExtent l="0" t="0" r="0" b="635"/>
            <wp:wrapSquare wrapText="bothSides"/>
            <wp:docPr id="2" name="Picture 2" descr="à¸à¸¹à¹à¸à¹à¸¢à¸µà¸¢à¸£à¹à¸à¸±à¸à¸¡à¸·à¸­à¸ªà¸à¸²à¸à¸±à¸à¸à¸±à¸à¸à¸²à¸à¸µà¸¡à¸·à¸­à¹à¸£à¸à¸à¸²à¸à¸à¸±à¸à¸­à¸à¸£à¸¡à¸à¸±à¸à¸à¸²à¸à¹à¸²à¸à¹à¸à¸à¸à¸´à¸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à¸à¸¹à¹à¸à¹à¸¢à¸µà¸¢à¸£à¹à¸à¸±à¸à¸¡à¸·à¸­à¸ªà¸à¸²à¸à¸±à¸à¸à¸±à¸à¸à¸²à¸à¸µà¸¡à¸·à¸­à¹à¸£à¸à¸à¸²à¸à¸à¸±à¸à¸­à¸à¸£à¸¡à¸à¸±à¸à¸à¸²à¸à¹à¸²à¸à¹à¸à¸à¸à¸´à¸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826" cy="114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06EC" w:rsidRPr="00C278B5" w:rsidRDefault="005906EC" w:rsidP="005906EC">
      <w:pPr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โครงการนี้เป็นการเสริมสร้างความรู้และทักษะในการให้บริการด้านยางรถยนต์และยานยนต์ของพนักงานช่างจากศูนย์บริการกู๊ดเยียร์ ออโต้แคร์ทั่วประเทศ เพื่อพัฒนาศักยภาพของพนักงานช่างในศูนย์บริการกู๊ดเยียร์ออโต้แคร์ ให้มีทักษะฝีมือแรงงานที่สูงขึ้นและได้มาตรฐานฝีมือแรงงาน โดยผู้ร่วมอบรมจะต้องมีประสบการณ์เรื่องยางรถยนต์ช่วงล่าง การตั้งศูนย์ล้อและถ่วงล้อ อย่างน้อย </w:t>
      </w:r>
      <w:r w:rsidRPr="00C278B5">
        <w:rPr>
          <w:rFonts w:asciiTheme="majorBidi" w:hAnsiTheme="majorBidi" w:cstheme="majorBidi"/>
        </w:rPr>
        <w:t xml:space="preserve">2 </w:t>
      </w:r>
      <w:r w:rsidRPr="00C278B5">
        <w:rPr>
          <w:rFonts w:asciiTheme="majorBidi" w:hAnsiTheme="majorBidi" w:cstheme="majorBidi"/>
          <w:cs/>
        </w:rPr>
        <w:t>ปี  นับเป็นการช่วยพัฒนาศักยภาพของผู้อบรมและเสริมสร้างความรู้การบริการด้านยางรถยนต์ ให้กับศูนย์บริการกู๊ดเยียร์ ออโต้แคร์ เสริมสร้างความเชื่อมั่นที่มีต่อกู๊ดเยียร์ มั่นใจได้ว่าช่างเทคนิคสามารถให้บริการซ่อมบำรุงรถยนต์และให้คำแนะนำที่ดีที่สุดแก่ลูกค้าทุกรายได้ รวมทั้งยังเป็นการยกระดับมาตรฐานฝีมือของอุตสาหกรรมโดยรวมด้วย</w:t>
      </w:r>
    </w:p>
    <w:p w:rsidR="005906EC" w:rsidRPr="00C278B5" w:rsidRDefault="005906EC" w:rsidP="005906EC">
      <w:pPr>
        <w:shd w:val="clear" w:color="auto" w:fill="FFFFFF"/>
        <w:jc w:val="both"/>
        <w:rPr>
          <w:rFonts w:asciiTheme="majorBidi" w:hAnsiTheme="majorBidi" w:cstheme="majorBidi"/>
        </w:rPr>
      </w:pPr>
    </w:p>
    <w:p w:rsidR="005906EC" w:rsidRPr="00C278B5" w:rsidRDefault="005906EC" w:rsidP="005906EC">
      <w:pPr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ab/>
      </w:r>
    </w:p>
    <w:p w:rsidR="005906EC" w:rsidRPr="00C278B5" w:rsidRDefault="005906EC" w:rsidP="005906EC">
      <w:pPr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br w:type="page"/>
      </w:r>
    </w:p>
    <w:p w:rsidR="00A13A53" w:rsidRPr="00C278B5" w:rsidRDefault="00A13A53" w:rsidP="00A13A53">
      <w:pPr>
        <w:tabs>
          <w:tab w:val="left" w:pos="720"/>
          <w:tab w:val="left" w:pos="1440"/>
        </w:tabs>
        <w:rPr>
          <w:rFonts w:asciiTheme="majorBidi" w:hAnsiTheme="majorBidi" w:cstheme="majorBidi"/>
          <w:b/>
          <w:bCs/>
        </w:rPr>
      </w:pPr>
    </w:p>
    <w:p w:rsidR="00A13A53" w:rsidRPr="00C278B5" w:rsidRDefault="00A13A53" w:rsidP="00A13A53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1.3</w:t>
      </w:r>
      <w:r w:rsidRPr="00C278B5">
        <w:rPr>
          <w:rFonts w:asciiTheme="majorBidi" w:hAnsiTheme="majorBidi" w:cstheme="majorBidi"/>
          <w:b/>
          <w:bCs/>
        </w:rPr>
        <w:tab/>
      </w:r>
      <w:r w:rsidRPr="00C278B5">
        <w:rPr>
          <w:rFonts w:asciiTheme="majorBidi" w:hAnsiTheme="majorBidi" w:cstheme="majorBidi"/>
          <w:b/>
          <w:bCs/>
          <w:cs/>
        </w:rPr>
        <w:t>โครงสร้างการถือหุ้นของบริษัท</w:t>
      </w:r>
    </w:p>
    <w:p w:rsidR="005906EC" w:rsidRPr="00C278B5" w:rsidRDefault="005906EC" w:rsidP="005906EC">
      <w:pPr>
        <w:spacing w:after="200" w:line="240" w:lineRule="atLeast"/>
        <w:ind w:firstLine="720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กู๊ดเยียร์ ประเทศไทย มีทุนจดทะเบียน</w:t>
      </w:r>
      <w:r w:rsidRPr="00C278B5">
        <w:rPr>
          <w:rFonts w:asciiTheme="majorBidi" w:hAnsiTheme="majorBidi" w:cstheme="majorBidi"/>
        </w:rPr>
        <w:t xml:space="preserve"> 74,000,000 </w:t>
      </w:r>
      <w:r w:rsidRPr="00C278B5">
        <w:rPr>
          <w:rFonts w:asciiTheme="majorBidi" w:hAnsiTheme="majorBidi" w:cstheme="majorBidi"/>
          <w:cs/>
        </w:rPr>
        <w:t>บาทมูลค่าหุ้นที่ตราไว้หุ้นละ</w:t>
      </w:r>
      <w:r w:rsidRPr="00C278B5">
        <w:rPr>
          <w:rFonts w:asciiTheme="majorBidi" w:hAnsiTheme="majorBidi" w:cstheme="majorBidi"/>
        </w:rPr>
        <w:t xml:space="preserve"> 10 </w:t>
      </w:r>
      <w:r w:rsidRPr="00C278B5">
        <w:rPr>
          <w:rFonts w:asciiTheme="majorBidi" w:hAnsiTheme="majorBidi" w:cstheme="majorBidi"/>
          <w:cs/>
        </w:rPr>
        <w:t>บาท รวม</w:t>
      </w:r>
      <w:r w:rsidRPr="00C278B5">
        <w:rPr>
          <w:rFonts w:asciiTheme="majorBidi" w:hAnsiTheme="majorBidi" w:cstheme="majorBidi"/>
        </w:rPr>
        <w:t xml:space="preserve"> 7,400,000 </w:t>
      </w:r>
      <w:r w:rsidRPr="00C278B5">
        <w:rPr>
          <w:rFonts w:asciiTheme="majorBidi" w:hAnsiTheme="majorBidi" w:cstheme="majorBidi"/>
          <w:cs/>
        </w:rPr>
        <w:t>หุ้น เป็นหุ้นสามัญที่มีสิทธิออกเสียงทั้งหมด โดยสิทธิออกเสียง</w:t>
      </w:r>
      <w:r w:rsidRPr="00C278B5">
        <w:rPr>
          <w:rFonts w:asciiTheme="majorBidi" w:hAnsiTheme="majorBidi" w:cstheme="majorBidi"/>
        </w:rPr>
        <w:t xml:space="preserve"> 1 </w:t>
      </w:r>
      <w:r w:rsidRPr="00C278B5">
        <w:rPr>
          <w:rFonts w:asciiTheme="majorBidi" w:hAnsiTheme="majorBidi" w:cstheme="majorBidi"/>
          <w:cs/>
        </w:rPr>
        <w:t xml:space="preserve">หุ้นเท่ากับ </w:t>
      </w:r>
      <w:r w:rsidRPr="00C278B5">
        <w:rPr>
          <w:rFonts w:asciiTheme="majorBidi" w:hAnsiTheme="majorBidi" w:cstheme="majorBidi"/>
        </w:rPr>
        <w:t xml:space="preserve">1 </w:t>
      </w:r>
      <w:r w:rsidRPr="00C278B5">
        <w:rPr>
          <w:rFonts w:asciiTheme="majorBidi" w:hAnsiTheme="majorBidi" w:cstheme="majorBidi"/>
          <w:cs/>
        </w:rPr>
        <w:t>เสียง กู๊ดเยียร์ ประเทศไทยเป็นบริษัทในเครือของเดอะกู๊ดเยียร์ ไทร์ แอนด์ รับเบอร์ คอมปะนี ซึ่งถือหุ้นในบริษัททั้งสิ้น</w:t>
      </w:r>
      <w:r w:rsidRPr="00C278B5">
        <w:rPr>
          <w:rFonts w:asciiTheme="majorBidi" w:hAnsiTheme="majorBidi" w:cstheme="majorBidi"/>
        </w:rPr>
        <w:t xml:space="preserve"> 4,942,418 </w:t>
      </w:r>
      <w:r w:rsidRPr="00C278B5">
        <w:rPr>
          <w:rFonts w:asciiTheme="majorBidi" w:hAnsiTheme="majorBidi" w:cstheme="majorBidi"/>
          <w:cs/>
        </w:rPr>
        <w:t>หุ้น คิดเป็นร้อยละ</w:t>
      </w:r>
      <w:r w:rsidRPr="00C278B5">
        <w:rPr>
          <w:rFonts w:asciiTheme="majorBidi" w:hAnsiTheme="majorBidi" w:cstheme="majorBidi"/>
        </w:rPr>
        <w:t xml:space="preserve"> 66</w:t>
      </w:r>
      <w:r w:rsidRPr="00C278B5">
        <w:rPr>
          <w:rFonts w:asciiTheme="majorBidi" w:hAnsiTheme="majorBidi" w:cstheme="majorBidi"/>
          <w:cs/>
        </w:rPr>
        <w:t>.</w:t>
      </w:r>
      <w:r w:rsidRPr="00C278B5">
        <w:rPr>
          <w:rFonts w:asciiTheme="majorBidi" w:hAnsiTheme="majorBidi" w:cstheme="majorBidi"/>
        </w:rPr>
        <w:t xml:space="preserve">79 </w:t>
      </w:r>
      <w:r w:rsidRPr="00C278B5">
        <w:rPr>
          <w:rFonts w:asciiTheme="majorBidi" w:hAnsiTheme="majorBidi" w:cstheme="majorBidi"/>
          <w:cs/>
        </w:rPr>
        <w:t>ของหุ้นทั้งหมดของบริษัท จำนวนหุ้นที่เหลือร้อยละ</w:t>
      </w:r>
      <w:r w:rsidRPr="00C278B5">
        <w:rPr>
          <w:rFonts w:asciiTheme="majorBidi" w:hAnsiTheme="majorBidi" w:cstheme="majorBidi"/>
        </w:rPr>
        <w:t xml:space="preserve"> 33</w:t>
      </w:r>
      <w:r w:rsidRPr="00C278B5">
        <w:rPr>
          <w:rFonts w:asciiTheme="majorBidi" w:hAnsiTheme="majorBidi" w:cstheme="majorBidi"/>
          <w:cs/>
        </w:rPr>
        <w:t>.</w:t>
      </w:r>
      <w:r w:rsidRPr="00C278B5">
        <w:rPr>
          <w:rFonts w:asciiTheme="majorBidi" w:hAnsiTheme="majorBidi" w:cstheme="majorBidi"/>
        </w:rPr>
        <w:t xml:space="preserve">21 </w:t>
      </w:r>
      <w:r w:rsidRPr="00C278B5">
        <w:rPr>
          <w:rFonts w:asciiTheme="majorBidi" w:hAnsiTheme="majorBidi" w:cstheme="majorBidi"/>
          <w:cs/>
        </w:rPr>
        <w:t>ถือโดยผู้ถือหุ้นรายย่อย</w:t>
      </w:r>
    </w:p>
    <w:p w:rsidR="005906EC" w:rsidRPr="00C278B5" w:rsidRDefault="005906EC" w:rsidP="005906EC">
      <w:pPr>
        <w:ind w:firstLine="720"/>
        <w:jc w:val="both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cs/>
        </w:rPr>
        <w:t>เดอะกู๊ดเยียร์ ไทร์ แอนด์ รับเบอร์ คอมปะนี</w:t>
      </w:r>
      <w:r w:rsidRPr="00C278B5">
        <w:rPr>
          <w:rFonts w:asciiTheme="majorBidi" w:hAnsiTheme="majorBidi" w:cstheme="majorBidi"/>
          <w:shd w:val="clear" w:color="auto" w:fill="FFFFFF"/>
          <w:cs/>
        </w:rPr>
        <w:t xml:space="preserve">กู๊ดเยียร์ เป็นหนึ่งในบริษัทผู้ผลิตยางรถยนต์และยางเครื่องบินที่ใหญ่ที่สุดของโลกมีพนักงานกว่า </w:t>
      </w:r>
      <w:r w:rsidRPr="00C278B5">
        <w:rPr>
          <w:rFonts w:asciiTheme="majorBidi" w:hAnsiTheme="majorBidi" w:cstheme="majorBidi"/>
          <w:shd w:val="clear" w:color="auto" w:fill="FFFFFF"/>
        </w:rPr>
        <w:t xml:space="preserve">64,000 </w:t>
      </w:r>
      <w:r w:rsidRPr="00C278B5">
        <w:rPr>
          <w:rFonts w:asciiTheme="majorBidi" w:hAnsiTheme="majorBidi" w:cstheme="majorBidi"/>
          <w:shd w:val="clear" w:color="auto" w:fill="FFFFFF"/>
          <w:cs/>
        </w:rPr>
        <w:t xml:space="preserve">คน โรงงานผลิต </w:t>
      </w:r>
      <w:r w:rsidRPr="00C278B5">
        <w:rPr>
          <w:rFonts w:asciiTheme="majorBidi" w:hAnsiTheme="majorBidi" w:cstheme="majorBidi"/>
          <w:shd w:val="clear" w:color="auto" w:fill="FFFFFF"/>
        </w:rPr>
        <w:t xml:space="preserve">48 </w:t>
      </w:r>
      <w:r w:rsidRPr="00C278B5">
        <w:rPr>
          <w:rFonts w:asciiTheme="majorBidi" w:hAnsiTheme="majorBidi" w:cstheme="majorBidi"/>
          <w:shd w:val="clear" w:color="auto" w:fill="FFFFFF"/>
          <w:cs/>
        </w:rPr>
        <w:t xml:space="preserve">แห่งใน </w:t>
      </w:r>
      <w:r w:rsidRPr="00C278B5">
        <w:rPr>
          <w:rFonts w:asciiTheme="majorBidi" w:hAnsiTheme="majorBidi" w:cstheme="majorBidi"/>
          <w:shd w:val="clear" w:color="auto" w:fill="FFFFFF"/>
        </w:rPr>
        <w:t xml:space="preserve">22 </w:t>
      </w:r>
      <w:r w:rsidRPr="00C278B5">
        <w:rPr>
          <w:rFonts w:asciiTheme="majorBidi" w:hAnsiTheme="majorBidi" w:cstheme="majorBidi"/>
          <w:shd w:val="clear" w:color="auto" w:fill="FFFFFF"/>
          <w:cs/>
        </w:rPr>
        <w:t xml:space="preserve">ประเทศทั่วโลก กู๊ดเยียร์มีศูนย์นวัตกรรม </w:t>
      </w:r>
      <w:r w:rsidRPr="00C278B5">
        <w:rPr>
          <w:rFonts w:asciiTheme="majorBidi" w:hAnsiTheme="majorBidi" w:cstheme="majorBidi"/>
          <w:shd w:val="clear" w:color="auto" w:fill="FFFFFF"/>
        </w:rPr>
        <w:t xml:space="preserve">2 </w:t>
      </w:r>
      <w:r w:rsidRPr="00C278B5">
        <w:rPr>
          <w:rFonts w:asciiTheme="majorBidi" w:hAnsiTheme="majorBidi" w:cstheme="majorBidi"/>
          <w:shd w:val="clear" w:color="auto" w:fill="FFFFFF"/>
          <w:cs/>
        </w:rPr>
        <w:t>แห่ง ตั้งอยู่ที่เมืองแอครอน รัฐโอไฮโอ สหรัฐอเมริกา และเมืองโคลมาร์ เบิร์ก ในลักเซมเบิร์ก โดยมีนโยบายมุ่งพัฒนาผลิตภัณฑ์ และบริการด้วยเทคโนโลยีและกระบวนการผลิตที่ล้ำสมัยเพื่อเป็นต้นแบบมาตรฐานอุตสาหกรรมยานยนต์</w:t>
      </w:r>
    </w:p>
    <w:p w:rsidR="005906EC" w:rsidRPr="00C278B5" w:rsidRDefault="005906EC" w:rsidP="005906EC">
      <w:pPr>
        <w:ind w:firstLine="720"/>
        <w:jc w:val="both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noProof/>
        </w:rPr>
        <w:drawing>
          <wp:inline distT="0" distB="0" distL="0" distR="0" wp14:anchorId="315FCD4B" wp14:editId="435374A9">
            <wp:extent cx="3196590" cy="2234565"/>
            <wp:effectExtent l="0" t="0" r="381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90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D09" w:rsidRPr="00C278B5" w:rsidRDefault="005906EC" w:rsidP="005906EC">
      <w:pPr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</w:rPr>
        <w:tab/>
      </w:r>
    </w:p>
    <w:p w:rsidR="00774D09" w:rsidRPr="00C278B5" w:rsidRDefault="00774D09" w:rsidP="003A1909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1.4</w:t>
      </w:r>
      <w:r w:rsidRPr="00C278B5">
        <w:rPr>
          <w:rFonts w:asciiTheme="majorBidi" w:hAnsiTheme="majorBidi" w:cstheme="majorBidi"/>
          <w:b/>
          <w:bCs/>
          <w:cs/>
        </w:rPr>
        <w:tab/>
        <w:t>ความสัมพันธ์กับกลุ่มธุรกิจของผู้ถือหุ้นใหญ่</w:t>
      </w:r>
      <w:r w:rsidR="00623EC7" w:rsidRPr="00C278B5">
        <w:rPr>
          <w:rFonts w:asciiTheme="majorBidi" w:hAnsiTheme="majorBidi" w:cstheme="majorBidi"/>
          <w:b/>
          <w:bCs/>
          <w:cs/>
        </w:rPr>
        <w:tab/>
      </w:r>
    </w:p>
    <w:p w:rsidR="00BF4D14" w:rsidRPr="00C278B5" w:rsidRDefault="00BF4D14" w:rsidP="00BF4D14">
      <w:pPr>
        <w:ind w:left="720" w:firstLine="720"/>
        <w:jc w:val="thaiDistribute"/>
        <w:rPr>
          <w:rFonts w:asciiTheme="majorBidi" w:eastAsia="Angsana New" w:hAnsiTheme="majorBidi" w:cstheme="majorBidi"/>
          <w:b/>
          <w:bCs/>
        </w:rPr>
      </w:pPr>
      <w:r w:rsidRPr="00C278B5">
        <w:rPr>
          <w:rFonts w:asciiTheme="majorBidi" w:hAnsiTheme="majorBidi" w:cstheme="majorBidi"/>
          <w:cs/>
        </w:rPr>
        <w:t>เดอะกู๊ดเยียร์ ไทร์ แอนด์ รับเบอร์ คอมปะนี ได้ให้สิทธิในการใช้เครื่องหมายการค้า สิทธิบัตรการผลิต และการให้บริการทางด้านเทคนิค เครื่องจักร วัตถุดิบ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eastAsia="Angsana New" w:hAnsiTheme="majorBidi" w:cstheme="majorBidi"/>
          <w:cs/>
        </w:rPr>
        <w:t>เทคโนโลยีสารสนเทศและการบริหารงาน รวมถึงนโยบายการดำเนินงาน</w:t>
      </w:r>
      <w:r w:rsidRPr="00C278B5">
        <w:rPr>
          <w:rFonts w:asciiTheme="majorBidi" w:hAnsiTheme="majorBidi" w:cstheme="majorBidi"/>
          <w:cs/>
        </w:rPr>
        <w:t>แก่กู๊ดเยียร์ ประเทศไทย ดังรายละเอียดที่กล่าวไว้ในหัวข้อ</w:t>
      </w:r>
      <w:r w:rsidR="005906EC" w:rsidRPr="00C278B5">
        <w:rPr>
          <w:rFonts w:asciiTheme="majorBidi" w:hAnsiTheme="majorBidi" w:cstheme="majorBidi"/>
          <w:cs/>
        </w:rPr>
        <w:t>ร</w:t>
      </w:r>
      <w:r w:rsidRPr="00C278B5">
        <w:rPr>
          <w:rFonts w:asciiTheme="majorBidi" w:hAnsiTheme="majorBidi" w:cstheme="majorBidi"/>
          <w:cs/>
        </w:rPr>
        <w:t xml:space="preserve">ายการระหว่างกัน </w:t>
      </w:r>
    </w:p>
    <w:p w:rsidR="005D1F98" w:rsidRPr="00C278B5" w:rsidRDefault="005D1F98">
      <w:pPr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br w:type="page"/>
      </w:r>
    </w:p>
    <w:p w:rsidR="00A13A53" w:rsidRPr="00C278B5" w:rsidRDefault="00A13A53" w:rsidP="00A13A53">
      <w:pPr>
        <w:rPr>
          <w:rFonts w:asciiTheme="majorBidi" w:hAnsiTheme="majorBidi" w:cstheme="majorBidi"/>
        </w:rPr>
      </w:pPr>
      <w:r w:rsidRPr="00C278B5">
        <w:rPr>
          <w:rFonts w:asciiTheme="majorBidi" w:eastAsia="Arial Unicode MS" w:hAnsiTheme="majorBidi" w:cstheme="majorBidi"/>
          <w:b/>
          <w:bCs/>
        </w:rPr>
        <w:lastRenderedPageBreak/>
        <w:t>2.</w:t>
      </w:r>
      <w:r w:rsidRPr="00C278B5">
        <w:rPr>
          <w:rFonts w:asciiTheme="majorBidi" w:eastAsia="Arial Unicode MS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ลักษณะการประกอบธุรกิจ</w:t>
      </w:r>
    </w:p>
    <w:p w:rsidR="005906EC" w:rsidRPr="00C278B5" w:rsidRDefault="00A13A53" w:rsidP="005906EC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="005906EC" w:rsidRPr="00C278B5">
        <w:rPr>
          <w:rFonts w:asciiTheme="majorBidi" w:hAnsiTheme="majorBidi" w:cstheme="majorBidi"/>
          <w:cs/>
        </w:rPr>
        <w:t xml:space="preserve">กู๊ดเยียร์ประเทศไทยดำเนินธุรกิจหลักเกี่ยวกับการผลิต จัดจำหน่าย และขาย ผลิตภัณฑ์ยางรถยนต์ ยางเครื่องบิน และการหล่อดอกยางเครื่องบินสำหรับตลาดในประเทศ และเพื่อการส่งออก </w:t>
      </w:r>
    </w:p>
    <w:p w:rsidR="005906EC" w:rsidRPr="00C278B5" w:rsidRDefault="005906EC" w:rsidP="005906EC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cs/>
        </w:rPr>
        <w:t>ส่วนงานทางธุรกิจของบริษัทประกอบด้วยการผลิตและจำหน่ายยางรถยนต์และยางเครื่องบิน บริษัทมีฐานการผลิตในประเทศไทยโดยแยกส่วนงานธุรกิจตามตลาดการจำหน่ายเป็นแบบตลาดในประเทศและตลาดต่างประเทศ</w:t>
      </w: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ยางเครื่องบินเป็นผลิตภัณฑ์หลักสำหรับการขายส่งออกต่างประเทศ และรายได้จากการขายยางเครื่องบินภายในประเทศเป็นจำนวนที่ไม่มีสาระสำคัญ ผู้บริหารเชื่อว่าไม่มีความแตกต่างอย่างมีสาระสำคัญระหว่างการเสนอรายงานตามส่วนงานธุรกิจหรือส่วนงานทางภูมิศาสตร์ในการประเมินผลการดำเนินงานของกิจการในอดีตและการใช้ดุลยพินิจเกี่ยวกับกิจการ ดังนั้น บริษัทจึงเสนอข้อมูลทางการเงินจำแนกตามส่วนงานทางภูมิศาสตร์ที่ใช้เกณฑ์สถานที่ตั้งของตลาดเพียงรูปแบบเดียว</w:t>
      </w: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</w:rPr>
      </w:pPr>
    </w:p>
    <w:p w:rsidR="005906EC" w:rsidRPr="00C278B5" w:rsidRDefault="005906EC" w:rsidP="005906EC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โครงสร้างรายได้ของกู๊ดเยียร์ประเทศไทย</w:t>
      </w:r>
    </w:p>
    <w:p w:rsidR="005906EC" w:rsidRPr="00C278B5" w:rsidRDefault="005906EC" w:rsidP="005906EC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noProof/>
        </w:rPr>
        <w:drawing>
          <wp:inline distT="0" distB="0" distL="0" distR="0" wp14:anchorId="7FFE9414" wp14:editId="6483C6D6">
            <wp:extent cx="5730875" cy="1231265"/>
            <wp:effectExtent l="0" t="0" r="3175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3A53" w:rsidRPr="00C278B5" w:rsidRDefault="00A13A53" w:rsidP="005906EC">
      <w:pPr>
        <w:jc w:val="thaiDistribute"/>
        <w:rPr>
          <w:rFonts w:asciiTheme="majorBidi" w:eastAsia="CordiaNew" w:hAnsiTheme="majorBidi" w:cstheme="majorBidi"/>
        </w:rPr>
      </w:pPr>
      <w:r w:rsidRPr="00C278B5">
        <w:rPr>
          <w:rFonts w:asciiTheme="majorBidi" w:hAnsiTheme="majorBidi" w:cstheme="majorBidi"/>
          <w:b/>
          <w:bCs/>
        </w:rPr>
        <w:t>2.1</w:t>
      </w: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ลักษณะของผลิตภัณฑ์ และบริการ</w:t>
      </w:r>
    </w:p>
    <w:p w:rsidR="00A13A53" w:rsidRPr="00C278B5" w:rsidRDefault="00A13A53" w:rsidP="00A13A53">
      <w:pPr>
        <w:ind w:left="720" w:firstLine="720"/>
        <w:jc w:val="thaiDistribute"/>
        <w:rPr>
          <w:rFonts w:asciiTheme="majorBidi" w:hAnsiTheme="majorBidi" w:cstheme="majorBidi"/>
          <w:b/>
          <w:bCs/>
          <w:cs/>
        </w:rPr>
      </w:pPr>
      <w:r w:rsidRPr="00C278B5">
        <w:rPr>
          <w:rFonts w:asciiTheme="majorBidi" w:hAnsiTheme="majorBidi" w:cstheme="majorBidi"/>
          <w:b/>
          <w:bCs/>
          <w:cs/>
        </w:rPr>
        <w:t xml:space="preserve">ผลิตภัณฑ์ของกู๊ดเยียร์แบ่งออกเป็น </w:t>
      </w:r>
      <w:r w:rsidRPr="00C278B5">
        <w:rPr>
          <w:rFonts w:asciiTheme="majorBidi" w:hAnsiTheme="majorBidi" w:cstheme="majorBidi"/>
          <w:b/>
          <w:bCs/>
        </w:rPr>
        <w:t>2</w:t>
      </w:r>
      <w:r w:rsidRPr="00C278B5">
        <w:rPr>
          <w:rFonts w:asciiTheme="majorBidi" w:hAnsiTheme="majorBidi" w:cstheme="majorBidi"/>
          <w:b/>
          <w:bCs/>
          <w:cs/>
        </w:rPr>
        <w:t xml:space="preserve"> กลุ่มหลัก ได้แก่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noProof/>
          <w:cs/>
        </w:rPr>
        <w:drawing>
          <wp:inline distT="0" distB="0" distL="0" distR="0" wp14:anchorId="51377F01" wp14:editId="59102BBE">
            <wp:extent cx="291528" cy="240742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hAnsiTheme="majorBidi" w:cstheme="majorBidi"/>
          <w:b/>
          <w:bCs/>
          <w:cs/>
        </w:rPr>
        <w:t>ผลิตภัณฑ์ยางรถยนต์</w:t>
      </w:r>
      <w:r w:rsidRPr="00C278B5">
        <w:rPr>
          <w:rFonts w:asciiTheme="majorBidi" w:hAnsiTheme="majorBidi" w:cstheme="majorBidi"/>
          <w:b/>
          <w:bCs/>
        </w:rPr>
        <w:t xml:space="preserve"> </w:t>
      </w:r>
    </w:p>
    <w:p w:rsidR="00A13A53" w:rsidRPr="00C278B5" w:rsidRDefault="00A13A53" w:rsidP="00A13A53">
      <w:pPr>
        <w:ind w:left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cs/>
        </w:rPr>
        <w:t>กู๊ดเยียร์ผลิตยางรถยนต์ที่มีคุณภาพสูง และคุณค่าที่ยึดถือที่สำคัญที่สุด คือ นวัตกรรมที่เป็นเลิศ และความปลอดภัย โดยกลุ่มผลิตภัณฑ์หลัก คือ</w:t>
      </w:r>
    </w:p>
    <w:p w:rsidR="00A13A53" w:rsidRPr="00C278B5" w:rsidRDefault="00A13A53" w:rsidP="00A13A53">
      <w:pPr>
        <w:pStyle w:val="ListParagraph"/>
        <w:numPr>
          <w:ilvl w:val="0"/>
          <w:numId w:val="16"/>
        </w:numPr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ยางรถยนต์นั่ง</w:t>
      </w:r>
      <w:r w:rsidRPr="00C278B5">
        <w:rPr>
          <w:rFonts w:asciiTheme="majorBidi" w:hAnsiTheme="majorBidi" w:cstheme="majorBidi"/>
          <w:szCs w:val="28"/>
        </w:rPr>
        <w:tab/>
      </w:r>
      <w:r w:rsidRPr="00C278B5">
        <w:rPr>
          <w:rFonts w:asciiTheme="majorBidi" w:hAnsiTheme="majorBidi" w:cstheme="majorBidi"/>
          <w:szCs w:val="28"/>
        </w:rPr>
        <w:tab/>
      </w:r>
      <w:r w:rsidRPr="00C278B5">
        <w:rPr>
          <w:rFonts w:asciiTheme="majorBidi" w:hAnsiTheme="majorBidi" w:cstheme="majorBidi"/>
          <w:szCs w:val="28"/>
          <w:rtl/>
          <w:lang w:bidi="ar-SA"/>
        </w:rPr>
        <w:tab/>
      </w:r>
      <w:r w:rsidRPr="00C278B5">
        <w:rPr>
          <w:rFonts w:asciiTheme="majorBidi" w:hAnsiTheme="majorBidi" w:cstheme="majorBidi"/>
          <w:szCs w:val="28"/>
        </w:rPr>
        <w:t xml:space="preserve">- </w:t>
      </w:r>
      <w:r w:rsidRPr="00C278B5">
        <w:rPr>
          <w:rFonts w:asciiTheme="majorBidi" w:hAnsiTheme="majorBidi" w:cstheme="majorBidi"/>
          <w:szCs w:val="28"/>
          <w:cs/>
        </w:rPr>
        <w:t>ยางรถปิคอัพ</w:t>
      </w:r>
      <w:r w:rsidRPr="00C278B5">
        <w:rPr>
          <w:rFonts w:asciiTheme="majorBidi" w:hAnsiTheme="majorBidi" w:cstheme="majorBidi"/>
          <w:szCs w:val="28"/>
        </w:rPr>
        <w:t>/</w:t>
      </w:r>
      <w:r w:rsidRPr="00C278B5">
        <w:rPr>
          <w:rFonts w:asciiTheme="majorBidi" w:hAnsiTheme="majorBidi" w:cstheme="majorBidi"/>
          <w:szCs w:val="28"/>
          <w:cs/>
        </w:rPr>
        <w:t>รถตู้</w:t>
      </w:r>
    </w:p>
    <w:p w:rsidR="00A13A53" w:rsidRPr="00C278B5" w:rsidRDefault="00A13A53" w:rsidP="00A13A53">
      <w:pPr>
        <w:pStyle w:val="ListParagraph"/>
        <w:numPr>
          <w:ilvl w:val="0"/>
          <w:numId w:val="16"/>
        </w:numPr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ยางรถยนต์</w:t>
      </w:r>
      <w:r w:rsidRPr="00C278B5">
        <w:rPr>
          <w:rFonts w:asciiTheme="majorBidi" w:hAnsiTheme="majorBidi" w:cstheme="majorBidi"/>
          <w:szCs w:val="28"/>
        </w:rPr>
        <w:t xml:space="preserve"> SUV</w:t>
      </w:r>
      <w:r w:rsidRPr="00C278B5">
        <w:rPr>
          <w:rFonts w:asciiTheme="majorBidi" w:hAnsiTheme="majorBidi" w:cstheme="majorBidi"/>
          <w:szCs w:val="28"/>
          <w:rtl/>
          <w:lang w:bidi="ar-SA"/>
        </w:rPr>
        <w:tab/>
      </w:r>
      <w:r w:rsidRPr="00C278B5">
        <w:rPr>
          <w:rFonts w:asciiTheme="majorBidi" w:hAnsiTheme="majorBidi" w:cstheme="majorBidi"/>
          <w:szCs w:val="28"/>
          <w:rtl/>
          <w:lang w:bidi="ar-SA"/>
        </w:rPr>
        <w:tab/>
      </w:r>
      <w:r w:rsidRPr="00C278B5">
        <w:rPr>
          <w:rFonts w:asciiTheme="majorBidi" w:hAnsiTheme="majorBidi" w:cstheme="majorBidi"/>
          <w:szCs w:val="28"/>
        </w:rPr>
        <w:t xml:space="preserve">- </w:t>
      </w:r>
      <w:r w:rsidRPr="00C278B5">
        <w:rPr>
          <w:rFonts w:asciiTheme="majorBidi" w:hAnsiTheme="majorBidi" w:cstheme="majorBidi"/>
          <w:szCs w:val="28"/>
          <w:cs/>
        </w:rPr>
        <w:t>ยางสปอร์ต</w:t>
      </w:r>
    </w:p>
    <w:p w:rsidR="00A13A53" w:rsidRPr="00C278B5" w:rsidRDefault="00A13A53" w:rsidP="00A13A53">
      <w:pPr>
        <w:pStyle w:val="ListParagraph"/>
        <w:numPr>
          <w:ilvl w:val="0"/>
          <w:numId w:val="16"/>
        </w:numPr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ยางรันออนแฟลต</w:t>
      </w:r>
    </w:p>
    <w:p w:rsidR="00A13A53" w:rsidRPr="00C278B5" w:rsidRDefault="00A13A53" w:rsidP="00A13A53">
      <w:pPr>
        <w:pStyle w:val="ListParagraph"/>
        <w:numPr>
          <w:ilvl w:val="0"/>
          <w:numId w:val="16"/>
        </w:numPr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ยางรถยนต์เพื่อการพาณิชย์</w:t>
      </w:r>
    </w:p>
    <w:p w:rsidR="00A13A53" w:rsidRPr="00C278B5" w:rsidRDefault="00A13A53" w:rsidP="00A13A53">
      <w:pPr>
        <w:pStyle w:val="ListParagraph"/>
        <w:ind w:left="1800"/>
        <w:jc w:val="thaiDistribute"/>
        <w:rPr>
          <w:rFonts w:asciiTheme="majorBidi" w:hAnsiTheme="majorBidi" w:cstheme="majorBidi"/>
          <w:szCs w:val="28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noProof/>
          <w:cs/>
        </w:rPr>
        <w:drawing>
          <wp:inline distT="0" distB="0" distL="0" distR="0" wp14:anchorId="5C6B04D1" wp14:editId="10A4BC3E">
            <wp:extent cx="291528" cy="240742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hAnsiTheme="majorBidi" w:cstheme="majorBidi"/>
          <w:b/>
          <w:bCs/>
          <w:cs/>
        </w:rPr>
        <w:t>ผลิตภัณฑ์ยางเครื่องบิน</w:t>
      </w:r>
    </w:p>
    <w:p w:rsidR="00A13A53" w:rsidRPr="00C278B5" w:rsidRDefault="00A13A53" w:rsidP="00A13A53">
      <w:pPr>
        <w:ind w:left="720"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กู๊ดเยียร์มีชื่อเสียงด้านผลิตภัณฑ์ยางเครื่องบินมากว่าศตวรรษทั้งแบบยางเรเดียล </w:t>
      </w:r>
      <w:r w:rsidRPr="00C278B5">
        <w:rPr>
          <w:rFonts w:asciiTheme="majorBidi" w:hAnsiTheme="majorBidi" w:cstheme="majorBidi"/>
        </w:rPr>
        <w:t>(Radial)</w:t>
      </w:r>
      <w:r w:rsidRPr="00C278B5">
        <w:rPr>
          <w:rFonts w:asciiTheme="majorBidi" w:hAnsiTheme="majorBidi" w:cstheme="majorBidi"/>
          <w:cs/>
        </w:rPr>
        <w:t xml:space="preserve"> และยางผ้าใบ</w:t>
      </w:r>
      <w:r w:rsidRPr="00C278B5">
        <w:rPr>
          <w:rFonts w:asciiTheme="majorBidi" w:hAnsiTheme="majorBidi" w:cstheme="majorBidi"/>
        </w:rPr>
        <w:t xml:space="preserve"> (Bias) </w:t>
      </w:r>
      <w:r w:rsidRPr="00C278B5">
        <w:rPr>
          <w:rFonts w:asciiTheme="majorBidi" w:hAnsiTheme="majorBidi" w:cstheme="majorBidi"/>
          <w:cs/>
        </w:rPr>
        <w:t xml:space="preserve">กู๊ดเยียร์มีโรงงานผลิตยางเครื่องบินในประเทศสหรัฐอเมริกา </w:t>
      </w:r>
      <w:r w:rsidRPr="00C278B5">
        <w:rPr>
          <w:rFonts w:asciiTheme="majorBidi" w:hAnsiTheme="majorBidi" w:cstheme="majorBidi"/>
        </w:rPr>
        <w:t>(USA, Danville)</w:t>
      </w:r>
      <w:r w:rsidRPr="00C278B5">
        <w:rPr>
          <w:rFonts w:asciiTheme="majorBidi" w:hAnsiTheme="majorBidi" w:cstheme="majorBidi"/>
          <w:cs/>
        </w:rPr>
        <w:t xml:space="preserve"> ประเทศบราซิล </w:t>
      </w:r>
      <w:r w:rsidRPr="00C278B5">
        <w:rPr>
          <w:rFonts w:asciiTheme="majorBidi" w:hAnsiTheme="majorBidi" w:cstheme="majorBidi"/>
        </w:rPr>
        <w:t xml:space="preserve">(Brazil, Sao Paulo) </w:t>
      </w:r>
      <w:r w:rsidRPr="00C278B5">
        <w:rPr>
          <w:rFonts w:asciiTheme="majorBidi" w:hAnsiTheme="majorBidi" w:cstheme="majorBidi"/>
          <w:cs/>
        </w:rPr>
        <w:t xml:space="preserve">และประเทศไทย โดยประเทศไทยได้ถูกรับเลือกให้เป็นฐานการผลิตยางเครื่องบินในภูมิภาคเอเชียแปซิฟิค ได้แก่ </w:t>
      </w:r>
    </w:p>
    <w:p w:rsidR="00A13A53" w:rsidRPr="00C278B5" w:rsidRDefault="00A13A53" w:rsidP="00A13A53">
      <w:pPr>
        <w:ind w:left="1800" w:hanging="36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>-</w:t>
      </w:r>
      <w:r w:rsidRPr="00C278B5">
        <w:rPr>
          <w:rFonts w:asciiTheme="majorBidi" w:hAnsiTheme="majorBidi" w:cstheme="majorBidi"/>
          <w:cs/>
        </w:rPr>
        <w:t xml:space="preserve"> ยางเครื่องบินทั่วไป </w:t>
      </w:r>
      <w:r w:rsidRPr="00C278B5">
        <w:rPr>
          <w:rFonts w:asciiTheme="majorBidi" w:hAnsiTheme="majorBidi" w:cstheme="majorBidi"/>
        </w:rPr>
        <w:t>(General Aviation Tires)</w:t>
      </w:r>
      <w:r w:rsidRPr="00C278B5">
        <w:rPr>
          <w:rFonts w:asciiTheme="majorBidi" w:hAnsiTheme="majorBidi" w:cstheme="majorBidi"/>
          <w:rtl/>
          <w:lang w:bidi="ar-SA"/>
        </w:rPr>
        <w:t xml:space="preserve"> </w:t>
      </w:r>
    </w:p>
    <w:p w:rsidR="00A13A53" w:rsidRPr="00C278B5" w:rsidRDefault="00A13A53" w:rsidP="00A13A53">
      <w:pPr>
        <w:ind w:left="1800" w:hanging="36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 xml:space="preserve">- </w:t>
      </w:r>
      <w:r w:rsidRPr="00C278B5">
        <w:rPr>
          <w:rFonts w:asciiTheme="majorBidi" w:hAnsiTheme="majorBidi" w:cstheme="majorBidi"/>
          <w:cs/>
        </w:rPr>
        <w:t xml:space="preserve">ยางเครื่องบินเพื่อการพาณิชย์ </w:t>
      </w:r>
      <w:r w:rsidRPr="00C278B5">
        <w:rPr>
          <w:rFonts w:asciiTheme="majorBidi" w:hAnsiTheme="majorBidi" w:cstheme="majorBidi"/>
        </w:rPr>
        <w:t>(Commercial Aviation Tires)</w:t>
      </w:r>
      <w:r w:rsidRPr="00C278B5">
        <w:rPr>
          <w:rFonts w:asciiTheme="majorBidi" w:hAnsiTheme="majorBidi" w:cstheme="majorBidi"/>
          <w:cs/>
        </w:rPr>
        <w:t xml:space="preserve"> และ</w:t>
      </w:r>
    </w:p>
    <w:p w:rsidR="00A13A53" w:rsidRPr="00C278B5" w:rsidRDefault="00A13A53" w:rsidP="00A13A53">
      <w:pPr>
        <w:ind w:left="1800" w:hanging="36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 xml:space="preserve">- </w:t>
      </w:r>
      <w:r w:rsidRPr="00C278B5">
        <w:rPr>
          <w:rFonts w:asciiTheme="majorBidi" w:hAnsiTheme="majorBidi" w:cstheme="majorBidi"/>
          <w:cs/>
        </w:rPr>
        <w:t xml:space="preserve">ยางเครื่องบินทางการทหาร </w:t>
      </w:r>
      <w:r w:rsidRPr="00C278B5">
        <w:rPr>
          <w:rFonts w:asciiTheme="majorBidi" w:hAnsiTheme="majorBidi" w:cstheme="majorBidi"/>
        </w:rPr>
        <w:t>(Military Aviation Tires)</w:t>
      </w:r>
    </w:p>
    <w:p w:rsidR="00A13A53" w:rsidRPr="00C278B5" w:rsidRDefault="00A13A53" w:rsidP="00A13A53">
      <w:pPr>
        <w:ind w:left="720" w:firstLine="720"/>
        <w:jc w:val="thaiDistribute"/>
        <w:rPr>
          <w:rFonts w:asciiTheme="majorBidi" w:hAnsiTheme="majorBidi" w:cstheme="majorBidi"/>
          <w:rtl/>
          <w:cs/>
        </w:rPr>
      </w:pPr>
      <w:r w:rsidRPr="00C278B5">
        <w:rPr>
          <w:rFonts w:asciiTheme="majorBidi" w:hAnsiTheme="majorBidi" w:cstheme="majorBidi"/>
          <w:cs/>
        </w:rPr>
        <w:lastRenderedPageBreak/>
        <w:t xml:space="preserve">นอกจากผลิตภัณฑ์ยางเครื่องบินแล้ว กู๊ดเยียร์ยังเพิ่มมูลค่าของผลิตภัณฑ์ยางเครื่องบินด้วยการให้บริการหล่อดอกยางเครื่องบิน </w:t>
      </w:r>
      <w:r w:rsidRPr="00C278B5">
        <w:rPr>
          <w:rFonts w:asciiTheme="majorBidi" w:hAnsiTheme="majorBidi" w:cstheme="majorBidi"/>
        </w:rPr>
        <w:t xml:space="preserve">(Retread) </w:t>
      </w:r>
      <w:r w:rsidRPr="00C278B5">
        <w:rPr>
          <w:rFonts w:asciiTheme="majorBidi" w:hAnsiTheme="majorBidi" w:cstheme="majorBidi"/>
          <w:cs/>
        </w:rPr>
        <w:t>ซึ่งช่วยลดค่าใช้จ่ายปฏิบัติงาน รวมถึงยืดอายุการใช้งานให้กับยางเครื่องบิน ด้วยเทคโนโลยีระดับสูงสำหรับการหล่อดอกยางเครื่องบิน กู๊ดเยียร์มีโรงงานสำหรับหล่อดอกยางเครื่องบินในประเทศอเมริกา บราซิล เนเธอร์แลนด์ และประเทศไทยเพื่อเพิ่มมูลค่าผลิตภัณฑ์แก่ลูกค้าทั่วโลก</w:t>
      </w:r>
    </w:p>
    <w:p w:rsidR="00A13A53" w:rsidRPr="00C278B5" w:rsidRDefault="00A13A53" w:rsidP="00A13A53">
      <w:pPr>
        <w:tabs>
          <w:tab w:val="left" w:pos="720"/>
          <w:tab w:val="left" w:pos="1440"/>
        </w:tabs>
        <w:contextualSpacing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ab/>
      </w:r>
    </w:p>
    <w:p w:rsidR="00A13A53" w:rsidRPr="00C278B5" w:rsidRDefault="00A13A53" w:rsidP="00A13A53">
      <w:pPr>
        <w:tabs>
          <w:tab w:val="left" w:pos="720"/>
          <w:tab w:val="left" w:pos="1440"/>
        </w:tabs>
        <w:contextualSpacing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ab/>
        <w:t>2.2</w:t>
      </w: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การตลาดและการแข่งขัน</w:t>
      </w:r>
      <w:r w:rsidRPr="00C278B5">
        <w:rPr>
          <w:rFonts w:asciiTheme="majorBidi" w:hAnsiTheme="majorBidi" w:cstheme="majorBidi"/>
          <w:b/>
          <w:bCs/>
        </w:rPr>
        <w:t xml:space="preserve"> </w:t>
      </w:r>
    </w:p>
    <w:p w:rsidR="00A13A53" w:rsidRPr="00C278B5" w:rsidRDefault="00A13A53" w:rsidP="00A13A53">
      <w:pPr>
        <w:tabs>
          <w:tab w:val="left" w:pos="1440"/>
          <w:tab w:val="left" w:pos="3705"/>
        </w:tabs>
        <w:ind w:left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cs/>
        </w:rPr>
        <w:t xml:space="preserve">การทำตลาด และการแข่งขันของบริษัท สามารถจำแนกได้ตามกลุ่มผลิตภัณฑ์หลักของบริษัทซึ่งแบ่งเป็นกลุ่มผลิตภัณฑ์ยางรถยนต์ และยางเครื่องบิน </w:t>
      </w:r>
    </w:p>
    <w:p w:rsidR="00A13A53" w:rsidRPr="00C278B5" w:rsidRDefault="00A13A53" w:rsidP="00A13A53">
      <w:pPr>
        <w:pStyle w:val="ListParagraph"/>
        <w:numPr>
          <w:ilvl w:val="0"/>
          <w:numId w:val="15"/>
        </w:numPr>
        <w:tabs>
          <w:tab w:val="left" w:pos="1440"/>
          <w:tab w:val="left" w:pos="2160"/>
        </w:tabs>
        <w:jc w:val="thaiDistribute"/>
        <w:rPr>
          <w:rFonts w:asciiTheme="majorBidi" w:hAnsiTheme="majorBidi" w:cstheme="majorBidi"/>
          <w:b/>
          <w:bCs/>
          <w:szCs w:val="28"/>
        </w:rPr>
      </w:pPr>
      <w:r w:rsidRPr="00C278B5">
        <w:rPr>
          <w:rFonts w:asciiTheme="majorBidi" w:hAnsiTheme="majorBidi" w:cstheme="majorBidi"/>
          <w:b/>
          <w:bCs/>
          <w:szCs w:val="28"/>
          <w:cs/>
        </w:rPr>
        <w:t>ผลิตภัณฑ์ยางรถยนต์</w:t>
      </w:r>
    </w:p>
    <w:p w:rsidR="00A13A53" w:rsidRPr="00C278B5" w:rsidRDefault="00A13A53" w:rsidP="00A13A53">
      <w:pPr>
        <w:pStyle w:val="ListParagraph"/>
        <w:tabs>
          <w:tab w:val="left" w:pos="1440"/>
          <w:tab w:val="left" w:pos="2160"/>
        </w:tabs>
        <w:ind w:left="2160" w:hanging="360"/>
        <w:jc w:val="thaiDistribute"/>
        <w:rPr>
          <w:rFonts w:asciiTheme="majorBidi" w:hAnsiTheme="majorBidi" w:cstheme="majorBidi"/>
          <w:b/>
          <w:bCs/>
          <w:szCs w:val="28"/>
        </w:rPr>
      </w:pPr>
      <w:r w:rsidRPr="00C278B5">
        <w:rPr>
          <w:rFonts w:asciiTheme="majorBidi" w:hAnsiTheme="majorBidi" w:cstheme="majorBidi"/>
          <w:noProof/>
          <w:szCs w:val="28"/>
          <w:cs/>
        </w:rPr>
        <w:drawing>
          <wp:inline distT="0" distB="0" distL="0" distR="0" wp14:anchorId="1AD642BC" wp14:editId="28CAE038">
            <wp:extent cx="291528" cy="240742"/>
            <wp:effectExtent l="0" t="0" r="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hAnsiTheme="majorBidi" w:cstheme="majorBidi"/>
          <w:b/>
          <w:bCs/>
          <w:szCs w:val="28"/>
          <w:cs/>
        </w:rPr>
        <w:t>ตลาดยางรถยนต์</w:t>
      </w:r>
    </w:p>
    <w:p w:rsidR="00C748D1" w:rsidRPr="00C278B5" w:rsidRDefault="00C748D1" w:rsidP="00A13A53">
      <w:pPr>
        <w:jc w:val="thaiDistribute"/>
        <w:rPr>
          <w:rFonts w:asciiTheme="majorBidi" w:hAnsiTheme="majorBidi" w:cstheme="majorBidi"/>
        </w:rPr>
      </w:pP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นโยบายการตลาดหลักของปี</w:t>
      </w:r>
      <w:r w:rsidRPr="00C278B5">
        <w:rPr>
          <w:rFonts w:asciiTheme="majorBidi" w:hAnsiTheme="majorBidi" w:cstheme="majorBidi"/>
        </w:rPr>
        <w:t xml:space="preserve"> 2561</w:t>
      </w:r>
      <w:r w:rsidRPr="00C278B5">
        <w:rPr>
          <w:rFonts w:asciiTheme="majorBidi" w:hAnsiTheme="majorBidi" w:cstheme="majorBidi"/>
          <w:cs/>
        </w:rPr>
        <w:t xml:space="preserve"> สำหรับผลิตภัณฑ์ยางรถยนต์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both"/>
        <w:rPr>
          <w:rFonts w:asciiTheme="majorBidi" w:hAnsiTheme="majorBidi" w:cstheme="majorBidi"/>
        </w:rPr>
      </w:pPr>
    </w:p>
    <w:p w:rsidR="00C748D1" w:rsidRPr="00C278B5" w:rsidRDefault="00C748D1" w:rsidP="00C748D1">
      <w:pPr>
        <w:pStyle w:val="ListParagraph"/>
        <w:numPr>
          <w:ilvl w:val="0"/>
          <w:numId w:val="25"/>
        </w:numPr>
        <w:autoSpaceDE w:val="0"/>
        <w:autoSpaceDN w:val="0"/>
        <w:adjustRightInd w:val="0"/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การขยายเครือข่ายศูนย์บริการกู๊ดเยียร์ ออโต้แคร์ ยังเป็นกลยุทธ์หลักในการสร้างการรับรู้ของ</w:t>
      </w:r>
    </w:p>
    <w:p w:rsidR="00C748D1" w:rsidRPr="00C278B5" w:rsidRDefault="00C748D1" w:rsidP="00C748D1">
      <w:pPr>
        <w:pStyle w:val="ListParagraph"/>
        <w:autoSpaceDE w:val="0"/>
        <w:autoSpaceDN w:val="0"/>
        <w:adjustRightInd w:val="0"/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บริโภคต่อแบรนด์กู๊ดเยียร์อย่างต่อเนื่อง และเพิ่มการเจริญเติบโตและส่วนแบ่งทางการตลาด ในปี</w:t>
      </w:r>
      <w:r w:rsidRPr="00C278B5">
        <w:rPr>
          <w:rFonts w:asciiTheme="majorBidi" w:hAnsiTheme="majorBidi" w:cstheme="majorBidi"/>
          <w:szCs w:val="28"/>
        </w:rPr>
        <w:t xml:space="preserve"> 2561</w:t>
      </w:r>
      <w:r w:rsidRPr="00C278B5">
        <w:rPr>
          <w:rFonts w:asciiTheme="majorBidi" w:hAnsiTheme="majorBidi" w:cstheme="majorBidi"/>
          <w:szCs w:val="28"/>
          <w:cs/>
        </w:rPr>
        <w:t xml:space="preserve"> กู๊ดเยียร์เปิดศูนย์บริการกู๊ดเยียร์ ออโต้แคร์แห่งที่ </w:t>
      </w:r>
      <w:r w:rsidRPr="00C278B5">
        <w:rPr>
          <w:rFonts w:asciiTheme="majorBidi" w:hAnsiTheme="majorBidi" w:cstheme="majorBidi"/>
          <w:szCs w:val="28"/>
        </w:rPr>
        <w:t>77</w:t>
      </w:r>
      <w:r w:rsidRPr="00C278B5">
        <w:rPr>
          <w:rFonts w:asciiTheme="majorBidi" w:hAnsiTheme="majorBidi" w:cstheme="majorBidi"/>
          <w:szCs w:val="28"/>
          <w:cs/>
        </w:rPr>
        <w:t xml:space="preserve"> ในประเทศไทย โดยทั้งหมดตั้งอยู่ในทำเลที่มีผู้สัญจรหนาแน่น รูปแบบของศูนย์บริการออโต้แคร์ ได้รับการปรับรูปโฉมใหม่เพื่อสร้างเอกลักษณ์กู๊ดเยียร์ที่โดดเด่น มีบรรยากาศภายในร้านที่ทันสมัย และแบ่งสัดส่วนพื้นที่การขายให้มีประสิทธิภาพมากยิ่งขึ้น เพื่อสร้างความประทับใจให้ลูกค้าและเพื่อเพิ่มยอดขาย</w:t>
      </w:r>
    </w:p>
    <w:p w:rsidR="00C748D1" w:rsidRPr="00C278B5" w:rsidRDefault="00C748D1" w:rsidP="00C748D1">
      <w:pPr>
        <w:pStyle w:val="ListParagraph"/>
        <w:numPr>
          <w:ilvl w:val="0"/>
          <w:numId w:val="25"/>
        </w:numPr>
        <w:autoSpaceDE w:val="0"/>
        <w:autoSpaceDN w:val="0"/>
        <w:adjustRightInd w:val="0"/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กู๊ดเยียร์ ประเทศไทยทำงานอย่างใกล้ชิดกับตัวแทนผู้จำหน่ายยางกู๊ดเยียร์ทุกท่าน ที่ร่วมกันสร้างธุรกิจให้เติบโตก้าวหน้าอย่างยั่งยืน โดยมีการประชุมวางแผนร่วมกันตลอดทั้งปี เพื่อทำความเข้าใจกับสภาพการณ์ของตลาด และปรับแผนงานให้สอดคล้องแผนการขยายเครือข่ายร้านค้า สะท้อนถึงความตั้งใจของกู๊ดเยียร์ที่ให้ความสำคัญกับการลงทุนระยะยาว เพื่อให้ตัวแทนผู้จำหน่ายยางกู๊ดเยียร์ของเราทำหน้าที่แทนบริษัทในการเป็นช่องทางการติดต่อหลักให้กับผู้บริโภค พร้อมกับการสร้างประสบการณ์การบริการค้าปลีกที่น่าประทับใจแก่ลูกค้าทุกคน</w:t>
      </w:r>
    </w:p>
    <w:p w:rsidR="00C748D1" w:rsidRPr="00C278B5" w:rsidRDefault="00C748D1" w:rsidP="00C748D1">
      <w:pPr>
        <w:pStyle w:val="ListParagraph"/>
        <w:numPr>
          <w:ilvl w:val="0"/>
          <w:numId w:val="25"/>
        </w:numPr>
        <w:autoSpaceDE w:val="0"/>
        <w:autoSpaceDN w:val="0"/>
        <w:adjustRightInd w:val="0"/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 xml:space="preserve">ความสำเร็จของผลิตภัณฑ์ในปีที่ผ่านมา: กู๊ดเยียร์เปิดตัว </w:t>
      </w:r>
      <w:r w:rsidRPr="00C278B5">
        <w:rPr>
          <w:rFonts w:asciiTheme="majorBidi" w:hAnsiTheme="majorBidi" w:cstheme="majorBidi"/>
          <w:szCs w:val="28"/>
          <w:shd w:val="clear" w:color="auto" w:fill="FFFFFF"/>
          <w:cs/>
        </w:rPr>
        <w:t>ยางแอชชัวแรนซ์ ทริปเปิ้ลแมกซ์</w:t>
      </w:r>
      <w:r w:rsidRPr="00C278B5">
        <w:rPr>
          <w:rFonts w:asciiTheme="majorBidi" w:hAnsiTheme="majorBidi" w:cstheme="majorBidi"/>
          <w:szCs w:val="28"/>
        </w:rPr>
        <w:t xml:space="preserve"> 2</w:t>
      </w:r>
      <w:r w:rsidRPr="00C278B5">
        <w:rPr>
          <w:rFonts w:asciiTheme="majorBidi" w:hAnsiTheme="majorBidi" w:cstheme="majorBidi"/>
          <w:szCs w:val="28"/>
          <w:cs/>
        </w:rPr>
        <w:t xml:space="preserve"> : หยุดเร็วกว่า ขับปลอดภัยยิ่งขึ้น ซึ่งเป็นผลิตภัณฑ์ใหม่ล่าสุดของซีรี่ย์</w:t>
      </w:r>
      <w:r w:rsidRPr="00C278B5">
        <w:rPr>
          <w:rFonts w:asciiTheme="majorBidi" w:hAnsiTheme="majorBidi" w:cstheme="majorBidi"/>
          <w:szCs w:val="28"/>
          <w:shd w:val="clear" w:color="auto" w:fill="FFFFFF"/>
          <w:cs/>
        </w:rPr>
        <w:t>แอชชัวแรนซ์ ทริปเปิ้ลแมกซ์</w:t>
      </w:r>
      <w:r w:rsidRPr="00C278B5">
        <w:rPr>
          <w:rFonts w:asciiTheme="majorBidi" w:hAnsiTheme="majorBidi" w:cstheme="majorBidi"/>
          <w:szCs w:val="28"/>
          <w:cs/>
        </w:rPr>
        <w:t xml:space="preserve">ได้รับการออกแบบมาเพื่อเพิ่มความปลอดภัยและความมั่นใจของผู้ขับขี่ กู๊ดเยียร์เอเชียภูมิภาคแปซิฟิกประกาศเปิดตัวยางรถยนต์นั่งขนาดกลาง </w:t>
      </w:r>
      <w:r w:rsidRPr="00C278B5">
        <w:rPr>
          <w:rFonts w:asciiTheme="majorBidi" w:hAnsiTheme="majorBidi" w:cstheme="majorBidi"/>
          <w:szCs w:val="28"/>
          <w:shd w:val="clear" w:color="auto" w:fill="FFFFFF"/>
          <w:cs/>
        </w:rPr>
        <w:t>แอชชัวแรนซ์ ทริปเปิ้ลแมกซ์</w:t>
      </w:r>
      <w:r w:rsidRPr="00C278B5">
        <w:rPr>
          <w:rFonts w:asciiTheme="majorBidi" w:hAnsiTheme="majorBidi" w:cstheme="majorBidi"/>
          <w:szCs w:val="28"/>
        </w:rPr>
        <w:t xml:space="preserve"> 2</w:t>
      </w:r>
      <w:r w:rsidRPr="00C278B5">
        <w:rPr>
          <w:rFonts w:asciiTheme="majorBidi" w:hAnsiTheme="majorBidi" w:cstheme="majorBidi"/>
          <w:szCs w:val="28"/>
          <w:cs/>
        </w:rPr>
        <w:t xml:space="preserve"> แบบนวัตกรรมใหม่ช่วยให้การจับและระยะเบรกสั้นที่สุดภายใต้สภาวะเปียกชื้นทำให้ผู้ขับขี่หยุดรถเร็วขึ้นและปลอดภัยยิ่งขึ้น </w:t>
      </w:r>
      <w:r w:rsidRPr="00C278B5">
        <w:rPr>
          <w:rFonts w:asciiTheme="majorBidi" w:hAnsiTheme="majorBidi" w:cstheme="majorBidi"/>
          <w:szCs w:val="28"/>
          <w:shd w:val="clear" w:color="auto" w:fill="FFFFFF"/>
          <w:cs/>
        </w:rPr>
        <w:t>ยางแอชชัวแรนซ์ ทริปเปิ้ลแมกซ์</w:t>
      </w:r>
      <w:r w:rsidRPr="00C278B5">
        <w:rPr>
          <w:rFonts w:asciiTheme="majorBidi" w:hAnsiTheme="majorBidi" w:cstheme="majorBidi"/>
          <w:szCs w:val="28"/>
        </w:rPr>
        <w:t xml:space="preserve"> 2</w:t>
      </w:r>
      <w:r w:rsidRPr="00C278B5">
        <w:rPr>
          <w:rFonts w:asciiTheme="majorBidi" w:hAnsiTheme="majorBidi" w:cstheme="majorBidi"/>
          <w:szCs w:val="28"/>
          <w:cs/>
        </w:rPr>
        <w:t xml:space="preserve"> จะเป็นการเปิดตัวผลิตภัณฑ์ที่สำคัญที่สุดของกู๊ดเยียร์ในปีพ. ศ. </w:t>
      </w:r>
      <w:r w:rsidRPr="00C278B5">
        <w:rPr>
          <w:rFonts w:asciiTheme="majorBidi" w:hAnsiTheme="majorBidi" w:cstheme="majorBidi"/>
          <w:szCs w:val="28"/>
        </w:rPr>
        <w:t xml:space="preserve">2561 </w:t>
      </w:r>
      <w:r w:rsidRPr="00C278B5">
        <w:rPr>
          <w:rFonts w:asciiTheme="majorBidi" w:hAnsiTheme="majorBidi" w:cstheme="majorBidi"/>
          <w:szCs w:val="28"/>
          <w:cs/>
        </w:rPr>
        <w:t xml:space="preserve">ซึ่งตรงกับวันครบรอบ </w:t>
      </w:r>
      <w:r w:rsidRPr="00C278B5">
        <w:rPr>
          <w:rFonts w:asciiTheme="majorBidi" w:hAnsiTheme="majorBidi" w:cstheme="majorBidi"/>
          <w:szCs w:val="28"/>
        </w:rPr>
        <w:t xml:space="preserve">120 </w:t>
      </w:r>
      <w:r w:rsidRPr="00C278B5">
        <w:rPr>
          <w:rFonts w:asciiTheme="majorBidi" w:hAnsiTheme="majorBidi" w:cstheme="majorBidi"/>
          <w:szCs w:val="28"/>
          <w:cs/>
        </w:rPr>
        <w:t xml:space="preserve">ปีของกู๊ดเยียร์ตั้งแต่ก่อตั้งในปี </w:t>
      </w:r>
      <w:r w:rsidRPr="00C278B5">
        <w:rPr>
          <w:rFonts w:asciiTheme="majorBidi" w:hAnsiTheme="majorBidi" w:cstheme="majorBidi"/>
          <w:szCs w:val="28"/>
        </w:rPr>
        <w:t>2441</w:t>
      </w:r>
    </w:p>
    <w:p w:rsidR="00C748D1" w:rsidRPr="00C278B5" w:rsidRDefault="00C748D1" w:rsidP="00C748D1">
      <w:pPr>
        <w:pStyle w:val="ListParagraph"/>
        <w:autoSpaceDE w:val="0"/>
        <w:autoSpaceDN w:val="0"/>
        <w:adjustRightInd w:val="0"/>
        <w:jc w:val="thaiDistribute"/>
        <w:rPr>
          <w:rFonts w:asciiTheme="majorBidi" w:hAnsiTheme="majorBidi" w:cstheme="majorBidi"/>
          <w:szCs w:val="28"/>
        </w:rPr>
      </w:pPr>
    </w:p>
    <w:p w:rsidR="00C748D1" w:rsidRPr="00C278B5" w:rsidRDefault="00C748D1" w:rsidP="00C748D1">
      <w:pPr>
        <w:pStyle w:val="ListParagraph"/>
        <w:autoSpaceDE w:val="0"/>
        <w:autoSpaceDN w:val="0"/>
        <w:adjustRightInd w:val="0"/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หลังจากความสำเร็จของ</w:t>
      </w:r>
      <w:r w:rsidRPr="00C278B5">
        <w:rPr>
          <w:rFonts w:asciiTheme="majorBidi" w:hAnsiTheme="majorBidi" w:cstheme="majorBidi"/>
          <w:szCs w:val="28"/>
          <w:shd w:val="clear" w:color="auto" w:fill="FFFFFF"/>
          <w:cs/>
        </w:rPr>
        <w:t>ยางแอชชัวแรนซ์ ทริปเปิ้ลแมกซ์</w:t>
      </w:r>
      <w:r w:rsidRPr="00C278B5">
        <w:rPr>
          <w:rFonts w:asciiTheme="majorBidi" w:hAnsiTheme="majorBidi" w:cstheme="majorBidi"/>
          <w:szCs w:val="28"/>
          <w:cs/>
        </w:rPr>
        <w:t xml:space="preserve"> ซึ่งได้รับความไว้วางใจจากผู้ผลิตรถยนต์รายใหญ่และผู้บริโภคนับตั้งแต่เปิดตัวในปี </w:t>
      </w:r>
      <w:r w:rsidRPr="00C278B5">
        <w:rPr>
          <w:rFonts w:asciiTheme="majorBidi" w:hAnsiTheme="majorBidi" w:cstheme="majorBidi"/>
          <w:szCs w:val="28"/>
        </w:rPr>
        <w:t xml:space="preserve">2556 </w:t>
      </w:r>
      <w:r w:rsidRPr="00C278B5">
        <w:rPr>
          <w:rFonts w:asciiTheme="majorBidi" w:hAnsiTheme="majorBidi" w:cstheme="majorBidi"/>
          <w:szCs w:val="28"/>
          <w:shd w:val="clear" w:color="auto" w:fill="FFFFFF"/>
          <w:cs/>
        </w:rPr>
        <w:t>ยางแอชชัวแรนซ์ ทริปเปิ้ลแมกซ์</w:t>
      </w:r>
      <w:r w:rsidRPr="00C278B5">
        <w:rPr>
          <w:rFonts w:asciiTheme="majorBidi" w:hAnsiTheme="majorBidi" w:cstheme="majorBidi"/>
          <w:szCs w:val="28"/>
        </w:rPr>
        <w:t xml:space="preserve"> 2</w:t>
      </w:r>
      <w:r w:rsidRPr="00C278B5">
        <w:rPr>
          <w:rFonts w:asciiTheme="majorBidi" w:hAnsiTheme="majorBidi" w:cstheme="majorBidi"/>
          <w:szCs w:val="28"/>
          <w:cs/>
        </w:rPr>
        <w:t xml:space="preserve"> เข้าสู่ตลาดเพื่อตอบสนองความ</w:t>
      </w:r>
      <w:r w:rsidRPr="00C278B5">
        <w:rPr>
          <w:rFonts w:asciiTheme="majorBidi" w:hAnsiTheme="majorBidi" w:cstheme="majorBidi"/>
          <w:szCs w:val="28"/>
          <w:cs/>
        </w:rPr>
        <w:lastRenderedPageBreak/>
        <w:t>ต้องการที่เพิ่มขึ้นทั้งจากผู้บริโภคและผู้ผลิต และมีการอัพเดท เทคโนโลยีที่ออกแบบมาเพื่อเพิ่มความปลอดภัยและความทนทานสูงสุด</w:t>
      </w:r>
    </w:p>
    <w:p w:rsidR="00C748D1" w:rsidRPr="00C278B5" w:rsidRDefault="00C748D1" w:rsidP="00C748D1">
      <w:pPr>
        <w:pStyle w:val="ListParagraph"/>
        <w:numPr>
          <w:ilvl w:val="0"/>
          <w:numId w:val="25"/>
        </w:numPr>
        <w:autoSpaceDE w:val="0"/>
        <w:autoSpaceDN w:val="0"/>
        <w:adjustRightInd w:val="0"/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szCs w:val="28"/>
          <w:cs/>
        </w:rPr>
        <w:t>ในส่วนของกลยุทธ์การสื่อสารตราสินค้า บริษัทได้รุกตลาดมากขึ้นผ่านสื่อการตลาดในรูปแบบต่าง ๆ เช่น การสนับสนุนรายการทีวี หนังสือพิมพ์ เพื่อเพิ่มการรับรู้ของตราสินค้าในวงกว้าง และยังคงใช้สื่อทางดิจิทัลเพื่อเข้าถึงกลุ่มคนรุ่นใหม่ที่มีแนวโน้มในการใช้สื่อดิจิทัลมากขึ้นอย่างต่อเนื่อง กู๊ดเยียร์ฯยังได้พัฒนาเนื้อหาในเว็บไซต์ของบริษัท และเฟสบุ๊คแฟนเพจเพื่อให้ผู้บริโภคมีส่วนร่วมมากยิ่งขึ้น นอกจากการยกระดับการรับรู้แบรด์ให้กับผู้บริโภคแล้ว เรายังพัฒนาช่องทางการสื่อสารกับตัวแทนจำหน่าย โดยการส่งจดหมายข่าวรายไตรมาส ซึ่งจดหมายข่าวนี้มีวัตถุประสงค์เพื่อสื่อสารข้อมูลสำคัญเช่นผลิตภัณฑ์ใหม่ และโปรโมชั่นต่าง ๆ อีกทั้งเพื่อสร้างความ สัมพันธ์ที่ดีกับตัวแทนจำหน่ายอีกด้วย</w:t>
      </w:r>
    </w:p>
    <w:p w:rsidR="00C748D1" w:rsidRPr="00C278B5" w:rsidRDefault="00C748D1" w:rsidP="00C748D1">
      <w:pPr>
        <w:autoSpaceDE w:val="0"/>
        <w:autoSpaceDN w:val="0"/>
        <w:adjustRightInd w:val="0"/>
        <w:rPr>
          <w:rFonts w:asciiTheme="majorBidi" w:hAnsiTheme="majorBidi" w:cstheme="majorBidi"/>
          <w:b/>
          <w:bCs/>
        </w:rPr>
      </w:pPr>
    </w:p>
    <w:p w:rsidR="00C748D1" w:rsidRPr="00C278B5" w:rsidRDefault="00C748D1" w:rsidP="00C748D1">
      <w:pPr>
        <w:autoSpaceDE w:val="0"/>
        <w:autoSpaceDN w:val="0"/>
        <w:adjustRightInd w:val="0"/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กลุ่มลูกค้า และช่องทางจำหน่าย เป็นไปตามรูปแบบการบริโภคดังนี้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• ตลาดทดแทน (</w:t>
      </w:r>
      <w:r w:rsidRPr="00C278B5">
        <w:rPr>
          <w:rFonts w:asciiTheme="majorBidi" w:hAnsiTheme="majorBidi" w:cstheme="majorBidi"/>
        </w:rPr>
        <w:t>Replacement Market</w:t>
      </w:r>
      <w:r w:rsidRPr="00C278B5">
        <w:rPr>
          <w:rFonts w:asciiTheme="majorBidi" w:hAnsiTheme="majorBidi" w:cstheme="majorBidi"/>
          <w:cs/>
        </w:rPr>
        <w:t>) คือ ตลาดที่ผู้บริโภคซื้อยางเพื่อน</w:t>
      </w:r>
      <w:r w:rsidRPr="00C278B5">
        <w:rPr>
          <w:rFonts w:asciiTheme="majorBidi" w:eastAsia="Leelawadee UI" w:hAnsiTheme="majorBidi" w:cstheme="majorBidi"/>
          <w:cs/>
        </w:rPr>
        <w:t>นำ</w:t>
      </w:r>
      <w:r w:rsidRPr="00C278B5">
        <w:rPr>
          <w:rFonts w:asciiTheme="majorBidi" w:hAnsiTheme="majorBidi" w:cstheme="majorBidi"/>
          <w:cs/>
        </w:rPr>
        <w:t>ไปเปลี่ยนกับยางชุดแรกที่ติดมาพร้อมกับรถยนต์ ซึ่งกู๊ดเยียร์มีการจำหน่ายสินค้าสู่ผู้บริโภคผ่านตัวแทนจำหน่ายยางภายในประเทศ รูปแบบช่องทางจำหน่ายหลักได้แก่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- ศูนย์บริการกู๊ดเยียร์ ออโต้แคร์ (</w:t>
      </w:r>
      <w:r w:rsidRPr="00C278B5">
        <w:rPr>
          <w:rFonts w:asciiTheme="majorBidi" w:hAnsiTheme="majorBidi" w:cstheme="majorBidi"/>
        </w:rPr>
        <w:t xml:space="preserve">Goodyear </w:t>
      </w:r>
      <w:proofErr w:type="spellStart"/>
      <w:r w:rsidRPr="00C278B5">
        <w:rPr>
          <w:rFonts w:asciiTheme="majorBidi" w:hAnsiTheme="majorBidi" w:cstheme="majorBidi"/>
        </w:rPr>
        <w:t>Autocare</w:t>
      </w:r>
      <w:proofErr w:type="spellEnd"/>
      <w:r w:rsidRPr="00C278B5">
        <w:rPr>
          <w:rFonts w:asciiTheme="majorBidi" w:hAnsiTheme="majorBidi" w:cstheme="majorBidi"/>
          <w:cs/>
        </w:rPr>
        <w:t>)</w:t>
      </w:r>
      <w:r w:rsidRPr="00C278B5">
        <w:rPr>
          <w:rFonts w:asciiTheme="majorBidi" w:hAnsiTheme="majorBidi" w:cstheme="majorBidi"/>
        </w:rPr>
        <w:t xml:space="preserve">, </w:t>
      </w:r>
    </w:p>
    <w:p w:rsidR="00C748D1" w:rsidRPr="00C278B5" w:rsidRDefault="00C748D1" w:rsidP="00C748D1">
      <w:pPr>
        <w:ind w:firstLine="720"/>
        <w:contextualSpacing/>
        <w:jc w:val="both"/>
        <w:rPr>
          <w:rFonts w:asciiTheme="majorBidi" w:eastAsia="Calibri" w:hAnsiTheme="majorBidi" w:cstheme="majorBidi"/>
        </w:rPr>
      </w:pPr>
      <w:r w:rsidRPr="00C278B5">
        <w:rPr>
          <w:rFonts w:asciiTheme="majorBidi" w:hAnsiTheme="majorBidi" w:cstheme="majorBidi"/>
          <w:cs/>
        </w:rPr>
        <w:t>- ผู้จัดจำหน่ายที่มีความสอดคล้องกัน (</w:t>
      </w:r>
      <w:r w:rsidRPr="00C278B5">
        <w:rPr>
          <w:rFonts w:asciiTheme="majorBidi" w:eastAsia="Calibri" w:hAnsiTheme="majorBidi" w:cstheme="majorBidi"/>
          <w:noProof/>
        </w:rPr>
        <w:t>Aligned Distributor</w:t>
      </w:r>
      <w:r w:rsidRPr="00C278B5">
        <w:rPr>
          <w:rFonts w:asciiTheme="majorBidi" w:eastAsia="Calibri" w:hAnsiTheme="majorBidi" w:cstheme="majorBidi"/>
          <w:noProof/>
          <w:cs/>
        </w:rPr>
        <w:t>)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- ผู้แทนจำหน่ายค้าปลีก (</w:t>
      </w:r>
      <w:r w:rsidRPr="00C278B5">
        <w:rPr>
          <w:rFonts w:asciiTheme="majorBidi" w:hAnsiTheme="majorBidi" w:cstheme="majorBidi"/>
        </w:rPr>
        <w:t>Retailer, Multi</w:t>
      </w:r>
      <w:r w:rsidRPr="00C278B5">
        <w:rPr>
          <w:rFonts w:asciiTheme="majorBidi" w:hAnsiTheme="majorBidi" w:cstheme="majorBidi"/>
          <w:cs/>
        </w:rPr>
        <w:t>-</w:t>
      </w:r>
      <w:r w:rsidRPr="00C278B5">
        <w:rPr>
          <w:rFonts w:asciiTheme="majorBidi" w:hAnsiTheme="majorBidi" w:cstheme="majorBidi"/>
        </w:rPr>
        <w:t>Brand</w:t>
      </w:r>
      <w:r w:rsidRPr="00C278B5">
        <w:rPr>
          <w:rFonts w:asciiTheme="majorBidi" w:hAnsiTheme="majorBidi" w:cstheme="majorBidi"/>
          <w:cs/>
        </w:rPr>
        <w:t>)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- โชว์รูมรถยนต์ (</w:t>
      </w:r>
      <w:r w:rsidRPr="00C278B5">
        <w:rPr>
          <w:rFonts w:asciiTheme="majorBidi" w:hAnsiTheme="majorBidi" w:cstheme="majorBidi"/>
        </w:rPr>
        <w:t>Car Showroom</w:t>
      </w:r>
      <w:r w:rsidRPr="00C278B5">
        <w:rPr>
          <w:rFonts w:asciiTheme="majorBidi" w:hAnsiTheme="majorBidi" w:cstheme="majorBidi"/>
          <w:cs/>
        </w:rPr>
        <w:t>)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- โมเดิร์นเทรด (</w:t>
      </w:r>
      <w:r w:rsidRPr="00C278B5">
        <w:rPr>
          <w:rFonts w:asciiTheme="majorBidi" w:hAnsiTheme="majorBidi" w:cstheme="majorBidi"/>
        </w:rPr>
        <w:t>Modern Trade</w:t>
      </w:r>
      <w:r w:rsidRPr="00C278B5">
        <w:rPr>
          <w:rFonts w:asciiTheme="majorBidi" w:hAnsiTheme="majorBidi" w:cstheme="majorBidi"/>
          <w:cs/>
        </w:rPr>
        <w:t>)</w:t>
      </w:r>
    </w:p>
    <w:p w:rsidR="00C748D1" w:rsidRPr="00C278B5" w:rsidRDefault="00C748D1" w:rsidP="00C748D1">
      <w:pPr>
        <w:ind w:left="720"/>
        <w:contextualSpacing/>
        <w:jc w:val="both"/>
        <w:rPr>
          <w:rFonts w:asciiTheme="majorBidi" w:eastAsia="Calibr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- </w:t>
      </w:r>
      <w:r w:rsidRPr="00C278B5">
        <w:rPr>
          <w:rFonts w:asciiTheme="majorBidi" w:eastAsia="Calibri" w:hAnsiTheme="majorBidi" w:cstheme="majorBidi"/>
          <w:cs/>
        </w:rPr>
        <w:t xml:space="preserve">ในไตรมาสที่ </w:t>
      </w:r>
      <w:r w:rsidRPr="00C278B5">
        <w:rPr>
          <w:rFonts w:asciiTheme="majorBidi" w:eastAsia="Calibri" w:hAnsiTheme="majorBidi" w:cstheme="majorBidi"/>
        </w:rPr>
        <w:t xml:space="preserve">4 </w:t>
      </w:r>
      <w:r w:rsidRPr="00C278B5">
        <w:rPr>
          <w:rFonts w:asciiTheme="majorBidi" w:eastAsia="Calibri" w:hAnsiTheme="majorBidi" w:cstheme="majorBidi"/>
          <w:cs/>
        </w:rPr>
        <w:t>ประเทศไทยได้เปิดตัวช่องทางใหม่ที่เรียกว่า "ผู้จัดจำหน่าย</w:t>
      </w:r>
      <w:r w:rsidRPr="00C278B5">
        <w:rPr>
          <w:rFonts w:asciiTheme="majorBidi" w:hAnsiTheme="majorBidi" w:cstheme="majorBidi"/>
          <w:cs/>
        </w:rPr>
        <w:t>ที่มีความสอดคล้องกัน</w:t>
      </w:r>
      <w:r w:rsidRPr="00C278B5">
        <w:rPr>
          <w:rFonts w:asciiTheme="majorBidi" w:eastAsia="Calibri" w:hAnsiTheme="majorBidi" w:cstheme="majorBidi"/>
          <w:cs/>
        </w:rPr>
        <w:t>" ซึ่งเป็นส่วนหนึ่งของประเทศไทยในการเชื่อมโยงรูปแบบธุรกิจเพื่อเพิ่มการขยายเครือข่ายผ่านลูกค้า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rPr>
          <w:rFonts w:asciiTheme="majorBidi" w:hAnsiTheme="majorBidi" w:cstheme="majorBidi"/>
        </w:rPr>
      </w:pP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• ตลาดโรงงานประกอบรถยนต์ (</w:t>
      </w:r>
      <w:r w:rsidRPr="00C278B5">
        <w:rPr>
          <w:rFonts w:asciiTheme="majorBidi" w:hAnsiTheme="majorBidi" w:cstheme="majorBidi"/>
        </w:rPr>
        <w:t>Original Equipment Market</w:t>
      </w:r>
      <w:r w:rsidRPr="00C278B5">
        <w:rPr>
          <w:rFonts w:asciiTheme="majorBidi" w:hAnsiTheme="majorBidi" w:cstheme="majorBidi"/>
          <w:cs/>
        </w:rPr>
        <w:t>) คือ ช่องทางการจำหน่ายผ่านโรงงานประกอบรถยนต์ สำหรับใช้เป็นยางชุดแรกที่ติดมาพร้อมกับตัวรถยนต์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• ตลาดต่างประเทศ (</w:t>
      </w:r>
      <w:r w:rsidRPr="00C278B5">
        <w:rPr>
          <w:rFonts w:asciiTheme="majorBidi" w:hAnsiTheme="majorBidi" w:cstheme="majorBidi"/>
        </w:rPr>
        <w:t>Export Market</w:t>
      </w:r>
      <w:r w:rsidRPr="00C278B5">
        <w:rPr>
          <w:rFonts w:asciiTheme="majorBidi" w:hAnsiTheme="majorBidi" w:cstheme="majorBidi"/>
          <w:cs/>
        </w:rPr>
        <w:t>) เป็นการจำหน่ายแก่บริษัทในเครือกู๊ดเยียร์ในต่างประเทศทุกภูมิภาคทั่วโลก กู๊ดเยียร์ประเทศไทยเป็นโรงงานที่สำคัญสำหรับผลิตเพื่อการส่งออกยางรถยนต์</w:t>
      </w:r>
    </w:p>
    <w:p w:rsidR="00C748D1" w:rsidRPr="00C278B5" w:rsidRDefault="00C748D1" w:rsidP="00C748D1">
      <w:pPr>
        <w:ind w:firstLine="720"/>
        <w:jc w:val="both"/>
        <w:rPr>
          <w:rFonts w:asciiTheme="majorBidi" w:hAnsiTheme="majorBidi" w:cstheme="majorBidi"/>
          <w:b/>
          <w:bCs/>
        </w:rPr>
      </w:pPr>
    </w:p>
    <w:p w:rsidR="00C748D1" w:rsidRPr="00C278B5" w:rsidRDefault="00C748D1" w:rsidP="00C748D1">
      <w:pPr>
        <w:ind w:firstLine="720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cs/>
        </w:rPr>
        <w:t xml:space="preserve">สัดส่วนการจำหน่ายในประเทศและต่างประเทศ </w:t>
      </w:r>
      <w:r w:rsidRPr="00C278B5">
        <w:rPr>
          <w:rFonts w:asciiTheme="majorBidi" w:hAnsiTheme="majorBidi" w:cstheme="majorBidi"/>
          <w:cs/>
        </w:rPr>
        <w:t>โปรดดูโครงสร้างรายได้ในหัวข้อข้างต้น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ภาวะการแข่งขัน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ภาพรวมของตลาดและของผลผลิตมวลรวมประชาชาติ ดัชนีความเชื่อมั่นผู้ริโภค และดัชนีความเชื่อมั่นอุตสาหกรรมตลาด มีแนวโน้มเติบโตมากขึ้น อย่างไรก็ตาม ในปี พ.ศ. </w:t>
      </w:r>
      <w:r w:rsidRPr="00C278B5">
        <w:rPr>
          <w:rFonts w:asciiTheme="majorBidi" w:hAnsiTheme="majorBidi" w:cstheme="majorBidi"/>
        </w:rPr>
        <w:t>256</w:t>
      </w:r>
      <w:r w:rsidRPr="00C278B5">
        <w:rPr>
          <w:rFonts w:asciiTheme="majorBidi" w:hAnsiTheme="majorBidi" w:cstheme="majorBidi"/>
          <w:cs/>
        </w:rPr>
        <w:t>1 การแข่งขันในตลาดยางรถยนต์ทดแทนยังคงทวีความรุนแรงขึ้น เนื่องจากการแข่งขันทางราคาของยางรถยนต์ระดับรอง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ในสภาวะตลาดที่มีการแข่งขันอย่างรุนแรง กู๊ดเยียร์ฯยังคงมีผลงานที่น่าพอใจ ตามแผนงาน ซึ่งรวมถึงความสำเร็จในการขยายศูนย์บริการกู๊ดเยียร์ ออโต้แคร์ การเปิดตัวยางใหม่</w:t>
      </w:r>
      <w:r w:rsidRPr="00C278B5">
        <w:rPr>
          <w:rFonts w:asciiTheme="majorBidi" w:hAnsiTheme="majorBidi" w:cstheme="majorBidi"/>
          <w:shd w:val="clear" w:color="auto" w:fill="FFFFFF"/>
          <w:cs/>
        </w:rPr>
        <w:t xml:space="preserve"> แอชชัวแรนซ์ ทริปเปิ้ลแมกซ์</w:t>
      </w:r>
      <w:r w:rsidRPr="00C278B5">
        <w:rPr>
          <w:rFonts w:asciiTheme="majorBidi" w:hAnsiTheme="majorBidi" w:cstheme="majorBidi"/>
        </w:rPr>
        <w:t xml:space="preserve"> 2</w:t>
      </w:r>
      <w:r w:rsidRPr="00C278B5">
        <w:rPr>
          <w:rFonts w:asciiTheme="majorBidi" w:hAnsiTheme="majorBidi" w:cstheme="majorBidi"/>
          <w:cs/>
        </w:rPr>
        <w:t xml:space="preserve">   เพื่อรองรับการเติบโตของตลาดรถยนต์โดยสารขนาดกลาง</w:t>
      </w:r>
    </w:p>
    <w:p w:rsidR="00C748D1" w:rsidRPr="00C278B5" w:rsidRDefault="00C748D1" w:rsidP="00C748D1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lastRenderedPageBreak/>
        <w:t>นอกจากนี้</w:t>
      </w:r>
      <w:r w:rsidRPr="00C278B5">
        <w:rPr>
          <w:rFonts w:asciiTheme="majorBidi" w:eastAsia="Calibri" w:hAnsiTheme="majorBidi" w:cstheme="majorBidi"/>
          <w:cs/>
        </w:rPr>
        <w:t>กู๊ดเยียร์</w:t>
      </w:r>
      <w:r w:rsidRPr="00C278B5">
        <w:rPr>
          <w:rFonts w:asciiTheme="majorBidi" w:hAnsiTheme="majorBidi" w:cstheme="majorBidi"/>
          <w:cs/>
        </w:rPr>
        <w:t>ยังมีการเติบโตในระดับที่ดีจากตลาดโรงงานประกอบรถยนต์ เนื่องจากการ</w:t>
      </w:r>
      <w:r w:rsidRPr="00C278B5">
        <w:rPr>
          <w:rFonts w:asciiTheme="majorBidi" w:eastAsia="Leelawadee UI" w:hAnsiTheme="majorBidi" w:cstheme="majorBidi"/>
          <w:cs/>
        </w:rPr>
        <w:t>ทำ</w:t>
      </w:r>
      <w:r w:rsidRPr="00C278B5">
        <w:rPr>
          <w:rFonts w:asciiTheme="majorBidi" w:hAnsiTheme="majorBidi" w:cstheme="majorBidi"/>
          <w:cs/>
        </w:rPr>
        <w:t>งานร่วมกับผู้ผลิตรถยนต์ทั้งในประเทศและต่างประเทศเพื่อเพิ่มโอกาสทางการตลาดมากขึ้นในอนาคต</w:t>
      </w:r>
    </w:p>
    <w:p w:rsidR="00C748D1" w:rsidRPr="00C278B5" w:rsidRDefault="00C748D1" w:rsidP="00C748D1">
      <w:pPr>
        <w:ind w:firstLine="720"/>
        <w:jc w:val="both"/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โมเมนตัมการเติบโตของประเทศไทยคาดการณ์ว่าจะเติบโตแข็งแกร่งต่อไป โดยการท่องเที่ยวและการส่งออกเป็นปัจจัยหลัก นอกจากนี้การลงทุนโครงสร้างพื้นฐานสาธารณะโดยรัฐบาลจะดึงดูดการลงทุนในประเทศและต่างประเทศ</w:t>
      </w:r>
    </w:p>
    <w:p w:rsidR="00C748D1" w:rsidRPr="00C278B5" w:rsidRDefault="00C748D1" w:rsidP="00C748D1">
      <w:pPr>
        <w:ind w:firstLine="720"/>
        <w:jc w:val="both"/>
        <w:rPr>
          <w:rFonts w:asciiTheme="majorBidi" w:eastAsia="Calibri" w:hAnsiTheme="majorBidi" w:cstheme="majorBidi"/>
        </w:rPr>
      </w:pPr>
      <w:r w:rsidRPr="00C278B5">
        <w:rPr>
          <w:rFonts w:asciiTheme="majorBidi" w:eastAsia="Calibri" w:hAnsiTheme="majorBidi" w:cstheme="majorBidi"/>
          <w:cs/>
        </w:rPr>
        <w:t>การบริโภคภาคเอกชนซึ่งเป็นส่วนสำคัญในการขยายตัวทางเศรษฐกิจของไทยมีแนวโน้มที่จะขยายตัวตามการเพิ่มขึ้นของรายได้</w:t>
      </w:r>
    </w:p>
    <w:p w:rsidR="00C748D1" w:rsidRPr="00C278B5" w:rsidRDefault="00C748D1" w:rsidP="00C748D1">
      <w:pPr>
        <w:pStyle w:val="ListParagraph"/>
        <w:numPr>
          <w:ilvl w:val="0"/>
          <w:numId w:val="26"/>
        </w:numPr>
        <w:spacing w:after="160" w:line="259" w:lineRule="auto"/>
        <w:jc w:val="both"/>
        <w:rPr>
          <w:rFonts w:asciiTheme="majorBidi" w:eastAsia="Calibri" w:hAnsiTheme="majorBidi" w:cstheme="majorBidi"/>
          <w:szCs w:val="28"/>
        </w:rPr>
      </w:pPr>
      <w:r w:rsidRPr="00C278B5">
        <w:rPr>
          <w:rFonts w:asciiTheme="majorBidi" w:eastAsia="Calibri" w:hAnsiTheme="majorBidi" w:cstheme="majorBidi"/>
          <w:szCs w:val="28"/>
          <w:cs/>
        </w:rPr>
        <w:t>ผลงานสุทธิต่อการเติบโตโดยรวมจากภาคภายนอกจะยังคงเป็นบวกจนถึงปี2564 เนื่องจากการส่งออกที่เติบโตอย่างรวดเร็ว</w:t>
      </w:r>
    </w:p>
    <w:p w:rsidR="00C748D1" w:rsidRPr="00C278B5" w:rsidRDefault="00C748D1" w:rsidP="00C748D1">
      <w:pPr>
        <w:pStyle w:val="ListParagraph"/>
        <w:numPr>
          <w:ilvl w:val="0"/>
          <w:numId w:val="26"/>
        </w:numPr>
        <w:spacing w:after="160" w:line="259" w:lineRule="auto"/>
        <w:jc w:val="both"/>
        <w:rPr>
          <w:rFonts w:asciiTheme="majorBidi" w:hAnsiTheme="majorBidi" w:cstheme="majorBidi"/>
          <w:szCs w:val="28"/>
        </w:rPr>
      </w:pPr>
      <w:r w:rsidRPr="00C278B5">
        <w:rPr>
          <w:rFonts w:asciiTheme="majorBidi" w:eastAsia="Calibri" w:hAnsiTheme="majorBidi" w:cstheme="majorBidi"/>
          <w:szCs w:val="28"/>
          <w:cs/>
        </w:rPr>
        <w:t>การลงทุนภาคเอกชนในประเทศและต่างประเทศจะยังคงเติบโตต่อไปเนื่องจากการลงทุน</w:t>
      </w:r>
    </w:p>
    <w:p w:rsidR="00A13A53" w:rsidRPr="00C278B5" w:rsidRDefault="00A13A53" w:rsidP="00A13A53">
      <w:pPr>
        <w:rPr>
          <w:rFonts w:asciiTheme="majorBidi" w:hAnsiTheme="majorBidi" w:cstheme="majorBidi"/>
          <w:rtl/>
          <w:cs/>
        </w:rPr>
      </w:pPr>
    </w:p>
    <w:p w:rsidR="00A13A53" w:rsidRPr="00C278B5" w:rsidRDefault="00A13A53" w:rsidP="00A13A53">
      <w:pPr>
        <w:pStyle w:val="ListParagraph"/>
        <w:numPr>
          <w:ilvl w:val="0"/>
          <w:numId w:val="15"/>
        </w:numPr>
        <w:jc w:val="thaiDistribute"/>
        <w:rPr>
          <w:rFonts w:asciiTheme="majorBidi" w:hAnsiTheme="majorBidi" w:cstheme="majorBidi"/>
          <w:b/>
          <w:bCs/>
          <w:szCs w:val="28"/>
        </w:rPr>
      </w:pPr>
      <w:r w:rsidRPr="00C278B5">
        <w:rPr>
          <w:rFonts w:asciiTheme="majorBidi" w:hAnsiTheme="majorBidi" w:cstheme="majorBidi"/>
          <w:b/>
          <w:bCs/>
          <w:szCs w:val="28"/>
          <w:cs/>
        </w:rPr>
        <w:t>ผลิตภัณฑ์ยางเครื่องบิน</w:t>
      </w:r>
    </w:p>
    <w:p w:rsidR="00A13A53" w:rsidRPr="00C278B5" w:rsidRDefault="00A13A53" w:rsidP="00A13A53">
      <w:pPr>
        <w:ind w:left="1080" w:firstLine="720"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noProof/>
          <w:cs/>
        </w:rPr>
        <w:drawing>
          <wp:inline distT="0" distB="0" distL="0" distR="0" wp14:anchorId="0A5585CD" wp14:editId="0DFAB6A8">
            <wp:extent cx="291528" cy="240742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hAnsiTheme="majorBidi" w:cstheme="majorBidi"/>
          <w:b/>
          <w:bCs/>
          <w:cs/>
        </w:rPr>
        <w:t>ตลาดยางเครื่องบิน</w:t>
      </w:r>
    </w:p>
    <w:p w:rsidR="00A13A53" w:rsidRPr="00C278B5" w:rsidRDefault="00A13A53" w:rsidP="00A13A53">
      <w:pPr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การตลาดของผลิตภัณฑ์ยางเครื่องบินในปี</w:t>
      </w:r>
      <w:r w:rsidRPr="00C278B5">
        <w:rPr>
          <w:rFonts w:asciiTheme="majorBidi" w:hAnsiTheme="majorBidi" w:cstheme="majorBidi"/>
        </w:rPr>
        <w:t xml:space="preserve"> 2560 </w:t>
      </w:r>
      <w:r w:rsidRPr="00C278B5">
        <w:rPr>
          <w:rFonts w:asciiTheme="majorBidi" w:hAnsiTheme="majorBidi" w:cstheme="majorBidi"/>
          <w:cs/>
        </w:rPr>
        <w:t>กู๊ดเยียร์ดำเนินแผนการตลาดที่มุ่งเน้นในด้านการสื่อสารความเป็นเลิศด้านการบริการลูกค้า คุณภาพของบริการและผลิตภัณฑ์ การสนับสนุนด้านเทคนิคที่เป็นมาตรฐานสำคัญที่เราได้ยืดมั่นในการพัฒนาและปรับปรุงอย่างต่อเนื่อง</w:t>
      </w:r>
    </w:p>
    <w:p w:rsidR="00A13A53" w:rsidRPr="00C278B5" w:rsidRDefault="00A13A53" w:rsidP="00A13A53">
      <w:pPr>
        <w:pStyle w:val="ListParagraph"/>
        <w:tabs>
          <w:tab w:val="left" w:pos="720"/>
        </w:tabs>
        <w:autoSpaceDE w:val="0"/>
        <w:autoSpaceDN w:val="0"/>
        <w:adjustRightInd w:val="0"/>
        <w:ind w:left="1800"/>
        <w:jc w:val="thaiDistribute"/>
        <w:rPr>
          <w:rFonts w:asciiTheme="majorBidi" w:hAnsiTheme="majorBidi" w:cstheme="majorBidi"/>
          <w:szCs w:val="28"/>
        </w:rPr>
      </w:pPr>
      <w:r w:rsidRPr="00C278B5">
        <w:rPr>
          <w:rFonts w:asciiTheme="majorBidi" w:hAnsiTheme="majorBidi" w:cstheme="majorBidi"/>
          <w:noProof/>
          <w:szCs w:val="28"/>
          <w:cs/>
        </w:rPr>
        <w:drawing>
          <wp:inline distT="0" distB="0" distL="0" distR="0" wp14:anchorId="663E12D0" wp14:editId="76648FD9">
            <wp:extent cx="291528" cy="240742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hAnsiTheme="majorBidi" w:cstheme="majorBidi"/>
          <w:b/>
          <w:bCs/>
          <w:szCs w:val="28"/>
          <w:cs/>
        </w:rPr>
        <w:t>กลุ่มลูกค้า และช่องทางการจำหน่าย</w:t>
      </w:r>
      <w:r w:rsidRPr="00C278B5">
        <w:rPr>
          <w:rFonts w:asciiTheme="majorBidi" w:hAnsiTheme="majorBidi" w:cstheme="majorBidi"/>
          <w:szCs w:val="28"/>
          <w:rtl/>
          <w:lang w:bidi="ar-SA"/>
        </w:rPr>
        <w:t xml:space="preserve"> </w:t>
      </w:r>
    </w:p>
    <w:p w:rsidR="00A13A53" w:rsidRPr="00C278B5" w:rsidRDefault="00A13A53" w:rsidP="00A13A53">
      <w:pPr>
        <w:ind w:firstLine="216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กลุ่มลูกค้าหลัก คือ กลุ่มลูกค้าสายการบินในลักษณะของกลุ่มผลิตภัณฑ์ยางเครื่องบินเพื่อการพาณิชย์ โดยเน้นสายการบินพาณิชย์ทั้งในประเทศไทย ในภูมิภาคเอเชียแปซิฟิค และกลุ่มลูกค้าเครื่องบินส่วนตัว</w:t>
      </w:r>
    </w:p>
    <w:p w:rsidR="00A13A53" w:rsidRPr="00C278B5" w:rsidRDefault="00A13A53" w:rsidP="00A13A53">
      <w:pPr>
        <w:ind w:firstLine="216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ช่องทางการจำหน่ายมีทั้งตลาดในประเทศ และตลาดส่งออก สำหรับตลาดต่างประเทศกระทำโดยการจำหน่ายไปยังบริษัทในเครือกู๊ดเยียร์ และโดยบริษัทกู๊ดเยียร์ที่รับผิดชอบในประเทศนั้น ๆ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ส่วนการจำหน่ายในประเทศไทยจะกระทำโดยกู๊ดเยียร์ (ประเทศไทย) เองซึ่งความต้องการของตลาดจะแปรผันตามภาวะเศรษฐกิจ และการท่องเที่ยวในประเทศที่จะส่งผลโดยตรงต่อปริมาณการเพิ่มขึ้นหรือลดลงของเที่ยวบินของสายการบินต่าง ๆ</w:t>
      </w:r>
    </w:p>
    <w:p w:rsidR="00A13A53" w:rsidRPr="00C278B5" w:rsidRDefault="00A13A53" w:rsidP="00A13A53">
      <w:pPr>
        <w:rPr>
          <w:rFonts w:asciiTheme="majorBidi" w:hAnsiTheme="majorBidi" w:cstheme="majorBidi"/>
        </w:rPr>
      </w:pPr>
    </w:p>
    <w:p w:rsidR="00A13A53" w:rsidRPr="00C278B5" w:rsidRDefault="00A13A53" w:rsidP="00A13A53">
      <w:pPr>
        <w:ind w:left="1080" w:hanging="45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noProof/>
          <w:cs/>
        </w:rPr>
        <w:drawing>
          <wp:inline distT="0" distB="0" distL="0" distR="0" wp14:anchorId="0AEF7351" wp14:editId="1F27AB17">
            <wp:extent cx="291528" cy="240742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hAnsiTheme="majorBidi" w:cstheme="majorBidi"/>
          <w:b/>
          <w:bCs/>
          <w:cs/>
        </w:rPr>
        <w:t xml:space="preserve">สัดส่วนการจำหน่ายในประเทศและต่างประเทศ </w:t>
      </w:r>
      <w:r w:rsidRPr="00C278B5">
        <w:rPr>
          <w:rFonts w:asciiTheme="majorBidi" w:hAnsiTheme="majorBidi" w:cstheme="majorBidi"/>
          <w:cs/>
        </w:rPr>
        <w:t>โปรดดูโครงสร้างรายได้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ในหัวข้อข้างต้น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</w:rPr>
        <w:t xml:space="preserve">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</w:rPr>
        <w:t>2.3</w:t>
      </w: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การจัดหาผลิตภัณฑ์ และบริการ</w:t>
      </w:r>
    </w:p>
    <w:p w:rsidR="00A13A53" w:rsidRPr="00C278B5" w:rsidRDefault="00A13A53" w:rsidP="00A13A53">
      <w:pPr>
        <w:tabs>
          <w:tab w:val="left" w:pos="1800"/>
        </w:tabs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</w:p>
    <w:p w:rsidR="00A13A53" w:rsidRPr="00C278B5" w:rsidRDefault="00A13A53" w:rsidP="00A13A53">
      <w:pPr>
        <w:pStyle w:val="ListParagraph"/>
        <w:numPr>
          <w:ilvl w:val="0"/>
          <w:numId w:val="17"/>
        </w:numPr>
        <w:tabs>
          <w:tab w:val="left" w:pos="1800"/>
        </w:tabs>
        <w:ind w:left="1710" w:hanging="720"/>
        <w:jc w:val="thaiDistribute"/>
        <w:rPr>
          <w:rFonts w:asciiTheme="majorBidi" w:hAnsiTheme="majorBidi" w:cstheme="majorBidi"/>
          <w:b/>
          <w:bCs/>
          <w:szCs w:val="28"/>
        </w:rPr>
      </w:pPr>
      <w:r w:rsidRPr="00C278B5">
        <w:rPr>
          <w:rFonts w:asciiTheme="majorBidi" w:hAnsiTheme="majorBidi" w:cstheme="majorBidi"/>
          <w:b/>
          <w:bCs/>
          <w:szCs w:val="28"/>
          <w:cs/>
        </w:rPr>
        <w:t>ลักษณะการจัดให้ได้มาซึ่งผลิตภัณฑ์</w:t>
      </w:r>
    </w:p>
    <w:p w:rsidR="00A13A53" w:rsidRPr="00C278B5" w:rsidRDefault="00A13A53" w:rsidP="00A13A53">
      <w:pPr>
        <w:ind w:firstLine="1800"/>
        <w:rPr>
          <w:rFonts w:asciiTheme="majorBidi" w:hAnsiTheme="majorBidi" w:cstheme="majorBidi"/>
          <w:rtl/>
          <w:cs/>
        </w:rPr>
      </w:pPr>
      <w:r w:rsidRPr="00C278B5">
        <w:rPr>
          <w:rFonts w:asciiTheme="majorBidi" w:hAnsiTheme="majorBidi" w:cstheme="majorBidi"/>
          <w:cs/>
        </w:rPr>
        <w:t xml:space="preserve">กู๊ดเยียร์มีโรงงานสำหรับผลิตยางรถยนต์ ยางเครื่องบิน และหล่อดอกยางเครื่องบิน จำนวน </w:t>
      </w:r>
      <w:r w:rsidRPr="00C278B5">
        <w:rPr>
          <w:rFonts w:asciiTheme="majorBidi" w:hAnsiTheme="majorBidi" w:cstheme="majorBidi"/>
        </w:rPr>
        <w:t>1</w:t>
      </w:r>
      <w:r w:rsidRPr="00C278B5">
        <w:rPr>
          <w:rFonts w:asciiTheme="majorBidi" w:hAnsiTheme="majorBidi" w:cstheme="majorBidi"/>
          <w:cs/>
        </w:rPr>
        <w:t xml:space="preserve"> โรง ตั้งอยู่ที่จังหวัดปทุมธานี </w:t>
      </w:r>
    </w:p>
    <w:p w:rsidR="00A13A53" w:rsidRPr="00C278B5" w:rsidRDefault="00A13A53" w:rsidP="00A13A53">
      <w:pPr>
        <w:tabs>
          <w:tab w:val="left" w:pos="1800"/>
        </w:tabs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noProof/>
          <w:cs/>
        </w:rPr>
        <w:drawing>
          <wp:inline distT="0" distB="0" distL="0" distR="0" wp14:anchorId="4FDB61D4" wp14:editId="2E44DF01">
            <wp:extent cx="291528" cy="240742"/>
            <wp:effectExtent l="0" t="0" r="0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69" cy="26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8B5">
        <w:rPr>
          <w:rFonts w:asciiTheme="majorBidi" w:hAnsiTheme="majorBidi" w:cstheme="majorBidi"/>
          <w:b/>
          <w:bCs/>
          <w:cs/>
        </w:rPr>
        <w:t>การจัดหาวัตถุดิบ หรือผลิตภัณฑ์เพื่อจำหน่าย</w:t>
      </w:r>
    </w:p>
    <w:p w:rsidR="00A13A53" w:rsidRPr="00C278B5" w:rsidRDefault="00A13A53" w:rsidP="00A13A53">
      <w:pPr>
        <w:ind w:firstLine="216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lastRenderedPageBreak/>
        <w:t>บริษัทจัดหาวัตถุดิบที่สำคัญที่ใช้ในการผลิตจากหลายแหล่ง วัตถุดิบทุกชนิดที่ใช้ในการผลิตจะต้องผ่านการตรวจสอบและได้รับการอนุมัติจากศูนย์ทดสอบของเดอะ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กู๊ดเยียร์ ไทร์ แอนด์ รับเบอร์ คอมปะนี ประเทศสหรัฐอเมริกา หรือ กู๊ดเยียร์ อินโนเวชั่น เซนเตอร์ ประเทศลักเซมเบอร์ก ก่อนที่จะนำมาใช้ในการผลิต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วัตถุดิบหลักที่สำคัญในการผลิตได้แก่ ยางธรรมชาติ </w:t>
      </w:r>
      <w:r w:rsidRPr="00C278B5">
        <w:rPr>
          <w:rFonts w:asciiTheme="majorBidi" w:hAnsiTheme="majorBidi" w:cstheme="majorBidi"/>
        </w:rPr>
        <w:t xml:space="preserve">(Natural Rubber) </w:t>
      </w:r>
      <w:r w:rsidRPr="00C278B5">
        <w:rPr>
          <w:rFonts w:asciiTheme="majorBidi" w:hAnsiTheme="majorBidi" w:cstheme="majorBidi"/>
          <w:cs/>
        </w:rPr>
        <w:t xml:space="preserve">ยางสังเคราะห์ </w:t>
      </w:r>
      <w:r w:rsidRPr="00C278B5">
        <w:rPr>
          <w:rFonts w:asciiTheme="majorBidi" w:hAnsiTheme="majorBidi" w:cstheme="majorBidi"/>
        </w:rPr>
        <w:t>(Synthetic Rubber)</w:t>
      </w:r>
      <w:r w:rsidRPr="00C278B5">
        <w:rPr>
          <w:rFonts w:asciiTheme="majorBidi" w:hAnsiTheme="majorBidi" w:cstheme="majorBidi"/>
          <w:cs/>
        </w:rPr>
        <w:t xml:space="preserve"> เส้นใยสังเคราะห์ </w:t>
      </w:r>
      <w:r w:rsidRPr="00C278B5">
        <w:rPr>
          <w:rFonts w:asciiTheme="majorBidi" w:hAnsiTheme="majorBidi" w:cstheme="majorBidi"/>
        </w:rPr>
        <w:t xml:space="preserve">(Nylon Fabric) </w:t>
      </w:r>
      <w:r w:rsidRPr="00C278B5">
        <w:rPr>
          <w:rFonts w:asciiTheme="majorBidi" w:hAnsiTheme="majorBidi" w:cstheme="majorBidi"/>
          <w:cs/>
        </w:rPr>
        <w:t xml:space="preserve">สารเคมีต่างๆ น้ำมันผสมยาง ผงคาร์บอนแบล็ค </w:t>
      </w:r>
      <w:r w:rsidRPr="00C278B5">
        <w:rPr>
          <w:rFonts w:asciiTheme="majorBidi" w:hAnsiTheme="majorBidi" w:cstheme="majorBidi"/>
        </w:rPr>
        <w:t xml:space="preserve">(Carbon Black) </w:t>
      </w:r>
      <w:r w:rsidRPr="00C278B5">
        <w:rPr>
          <w:rFonts w:asciiTheme="majorBidi" w:hAnsiTheme="majorBidi" w:cstheme="majorBidi"/>
          <w:cs/>
        </w:rPr>
        <w:t xml:space="preserve">เส้นใยเหล็ก </w:t>
      </w:r>
      <w:r w:rsidRPr="00C278B5">
        <w:rPr>
          <w:rFonts w:asciiTheme="majorBidi" w:hAnsiTheme="majorBidi" w:cstheme="majorBidi"/>
        </w:rPr>
        <w:t xml:space="preserve">(Steel Cord) </w:t>
      </w:r>
      <w:r w:rsidRPr="00C278B5">
        <w:rPr>
          <w:rFonts w:asciiTheme="majorBidi" w:hAnsiTheme="majorBidi" w:cstheme="majorBidi"/>
          <w:cs/>
        </w:rPr>
        <w:t xml:space="preserve">เส้นลวดขอบยาง </w:t>
      </w:r>
      <w:r w:rsidRPr="00C278B5">
        <w:rPr>
          <w:rFonts w:asciiTheme="majorBidi" w:hAnsiTheme="majorBidi" w:cstheme="majorBidi"/>
        </w:rPr>
        <w:t xml:space="preserve">(Bead Wire) </w:t>
      </w:r>
      <w:r w:rsidRPr="00C278B5">
        <w:rPr>
          <w:rFonts w:asciiTheme="majorBidi" w:hAnsiTheme="majorBidi" w:cstheme="majorBidi"/>
          <w:cs/>
        </w:rPr>
        <w:t xml:space="preserve">และวัตถุดิบอื่นๆ  </w:t>
      </w:r>
    </w:p>
    <w:p w:rsidR="00C748D1" w:rsidRPr="00C278B5" w:rsidRDefault="00C748D1" w:rsidP="00C748D1">
      <w:pPr>
        <w:autoSpaceDE w:val="0"/>
        <w:autoSpaceDN w:val="0"/>
        <w:adjustRightInd w:val="0"/>
        <w:ind w:firstLine="2160"/>
        <w:jc w:val="both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บริษัทมีนโยบายในการจัดหาวัตถุดิบทุกชนิดโดยพิจารณาจากคุณภาพ ราคา และผู้ผลิตเป็นหลัก ในปี</w:t>
      </w:r>
      <w:r w:rsidRPr="00C278B5">
        <w:rPr>
          <w:rFonts w:asciiTheme="majorBidi" w:hAnsiTheme="majorBidi" w:cstheme="majorBidi"/>
        </w:rPr>
        <w:t xml:space="preserve"> 256</w:t>
      </w:r>
      <w:r w:rsidRPr="00C278B5">
        <w:rPr>
          <w:rFonts w:asciiTheme="majorBidi" w:hAnsiTheme="majorBidi" w:cstheme="majorBidi"/>
          <w:cs/>
        </w:rPr>
        <w:t>1 บริษัทมีสัดส่วนการจัดหาวัตถุดิบจากผู้ผลิตในประเทศร้อยละ</w:t>
      </w:r>
      <w:r w:rsidRPr="00C278B5">
        <w:rPr>
          <w:rFonts w:asciiTheme="majorBidi" w:hAnsiTheme="majorBidi" w:cstheme="majorBidi"/>
        </w:rPr>
        <w:t xml:space="preserve"> 58</w:t>
      </w:r>
      <w:r w:rsidRPr="00C278B5">
        <w:rPr>
          <w:rFonts w:asciiTheme="majorBidi" w:hAnsiTheme="majorBidi" w:cstheme="majorBidi"/>
          <w:cs/>
        </w:rPr>
        <w:t>.</w:t>
      </w:r>
      <w:r w:rsidRPr="00C278B5">
        <w:rPr>
          <w:rFonts w:asciiTheme="majorBidi" w:hAnsiTheme="majorBidi" w:cstheme="majorBidi"/>
        </w:rPr>
        <w:t>1</w:t>
      </w:r>
      <w:r w:rsidRPr="00C278B5">
        <w:rPr>
          <w:rFonts w:asciiTheme="majorBidi" w:hAnsiTheme="majorBidi" w:cstheme="majorBidi"/>
          <w:cs/>
        </w:rPr>
        <w:t xml:space="preserve"> และจากต่างประเทศร้อยละ </w:t>
      </w:r>
      <w:r w:rsidRPr="00C278B5">
        <w:rPr>
          <w:rFonts w:asciiTheme="majorBidi" w:hAnsiTheme="majorBidi" w:cstheme="majorBidi"/>
        </w:rPr>
        <w:t>41</w:t>
      </w:r>
      <w:r w:rsidRPr="00C278B5">
        <w:rPr>
          <w:rFonts w:asciiTheme="majorBidi" w:hAnsiTheme="majorBidi" w:cstheme="majorBidi"/>
          <w:cs/>
        </w:rPr>
        <w:t>.</w:t>
      </w:r>
      <w:r w:rsidRPr="00C278B5">
        <w:rPr>
          <w:rFonts w:asciiTheme="majorBidi" w:hAnsiTheme="majorBidi" w:cstheme="majorBidi"/>
        </w:rPr>
        <w:t>9</w:t>
      </w:r>
      <w:r w:rsidRPr="00C278B5">
        <w:rPr>
          <w:rFonts w:asciiTheme="majorBidi" w:hAnsiTheme="majorBidi" w:cstheme="majorBidi"/>
          <w:cs/>
        </w:rPr>
        <w:t xml:space="preserve"> เนื่องจากวัตถุดิบบางชนิดไม่สามารถจัดหาได้ในประเทศไทย แยกได้ดังนี้</w:t>
      </w:r>
    </w:p>
    <w:p w:rsidR="00C748D1" w:rsidRPr="00C278B5" w:rsidRDefault="00C748D1" w:rsidP="00C748D1">
      <w:pPr>
        <w:pStyle w:val="ListParagraph"/>
        <w:autoSpaceDE w:val="0"/>
        <w:autoSpaceDN w:val="0"/>
        <w:adjustRightInd w:val="0"/>
        <w:ind w:left="2160"/>
        <w:rPr>
          <w:rFonts w:asciiTheme="majorBidi" w:hAnsiTheme="majorBidi" w:cstheme="majorBidi"/>
          <w:b/>
          <w:bCs/>
          <w:szCs w:val="28"/>
        </w:rPr>
      </w:pPr>
    </w:p>
    <w:p w:rsidR="00C748D1" w:rsidRPr="00C278B5" w:rsidRDefault="00C748D1" w:rsidP="00C748D1">
      <w:pPr>
        <w:autoSpaceDE w:val="0"/>
        <w:autoSpaceDN w:val="0"/>
        <w:adjustRightInd w:val="0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สัดส่วนการจัดหาวัตถุดิบแยกชนิดและสัดส่วนการจัดหา</w:t>
      </w:r>
    </w:p>
    <w:tbl>
      <w:tblPr>
        <w:tblW w:w="5920" w:type="dxa"/>
        <w:tblLook w:val="04A0" w:firstRow="1" w:lastRow="0" w:firstColumn="1" w:lastColumn="0" w:noHBand="0" w:noVBand="1"/>
      </w:tblPr>
      <w:tblGrid>
        <w:gridCol w:w="3920"/>
        <w:gridCol w:w="2000"/>
      </w:tblGrid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การจัดหาภายในประเทศ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ประเภทวัตถุดิบ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สัดส่วน (ร้อยละ)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เส้นใยสังเคราะห์ (</w:t>
            </w:r>
            <w:r w:rsidRPr="00C278B5">
              <w:rPr>
                <w:rFonts w:asciiTheme="majorBidi" w:hAnsiTheme="majorBidi" w:cstheme="majorBidi"/>
              </w:rPr>
              <w:t>Fabric</w:t>
            </w:r>
            <w:r w:rsidRPr="00C278B5">
              <w:rPr>
                <w:rFonts w:asciiTheme="majorBidi" w:hAnsiTheme="majorBidi" w:cstheme="majorBidi"/>
                <w:cs/>
              </w:rPr>
              <w:t>)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5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เส้นใยสังเคราะห์ (</w:t>
            </w:r>
            <w:r w:rsidRPr="00C278B5">
              <w:rPr>
                <w:rFonts w:asciiTheme="majorBidi" w:hAnsiTheme="majorBidi" w:cstheme="majorBidi"/>
              </w:rPr>
              <w:t>Polyester</w:t>
            </w:r>
            <w:r w:rsidRPr="00C278B5">
              <w:rPr>
                <w:rFonts w:asciiTheme="majorBidi" w:hAnsiTheme="majorBidi" w:cstheme="majorBidi"/>
                <w:cs/>
              </w:rPr>
              <w:t>)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ผงคาร์บอนแบล็ค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22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2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สารเคมี / เม็ดสี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7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7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เส้นลวดขอบยาง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เส้นลวดโครงยาง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ยางธรรมชาติ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22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6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ยางสังเคราะห์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6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58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1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การจัดหาจากต่างประเทศ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ประเภทวัตถุดิบ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สัดส่วน (ร้อยละ)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เส้นใยสังเคราะห์ (</w:t>
            </w:r>
            <w:r w:rsidRPr="00C278B5">
              <w:rPr>
                <w:rFonts w:asciiTheme="majorBidi" w:hAnsiTheme="majorBidi" w:cstheme="majorBidi"/>
              </w:rPr>
              <w:t>Fabric</w:t>
            </w:r>
            <w:r w:rsidRPr="00C278B5">
              <w:rPr>
                <w:rFonts w:asciiTheme="majorBidi" w:hAnsiTheme="majorBidi" w:cstheme="majorBidi"/>
                <w:cs/>
              </w:rPr>
              <w:t>)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5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เส้นใยสังเคราะห์ (</w:t>
            </w:r>
            <w:r w:rsidRPr="00C278B5">
              <w:rPr>
                <w:rFonts w:asciiTheme="majorBidi" w:hAnsiTheme="majorBidi" w:cstheme="majorBidi"/>
              </w:rPr>
              <w:t>Polyester</w:t>
            </w:r>
            <w:r w:rsidRPr="00C278B5">
              <w:rPr>
                <w:rFonts w:asciiTheme="majorBidi" w:hAnsiTheme="majorBidi" w:cstheme="majorBidi"/>
                <w:cs/>
              </w:rPr>
              <w:t>)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2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ผงคาร์บอนแบล็ค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2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สารเคมี / เม็ดสี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9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5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เส้นลวดขอบยาง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4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3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เส้นลวดโครงยาง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4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5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ยางธรรมชาติ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0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ยางสังเคราะห์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20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7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  <w:tr w:rsidR="00C278B5" w:rsidRPr="00C278B5" w:rsidTr="00C748D1">
        <w:trPr>
          <w:trHeight w:val="360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48D1" w:rsidRPr="00C278B5" w:rsidRDefault="00C748D1" w:rsidP="00C748D1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41</w:t>
            </w:r>
            <w:r w:rsidRPr="00C278B5">
              <w:rPr>
                <w:rFonts w:asciiTheme="majorBidi" w:hAnsiTheme="majorBidi" w:cstheme="majorBidi"/>
                <w:cs/>
              </w:rPr>
              <w:t>.</w:t>
            </w:r>
            <w:r w:rsidRPr="00C278B5">
              <w:rPr>
                <w:rFonts w:asciiTheme="majorBidi" w:hAnsiTheme="majorBidi" w:cstheme="majorBidi"/>
              </w:rPr>
              <w:t>9</w:t>
            </w:r>
            <w:r w:rsidRPr="00C278B5">
              <w:rPr>
                <w:rFonts w:asciiTheme="majorBidi" w:hAnsiTheme="majorBidi" w:cstheme="majorBidi"/>
                <w:cs/>
              </w:rPr>
              <w:t>%</w:t>
            </w:r>
          </w:p>
        </w:tc>
      </w:tr>
    </w:tbl>
    <w:p w:rsidR="00A13A53" w:rsidRPr="00C278B5" w:rsidRDefault="00A13A53" w:rsidP="00A13A53">
      <w:pPr>
        <w:pStyle w:val="ListParagraph"/>
        <w:numPr>
          <w:ilvl w:val="0"/>
          <w:numId w:val="17"/>
        </w:numPr>
        <w:tabs>
          <w:tab w:val="left" w:pos="1800"/>
        </w:tabs>
        <w:ind w:left="1710" w:hanging="720"/>
        <w:jc w:val="thaiDistribute"/>
        <w:rPr>
          <w:rFonts w:asciiTheme="majorBidi" w:hAnsiTheme="majorBidi" w:cstheme="majorBidi"/>
          <w:b/>
          <w:bCs/>
          <w:szCs w:val="28"/>
        </w:rPr>
      </w:pPr>
      <w:r w:rsidRPr="00C278B5">
        <w:rPr>
          <w:rFonts w:asciiTheme="majorBidi" w:hAnsiTheme="majorBidi" w:cstheme="majorBidi"/>
          <w:b/>
          <w:bCs/>
          <w:szCs w:val="28"/>
          <w:cs/>
        </w:rPr>
        <w:t>ผลกระทบต่อสิ่งแวดล้อมจากกระบวนการผลิต หรือการกำจัดวัตถุดิบเหลือใช้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  <w:cs/>
        </w:rPr>
      </w:pPr>
      <w:r w:rsidRPr="00C278B5">
        <w:rPr>
          <w:rFonts w:asciiTheme="majorBidi" w:hAnsiTheme="majorBidi" w:cstheme="majorBidi"/>
          <w:cs/>
        </w:rPr>
        <w:t>กู๊ดเยียร์ให้คำมั่นสัญญาว่าจะปฏิบัติงาน ด้วยการยึดถือนโยบายคือ</w:t>
      </w:r>
      <w:r w:rsidRPr="00C278B5">
        <w:rPr>
          <w:rFonts w:asciiTheme="majorBidi" w:hAnsiTheme="majorBidi" w:cstheme="majorBidi"/>
        </w:rPr>
        <w:t xml:space="preserve"> “</w:t>
      </w:r>
      <w:r w:rsidRPr="00C278B5">
        <w:rPr>
          <w:rFonts w:asciiTheme="majorBidi" w:hAnsiTheme="majorBidi" w:cstheme="majorBidi"/>
          <w:cs/>
        </w:rPr>
        <w:t>การสนับสนุนด้านความปลอดภัยทั้งขณะปฏิบัติงาน หรือนอกเวลางาน” และ</w:t>
      </w:r>
      <w:r w:rsidRPr="00C278B5">
        <w:rPr>
          <w:rFonts w:asciiTheme="majorBidi" w:hAnsiTheme="majorBidi" w:cstheme="majorBidi"/>
        </w:rPr>
        <w:t xml:space="preserve"> “</w:t>
      </w:r>
      <w:r w:rsidRPr="00C278B5">
        <w:rPr>
          <w:rFonts w:asciiTheme="majorBidi" w:hAnsiTheme="majorBidi" w:cstheme="majorBidi"/>
          <w:cs/>
        </w:rPr>
        <w:t>การรักษาสิ่งแวดล้อม และชุมชน” ในฐานะที่กู๊ดเยียร์เป็นองค์กรระดับโลกที่รับผิดชอบต่อ</w:t>
      </w:r>
      <w:r w:rsidRPr="00C278B5">
        <w:rPr>
          <w:rFonts w:asciiTheme="majorBidi" w:hAnsiTheme="majorBidi" w:cstheme="majorBidi"/>
          <w:cs/>
        </w:rPr>
        <w:lastRenderedPageBreak/>
        <w:t>สังคมและสิ่งแวดล้อม กู๊ดเยียร์จึงปฏิบัติงานโดยยึดถือมาตรฐานสูงสุดทั้งด้านกฎหมาย และจริยธรรม เพื่อบรรลุเจตนารมณ์ในการพัฒนาเศรษฐกิจ และการรักษาสิ่งแวดล้อมในการคงไว้ซึ่งคุณภาพชีวิตที่ดีของพนักงาน ครอบครัว ชุมชน และสังคม บริษัทมีมาตรการจัดการผลกระทบต่อสิ่งแวดล้อมที่เกิดจากกระบวนการผลิตให้เป็นไปตามที่กฎหมายกำหนดโดยแบ่งเป็น 3 ด้านหลัก คือ</w:t>
      </w:r>
    </w:p>
    <w:p w:rsidR="00A13A53" w:rsidRPr="00C278B5" w:rsidRDefault="00A13A53" w:rsidP="00A13A53">
      <w:pPr>
        <w:pStyle w:val="BodyTextIndent3"/>
        <w:tabs>
          <w:tab w:val="left" w:pos="567"/>
          <w:tab w:val="left" w:pos="1800"/>
        </w:tabs>
        <w:spacing w:after="0"/>
        <w:jc w:val="thaiDistribute"/>
        <w:rPr>
          <w:rFonts w:asciiTheme="majorBidi" w:hAnsiTheme="majorBidi" w:cstheme="majorBidi"/>
          <w:sz w:val="28"/>
          <w:szCs w:val="28"/>
        </w:rPr>
      </w:pPr>
      <w:r w:rsidRPr="00C278B5">
        <w:rPr>
          <w:rFonts w:asciiTheme="majorBidi" w:hAnsiTheme="majorBidi" w:cstheme="majorBidi"/>
          <w:sz w:val="28"/>
          <w:szCs w:val="28"/>
          <w:cs/>
        </w:rPr>
        <w:tab/>
      </w:r>
      <w:r w:rsidRPr="00C278B5">
        <w:rPr>
          <w:rFonts w:asciiTheme="majorBidi" w:hAnsiTheme="majorBidi" w:cstheme="majorBidi"/>
          <w:sz w:val="28"/>
          <w:szCs w:val="28"/>
          <w:cs/>
        </w:rPr>
        <w:tab/>
      </w:r>
      <w:r w:rsidRPr="00C278B5">
        <w:rPr>
          <w:rFonts w:asciiTheme="majorBidi" w:hAnsiTheme="majorBidi" w:cstheme="majorBidi"/>
          <w:b/>
          <w:bCs/>
          <w:sz w:val="28"/>
          <w:szCs w:val="28"/>
          <w:cs/>
        </w:rPr>
        <w:t>(</w:t>
      </w:r>
      <w:r w:rsidRPr="00C278B5">
        <w:rPr>
          <w:rFonts w:asciiTheme="majorBidi" w:hAnsiTheme="majorBidi" w:cstheme="majorBidi"/>
          <w:b/>
          <w:bCs/>
          <w:sz w:val="28"/>
          <w:szCs w:val="28"/>
        </w:rPr>
        <w:t>1</w:t>
      </w:r>
      <w:r w:rsidRPr="00C278B5">
        <w:rPr>
          <w:rFonts w:asciiTheme="majorBidi" w:hAnsiTheme="majorBidi" w:cstheme="majorBidi"/>
          <w:b/>
          <w:bCs/>
          <w:sz w:val="28"/>
          <w:szCs w:val="28"/>
          <w:cs/>
        </w:rPr>
        <w:t>)</w:t>
      </w:r>
      <w:r w:rsidRPr="00C278B5">
        <w:rPr>
          <w:rFonts w:asciiTheme="majorBidi" w:hAnsiTheme="majorBidi" w:cstheme="majorBidi"/>
          <w:sz w:val="28"/>
          <w:szCs w:val="28"/>
          <w:cs/>
        </w:rPr>
        <w:tab/>
      </w:r>
      <w:r w:rsidRPr="00C278B5">
        <w:rPr>
          <w:rFonts w:asciiTheme="majorBidi" w:hAnsiTheme="majorBidi" w:cstheme="majorBidi"/>
          <w:b/>
          <w:bCs/>
          <w:sz w:val="28"/>
          <w:szCs w:val="28"/>
          <w:cs/>
        </w:rPr>
        <w:t xml:space="preserve">นโยบายการจัดการของเสียที่เกิดจากกระบวนการผลิตยาง </w:t>
      </w:r>
    </w:p>
    <w:p w:rsidR="00A13A53" w:rsidRPr="00C278B5" w:rsidRDefault="00A13A53" w:rsidP="00A13A53">
      <w:pPr>
        <w:ind w:firstLine="198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cs/>
        </w:rPr>
        <w:t xml:space="preserve">ของเสียที่เกิดจากกระบวนการผลิต ประกอบด้วย ของเสียที่ไม่เป็นอันตราย ได้แก่ พลาสติก และยาง เศษไม้ เหล็ก โลหะ และของเสียที่เป็นอันตราย ได้แก่ ผ้าปนเปื้อนน้ำมัน สารเคมีหมดอายุ น้ำมันใช้แล้ว หลอดไฟใช้แล้ว ตลับหมึกเครื่องถ่ายเอกสาร ภาชนะปนเปื้อน กระป๋องสี </w:t>
      </w:r>
    </w:p>
    <w:p w:rsidR="00A13A53" w:rsidRPr="00C278B5" w:rsidRDefault="00A13A53" w:rsidP="00A13A53">
      <w:pPr>
        <w:ind w:firstLine="171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cs/>
        </w:rPr>
        <w:t>กู๊ดเยียร์จัดการกำจัดของเสียทั้งสองประเภทในโรงงานอย่างมีระบบ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โดยมีโรงกำจัดขยะสำหรับแยกขยะแต่ละชนิดเพื่อขนย้ายไปกำจัดตามกระบวนการและมาตรฐาน และมีการตรวจสอบโดยผู้ตรวจสอบอิสระ อย่างน้อยปีละ </w:t>
      </w:r>
      <w:r w:rsidRPr="00C278B5">
        <w:rPr>
          <w:rFonts w:asciiTheme="majorBidi" w:hAnsiTheme="majorBidi" w:cstheme="majorBidi"/>
        </w:rPr>
        <w:t>2</w:t>
      </w:r>
      <w:r w:rsidRPr="00C278B5">
        <w:rPr>
          <w:rFonts w:asciiTheme="majorBidi" w:hAnsiTheme="majorBidi" w:cstheme="majorBidi"/>
          <w:cs/>
        </w:rPr>
        <w:t xml:space="preserve"> ครั้งเพื่อให้เป็นไปตามที่กฎหมายกำหนด และเพื่อให้มั่นใจว่า การผลิตสินค้าของ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กู๊ดเยียร์จะไม่ก่อมลพิษหรือส่งผลกระทบใด ๆ ทางด้านสิ่งแวดล้อมต่อชุมชนใกล้เคียงโรงงาน </w:t>
      </w:r>
    </w:p>
    <w:p w:rsidR="00A13A53" w:rsidRPr="00C278B5" w:rsidRDefault="00A13A53" w:rsidP="00A13A53">
      <w:pPr>
        <w:tabs>
          <w:tab w:val="left" w:pos="1800"/>
        </w:tabs>
        <w:ind w:left="1800"/>
        <w:jc w:val="thaiDistribute"/>
        <w:rPr>
          <w:rFonts w:asciiTheme="majorBidi" w:hAnsiTheme="majorBidi" w:cstheme="majorBidi"/>
          <w:b/>
          <w:bCs/>
        </w:rPr>
      </w:pPr>
    </w:p>
    <w:p w:rsidR="00A13A53" w:rsidRPr="00C278B5" w:rsidRDefault="00A13A53" w:rsidP="00A13A53">
      <w:pPr>
        <w:ind w:firstLine="180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cs/>
        </w:rPr>
        <w:t>(</w:t>
      </w:r>
      <w:r w:rsidRPr="00C278B5">
        <w:rPr>
          <w:rFonts w:asciiTheme="majorBidi" w:hAnsiTheme="majorBidi" w:cstheme="majorBidi"/>
          <w:b/>
          <w:bCs/>
        </w:rPr>
        <w:t>2</w:t>
      </w:r>
      <w:r w:rsidRPr="00C278B5">
        <w:rPr>
          <w:rFonts w:asciiTheme="majorBidi" w:hAnsiTheme="majorBidi" w:cstheme="majorBidi"/>
          <w:b/>
          <w:bCs/>
          <w:cs/>
        </w:rPr>
        <w:t>)</w:t>
      </w: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การตรวจสอบคุณภาพน้ำทิ้งจากกระบวนการผลิต</w:t>
      </w:r>
      <w:r w:rsidRPr="00C278B5">
        <w:rPr>
          <w:rFonts w:asciiTheme="majorBidi" w:hAnsiTheme="majorBidi" w:cstheme="majorBidi"/>
          <w:cs/>
        </w:rPr>
        <w:t xml:space="preserve"> บริษัทฯ ได้มีการลงทุนก่อสร้างและเดินระบบในการบำบัดน้ำเสียที่เกิดขึ้นจากกระบวนการผลิต โดยระบบบำบัดน้ำเสียแบบตกตะกอน (</w:t>
      </w:r>
      <w:r w:rsidRPr="00C278B5">
        <w:rPr>
          <w:rFonts w:asciiTheme="majorBidi" w:hAnsiTheme="majorBidi" w:cstheme="majorBidi"/>
        </w:rPr>
        <w:t>Activated sludge</w:t>
      </w:r>
      <w:r w:rsidRPr="00C278B5">
        <w:rPr>
          <w:rFonts w:asciiTheme="majorBidi" w:hAnsiTheme="majorBidi" w:cstheme="majorBidi"/>
          <w:cs/>
        </w:rPr>
        <w:t xml:space="preserve">) อีกทั้งมีการตรวจวัดคุณภาพน้ำหลังจากทำการบำบัดจากระบบบำบัดน้ำเสียอีกขั้น เพื่อให้มั่นใจว่าน้ำที่เราได้ปล่อยออกสู่ลำรางสาธารณะนั้นมีคุณภาพผ่านตามมาตรฐานที่กำหนด  พารามิเตอร์ที่ตรวจ ได้แก่ ความเป็นกรดและด่าง </w:t>
      </w:r>
      <w:r w:rsidRPr="00C278B5">
        <w:rPr>
          <w:rFonts w:asciiTheme="majorBidi" w:hAnsiTheme="majorBidi" w:cstheme="majorBidi"/>
        </w:rPr>
        <w:t xml:space="preserve">(pH), </w:t>
      </w:r>
      <w:r w:rsidRPr="00C278B5">
        <w:rPr>
          <w:rFonts w:asciiTheme="majorBidi" w:hAnsiTheme="majorBidi" w:cstheme="majorBidi"/>
          <w:cs/>
        </w:rPr>
        <w:t xml:space="preserve">บีโอดี </w:t>
      </w:r>
      <w:r w:rsidRPr="00C278B5">
        <w:rPr>
          <w:rFonts w:asciiTheme="majorBidi" w:hAnsiTheme="majorBidi" w:cstheme="majorBidi"/>
        </w:rPr>
        <w:t xml:space="preserve">(BOD), </w:t>
      </w:r>
      <w:r w:rsidRPr="00C278B5">
        <w:rPr>
          <w:rFonts w:asciiTheme="majorBidi" w:hAnsiTheme="majorBidi" w:cstheme="majorBidi"/>
          <w:cs/>
        </w:rPr>
        <w:t xml:space="preserve">ซีโอดี </w:t>
      </w:r>
      <w:r w:rsidRPr="00C278B5">
        <w:rPr>
          <w:rFonts w:asciiTheme="majorBidi" w:hAnsiTheme="majorBidi" w:cstheme="majorBidi"/>
        </w:rPr>
        <w:t xml:space="preserve">(COD), </w:t>
      </w:r>
      <w:r w:rsidRPr="00C278B5">
        <w:rPr>
          <w:rFonts w:asciiTheme="majorBidi" w:hAnsiTheme="majorBidi" w:cstheme="majorBidi"/>
          <w:cs/>
        </w:rPr>
        <w:t xml:space="preserve">สารแขวนลอย </w:t>
      </w:r>
      <w:r w:rsidRPr="00C278B5">
        <w:rPr>
          <w:rFonts w:asciiTheme="majorBidi" w:hAnsiTheme="majorBidi" w:cstheme="majorBidi"/>
        </w:rPr>
        <w:t>(SS),</w:t>
      </w:r>
      <w:r w:rsidRPr="00C278B5">
        <w:rPr>
          <w:rFonts w:asciiTheme="majorBidi" w:hAnsiTheme="majorBidi" w:cstheme="majorBidi"/>
          <w:cs/>
        </w:rPr>
        <w:t xml:space="preserve"> ไฮโดรเจนซัลไฟด์ </w:t>
      </w:r>
      <w:r w:rsidRPr="00C278B5">
        <w:rPr>
          <w:rFonts w:asciiTheme="majorBidi" w:hAnsiTheme="majorBidi" w:cstheme="majorBidi"/>
          <w:rtl/>
          <w:lang w:bidi="ar-SA"/>
        </w:rPr>
        <w:t>(</w:t>
      </w:r>
      <w:r w:rsidRPr="00C278B5">
        <w:rPr>
          <w:rFonts w:asciiTheme="majorBidi" w:hAnsiTheme="majorBidi" w:cstheme="majorBidi"/>
        </w:rPr>
        <w:t>H2S</w:t>
      </w:r>
      <w:r w:rsidRPr="00C278B5">
        <w:rPr>
          <w:rFonts w:asciiTheme="majorBidi" w:hAnsiTheme="majorBidi" w:cstheme="majorBidi"/>
          <w:rtl/>
          <w:lang w:bidi="ar-SA"/>
        </w:rPr>
        <w:t>)</w:t>
      </w:r>
      <w:r w:rsidRPr="00C278B5">
        <w:rPr>
          <w:rFonts w:asciiTheme="majorBidi" w:hAnsiTheme="majorBidi" w:cstheme="majorBidi"/>
        </w:rPr>
        <w:t xml:space="preserve">, </w:t>
      </w:r>
      <w:r w:rsidRPr="00C278B5">
        <w:rPr>
          <w:rFonts w:asciiTheme="majorBidi" w:hAnsiTheme="majorBidi" w:cstheme="majorBidi"/>
          <w:cs/>
        </w:rPr>
        <w:t xml:space="preserve">น้ำมันและไขมัน </w:t>
      </w:r>
      <w:r w:rsidRPr="00C278B5">
        <w:rPr>
          <w:rFonts w:asciiTheme="majorBidi" w:hAnsiTheme="majorBidi" w:cstheme="majorBidi"/>
        </w:rPr>
        <w:t>(Oil &amp; Grease)</w:t>
      </w:r>
      <w:r w:rsidRPr="00C278B5">
        <w:rPr>
          <w:rFonts w:asciiTheme="majorBidi" w:hAnsiTheme="majorBidi" w:cstheme="majorBidi"/>
          <w:cs/>
        </w:rPr>
        <w:t xml:space="preserve"> โดยผู้ตรวจสอบภายนอกทุก ๆ </w:t>
      </w:r>
      <w:r w:rsidRPr="00C278B5">
        <w:rPr>
          <w:rFonts w:asciiTheme="majorBidi" w:hAnsiTheme="majorBidi" w:cstheme="majorBidi"/>
        </w:rPr>
        <w:t xml:space="preserve">1 </w:t>
      </w:r>
      <w:r w:rsidRPr="00C278B5">
        <w:rPr>
          <w:rFonts w:asciiTheme="majorBidi" w:hAnsiTheme="majorBidi" w:cstheme="majorBidi"/>
          <w:cs/>
        </w:rPr>
        <w:t xml:space="preserve">เดือน </w:t>
      </w:r>
    </w:p>
    <w:p w:rsidR="00A13A53" w:rsidRPr="00C278B5" w:rsidRDefault="00A13A53" w:rsidP="00A13A53">
      <w:pPr>
        <w:ind w:left="720"/>
        <w:rPr>
          <w:rFonts w:asciiTheme="majorBidi" w:hAnsiTheme="majorBidi" w:cstheme="majorBidi"/>
        </w:rPr>
      </w:pPr>
    </w:p>
    <w:p w:rsidR="00A13A53" w:rsidRPr="00C278B5" w:rsidRDefault="00A13A53" w:rsidP="00A13A53">
      <w:pPr>
        <w:spacing w:before="60" w:after="60"/>
        <w:ind w:firstLine="180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</w:rPr>
        <w:t>(3)</w:t>
      </w: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การตรวจสอบคุณภาพอากาศที่ระบายออกจากโรงงาน</w:t>
      </w:r>
      <w:r w:rsidRPr="00C278B5">
        <w:rPr>
          <w:rFonts w:asciiTheme="majorBidi" w:hAnsiTheme="majorBidi" w:cstheme="majorBidi"/>
          <w:cs/>
        </w:rPr>
        <w:t xml:space="preserve"> บริษัทฯ ได้มีการตรวจสอบปริมาณการปล่อยอากาศที่ระบายออกจากปล่องระบายอากาศที่ออกจากโรงงาน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พารามิเตอร์ที่ตรวจ ได้แก่ ปริมาณฝุ่น </w:t>
      </w:r>
      <w:r w:rsidRPr="00C278B5">
        <w:rPr>
          <w:rFonts w:asciiTheme="majorBidi" w:hAnsiTheme="majorBidi" w:cstheme="majorBidi"/>
        </w:rPr>
        <w:t xml:space="preserve">(TSP), </w:t>
      </w:r>
      <w:r w:rsidRPr="00C278B5">
        <w:rPr>
          <w:rFonts w:asciiTheme="majorBidi" w:hAnsiTheme="majorBidi" w:cstheme="majorBidi"/>
          <w:cs/>
        </w:rPr>
        <w:t xml:space="preserve">ก๊าซซัลเฟอร์ไดออกไซด์ </w:t>
      </w:r>
      <w:r w:rsidRPr="00C278B5">
        <w:rPr>
          <w:rFonts w:asciiTheme="majorBidi" w:hAnsiTheme="majorBidi" w:cstheme="majorBidi"/>
        </w:rPr>
        <w:t>(SO</w:t>
      </w:r>
      <w:r w:rsidRPr="00C278B5">
        <w:rPr>
          <w:rFonts w:asciiTheme="majorBidi" w:hAnsiTheme="majorBidi" w:cstheme="majorBidi"/>
          <w:vertAlign w:val="subscript"/>
        </w:rPr>
        <w:t>2</w:t>
      </w:r>
      <w:r w:rsidRPr="00C278B5">
        <w:rPr>
          <w:rFonts w:asciiTheme="majorBidi" w:hAnsiTheme="majorBidi" w:cstheme="majorBidi"/>
        </w:rPr>
        <w:t xml:space="preserve">), </w:t>
      </w:r>
      <w:r w:rsidRPr="00C278B5">
        <w:rPr>
          <w:rFonts w:asciiTheme="majorBidi" w:hAnsiTheme="majorBidi" w:cstheme="majorBidi"/>
          <w:cs/>
        </w:rPr>
        <w:t xml:space="preserve">ออกไซด์ของไนโตรเจน </w:t>
      </w:r>
      <w:r w:rsidRPr="00C278B5">
        <w:rPr>
          <w:rFonts w:asciiTheme="majorBidi" w:hAnsiTheme="majorBidi" w:cstheme="majorBidi"/>
        </w:rPr>
        <w:t>(NO</w:t>
      </w:r>
      <w:r w:rsidRPr="00C278B5">
        <w:rPr>
          <w:rFonts w:asciiTheme="majorBidi" w:hAnsiTheme="majorBidi" w:cstheme="majorBidi"/>
          <w:vertAlign w:val="subscript"/>
        </w:rPr>
        <w:t>x</w:t>
      </w:r>
      <w:r w:rsidRPr="00C278B5">
        <w:rPr>
          <w:rFonts w:asciiTheme="majorBidi" w:hAnsiTheme="majorBidi" w:cstheme="majorBidi"/>
        </w:rPr>
        <w:t xml:space="preserve"> as NO</w:t>
      </w:r>
      <w:r w:rsidRPr="00C278B5">
        <w:rPr>
          <w:rFonts w:asciiTheme="majorBidi" w:hAnsiTheme="majorBidi" w:cstheme="majorBidi"/>
          <w:vertAlign w:val="subscript"/>
        </w:rPr>
        <w:t>2</w:t>
      </w:r>
      <w:r w:rsidRPr="00C278B5">
        <w:rPr>
          <w:rFonts w:asciiTheme="majorBidi" w:hAnsiTheme="majorBidi" w:cstheme="majorBidi"/>
        </w:rPr>
        <w:t xml:space="preserve">), </w:t>
      </w:r>
      <w:r w:rsidRPr="00C278B5">
        <w:rPr>
          <w:rFonts w:asciiTheme="majorBidi" w:hAnsiTheme="majorBidi" w:cstheme="majorBidi"/>
          <w:cs/>
        </w:rPr>
        <w:t xml:space="preserve">ก๊าซคาร์บอนมอนนอกไซด์ </w:t>
      </w:r>
      <w:r w:rsidRPr="00C278B5">
        <w:rPr>
          <w:rFonts w:asciiTheme="majorBidi" w:hAnsiTheme="majorBidi" w:cstheme="majorBidi"/>
        </w:rPr>
        <w:t>(CO),</w:t>
      </w:r>
      <w:r w:rsidRPr="00C278B5">
        <w:rPr>
          <w:rFonts w:asciiTheme="majorBidi" w:hAnsiTheme="majorBidi" w:cstheme="majorBidi"/>
          <w:cs/>
        </w:rPr>
        <w:t xml:space="preserve"> ปริมาณค่าควันดำ </w:t>
      </w:r>
      <w:r w:rsidRPr="00C278B5">
        <w:rPr>
          <w:rFonts w:asciiTheme="majorBidi" w:hAnsiTheme="majorBidi" w:cstheme="majorBidi"/>
          <w:rtl/>
          <w:lang w:bidi="ar-SA"/>
        </w:rPr>
        <w:t>(</w:t>
      </w:r>
      <w:r w:rsidRPr="00C278B5">
        <w:rPr>
          <w:rFonts w:asciiTheme="majorBidi" w:hAnsiTheme="majorBidi" w:cstheme="majorBidi"/>
        </w:rPr>
        <w:t>Opacity</w:t>
      </w:r>
      <w:r w:rsidRPr="00C278B5">
        <w:rPr>
          <w:rFonts w:asciiTheme="majorBidi" w:hAnsiTheme="majorBidi" w:cstheme="majorBidi"/>
          <w:rtl/>
          <w:lang w:bidi="ar-SA"/>
        </w:rPr>
        <w:t>)</w:t>
      </w:r>
      <w:r w:rsidRPr="00C278B5">
        <w:rPr>
          <w:rFonts w:asciiTheme="majorBidi" w:hAnsiTheme="majorBidi" w:cstheme="majorBidi"/>
        </w:rPr>
        <w:t xml:space="preserve">, </w:t>
      </w:r>
      <w:r w:rsidRPr="00C278B5">
        <w:rPr>
          <w:rFonts w:asciiTheme="majorBidi" w:hAnsiTheme="majorBidi" w:cstheme="majorBidi"/>
          <w:cs/>
        </w:rPr>
        <w:t xml:space="preserve">ออกซิเจน </w:t>
      </w:r>
      <w:r w:rsidRPr="00C278B5">
        <w:rPr>
          <w:rFonts w:asciiTheme="majorBidi" w:hAnsiTheme="majorBidi" w:cstheme="majorBidi"/>
        </w:rPr>
        <w:t>(O</w:t>
      </w:r>
      <w:r w:rsidRPr="00C278B5">
        <w:rPr>
          <w:rFonts w:asciiTheme="majorBidi" w:hAnsiTheme="majorBidi" w:cstheme="majorBidi"/>
          <w:vertAlign w:val="subscript"/>
        </w:rPr>
        <w:t>2</w:t>
      </w:r>
      <w:r w:rsidRPr="00C278B5">
        <w:rPr>
          <w:rFonts w:asciiTheme="majorBidi" w:hAnsiTheme="majorBidi" w:cstheme="majorBidi"/>
        </w:rPr>
        <w:t>)</w:t>
      </w:r>
      <w:r w:rsidRPr="00C278B5">
        <w:rPr>
          <w:rFonts w:asciiTheme="majorBidi" w:hAnsiTheme="majorBidi" w:cstheme="majorBidi"/>
          <w:cs/>
        </w:rPr>
        <w:t xml:space="preserve"> โดยผู้ตรวจสอบจากภายนอกบริษัท ทุก ๆ </w:t>
      </w:r>
      <w:r w:rsidRPr="00C278B5">
        <w:rPr>
          <w:rFonts w:asciiTheme="majorBidi" w:hAnsiTheme="majorBidi" w:cstheme="majorBidi"/>
        </w:rPr>
        <w:t xml:space="preserve">6 </w:t>
      </w:r>
      <w:r w:rsidRPr="00C278B5">
        <w:rPr>
          <w:rFonts w:asciiTheme="majorBidi" w:hAnsiTheme="majorBidi" w:cstheme="majorBidi"/>
          <w:cs/>
        </w:rPr>
        <w:t>เดือน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rtl/>
          <w:lang w:bidi="ar-SA"/>
        </w:rPr>
        <w:tab/>
      </w:r>
    </w:p>
    <w:p w:rsidR="00A13A53" w:rsidRPr="00C278B5" w:rsidRDefault="00A13A53" w:rsidP="00A13A53">
      <w:pPr>
        <w:ind w:left="1080" w:firstLine="720"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t>ข้อพิพาทหรือการถูกฟ้องร้องเกี่ยวกับสิ่งแวดล้อม และแนวทางแก้ไขข้อพิพาทดังกล่าว</w:t>
      </w:r>
    </w:p>
    <w:p w:rsidR="00A13A53" w:rsidRPr="00C278B5" w:rsidRDefault="00A13A53" w:rsidP="00A13A53">
      <w:pPr>
        <w:ind w:firstLine="180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กู๊ดเยียร์ไม่มีข้อร้องเรียนช่วงก่อน และภายในปี </w:t>
      </w:r>
      <w:r w:rsidRPr="00C278B5">
        <w:rPr>
          <w:rFonts w:asciiTheme="majorBidi" w:hAnsiTheme="majorBidi" w:cstheme="majorBidi"/>
        </w:rPr>
        <w:t xml:space="preserve">2560 </w:t>
      </w:r>
      <w:r w:rsidRPr="00C278B5">
        <w:rPr>
          <w:rFonts w:asciiTheme="majorBidi" w:hAnsiTheme="majorBidi" w:cstheme="majorBidi"/>
          <w:cs/>
        </w:rPr>
        <w:t>จากชุมชนทางด้านสิ่งแวดล้อม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โดยทางบริษัทได้ทำหนังสือเพื่อตรวจสอบข้อร้องเรียนที่สำนักงานอุตสาหกรรมจังหวัดปทุมธานีและสำนักงานเทศบาลเมืองคลองหลวงเรียบร้อยแล้ว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rPr>
          <w:rFonts w:asciiTheme="majorBidi" w:hAnsiTheme="majorBidi" w:cstheme="majorBidi"/>
          <w:b/>
          <w:bCs/>
          <w:rtl/>
          <w:cs/>
        </w:rPr>
      </w:pPr>
      <w:r w:rsidRPr="00C278B5">
        <w:rPr>
          <w:rFonts w:asciiTheme="majorBidi" w:hAnsiTheme="majorBidi" w:cstheme="majorBidi"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</w:rPr>
        <w:t>2.4</w:t>
      </w: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งานที่ยังไม่ส่งมอบ เฉพาะงานที่มีมูลค่าสูงและใช้เวลาในการส่งมอบงาน</w:t>
      </w:r>
    </w:p>
    <w:p w:rsidR="00A13A53" w:rsidRPr="00C278B5" w:rsidRDefault="00A13A53" w:rsidP="00A13A53">
      <w:pPr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  <w:b/>
          <w:bCs/>
          <w:rtl/>
          <w:lang w:bidi="ar-SA"/>
        </w:rPr>
        <w:tab/>
      </w:r>
      <w:r w:rsidRPr="00C278B5">
        <w:rPr>
          <w:rFonts w:asciiTheme="majorBidi" w:hAnsiTheme="majorBidi" w:cstheme="majorBidi"/>
        </w:rPr>
        <w:t>-</w:t>
      </w:r>
      <w:r w:rsidRPr="00C278B5">
        <w:rPr>
          <w:rFonts w:asciiTheme="majorBidi" w:hAnsiTheme="majorBidi" w:cstheme="majorBidi"/>
          <w:cs/>
        </w:rPr>
        <w:t xml:space="preserve"> ไม่มี</w:t>
      </w:r>
      <w:r w:rsidRPr="00C278B5">
        <w:rPr>
          <w:rFonts w:asciiTheme="majorBidi" w:hAnsiTheme="majorBidi" w:cstheme="majorBidi"/>
        </w:rPr>
        <w:t xml:space="preserve"> -</w:t>
      </w:r>
    </w:p>
    <w:p w:rsidR="00A13A53" w:rsidRPr="00C278B5" w:rsidRDefault="00A13A53" w:rsidP="00A13A53">
      <w:pPr>
        <w:spacing w:after="160" w:line="259" w:lineRule="auto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br w:type="page"/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 xml:space="preserve">3. </w:t>
      </w:r>
      <w:r w:rsidRPr="00C278B5">
        <w:rPr>
          <w:rFonts w:asciiTheme="majorBidi" w:hAnsiTheme="majorBidi" w:cstheme="majorBidi"/>
          <w:b/>
          <w:bCs/>
          <w:cs/>
        </w:rPr>
        <w:t xml:space="preserve">ปัจจัยความเสี่ยง </w:t>
      </w:r>
    </w:p>
    <w:p w:rsidR="00A13A53" w:rsidRPr="00C278B5" w:rsidRDefault="00A13A53" w:rsidP="00A13A53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3.1</w:t>
      </w:r>
      <w:r w:rsidRPr="00C278B5">
        <w:rPr>
          <w:rFonts w:asciiTheme="majorBidi" w:hAnsiTheme="majorBidi" w:cstheme="majorBidi"/>
          <w:b/>
          <w:bCs/>
          <w:cs/>
        </w:rPr>
        <w:t xml:space="preserve"> ความเสี่ยงต่อการดำนินธุรกิจของบริษัท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 xml:space="preserve">(1) </w:t>
      </w:r>
      <w:r w:rsidRPr="00C278B5">
        <w:rPr>
          <w:rFonts w:asciiTheme="majorBidi" w:hAnsiTheme="majorBidi" w:cstheme="majorBidi"/>
          <w:b/>
          <w:bCs/>
          <w:cs/>
        </w:rPr>
        <w:t xml:space="preserve">ความเสี่ยงด้านการเงิน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บริษัทต้องเผชิญกับความเสี่ยงทางการเงินที่สำคัญได้แก่ ความเสี่ยงจากอัตราแลกเปลี่ยน ความเสี่ยงจากอัตราดอกเบี้ย และความเสี่ยงจากสินเชื่อ ความเสี่ยงจากอัตราแลกเปลี่ยนเกิดจากการที่บริษัทมีรายได้จากการขายในต่างประเทศ และรายการซื้อจากต่างประเทศที่เป็นเงินตราต่างประเทศ ความเสี่ยงจากอัตราดอกเบี้ยเกิดจากบริษัทมีเงินสดและรายการเทียบเท่าเงินสดที่ฝากไว้กับสถาบันการเงินและเงินลงทุนอื่น ความเสี่ยงจากสินเชื่อเกิดขึ้นจากการขายสินเชื่อและเงินฝากกับสถาบันการเงิน บริษัทไม่มีนโยบายในการใช้อนุพันธ์ทางการเงินเพื่อบริหารความเสี่ยงอันเกิดจากความผันผวนจากอัตราแลกเปลี่ยนเงินตราต่างประเทศ อย่างไรก็ตามผู้บริหารอาจพิจารณาเลือกใช้สัญญาแลกเปลี่ยนเงินตราต่างประเทศล่วงหน้าเพื่อป้องกันความเสี่ยงที่อาจเกิดขึ้นจากความผันผวนของอัตราแลกเปลี่ยนเป็นเฉพาะกรณี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บริษัทได้รับดอกเบี้ยจากเงินสดและรายการเทียบเท่าเงินสด เงินลงทุนระยะสั้น บริษัทบริหารความเสี่ยงจากอัตราดอกเบี้ยโดยการฝากเงินสด รายการเทียบเท่าเงินสด และเงินลงทุนโดยให้มีระยะเวลาครบกำหนดไถ่ถอนและอัตราดอกเบี้ยที่แตกต่างกัน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บริษัทไม่มีการกระจุกตัวของความเสี่ยงด้านการให้สินเชื่อที่เกิดจากลูกหนี้การค้า เนื่องจากบริษัทมีลูกค้าจำนวนมากรายที่ครอบคลุมถึงลูกค้าที่เป็นผู้ผลิต ผู้จัดจำหน่ายและผู้บริโภค ฝ่ายบริหารเชื่อว่าไม่มีความเสี่ยงจากการให้สินเชื่อในลูกหนี้การค้ามากไปกว่าจำนวนที่สำรองไว้เผื่อการเรียกชำระหนี้ไม่ได้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บริษัทไม่มีความเสี่ยงจากการกระจุกตัวของสินเชื่อที่เกี่ยวข้องกับเงินสดและรายการเทียบเท่าเงินสดบริษัท ฝากเงินไว้กับสถาบันทางการเงินที่น่าเชื่อถือหลายแห่ง โดยนโยบายของบริษัทจะจำกัดความเสี่ยงโดยการกระจายเงินฝากไม่จำกัดเฉพาะสถาบันการเงินแห่งใดแห่งหนึ่งและสำหรับเงินสดส่วนเกินจะนำไปลงทุนในเงินลงทุนที่มีความเสี่ยงต่ำหรือเงินลงทุนที่มีความน่าเชื่อถือสูงที่ครบกำหนดชำระ </w:t>
      </w:r>
      <w:r w:rsidRPr="00C278B5">
        <w:rPr>
          <w:rFonts w:asciiTheme="majorBidi" w:hAnsiTheme="majorBidi" w:cstheme="majorBidi"/>
        </w:rPr>
        <w:t>90</w:t>
      </w:r>
      <w:r w:rsidRPr="00C278B5">
        <w:rPr>
          <w:rFonts w:asciiTheme="majorBidi" w:hAnsiTheme="majorBidi" w:cstheme="majorBidi"/>
          <w:cs/>
        </w:rPr>
        <w:t xml:space="preserve"> วัน บริษัทไม่เคยประสบผลขาดทุนจากเงินลงทุนดังกล่าว </w:t>
      </w:r>
    </w:p>
    <w:p w:rsidR="00A13A53" w:rsidRPr="00C278B5" w:rsidRDefault="00A13A53" w:rsidP="00A13A53">
      <w:pPr>
        <w:rPr>
          <w:rFonts w:asciiTheme="majorBidi" w:hAnsiTheme="majorBidi" w:cstheme="majorBidi"/>
          <w:b/>
          <w:bCs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 xml:space="preserve">(2) </w:t>
      </w:r>
      <w:r w:rsidRPr="00C278B5">
        <w:rPr>
          <w:rFonts w:asciiTheme="majorBidi" w:hAnsiTheme="majorBidi" w:cstheme="majorBidi"/>
          <w:b/>
          <w:bCs/>
          <w:cs/>
        </w:rPr>
        <w:t xml:space="preserve">ความเสี่ยงด้านวัตถุดิบ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บริษัทจัดซื้อวัตถุดิบเพื่อใช้ในการผลิต ทั้งจากผู้ค้าในประเทศและต่างประเทศ ยางธรรมชาติ ยางสังเคราะห์ ผงคาร์บอนด์แบล็ค เส้นใยสังเคราะห์ และเคมีภัณฑ์ต่าง ๆ เป็นวัตถุดิบที่สำคัญในการผลิตยางรถยนต์ ซึ่งวัตถุดิบในแต่ละชนิดสามารถจัดหาได้จากผู้ผลิตทั้งในประเทศและต่างประเทศ อย่างไรก็ตาม บริษัทได้กำหนดนโยบายการ จัดหาวัตถุดิบและติดตาม ประเมินผล การบริหารการใช้วัตถุดิบอย่างเป็นระบบ และจัดทำแผนรองรับกรณีเกิด ภาวะการขาดแคลนวัตถุดิบ หรือความผันผวนของราคาวัตถุดิบ บริษัทร่วมมือกับบริษัทในเครือกู๊ดเยียร์ในกลุ่ม ประเทศอาเซียน เพื่อป้องกันและบริหารความเสี่ยงที่อาจเกิดจากการขาดแคลนวัตถุดิบและการผันผวนของราคา วัตถุดิบร่วมกัน ซึ่งจากความร่วมมือกันนี้ ทำให้บริษัทมีความมั่นใจในแผนรองรับปัญหาและความเสี่ยง และมั่นใจ ว่าสามารถรับมือกรณีเกิดการขาดแคลนวัตถุดิบได้ ซึ่งจะลดความเสียหายต่อการผลิตของบริษัท</w:t>
      </w:r>
    </w:p>
    <w:p w:rsidR="00A13A53" w:rsidRPr="00C278B5" w:rsidRDefault="00A13A53">
      <w:pPr>
        <w:rPr>
          <w:rFonts w:asciiTheme="majorBidi" w:hAnsiTheme="majorBidi" w:cstheme="majorBidi"/>
          <w:b/>
          <w:bCs/>
          <w:cs/>
        </w:rPr>
      </w:pPr>
      <w:r w:rsidRPr="00C278B5">
        <w:rPr>
          <w:rFonts w:asciiTheme="majorBidi" w:hAnsiTheme="majorBidi" w:cstheme="majorBidi"/>
          <w:b/>
          <w:bCs/>
          <w:cs/>
        </w:rPr>
        <w:br w:type="page"/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lastRenderedPageBreak/>
        <w:t xml:space="preserve">3.2 </w:t>
      </w:r>
      <w:r w:rsidRPr="00C278B5">
        <w:rPr>
          <w:rFonts w:asciiTheme="majorBidi" w:hAnsiTheme="majorBidi" w:cstheme="majorBidi"/>
          <w:b/>
          <w:bCs/>
          <w:cs/>
        </w:rPr>
        <w:t>ความเสี่ยงด้านการตลาด</w:t>
      </w:r>
    </w:p>
    <w:p w:rsidR="00A13A53" w:rsidRPr="00C278B5" w:rsidRDefault="00A13A53" w:rsidP="00A13A53">
      <w:pPr>
        <w:ind w:firstLine="720"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(1</w:t>
      </w:r>
      <w:r w:rsidRPr="00C278B5">
        <w:rPr>
          <w:rFonts w:asciiTheme="majorBidi" w:hAnsiTheme="majorBidi" w:cstheme="majorBidi"/>
          <w:b/>
          <w:bCs/>
          <w:cs/>
        </w:rPr>
        <w:t>) ตลาดโรงงานประกอบรถยนต์ (</w:t>
      </w:r>
      <w:r w:rsidRPr="00C278B5">
        <w:rPr>
          <w:rFonts w:asciiTheme="majorBidi" w:hAnsiTheme="majorBidi" w:cstheme="majorBidi"/>
          <w:b/>
          <w:bCs/>
        </w:rPr>
        <w:t xml:space="preserve">Original Equipment Market: OEM)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ความเสี่ยงด้านการตลาดของตลาดโรงงานประกอบรถยนต์  คือ การแปรผันตามตลาดรถยนต์ ซึ่งความต้องการใช้ยางรถยนต์ของตลาด  </w:t>
      </w:r>
      <w:r w:rsidRPr="00C278B5">
        <w:rPr>
          <w:rFonts w:asciiTheme="majorBidi" w:hAnsiTheme="majorBidi" w:cstheme="majorBidi"/>
        </w:rPr>
        <w:t xml:space="preserve">OEM </w:t>
      </w:r>
      <w:r w:rsidRPr="00C278B5">
        <w:rPr>
          <w:rFonts w:asciiTheme="majorBidi" w:hAnsiTheme="majorBidi" w:cstheme="majorBidi"/>
          <w:cs/>
        </w:rPr>
        <w:t xml:space="preserve">ขึ้นอยู่กับปริมาณการผลิตรถยนต์ของผู้ประกอบธุรกิจยานยนต์ที่มีฐานการผลิตในประเทศ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แม้ว่าตลาดนี้จะมีอัตรากำไรไม่มากเท่าตลาดยางรถยนต์ทดแทน แต่ก็มีความสำคัญต่อกู๊ดเยียร์ ประเทศไทย เพราะผู้บริโภคมีแนวโน้มที่จะเปลี่ยนยางใหม่ที่เป็นแบรนด์และชนิดเดียวกับที่ติดมากับรถยนต์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นอกจากนี้ ความเสี่ยงจากความไม่แน่นอนของยอดขายรถยนต์ในประเทศในปี </w:t>
      </w:r>
      <w:r w:rsidRPr="00C278B5">
        <w:rPr>
          <w:rFonts w:asciiTheme="majorBidi" w:hAnsiTheme="majorBidi" w:cstheme="majorBidi"/>
        </w:rPr>
        <w:t>256</w:t>
      </w:r>
      <w:r w:rsidR="00C748D1" w:rsidRPr="00C278B5">
        <w:rPr>
          <w:rFonts w:asciiTheme="majorBidi" w:hAnsiTheme="majorBidi" w:cstheme="majorBidi"/>
          <w:cs/>
        </w:rPr>
        <w:t>1</w:t>
      </w:r>
      <w:r w:rsidRPr="00C278B5">
        <w:rPr>
          <w:rFonts w:asciiTheme="majorBidi" w:hAnsiTheme="majorBidi" w:cstheme="majorBidi"/>
          <w:cs/>
        </w:rPr>
        <w:t xml:space="preserve"> อาจส่งผลกระทบต่อความต้องการยางของตลาดรถยนต์โดยรวมในอนาคต ซึ่งกู๊ดเยียร์ได้ประเมินความเสี่ยงในจุดนี้ไว้แล้ว และบริหารจัดการความเสี่ยงด้วยการเพิ่มยอดจำหน่ายในตลาดอื่น รวมถึงการหาฐานลูกค้าในอนาคตของตลาด </w:t>
      </w:r>
      <w:r w:rsidRPr="00C278B5">
        <w:rPr>
          <w:rFonts w:asciiTheme="majorBidi" w:hAnsiTheme="majorBidi" w:cstheme="majorBidi"/>
        </w:rPr>
        <w:t xml:space="preserve">OEM </w:t>
      </w:r>
      <w:r w:rsidRPr="00C278B5">
        <w:rPr>
          <w:rFonts w:asciiTheme="majorBidi" w:hAnsiTheme="majorBidi" w:cstheme="majorBidi"/>
          <w:cs/>
        </w:rPr>
        <w:t>เพิ่มมากขึ้น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ind w:firstLine="720"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(2</w:t>
      </w:r>
      <w:r w:rsidRPr="00C278B5">
        <w:rPr>
          <w:rFonts w:asciiTheme="majorBidi" w:hAnsiTheme="majorBidi" w:cstheme="majorBidi"/>
          <w:b/>
          <w:bCs/>
          <w:cs/>
        </w:rPr>
        <w:t>) ตลาดยางรถยนต์ทดแทน (</w:t>
      </w:r>
      <w:r w:rsidRPr="00C278B5">
        <w:rPr>
          <w:rFonts w:asciiTheme="majorBidi" w:hAnsiTheme="majorBidi" w:cstheme="majorBidi"/>
          <w:b/>
          <w:bCs/>
        </w:rPr>
        <w:t>Replacement Market)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ความต้องการใช้ยางรถยนต์ในตลาดยางรถยนต์ทดแทน (</w:t>
      </w:r>
      <w:r w:rsidRPr="00C278B5">
        <w:rPr>
          <w:rFonts w:asciiTheme="majorBidi" w:hAnsiTheme="majorBidi" w:cstheme="majorBidi"/>
        </w:rPr>
        <w:t xml:space="preserve">Replacement Market) </w:t>
      </w:r>
      <w:r w:rsidRPr="00C278B5">
        <w:rPr>
          <w:rFonts w:asciiTheme="majorBidi" w:hAnsiTheme="majorBidi" w:cstheme="majorBidi"/>
          <w:cs/>
        </w:rPr>
        <w:t xml:space="preserve">ขึ้นอยู่กับปริมาณรถยนต์ที่ยังใช้งานอยู่  ซึ่งมีอัตราการเติบโตอย่างต่อเนื่องในแต่ละปี รายได้หลักของกู๊ดเยียร์มาจากการจำหน่ายยางรถยนต์ในตลาดยางรถยนต์ทดแทนซึ่งมีอัตรากำไรที่สูงกว่าตลาด  </w:t>
      </w:r>
      <w:r w:rsidRPr="00C278B5">
        <w:rPr>
          <w:rFonts w:asciiTheme="majorBidi" w:hAnsiTheme="majorBidi" w:cstheme="majorBidi"/>
        </w:rPr>
        <w:t xml:space="preserve">OEM </w:t>
      </w:r>
      <w:r w:rsidRPr="00C278B5">
        <w:rPr>
          <w:rFonts w:asciiTheme="majorBidi" w:hAnsiTheme="majorBidi" w:cstheme="majorBidi"/>
          <w:cs/>
        </w:rPr>
        <w:t xml:space="preserve">ดังนั้นตลาดยางรถยนต์ทดแทนจึงมีภาวะการแข่งขันที่สูงมาก 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นอกจากนี้ด้วย จำนวนผู้ผลิตและผู้จัดจำหน่ายยางรถยนต์ในประเทศไทยที่เพิ่มสูงขึ้น  ทำให้การแข่งขันสูงขึ้นตามไปด้วย   โดยเฉพาะการเข้ามาทำตลาดของยางรถยนต์</w:t>
      </w:r>
      <w:r w:rsidR="00C748D1" w:rsidRPr="00C278B5">
        <w:rPr>
          <w:rFonts w:asciiTheme="majorBidi" w:hAnsiTheme="majorBidi" w:cstheme="majorBidi"/>
          <w:cs/>
        </w:rPr>
        <w:t>ของแบรนด์อื่น</w:t>
      </w:r>
      <w:r w:rsidRPr="00C278B5">
        <w:rPr>
          <w:rFonts w:asciiTheme="majorBidi" w:hAnsiTheme="majorBidi" w:cstheme="majorBidi"/>
          <w:cs/>
        </w:rPr>
        <w:t>ซึ่งใช้กลยุทธ์ราคาทำให้ภาวะการแข่งขันในตลาด</w:t>
      </w:r>
      <w:r w:rsidR="00C748D1" w:rsidRPr="00C278B5">
        <w:rPr>
          <w:rFonts w:asciiTheme="majorBidi" w:hAnsiTheme="majorBidi" w:cstheme="majorBidi"/>
          <w:cs/>
        </w:rPr>
        <w:t>สูง</w:t>
      </w:r>
      <w:r w:rsidRPr="00C278B5">
        <w:rPr>
          <w:rFonts w:asciiTheme="majorBidi" w:hAnsiTheme="majorBidi" w:cstheme="majorBidi"/>
          <w:cs/>
        </w:rPr>
        <w:t xml:space="preserve">มากยิ่งขึ้น อีกปัจจัยหนึ่งคือราคาวัตถุดิบที่เป็นปัจจัยหลักของยุทธศาสตร์ด้านราคา ส่วนปัจจัยเสี่ยงจากภาวะความไม่แน่นอนทางการเมืองยังประเมินว่าเป็นปัจจัยสำคัญที่ส่งผลกระทบต่อการเติบโตของตลาดในปี </w:t>
      </w:r>
      <w:r w:rsidRPr="00C278B5">
        <w:rPr>
          <w:rFonts w:asciiTheme="majorBidi" w:hAnsiTheme="majorBidi" w:cstheme="majorBidi"/>
        </w:rPr>
        <w:t>256</w:t>
      </w:r>
      <w:r w:rsidR="00C748D1" w:rsidRPr="00C278B5">
        <w:rPr>
          <w:rFonts w:asciiTheme="majorBidi" w:hAnsiTheme="majorBidi" w:cstheme="majorBidi"/>
          <w:cs/>
        </w:rPr>
        <w:t>1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เนื่องจากสภาวะตลาดที่มีความไม่แน่นอน กู๊ดเยียร์จะดำเนินการตามยุทธศาสตร์อย่างเข้มข้น ในการขยายช่องทางการกระจายสินค้า เพิ่มความรู้จักแบรนด์ และรักษาความคล่องตัวในการปรับแผนให้สอดคล้องกับสถานการณ์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เพื่อสร้างและรักษาความสัมพันธ์กับลูกค้าเก่าและใหม่ และเพิ่มความได้เปรียบในการแข่งขันในตลาดยางรถยนต์ทดแทน กู๊ดเยียร์จะมุ่งเน้นการยกระดับของแบรนด์และผลิตภัณฑ์ในด้านคุณภาพ นวัตกรรม และความปลอดภัย ด้วยเหตุนี้ เราจึงเปิดตัวผลิตภัณฑ์ใหม่ เพิ่มการสื่อสารกับผู้บริโภคและตัวแทนจำหน่ายให้มากขึ้น และริเริ่มแคมเปญส่งเสริมการขายที่ดียิ่งขึ้น นอกจากนี้ บริษัทยังตระหนักดีว่าผลิตภัณฑ์คุณภาพสูงของกู๊ดเยียร์ต้องควบคู่ไปกับบริการคุณภาพสูงเพื่อให้ลูกค้าได้รับความพึงพอใจโดยรวมสูงสุด ดังนั้นเพื่อเป็นการบริหารจัดการความเสี่ยงในส่วนนี้ บริษัทจะเน้นการขยายเครือข่ายกู๊ดเยียร์ ออโต้แคร์ ซึ่งจำหน่ายผลิตภัณฑ์ของกู๊ดเยียร์เป็นหลัก</w:t>
      </w:r>
    </w:p>
    <w:p w:rsidR="00A13A53" w:rsidRPr="00C278B5" w:rsidRDefault="00A13A53">
      <w:pPr>
        <w:rPr>
          <w:rFonts w:asciiTheme="majorBidi" w:hAnsiTheme="majorBidi" w:cstheme="majorBidi"/>
          <w:cs/>
        </w:rPr>
      </w:pPr>
      <w:r w:rsidRPr="00C278B5">
        <w:rPr>
          <w:rFonts w:asciiTheme="majorBidi" w:hAnsiTheme="majorBidi" w:cstheme="majorBidi"/>
          <w:cs/>
        </w:rPr>
        <w:br w:type="page"/>
      </w:r>
    </w:p>
    <w:p w:rsidR="00A13A53" w:rsidRPr="00C278B5" w:rsidRDefault="00A13A53" w:rsidP="00A13A53">
      <w:pPr>
        <w:ind w:firstLine="720"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  <w:cs/>
        </w:rPr>
        <w:lastRenderedPageBreak/>
        <w:t>ตลาดยางเครื่องบิน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ปัจจัยเสี่ยงสำหรับตลาดยางเครื่องบินในส่วนของตลาดส่งออกเกี่ยวเนื่องกับสภาวะเศรษฐกิจในทวีปยุโรปและทวีปอเมริกาซึ่งอาจส่งผลกระทบต่อปริมาณเที่ยวบิน อย่างไรก็ตาม  ในภูมิภาคเอเชียแปซิฟิค  ธุรกิจการบินมีการเติบโตอย่างต่อเนื่อง มีปริมาณการเพิ่มขึ้นของจำนวนเครื่องบินในประเทศจีน อินโดนีเซีย และอินเดีย ช่วยชดเชยการส่งออกในตลาดอื่น </w:t>
      </w: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</w:p>
    <w:p w:rsidR="00A13A53" w:rsidRPr="00C278B5" w:rsidRDefault="00A13A53" w:rsidP="00A13A53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สำหรับตลาดในประเทศ ปัจจุบันความต้องการยางเรเดียลเพิ่มมากขึ้น  ซึ่งบริษัทบริหารจัดการความต้องการในส่วนนี้ด้วยการนำเข้ายางประเภทดังกล่าวจากบริษัทในเครือของกู๊ดเยียร์เพื่อตอบสนองความต้องการของลูกค้าในทุกกลุ่ม</w:t>
      </w:r>
    </w:p>
    <w:p w:rsidR="00A13A53" w:rsidRPr="00C278B5" w:rsidRDefault="00A13A53" w:rsidP="00A13A53">
      <w:pPr>
        <w:rPr>
          <w:rFonts w:asciiTheme="majorBidi" w:hAnsiTheme="majorBidi" w:cstheme="majorBidi"/>
          <w:b/>
          <w:bCs/>
        </w:rPr>
      </w:pPr>
    </w:p>
    <w:p w:rsidR="00A13A53" w:rsidRPr="00C278B5" w:rsidRDefault="00A13A53" w:rsidP="00A13A53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3.2</w:t>
      </w:r>
      <w:r w:rsidRPr="00C278B5">
        <w:rPr>
          <w:rFonts w:asciiTheme="majorBidi" w:hAnsiTheme="majorBidi" w:cstheme="majorBidi"/>
          <w:b/>
          <w:bCs/>
          <w:cs/>
        </w:rPr>
        <w:t xml:space="preserve"> ความเสี่ยงต่อการลงทุนของผู้หลักทรัพย์</w:t>
      </w:r>
    </w:p>
    <w:p w:rsidR="00A13A53" w:rsidRPr="00C278B5" w:rsidRDefault="00A13A53" w:rsidP="00A13A53">
      <w:pPr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บริษัท เดอะ กู๊ดเยียร์ไทร์ แอนด์ รับเบอร์ คอมปะนี จำกัด ที่จดทะเบียนและตั้งอยู่ในสหรัฐอเมริกา ถือหุ้นของบริษัทจำนวนร้อยละ </w:t>
      </w:r>
      <w:r w:rsidRPr="00C278B5">
        <w:rPr>
          <w:rFonts w:asciiTheme="majorBidi" w:hAnsiTheme="majorBidi" w:cstheme="majorBidi"/>
        </w:rPr>
        <w:t>66.79</w:t>
      </w:r>
      <w:r w:rsidRPr="00C278B5">
        <w:rPr>
          <w:rFonts w:asciiTheme="majorBidi" w:hAnsiTheme="majorBidi" w:cstheme="majorBidi"/>
          <w:cs/>
        </w:rPr>
        <w:t xml:space="preserve"> ของจำนวนหุ้นที่ออกจำหน่าย ดังนั้น บริษัทจึงอยู่ภายใต้การควบคุมของ บริษัทเดอะ กู๊ดเยียร์ไทร์แอนด์ รับเบอร์ คอมปะนี จำกัด ในการดำเนินกิจการและการบริหารงานของบริษัท บริษัทต้องอาศัยความร่วมมือกับบริษัท เดอะ กู๊ดเยียร์ไทร์แอนด์ รับเบอร์ คอมปะนี จำกัด ในด้านเทคโนโลยีในการผลิต เทคโนโลยีทางด้านวัตถุดิบ การพัฒนาผลิตภัณฑ์ การจำหน่ายผลิตภัณฑ์ เทคโนโลยีสารสนเทศและการบริหารงาน การพึ่งพานั้นบริษัทมีความเสี่ยงในดำเนินธุรกิจอย่างต่อเนื่องถ้าหากมีการเปลี่ยนแปลงจากผู้ถือหุ้นหลักของบริษัท</w:t>
      </w:r>
    </w:p>
    <w:p w:rsidR="005D1F98" w:rsidRPr="00C278B5" w:rsidRDefault="005D1F98" w:rsidP="005D1F98">
      <w:pPr>
        <w:spacing w:after="160" w:line="259" w:lineRule="auto"/>
        <w:rPr>
          <w:rFonts w:asciiTheme="majorBidi" w:hAnsiTheme="majorBidi" w:cstheme="majorBidi"/>
        </w:rPr>
      </w:pPr>
    </w:p>
    <w:p w:rsidR="005D1F98" w:rsidRPr="00C278B5" w:rsidRDefault="005D1F98" w:rsidP="005D1F98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4.</w:t>
      </w:r>
      <w:r w:rsidRPr="00C278B5">
        <w:rPr>
          <w:rFonts w:asciiTheme="majorBidi" w:hAnsiTheme="majorBidi" w:cstheme="majorBidi"/>
          <w:b/>
          <w:bCs/>
          <w:cs/>
        </w:rPr>
        <w:tab/>
        <w:t>ทรัพย์สินที่ใช้ในการประกอบธุรกิจ</w:t>
      </w:r>
    </w:p>
    <w:p w:rsidR="005D1F98" w:rsidRPr="00C278B5" w:rsidRDefault="005D1F98" w:rsidP="005D1F98">
      <w:pPr>
        <w:jc w:val="thaiDistribute"/>
        <w:rPr>
          <w:rFonts w:asciiTheme="majorBidi" w:hAnsiTheme="majorBidi" w:cstheme="majorBidi"/>
        </w:rPr>
      </w:pPr>
    </w:p>
    <w:p w:rsidR="005D1F98" w:rsidRPr="00C278B5" w:rsidRDefault="005D1F98" w:rsidP="005D1F98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4.1</w:t>
      </w:r>
      <w:r w:rsidRPr="00C278B5">
        <w:rPr>
          <w:rFonts w:asciiTheme="majorBidi" w:hAnsiTheme="majorBidi" w:cstheme="majorBidi"/>
          <w:b/>
          <w:bCs/>
          <w:cs/>
        </w:rPr>
        <w:tab/>
        <w:t xml:space="preserve">ทรัพย์สินถาวรหลัก </w:t>
      </w:r>
    </w:p>
    <w:p w:rsidR="005D1F98" w:rsidRPr="00C278B5" w:rsidRDefault="005D1F98" w:rsidP="005D1F98">
      <w:pPr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มูลค่าสินทรัพย์หลักของบริษัท ณ วันที่ </w:t>
      </w:r>
      <w:r w:rsidRPr="00C278B5">
        <w:rPr>
          <w:rFonts w:asciiTheme="majorBidi" w:hAnsiTheme="majorBidi" w:cstheme="majorBidi"/>
        </w:rPr>
        <w:t xml:space="preserve">31 </w:t>
      </w:r>
      <w:r w:rsidRPr="00C278B5">
        <w:rPr>
          <w:rFonts w:asciiTheme="majorBidi" w:hAnsiTheme="majorBidi" w:cstheme="majorBidi"/>
          <w:cs/>
        </w:rPr>
        <w:t xml:space="preserve">ธันวาคม </w:t>
      </w:r>
      <w:r w:rsidRPr="00C278B5">
        <w:rPr>
          <w:rFonts w:asciiTheme="majorBidi" w:hAnsiTheme="majorBidi" w:cstheme="majorBidi"/>
        </w:rPr>
        <w:t>25</w:t>
      </w:r>
      <w:r w:rsidR="00A13A53" w:rsidRPr="00C278B5">
        <w:rPr>
          <w:rFonts w:asciiTheme="majorBidi" w:hAnsiTheme="majorBidi" w:cstheme="majorBidi"/>
        </w:rPr>
        <w:t>6</w:t>
      </w:r>
      <w:r w:rsidR="00C748D1" w:rsidRPr="00C278B5">
        <w:rPr>
          <w:rFonts w:asciiTheme="majorBidi" w:hAnsiTheme="majorBidi" w:cstheme="majorBidi"/>
          <w:cs/>
        </w:rPr>
        <w:t>1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มีรายละเอียดของสินทรัพย์ที่สำคัญ ดังนี้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58"/>
        <w:gridCol w:w="2021"/>
        <w:gridCol w:w="2021"/>
        <w:gridCol w:w="2020"/>
      </w:tblGrid>
      <w:tr w:rsidR="00C278B5" w:rsidRPr="00C278B5" w:rsidTr="00F853E6">
        <w:tc>
          <w:tcPr>
            <w:tcW w:w="1524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ประเภทสินทรัพย์</w:t>
            </w:r>
          </w:p>
        </w:tc>
        <w:tc>
          <w:tcPr>
            <w:tcW w:w="1159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ลักษณะกรรมสิทธิ์</w:t>
            </w:r>
          </w:p>
        </w:tc>
        <w:tc>
          <w:tcPr>
            <w:tcW w:w="1159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 xml:space="preserve">มูลค่าตามบัญชี </w:t>
            </w:r>
          </w:p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</w:rPr>
              <w:t>(</w:t>
            </w:r>
            <w:r w:rsidRPr="00C278B5">
              <w:rPr>
                <w:rFonts w:asciiTheme="majorBidi" w:hAnsiTheme="majorBidi" w:cstheme="majorBidi"/>
                <w:b/>
                <w:bCs/>
                <w:cs/>
              </w:rPr>
              <w:t>พันบาท</w:t>
            </w:r>
            <w:r w:rsidRPr="00C278B5">
              <w:rPr>
                <w:rFonts w:asciiTheme="majorBidi" w:hAnsiTheme="majorBidi" w:cstheme="majorBidi"/>
                <w:b/>
                <w:bCs/>
              </w:rPr>
              <w:t>)</w:t>
            </w:r>
          </w:p>
        </w:tc>
        <w:tc>
          <w:tcPr>
            <w:tcW w:w="1158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ภาระผูกพัน</w:t>
            </w:r>
          </w:p>
        </w:tc>
      </w:tr>
      <w:tr w:rsidR="00C278B5" w:rsidRPr="00C278B5" w:rsidTr="00F853E6">
        <w:tc>
          <w:tcPr>
            <w:tcW w:w="1524" w:type="pct"/>
          </w:tcPr>
          <w:p w:rsidR="005D1F98" w:rsidRPr="00C278B5" w:rsidRDefault="005D1F98" w:rsidP="005D1F98">
            <w:pPr>
              <w:numPr>
                <w:ilvl w:val="0"/>
                <w:numId w:val="21"/>
              </w:num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ที่ดินและอาคาร</w:t>
            </w:r>
          </w:p>
        </w:tc>
        <w:tc>
          <w:tcPr>
            <w:tcW w:w="1159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บริษัทเป็นเจ้าของ</w:t>
            </w:r>
          </w:p>
        </w:tc>
        <w:tc>
          <w:tcPr>
            <w:tcW w:w="1159" w:type="pct"/>
          </w:tcPr>
          <w:p w:rsidR="005D1F98" w:rsidRPr="00C278B5" w:rsidRDefault="00C748D1" w:rsidP="005D1F98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1,001,016</w:t>
            </w:r>
          </w:p>
        </w:tc>
        <w:tc>
          <w:tcPr>
            <w:tcW w:w="1158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ไม่มีภาระผูกพัน</w:t>
            </w:r>
          </w:p>
        </w:tc>
      </w:tr>
      <w:tr w:rsidR="00C278B5" w:rsidRPr="00C278B5" w:rsidTr="00F853E6">
        <w:tc>
          <w:tcPr>
            <w:tcW w:w="1524" w:type="pct"/>
          </w:tcPr>
          <w:p w:rsidR="005D1F98" w:rsidRPr="00C278B5" w:rsidRDefault="005D1F98" w:rsidP="005D1F98">
            <w:pPr>
              <w:numPr>
                <w:ilvl w:val="0"/>
                <w:numId w:val="21"/>
              </w:num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เครื่องจักรอุปกรณ์และเครื่องมือ</w:t>
            </w:r>
          </w:p>
        </w:tc>
        <w:tc>
          <w:tcPr>
            <w:tcW w:w="1159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บริษัทเป็นเจ้าของ</w:t>
            </w:r>
          </w:p>
        </w:tc>
        <w:tc>
          <w:tcPr>
            <w:tcW w:w="1159" w:type="pct"/>
          </w:tcPr>
          <w:p w:rsidR="005D1F98" w:rsidRPr="00C278B5" w:rsidRDefault="00C748D1" w:rsidP="005D1F98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2</w:t>
            </w:r>
            <w:r w:rsidR="00A13A53" w:rsidRPr="00C278B5">
              <w:rPr>
                <w:rFonts w:asciiTheme="majorBidi" w:hAnsiTheme="majorBidi" w:cstheme="majorBidi"/>
              </w:rPr>
              <w:t>,</w:t>
            </w:r>
            <w:r w:rsidRPr="00C278B5">
              <w:rPr>
                <w:rFonts w:asciiTheme="majorBidi" w:hAnsiTheme="majorBidi" w:cstheme="majorBidi"/>
                <w:cs/>
              </w:rPr>
              <w:t>203</w:t>
            </w:r>
            <w:r w:rsidR="00A13A53" w:rsidRPr="00C278B5">
              <w:rPr>
                <w:rFonts w:asciiTheme="majorBidi" w:hAnsiTheme="majorBidi" w:cstheme="majorBidi"/>
              </w:rPr>
              <w:t>,</w:t>
            </w:r>
            <w:r w:rsidRPr="00C278B5">
              <w:rPr>
                <w:rFonts w:asciiTheme="majorBidi" w:hAnsiTheme="majorBidi" w:cstheme="majorBidi"/>
                <w:cs/>
              </w:rPr>
              <w:t>607</w:t>
            </w:r>
          </w:p>
        </w:tc>
        <w:tc>
          <w:tcPr>
            <w:tcW w:w="1158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ไม่มีภาระผูกพัน</w:t>
            </w:r>
          </w:p>
        </w:tc>
      </w:tr>
      <w:tr w:rsidR="00C278B5" w:rsidRPr="00C278B5" w:rsidTr="00F853E6">
        <w:tc>
          <w:tcPr>
            <w:tcW w:w="1524" w:type="pct"/>
          </w:tcPr>
          <w:p w:rsidR="005D1F98" w:rsidRPr="00C278B5" w:rsidRDefault="005D1F98" w:rsidP="005D1F98">
            <w:pPr>
              <w:numPr>
                <w:ilvl w:val="0"/>
                <w:numId w:val="21"/>
              </w:numPr>
              <w:rPr>
                <w:rFonts w:asciiTheme="majorBidi" w:hAnsiTheme="majorBidi" w:cstheme="majorBidi"/>
                <w:cs/>
              </w:rPr>
            </w:pPr>
            <w:r w:rsidRPr="00C278B5">
              <w:rPr>
                <w:rFonts w:asciiTheme="majorBidi" w:hAnsiTheme="majorBidi" w:cstheme="majorBidi"/>
                <w:cs/>
              </w:rPr>
              <w:t>เครื่องตกแต่งติดตั้งและอุปกรณ์สำนักงาน</w:t>
            </w:r>
          </w:p>
        </w:tc>
        <w:tc>
          <w:tcPr>
            <w:tcW w:w="1159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บริษัทเป็นเจ้าของ</w:t>
            </w:r>
          </w:p>
        </w:tc>
        <w:tc>
          <w:tcPr>
            <w:tcW w:w="1159" w:type="pct"/>
          </w:tcPr>
          <w:p w:rsidR="005D1F98" w:rsidRPr="00C278B5" w:rsidRDefault="00C748D1" w:rsidP="005D1F98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22</w:t>
            </w:r>
            <w:r w:rsidR="00A13A53" w:rsidRPr="00C278B5">
              <w:rPr>
                <w:rFonts w:asciiTheme="majorBidi" w:hAnsiTheme="majorBidi" w:cstheme="majorBidi"/>
              </w:rPr>
              <w:t>,</w:t>
            </w:r>
            <w:r w:rsidRPr="00C278B5">
              <w:rPr>
                <w:rFonts w:asciiTheme="majorBidi" w:hAnsiTheme="majorBidi" w:cstheme="majorBidi"/>
                <w:cs/>
              </w:rPr>
              <w:t>061</w:t>
            </w:r>
          </w:p>
        </w:tc>
        <w:tc>
          <w:tcPr>
            <w:tcW w:w="1158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ไม่มีภาระผูกพัน</w:t>
            </w:r>
          </w:p>
        </w:tc>
      </w:tr>
      <w:tr w:rsidR="00C278B5" w:rsidRPr="00C278B5" w:rsidTr="00F853E6">
        <w:tc>
          <w:tcPr>
            <w:tcW w:w="1524" w:type="pct"/>
          </w:tcPr>
          <w:p w:rsidR="005D1F98" w:rsidRPr="00C278B5" w:rsidRDefault="005D1F98" w:rsidP="005D1F98">
            <w:pPr>
              <w:numPr>
                <w:ilvl w:val="0"/>
                <w:numId w:val="21"/>
              </w:num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ยานพาหนะ</w:t>
            </w:r>
          </w:p>
        </w:tc>
        <w:tc>
          <w:tcPr>
            <w:tcW w:w="1159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บริษัทเป็นเจ้าของ</w:t>
            </w:r>
          </w:p>
        </w:tc>
        <w:tc>
          <w:tcPr>
            <w:tcW w:w="1159" w:type="pct"/>
          </w:tcPr>
          <w:p w:rsidR="005D1F98" w:rsidRPr="00C278B5" w:rsidRDefault="00C748D1" w:rsidP="005D1F98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4</w:t>
            </w:r>
            <w:r w:rsidR="00A13A53" w:rsidRPr="00C278B5">
              <w:rPr>
                <w:rFonts w:asciiTheme="majorBidi" w:hAnsiTheme="majorBidi" w:cstheme="majorBidi"/>
              </w:rPr>
              <w:t>,</w:t>
            </w:r>
            <w:r w:rsidRPr="00C278B5">
              <w:rPr>
                <w:rFonts w:asciiTheme="majorBidi" w:hAnsiTheme="majorBidi" w:cstheme="majorBidi"/>
                <w:cs/>
              </w:rPr>
              <w:t>733</w:t>
            </w:r>
          </w:p>
        </w:tc>
        <w:tc>
          <w:tcPr>
            <w:tcW w:w="1158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ไม่มีภาระผูกพัน</w:t>
            </w:r>
          </w:p>
        </w:tc>
      </w:tr>
      <w:tr w:rsidR="00C278B5" w:rsidRPr="00C278B5" w:rsidTr="00F853E6">
        <w:tc>
          <w:tcPr>
            <w:tcW w:w="1524" w:type="pct"/>
          </w:tcPr>
          <w:p w:rsidR="005D1F98" w:rsidRPr="00C278B5" w:rsidRDefault="00A13A53" w:rsidP="005D1F98">
            <w:pPr>
              <w:numPr>
                <w:ilvl w:val="0"/>
                <w:numId w:val="21"/>
              </w:numPr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งานระหว่างก่อสร้างและ</w:t>
            </w:r>
            <w:r w:rsidR="005D1F98" w:rsidRPr="00C278B5">
              <w:rPr>
                <w:rFonts w:asciiTheme="majorBidi" w:hAnsiTheme="majorBidi" w:cstheme="majorBidi"/>
                <w:cs/>
              </w:rPr>
              <w:t>สินทรัพย์ระหว่างติดตั้ง</w:t>
            </w:r>
          </w:p>
        </w:tc>
        <w:tc>
          <w:tcPr>
            <w:tcW w:w="1159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บริษัทเป็นเจ้าของ</w:t>
            </w:r>
          </w:p>
        </w:tc>
        <w:tc>
          <w:tcPr>
            <w:tcW w:w="1159" w:type="pct"/>
          </w:tcPr>
          <w:p w:rsidR="005D1F98" w:rsidRPr="00C278B5" w:rsidRDefault="00C748D1" w:rsidP="005D1F98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642,077</w:t>
            </w:r>
          </w:p>
        </w:tc>
        <w:tc>
          <w:tcPr>
            <w:tcW w:w="1158" w:type="pct"/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ไม่มีภาระผูกพัน</w:t>
            </w:r>
          </w:p>
        </w:tc>
      </w:tr>
      <w:tr w:rsidR="005D1F98" w:rsidRPr="00C278B5" w:rsidTr="00F853E6">
        <w:tc>
          <w:tcPr>
            <w:tcW w:w="1524" w:type="pct"/>
          </w:tcPr>
          <w:p w:rsidR="005D1F98" w:rsidRPr="00C278B5" w:rsidRDefault="005D1F98" w:rsidP="00F853E6">
            <w:pPr>
              <w:rPr>
                <w:rFonts w:asciiTheme="majorBidi" w:hAnsiTheme="majorBidi" w:cstheme="majorBidi"/>
                <w:b/>
                <w:bCs/>
              </w:rPr>
            </w:pPr>
            <w:r w:rsidRPr="00C278B5">
              <w:rPr>
                <w:rFonts w:asciiTheme="majorBidi" w:hAnsiTheme="majorBidi" w:cstheme="majorBidi"/>
                <w:b/>
                <w:bCs/>
                <w:cs/>
              </w:rPr>
              <w:t>รวม</w:t>
            </w:r>
          </w:p>
        </w:tc>
        <w:tc>
          <w:tcPr>
            <w:tcW w:w="1159" w:type="pct"/>
          </w:tcPr>
          <w:p w:rsidR="005D1F98" w:rsidRPr="00C278B5" w:rsidRDefault="005D1F98" w:rsidP="00F853E6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159" w:type="pct"/>
          </w:tcPr>
          <w:p w:rsidR="005D1F98" w:rsidRPr="00C278B5" w:rsidRDefault="00A13A53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</w:rPr>
              <w:t>3,</w:t>
            </w:r>
            <w:r w:rsidR="00C748D1" w:rsidRPr="00C278B5">
              <w:rPr>
                <w:rFonts w:asciiTheme="majorBidi" w:hAnsiTheme="majorBidi" w:cstheme="majorBidi"/>
                <w:cs/>
              </w:rPr>
              <w:t>873</w:t>
            </w:r>
            <w:r w:rsidRPr="00C278B5">
              <w:rPr>
                <w:rFonts w:asciiTheme="majorBidi" w:hAnsiTheme="majorBidi" w:cstheme="majorBidi"/>
              </w:rPr>
              <w:t>,</w:t>
            </w:r>
            <w:r w:rsidR="00C748D1" w:rsidRPr="00C278B5">
              <w:rPr>
                <w:rFonts w:asciiTheme="majorBidi" w:hAnsiTheme="majorBidi" w:cstheme="majorBidi"/>
                <w:cs/>
              </w:rPr>
              <w:t>494</w:t>
            </w:r>
          </w:p>
        </w:tc>
        <w:tc>
          <w:tcPr>
            <w:tcW w:w="1158" w:type="pct"/>
          </w:tcPr>
          <w:p w:rsidR="005D1F98" w:rsidRPr="00C278B5" w:rsidRDefault="005D1F98" w:rsidP="00F853E6">
            <w:pPr>
              <w:ind w:right="1242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</w:tr>
    </w:tbl>
    <w:p w:rsidR="005D1F98" w:rsidRPr="00C278B5" w:rsidRDefault="005D1F98" w:rsidP="005D1F98">
      <w:pPr>
        <w:pStyle w:val="a"/>
        <w:ind w:right="0"/>
        <w:jc w:val="thaiDistribute"/>
        <w:rPr>
          <w:rFonts w:asciiTheme="majorBidi" w:hAnsiTheme="majorBidi" w:cstheme="majorBidi"/>
          <w:cs/>
        </w:rPr>
      </w:pPr>
    </w:p>
    <w:p w:rsidR="005D1F98" w:rsidRPr="00C278B5" w:rsidRDefault="005D1F98" w:rsidP="005D1F98">
      <w:pPr>
        <w:pStyle w:val="a"/>
        <w:ind w:right="0" w:firstLine="720"/>
        <w:jc w:val="thaiDistribute"/>
        <w:rPr>
          <w:rFonts w:asciiTheme="majorBidi" w:hAnsiTheme="majorBidi" w:cstheme="majorBidi"/>
          <w:cs/>
        </w:rPr>
      </w:pPr>
      <w:r w:rsidRPr="00C278B5">
        <w:rPr>
          <w:rFonts w:asciiTheme="majorBidi" w:hAnsiTheme="majorBidi" w:cstheme="majorBidi"/>
          <w:cs/>
        </w:rPr>
        <w:lastRenderedPageBreak/>
        <w:t>ที่ดิน อาคารและอุปกรณ์บันทึกเมื่อเริ่มแรกตามราคาทุนหักด้วยค่าเสื่อมราคาสะสม ยกเว้นที่ดินซึ่งไม่มีการคิดค่าเสื่อมราคาเนื่องจากมีอายุการใช้งานไม่จำกัด บริษัทใช้วิธีเส้นตรงในการคำนวณค่าเสื่อมราคา</w:t>
      </w:r>
      <w:r w:rsidRPr="00C278B5">
        <w:rPr>
          <w:rFonts w:asciiTheme="majorBidi" w:hAnsiTheme="majorBidi" w:cstheme="majorBidi"/>
          <w:cs/>
          <w:lang w:val="en-US"/>
        </w:rPr>
        <w:t>สำหรับสินทรัพย์ทุกประเภท</w:t>
      </w:r>
      <w:r w:rsidRPr="00C278B5">
        <w:rPr>
          <w:rFonts w:asciiTheme="majorBidi" w:hAnsiTheme="majorBidi" w:cstheme="majorBidi"/>
          <w:cs/>
        </w:rPr>
        <w:t xml:space="preserve"> บริษัทได้ประมาณอายุการใช้งานของสินทรัพย์แต่ละประเภทไว้ดังต่อไปนี้</w:t>
      </w:r>
    </w:p>
    <w:p w:rsidR="005D1F98" w:rsidRPr="00C278B5" w:rsidRDefault="005D1F98" w:rsidP="005D1F98">
      <w:pPr>
        <w:pStyle w:val="a"/>
        <w:ind w:right="0"/>
        <w:jc w:val="thaiDistribute"/>
        <w:rPr>
          <w:rFonts w:asciiTheme="majorBidi" w:hAnsiTheme="majorBidi" w:cstheme="majorBidi"/>
          <w:cs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5012"/>
        <w:gridCol w:w="3708"/>
      </w:tblGrid>
      <w:tr w:rsidR="00C278B5" w:rsidRPr="00C278B5" w:rsidTr="00F853E6">
        <w:tc>
          <w:tcPr>
            <w:tcW w:w="2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lang w:val="en-GB"/>
              </w:rPr>
            </w:pPr>
            <w:r w:rsidRPr="00C278B5">
              <w:rPr>
                <w:rFonts w:asciiTheme="majorBidi" w:hAnsiTheme="majorBidi" w:cstheme="majorBidi"/>
                <w:cs/>
              </w:rPr>
              <w:t>ส่วนปรับปรุงที่ดิน</w:t>
            </w:r>
          </w:p>
        </w:tc>
        <w:tc>
          <w:tcPr>
            <w:tcW w:w="2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ind w:right="1152"/>
              <w:jc w:val="right"/>
              <w:rPr>
                <w:rFonts w:asciiTheme="majorBidi" w:hAnsiTheme="majorBidi" w:cstheme="majorBidi"/>
                <w:cs/>
              </w:rPr>
            </w:pPr>
            <w:r w:rsidRPr="00C278B5">
              <w:rPr>
                <w:rFonts w:asciiTheme="majorBidi" w:hAnsiTheme="majorBidi" w:cstheme="majorBidi"/>
                <w:cs/>
              </w:rPr>
              <w:t>10 - 44 ปี</w:t>
            </w:r>
          </w:p>
        </w:tc>
      </w:tr>
      <w:tr w:rsidR="00C278B5" w:rsidRPr="00C278B5" w:rsidTr="00F853E6">
        <w:tc>
          <w:tcPr>
            <w:tcW w:w="2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</w:rPr>
            </w:pPr>
            <w:r w:rsidRPr="00C278B5">
              <w:rPr>
                <w:rFonts w:asciiTheme="majorBidi" w:hAnsiTheme="majorBidi" w:cstheme="majorBidi"/>
                <w:cs/>
              </w:rPr>
              <w:t>อาคาร</w:t>
            </w:r>
          </w:p>
        </w:tc>
        <w:tc>
          <w:tcPr>
            <w:tcW w:w="2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ind w:right="1152"/>
              <w:jc w:val="right"/>
              <w:rPr>
                <w:rFonts w:asciiTheme="majorBidi" w:hAnsiTheme="majorBidi" w:cstheme="majorBidi"/>
                <w:lang w:val="en-GB"/>
              </w:rPr>
            </w:pPr>
            <w:r w:rsidRPr="00C278B5">
              <w:rPr>
                <w:rFonts w:asciiTheme="majorBidi" w:hAnsiTheme="majorBidi" w:cstheme="majorBidi"/>
                <w:lang w:val="en-GB"/>
              </w:rPr>
              <w:t xml:space="preserve">10 </w:t>
            </w:r>
            <w:r w:rsidRPr="00C278B5">
              <w:rPr>
                <w:rFonts w:asciiTheme="majorBidi" w:hAnsiTheme="majorBidi" w:cstheme="majorBidi"/>
                <w:cs/>
              </w:rPr>
              <w:t>-</w:t>
            </w:r>
            <w:r w:rsidRPr="00C278B5">
              <w:rPr>
                <w:rFonts w:asciiTheme="majorBidi" w:hAnsiTheme="majorBidi" w:cstheme="majorBidi"/>
                <w:lang w:val="en-GB"/>
              </w:rPr>
              <w:t xml:space="preserve"> 40</w:t>
            </w:r>
            <w:r w:rsidRPr="00C278B5">
              <w:rPr>
                <w:rFonts w:asciiTheme="majorBidi" w:hAnsiTheme="majorBidi" w:cstheme="majorBidi"/>
                <w:cs/>
              </w:rPr>
              <w:t xml:space="preserve"> ปี</w:t>
            </w:r>
          </w:p>
        </w:tc>
      </w:tr>
      <w:tr w:rsidR="00C278B5" w:rsidRPr="00C278B5" w:rsidTr="00F853E6">
        <w:tc>
          <w:tcPr>
            <w:tcW w:w="2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cs/>
              </w:rPr>
            </w:pPr>
            <w:r w:rsidRPr="00C278B5">
              <w:rPr>
                <w:rFonts w:asciiTheme="majorBidi" w:hAnsiTheme="majorBidi" w:cstheme="majorBidi"/>
                <w:cs/>
              </w:rPr>
              <w:t>เครื่องจักรและอุปกรณ์</w:t>
            </w:r>
          </w:p>
        </w:tc>
        <w:tc>
          <w:tcPr>
            <w:tcW w:w="2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ind w:right="1152"/>
              <w:jc w:val="right"/>
              <w:rPr>
                <w:rFonts w:asciiTheme="majorBidi" w:hAnsiTheme="majorBidi" w:cstheme="majorBidi"/>
                <w:lang w:val="en-GB"/>
              </w:rPr>
            </w:pPr>
            <w:r w:rsidRPr="00C278B5">
              <w:rPr>
                <w:rFonts w:asciiTheme="majorBidi" w:hAnsiTheme="majorBidi" w:cstheme="majorBidi"/>
                <w:lang w:val="en-GB"/>
              </w:rPr>
              <w:t xml:space="preserve">3 </w:t>
            </w:r>
            <w:r w:rsidRPr="00C278B5">
              <w:rPr>
                <w:rFonts w:asciiTheme="majorBidi" w:hAnsiTheme="majorBidi" w:cstheme="majorBidi"/>
                <w:cs/>
              </w:rPr>
              <w:t>-</w:t>
            </w:r>
            <w:r w:rsidRPr="00C278B5">
              <w:rPr>
                <w:rFonts w:asciiTheme="majorBidi" w:hAnsiTheme="majorBidi" w:cstheme="majorBidi"/>
                <w:lang w:val="en-GB"/>
              </w:rPr>
              <w:t xml:space="preserve"> 30</w:t>
            </w:r>
            <w:r w:rsidRPr="00C278B5">
              <w:rPr>
                <w:rFonts w:asciiTheme="majorBidi" w:hAnsiTheme="majorBidi" w:cstheme="majorBidi"/>
                <w:cs/>
              </w:rPr>
              <w:t xml:space="preserve"> ปี</w:t>
            </w:r>
          </w:p>
        </w:tc>
      </w:tr>
      <w:tr w:rsidR="00C278B5" w:rsidRPr="00C278B5" w:rsidTr="00F853E6">
        <w:tc>
          <w:tcPr>
            <w:tcW w:w="2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cs/>
              </w:rPr>
            </w:pPr>
            <w:r w:rsidRPr="00C278B5">
              <w:rPr>
                <w:rFonts w:asciiTheme="majorBidi" w:hAnsiTheme="majorBidi" w:cstheme="majorBidi"/>
                <w:cs/>
              </w:rPr>
              <w:t>เครื่องตกแต่งติดตั้งและอุปกรณ์สำนักงาน</w:t>
            </w:r>
          </w:p>
        </w:tc>
        <w:tc>
          <w:tcPr>
            <w:tcW w:w="2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ind w:right="1152"/>
              <w:jc w:val="right"/>
              <w:rPr>
                <w:rFonts w:asciiTheme="majorBidi" w:hAnsiTheme="majorBidi" w:cstheme="majorBidi"/>
                <w:lang w:val="en-GB"/>
              </w:rPr>
            </w:pPr>
            <w:r w:rsidRPr="00C278B5">
              <w:rPr>
                <w:rFonts w:asciiTheme="majorBidi" w:hAnsiTheme="majorBidi" w:cstheme="majorBidi"/>
                <w:lang w:val="en-GB"/>
              </w:rPr>
              <w:t xml:space="preserve">3 </w:t>
            </w:r>
            <w:r w:rsidRPr="00C278B5">
              <w:rPr>
                <w:rFonts w:asciiTheme="majorBidi" w:hAnsiTheme="majorBidi" w:cstheme="majorBidi"/>
                <w:cs/>
              </w:rPr>
              <w:t>-</w:t>
            </w:r>
            <w:r w:rsidRPr="00C278B5">
              <w:rPr>
                <w:rFonts w:asciiTheme="majorBidi" w:hAnsiTheme="majorBidi" w:cstheme="majorBidi"/>
                <w:lang w:val="en-GB"/>
              </w:rPr>
              <w:t xml:space="preserve"> 20</w:t>
            </w:r>
            <w:r w:rsidRPr="00C278B5">
              <w:rPr>
                <w:rFonts w:asciiTheme="majorBidi" w:hAnsiTheme="majorBidi" w:cstheme="majorBidi"/>
                <w:cs/>
              </w:rPr>
              <w:t xml:space="preserve"> ปี</w:t>
            </w:r>
          </w:p>
        </w:tc>
      </w:tr>
      <w:tr w:rsidR="005D1F98" w:rsidRPr="00C278B5" w:rsidTr="00F853E6">
        <w:tc>
          <w:tcPr>
            <w:tcW w:w="2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jc w:val="center"/>
              <w:rPr>
                <w:rFonts w:asciiTheme="majorBidi" w:hAnsiTheme="majorBidi" w:cstheme="majorBidi"/>
                <w:lang w:val="en-GB"/>
              </w:rPr>
            </w:pPr>
            <w:r w:rsidRPr="00C278B5">
              <w:rPr>
                <w:rFonts w:asciiTheme="majorBidi" w:hAnsiTheme="majorBidi" w:cstheme="majorBidi"/>
                <w:cs/>
              </w:rPr>
              <w:t>ยานพาหนะ</w:t>
            </w:r>
          </w:p>
        </w:tc>
        <w:tc>
          <w:tcPr>
            <w:tcW w:w="2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1F98" w:rsidRPr="00C278B5" w:rsidRDefault="005D1F98" w:rsidP="00F853E6">
            <w:pPr>
              <w:ind w:right="1152"/>
              <w:jc w:val="right"/>
              <w:rPr>
                <w:rFonts w:asciiTheme="majorBidi" w:hAnsiTheme="majorBidi" w:cstheme="majorBidi"/>
                <w:lang w:val="en-GB"/>
              </w:rPr>
            </w:pPr>
            <w:r w:rsidRPr="00C278B5">
              <w:rPr>
                <w:rFonts w:asciiTheme="majorBidi" w:hAnsiTheme="majorBidi" w:cstheme="majorBidi"/>
                <w:lang w:val="en-GB"/>
              </w:rPr>
              <w:t>4</w:t>
            </w:r>
            <w:r w:rsidRPr="00C278B5">
              <w:rPr>
                <w:rFonts w:asciiTheme="majorBidi" w:hAnsiTheme="majorBidi" w:cstheme="majorBidi"/>
                <w:cs/>
              </w:rPr>
              <w:t xml:space="preserve"> ปี</w:t>
            </w:r>
          </w:p>
        </w:tc>
      </w:tr>
    </w:tbl>
    <w:p w:rsidR="005D1F98" w:rsidRPr="00C278B5" w:rsidRDefault="005D1F98" w:rsidP="005D1F98">
      <w:pPr>
        <w:ind w:left="547"/>
        <w:jc w:val="thaiDistribute"/>
        <w:rPr>
          <w:rFonts w:asciiTheme="majorBidi" w:hAnsiTheme="majorBidi" w:cstheme="majorBidi"/>
          <w:spacing w:val="-4"/>
        </w:rPr>
      </w:pPr>
    </w:p>
    <w:p w:rsidR="005D1F98" w:rsidRPr="00C278B5" w:rsidRDefault="005D1F98" w:rsidP="005D1F98">
      <w:pPr>
        <w:ind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spacing w:val="-4"/>
          <w:cs/>
        </w:rPr>
        <w:t>ในกรณีที่ราคาตามบัญชีสูงกว่ามูลค่าที่คาดว่าจะได้รับคืน ราคาตามบัญชีจะถูกปรับลดให้เท่ากับมูลค่าที่คาดว่า</w:t>
      </w:r>
      <w:r w:rsidRPr="00C278B5">
        <w:rPr>
          <w:rFonts w:asciiTheme="majorBidi" w:hAnsiTheme="majorBidi" w:cstheme="majorBidi"/>
          <w:cs/>
        </w:rPr>
        <w:t>จะได้รับคืนทันที</w:t>
      </w:r>
    </w:p>
    <w:p w:rsidR="005D1F98" w:rsidRPr="00C278B5" w:rsidRDefault="005D1F98" w:rsidP="005D1F98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การซ่อมแซมและบำรุงรักษา จะรับรู้ในงบกำไรขาดทุนในระหว่างงวดบัญชีที่เกิดรายการขึ้น ต้นทุนของ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การปรับปรุงให้ดีขึ้นอย่างสำคัญจะถูกรวมไว้ในราคาตามบัญชีของสินทรัพย์เมื่อมีความเป็นไปได้ค่อนข้างแน่ว่าการปรับปรุงนั้นจะทำให้บริษัทได้ประโยชน์กลับคืนมามากกว่าการใช้ประโยชน์โดยไม่มีการปรับปรุงสินทรัพย์ที่ได้มา การปรับปรุงหลักจะตัดค่าเสื่อมราคาตลอดอายุการใช้ประโยชน์ที่เหลืออยู่ของสินทรัพย์ที่เกี่ยวข้อง กำไรและขาดทุนจากการจำหน่ายคำนวณโดยเปรียบเทียบผลตอบแทนที่ได้รับกับราคาตามบัญชี และจะรวมไว้ในงบกำไรขาดทุน</w:t>
      </w:r>
    </w:p>
    <w:p w:rsidR="005D1F98" w:rsidRPr="00C278B5" w:rsidRDefault="005D1F98" w:rsidP="005D1F98">
      <w:pPr>
        <w:jc w:val="thaiDistribute"/>
        <w:rPr>
          <w:rFonts w:asciiTheme="majorBidi" w:hAnsiTheme="majorBidi" w:cstheme="majorBidi"/>
        </w:rPr>
      </w:pPr>
    </w:p>
    <w:p w:rsidR="005D1F98" w:rsidRPr="00C278B5" w:rsidRDefault="005D1F98" w:rsidP="005D1F98">
      <w:pPr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4.2</w:t>
      </w:r>
      <w:r w:rsidRPr="00C278B5">
        <w:rPr>
          <w:rFonts w:asciiTheme="majorBidi" w:hAnsiTheme="majorBidi" w:cstheme="majorBidi"/>
          <w:b/>
          <w:bCs/>
          <w:cs/>
        </w:rPr>
        <w:tab/>
        <w:t>สินทรัพย์ไม่มีตัวตน (สิทธิบัตร สัมปทาน ลิขสิทธิ์ เครื่องหมายการค้า)</w:t>
      </w:r>
    </w:p>
    <w:p w:rsidR="005D1F98" w:rsidRPr="00C278B5" w:rsidRDefault="005D1F98" w:rsidP="005D1F98">
      <w:pPr>
        <w:ind w:left="720"/>
        <w:rPr>
          <w:rFonts w:asciiTheme="majorBidi" w:hAnsiTheme="majorBidi" w:cstheme="majorBidi"/>
          <w:cs/>
        </w:rPr>
      </w:pPr>
      <w:r w:rsidRPr="00C278B5">
        <w:rPr>
          <w:rFonts w:asciiTheme="majorBidi" w:hAnsiTheme="majorBidi" w:cstheme="majorBidi"/>
          <w:cs/>
        </w:rPr>
        <w:t>-ไม่มี-</w:t>
      </w:r>
    </w:p>
    <w:p w:rsidR="005D1F98" w:rsidRPr="00C278B5" w:rsidRDefault="005D1F98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br w:type="page"/>
      </w:r>
    </w:p>
    <w:p w:rsidR="005D1F98" w:rsidRPr="00C278B5" w:rsidRDefault="005D1F98" w:rsidP="005D1F98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lastRenderedPageBreak/>
        <w:t>5.</w:t>
      </w:r>
      <w:r w:rsidRPr="00C278B5">
        <w:rPr>
          <w:rFonts w:asciiTheme="majorBidi" w:hAnsiTheme="majorBidi" w:cstheme="majorBidi"/>
          <w:b/>
          <w:bCs/>
          <w:cs/>
        </w:rPr>
        <w:tab/>
        <w:t>ข้อพิพาททางกฎหมาย</w:t>
      </w:r>
    </w:p>
    <w:p w:rsidR="005D1F98" w:rsidRPr="00C278B5" w:rsidRDefault="005D1F98" w:rsidP="005D1F98">
      <w:pPr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ab/>
      </w:r>
    </w:p>
    <w:p w:rsidR="005D1F98" w:rsidRPr="00C278B5" w:rsidRDefault="005D1F98" w:rsidP="005D1F98">
      <w:pPr>
        <w:ind w:firstLine="720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5.1</w:t>
      </w:r>
      <w:r w:rsidRPr="00C278B5">
        <w:rPr>
          <w:rFonts w:asciiTheme="majorBidi" w:hAnsiTheme="majorBidi" w:cstheme="majorBidi"/>
          <w:b/>
          <w:bCs/>
          <w:cs/>
        </w:rPr>
        <w:tab/>
        <w:t>คดีที่อาจมีผลกระทบด้านลบต่อสินทรัพย์</w:t>
      </w:r>
    </w:p>
    <w:p w:rsidR="005D1F98" w:rsidRPr="00C278B5" w:rsidRDefault="005D1F98" w:rsidP="005D1F98">
      <w:pPr>
        <w:ind w:left="720"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บริษัทไม่มีคดีซึ่งอาจมีผลกระทบด้านลบต่อสินทรัพย์ของบริษัทที่มีจำนวนสูงกว่าร้อยละ 5 ของส่วนของผู้ถือหุ้น ณ วันสิ้นปีบัญชีล่าสุด รวมทั้งไม่มีคดีที่มีจำนวนสูงกว่าร้อยละ 10 ของสินทรัพย์หมุนเวียน ณ วันสิ้นปีบัญชีล่าสุด</w:t>
      </w:r>
    </w:p>
    <w:p w:rsidR="005D1F98" w:rsidRPr="00C278B5" w:rsidRDefault="005D1F98" w:rsidP="005D1F98">
      <w:pPr>
        <w:ind w:firstLine="720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5.2</w:t>
      </w:r>
      <w:r w:rsidRPr="00C278B5">
        <w:rPr>
          <w:rFonts w:asciiTheme="majorBidi" w:hAnsiTheme="majorBidi" w:cstheme="majorBidi"/>
          <w:b/>
          <w:bCs/>
          <w:cs/>
        </w:rPr>
        <w:tab/>
        <w:t>คดีที่กระทบต่อการดำเนินธุรกิจอย่างมีนัยสำคัญ (ไม่สามารถประเมินเป็นตัวเลขได้)</w:t>
      </w:r>
    </w:p>
    <w:p w:rsidR="005D1F98" w:rsidRPr="00C278B5" w:rsidRDefault="005D1F98" w:rsidP="005D1F98">
      <w:pPr>
        <w:ind w:left="720" w:firstLine="720"/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บริษัทไม่มีคดีที่กระทบต่อการดำเนินธุรกิจของบริษัทอย่างมีนัยสำคัญ</w:t>
      </w:r>
    </w:p>
    <w:p w:rsidR="005D1F98" w:rsidRPr="00C278B5" w:rsidRDefault="005D1F98" w:rsidP="005D1F98">
      <w:pPr>
        <w:ind w:firstLine="720"/>
        <w:jc w:val="thaiDistribute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5.3</w:t>
      </w:r>
      <w:r w:rsidRPr="00C278B5">
        <w:rPr>
          <w:rFonts w:asciiTheme="majorBidi" w:hAnsiTheme="majorBidi" w:cstheme="majorBidi"/>
          <w:b/>
          <w:bCs/>
        </w:rPr>
        <w:tab/>
      </w:r>
      <w:r w:rsidRPr="00C278B5">
        <w:rPr>
          <w:rFonts w:asciiTheme="majorBidi" w:hAnsiTheme="majorBidi" w:cstheme="majorBidi"/>
          <w:b/>
          <w:bCs/>
          <w:cs/>
        </w:rPr>
        <w:t>คดีที่ไม่ได้เกิดจากการประกอบธุรกิจโดยปกติของบริษัท</w:t>
      </w:r>
    </w:p>
    <w:p w:rsidR="005D1F98" w:rsidRPr="00C278B5" w:rsidRDefault="005D1F98" w:rsidP="005D1F98">
      <w:pPr>
        <w:jc w:val="thaiDistribute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cs/>
        </w:rPr>
        <w:tab/>
        <w:t>บริษัทไม่มีคดีซึ่งเกิดจากการประกอบธุรกิจโดยปกติของบริษัท</w:t>
      </w:r>
    </w:p>
    <w:p w:rsidR="005D1F98" w:rsidRPr="00C278B5" w:rsidRDefault="005D1F98" w:rsidP="005D1F98">
      <w:pPr>
        <w:rPr>
          <w:rFonts w:asciiTheme="majorBidi" w:hAnsiTheme="majorBidi" w:cstheme="majorBidi"/>
        </w:rPr>
      </w:pPr>
    </w:p>
    <w:p w:rsidR="005D1F98" w:rsidRPr="00C278B5" w:rsidRDefault="005D1F98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br w:type="page"/>
      </w:r>
    </w:p>
    <w:p w:rsidR="005D1F98" w:rsidRPr="00C278B5" w:rsidRDefault="005D1F98" w:rsidP="005D1F98">
      <w:pPr>
        <w:rPr>
          <w:rFonts w:asciiTheme="majorBidi" w:hAnsiTheme="majorBidi" w:cstheme="majorBidi"/>
          <w:b/>
          <w:bCs/>
          <w:rtl/>
          <w:cs/>
        </w:rPr>
      </w:pPr>
      <w:r w:rsidRPr="00C278B5">
        <w:rPr>
          <w:rFonts w:asciiTheme="majorBidi" w:hAnsiTheme="majorBidi" w:cstheme="majorBidi"/>
          <w:b/>
          <w:bCs/>
        </w:rPr>
        <w:lastRenderedPageBreak/>
        <w:t>6.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ข้อมูลทั่วไป และข้อมูลสำคัญอื่น</w:t>
      </w:r>
    </w:p>
    <w:p w:rsidR="005D1F98" w:rsidRPr="00C278B5" w:rsidRDefault="005D1F98" w:rsidP="005D1F98">
      <w:pPr>
        <w:ind w:firstLine="720"/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b/>
          <w:bCs/>
        </w:rPr>
        <w:t>6.1</w:t>
      </w:r>
      <w:r w:rsidRPr="00C278B5">
        <w:rPr>
          <w:rFonts w:asciiTheme="majorBidi" w:hAnsiTheme="majorBidi" w:cstheme="majorBidi"/>
          <w:b/>
          <w:bCs/>
        </w:rPr>
        <w:tab/>
      </w:r>
      <w:r w:rsidRPr="00C278B5">
        <w:rPr>
          <w:rFonts w:asciiTheme="majorBidi" w:hAnsiTheme="majorBidi" w:cstheme="majorBidi"/>
          <w:b/>
          <w:bCs/>
          <w:cs/>
        </w:rPr>
        <w:t xml:space="preserve">ข้อมูลทั่วไป </w:t>
      </w:r>
    </w:p>
    <w:p w:rsidR="005D1F98" w:rsidRPr="00C278B5" w:rsidRDefault="005D1F98" w:rsidP="005D1F98">
      <w:pPr>
        <w:tabs>
          <w:tab w:val="left" w:pos="720"/>
          <w:tab w:val="left" w:pos="3600"/>
        </w:tabs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ชื่อบริษัท</w:t>
      </w: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cs/>
        </w:rPr>
        <w:t xml:space="preserve">บริษัท กู๊ดเยียร์ </w:t>
      </w:r>
      <w:r w:rsidRPr="00C278B5">
        <w:rPr>
          <w:rFonts w:asciiTheme="majorBidi" w:hAnsiTheme="majorBidi" w:cstheme="majorBidi"/>
        </w:rPr>
        <w:t>(</w:t>
      </w:r>
      <w:r w:rsidRPr="00C278B5">
        <w:rPr>
          <w:rFonts w:asciiTheme="majorBidi" w:hAnsiTheme="majorBidi" w:cstheme="majorBidi"/>
          <w:cs/>
        </w:rPr>
        <w:t>ประเทศไทย</w:t>
      </w:r>
      <w:r w:rsidRPr="00C278B5">
        <w:rPr>
          <w:rFonts w:asciiTheme="majorBidi" w:hAnsiTheme="majorBidi" w:cstheme="majorBidi"/>
        </w:rPr>
        <w:t xml:space="preserve">) </w:t>
      </w:r>
      <w:r w:rsidRPr="00C278B5">
        <w:rPr>
          <w:rFonts w:asciiTheme="majorBidi" w:hAnsiTheme="majorBidi" w:cstheme="majorBidi"/>
          <w:cs/>
        </w:rPr>
        <w:t xml:space="preserve">จำกัด </w:t>
      </w:r>
      <w:r w:rsidRPr="00C278B5">
        <w:rPr>
          <w:rFonts w:asciiTheme="majorBidi" w:hAnsiTheme="majorBidi" w:cstheme="majorBidi"/>
        </w:rPr>
        <w:t>(</w:t>
      </w:r>
      <w:r w:rsidRPr="00C278B5">
        <w:rPr>
          <w:rFonts w:asciiTheme="majorBidi" w:hAnsiTheme="majorBidi" w:cstheme="majorBidi"/>
          <w:cs/>
        </w:rPr>
        <w:t>มหาชน</w:t>
      </w:r>
      <w:r w:rsidRPr="00C278B5">
        <w:rPr>
          <w:rFonts w:asciiTheme="majorBidi" w:hAnsiTheme="majorBidi" w:cstheme="majorBidi"/>
        </w:rPr>
        <w:t xml:space="preserve">)  </w:t>
      </w:r>
    </w:p>
    <w:p w:rsidR="005D1F98" w:rsidRPr="00C278B5" w:rsidRDefault="005D1F98" w:rsidP="005D1F98">
      <w:pPr>
        <w:tabs>
          <w:tab w:val="left" w:pos="720"/>
          <w:tab w:val="left" w:pos="3600"/>
        </w:tabs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ทะเบียนบริษัทเลขที่</w:t>
      </w: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rtl/>
          <w:cs/>
        </w:rPr>
        <w:t>010753700118</w:t>
      </w:r>
      <w:r w:rsidRPr="00C278B5">
        <w:rPr>
          <w:rFonts w:asciiTheme="majorBidi" w:hAnsiTheme="majorBidi" w:cstheme="majorBidi"/>
        </w:rPr>
        <w:t>8</w:t>
      </w:r>
      <w:r w:rsidRPr="00C278B5">
        <w:rPr>
          <w:rFonts w:asciiTheme="majorBidi" w:hAnsiTheme="majorBidi" w:cstheme="majorBidi"/>
          <w:rtl/>
          <w:cs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 (เดิมเลขที่ บมจ. </w:t>
      </w:r>
      <w:r w:rsidRPr="00C278B5">
        <w:rPr>
          <w:rFonts w:asciiTheme="majorBidi" w:hAnsiTheme="majorBidi" w:cstheme="majorBidi"/>
        </w:rPr>
        <w:t>365)</w:t>
      </w:r>
    </w:p>
    <w:p w:rsidR="005D1F98" w:rsidRPr="00C278B5" w:rsidRDefault="005D1F98" w:rsidP="005D1F98">
      <w:pPr>
        <w:tabs>
          <w:tab w:val="left" w:pos="720"/>
          <w:tab w:val="left" w:pos="3600"/>
        </w:tabs>
        <w:ind w:left="3600" w:hanging="288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cs/>
        </w:rPr>
        <w:t>ประกอบธุรกิจ</w:t>
      </w: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cs/>
        </w:rPr>
        <w:t>ผลิตและจัดจำหน่ายยางรถยนต์ ยางเครื่องบินสำหรับตลาดในประเทศและเพื่อการส่งออก และให้บริการหล่อดอกยางเครื่องบิน</w:t>
      </w:r>
    </w:p>
    <w:p w:rsidR="005D1F98" w:rsidRPr="00C278B5" w:rsidRDefault="005D1F98" w:rsidP="005D1F98">
      <w:pPr>
        <w:tabs>
          <w:tab w:val="left" w:pos="720"/>
          <w:tab w:val="left" w:pos="3600"/>
        </w:tabs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ที่ตั้งสำนักงานใหญ่</w:t>
      </w:r>
      <w:r w:rsidRPr="00C278B5">
        <w:rPr>
          <w:rFonts w:asciiTheme="majorBidi" w:hAnsiTheme="majorBidi" w:cstheme="majorBidi"/>
          <w:b/>
          <w:bCs/>
        </w:rPr>
        <w:t xml:space="preserve"> </w:t>
      </w:r>
      <w:r w:rsidRPr="00C278B5">
        <w:rPr>
          <w:rFonts w:asciiTheme="majorBidi" w:hAnsiTheme="majorBidi" w:cstheme="majorBidi"/>
          <w:b/>
          <w:bCs/>
          <w:cs/>
        </w:rPr>
        <w:t>และโรงงาน</w:t>
      </w: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cs/>
        </w:rPr>
        <w:t xml:space="preserve">เลขที่ </w:t>
      </w:r>
      <w:r w:rsidRPr="00C278B5">
        <w:rPr>
          <w:rFonts w:asciiTheme="majorBidi" w:hAnsiTheme="majorBidi" w:cstheme="majorBidi"/>
        </w:rPr>
        <w:t xml:space="preserve">50/9 </w:t>
      </w:r>
      <w:r w:rsidRPr="00C278B5">
        <w:rPr>
          <w:rFonts w:asciiTheme="majorBidi" w:hAnsiTheme="majorBidi" w:cstheme="majorBidi"/>
          <w:cs/>
        </w:rPr>
        <w:t>ถนนพหลโยธิน ก</w:t>
      </w:r>
      <w:r w:rsidRPr="00C278B5">
        <w:rPr>
          <w:rFonts w:asciiTheme="majorBidi" w:hAnsiTheme="majorBidi" w:cstheme="majorBidi"/>
        </w:rPr>
        <w:t>.</w:t>
      </w:r>
      <w:r w:rsidRPr="00C278B5">
        <w:rPr>
          <w:rFonts w:asciiTheme="majorBidi" w:hAnsiTheme="majorBidi" w:cstheme="majorBidi"/>
          <w:cs/>
        </w:rPr>
        <w:t>ม</w:t>
      </w:r>
      <w:r w:rsidRPr="00C278B5">
        <w:rPr>
          <w:rFonts w:asciiTheme="majorBidi" w:hAnsiTheme="majorBidi" w:cstheme="majorBidi"/>
        </w:rPr>
        <w:t xml:space="preserve">. 36 </w:t>
      </w:r>
      <w:r w:rsidRPr="00C278B5">
        <w:rPr>
          <w:rFonts w:asciiTheme="majorBidi" w:hAnsiTheme="majorBidi" w:cstheme="majorBidi"/>
          <w:cs/>
        </w:rPr>
        <w:t xml:space="preserve">ตำบลคลองหนึ่ง  </w:t>
      </w:r>
    </w:p>
    <w:p w:rsidR="005D1F98" w:rsidRPr="00C278B5" w:rsidRDefault="005D1F98" w:rsidP="005D1F98">
      <w:pPr>
        <w:tabs>
          <w:tab w:val="left" w:pos="720"/>
          <w:tab w:val="left" w:pos="3600"/>
        </w:tabs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cs/>
        </w:rPr>
        <w:t xml:space="preserve">อำเภอคลองหลวง  จังหวัดปทุมธานี </w:t>
      </w:r>
      <w:r w:rsidRPr="00C278B5">
        <w:rPr>
          <w:rFonts w:asciiTheme="majorBidi" w:hAnsiTheme="majorBidi" w:cstheme="majorBidi"/>
        </w:rPr>
        <w:t xml:space="preserve">12120  </w:t>
      </w:r>
    </w:p>
    <w:p w:rsidR="00A13A53" w:rsidRPr="00C278B5" w:rsidRDefault="005D1F98" w:rsidP="00A13A53">
      <w:pPr>
        <w:tabs>
          <w:tab w:val="left" w:pos="720"/>
          <w:tab w:val="left" w:pos="3600"/>
        </w:tabs>
        <w:rPr>
          <w:rFonts w:asciiTheme="majorBidi" w:hAnsiTheme="majorBidi" w:cstheme="majorBidi"/>
          <w:cs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b/>
          <w:bCs/>
          <w:cs/>
        </w:rPr>
        <w:t>จำนวนพนักงาน</w:t>
      </w:r>
      <w:r w:rsidRPr="00C278B5">
        <w:rPr>
          <w:rFonts w:asciiTheme="majorBidi" w:hAnsiTheme="majorBidi" w:cstheme="majorBidi"/>
          <w:rtl/>
          <w:cs/>
        </w:rPr>
        <w:tab/>
      </w:r>
      <w:r w:rsidR="00A13A53" w:rsidRPr="00C278B5">
        <w:rPr>
          <w:rFonts w:asciiTheme="majorBidi" w:hAnsiTheme="majorBidi" w:cstheme="majorBidi"/>
        </w:rPr>
        <w:t>8</w:t>
      </w:r>
      <w:r w:rsidR="00785587" w:rsidRPr="00C278B5">
        <w:rPr>
          <w:rFonts w:asciiTheme="majorBidi" w:hAnsiTheme="majorBidi" w:cstheme="majorBidi"/>
          <w:cs/>
        </w:rPr>
        <w:t>60</w:t>
      </w:r>
      <w:r w:rsidR="00A13A53" w:rsidRPr="00C278B5">
        <w:rPr>
          <w:rFonts w:asciiTheme="majorBidi" w:hAnsiTheme="majorBidi" w:cstheme="majorBidi"/>
        </w:rPr>
        <w:t xml:space="preserve"> </w:t>
      </w:r>
      <w:r w:rsidR="00A13A53" w:rsidRPr="00C278B5">
        <w:rPr>
          <w:rFonts w:asciiTheme="majorBidi" w:hAnsiTheme="majorBidi" w:cstheme="majorBidi"/>
          <w:cs/>
        </w:rPr>
        <w:t xml:space="preserve">คน (ข้อมูล ณ วันที่ </w:t>
      </w:r>
      <w:r w:rsidR="00A13A53" w:rsidRPr="00C278B5">
        <w:rPr>
          <w:rFonts w:asciiTheme="majorBidi" w:hAnsiTheme="majorBidi" w:cstheme="majorBidi"/>
        </w:rPr>
        <w:t>31</w:t>
      </w:r>
      <w:r w:rsidR="00A13A53" w:rsidRPr="00C278B5">
        <w:rPr>
          <w:rFonts w:asciiTheme="majorBidi" w:hAnsiTheme="majorBidi" w:cstheme="majorBidi"/>
          <w:cs/>
        </w:rPr>
        <w:t xml:space="preserve"> ธันวาคม </w:t>
      </w:r>
      <w:r w:rsidR="00A13A53" w:rsidRPr="00C278B5">
        <w:rPr>
          <w:rFonts w:asciiTheme="majorBidi" w:hAnsiTheme="majorBidi" w:cstheme="majorBidi"/>
        </w:rPr>
        <w:t>256</w:t>
      </w:r>
      <w:r w:rsidR="00785587" w:rsidRPr="00C278B5">
        <w:rPr>
          <w:rFonts w:asciiTheme="majorBidi" w:hAnsiTheme="majorBidi" w:cstheme="majorBidi"/>
          <w:cs/>
        </w:rPr>
        <w:t>1</w:t>
      </w:r>
      <w:r w:rsidR="00A13A53" w:rsidRPr="00C278B5">
        <w:rPr>
          <w:rFonts w:asciiTheme="majorBidi" w:hAnsiTheme="majorBidi" w:cstheme="majorBidi"/>
        </w:rPr>
        <w:t>)</w:t>
      </w:r>
    </w:p>
    <w:p w:rsidR="005D1F98" w:rsidRPr="00C278B5" w:rsidRDefault="005D1F98" w:rsidP="005D1F98">
      <w:pPr>
        <w:tabs>
          <w:tab w:val="left" w:pos="720"/>
          <w:tab w:val="left" w:pos="3600"/>
        </w:tabs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>โทรศัพท์</w:t>
      </w:r>
      <w:r w:rsidRPr="00C278B5">
        <w:rPr>
          <w:rFonts w:asciiTheme="majorBidi" w:hAnsiTheme="majorBidi" w:cstheme="majorBidi"/>
          <w:b/>
          <w:bCs/>
          <w:rtl/>
          <w:cs/>
        </w:rPr>
        <w:tab/>
      </w:r>
      <w:r w:rsidRPr="00C278B5">
        <w:rPr>
          <w:rFonts w:asciiTheme="majorBidi" w:hAnsiTheme="majorBidi" w:cstheme="majorBidi"/>
        </w:rPr>
        <w:t xml:space="preserve">0-2909-8080-8 </w:t>
      </w:r>
      <w:r w:rsidRPr="00C278B5">
        <w:rPr>
          <w:rFonts w:asciiTheme="majorBidi" w:hAnsiTheme="majorBidi" w:cstheme="majorBidi"/>
        </w:rPr>
        <w:tab/>
      </w:r>
    </w:p>
    <w:p w:rsidR="005D1F98" w:rsidRPr="00C278B5" w:rsidRDefault="005D1F98" w:rsidP="005D1F98">
      <w:pPr>
        <w:tabs>
          <w:tab w:val="left" w:pos="720"/>
          <w:tab w:val="left" w:pos="3600"/>
        </w:tabs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b/>
          <w:bCs/>
          <w:cs/>
        </w:rPr>
        <w:t>โทรสาร</w:t>
      </w:r>
      <w:r w:rsidRPr="00C278B5">
        <w:rPr>
          <w:rFonts w:asciiTheme="majorBidi" w:hAnsiTheme="majorBidi" w:cstheme="majorBidi"/>
          <w:b/>
          <w:bCs/>
        </w:rPr>
        <w:tab/>
      </w:r>
      <w:r w:rsidRPr="00C278B5">
        <w:rPr>
          <w:rFonts w:asciiTheme="majorBidi" w:hAnsiTheme="majorBidi" w:cstheme="majorBidi"/>
        </w:rPr>
        <w:t>0-2909-8097</w:t>
      </w:r>
    </w:p>
    <w:p w:rsidR="005D1F98" w:rsidRPr="00C278B5" w:rsidRDefault="005D1F98" w:rsidP="005D1F98">
      <w:pPr>
        <w:tabs>
          <w:tab w:val="left" w:pos="720"/>
          <w:tab w:val="left" w:pos="3600"/>
        </w:tabs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ab/>
      </w:r>
      <w:r w:rsidRPr="00C278B5">
        <w:rPr>
          <w:rFonts w:asciiTheme="majorBidi" w:hAnsiTheme="majorBidi" w:cstheme="majorBidi"/>
          <w:b/>
          <w:bCs/>
          <w:cs/>
        </w:rPr>
        <w:t>โฮมเพจ</w:t>
      </w:r>
      <w:r w:rsidRPr="00C278B5">
        <w:rPr>
          <w:rFonts w:asciiTheme="majorBidi" w:hAnsiTheme="majorBidi" w:cstheme="majorBidi"/>
          <w:b/>
          <w:bCs/>
        </w:rPr>
        <w:tab/>
      </w:r>
      <w:hyperlink r:id="rId17" w:history="1">
        <w:r w:rsidRPr="00C278B5">
          <w:rPr>
            <w:rStyle w:val="Hyperlink"/>
            <w:rFonts w:asciiTheme="majorBidi" w:hAnsiTheme="majorBidi" w:cstheme="majorBidi"/>
            <w:color w:val="auto"/>
          </w:rPr>
          <w:t>www.goodyear.co.th</w:t>
        </w:r>
      </w:hyperlink>
    </w:p>
    <w:p w:rsidR="005D1F98" w:rsidRPr="00C278B5" w:rsidRDefault="005D1F98" w:rsidP="005D1F98">
      <w:pPr>
        <w:tabs>
          <w:tab w:val="left" w:pos="720"/>
          <w:tab w:val="left" w:pos="3600"/>
        </w:tabs>
        <w:ind w:left="720"/>
        <w:rPr>
          <w:rFonts w:asciiTheme="majorBidi" w:hAnsiTheme="majorBidi" w:cstheme="majorBidi"/>
          <w:rtl/>
          <w:cs/>
        </w:rPr>
      </w:pPr>
      <w:r w:rsidRPr="00C278B5">
        <w:rPr>
          <w:rFonts w:asciiTheme="majorBidi" w:hAnsiTheme="majorBidi" w:cstheme="majorBidi"/>
          <w:b/>
          <w:bCs/>
          <w:cs/>
        </w:rPr>
        <w:t>ทุนจดทะเบียน</w:t>
      </w: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cs/>
        </w:rPr>
        <w:t>74</w:t>
      </w:r>
      <w:r w:rsidRPr="00C278B5">
        <w:rPr>
          <w:rFonts w:asciiTheme="majorBidi" w:hAnsiTheme="majorBidi" w:cstheme="majorBidi"/>
          <w:rtl/>
          <w:cs/>
        </w:rPr>
        <w:t>,</w:t>
      </w:r>
      <w:r w:rsidRPr="00C278B5">
        <w:rPr>
          <w:rFonts w:asciiTheme="majorBidi" w:hAnsiTheme="majorBidi" w:cstheme="majorBidi"/>
          <w:cs/>
        </w:rPr>
        <w:t>000</w:t>
      </w:r>
      <w:r w:rsidRPr="00C278B5">
        <w:rPr>
          <w:rFonts w:asciiTheme="majorBidi" w:hAnsiTheme="majorBidi" w:cstheme="majorBidi"/>
          <w:rtl/>
          <w:cs/>
        </w:rPr>
        <w:t>,</w:t>
      </w:r>
      <w:r w:rsidRPr="00C278B5">
        <w:rPr>
          <w:rFonts w:asciiTheme="majorBidi" w:hAnsiTheme="majorBidi" w:cstheme="majorBidi"/>
          <w:cs/>
        </w:rPr>
        <w:t xml:space="preserve">000 บาท </w:t>
      </w:r>
      <w:r w:rsidRPr="00C278B5">
        <w:rPr>
          <w:rFonts w:asciiTheme="majorBidi" w:hAnsiTheme="majorBidi" w:cstheme="majorBidi"/>
        </w:rPr>
        <w:t>(</w:t>
      </w:r>
      <w:r w:rsidRPr="00C278B5">
        <w:rPr>
          <w:rFonts w:asciiTheme="majorBidi" w:hAnsiTheme="majorBidi" w:cstheme="majorBidi"/>
          <w:cs/>
        </w:rPr>
        <w:t xml:space="preserve">ณ วันที่ </w:t>
      </w:r>
      <w:r w:rsidRPr="00C278B5">
        <w:rPr>
          <w:rFonts w:asciiTheme="majorBidi" w:hAnsiTheme="majorBidi" w:cstheme="majorBidi"/>
        </w:rPr>
        <w:t xml:space="preserve">31 </w:t>
      </w:r>
      <w:r w:rsidRPr="00C278B5">
        <w:rPr>
          <w:rFonts w:asciiTheme="majorBidi" w:hAnsiTheme="majorBidi" w:cstheme="majorBidi"/>
          <w:cs/>
        </w:rPr>
        <w:t xml:space="preserve">ธันวาคม </w:t>
      </w:r>
      <w:r w:rsidRPr="00C278B5">
        <w:rPr>
          <w:rFonts w:asciiTheme="majorBidi" w:hAnsiTheme="majorBidi" w:cstheme="majorBidi"/>
        </w:rPr>
        <w:t>2558</w:t>
      </w:r>
      <w:r w:rsidRPr="00C278B5">
        <w:rPr>
          <w:rFonts w:asciiTheme="majorBidi" w:hAnsiTheme="majorBidi" w:cstheme="majorBidi"/>
          <w:cs/>
        </w:rPr>
        <w:t>)</w:t>
      </w:r>
      <w:r w:rsidRPr="00C278B5">
        <w:rPr>
          <w:rFonts w:asciiTheme="majorBidi" w:hAnsiTheme="majorBidi" w:cstheme="majorBidi"/>
          <w:rtl/>
          <w:cs/>
        </w:rPr>
        <w:t xml:space="preserve"> </w:t>
      </w:r>
    </w:p>
    <w:p w:rsidR="005D1F98" w:rsidRPr="00C278B5" w:rsidRDefault="005D1F98" w:rsidP="005D1F98">
      <w:pPr>
        <w:tabs>
          <w:tab w:val="left" w:pos="720"/>
          <w:tab w:val="left" w:pos="3600"/>
        </w:tabs>
        <w:ind w:left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  <w:cs/>
        </w:rPr>
        <w:t>ทุนเรียกชำระแล้ว</w:t>
      </w: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cs/>
        </w:rPr>
        <w:t>74</w:t>
      </w:r>
      <w:r w:rsidRPr="00C278B5">
        <w:rPr>
          <w:rFonts w:asciiTheme="majorBidi" w:hAnsiTheme="majorBidi" w:cstheme="majorBidi"/>
          <w:rtl/>
          <w:cs/>
        </w:rPr>
        <w:t>,</w:t>
      </w:r>
      <w:r w:rsidRPr="00C278B5">
        <w:rPr>
          <w:rFonts w:asciiTheme="majorBidi" w:hAnsiTheme="majorBidi" w:cstheme="majorBidi"/>
          <w:cs/>
        </w:rPr>
        <w:t>000</w:t>
      </w:r>
      <w:r w:rsidRPr="00C278B5">
        <w:rPr>
          <w:rFonts w:asciiTheme="majorBidi" w:hAnsiTheme="majorBidi" w:cstheme="majorBidi"/>
          <w:rtl/>
          <w:cs/>
        </w:rPr>
        <w:t>,</w:t>
      </w:r>
      <w:r w:rsidRPr="00C278B5">
        <w:rPr>
          <w:rFonts w:asciiTheme="majorBidi" w:hAnsiTheme="majorBidi" w:cstheme="majorBidi"/>
          <w:cs/>
        </w:rPr>
        <w:t>000 บาท</w:t>
      </w:r>
    </w:p>
    <w:p w:rsidR="005D1F98" w:rsidRPr="00C278B5" w:rsidRDefault="005D1F98" w:rsidP="005D1F98">
      <w:pPr>
        <w:tabs>
          <w:tab w:val="left" w:pos="720"/>
          <w:tab w:val="left" w:pos="3600"/>
        </w:tabs>
        <w:ind w:left="720"/>
        <w:rPr>
          <w:rFonts w:asciiTheme="majorBidi" w:hAnsiTheme="majorBidi" w:cstheme="majorBidi"/>
          <w:cs/>
        </w:rPr>
      </w:pPr>
      <w:r w:rsidRPr="00C278B5">
        <w:rPr>
          <w:rFonts w:asciiTheme="majorBidi" w:hAnsiTheme="majorBidi" w:cstheme="majorBidi"/>
          <w:b/>
          <w:bCs/>
          <w:cs/>
        </w:rPr>
        <w:t>หุ้นสามัญ</w:t>
      </w: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cs/>
        </w:rPr>
        <w:t>7</w:t>
      </w:r>
      <w:r w:rsidRPr="00C278B5">
        <w:rPr>
          <w:rFonts w:asciiTheme="majorBidi" w:hAnsiTheme="majorBidi" w:cstheme="majorBidi"/>
          <w:rtl/>
          <w:cs/>
        </w:rPr>
        <w:t>,</w:t>
      </w:r>
      <w:r w:rsidRPr="00C278B5">
        <w:rPr>
          <w:rFonts w:asciiTheme="majorBidi" w:hAnsiTheme="majorBidi" w:cstheme="majorBidi"/>
          <w:cs/>
        </w:rPr>
        <w:t>400</w:t>
      </w:r>
      <w:r w:rsidRPr="00C278B5">
        <w:rPr>
          <w:rFonts w:asciiTheme="majorBidi" w:hAnsiTheme="majorBidi" w:cstheme="majorBidi"/>
          <w:rtl/>
          <w:cs/>
        </w:rPr>
        <w:t>,</w:t>
      </w:r>
      <w:r w:rsidRPr="00C278B5">
        <w:rPr>
          <w:rFonts w:asciiTheme="majorBidi" w:hAnsiTheme="majorBidi" w:cstheme="majorBidi"/>
          <w:cs/>
        </w:rPr>
        <w:t xml:space="preserve">000 หุ้น มูลค่าหุ้นที่ตราไว้หุ้นละ </w:t>
      </w:r>
      <w:r w:rsidRPr="00C278B5">
        <w:rPr>
          <w:rFonts w:asciiTheme="majorBidi" w:hAnsiTheme="majorBidi" w:cstheme="majorBidi"/>
        </w:rPr>
        <w:t>10</w:t>
      </w:r>
      <w:r w:rsidRPr="00C278B5">
        <w:rPr>
          <w:rFonts w:asciiTheme="majorBidi" w:hAnsiTheme="majorBidi" w:cstheme="majorBidi"/>
          <w:cs/>
        </w:rPr>
        <w:t xml:space="preserve"> บาท</w:t>
      </w:r>
    </w:p>
    <w:p w:rsidR="005D1F98" w:rsidRPr="00C278B5" w:rsidRDefault="005D1F98" w:rsidP="005D1F98">
      <w:pPr>
        <w:rPr>
          <w:rFonts w:asciiTheme="majorBidi" w:hAnsiTheme="majorBidi" w:cstheme="majorBidi"/>
        </w:rPr>
      </w:pPr>
    </w:p>
    <w:p w:rsidR="005D1F98" w:rsidRPr="00C278B5" w:rsidRDefault="005D1F98" w:rsidP="005D1F98">
      <w:pPr>
        <w:rPr>
          <w:rFonts w:asciiTheme="majorBidi" w:hAnsiTheme="majorBidi" w:cstheme="majorBidi"/>
          <w:b/>
          <w:bCs/>
        </w:rPr>
      </w:pP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 xml:space="preserve">รายละเอียดนิติบุคคลที่บริษัทถือหุ้นตั้งแต่ร้อยละ </w:t>
      </w:r>
      <w:r w:rsidRPr="00C278B5">
        <w:rPr>
          <w:rFonts w:asciiTheme="majorBidi" w:hAnsiTheme="majorBidi" w:cstheme="majorBidi"/>
          <w:b/>
          <w:bCs/>
        </w:rPr>
        <w:t xml:space="preserve">10 </w:t>
      </w:r>
    </w:p>
    <w:p w:rsidR="005D1F98" w:rsidRPr="00C278B5" w:rsidRDefault="005D1F98" w:rsidP="005D1F98">
      <w:pPr>
        <w:ind w:left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>-</w:t>
      </w:r>
      <w:r w:rsidRPr="00C278B5">
        <w:rPr>
          <w:rFonts w:asciiTheme="majorBidi" w:hAnsiTheme="majorBidi" w:cstheme="majorBidi"/>
          <w:cs/>
        </w:rPr>
        <w:t>ไม่มี</w:t>
      </w:r>
      <w:r w:rsidRPr="00C278B5">
        <w:rPr>
          <w:rFonts w:asciiTheme="majorBidi" w:hAnsiTheme="majorBidi" w:cstheme="majorBidi"/>
        </w:rPr>
        <w:t>-</w:t>
      </w:r>
    </w:p>
    <w:p w:rsidR="005D1F98" w:rsidRPr="00C278B5" w:rsidRDefault="005D1F98" w:rsidP="005D1F98">
      <w:pPr>
        <w:ind w:left="720"/>
        <w:rPr>
          <w:rFonts w:asciiTheme="majorBidi" w:hAnsiTheme="majorBidi" w:cstheme="majorBidi"/>
        </w:rPr>
      </w:pPr>
    </w:p>
    <w:p w:rsidR="005D1F98" w:rsidRPr="00C278B5" w:rsidRDefault="005D1F98" w:rsidP="005D1F98">
      <w:pPr>
        <w:rPr>
          <w:rFonts w:asciiTheme="majorBidi" w:hAnsiTheme="majorBidi" w:cstheme="majorBidi"/>
          <w:b/>
          <w:bCs/>
          <w:cs/>
        </w:rPr>
      </w:pP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b/>
          <w:bCs/>
          <w:cs/>
        </w:rPr>
        <w:t>รายละเอียดของบุคคลอ้างอิง</w:t>
      </w:r>
    </w:p>
    <w:p w:rsidR="005D1F98" w:rsidRPr="00C278B5" w:rsidRDefault="005D1F98" w:rsidP="005D1F98">
      <w:pPr>
        <w:pStyle w:val="Title"/>
        <w:ind w:firstLine="720"/>
        <w:jc w:val="both"/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</w:pP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>นายทะเบียนหลักทรัพย์</w:t>
      </w: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ab/>
      </w: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ab/>
        <w:t xml:space="preserve">บริษัท ศูนย์รับฝากหลักทรัพย์ (ประเทศไทย) จำกัด </w:t>
      </w:r>
    </w:p>
    <w:p w:rsidR="005D1F98" w:rsidRPr="00C278B5" w:rsidRDefault="005D1F98" w:rsidP="005D1F98">
      <w:pPr>
        <w:pStyle w:val="Title"/>
        <w:ind w:left="2880" w:firstLine="720"/>
        <w:jc w:val="both"/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</w:pPr>
      <w:r w:rsidRPr="00C278B5"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  <w:t xml:space="preserve">62 </w:t>
      </w: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>อาคารตลาดหลักทรัพย์แห่งประเทศไทย</w:t>
      </w:r>
      <w:r w:rsidRPr="00C278B5"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  <w:t xml:space="preserve"> </w:t>
      </w:r>
    </w:p>
    <w:p w:rsidR="005D1F98" w:rsidRPr="00C278B5" w:rsidRDefault="005D1F98" w:rsidP="005D1F98">
      <w:pPr>
        <w:pStyle w:val="Title"/>
        <w:ind w:left="2880" w:firstLine="720"/>
        <w:jc w:val="both"/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</w:pP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>ถนนรัชดาภิเษก แขวงคลองเตย เขตคลองเตย</w:t>
      </w:r>
    </w:p>
    <w:p w:rsidR="005D1F98" w:rsidRPr="00C278B5" w:rsidRDefault="005D1F98" w:rsidP="005D1F98">
      <w:pPr>
        <w:pStyle w:val="Title"/>
        <w:ind w:left="2880" w:firstLine="720"/>
        <w:jc w:val="both"/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</w:pP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 xml:space="preserve">กรุงเทพมหานคร </w:t>
      </w:r>
      <w:r w:rsidRPr="00C278B5"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  <w:t xml:space="preserve">10110 </w:t>
      </w: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>ประเทศไทย</w:t>
      </w:r>
    </w:p>
    <w:p w:rsidR="005D1F98" w:rsidRPr="00C278B5" w:rsidRDefault="005D1F98" w:rsidP="005D1F98">
      <w:pPr>
        <w:pStyle w:val="Title"/>
        <w:ind w:left="2880" w:firstLine="720"/>
        <w:jc w:val="both"/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</w:pP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>โทรศัพท์</w:t>
      </w:r>
      <w:r w:rsidRPr="00C278B5"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  <w:t xml:space="preserve"> 0-2229-2800 </w:t>
      </w: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>โทรสาร</w:t>
      </w:r>
      <w:r w:rsidRPr="00C278B5">
        <w:rPr>
          <w:rFonts w:asciiTheme="majorBidi" w:eastAsia="Arial Unicode MS" w:hAnsiTheme="majorBidi" w:cstheme="majorBidi"/>
          <w:b w:val="0"/>
          <w:bCs w:val="0"/>
          <w:sz w:val="28"/>
          <w:szCs w:val="28"/>
        </w:rPr>
        <w:t xml:space="preserve"> 0-2359-1259</w:t>
      </w:r>
    </w:p>
    <w:p w:rsidR="00A13A53" w:rsidRPr="00C278B5" w:rsidRDefault="005D1F98" w:rsidP="00A13A53">
      <w:pPr>
        <w:pStyle w:val="Title"/>
        <w:ind w:firstLine="720"/>
        <w:jc w:val="both"/>
        <w:rPr>
          <w:rFonts w:asciiTheme="majorBidi" w:hAnsiTheme="majorBidi" w:cstheme="majorBidi"/>
          <w:b w:val="0"/>
          <w:bCs w:val="0"/>
          <w:sz w:val="28"/>
          <w:szCs w:val="28"/>
          <w:cs/>
        </w:rPr>
      </w:pP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>ผู้สอบบัญชี</w:t>
      </w: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ab/>
      </w: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ab/>
      </w:r>
      <w:r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ab/>
      </w:r>
      <w:r w:rsidR="00A13A53" w:rsidRPr="00C278B5">
        <w:rPr>
          <w:rFonts w:asciiTheme="majorBidi" w:hAnsiTheme="majorBidi" w:cstheme="majorBidi"/>
          <w:b w:val="0"/>
          <w:bCs w:val="0"/>
          <w:sz w:val="28"/>
          <w:szCs w:val="28"/>
          <w:cs/>
        </w:rPr>
        <w:t>นายชัยศิริ เรืองฤทธิ์ชัย ผู้สอบบัญชีรับอนุญาตเลขที่ 4526</w:t>
      </w:r>
    </w:p>
    <w:p w:rsidR="005D1F98" w:rsidRPr="00C278B5" w:rsidRDefault="005D1F98" w:rsidP="005D1F98">
      <w:pPr>
        <w:suppressAutoHyphens/>
        <w:ind w:left="2880" w:firstLine="720"/>
        <w:jc w:val="both"/>
        <w:rPr>
          <w:rFonts w:asciiTheme="majorBidi" w:hAnsiTheme="majorBidi" w:cstheme="majorBidi"/>
          <w:lang w:val="en-GB"/>
        </w:rPr>
      </w:pPr>
      <w:r w:rsidRPr="00C278B5">
        <w:rPr>
          <w:rFonts w:asciiTheme="majorBidi" w:hAnsiTheme="majorBidi" w:cstheme="majorBidi"/>
          <w:cs/>
        </w:rPr>
        <w:t xml:space="preserve">บริษัท ไพร้ซวอเตอร์เฮ้าส์คูเปอร์ส เอบีเอเอส จำกัด </w:t>
      </w:r>
    </w:p>
    <w:p w:rsidR="005D1F98" w:rsidRPr="00C278B5" w:rsidRDefault="005D1F98" w:rsidP="005D1F98">
      <w:pPr>
        <w:ind w:left="2880"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</w:rPr>
        <w:t xml:space="preserve">179/74-80 </w:t>
      </w:r>
      <w:r w:rsidRPr="00C278B5">
        <w:rPr>
          <w:rFonts w:asciiTheme="majorBidi" w:hAnsiTheme="majorBidi" w:cstheme="majorBidi"/>
          <w:cs/>
        </w:rPr>
        <w:t>ถนนสาทรใต้ ทุ่งมหาเมฆ สาทร</w:t>
      </w:r>
    </w:p>
    <w:p w:rsidR="005D1F98" w:rsidRPr="00C278B5" w:rsidRDefault="005D1F98" w:rsidP="005D1F98">
      <w:pPr>
        <w:ind w:left="2880"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กรุงเทพมหานคร </w:t>
      </w:r>
      <w:r w:rsidRPr="00C278B5">
        <w:rPr>
          <w:rFonts w:asciiTheme="majorBidi" w:hAnsiTheme="majorBidi" w:cstheme="majorBidi"/>
        </w:rPr>
        <w:t>10120</w:t>
      </w:r>
    </w:p>
    <w:p w:rsidR="005D1F98" w:rsidRPr="00C278B5" w:rsidRDefault="005D1F98" w:rsidP="005D1F98">
      <w:pPr>
        <w:ind w:left="2880"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 xml:space="preserve">โทรศัพท์ </w:t>
      </w:r>
      <w:r w:rsidRPr="00C278B5">
        <w:rPr>
          <w:rFonts w:asciiTheme="majorBidi" w:hAnsiTheme="majorBidi" w:cstheme="majorBidi"/>
        </w:rPr>
        <w:t xml:space="preserve">0-2344-1000 </w:t>
      </w:r>
      <w:r w:rsidRPr="00C278B5">
        <w:rPr>
          <w:rFonts w:asciiTheme="majorBidi" w:hAnsiTheme="majorBidi" w:cstheme="majorBidi"/>
          <w:cs/>
        </w:rPr>
        <w:t>หรือ</w:t>
      </w:r>
      <w:r w:rsidRPr="00C278B5">
        <w:rPr>
          <w:rFonts w:asciiTheme="majorBidi" w:hAnsiTheme="majorBidi" w:cstheme="majorBidi"/>
        </w:rPr>
        <w:t xml:space="preserve"> 0-2286-9999</w:t>
      </w:r>
    </w:p>
    <w:p w:rsidR="005D1F98" w:rsidRPr="00C278B5" w:rsidRDefault="005D1F98" w:rsidP="005D1F98">
      <w:pPr>
        <w:ind w:left="2880"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โทรสาร</w:t>
      </w:r>
      <w:r w:rsidRPr="00C278B5">
        <w:rPr>
          <w:rFonts w:asciiTheme="majorBidi" w:hAnsiTheme="majorBidi" w:cstheme="majorBidi"/>
        </w:rPr>
        <w:t xml:space="preserve"> 0-2286-5050</w:t>
      </w:r>
    </w:p>
    <w:p w:rsidR="005D1F98" w:rsidRPr="00C278B5" w:rsidRDefault="005D1F98" w:rsidP="005D1F98">
      <w:pPr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>ที่ปรึกษากฎหมาย</w:t>
      </w: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cs/>
        </w:rPr>
        <w:t>บริษัท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>ติลลิกีแอนด์กิบบินส์ อินเตอร์เนชั่นแนล จำกัด</w:t>
      </w:r>
    </w:p>
    <w:p w:rsidR="005D1F98" w:rsidRPr="00C278B5" w:rsidRDefault="005D1F98" w:rsidP="005D1F98">
      <w:pPr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  <w:t xml:space="preserve">อาคารศุภาลัยแกรนด์ทาวเวอร์ ชั้น </w:t>
      </w:r>
      <w:r w:rsidRPr="00C278B5">
        <w:rPr>
          <w:rFonts w:asciiTheme="majorBidi" w:hAnsiTheme="majorBidi" w:cstheme="majorBidi"/>
        </w:rPr>
        <w:t>26</w:t>
      </w:r>
      <w:r w:rsidRPr="00C278B5">
        <w:rPr>
          <w:rFonts w:asciiTheme="majorBidi" w:hAnsiTheme="majorBidi" w:cstheme="majorBidi"/>
          <w:cs/>
        </w:rPr>
        <w:t xml:space="preserve"> เลขที่ </w:t>
      </w:r>
      <w:r w:rsidRPr="00C278B5">
        <w:rPr>
          <w:rFonts w:asciiTheme="majorBidi" w:hAnsiTheme="majorBidi" w:cstheme="majorBidi"/>
        </w:rPr>
        <w:t>1101</w:t>
      </w:r>
      <w:r w:rsidRPr="00C278B5">
        <w:rPr>
          <w:rFonts w:asciiTheme="majorBidi" w:hAnsiTheme="majorBidi" w:cstheme="majorBidi"/>
          <w:cs/>
        </w:rPr>
        <w:t xml:space="preserve"> </w:t>
      </w:r>
    </w:p>
    <w:p w:rsidR="005D1F98" w:rsidRPr="00C278B5" w:rsidRDefault="005D1F98" w:rsidP="005D1F98">
      <w:pPr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cs/>
        </w:rPr>
        <w:tab/>
        <w:t xml:space="preserve">ถนนพระราม </w:t>
      </w:r>
      <w:r w:rsidRPr="00C278B5">
        <w:rPr>
          <w:rFonts w:asciiTheme="majorBidi" w:hAnsiTheme="majorBidi" w:cstheme="majorBidi"/>
        </w:rPr>
        <w:t>3</w:t>
      </w:r>
      <w:r w:rsidRPr="00C278B5">
        <w:rPr>
          <w:rFonts w:asciiTheme="majorBidi" w:hAnsiTheme="majorBidi" w:cstheme="majorBidi"/>
          <w:cs/>
        </w:rPr>
        <w:t xml:space="preserve"> ช่องนนทรี ยานนาวา กรุงเทพมหานคร</w:t>
      </w:r>
      <w:r w:rsidRPr="00C278B5">
        <w:rPr>
          <w:rFonts w:asciiTheme="majorBidi" w:hAnsiTheme="majorBidi" w:cstheme="majorBidi"/>
        </w:rPr>
        <w:t xml:space="preserve"> 10120</w:t>
      </w:r>
    </w:p>
    <w:p w:rsidR="005D1F98" w:rsidRPr="00C278B5" w:rsidRDefault="005D1F98" w:rsidP="005D1F98">
      <w:pPr>
        <w:ind w:firstLine="720"/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cs/>
        </w:rPr>
        <w:tab/>
      </w:r>
      <w:r w:rsidRPr="00C278B5">
        <w:rPr>
          <w:rFonts w:asciiTheme="majorBidi" w:hAnsiTheme="majorBidi" w:cstheme="majorBidi"/>
          <w:rtl/>
          <w:cs/>
        </w:rPr>
        <w:tab/>
      </w:r>
      <w:r w:rsidRPr="00C278B5">
        <w:rPr>
          <w:rFonts w:asciiTheme="majorBidi" w:hAnsiTheme="majorBidi" w:cstheme="majorBidi"/>
          <w:cs/>
        </w:rPr>
        <w:tab/>
        <w:t xml:space="preserve">โทรศัพท์ </w:t>
      </w:r>
      <w:r w:rsidRPr="00C278B5">
        <w:rPr>
          <w:rFonts w:asciiTheme="majorBidi" w:hAnsiTheme="majorBidi" w:cstheme="majorBidi"/>
          <w:rtl/>
          <w:cs/>
        </w:rPr>
        <w:t>0</w:t>
      </w:r>
      <w:r w:rsidRPr="00C278B5">
        <w:rPr>
          <w:rFonts w:asciiTheme="majorBidi" w:hAnsiTheme="majorBidi" w:cstheme="majorBidi"/>
          <w:cs/>
        </w:rPr>
        <w:t>-</w:t>
      </w:r>
      <w:r w:rsidRPr="00C278B5">
        <w:rPr>
          <w:rFonts w:asciiTheme="majorBidi" w:hAnsiTheme="majorBidi" w:cstheme="majorBidi"/>
          <w:rtl/>
          <w:cs/>
        </w:rPr>
        <w:t>2653</w:t>
      </w:r>
      <w:r w:rsidRPr="00C278B5">
        <w:rPr>
          <w:rFonts w:asciiTheme="majorBidi" w:hAnsiTheme="majorBidi" w:cstheme="majorBidi"/>
          <w:cs/>
        </w:rPr>
        <w:t>-</w:t>
      </w:r>
      <w:r w:rsidRPr="00C278B5">
        <w:rPr>
          <w:rFonts w:asciiTheme="majorBidi" w:hAnsiTheme="majorBidi" w:cstheme="majorBidi"/>
          <w:rtl/>
          <w:cs/>
        </w:rPr>
        <w:t>5555</w:t>
      </w:r>
      <w:r w:rsidRPr="00C278B5">
        <w:rPr>
          <w:rFonts w:asciiTheme="majorBidi" w:hAnsiTheme="majorBidi" w:cstheme="majorBidi"/>
        </w:rPr>
        <w:t xml:space="preserve"> </w:t>
      </w:r>
      <w:r w:rsidRPr="00C278B5">
        <w:rPr>
          <w:rFonts w:asciiTheme="majorBidi" w:hAnsiTheme="majorBidi" w:cstheme="majorBidi"/>
          <w:cs/>
        </w:rPr>
        <w:t xml:space="preserve">โทรสาร </w:t>
      </w:r>
      <w:r w:rsidRPr="00C278B5">
        <w:rPr>
          <w:rFonts w:asciiTheme="majorBidi" w:hAnsiTheme="majorBidi" w:cstheme="majorBidi"/>
          <w:rtl/>
          <w:cs/>
        </w:rPr>
        <w:t>0</w:t>
      </w:r>
      <w:r w:rsidRPr="00C278B5">
        <w:rPr>
          <w:rFonts w:asciiTheme="majorBidi" w:hAnsiTheme="majorBidi" w:cstheme="majorBidi"/>
          <w:cs/>
        </w:rPr>
        <w:t>-</w:t>
      </w:r>
      <w:r w:rsidRPr="00C278B5">
        <w:rPr>
          <w:rFonts w:asciiTheme="majorBidi" w:hAnsiTheme="majorBidi" w:cstheme="majorBidi"/>
          <w:rtl/>
          <w:cs/>
        </w:rPr>
        <w:t>2653</w:t>
      </w:r>
      <w:r w:rsidRPr="00C278B5">
        <w:rPr>
          <w:rFonts w:asciiTheme="majorBidi" w:hAnsiTheme="majorBidi" w:cstheme="majorBidi"/>
          <w:cs/>
        </w:rPr>
        <w:t>-</w:t>
      </w:r>
      <w:r w:rsidRPr="00C278B5">
        <w:rPr>
          <w:rFonts w:asciiTheme="majorBidi" w:hAnsiTheme="majorBidi" w:cstheme="majorBidi"/>
          <w:rtl/>
          <w:cs/>
        </w:rPr>
        <w:t>5678</w:t>
      </w:r>
    </w:p>
    <w:p w:rsidR="0093299F" w:rsidRPr="00C278B5" w:rsidRDefault="00F156B7" w:rsidP="00F156B7">
      <w:pPr>
        <w:tabs>
          <w:tab w:val="left" w:pos="720"/>
          <w:tab w:val="left" w:pos="1440"/>
        </w:tabs>
        <w:rPr>
          <w:rFonts w:asciiTheme="majorBidi" w:hAnsiTheme="majorBidi" w:cstheme="majorBidi"/>
        </w:rPr>
      </w:pPr>
      <w:r w:rsidRPr="00C278B5">
        <w:rPr>
          <w:rFonts w:asciiTheme="majorBidi" w:hAnsiTheme="majorBidi" w:cstheme="majorBidi"/>
          <w:b/>
          <w:bCs/>
        </w:rPr>
        <w:tab/>
      </w:r>
      <w:r w:rsidR="005D1F98" w:rsidRPr="00C278B5">
        <w:rPr>
          <w:rFonts w:asciiTheme="majorBidi" w:hAnsiTheme="majorBidi" w:cstheme="majorBidi"/>
          <w:b/>
          <w:bCs/>
        </w:rPr>
        <w:t>6.2</w:t>
      </w:r>
      <w:r w:rsidR="005D1F98" w:rsidRPr="00C278B5">
        <w:rPr>
          <w:rFonts w:asciiTheme="majorBidi" w:hAnsiTheme="majorBidi" w:cstheme="majorBidi"/>
          <w:b/>
          <w:bCs/>
        </w:rPr>
        <w:tab/>
      </w:r>
      <w:r w:rsidR="005D1F98" w:rsidRPr="00C278B5">
        <w:rPr>
          <w:rFonts w:asciiTheme="majorBidi" w:hAnsiTheme="majorBidi" w:cstheme="majorBidi"/>
          <w:b/>
          <w:bCs/>
          <w:cs/>
        </w:rPr>
        <w:t>ข้อมูลสำคัญอื่น</w:t>
      </w:r>
      <w:r w:rsidR="005D1F98" w:rsidRPr="00C278B5">
        <w:rPr>
          <w:rFonts w:asciiTheme="majorBidi" w:hAnsiTheme="majorBidi" w:cstheme="majorBidi"/>
          <w:b/>
          <w:bCs/>
        </w:rPr>
        <w:t xml:space="preserve"> </w:t>
      </w:r>
      <w:r w:rsidR="005D1F98" w:rsidRPr="00C278B5">
        <w:rPr>
          <w:rFonts w:asciiTheme="majorBidi" w:hAnsiTheme="majorBidi" w:cstheme="majorBidi"/>
          <w:b/>
          <w:bCs/>
          <w:rtl/>
          <w:cs/>
        </w:rPr>
        <w:tab/>
      </w:r>
      <w:r w:rsidR="005D1F98" w:rsidRPr="00C278B5">
        <w:rPr>
          <w:rFonts w:asciiTheme="majorBidi" w:hAnsiTheme="majorBidi" w:cstheme="majorBidi"/>
        </w:rPr>
        <w:t>-</w:t>
      </w:r>
      <w:r w:rsidR="005D1F98" w:rsidRPr="00C278B5">
        <w:rPr>
          <w:rFonts w:asciiTheme="majorBidi" w:hAnsiTheme="majorBidi" w:cstheme="majorBidi"/>
          <w:cs/>
        </w:rPr>
        <w:t>ไม่มี</w:t>
      </w:r>
      <w:r w:rsidR="005D1F98" w:rsidRPr="00C278B5">
        <w:rPr>
          <w:rFonts w:asciiTheme="majorBidi" w:hAnsiTheme="majorBidi" w:cstheme="majorBidi"/>
        </w:rPr>
        <w:t>-</w:t>
      </w:r>
    </w:p>
    <w:sectPr w:rsidR="0093299F" w:rsidRPr="00C278B5" w:rsidSect="00A13A53">
      <w:headerReference w:type="default" r:id="rId18"/>
      <w:footerReference w:type="default" r:id="rId19"/>
      <w:pgSz w:w="11906" w:h="16838"/>
      <w:pgMar w:top="1418" w:right="1588" w:bottom="1418" w:left="1588" w:header="720" w:footer="720" w:gutter="0"/>
      <w:pgNumType w:start="1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83AC9" w:rsidRDefault="00083AC9">
      <w:r>
        <w:separator/>
      </w:r>
    </w:p>
  </w:endnote>
  <w:endnote w:type="continuationSeparator" w:id="0">
    <w:p w:rsidR="00083AC9" w:rsidRDefault="00083A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Sans Typewriter">
    <w:panose1 w:val="020B0509030504030204"/>
    <w:charset w:val="00"/>
    <w:family w:val="modern"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rdiaNew">
    <w:altName w:val="Angsana New"/>
    <w:panose1 w:val="00000000000000000000"/>
    <w:charset w:val="00"/>
    <w:family w:val="swiss"/>
    <w:notTrueType/>
    <w:pitch w:val="default"/>
    <w:sig w:usb0="00000000" w:usb1="08080000" w:usb2="00000010" w:usb3="00000000" w:csb0="00100001" w:csb1="00000000"/>
  </w:font>
  <w:font w:name="Leelawadee UI">
    <w:panose1 w:val="020B0502040204020203"/>
    <w:charset w:val="00"/>
    <w:family w:val="swiss"/>
    <w:pitch w:val="variable"/>
    <w:sig w:usb0="A3000003" w:usb1="00000000" w:usb2="00010000" w:usb3="00000000" w:csb0="000101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8D1" w:rsidRPr="005B047F" w:rsidRDefault="00C748D1" w:rsidP="00580BA6">
    <w:pPr>
      <w:pStyle w:val="Footer"/>
      <w:jc w:val="center"/>
      <w:rPr>
        <w:rFonts w:ascii="Angsana New" w:hAnsi="Angsana New"/>
      </w:rPr>
    </w:pPr>
    <w:r w:rsidRPr="005B047F">
      <w:rPr>
        <w:rFonts w:ascii="Angsana New" w:hAnsi="Angsana New"/>
        <w:sz w:val="20"/>
        <w:szCs w:val="20"/>
        <w:cs/>
      </w:rPr>
      <w:fldChar w:fldCharType="begin"/>
    </w:r>
    <w:r w:rsidRPr="005B047F">
      <w:rPr>
        <w:rFonts w:ascii="Angsana New" w:hAnsi="Angsana New"/>
        <w:sz w:val="20"/>
        <w:szCs w:val="20"/>
        <w:cs/>
      </w:rPr>
      <w:instrText xml:space="preserve"> </w:instrText>
    </w:r>
    <w:r w:rsidRPr="005B047F">
      <w:rPr>
        <w:rFonts w:ascii="Angsana New" w:hAnsi="Angsana New"/>
        <w:sz w:val="20"/>
        <w:szCs w:val="20"/>
      </w:rPr>
      <w:instrText>PAGE  \* ArabicDash</w:instrText>
    </w:r>
    <w:r w:rsidRPr="005B047F">
      <w:rPr>
        <w:rFonts w:ascii="Angsana New" w:hAnsi="Angsana New"/>
        <w:sz w:val="20"/>
        <w:szCs w:val="20"/>
        <w:cs/>
      </w:rPr>
      <w:instrText xml:space="preserve"> </w:instrText>
    </w:r>
    <w:r w:rsidRPr="005B047F">
      <w:rPr>
        <w:rFonts w:ascii="Angsana New" w:hAnsi="Angsana New"/>
        <w:sz w:val="20"/>
        <w:szCs w:val="20"/>
        <w:cs/>
      </w:rPr>
      <w:fldChar w:fldCharType="separate"/>
    </w:r>
    <w:r>
      <w:rPr>
        <w:rFonts w:ascii="Angsana New" w:hAnsi="Angsana New"/>
        <w:noProof/>
        <w:sz w:val="20"/>
        <w:szCs w:val="20"/>
        <w:cs/>
      </w:rPr>
      <w:t>- 3 -</w:t>
    </w:r>
    <w:r w:rsidRPr="005B047F">
      <w:rPr>
        <w:rFonts w:ascii="Angsana New" w:hAnsi="Angsana New"/>
        <w:sz w:val="20"/>
        <w:szCs w:val="20"/>
        <w: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83AC9" w:rsidRDefault="00083AC9">
      <w:r>
        <w:separator/>
      </w:r>
    </w:p>
  </w:footnote>
  <w:footnote w:type="continuationSeparator" w:id="0">
    <w:p w:rsidR="00083AC9" w:rsidRDefault="00083A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8D1" w:rsidRPr="00126CDB" w:rsidRDefault="00C748D1" w:rsidP="00812EF1">
    <w:pPr>
      <w:jc w:val="right"/>
      <w:rPr>
        <w:rFonts w:ascii="Browallia New" w:eastAsia="Arial Unicode MS" w:hAnsi="Browallia New" w:cs="Browallia New"/>
        <w:sz w:val="20"/>
        <w:szCs w:val="20"/>
      </w:rPr>
    </w:pPr>
    <w:r w:rsidRPr="00126CDB">
      <w:rPr>
        <w:rFonts w:ascii="Browallia New" w:eastAsia="Arial Unicode MS" w:hAnsi="Browallia New" w:cs="Browallia New"/>
        <w:sz w:val="20"/>
        <w:szCs w:val="20"/>
        <w:cs/>
      </w:rPr>
      <w:t>บริษัท กู๊ดเยียร์ (ประเทศไทย) จำกัด (มหาชน)</w:t>
    </w:r>
  </w:p>
  <w:p w:rsidR="00C748D1" w:rsidRPr="00DD2E05" w:rsidRDefault="00C748D1" w:rsidP="00812EF1">
    <w:pPr>
      <w:jc w:val="right"/>
      <w:rPr>
        <w:rFonts w:ascii="Browallia New" w:eastAsia="Arial Unicode MS" w:hAnsi="Browallia New" w:cs="Browallia New"/>
        <w:sz w:val="20"/>
        <w:szCs w:val="20"/>
      </w:rPr>
    </w:pPr>
    <w:r w:rsidRPr="00126CDB">
      <w:rPr>
        <w:rFonts w:ascii="Browallia New" w:hAnsi="Browallia New" w:cs="Browallia New"/>
        <w:sz w:val="20"/>
        <w:szCs w:val="20"/>
        <w:cs/>
      </w:rPr>
      <w:t xml:space="preserve">แบบแสดงรายการข้อมูลประจำปี (แบบ </w:t>
    </w:r>
    <w:r w:rsidRPr="00126CDB">
      <w:rPr>
        <w:rFonts w:ascii="Browallia New" w:hAnsi="Browallia New" w:cs="Browallia New"/>
        <w:sz w:val="20"/>
        <w:szCs w:val="20"/>
      </w:rPr>
      <w:t xml:space="preserve">56-1) </w:t>
    </w:r>
    <w:r w:rsidRPr="00126CDB">
      <w:rPr>
        <w:rFonts w:ascii="Browallia New" w:hAnsi="Browallia New" w:cs="Browallia New"/>
        <w:sz w:val="20"/>
        <w:szCs w:val="20"/>
        <w:cs/>
      </w:rPr>
      <w:t xml:space="preserve">ณ สิ้นปีบัญชี </w:t>
    </w:r>
    <w:r>
      <w:rPr>
        <w:rFonts w:ascii="Browallia New" w:hAnsi="Browallia New" w:cs="Browallia New"/>
        <w:sz w:val="20"/>
        <w:szCs w:val="20"/>
        <w:cs/>
      </w:rPr>
      <w:t>25</w:t>
    </w:r>
    <w:r>
      <w:rPr>
        <w:rFonts w:ascii="Browallia New" w:hAnsi="Browallia New" w:cs="Browallia New"/>
        <w:sz w:val="20"/>
        <w:szCs w:val="20"/>
      </w:rPr>
      <w:t>61</w:t>
    </w:r>
  </w:p>
  <w:p w:rsidR="00C748D1" w:rsidRPr="00126CDB" w:rsidRDefault="00C748D1" w:rsidP="0041218D">
    <w:pPr>
      <w:jc w:val="right"/>
      <w:rPr>
        <w:rFonts w:ascii="Browallia New" w:eastAsia="Arial Unicode MS" w:hAnsi="Browallia New" w:cs="Browalli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7B5805"/>
    <w:multiLevelType w:val="hybridMultilevel"/>
    <w:tmpl w:val="11C8A7CE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D885DF2"/>
    <w:multiLevelType w:val="hybridMultilevel"/>
    <w:tmpl w:val="6B949CB8"/>
    <w:lvl w:ilvl="0" w:tplc="C3E49C80">
      <w:numFmt w:val="bullet"/>
      <w:lvlText w:val="-"/>
      <w:lvlJc w:val="left"/>
      <w:pPr>
        <w:ind w:left="216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 w15:restartNumberingAfterBreak="0">
    <w:nsid w:val="125627FE"/>
    <w:multiLevelType w:val="hybridMultilevel"/>
    <w:tmpl w:val="C65C2FB6"/>
    <w:lvl w:ilvl="0" w:tplc="BBE4D17A">
      <w:start w:val="1"/>
      <w:numFmt w:val="thaiLetters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35E3C0E"/>
    <w:multiLevelType w:val="hybridMultilevel"/>
    <w:tmpl w:val="46943166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16137D5F"/>
    <w:multiLevelType w:val="hybridMultilevel"/>
    <w:tmpl w:val="F79CB10A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5" w15:restartNumberingAfterBreak="0">
    <w:nsid w:val="175304B1"/>
    <w:multiLevelType w:val="hybridMultilevel"/>
    <w:tmpl w:val="524466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17108"/>
    <w:multiLevelType w:val="hybridMultilevel"/>
    <w:tmpl w:val="2652860C"/>
    <w:lvl w:ilvl="0" w:tplc="6010D210">
      <w:numFmt w:val="bullet"/>
      <w:lvlText w:val="•"/>
      <w:lvlJc w:val="left"/>
      <w:pPr>
        <w:ind w:left="720" w:hanging="360"/>
      </w:pPr>
      <w:rPr>
        <w:rFonts w:ascii="DilleniaUPC" w:eastAsiaTheme="minorHAnsi" w:hAnsi="DilleniaUPC" w:cs="DilleniaUP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840819"/>
    <w:multiLevelType w:val="hybridMultilevel"/>
    <w:tmpl w:val="75B41FFE"/>
    <w:lvl w:ilvl="0" w:tplc="623E5920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26F24B58"/>
    <w:multiLevelType w:val="hybridMultilevel"/>
    <w:tmpl w:val="678E48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9CC41CC"/>
    <w:multiLevelType w:val="hybridMultilevel"/>
    <w:tmpl w:val="9276346A"/>
    <w:lvl w:ilvl="0" w:tplc="3CAE35DA">
      <w:start w:val="1"/>
      <w:numFmt w:val="thaiLetters"/>
      <w:lvlText w:val="(%1)"/>
      <w:lvlJc w:val="left"/>
      <w:pPr>
        <w:ind w:left="2160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" w15:restartNumberingAfterBreak="0">
    <w:nsid w:val="338F2895"/>
    <w:multiLevelType w:val="hybridMultilevel"/>
    <w:tmpl w:val="FCA288FE"/>
    <w:lvl w:ilvl="0" w:tplc="E6002738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358608B9"/>
    <w:multiLevelType w:val="hybridMultilevel"/>
    <w:tmpl w:val="62C0E4A4"/>
    <w:lvl w:ilvl="0" w:tplc="C3E49C80">
      <w:numFmt w:val="bullet"/>
      <w:lvlText w:val="-"/>
      <w:lvlJc w:val="left"/>
      <w:pPr>
        <w:ind w:left="3060" w:hanging="72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3CA13C1B"/>
    <w:multiLevelType w:val="hybridMultilevel"/>
    <w:tmpl w:val="850CAAD6"/>
    <w:lvl w:ilvl="0" w:tplc="42EE3696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 w15:restartNumberingAfterBreak="0">
    <w:nsid w:val="3F9452E8"/>
    <w:multiLevelType w:val="hybridMultilevel"/>
    <w:tmpl w:val="AE3E093A"/>
    <w:lvl w:ilvl="0" w:tplc="08C6E3AA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85D4997"/>
    <w:multiLevelType w:val="multilevel"/>
    <w:tmpl w:val="C1C08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CB33209"/>
    <w:multiLevelType w:val="hybridMultilevel"/>
    <w:tmpl w:val="0C300E38"/>
    <w:lvl w:ilvl="0" w:tplc="86DADC88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56843EE2"/>
    <w:multiLevelType w:val="hybridMultilevel"/>
    <w:tmpl w:val="6D968A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FD5325"/>
    <w:multiLevelType w:val="hybridMultilevel"/>
    <w:tmpl w:val="CAE68FF4"/>
    <w:lvl w:ilvl="0" w:tplc="C442BF76">
      <w:start w:val="3"/>
      <w:numFmt w:val="decimal"/>
      <w:lvlText w:val="(%1)"/>
      <w:lvlJc w:val="left"/>
      <w:pPr>
        <w:ind w:left="18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58A872DA"/>
    <w:multiLevelType w:val="hybridMultilevel"/>
    <w:tmpl w:val="AB2C5A26"/>
    <w:lvl w:ilvl="0" w:tplc="04090001">
      <w:start w:val="1"/>
      <w:numFmt w:val="bullet"/>
      <w:lvlText w:val=""/>
      <w:lvlJc w:val="left"/>
      <w:pPr>
        <w:ind w:left="3060" w:hanging="72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5B907F51"/>
    <w:multiLevelType w:val="hybridMultilevel"/>
    <w:tmpl w:val="58B2F9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D276FEB"/>
    <w:multiLevelType w:val="hybridMultilevel"/>
    <w:tmpl w:val="BD920B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F3B2430"/>
    <w:multiLevelType w:val="hybridMultilevel"/>
    <w:tmpl w:val="119C143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6C7754B5"/>
    <w:multiLevelType w:val="hybridMultilevel"/>
    <w:tmpl w:val="F2D46082"/>
    <w:lvl w:ilvl="0" w:tplc="6E7C2E8A">
      <w:start w:val="1"/>
      <w:numFmt w:val="bullet"/>
      <w:lvlText w:val="-"/>
      <w:lvlJc w:val="left"/>
      <w:pPr>
        <w:ind w:left="180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 w15:restartNumberingAfterBreak="0">
    <w:nsid w:val="6E742443"/>
    <w:multiLevelType w:val="hybridMultilevel"/>
    <w:tmpl w:val="F954C1BE"/>
    <w:lvl w:ilvl="0" w:tplc="78AA8028">
      <w:start w:val="1"/>
      <w:numFmt w:val="decimal"/>
      <w:lvlText w:val="(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1E22ACA"/>
    <w:multiLevelType w:val="hybridMultilevel"/>
    <w:tmpl w:val="90A6D39C"/>
    <w:lvl w:ilvl="0" w:tplc="BA0C067C">
      <w:start w:val="1"/>
      <w:numFmt w:val="bullet"/>
      <w:lvlText w:val=""/>
      <w:lvlJc w:val="left"/>
      <w:pPr>
        <w:ind w:left="5046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5" w15:restartNumberingAfterBreak="0">
    <w:nsid w:val="79BF7776"/>
    <w:multiLevelType w:val="hybridMultilevel"/>
    <w:tmpl w:val="4F3AD7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"/>
  </w:num>
  <w:num w:numId="3">
    <w:abstractNumId w:val="12"/>
  </w:num>
  <w:num w:numId="4">
    <w:abstractNumId w:val="15"/>
  </w:num>
  <w:num w:numId="5">
    <w:abstractNumId w:val="7"/>
  </w:num>
  <w:num w:numId="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</w:num>
  <w:num w:numId="11">
    <w:abstractNumId w:val="23"/>
  </w:num>
  <w:num w:numId="12">
    <w:abstractNumId w:val="17"/>
  </w:num>
  <w:num w:numId="13">
    <w:abstractNumId w:val="24"/>
  </w:num>
  <w:num w:numId="14">
    <w:abstractNumId w:val="1"/>
  </w:num>
  <w:num w:numId="15">
    <w:abstractNumId w:val="10"/>
  </w:num>
  <w:num w:numId="16">
    <w:abstractNumId w:val="22"/>
  </w:num>
  <w:num w:numId="17">
    <w:abstractNumId w:val="9"/>
  </w:num>
  <w:num w:numId="18">
    <w:abstractNumId w:val="4"/>
  </w:num>
  <w:num w:numId="19">
    <w:abstractNumId w:val="2"/>
  </w:num>
  <w:num w:numId="20">
    <w:abstractNumId w:val="13"/>
  </w:num>
  <w:num w:numId="21">
    <w:abstractNumId w:val="0"/>
  </w:num>
  <w:num w:numId="22">
    <w:abstractNumId w:val="25"/>
  </w:num>
  <w:num w:numId="23">
    <w:abstractNumId w:val="6"/>
  </w:num>
  <w:num w:numId="24">
    <w:abstractNumId w:val="14"/>
  </w:num>
  <w:num w:numId="25">
    <w:abstractNumId w:val="16"/>
  </w:num>
  <w:num w:numId="2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0BA6"/>
    <w:rsid w:val="000273A2"/>
    <w:rsid w:val="00044599"/>
    <w:rsid w:val="00047517"/>
    <w:rsid w:val="000512C4"/>
    <w:rsid w:val="00083AC9"/>
    <w:rsid w:val="00086BD8"/>
    <w:rsid w:val="000B6050"/>
    <w:rsid w:val="000F39F1"/>
    <w:rsid w:val="00121685"/>
    <w:rsid w:val="00126CDB"/>
    <w:rsid w:val="00135D7D"/>
    <w:rsid w:val="00142C99"/>
    <w:rsid w:val="00157415"/>
    <w:rsid w:val="001722A2"/>
    <w:rsid w:val="001870C1"/>
    <w:rsid w:val="0019014C"/>
    <w:rsid w:val="001A0B49"/>
    <w:rsid w:val="001D634A"/>
    <w:rsid w:val="001E22F9"/>
    <w:rsid w:val="00244775"/>
    <w:rsid w:val="002725B2"/>
    <w:rsid w:val="00281892"/>
    <w:rsid w:val="002862D1"/>
    <w:rsid w:val="002867CC"/>
    <w:rsid w:val="00286C46"/>
    <w:rsid w:val="002A167E"/>
    <w:rsid w:val="002A58F8"/>
    <w:rsid w:val="002A6548"/>
    <w:rsid w:val="002D1B0E"/>
    <w:rsid w:val="002D3C55"/>
    <w:rsid w:val="002F6409"/>
    <w:rsid w:val="00305823"/>
    <w:rsid w:val="003146E8"/>
    <w:rsid w:val="00324E11"/>
    <w:rsid w:val="003434F4"/>
    <w:rsid w:val="00372A54"/>
    <w:rsid w:val="00382907"/>
    <w:rsid w:val="003A1909"/>
    <w:rsid w:val="003B5559"/>
    <w:rsid w:val="003C6F30"/>
    <w:rsid w:val="003E1285"/>
    <w:rsid w:val="003F1D07"/>
    <w:rsid w:val="0041218D"/>
    <w:rsid w:val="0044463B"/>
    <w:rsid w:val="004657BE"/>
    <w:rsid w:val="004719DD"/>
    <w:rsid w:val="00487730"/>
    <w:rsid w:val="004A5CCB"/>
    <w:rsid w:val="004C4523"/>
    <w:rsid w:val="00500957"/>
    <w:rsid w:val="00511356"/>
    <w:rsid w:val="00523049"/>
    <w:rsid w:val="00551032"/>
    <w:rsid w:val="0056296D"/>
    <w:rsid w:val="0056330D"/>
    <w:rsid w:val="00580538"/>
    <w:rsid w:val="00580BA6"/>
    <w:rsid w:val="005827BE"/>
    <w:rsid w:val="00587170"/>
    <w:rsid w:val="005906EC"/>
    <w:rsid w:val="00590CB0"/>
    <w:rsid w:val="005A1316"/>
    <w:rsid w:val="005A142B"/>
    <w:rsid w:val="005B047F"/>
    <w:rsid w:val="005B34B5"/>
    <w:rsid w:val="005B408A"/>
    <w:rsid w:val="005B7FD8"/>
    <w:rsid w:val="005D1F98"/>
    <w:rsid w:val="005E58E0"/>
    <w:rsid w:val="00603299"/>
    <w:rsid w:val="006059FA"/>
    <w:rsid w:val="0060713E"/>
    <w:rsid w:val="00615BA1"/>
    <w:rsid w:val="00623C0E"/>
    <w:rsid w:val="00623EC7"/>
    <w:rsid w:val="006251CE"/>
    <w:rsid w:val="00663E24"/>
    <w:rsid w:val="0067741F"/>
    <w:rsid w:val="006954E2"/>
    <w:rsid w:val="006A1B14"/>
    <w:rsid w:val="006A7CAC"/>
    <w:rsid w:val="006D6F85"/>
    <w:rsid w:val="006F1E20"/>
    <w:rsid w:val="006F4319"/>
    <w:rsid w:val="0071146B"/>
    <w:rsid w:val="0071192A"/>
    <w:rsid w:val="0075111D"/>
    <w:rsid w:val="00752134"/>
    <w:rsid w:val="00763339"/>
    <w:rsid w:val="00773E17"/>
    <w:rsid w:val="00774D09"/>
    <w:rsid w:val="00785587"/>
    <w:rsid w:val="00794C0D"/>
    <w:rsid w:val="007A42D3"/>
    <w:rsid w:val="007B3837"/>
    <w:rsid w:val="007B4355"/>
    <w:rsid w:val="007C5EE2"/>
    <w:rsid w:val="007D58E8"/>
    <w:rsid w:val="007F569D"/>
    <w:rsid w:val="00812EF1"/>
    <w:rsid w:val="008302CE"/>
    <w:rsid w:val="0083561E"/>
    <w:rsid w:val="008A7BE8"/>
    <w:rsid w:val="008B1E3F"/>
    <w:rsid w:val="008D59DE"/>
    <w:rsid w:val="008D6874"/>
    <w:rsid w:val="008F21DA"/>
    <w:rsid w:val="0093299F"/>
    <w:rsid w:val="009557E8"/>
    <w:rsid w:val="0095683A"/>
    <w:rsid w:val="00971FEC"/>
    <w:rsid w:val="00980EBC"/>
    <w:rsid w:val="00984B68"/>
    <w:rsid w:val="009870E3"/>
    <w:rsid w:val="009B13C3"/>
    <w:rsid w:val="009B1570"/>
    <w:rsid w:val="009B4F71"/>
    <w:rsid w:val="009C0EA0"/>
    <w:rsid w:val="009D20DA"/>
    <w:rsid w:val="009D69AE"/>
    <w:rsid w:val="009E19D6"/>
    <w:rsid w:val="009E5E3E"/>
    <w:rsid w:val="00A04CC1"/>
    <w:rsid w:val="00A13A53"/>
    <w:rsid w:val="00A142DF"/>
    <w:rsid w:val="00A14F37"/>
    <w:rsid w:val="00A35229"/>
    <w:rsid w:val="00A40292"/>
    <w:rsid w:val="00A62C0B"/>
    <w:rsid w:val="00A642C5"/>
    <w:rsid w:val="00A71269"/>
    <w:rsid w:val="00A74555"/>
    <w:rsid w:val="00A80ACA"/>
    <w:rsid w:val="00AB31FE"/>
    <w:rsid w:val="00AB6908"/>
    <w:rsid w:val="00AF6E2A"/>
    <w:rsid w:val="00B31856"/>
    <w:rsid w:val="00B31A23"/>
    <w:rsid w:val="00B33851"/>
    <w:rsid w:val="00B81EE1"/>
    <w:rsid w:val="00B938FA"/>
    <w:rsid w:val="00BF4D14"/>
    <w:rsid w:val="00C05BDF"/>
    <w:rsid w:val="00C25693"/>
    <w:rsid w:val="00C278B5"/>
    <w:rsid w:val="00C35C33"/>
    <w:rsid w:val="00C569BE"/>
    <w:rsid w:val="00C63CAB"/>
    <w:rsid w:val="00C748D1"/>
    <w:rsid w:val="00C93CFE"/>
    <w:rsid w:val="00CA58F4"/>
    <w:rsid w:val="00CD7FB0"/>
    <w:rsid w:val="00CE6B97"/>
    <w:rsid w:val="00D103C8"/>
    <w:rsid w:val="00D21BFC"/>
    <w:rsid w:val="00D24761"/>
    <w:rsid w:val="00D86043"/>
    <w:rsid w:val="00D97BFE"/>
    <w:rsid w:val="00DD2E05"/>
    <w:rsid w:val="00DD3422"/>
    <w:rsid w:val="00DD3567"/>
    <w:rsid w:val="00DE49FF"/>
    <w:rsid w:val="00DE69BC"/>
    <w:rsid w:val="00DF0AE9"/>
    <w:rsid w:val="00E00037"/>
    <w:rsid w:val="00E000E7"/>
    <w:rsid w:val="00E00324"/>
    <w:rsid w:val="00E2344B"/>
    <w:rsid w:val="00E57592"/>
    <w:rsid w:val="00E6006F"/>
    <w:rsid w:val="00E606F4"/>
    <w:rsid w:val="00E65DD8"/>
    <w:rsid w:val="00E86C94"/>
    <w:rsid w:val="00E86D5D"/>
    <w:rsid w:val="00E94D90"/>
    <w:rsid w:val="00EA0AD3"/>
    <w:rsid w:val="00EB5DDE"/>
    <w:rsid w:val="00EC74A7"/>
    <w:rsid w:val="00ED77FA"/>
    <w:rsid w:val="00F07F15"/>
    <w:rsid w:val="00F13C13"/>
    <w:rsid w:val="00F156B7"/>
    <w:rsid w:val="00F3407C"/>
    <w:rsid w:val="00F407B2"/>
    <w:rsid w:val="00F772B7"/>
    <w:rsid w:val="00F8274B"/>
    <w:rsid w:val="00F842BC"/>
    <w:rsid w:val="00F853E6"/>
    <w:rsid w:val="00F8746E"/>
    <w:rsid w:val="00FA5B4F"/>
    <w:rsid w:val="00FD0C6F"/>
    <w:rsid w:val="00FF5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488641B"/>
  <w15:docId w15:val="{9F348618-9465-404D-80D0-CB182687DA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80BA6"/>
    <w:rPr>
      <w:rFonts w:ascii="Cordia New" w:hAnsi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94D90"/>
    <w:pPr>
      <w:keepNext/>
      <w:jc w:val="center"/>
      <w:outlineLvl w:val="0"/>
    </w:pPr>
    <w:rPr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B22E5"/>
    <w:rPr>
      <w:rFonts w:ascii="Cambria" w:eastAsia="Times New Roman" w:hAnsi="Cambria" w:cs="Angsana New"/>
      <w:b/>
      <w:bCs/>
      <w:kern w:val="32"/>
      <w:sz w:val="32"/>
      <w:szCs w:val="40"/>
    </w:rPr>
  </w:style>
  <w:style w:type="paragraph" w:styleId="Header">
    <w:name w:val="header"/>
    <w:basedOn w:val="Normal"/>
    <w:link w:val="HeaderChar"/>
    <w:uiPriority w:val="99"/>
    <w:rsid w:val="00580BA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B22E5"/>
    <w:rPr>
      <w:rFonts w:ascii="Cordia New" w:hAnsi="Cordia New"/>
      <w:sz w:val="28"/>
      <w:szCs w:val="35"/>
    </w:rPr>
  </w:style>
  <w:style w:type="paragraph" w:styleId="Footer">
    <w:name w:val="footer"/>
    <w:basedOn w:val="Normal"/>
    <w:link w:val="FooterChar"/>
    <w:uiPriority w:val="99"/>
    <w:rsid w:val="00580BA6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B22E5"/>
    <w:rPr>
      <w:rFonts w:ascii="Cordia New" w:hAnsi="Cordia New"/>
      <w:sz w:val="28"/>
      <w:szCs w:val="35"/>
    </w:rPr>
  </w:style>
  <w:style w:type="character" w:styleId="PageNumber">
    <w:name w:val="page number"/>
    <w:basedOn w:val="DefaultParagraphFont"/>
    <w:uiPriority w:val="99"/>
    <w:rsid w:val="00580BA6"/>
    <w:rPr>
      <w:rFonts w:cs="Times New Roman"/>
    </w:rPr>
  </w:style>
  <w:style w:type="paragraph" w:styleId="Title">
    <w:name w:val="Title"/>
    <w:basedOn w:val="Normal"/>
    <w:link w:val="TitleChar"/>
    <w:uiPriority w:val="99"/>
    <w:qFormat/>
    <w:rsid w:val="00580BA6"/>
    <w:pPr>
      <w:jc w:val="center"/>
    </w:pPr>
    <w:rPr>
      <w:rFonts w:ascii="Angsana New" w:hAnsi="Angsana New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FB22E5"/>
    <w:rPr>
      <w:rFonts w:ascii="Cambria" w:eastAsia="Times New Roman" w:hAnsi="Cambria" w:cs="Angsana New"/>
      <w:b/>
      <w:bCs/>
      <w:kern w:val="28"/>
      <w:sz w:val="32"/>
      <w:szCs w:val="40"/>
    </w:rPr>
  </w:style>
  <w:style w:type="paragraph" w:customStyle="1" w:styleId="a">
    <w:name w:val="เนื้อเรื่อง"/>
    <w:basedOn w:val="Normal"/>
    <w:rsid w:val="00E94D90"/>
    <w:pPr>
      <w:ind w:right="386"/>
    </w:pPr>
    <w:rPr>
      <w:rFonts w:ascii="Lucida Sans Typewriter" w:hAnsi="Lucida Sans Typewriter" w:cs="Lucida Sans Typewriter"/>
      <w:lang w:val="th-TH"/>
    </w:rPr>
  </w:style>
  <w:style w:type="paragraph" w:styleId="BodyTextIndent">
    <w:name w:val="Body Text Indent"/>
    <w:basedOn w:val="Normal"/>
    <w:link w:val="BodyTextIndentChar"/>
    <w:uiPriority w:val="99"/>
    <w:rsid w:val="00E94D90"/>
    <w:pPr>
      <w:spacing w:after="120"/>
      <w:ind w:left="360"/>
    </w:pPr>
    <w:rPr>
      <w:rFonts w:cs="Cordia New"/>
      <w:szCs w:val="32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B22E5"/>
    <w:rPr>
      <w:rFonts w:ascii="Cordia New" w:hAnsi="Cordia New"/>
      <w:sz w:val="28"/>
      <w:szCs w:val="35"/>
    </w:rPr>
  </w:style>
  <w:style w:type="paragraph" w:styleId="BalloonText">
    <w:name w:val="Balloon Text"/>
    <w:basedOn w:val="Normal"/>
    <w:link w:val="BalloonTextChar"/>
    <w:uiPriority w:val="99"/>
    <w:semiHidden/>
    <w:rsid w:val="008A7BE8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8A7BE8"/>
    <w:rPr>
      <w:rFonts w:ascii="Tahoma" w:eastAsia="Times New Roman" w:hAnsi="Tahoma" w:cs="Times New Roman"/>
      <w:sz w:val="16"/>
    </w:rPr>
  </w:style>
  <w:style w:type="character" w:styleId="Hyperlink">
    <w:name w:val="Hyperlink"/>
    <w:basedOn w:val="DefaultParagraphFont"/>
    <w:uiPriority w:val="99"/>
    <w:rsid w:val="003E1285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980EBC"/>
    <w:pPr>
      <w:ind w:left="720"/>
      <w:contextualSpacing/>
    </w:pPr>
    <w:rPr>
      <w:szCs w:val="35"/>
    </w:rPr>
  </w:style>
  <w:style w:type="paragraph" w:styleId="NormalWeb">
    <w:name w:val="Normal (Web)"/>
    <w:basedOn w:val="Normal"/>
    <w:uiPriority w:val="99"/>
    <w:unhideWhenUsed/>
    <w:rsid w:val="00773E17"/>
    <w:rPr>
      <w:rFonts w:ascii="Times New Roman" w:hAnsi="Times New Roman" w:cs="Times New Roman"/>
      <w:sz w:val="24"/>
      <w:szCs w:val="24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5D1F98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D1F98"/>
    <w:rPr>
      <w:rFonts w:ascii="Cordia New" w:hAnsi="Cordia New"/>
      <w:sz w:val="16"/>
    </w:rPr>
  </w:style>
  <w:style w:type="table" w:styleId="TableGrid">
    <w:name w:val="Table Grid"/>
    <w:basedOn w:val="TableNormal"/>
    <w:uiPriority w:val="59"/>
    <w:rsid w:val="005D1F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13A53"/>
    <w:rPr>
      <w:rFonts w:ascii="Calibri" w:eastAsia="Calibri" w:hAnsi="Calibri" w:cs="Cordia New"/>
      <w:sz w:val="22"/>
      <w:szCs w:val="28"/>
    </w:rPr>
  </w:style>
  <w:style w:type="character" w:styleId="Emphasis">
    <w:name w:val="Emphasis"/>
    <w:uiPriority w:val="20"/>
    <w:qFormat/>
    <w:locked/>
    <w:rsid w:val="00A13A53"/>
    <w:rPr>
      <w:i/>
      <w:iCs/>
    </w:rPr>
  </w:style>
  <w:style w:type="paragraph" w:customStyle="1" w:styleId="Default">
    <w:name w:val="Default"/>
    <w:rsid w:val="00A13A53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paragraph" w:customStyle="1" w:styleId="Style1">
    <w:name w:val="Style1"/>
    <w:basedOn w:val="Normal"/>
    <w:link w:val="Style1Char"/>
    <w:qFormat/>
    <w:rsid w:val="00A13A53"/>
    <w:pPr>
      <w:spacing w:before="22" w:line="254" w:lineRule="auto"/>
      <w:ind w:left="831" w:right="1110"/>
      <w:jc w:val="both"/>
    </w:pPr>
    <w:rPr>
      <w:rFonts w:ascii="Microsoft Sans Serif" w:eastAsia="Microsoft Sans Serif" w:hAnsi="Microsoft Sans Serif" w:cs="Microsoft Sans Serif"/>
      <w:color w:val="284786"/>
      <w:spacing w:val="-2"/>
      <w:w w:val="65"/>
      <w:sz w:val="32"/>
      <w:szCs w:val="32"/>
      <w:lang w:bidi="ar-SA"/>
    </w:rPr>
  </w:style>
  <w:style w:type="character" w:customStyle="1" w:styleId="Style1Char">
    <w:name w:val="Style1 Char"/>
    <w:basedOn w:val="DefaultParagraphFont"/>
    <w:link w:val="Style1"/>
    <w:rsid w:val="00A13A53"/>
    <w:rPr>
      <w:rFonts w:ascii="Microsoft Sans Serif" w:eastAsia="Microsoft Sans Serif" w:hAnsi="Microsoft Sans Serif" w:cs="Microsoft Sans Serif"/>
      <w:color w:val="284786"/>
      <w:spacing w:val="-2"/>
      <w:w w:val="65"/>
      <w:sz w:val="32"/>
      <w:szCs w:val="32"/>
      <w:lang w:bidi="ar-SA"/>
    </w:rPr>
  </w:style>
  <w:style w:type="character" w:customStyle="1" w:styleId="longtext">
    <w:name w:val="long_text"/>
    <w:basedOn w:val="DefaultParagraphFont"/>
    <w:rsid w:val="00A13A53"/>
  </w:style>
  <w:style w:type="character" w:customStyle="1" w:styleId="wcontent-1553076103725">
    <w:name w:val="wcontent-1553076103725"/>
    <w:basedOn w:val="DefaultParagraphFont"/>
    <w:rsid w:val="005906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394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1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12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goodyear.co.th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FAE2D6-E53D-460C-ABBC-D507936BD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21</Pages>
  <Words>5048</Words>
  <Characters>28774</Characters>
  <Application>Microsoft Office Word</Application>
  <DocSecurity>0</DocSecurity>
  <Lines>239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ส่วนที่ 2 บริษัทที่ออกหลักทรัพย์</vt:lpstr>
    </vt:vector>
  </TitlesOfParts>
  <Company>Goodyear (Thailand) PCL.</Company>
  <LinksUpToDate>false</LinksUpToDate>
  <CharactersWithSpaces>33755</CharactersWithSpaces>
  <SharedDoc>false</SharedDoc>
  <HLinks>
    <vt:vector size="6" baseType="variant">
      <vt:variant>
        <vt:i4>2162793</vt:i4>
      </vt:variant>
      <vt:variant>
        <vt:i4>0</vt:i4>
      </vt:variant>
      <vt:variant>
        <vt:i4>0</vt:i4>
      </vt:variant>
      <vt:variant>
        <vt:i4>5</vt:i4>
      </vt:variant>
      <vt:variant>
        <vt:lpwstr>http://www.goodyear.co.th/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ส่วนที่ 2 บริษัทที่ออกหลักทรัพย์</dc:title>
  <dc:creator>a195137</dc:creator>
  <cp:lastModifiedBy>Napat Tanyakulsajja</cp:lastModifiedBy>
  <cp:revision>3</cp:revision>
  <cp:lastPrinted>2016-03-31T09:09:00Z</cp:lastPrinted>
  <dcterms:created xsi:type="dcterms:W3CDTF">2019-03-29T07:03:00Z</dcterms:created>
  <dcterms:modified xsi:type="dcterms:W3CDTF">2019-03-29T10:28:00Z</dcterms:modified>
</cp:coreProperties>
</file>