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D00" w:rsidRPr="00AD221B" w:rsidRDefault="00A90D00" w:rsidP="00A90D00">
      <w:pPr>
        <w:jc w:val="center"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 xml:space="preserve">ส่วนที่ </w:t>
      </w:r>
      <w:r w:rsidRPr="00AD221B">
        <w:rPr>
          <w:rFonts w:asciiTheme="majorBidi" w:hAnsiTheme="majorBidi" w:cstheme="majorBidi"/>
          <w:b/>
          <w:bCs/>
        </w:rPr>
        <w:t>3</w:t>
      </w:r>
    </w:p>
    <w:p w:rsidR="00A90D00" w:rsidRPr="00AD221B" w:rsidRDefault="00A90D00" w:rsidP="00A90D00">
      <w:pPr>
        <w:jc w:val="center"/>
        <w:rPr>
          <w:rFonts w:asciiTheme="majorBidi" w:hAnsiTheme="majorBidi" w:cstheme="majorBidi"/>
          <w:b/>
          <w:bCs/>
          <w:cs/>
        </w:rPr>
      </w:pPr>
      <w:r w:rsidRPr="00AD221B">
        <w:rPr>
          <w:rFonts w:asciiTheme="majorBidi" w:hAnsiTheme="majorBidi" w:cstheme="majorBidi"/>
          <w:b/>
          <w:bCs/>
          <w:cs/>
        </w:rPr>
        <w:t>ฐานะการเงิน และผลการดำเนินงาน</w:t>
      </w:r>
    </w:p>
    <w:p w:rsidR="00A90D00" w:rsidRPr="00AD221B" w:rsidRDefault="00A90D00" w:rsidP="00830AD5">
      <w:pPr>
        <w:jc w:val="thaiDistribute"/>
        <w:rPr>
          <w:rFonts w:asciiTheme="majorBidi" w:hAnsiTheme="majorBidi" w:cstheme="majorBidi"/>
          <w:b/>
          <w:bCs/>
        </w:rPr>
      </w:pPr>
    </w:p>
    <w:p w:rsidR="00A86DD1" w:rsidRPr="00AD221B" w:rsidRDefault="000D4891" w:rsidP="00830AD5">
      <w:pPr>
        <w:jc w:val="thaiDistribute"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</w:rPr>
        <w:t>1</w:t>
      </w:r>
      <w:r w:rsidR="00C1546D" w:rsidRPr="00AD221B">
        <w:rPr>
          <w:rFonts w:asciiTheme="majorBidi" w:hAnsiTheme="majorBidi" w:cstheme="majorBidi"/>
          <w:b/>
          <w:bCs/>
        </w:rPr>
        <w:t>3</w:t>
      </w:r>
      <w:r w:rsidR="007C3957" w:rsidRPr="00AD221B">
        <w:rPr>
          <w:rFonts w:asciiTheme="majorBidi" w:hAnsiTheme="majorBidi" w:cstheme="majorBidi"/>
          <w:b/>
          <w:bCs/>
        </w:rPr>
        <w:t>.</w:t>
      </w:r>
      <w:r w:rsidR="007C3957" w:rsidRPr="00AD221B">
        <w:rPr>
          <w:rFonts w:asciiTheme="majorBidi" w:hAnsiTheme="majorBidi" w:cstheme="majorBidi"/>
          <w:b/>
          <w:bCs/>
        </w:rPr>
        <w:tab/>
      </w:r>
      <w:r w:rsidR="00C1546D" w:rsidRPr="00AD221B">
        <w:rPr>
          <w:rFonts w:asciiTheme="majorBidi" w:hAnsiTheme="majorBidi" w:cstheme="majorBidi"/>
          <w:b/>
          <w:bCs/>
          <w:cs/>
        </w:rPr>
        <w:t>ข้อมูลทางการเงินที่สำคัญ</w:t>
      </w:r>
    </w:p>
    <w:p w:rsidR="007B0C3E" w:rsidRPr="00AD221B" w:rsidRDefault="007B0C3E" w:rsidP="003015BD">
      <w:pPr>
        <w:pStyle w:val="ListParagraph"/>
        <w:ind w:left="360"/>
        <w:rPr>
          <w:rFonts w:asciiTheme="majorBidi" w:hAnsiTheme="majorBidi" w:cstheme="majorBidi"/>
          <w:b/>
          <w:bCs/>
          <w:szCs w:val="28"/>
        </w:rPr>
      </w:pPr>
    </w:p>
    <w:p w:rsidR="003015BD" w:rsidRPr="00AD221B" w:rsidRDefault="003015BD" w:rsidP="003015BD">
      <w:pPr>
        <w:pStyle w:val="ListParagraph"/>
        <w:ind w:left="360"/>
        <w:rPr>
          <w:rFonts w:asciiTheme="majorBidi" w:hAnsiTheme="majorBidi" w:cstheme="majorBidi"/>
          <w:b/>
          <w:bCs/>
          <w:szCs w:val="28"/>
        </w:rPr>
      </w:pPr>
      <w:r w:rsidRPr="00AD221B">
        <w:rPr>
          <w:rFonts w:asciiTheme="majorBidi" w:hAnsiTheme="majorBidi" w:cstheme="majorBidi"/>
          <w:b/>
          <w:bCs/>
          <w:szCs w:val="28"/>
        </w:rPr>
        <w:t>1.</w:t>
      </w:r>
      <w:r w:rsidRPr="00AD221B">
        <w:rPr>
          <w:rFonts w:asciiTheme="majorBidi" w:hAnsiTheme="majorBidi" w:cstheme="majorBidi"/>
          <w:b/>
          <w:bCs/>
          <w:szCs w:val="28"/>
        </w:rPr>
        <w:tab/>
      </w:r>
      <w:r w:rsidRPr="00AD221B">
        <w:rPr>
          <w:rFonts w:asciiTheme="majorBidi" w:hAnsiTheme="majorBidi" w:cstheme="majorBidi"/>
          <w:b/>
          <w:bCs/>
          <w:szCs w:val="28"/>
          <w:cs/>
        </w:rPr>
        <w:t xml:space="preserve">ตารางสรุปงบการเงินปี </w:t>
      </w:r>
      <w:r w:rsidRPr="00AD221B">
        <w:rPr>
          <w:rFonts w:asciiTheme="majorBidi" w:hAnsiTheme="majorBidi" w:cstheme="majorBidi"/>
          <w:b/>
          <w:bCs/>
          <w:szCs w:val="28"/>
        </w:rPr>
        <w:t>25</w:t>
      </w:r>
      <w:r w:rsidR="00735FF1" w:rsidRPr="00AD221B">
        <w:rPr>
          <w:rFonts w:asciiTheme="majorBidi" w:hAnsiTheme="majorBidi" w:cstheme="majorBidi"/>
          <w:b/>
          <w:bCs/>
          <w:szCs w:val="28"/>
        </w:rPr>
        <w:t>6</w:t>
      </w:r>
      <w:r w:rsidR="00AD221B" w:rsidRPr="00AD221B">
        <w:rPr>
          <w:rFonts w:asciiTheme="majorBidi" w:hAnsiTheme="majorBidi" w:cstheme="majorBidi"/>
          <w:b/>
          <w:bCs/>
          <w:szCs w:val="28"/>
        </w:rPr>
        <w:t>1</w:t>
      </w:r>
      <w:r w:rsidRPr="00AD221B">
        <w:rPr>
          <w:rFonts w:asciiTheme="majorBidi" w:hAnsiTheme="majorBidi" w:cstheme="majorBidi"/>
          <w:b/>
          <w:bCs/>
          <w:szCs w:val="28"/>
          <w:cs/>
        </w:rPr>
        <w:t xml:space="preserve"> และข้อมูลเปรียบเทียบในระยะ </w:t>
      </w:r>
      <w:r w:rsidRPr="00AD221B">
        <w:rPr>
          <w:rFonts w:asciiTheme="majorBidi" w:hAnsiTheme="majorBidi" w:cstheme="majorBidi"/>
          <w:b/>
          <w:bCs/>
          <w:szCs w:val="28"/>
        </w:rPr>
        <w:t xml:space="preserve">3 </w:t>
      </w:r>
      <w:r w:rsidRPr="00AD221B">
        <w:rPr>
          <w:rFonts w:asciiTheme="majorBidi" w:hAnsiTheme="majorBidi" w:cstheme="majorBidi"/>
          <w:b/>
          <w:bCs/>
          <w:szCs w:val="28"/>
          <w:cs/>
        </w:rPr>
        <w:t>ปี ที่ผ่านมา</w:t>
      </w:r>
    </w:p>
    <w:p w:rsidR="00735FF1" w:rsidRPr="00AD221B" w:rsidRDefault="00735FF1" w:rsidP="00735FF1">
      <w:pPr>
        <w:pStyle w:val="ListParagraph"/>
        <w:tabs>
          <w:tab w:val="right" w:pos="9270"/>
        </w:tabs>
        <w:ind w:left="360"/>
        <w:rPr>
          <w:rFonts w:asciiTheme="majorBidi" w:eastAsia="Trebuchet MS" w:hAnsiTheme="majorBidi" w:cstheme="majorBidi"/>
          <w:b/>
          <w:bCs/>
          <w:szCs w:val="28"/>
        </w:rPr>
      </w:pPr>
      <w:r w:rsidRPr="00AD221B">
        <w:rPr>
          <w:rFonts w:asciiTheme="majorBidi" w:hAnsiTheme="majorBidi" w:cstheme="majorBidi"/>
          <w:szCs w:val="28"/>
          <w:rtl/>
          <w:lang w:bidi="ar-SA"/>
        </w:rPr>
        <w:tab/>
      </w:r>
      <w:r w:rsidR="00AD221B" w:rsidRPr="00AD221B">
        <w:rPr>
          <w:noProof/>
        </w:rPr>
        <w:drawing>
          <wp:inline distT="0" distB="0" distL="0" distR="0" wp14:anchorId="555A1B2F" wp14:editId="7CD1BC74">
            <wp:extent cx="5543550" cy="69950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6995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221B" w:rsidRPr="00AD221B" w:rsidRDefault="00AD221B">
      <w:pPr>
        <w:rPr>
          <w:rFonts w:asciiTheme="majorBidi" w:eastAsia="Trebuchet MS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</w:rPr>
        <w:br w:type="page"/>
      </w:r>
    </w:p>
    <w:p w:rsidR="00735FF1" w:rsidRPr="00AD221B" w:rsidRDefault="00735FF1" w:rsidP="00735FF1">
      <w:pPr>
        <w:pStyle w:val="a"/>
        <w:ind w:left="360" w:right="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D221B">
        <w:rPr>
          <w:rFonts w:asciiTheme="majorBidi" w:hAnsiTheme="majorBidi" w:cstheme="majorBidi"/>
          <w:b/>
          <w:bCs/>
          <w:lang w:val="en-US"/>
        </w:rPr>
        <w:lastRenderedPageBreak/>
        <w:t>2.</w:t>
      </w:r>
      <w:r w:rsidRPr="00AD221B">
        <w:rPr>
          <w:rFonts w:asciiTheme="majorBidi" w:hAnsiTheme="majorBidi" w:cstheme="majorBidi"/>
          <w:b/>
          <w:bCs/>
          <w:lang w:val="en-US"/>
        </w:rPr>
        <w:tab/>
      </w:r>
      <w:r w:rsidRPr="00AD221B">
        <w:rPr>
          <w:rFonts w:asciiTheme="majorBidi" w:hAnsiTheme="majorBidi" w:cstheme="majorBidi"/>
          <w:b/>
          <w:bCs/>
          <w:cs/>
          <w:lang w:val="en-US"/>
        </w:rPr>
        <w:t>การแสดงอัตราส่วนทางการเงิน</w:t>
      </w:r>
      <w:r w:rsidRPr="00AD221B">
        <w:rPr>
          <w:rFonts w:asciiTheme="majorBidi" w:hAnsiTheme="majorBidi" w:cstheme="majorBidi"/>
          <w:b/>
          <w:bCs/>
          <w:lang w:val="en-US"/>
        </w:rPr>
        <w:t xml:space="preserve"> </w:t>
      </w:r>
    </w:p>
    <w:p w:rsidR="00735FF1" w:rsidRPr="00AD221B" w:rsidRDefault="00735FF1" w:rsidP="00735FF1">
      <w:pPr>
        <w:pStyle w:val="a"/>
        <w:ind w:left="360" w:right="0"/>
        <w:jc w:val="thaiDistribute"/>
        <w:rPr>
          <w:rFonts w:asciiTheme="majorBidi" w:hAnsiTheme="majorBidi" w:cstheme="majorBidi"/>
          <w:b/>
          <w:bCs/>
          <w:lang w:val="en-US"/>
        </w:rPr>
      </w:pPr>
    </w:p>
    <w:p w:rsidR="00735FF1" w:rsidRPr="00AD221B" w:rsidRDefault="00735FF1" w:rsidP="00735FF1">
      <w:pPr>
        <w:pStyle w:val="ListParagraph"/>
        <w:autoSpaceDE w:val="0"/>
        <w:autoSpaceDN w:val="0"/>
        <w:adjustRightInd w:val="0"/>
        <w:ind w:left="360"/>
        <w:rPr>
          <w:rFonts w:asciiTheme="majorBidi" w:hAnsiTheme="majorBidi" w:cstheme="majorBidi"/>
          <w:b/>
          <w:bCs/>
          <w:szCs w:val="28"/>
        </w:rPr>
      </w:pPr>
      <w:r w:rsidRPr="00AD221B">
        <w:rPr>
          <w:rFonts w:asciiTheme="majorBidi" w:hAnsiTheme="majorBidi" w:cstheme="majorBidi"/>
          <w:b/>
          <w:bCs/>
          <w:szCs w:val="28"/>
          <w:cs/>
        </w:rPr>
        <w:t xml:space="preserve">อัตราส่วนสภาพคล่อง </w:t>
      </w:r>
      <w:r w:rsidRPr="00AD221B">
        <w:rPr>
          <w:rFonts w:asciiTheme="majorBidi" w:hAnsiTheme="majorBidi" w:cstheme="majorBidi"/>
          <w:b/>
          <w:bCs/>
          <w:szCs w:val="28"/>
        </w:rPr>
        <w:t>(Liquidity Ratio)</w:t>
      </w:r>
    </w:p>
    <w:p w:rsidR="00735FF1" w:rsidRPr="00AD221B" w:rsidRDefault="00AD221B" w:rsidP="00735FF1">
      <w:pPr>
        <w:pStyle w:val="a"/>
        <w:ind w:left="360" w:right="0"/>
        <w:jc w:val="thaiDistribute"/>
        <w:rPr>
          <w:rFonts w:asciiTheme="majorBidi" w:hAnsiTheme="majorBidi" w:cstheme="majorBidi"/>
          <w:cs/>
        </w:rPr>
      </w:pPr>
      <w:r w:rsidRPr="00AD221B">
        <w:rPr>
          <w:noProof/>
        </w:rPr>
        <w:drawing>
          <wp:inline distT="0" distB="0" distL="0" distR="0" wp14:anchorId="54AE4649" wp14:editId="3CCB3ECE">
            <wp:extent cx="5543550" cy="25417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541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5FF1" w:rsidRPr="00AD221B" w:rsidRDefault="00735FF1" w:rsidP="00735FF1">
      <w:pPr>
        <w:pStyle w:val="ListParagraph"/>
        <w:autoSpaceDE w:val="0"/>
        <w:autoSpaceDN w:val="0"/>
        <w:adjustRightInd w:val="0"/>
        <w:ind w:left="360"/>
        <w:rPr>
          <w:rFonts w:asciiTheme="majorBidi" w:hAnsiTheme="majorBidi" w:cstheme="majorBidi"/>
          <w:szCs w:val="28"/>
        </w:rPr>
      </w:pPr>
      <w:r w:rsidRPr="00AD221B">
        <w:rPr>
          <w:rFonts w:asciiTheme="majorBidi" w:hAnsiTheme="majorBidi" w:cstheme="majorBidi"/>
          <w:b/>
          <w:bCs/>
          <w:szCs w:val="28"/>
          <w:cs/>
        </w:rPr>
        <w:t>อัตราส่วนแสดงความสามารถในการหากำไร</w:t>
      </w:r>
      <w:r w:rsidRPr="00AD221B">
        <w:rPr>
          <w:rFonts w:asciiTheme="majorBidi" w:hAnsiTheme="majorBidi" w:cstheme="majorBidi"/>
          <w:b/>
          <w:bCs/>
          <w:szCs w:val="28"/>
        </w:rPr>
        <w:t xml:space="preserve"> (Profitability Ratio)</w:t>
      </w:r>
      <w:r w:rsidRPr="00AD221B">
        <w:rPr>
          <w:rFonts w:asciiTheme="majorBidi" w:hAnsiTheme="majorBidi" w:cstheme="majorBidi"/>
          <w:szCs w:val="28"/>
        </w:rPr>
        <w:t> </w:t>
      </w:r>
    </w:p>
    <w:p w:rsidR="00735FF1" w:rsidRPr="00AD221B" w:rsidRDefault="00AD221B" w:rsidP="00735FF1">
      <w:pPr>
        <w:pStyle w:val="ListParagraph"/>
        <w:autoSpaceDE w:val="0"/>
        <w:autoSpaceDN w:val="0"/>
        <w:adjustRightInd w:val="0"/>
        <w:ind w:left="360"/>
        <w:rPr>
          <w:rFonts w:asciiTheme="majorBidi" w:hAnsiTheme="majorBidi" w:cstheme="majorBidi"/>
          <w:b/>
          <w:bCs/>
          <w:szCs w:val="28"/>
        </w:rPr>
      </w:pPr>
      <w:r w:rsidRPr="00AD221B">
        <w:rPr>
          <w:b/>
          <w:bCs/>
          <w:noProof/>
        </w:rPr>
        <w:drawing>
          <wp:inline distT="0" distB="0" distL="0" distR="0" wp14:anchorId="29A426D6" wp14:editId="1972AFB1">
            <wp:extent cx="5543550" cy="16160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61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5FF1" w:rsidRPr="00AD221B" w:rsidRDefault="00735FF1" w:rsidP="00735FF1">
      <w:pPr>
        <w:pStyle w:val="ListParagraph"/>
        <w:autoSpaceDE w:val="0"/>
        <w:autoSpaceDN w:val="0"/>
        <w:adjustRightInd w:val="0"/>
        <w:ind w:left="360"/>
        <w:rPr>
          <w:rFonts w:asciiTheme="majorBidi" w:hAnsiTheme="majorBidi" w:cstheme="majorBidi"/>
          <w:b/>
          <w:bCs/>
          <w:szCs w:val="28"/>
        </w:rPr>
      </w:pPr>
      <w:r w:rsidRPr="00AD221B">
        <w:rPr>
          <w:rFonts w:asciiTheme="majorBidi" w:hAnsiTheme="majorBidi" w:cstheme="majorBidi"/>
          <w:b/>
          <w:bCs/>
          <w:szCs w:val="28"/>
          <w:cs/>
        </w:rPr>
        <w:t>อัตราส่วนวิเคราะห์นโยบายทางการเงิน</w:t>
      </w:r>
      <w:r w:rsidRPr="00AD221B">
        <w:rPr>
          <w:rFonts w:asciiTheme="majorBidi" w:hAnsiTheme="majorBidi" w:cstheme="majorBidi"/>
          <w:b/>
          <w:bCs/>
          <w:szCs w:val="28"/>
        </w:rPr>
        <w:t xml:space="preserve"> (Financial Policy Ratio)</w:t>
      </w:r>
      <w:r w:rsidRPr="00AD221B">
        <w:rPr>
          <w:rFonts w:asciiTheme="majorBidi" w:hAnsiTheme="majorBidi" w:cstheme="majorBidi"/>
          <w:szCs w:val="28"/>
        </w:rPr>
        <w:t> </w:t>
      </w:r>
    </w:p>
    <w:p w:rsidR="00735FF1" w:rsidRPr="00AD221B" w:rsidRDefault="00AD221B" w:rsidP="00735FF1">
      <w:pPr>
        <w:pStyle w:val="ListParagraph"/>
        <w:tabs>
          <w:tab w:val="left" w:pos="2208"/>
        </w:tabs>
        <w:autoSpaceDE w:val="0"/>
        <w:autoSpaceDN w:val="0"/>
        <w:adjustRightInd w:val="0"/>
        <w:ind w:left="360"/>
        <w:rPr>
          <w:rFonts w:asciiTheme="majorBidi" w:hAnsiTheme="majorBidi" w:cstheme="majorBidi"/>
          <w:szCs w:val="28"/>
        </w:rPr>
      </w:pPr>
      <w:r w:rsidRPr="00AD221B">
        <w:rPr>
          <w:b/>
          <w:bCs/>
          <w:noProof/>
        </w:rPr>
        <w:drawing>
          <wp:inline distT="0" distB="0" distL="0" distR="0" wp14:anchorId="4C2C242E" wp14:editId="5474E32F">
            <wp:extent cx="5543550" cy="695938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6959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5FF1" w:rsidRPr="00AD221B" w:rsidRDefault="00735FF1" w:rsidP="00735FF1">
      <w:pPr>
        <w:spacing w:after="160" w:line="259" w:lineRule="auto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</w:rPr>
        <w:br w:type="page"/>
      </w:r>
    </w:p>
    <w:p w:rsidR="003015BD" w:rsidRPr="00AD221B" w:rsidRDefault="003015BD" w:rsidP="003015BD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</w:rPr>
        <w:lastRenderedPageBreak/>
        <w:t>14.</w:t>
      </w:r>
      <w:r w:rsidRPr="00AD221B">
        <w:rPr>
          <w:rFonts w:asciiTheme="majorBidi" w:hAnsiTheme="majorBidi" w:cstheme="majorBidi"/>
          <w:b/>
          <w:bCs/>
        </w:rPr>
        <w:tab/>
      </w:r>
      <w:r w:rsidRPr="00AD221B">
        <w:rPr>
          <w:rFonts w:asciiTheme="majorBidi" w:hAnsiTheme="majorBidi" w:cstheme="majorBidi"/>
          <w:b/>
          <w:bCs/>
          <w:cs/>
        </w:rPr>
        <w:t>การวิเคราะห์และคำอธิบายของฝ่ายจัดการ</w:t>
      </w:r>
    </w:p>
    <w:p w:rsidR="003015BD" w:rsidRPr="00AD221B" w:rsidRDefault="003015BD" w:rsidP="003015BD">
      <w:pPr>
        <w:ind w:firstLine="720"/>
        <w:rPr>
          <w:rFonts w:asciiTheme="majorBidi" w:hAnsiTheme="majorBidi" w:cstheme="majorBidi"/>
          <w:b/>
          <w:bCs/>
        </w:rPr>
      </w:pPr>
    </w:p>
    <w:p w:rsidR="00AD221B" w:rsidRPr="00AD221B" w:rsidRDefault="00AD221B" w:rsidP="00AD221B">
      <w:pPr>
        <w:ind w:firstLine="720"/>
        <w:jc w:val="thaiDistribute"/>
        <w:rPr>
          <w:rFonts w:asciiTheme="majorBidi" w:eastAsia="Times New Roman" w:hAnsiTheme="majorBidi" w:cstheme="majorBidi"/>
        </w:rPr>
      </w:pPr>
      <w:r w:rsidRPr="00AD221B">
        <w:rPr>
          <w:rFonts w:asciiTheme="majorBidi" w:eastAsia="Times New Roman" w:hAnsiTheme="majorBidi" w:cstheme="majorBidi"/>
          <w:cs/>
        </w:rPr>
        <w:t xml:space="preserve">ในปี 2561 เรายังคงเผชิญกับสภาวะเศรษฐกิจที่ท้าทายด้วยต้นทุนวัตถุดิบที่สูงขึ้นและการเปลี่ยนแปลงของอุตสาหกรรมที่ผันผวนมากขึ้น  และเป็นปีที่สองติดต่อกันที่เราได้เห็นตลาดยางรถยนต์ทดแทนลดลงเนื่องจากการแข่งขันด้านราคาที่เพิ่มสูงขึ้นและอัตรากำไรที่ลดลง </w:t>
      </w:r>
    </w:p>
    <w:p w:rsidR="00AD221B" w:rsidRPr="00AD221B" w:rsidRDefault="00AD221B" w:rsidP="00AD221B">
      <w:pPr>
        <w:ind w:firstLine="720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ธุรกิจผู้บริโภคทดแทนลดลงสอดคล้องกับแนวโน้มของตลาด นอกจากนี้สัญญาจัดหาสินค้าให้กับผู้ผลิตรถยนต์บางรายสิ้นสุดลงทำให้การผลิตโดยรวมและยอดขายต่างประเทศหดตัว</w:t>
      </w:r>
    </w:p>
    <w:p w:rsidR="00AD221B" w:rsidRPr="00AD221B" w:rsidRDefault="00AD221B" w:rsidP="00AD221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ab/>
        <w:t xml:space="preserve">อย่างไรก็ตาม ในปี 2561บริษัทฯ </w:t>
      </w:r>
      <w:r w:rsidRPr="00AD221B">
        <w:rPr>
          <w:rFonts w:asciiTheme="majorBidi" w:eastAsia="Times New Roman" w:hAnsiTheme="majorBidi" w:cstheme="majorBidi"/>
          <w:cs/>
        </w:rPr>
        <w:t>ยังคง</w:t>
      </w:r>
      <w:r w:rsidRPr="00AD221B">
        <w:rPr>
          <w:rFonts w:asciiTheme="majorBidi" w:hAnsiTheme="majorBidi" w:cstheme="majorBidi"/>
          <w:cs/>
        </w:rPr>
        <w:t xml:space="preserve">ประสบความสำเร็จในการขยายเครือข่ายศูนย์บริการกู๊ดเยียร์ ออโต้แคร์ </w:t>
      </w:r>
      <w:r w:rsidRPr="00AD221B">
        <w:rPr>
          <w:rFonts w:asciiTheme="majorBidi" w:eastAsia="Times New Roman" w:hAnsiTheme="majorBidi" w:cstheme="majorBidi"/>
          <w:cs/>
        </w:rPr>
        <w:t xml:space="preserve">อย่างต่อเนื่องด้วยการเปิดสาขาใหม่ </w:t>
      </w:r>
      <w:r w:rsidRPr="00AD221B">
        <w:rPr>
          <w:rFonts w:asciiTheme="majorBidi" w:eastAsia="Times New Roman" w:hAnsiTheme="majorBidi" w:cstheme="majorBidi"/>
        </w:rPr>
        <w:t>12</w:t>
      </w:r>
      <w:r w:rsidRPr="00AD221B">
        <w:rPr>
          <w:rFonts w:asciiTheme="majorBidi" w:eastAsia="Times New Roman" w:hAnsiTheme="majorBidi" w:cstheme="majorBidi"/>
          <w:cs/>
        </w:rPr>
        <w:t xml:space="preserve"> แห่งในสถานที่ตามเป้าหมาย </w:t>
      </w:r>
      <w:r w:rsidRPr="00AD221B">
        <w:rPr>
          <w:rFonts w:asciiTheme="majorBidi" w:hAnsiTheme="majorBidi" w:cstheme="majorBidi"/>
          <w:cs/>
        </w:rPr>
        <w:t>ร้านค้าปลีกแบรนด์ดังเป็นแหล่งรายได้หลักของกู๊ดเยียร์และเพิ่มการเปิดรับแบรนด์กู๊ดเยียร์อย่างมีนัยสำคัญบนถนนในประเทศไทยสู่ผู้บริโภค</w:t>
      </w:r>
    </w:p>
    <w:p w:rsidR="00AD221B" w:rsidRPr="00AD221B" w:rsidRDefault="00AD221B" w:rsidP="00AD221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ab/>
        <w:t xml:space="preserve">การลงทุนในโรงงานผลิตยางเรเดียลสำหรับเครื่องบินในจังหวัดปทุมธานีมีความคืบหน้าอย่างมากตั้งแต่โครงการดังกล่าวได้รับการอนุมัติในปี </w:t>
      </w:r>
      <w:r w:rsidRPr="00AD221B">
        <w:rPr>
          <w:rFonts w:asciiTheme="majorBidi" w:hAnsiTheme="majorBidi" w:cstheme="majorBidi"/>
        </w:rPr>
        <w:t>2559</w:t>
      </w:r>
      <w:r w:rsidRPr="00AD221B">
        <w:rPr>
          <w:rFonts w:asciiTheme="majorBidi" w:hAnsiTheme="majorBidi" w:cstheme="majorBidi"/>
          <w:cs/>
        </w:rPr>
        <w:t xml:space="preserve"> เฟสแรกของการขยายสามเฟสเสร็จสิ้นก่อนกำหนดและเริ่มดำเนินการในปี 2561 เพื่อตอบสนองความต้องการของตลาดเนื่องจากสายการบินพาณิชย์กำลังเปลี่ยนฟลีตจากยางอคติเป็นยางเรเดียลอย่างรวดเร็ว</w:t>
      </w:r>
    </w:p>
    <w:p w:rsidR="00AD221B" w:rsidRPr="00AD221B" w:rsidRDefault="00AD221B" w:rsidP="00AD221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  <w:cs/>
        </w:rPr>
        <w:t xml:space="preserve">โดยสรุป ในสภาวะตลาดการเปลี่ยนยางรถยนต์ของผู้บริโภคไม่เอื้ออำนวย ส่งผลกระทบต่อผลการดำเนินงานของกู๊ดเยียร์ประเทศไทยในปี </w:t>
      </w:r>
      <w:r w:rsidRPr="00AD221B">
        <w:rPr>
          <w:rFonts w:asciiTheme="majorBidi" w:hAnsiTheme="majorBidi" w:cstheme="majorBidi"/>
        </w:rPr>
        <w:t>2561</w:t>
      </w:r>
      <w:r w:rsidRPr="00AD221B">
        <w:rPr>
          <w:rFonts w:asciiTheme="majorBidi" w:hAnsiTheme="majorBidi" w:cstheme="majorBidi"/>
          <w:cs/>
        </w:rPr>
        <w:t>แม้ว่ารายได้จากการขายยางล้อเครื่องบินเรเดียลใหม่จะเริ่มขึ้นในเดือนสิงหาคม</w:t>
      </w:r>
    </w:p>
    <w:p w:rsidR="00AD221B" w:rsidRPr="00AD221B" w:rsidRDefault="00AD221B" w:rsidP="00AD221B">
      <w:pPr>
        <w:widowControl w:val="0"/>
        <w:ind w:left="540"/>
        <w:contextualSpacing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b/>
          <w:bCs/>
          <w:cs/>
        </w:rPr>
        <w:t>ภาพรวมของผลการดำเนินงานในปี</w:t>
      </w:r>
      <w:r w:rsidRPr="00AD221B">
        <w:rPr>
          <w:rFonts w:asciiTheme="majorBidi" w:hAnsiTheme="majorBidi" w:cstheme="majorBidi"/>
          <w:b/>
          <w:bCs/>
        </w:rPr>
        <w:t xml:space="preserve"> 2561</w:t>
      </w:r>
    </w:p>
    <w:p w:rsidR="00AD221B" w:rsidRPr="00AD221B" w:rsidRDefault="00AD221B" w:rsidP="00AD221B">
      <w:pPr>
        <w:widowControl w:val="0"/>
        <w:ind w:left="540"/>
        <w:contextualSpacing/>
        <w:jc w:val="thaiDistribute"/>
        <w:rPr>
          <w:rFonts w:asciiTheme="majorBidi" w:hAnsiTheme="majorBidi" w:cstheme="majorBidi"/>
        </w:rPr>
      </w:pPr>
    </w:p>
    <w:p w:rsidR="00AD221B" w:rsidRPr="00AD221B" w:rsidRDefault="00AD221B" w:rsidP="00AD221B">
      <w:pPr>
        <w:widowControl w:val="0"/>
        <w:numPr>
          <w:ilvl w:val="0"/>
          <w:numId w:val="38"/>
        </w:numPr>
        <w:contextualSpacing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b/>
          <w:bCs/>
          <w:cs/>
        </w:rPr>
        <w:t>รายได้จากการขาย</w:t>
      </w:r>
      <w:r w:rsidRPr="00AD221B">
        <w:rPr>
          <w:rFonts w:asciiTheme="majorBidi" w:hAnsiTheme="majorBidi" w:cstheme="majorBidi"/>
          <w:cs/>
        </w:rPr>
        <w:t xml:space="preserve">: ยอดขายสุทธิของ บริษัทฯ สำหรับปีสิ้นสุดวันที่ </w:t>
      </w:r>
      <w:r w:rsidRPr="00AD221B">
        <w:rPr>
          <w:rFonts w:asciiTheme="majorBidi" w:hAnsiTheme="majorBidi" w:cstheme="majorBidi"/>
        </w:rPr>
        <w:t xml:space="preserve">31 </w:t>
      </w:r>
      <w:r w:rsidRPr="00AD221B">
        <w:rPr>
          <w:rFonts w:asciiTheme="majorBidi" w:hAnsiTheme="majorBidi" w:cstheme="majorBidi"/>
          <w:cs/>
        </w:rPr>
        <w:t xml:space="preserve">ธันวาคม </w:t>
      </w:r>
      <w:r w:rsidRPr="00AD221B">
        <w:rPr>
          <w:rFonts w:asciiTheme="majorBidi" w:hAnsiTheme="majorBidi" w:cstheme="majorBidi"/>
        </w:rPr>
        <w:t xml:space="preserve">2561 3,859 </w:t>
      </w:r>
      <w:r w:rsidRPr="00AD221B">
        <w:rPr>
          <w:rFonts w:asciiTheme="majorBidi" w:hAnsiTheme="majorBidi" w:cstheme="majorBidi"/>
          <w:cs/>
        </w:rPr>
        <w:t xml:space="preserve">ล้านบาทลดลงเมื่อเปรียบเทียบกับช่วงเดียวกันของปี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 xml:space="preserve">จำนวน </w:t>
      </w:r>
      <w:r w:rsidRPr="00AD221B">
        <w:rPr>
          <w:rFonts w:asciiTheme="majorBidi" w:hAnsiTheme="majorBidi" w:cstheme="majorBidi"/>
        </w:rPr>
        <w:t xml:space="preserve">141 </w:t>
      </w:r>
      <w:r w:rsidRPr="00AD221B">
        <w:rPr>
          <w:rFonts w:asciiTheme="majorBidi" w:hAnsiTheme="majorBidi" w:cstheme="majorBidi"/>
          <w:cs/>
        </w:rPr>
        <w:t xml:space="preserve">ล้านบาทหรือ </w:t>
      </w:r>
      <w:r w:rsidRPr="00AD221B">
        <w:rPr>
          <w:rFonts w:asciiTheme="majorBidi" w:hAnsiTheme="majorBidi" w:cstheme="majorBidi"/>
        </w:rPr>
        <w:t>3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>5</w:t>
      </w:r>
      <w:r w:rsidRPr="00AD221B">
        <w:rPr>
          <w:rFonts w:asciiTheme="majorBidi" w:hAnsiTheme="majorBidi" w:cstheme="majorBidi"/>
          <w:cs/>
        </w:rPr>
        <w:t>% โดยได้รับแรงหนุนจากยอดส่งออกที่เพิ่มขึ้นซึ่งชดเชยการลดลงของยอดขายในประเทศ</w:t>
      </w:r>
    </w:p>
    <w:p w:rsidR="00AD221B" w:rsidRPr="00AD221B" w:rsidRDefault="00AD221B" w:rsidP="00AD221B">
      <w:pPr>
        <w:widowControl w:val="0"/>
        <w:numPr>
          <w:ilvl w:val="0"/>
          <w:numId w:val="38"/>
        </w:numPr>
        <w:contextualSpacing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b/>
          <w:bCs/>
          <w:cs/>
        </w:rPr>
        <w:t>ต้นทุนขาย</w:t>
      </w:r>
      <w:r w:rsidRPr="00AD221B">
        <w:rPr>
          <w:rFonts w:asciiTheme="majorBidi" w:hAnsiTheme="majorBidi" w:cstheme="majorBidi"/>
          <w:cs/>
        </w:rPr>
        <w:t xml:space="preserve">: ต้นทุนขายของ บริษัทฯ สำหรับปีสิ้นสุดวันที่ </w:t>
      </w:r>
      <w:r w:rsidRPr="00AD221B">
        <w:rPr>
          <w:rFonts w:asciiTheme="majorBidi" w:hAnsiTheme="majorBidi" w:cstheme="majorBidi"/>
        </w:rPr>
        <w:t xml:space="preserve">31 </w:t>
      </w:r>
      <w:r w:rsidRPr="00AD221B">
        <w:rPr>
          <w:rFonts w:asciiTheme="majorBidi" w:hAnsiTheme="majorBidi" w:cstheme="majorBidi"/>
          <w:cs/>
        </w:rPr>
        <w:t xml:space="preserve">ธันวาคม </w:t>
      </w:r>
      <w:r w:rsidRPr="00AD221B">
        <w:rPr>
          <w:rFonts w:asciiTheme="majorBidi" w:hAnsiTheme="majorBidi" w:cstheme="majorBidi"/>
        </w:rPr>
        <w:t xml:space="preserve">2561 </w:t>
      </w:r>
      <w:r w:rsidRPr="00AD221B">
        <w:rPr>
          <w:rFonts w:asciiTheme="majorBidi" w:hAnsiTheme="majorBidi" w:cstheme="majorBidi"/>
          <w:cs/>
        </w:rPr>
        <w:t xml:space="preserve">คิดเป็น </w:t>
      </w:r>
      <w:r w:rsidRPr="00AD221B">
        <w:rPr>
          <w:rFonts w:asciiTheme="majorBidi" w:hAnsiTheme="majorBidi" w:cstheme="majorBidi"/>
        </w:rPr>
        <w:t>84</w:t>
      </w:r>
      <w:r w:rsidRPr="00AD221B">
        <w:rPr>
          <w:rFonts w:asciiTheme="majorBidi" w:hAnsiTheme="majorBidi" w:cstheme="majorBidi"/>
          <w:cs/>
        </w:rPr>
        <w:t xml:space="preserve">% ของยอดขายสุทธิซึ่งสูงกว่าเมื่อเทียบกับช่วงเวลาเดียวกันของปี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 xml:space="preserve">ซึ่งเท่ากับ </w:t>
      </w:r>
      <w:r w:rsidRPr="00AD221B">
        <w:rPr>
          <w:rFonts w:asciiTheme="majorBidi" w:hAnsiTheme="majorBidi" w:cstheme="majorBidi"/>
        </w:rPr>
        <w:t>81</w:t>
      </w:r>
      <w:r w:rsidRPr="00AD221B">
        <w:rPr>
          <w:rFonts w:asciiTheme="majorBidi" w:hAnsiTheme="majorBidi" w:cstheme="majorBidi"/>
          <w:cs/>
        </w:rPr>
        <w:t>% โดยได้รับแรงหนุนจากการเพิ่มขึ้นของวัตถุดิบยางธรรมชาติและยางสังเคราะห์รวมถึงผลกระทบจากการแปลงค่าเงินตราต่างประเทศ</w:t>
      </w:r>
    </w:p>
    <w:p w:rsidR="00AD221B" w:rsidRPr="00AD221B" w:rsidRDefault="00AD221B" w:rsidP="00AD221B">
      <w:pPr>
        <w:numPr>
          <w:ilvl w:val="0"/>
          <w:numId w:val="38"/>
        </w:numPr>
        <w:spacing w:after="160" w:line="259" w:lineRule="auto"/>
        <w:contextualSpacing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b/>
          <w:bCs/>
          <w:cs/>
        </w:rPr>
        <w:t>ค่าใช้จ่ายในการขายและบริหาร</w:t>
      </w:r>
      <w:r w:rsidRPr="00AD221B">
        <w:rPr>
          <w:rFonts w:asciiTheme="majorBidi" w:hAnsiTheme="majorBidi" w:cstheme="majorBidi"/>
          <w:cs/>
        </w:rPr>
        <w:t xml:space="preserve">: ค่าใช้จ่ายในการขายและบริหารของ บริษัทฯ สำหรับปีสิ้นสุดวันที่ </w:t>
      </w:r>
      <w:r w:rsidRPr="00AD221B">
        <w:rPr>
          <w:rFonts w:asciiTheme="majorBidi" w:hAnsiTheme="majorBidi" w:cstheme="majorBidi"/>
        </w:rPr>
        <w:t xml:space="preserve">31 </w:t>
      </w:r>
      <w:r w:rsidRPr="00AD221B">
        <w:rPr>
          <w:rFonts w:asciiTheme="majorBidi" w:hAnsiTheme="majorBidi" w:cstheme="majorBidi"/>
          <w:cs/>
        </w:rPr>
        <w:t xml:space="preserve">ธันวาคม </w:t>
      </w:r>
      <w:r w:rsidRPr="00AD221B">
        <w:rPr>
          <w:rFonts w:asciiTheme="majorBidi" w:hAnsiTheme="majorBidi" w:cstheme="majorBidi"/>
        </w:rPr>
        <w:t xml:space="preserve">2561 </w:t>
      </w:r>
      <w:r w:rsidRPr="00AD221B">
        <w:rPr>
          <w:rFonts w:asciiTheme="majorBidi" w:hAnsiTheme="majorBidi" w:cstheme="majorBidi"/>
          <w:cs/>
        </w:rPr>
        <w:t xml:space="preserve">เท่ากับ </w:t>
      </w:r>
      <w:r w:rsidRPr="00AD221B">
        <w:rPr>
          <w:rFonts w:asciiTheme="majorBidi" w:hAnsiTheme="majorBidi" w:cstheme="majorBidi"/>
        </w:rPr>
        <w:t xml:space="preserve">554 </w:t>
      </w:r>
      <w:r w:rsidRPr="00AD221B">
        <w:rPr>
          <w:rFonts w:asciiTheme="majorBidi" w:hAnsiTheme="majorBidi" w:cstheme="majorBidi"/>
          <w:cs/>
        </w:rPr>
        <w:t>ล้านบาท</w:t>
      </w:r>
    </w:p>
    <w:p w:rsidR="00AD221B" w:rsidRPr="00AD221B" w:rsidRDefault="00AD221B" w:rsidP="00AD221B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b/>
          <w:bCs/>
          <w:cs/>
        </w:rPr>
        <w:t>สินทรัพย์</w:t>
      </w:r>
      <w:r w:rsidRPr="00AD221B">
        <w:rPr>
          <w:rFonts w:asciiTheme="majorBidi" w:hAnsiTheme="majorBidi" w:cstheme="majorBidi"/>
          <w:cs/>
        </w:rPr>
        <w:t xml:space="preserve">: สินทรัพย์รวมของ บริษัทฯ สำหรับปีสิ้นสุดวันที่ </w:t>
      </w:r>
      <w:r w:rsidRPr="00AD221B">
        <w:rPr>
          <w:rFonts w:asciiTheme="majorBidi" w:hAnsiTheme="majorBidi" w:cstheme="majorBidi"/>
        </w:rPr>
        <w:t xml:space="preserve">31 </w:t>
      </w:r>
      <w:r w:rsidRPr="00AD221B">
        <w:rPr>
          <w:rFonts w:asciiTheme="majorBidi" w:hAnsiTheme="majorBidi" w:cstheme="majorBidi"/>
          <w:cs/>
        </w:rPr>
        <w:t xml:space="preserve">ธันวาคม </w:t>
      </w:r>
      <w:r w:rsidRPr="00AD221B">
        <w:rPr>
          <w:rFonts w:asciiTheme="majorBidi" w:hAnsiTheme="majorBidi" w:cstheme="majorBidi"/>
        </w:rPr>
        <w:t xml:space="preserve">2561 </w:t>
      </w:r>
      <w:r w:rsidRPr="00AD221B">
        <w:rPr>
          <w:rFonts w:asciiTheme="majorBidi" w:hAnsiTheme="majorBidi" w:cstheme="majorBidi"/>
          <w:cs/>
        </w:rPr>
        <w:t xml:space="preserve">มีจำนวน </w:t>
      </w:r>
      <w:r w:rsidRPr="00AD221B">
        <w:rPr>
          <w:rFonts w:asciiTheme="majorBidi" w:hAnsiTheme="majorBidi" w:cstheme="majorBidi"/>
        </w:rPr>
        <w:t xml:space="preserve">6,124 </w:t>
      </w:r>
      <w:r w:rsidRPr="00AD221B">
        <w:rPr>
          <w:rFonts w:asciiTheme="majorBidi" w:hAnsiTheme="majorBidi" w:cstheme="majorBidi"/>
          <w:cs/>
        </w:rPr>
        <w:t xml:space="preserve">ล้านบาทเพิ่มขึ้น </w:t>
      </w:r>
      <w:r w:rsidRPr="00AD221B">
        <w:rPr>
          <w:rFonts w:asciiTheme="majorBidi" w:hAnsiTheme="majorBidi" w:cstheme="majorBidi"/>
        </w:rPr>
        <w:t xml:space="preserve">448 </w:t>
      </w:r>
      <w:r w:rsidRPr="00AD221B">
        <w:rPr>
          <w:rFonts w:asciiTheme="majorBidi" w:hAnsiTheme="majorBidi" w:cstheme="majorBidi"/>
          <w:cs/>
        </w:rPr>
        <w:t xml:space="preserve">ล้านบาทจากปีสิ้นสุดวันที่ </w:t>
      </w:r>
      <w:r w:rsidRPr="00AD221B">
        <w:rPr>
          <w:rFonts w:asciiTheme="majorBidi" w:hAnsiTheme="majorBidi" w:cstheme="majorBidi"/>
        </w:rPr>
        <w:t xml:space="preserve">31 </w:t>
      </w:r>
      <w:r w:rsidRPr="00AD221B">
        <w:rPr>
          <w:rFonts w:asciiTheme="majorBidi" w:hAnsiTheme="majorBidi" w:cstheme="majorBidi"/>
          <w:cs/>
        </w:rPr>
        <w:t xml:space="preserve">ธันวาคม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 xml:space="preserve">หรือ </w:t>
      </w:r>
      <w:r w:rsidRPr="00AD221B">
        <w:rPr>
          <w:rFonts w:asciiTheme="majorBidi" w:hAnsiTheme="majorBidi" w:cstheme="majorBidi"/>
        </w:rPr>
        <w:t>8</w:t>
      </w:r>
      <w:r w:rsidRPr="00AD221B">
        <w:rPr>
          <w:rFonts w:asciiTheme="majorBidi" w:hAnsiTheme="majorBidi" w:cstheme="majorBidi"/>
          <w:cs/>
        </w:rPr>
        <w:t>% เนื่องจากการซื้ออุปกรณ์และเครื่องจักรภายใต้โครงการการลงทุนในโรงงานผลิตยางสำหรับเครื่องบิน</w:t>
      </w:r>
    </w:p>
    <w:p w:rsidR="00AD221B" w:rsidRPr="00AD221B" w:rsidRDefault="00AD221B" w:rsidP="00AD221B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b/>
          <w:bCs/>
          <w:cs/>
        </w:rPr>
        <w:t>กำไรสุทธิ</w:t>
      </w:r>
      <w:r w:rsidRPr="00AD221B">
        <w:rPr>
          <w:rFonts w:asciiTheme="majorBidi" w:hAnsiTheme="majorBidi" w:cstheme="majorBidi"/>
          <w:cs/>
        </w:rPr>
        <w:t xml:space="preserve">: กำไรสุทธิของ บริษัทฯ สำหรับปีสิ้นสุดวันที่ </w:t>
      </w:r>
      <w:r w:rsidRPr="00AD221B">
        <w:rPr>
          <w:rFonts w:asciiTheme="majorBidi" w:hAnsiTheme="majorBidi" w:cstheme="majorBidi"/>
        </w:rPr>
        <w:t xml:space="preserve">31 </w:t>
      </w:r>
      <w:r w:rsidRPr="00AD221B">
        <w:rPr>
          <w:rFonts w:asciiTheme="majorBidi" w:hAnsiTheme="majorBidi" w:cstheme="majorBidi"/>
          <w:cs/>
        </w:rPr>
        <w:t xml:space="preserve">ธันวาคม </w:t>
      </w:r>
      <w:r w:rsidRPr="00AD221B">
        <w:rPr>
          <w:rFonts w:asciiTheme="majorBidi" w:hAnsiTheme="majorBidi" w:cstheme="majorBidi"/>
        </w:rPr>
        <w:t xml:space="preserve">2561 </w:t>
      </w:r>
      <w:r w:rsidRPr="00AD221B">
        <w:rPr>
          <w:rFonts w:asciiTheme="majorBidi" w:hAnsiTheme="majorBidi" w:cstheme="majorBidi"/>
          <w:cs/>
        </w:rPr>
        <w:t xml:space="preserve">เท่ากับ </w:t>
      </w:r>
      <w:r w:rsidRPr="00AD221B">
        <w:rPr>
          <w:rFonts w:asciiTheme="majorBidi" w:hAnsiTheme="majorBidi" w:cstheme="majorBidi"/>
        </w:rPr>
        <w:t xml:space="preserve">34 </w:t>
      </w:r>
      <w:r w:rsidRPr="00AD221B">
        <w:rPr>
          <w:rFonts w:asciiTheme="majorBidi" w:hAnsiTheme="majorBidi" w:cstheme="majorBidi"/>
          <w:cs/>
        </w:rPr>
        <w:t xml:space="preserve">ล้านบาทลดลงเมื่อเทียบกับช่วงเดียวกันของปี </w:t>
      </w:r>
      <w:r w:rsidRPr="00AD221B">
        <w:rPr>
          <w:rFonts w:asciiTheme="majorBidi" w:hAnsiTheme="majorBidi" w:cstheme="majorBidi"/>
        </w:rPr>
        <w:t>2560</w:t>
      </w:r>
      <w:r w:rsidRPr="00AD221B">
        <w:rPr>
          <w:rFonts w:asciiTheme="majorBidi" w:hAnsiTheme="majorBidi" w:cstheme="majorBidi"/>
          <w:cs/>
        </w:rPr>
        <w:t xml:space="preserve"> ที่ </w:t>
      </w:r>
      <w:r w:rsidRPr="00AD221B">
        <w:rPr>
          <w:rFonts w:asciiTheme="majorBidi" w:hAnsiTheme="majorBidi" w:cstheme="majorBidi"/>
        </w:rPr>
        <w:t xml:space="preserve">104 </w:t>
      </w:r>
      <w:r w:rsidRPr="00AD221B">
        <w:rPr>
          <w:rFonts w:asciiTheme="majorBidi" w:hAnsiTheme="majorBidi" w:cstheme="majorBidi"/>
          <w:cs/>
        </w:rPr>
        <w:t xml:space="preserve">ล้านบาทหรือ </w:t>
      </w:r>
      <w:r w:rsidRPr="00AD221B">
        <w:rPr>
          <w:rFonts w:asciiTheme="majorBidi" w:hAnsiTheme="majorBidi" w:cstheme="majorBidi"/>
        </w:rPr>
        <w:t>75</w:t>
      </w:r>
      <w:r w:rsidRPr="00AD221B">
        <w:rPr>
          <w:rFonts w:asciiTheme="majorBidi" w:hAnsiTheme="majorBidi" w:cstheme="majorBidi"/>
          <w:cs/>
        </w:rPr>
        <w:t>% เนื่องจากภาวะตลาดผู้บริโภคในประเทศไทยไม่เอื้ออำนวยและการเพิ่มขึ้นของต้นทุนวัตถุดิบ</w:t>
      </w:r>
    </w:p>
    <w:p w:rsidR="00AD221B" w:rsidRPr="00AD221B" w:rsidRDefault="00AD221B" w:rsidP="00AD221B">
      <w:pPr>
        <w:ind w:left="900"/>
        <w:contextualSpacing/>
        <w:jc w:val="both"/>
        <w:rPr>
          <w:rFonts w:asciiTheme="majorBidi" w:hAnsiTheme="majorBidi" w:cstheme="majorBidi"/>
        </w:rPr>
      </w:pPr>
    </w:p>
    <w:p w:rsidR="00AD221B" w:rsidRPr="00AD221B" w:rsidRDefault="00AD221B" w:rsidP="00AD221B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  <w:b/>
          <w:bCs/>
          <w:cs/>
        </w:rPr>
        <w:t>การวิเคราะห์ทางการเงิน</w:t>
      </w:r>
    </w:p>
    <w:p w:rsidR="00AD221B" w:rsidRPr="00AD221B" w:rsidRDefault="00AD221B" w:rsidP="00AD221B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จากการวิเคราะห์งบการเงินของ บริษัทฯ สถานะทางการเงินและการดำเนินงานของ บริษัทฯ สามารถสรุปได้ดังนี้</w:t>
      </w:r>
    </w:p>
    <w:p w:rsidR="00AD221B" w:rsidRPr="00AD221B" w:rsidRDefault="00AD221B" w:rsidP="00AD221B">
      <w:pPr>
        <w:numPr>
          <w:ilvl w:val="0"/>
          <w:numId w:val="36"/>
        </w:numPr>
        <w:autoSpaceDE w:val="0"/>
        <w:autoSpaceDN w:val="0"/>
        <w:adjustRightInd w:val="0"/>
        <w:spacing w:after="160" w:line="259" w:lineRule="auto"/>
        <w:contextualSpacing/>
        <w:jc w:val="thaiDistribute"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lastRenderedPageBreak/>
        <w:t>สภาพคล่อง</w:t>
      </w:r>
    </w:p>
    <w:p w:rsidR="00AD221B" w:rsidRPr="00AD221B" w:rsidRDefault="00AD221B" w:rsidP="00AD221B">
      <w:pPr>
        <w:autoSpaceDE w:val="0"/>
        <w:autoSpaceDN w:val="0"/>
        <w:adjustRightInd w:val="0"/>
        <w:ind w:left="1080"/>
        <w:contextualSpacing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 xml:space="preserve">อัตราส่วนสภาพคล่องในปี </w:t>
      </w:r>
      <w:r w:rsidRPr="00AD221B">
        <w:rPr>
          <w:rFonts w:asciiTheme="majorBidi" w:hAnsiTheme="majorBidi" w:cstheme="majorBidi"/>
        </w:rPr>
        <w:t xml:space="preserve">2561 </w:t>
      </w:r>
      <w:r w:rsidRPr="00AD221B">
        <w:rPr>
          <w:rFonts w:asciiTheme="majorBidi" w:hAnsiTheme="majorBidi" w:cstheme="majorBidi"/>
          <w:cs/>
        </w:rPr>
        <w:t xml:space="preserve">ลดลงจากปี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 xml:space="preserve">เนื่องจากกระแสเงินสดลดลง ระยะเวลาเก็บหนี้เฉลี่ยในปี </w:t>
      </w:r>
      <w:r w:rsidRPr="00AD221B">
        <w:rPr>
          <w:rFonts w:asciiTheme="majorBidi" w:hAnsiTheme="majorBidi" w:cstheme="majorBidi"/>
        </w:rPr>
        <w:t>2561</w:t>
      </w:r>
      <w:r w:rsidRPr="00AD221B">
        <w:rPr>
          <w:rFonts w:asciiTheme="majorBidi" w:hAnsiTheme="majorBidi" w:cstheme="majorBidi"/>
          <w:cs/>
        </w:rPr>
        <w:t xml:space="preserve">  (</w:t>
      </w:r>
      <w:r w:rsidRPr="00AD221B">
        <w:rPr>
          <w:rFonts w:asciiTheme="majorBidi" w:hAnsiTheme="majorBidi" w:cstheme="majorBidi"/>
        </w:rPr>
        <w:t>76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72 </w:t>
      </w:r>
      <w:r w:rsidRPr="00AD221B">
        <w:rPr>
          <w:rFonts w:asciiTheme="majorBidi" w:hAnsiTheme="majorBidi" w:cstheme="majorBidi"/>
          <w:cs/>
        </w:rPr>
        <w:t xml:space="preserve">วัน) เพิ่มขึ้นจากปี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>(</w:t>
      </w:r>
      <w:r w:rsidRPr="00AD221B">
        <w:rPr>
          <w:rFonts w:asciiTheme="majorBidi" w:hAnsiTheme="majorBidi" w:cstheme="majorBidi"/>
        </w:rPr>
        <w:t>68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61 </w:t>
      </w:r>
      <w:r w:rsidRPr="00AD221B">
        <w:rPr>
          <w:rFonts w:asciiTheme="majorBidi" w:hAnsiTheme="majorBidi" w:cstheme="majorBidi"/>
          <w:cs/>
        </w:rPr>
        <w:t xml:space="preserve">วัน) วันขายเฉลี่ยในปี </w:t>
      </w:r>
      <w:r w:rsidRPr="00AD221B">
        <w:rPr>
          <w:rFonts w:asciiTheme="majorBidi" w:hAnsiTheme="majorBidi" w:cstheme="majorBidi"/>
        </w:rPr>
        <w:t xml:space="preserve">2018 </w:t>
      </w:r>
      <w:r w:rsidRPr="00AD221B">
        <w:rPr>
          <w:rFonts w:asciiTheme="majorBidi" w:hAnsiTheme="majorBidi" w:cstheme="majorBidi"/>
          <w:cs/>
        </w:rPr>
        <w:t>(</w:t>
      </w:r>
      <w:r w:rsidRPr="00AD221B">
        <w:rPr>
          <w:rFonts w:asciiTheme="majorBidi" w:hAnsiTheme="majorBidi" w:cstheme="majorBidi"/>
        </w:rPr>
        <w:t>98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92 </w:t>
      </w:r>
      <w:r w:rsidRPr="00AD221B">
        <w:rPr>
          <w:rFonts w:asciiTheme="majorBidi" w:hAnsiTheme="majorBidi" w:cstheme="majorBidi"/>
          <w:cs/>
        </w:rPr>
        <w:t xml:space="preserve">วัน) เพิ่มขึ้นเมื่อเทียบกับปี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>(</w:t>
      </w:r>
      <w:r w:rsidRPr="00AD221B">
        <w:rPr>
          <w:rFonts w:asciiTheme="majorBidi" w:hAnsiTheme="majorBidi" w:cstheme="majorBidi"/>
        </w:rPr>
        <w:t>89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35 </w:t>
      </w:r>
      <w:r w:rsidRPr="00AD221B">
        <w:rPr>
          <w:rFonts w:asciiTheme="majorBidi" w:hAnsiTheme="majorBidi" w:cstheme="majorBidi"/>
          <w:cs/>
        </w:rPr>
        <w:t xml:space="preserve">วัน) นอกจากนี้รอบการแปลงเงินสดโดยรวมปี </w:t>
      </w:r>
      <w:r w:rsidRPr="00AD221B">
        <w:rPr>
          <w:rFonts w:asciiTheme="majorBidi" w:hAnsiTheme="majorBidi" w:cstheme="majorBidi"/>
        </w:rPr>
        <w:t xml:space="preserve">2018 </w:t>
      </w:r>
      <w:r w:rsidRPr="00AD221B">
        <w:rPr>
          <w:rFonts w:asciiTheme="majorBidi" w:hAnsiTheme="majorBidi" w:cstheme="majorBidi"/>
          <w:cs/>
        </w:rPr>
        <w:t>(</w:t>
      </w:r>
      <w:r w:rsidRPr="00AD221B">
        <w:rPr>
          <w:rFonts w:asciiTheme="majorBidi" w:hAnsiTheme="majorBidi" w:cstheme="majorBidi"/>
        </w:rPr>
        <w:t>42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25 </w:t>
      </w:r>
      <w:r w:rsidRPr="00AD221B">
        <w:rPr>
          <w:rFonts w:asciiTheme="majorBidi" w:hAnsiTheme="majorBidi" w:cstheme="majorBidi"/>
          <w:cs/>
        </w:rPr>
        <w:t xml:space="preserve">วัน) ลดลงจากปี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>(</w:t>
      </w:r>
      <w:r w:rsidRPr="00AD221B">
        <w:rPr>
          <w:rFonts w:asciiTheme="majorBidi" w:hAnsiTheme="majorBidi" w:cstheme="majorBidi"/>
        </w:rPr>
        <w:t>44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37 </w:t>
      </w:r>
      <w:r w:rsidRPr="00AD221B">
        <w:rPr>
          <w:rFonts w:asciiTheme="majorBidi" w:hAnsiTheme="majorBidi" w:cstheme="majorBidi"/>
          <w:cs/>
        </w:rPr>
        <w:t>วัน)</w:t>
      </w:r>
    </w:p>
    <w:p w:rsidR="00AD221B" w:rsidRPr="00AD221B" w:rsidRDefault="00AD221B" w:rsidP="00AD221B">
      <w:pPr>
        <w:numPr>
          <w:ilvl w:val="0"/>
          <w:numId w:val="36"/>
        </w:numPr>
        <w:autoSpaceDE w:val="0"/>
        <w:autoSpaceDN w:val="0"/>
        <w:adjustRightInd w:val="0"/>
        <w:spacing w:after="160" w:line="259" w:lineRule="auto"/>
        <w:contextualSpacing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อัตราส่วนการทำกำไร</w:t>
      </w:r>
    </w:p>
    <w:p w:rsidR="00AD221B" w:rsidRPr="00AD221B" w:rsidRDefault="00AD221B" w:rsidP="00AD221B">
      <w:pPr>
        <w:autoSpaceDE w:val="0"/>
        <w:autoSpaceDN w:val="0"/>
        <w:adjustRightInd w:val="0"/>
        <w:ind w:left="1080"/>
        <w:contextualSpacing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 xml:space="preserve">อัตรากำไรขั้นต้นในปี </w:t>
      </w:r>
      <w:r w:rsidRPr="00AD221B">
        <w:rPr>
          <w:rFonts w:asciiTheme="majorBidi" w:hAnsiTheme="majorBidi" w:cstheme="majorBidi"/>
        </w:rPr>
        <w:t xml:space="preserve">2561 </w:t>
      </w:r>
      <w:r w:rsidRPr="00AD221B">
        <w:rPr>
          <w:rFonts w:asciiTheme="majorBidi" w:hAnsiTheme="majorBidi" w:cstheme="majorBidi"/>
          <w:cs/>
        </w:rPr>
        <w:t xml:space="preserve">(ร้อยละ </w:t>
      </w:r>
      <w:r w:rsidRPr="00AD221B">
        <w:rPr>
          <w:rFonts w:asciiTheme="majorBidi" w:hAnsiTheme="majorBidi" w:cstheme="majorBidi"/>
        </w:rPr>
        <w:t>15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>54</w:t>
      </w:r>
      <w:r w:rsidRPr="00AD221B">
        <w:rPr>
          <w:rFonts w:asciiTheme="majorBidi" w:hAnsiTheme="majorBidi" w:cstheme="majorBidi"/>
          <w:cs/>
        </w:rPr>
        <w:t xml:space="preserve">) ลดลงจากปี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 xml:space="preserve">(ร้อยละ </w:t>
      </w:r>
      <w:r w:rsidRPr="00AD221B">
        <w:rPr>
          <w:rFonts w:asciiTheme="majorBidi" w:hAnsiTheme="majorBidi" w:cstheme="majorBidi"/>
        </w:rPr>
        <w:t>19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>32</w:t>
      </w:r>
      <w:r w:rsidRPr="00AD221B">
        <w:rPr>
          <w:rFonts w:asciiTheme="majorBidi" w:hAnsiTheme="majorBidi" w:cstheme="majorBidi"/>
          <w:cs/>
        </w:rPr>
        <w:t>) เนื่องจากต้นทุนขายที่สูงขึ้นจากการเพิ่มขึ้นของราคาวัตถุดิบ</w:t>
      </w:r>
    </w:p>
    <w:p w:rsidR="00AD221B" w:rsidRPr="00AD221B" w:rsidRDefault="00AD221B" w:rsidP="00AD221B">
      <w:pPr>
        <w:numPr>
          <w:ilvl w:val="0"/>
          <w:numId w:val="36"/>
        </w:numPr>
        <w:autoSpaceDE w:val="0"/>
        <w:autoSpaceDN w:val="0"/>
        <w:adjustRightInd w:val="0"/>
        <w:spacing w:after="160" w:line="259" w:lineRule="auto"/>
        <w:contextualSpacing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ประสิทธิภาพในการดำเนินงาน</w:t>
      </w:r>
    </w:p>
    <w:p w:rsidR="00AD221B" w:rsidRPr="00AD221B" w:rsidRDefault="00AD221B" w:rsidP="00AD221B">
      <w:pPr>
        <w:autoSpaceDE w:val="0"/>
        <w:autoSpaceDN w:val="0"/>
        <w:adjustRightInd w:val="0"/>
        <w:ind w:left="1080"/>
        <w:contextualSpacing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อัตราส่วนผลตอบแทนต่อสินทรัพย์ (</w:t>
      </w:r>
      <w:r w:rsidRPr="00AD221B">
        <w:rPr>
          <w:rFonts w:asciiTheme="majorBidi" w:hAnsiTheme="majorBidi" w:cstheme="majorBidi"/>
        </w:rPr>
        <w:t>ROA</w:t>
      </w:r>
      <w:r w:rsidRPr="00AD221B">
        <w:rPr>
          <w:rFonts w:asciiTheme="majorBidi" w:hAnsiTheme="majorBidi" w:cstheme="majorBidi"/>
          <w:cs/>
        </w:rPr>
        <w:t>) และอัตราส่วนผลตอบแทนต่อสินทรัพย์ถาวร (</w:t>
      </w:r>
      <w:r w:rsidRPr="00AD221B">
        <w:rPr>
          <w:rFonts w:asciiTheme="majorBidi" w:hAnsiTheme="majorBidi" w:cstheme="majorBidi"/>
        </w:rPr>
        <w:t>ROFA</w:t>
      </w:r>
      <w:r w:rsidRPr="00AD221B">
        <w:rPr>
          <w:rFonts w:asciiTheme="majorBidi" w:hAnsiTheme="majorBidi" w:cstheme="majorBidi"/>
          <w:cs/>
        </w:rPr>
        <w:t>) ของปี 2561 ลดลงเมื่อเทียบกับปี 2560</w:t>
      </w:r>
    </w:p>
    <w:p w:rsidR="00AD221B" w:rsidRPr="00AD221B" w:rsidRDefault="00AD221B" w:rsidP="00AD221B">
      <w:pPr>
        <w:numPr>
          <w:ilvl w:val="0"/>
          <w:numId w:val="36"/>
        </w:numPr>
        <w:autoSpaceDE w:val="0"/>
        <w:autoSpaceDN w:val="0"/>
        <w:adjustRightInd w:val="0"/>
        <w:spacing w:after="160" w:line="259" w:lineRule="auto"/>
        <w:contextualSpacing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นโยบายทางการเงิน</w:t>
      </w:r>
    </w:p>
    <w:p w:rsidR="00AD221B" w:rsidRPr="00AD221B" w:rsidRDefault="00AD221B" w:rsidP="00AD221B">
      <w:pPr>
        <w:autoSpaceDE w:val="0"/>
        <w:autoSpaceDN w:val="0"/>
        <w:adjustRightInd w:val="0"/>
        <w:ind w:left="1080"/>
        <w:contextualSpacing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 xml:space="preserve">อัตราส่วนหนี้สินต่อทุนเพิ่มขึ้นจาก </w:t>
      </w:r>
      <w:r w:rsidRPr="00AD221B">
        <w:rPr>
          <w:rFonts w:asciiTheme="majorBidi" w:hAnsiTheme="majorBidi" w:cstheme="majorBidi"/>
        </w:rPr>
        <w:t>0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42 </w:t>
      </w:r>
      <w:r w:rsidRPr="00AD221B">
        <w:rPr>
          <w:rFonts w:asciiTheme="majorBidi" w:hAnsiTheme="majorBidi" w:cstheme="majorBidi"/>
          <w:cs/>
        </w:rPr>
        <w:t xml:space="preserve">เท่าในปี </w:t>
      </w:r>
      <w:r w:rsidRPr="00AD221B">
        <w:rPr>
          <w:rFonts w:asciiTheme="majorBidi" w:hAnsiTheme="majorBidi" w:cstheme="majorBidi"/>
        </w:rPr>
        <w:t xml:space="preserve">2560 </w:t>
      </w:r>
      <w:r w:rsidRPr="00AD221B">
        <w:rPr>
          <w:rFonts w:asciiTheme="majorBidi" w:hAnsiTheme="majorBidi" w:cstheme="majorBidi"/>
          <w:cs/>
        </w:rPr>
        <w:t xml:space="preserve">เป็น </w:t>
      </w:r>
      <w:r w:rsidRPr="00AD221B">
        <w:rPr>
          <w:rFonts w:asciiTheme="majorBidi" w:hAnsiTheme="majorBidi" w:cstheme="majorBidi"/>
        </w:rPr>
        <w:t>0</w:t>
      </w:r>
      <w:r w:rsidRPr="00AD221B">
        <w:rPr>
          <w:rFonts w:asciiTheme="majorBidi" w:hAnsiTheme="majorBidi" w:cstheme="majorBidi"/>
          <w:cs/>
        </w:rPr>
        <w:t>.</w:t>
      </w:r>
      <w:r w:rsidRPr="00AD221B">
        <w:rPr>
          <w:rFonts w:asciiTheme="majorBidi" w:hAnsiTheme="majorBidi" w:cstheme="majorBidi"/>
        </w:rPr>
        <w:t xml:space="preserve">59 </w:t>
      </w:r>
      <w:r w:rsidRPr="00AD221B">
        <w:rPr>
          <w:rFonts w:asciiTheme="majorBidi" w:hAnsiTheme="majorBidi" w:cstheme="majorBidi"/>
          <w:cs/>
        </w:rPr>
        <w:t xml:space="preserve">เท่าในปี </w:t>
      </w:r>
      <w:r w:rsidRPr="00AD221B">
        <w:rPr>
          <w:rFonts w:asciiTheme="majorBidi" w:hAnsiTheme="majorBidi" w:cstheme="majorBidi"/>
        </w:rPr>
        <w:t>2561</w:t>
      </w:r>
    </w:p>
    <w:p w:rsidR="00AD221B" w:rsidRPr="00AD221B" w:rsidRDefault="00AD221B" w:rsidP="00AD221B">
      <w:pPr>
        <w:numPr>
          <w:ilvl w:val="0"/>
          <w:numId w:val="36"/>
        </w:numPr>
        <w:spacing w:after="160" w:line="259" w:lineRule="auto"/>
        <w:contextualSpacing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สรุป</w:t>
      </w:r>
    </w:p>
    <w:p w:rsidR="00AD221B" w:rsidRPr="00AD221B" w:rsidRDefault="00AD221B" w:rsidP="00AD221B">
      <w:pPr>
        <w:ind w:left="1080"/>
        <w:contextualSpacing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การดำเนินงานของ บริษัทฯ ได้รับผลกระทบจากการเพิ่มขึ้นของราคาวัตถุดิบ (ยางธรรมชาติและยางสังเคราะห์) รายได้จากการขายยังคงเพิ่มขึ้นจากปีก่อน บริษัทฯ ยังคงปรับปรุงระบบการจัดเก็บหนี้ให้มีประสิทธิภาพมากขึ้น</w:t>
      </w:r>
    </w:p>
    <w:p w:rsidR="00AD221B" w:rsidRPr="00AD221B" w:rsidRDefault="00AD221B" w:rsidP="00AD221B">
      <w:pPr>
        <w:ind w:left="1080"/>
        <w:contextualSpacing/>
        <w:rPr>
          <w:rFonts w:asciiTheme="majorBidi" w:hAnsiTheme="majorBidi" w:cstheme="majorBidi"/>
        </w:rPr>
      </w:pPr>
    </w:p>
    <w:p w:rsidR="00AD221B" w:rsidRPr="00AD221B" w:rsidRDefault="00AD221B" w:rsidP="00AD221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hAnsiTheme="majorBidi" w:cstheme="majorBidi"/>
          <w:b/>
          <w:bCs/>
          <w:cs/>
        </w:rPr>
        <w:t>ปัจจัยที่มีผลกระทบต่อการดำเนินธุรกิจในอนาคต</w:t>
      </w:r>
    </w:p>
    <w:p w:rsidR="00AD221B" w:rsidRPr="00AD221B" w:rsidRDefault="00AD221B" w:rsidP="00AD221B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  <w:cs/>
        </w:rPr>
        <w:t>ในปี 2562 ตลาดยางรถยนต์คาดว่าจะทรงตัวตามแนวโน้มของอุตสาหกรรมยานยนต์ สำหรับการเติบโตของธุรกิจยางล้อเครื่องบิน เติบโตควบคู่ไปกับการเติบโตอย่างต่อเนื่องของธุรกิจสายการบินในเอเชียซึ่งส่งผลให้การขยายตัวของสายการบินในประเทศจีนอินโดนีเซียและอินเดีย อย่างไรก็ตามยังคงมีปัจจัยเสี่ยงอื่น ๆ ที่อาจส่งผลกระทบต่อการขยายตัวของตลาดในเชิงเศรษฐกิจ:</w:t>
      </w:r>
    </w:p>
    <w:p w:rsidR="00AD221B" w:rsidRPr="00AD221B" w:rsidRDefault="00AD221B" w:rsidP="00AD221B">
      <w:pPr>
        <w:numPr>
          <w:ilvl w:val="0"/>
          <w:numId w:val="37"/>
        </w:numPr>
        <w:autoSpaceDE w:val="0"/>
        <w:autoSpaceDN w:val="0"/>
        <w:adjustRightInd w:val="0"/>
        <w:spacing w:after="160" w:line="240" w:lineRule="atLeast"/>
        <w:ind w:left="1077" w:hanging="357"/>
        <w:contextualSpacing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ความไม่แน่นอนทางการเมืองภายในประเทศ</w:t>
      </w:r>
    </w:p>
    <w:p w:rsidR="00AD221B" w:rsidRPr="00AD221B" w:rsidRDefault="00AD221B" w:rsidP="00AD221B">
      <w:pPr>
        <w:numPr>
          <w:ilvl w:val="0"/>
          <w:numId w:val="37"/>
        </w:numPr>
        <w:spacing w:after="200" w:line="240" w:lineRule="atLeast"/>
        <w:ind w:left="1077" w:hanging="357"/>
        <w:contextualSpacing/>
        <w:jc w:val="both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แนวโน้มความไม่แน่นอนในประเทศเศรษฐกิจก้าวหน้า</w:t>
      </w:r>
    </w:p>
    <w:p w:rsidR="00AD221B" w:rsidRPr="00AD221B" w:rsidRDefault="00AD221B" w:rsidP="00AD221B">
      <w:pPr>
        <w:numPr>
          <w:ilvl w:val="0"/>
          <w:numId w:val="37"/>
        </w:numPr>
        <w:autoSpaceDE w:val="0"/>
        <w:autoSpaceDN w:val="0"/>
        <w:adjustRightInd w:val="0"/>
        <w:spacing w:after="160" w:line="240" w:lineRule="atLeast"/>
        <w:ind w:left="1077" w:hanging="357"/>
        <w:contextualSpacing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ความผันผวนของเงินทุนเคลื่อนย้าย ราคาสินทรัพย์และอัตราแลกเปลี่ยนเงินตราต่างประเทศ</w:t>
      </w:r>
    </w:p>
    <w:p w:rsidR="00AD221B" w:rsidRPr="00AD221B" w:rsidRDefault="00AD221B" w:rsidP="00AD221B">
      <w:pPr>
        <w:rPr>
          <w:rFonts w:asciiTheme="majorBidi" w:hAnsiTheme="majorBidi" w:cstheme="majorBidi"/>
          <w:b/>
          <w:bCs/>
        </w:rPr>
      </w:pPr>
    </w:p>
    <w:p w:rsidR="00E8322C" w:rsidRPr="00AD221B" w:rsidRDefault="00E8322C">
      <w:pPr>
        <w:rPr>
          <w:rFonts w:asciiTheme="majorBidi" w:hAnsiTheme="majorBidi" w:cstheme="majorBidi"/>
          <w:cs/>
        </w:rPr>
      </w:pPr>
      <w:r w:rsidRPr="00AD221B">
        <w:rPr>
          <w:rFonts w:asciiTheme="majorBidi" w:hAnsiTheme="majorBidi" w:cstheme="majorBidi"/>
          <w:cs/>
        </w:rPr>
        <w:br w:type="page"/>
      </w:r>
    </w:p>
    <w:p w:rsidR="00E8322C" w:rsidRPr="00AD221B" w:rsidRDefault="00E8322C" w:rsidP="00E8322C">
      <w:pPr>
        <w:jc w:val="center"/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lastRenderedPageBreak/>
        <w:t>การรับรองความถูกต้องของข้อมูล</w:t>
      </w:r>
    </w:p>
    <w:p w:rsidR="00E8322C" w:rsidRPr="00AD221B" w:rsidRDefault="00E8322C" w:rsidP="00E8322C">
      <w:pPr>
        <w:rPr>
          <w:rFonts w:asciiTheme="majorBidi" w:hAnsiTheme="majorBidi" w:cstheme="majorBidi"/>
        </w:rPr>
      </w:pPr>
    </w:p>
    <w:p w:rsidR="00E8322C" w:rsidRPr="00AD221B" w:rsidRDefault="00E8322C" w:rsidP="00E8322C">
      <w:pPr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ข้าพเจ้าได้สอบทานข้อมูลในแบบแสดงรายการข้อมูลประจำปีฉบับนี้แล้วและด้วยความระมัดระวังในฐานะกรรมการบริหารของบริษัทหรือผู้ดำรงตำแหน่งบริหารสูงสุดในสายงานบัญชี ข้าพเจ้าขอรับรองว่าข้อมูลดังกล่าวถูกต้องครบถ้วน ไม่เป็นเท็จ ไม่ทำให้ผู้อื่นสำคัญผิดหรือไม่ขาดข้อมูลที่ควรต้องแจ้งในสาระสำคัญ นอกจากนี้ ข้าพเจ้าขอรับรองว่า</w:t>
      </w:r>
    </w:p>
    <w:p w:rsidR="00E8322C" w:rsidRPr="00AD221B" w:rsidRDefault="00E8322C" w:rsidP="00E8322C">
      <w:pPr>
        <w:rPr>
          <w:rFonts w:asciiTheme="majorBidi" w:hAnsiTheme="majorBidi" w:cstheme="majorBidi"/>
        </w:rPr>
      </w:pPr>
    </w:p>
    <w:p w:rsidR="00E8322C" w:rsidRPr="00AD221B" w:rsidRDefault="00E8322C" w:rsidP="00E8322C">
      <w:pPr>
        <w:numPr>
          <w:ilvl w:val="0"/>
          <w:numId w:val="35"/>
        </w:numPr>
        <w:ind w:left="360"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AD221B">
        <w:rPr>
          <w:rFonts w:asciiTheme="majorBidi" w:hAnsiTheme="majorBidi" w:cstheme="majorBidi"/>
        </w:rPr>
        <w:t xml:space="preserve"> </w:t>
      </w:r>
      <w:r w:rsidRPr="00AD221B">
        <w:rPr>
          <w:rFonts w:asciiTheme="majorBidi" w:hAnsiTheme="majorBidi" w:cstheme="majorBidi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ผลการดำเนินงานและกระแสเงินสดของบริษัทและบริษัทย่อยแล้ว </w:t>
      </w:r>
    </w:p>
    <w:p w:rsidR="00E8322C" w:rsidRPr="00AD221B" w:rsidRDefault="00E8322C" w:rsidP="00E8322C">
      <w:pPr>
        <w:jc w:val="thaiDistribute"/>
        <w:rPr>
          <w:rFonts w:asciiTheme="majorBidi" w:hAnsiTheme="majorBidi" w:cstheme="majorBidi"/>
        </w:rPr>
      </w:pPr>
    </w:p>
    <w:p w:rsidR="00E8322C" w:rsidRPr="00AD221B" w:rsidRDefault="00E8322C" w:rsidP="00E8322C">
      <w:pPr>
        <w:numPr>
          <w:ilvl w:val="0"/>
          <w:numId w:val="35"/>
        </w:numPr>
        <w:ind w:left="360"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ข้าพเจ้าเป็นผู้รับผิดชอบต่อการจัดให้บริษัทมีระบบการเปิดเผยข้อมูลที่ดี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E8322C" w:rsidRPr="00AD221B" w:rsidRDefault="00E8322C" w:rsidP="00E8322C">
      <w:pPr>
        <w:jc w:val="thaiDistribute"/>
        <w:rPr>
          <w:rFonts w:asciiTheme="majorBidi" w:hAnsiTheme="majorBidi" w:cstheme="majorBidi"/>
        </w:rPr>
      </w:pPr>
    </w:p>
    <w:p w:rsidR="00E8322C" w:rsidRPr="00AD221B" w:rsidRDefault="00E8322C" w:rsidP="00E8322C">
      <w:pPr>
        <w:numPr>
          <w:ilvl w:val="0"/>
          <w:numId w:val="35"/>
        </w:numPr>
        <w:ind w:left="360"/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 xml:space="preserve">ข้าพเจ้าเป็นผู้รับผิดชอบต่อการจัดให้บริษัทมีระบบการควบคุมภายในที่ดี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 ณ วันที่ </w:t>
      </w:r>
      <w:r w:rsidRPr="00AD221B">
        <w:rPr>
          <w:rFonts w:asciiTheme="majorBidi" w:hAnsiTheme="majorBidi" w:cstheme="majorBidi"/>
        </w:rPr>
        <w:t xml:space="preserve">31 </w:t>
      </w:r>
      <w:r w:rsidRPr="00AD221B">
        <w:rPr>
          <w:rFonts w:asciiTheme="majorBidi" w:hAnsiTheme="majorBidi" w:cstheme="majorBidi"/>
          <w:cs/>
        </w:rPr>
        <w:t xml:space="preserve">ธันวาคม </w:t>
      </w:r>
      <w:r w:rsidRPr="00AD221B">
        <w:rPr>
          <w:rFonts w:asciiTheme="majorBidi" w:hAnsiTheme="majorBidi" w:cstheme="majorBidi"/>
        </w:rPr>
        <w:t>2558</w:t>
      </w:r>
      <w:r w:rsidRPr="00AD221B">
        <w:rPr>
          <w:rFonts w:asciiTheme="majorBidi" w:hAnsiTheme="majorBidi" w:cstheme="majorBidi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</w:t>
      </w:r>
    </w:p>
    <w:p w:rsidR="00E8322C" w:rsidRPr="00AD221B" w:rsidRDefault="00E8322C" w:rsidP="00E8322C">
      <w:pPr>
        <w:rPr>
          <w:rFonts w:asciiTheme="majorBidi" w:hAnsiTheme="majorBidi" w:cstheme="majorBidi"/>
        </w:rPr>
      </w:pPr>
    </w:p>
    <w:p w:rsidR="00E8322C" w:rsidRPr="00AD221B" w:rsidRDefault="00E8322C" w:rsidP="00E8322C">
      <w:pPr>
        <w:jc w:val="thaiDistribute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ในการนี้ เพื่อเป็นหลักฐานว่าเอกสารทั้งหมดเป็นเอกสารชุดเดียวกันกับที่ข้าพเจ้าได้รับรองความถูกต้องแล้วข้าพเจ้าได้มอบอำนาจให้</w:t>
      </w:r>
      <w:r w:rsidRPr="00AD221B">
        <w:rPr>
          <w:rFonts w:asciiTheme="majorBidi" w:hAnsiTheme="majorBidi" w:cstheme="majorBidi"/>
        </w:rPr>
        <w:t xml:space="preserve"> </w:t>
      </w:r>
      <w:r w:rsidRPr="00AD221B">
        <w:rPr>
          <w:rFonts w:asciiTheme="majorBidi" w:eastAsia="Angsana New" w:hAnsiTheme="majorBidi" w:cstheme="majorBidi"/>
          <w:cs/>
        </w:rPr>
        <w:t xml:space="preserve">นางสาวณภัทร ธัญญกุลสัจจา </w:t>
      </w:r>
      <w:r w:rsidRPr="00AD221B">
        <w:rPr>
          <w:rFonts w:asciiTheme="majorBidi" w:hAnsiTheme="majorBidi" w:cstheme="majorBidi"/>
          <w:cs/>
        </w:rPr>
        <w:t>เลขานุการบริษัทเป็นผู้ลงลายมือชื่อกำกับเอกสารนี้ไว้ทุกหน้าด้วย หากเอกสารใดไม่มีลายมือชื่อของ</w:t>
      </w:r>
      <w:r w:rsidRPr="00AD221B">
        <w:rPr>
          <w:rFonts w:asciiTheme="majorBidi" w:hAnsiTheme="majorBidi" w:cstheme="majorBidi"/>
        </w:rPr>
        <w:t xml:space="preserve"> </w:t>
      </w:r>
      <w:r w:rsidRPr="00AD221B">
        <w:rPr>
          <w:rFonts w:asciiTheme="majorBidi" w:eastAsia="Angsana New" w:hAnsiTheme="majorBidi" w:cstheme="majorBidi"/>
          <w:cs/>
        </w:rPr>
        <w:t xml:space="preserve">นางสาวณภัทร ธัญญกุลสัจจา </w:t>
      </w:r>
      <w:r w:rsidRPr="00AD221B">
        <w:rPr>
          <w:rFonts w:asciiTheme="majorBidi" w:hAnsiTheme="majorBidi" w:cstheme="majorBidi"/>
          <w:cs/>
        </w:rPr>
        <w:t>กำกับไว้ ข้าพเจ้าจะถือว่าไม่ใช่ข้อมูลที่ข้าพเจ้าได้รับรองความถูกต้องของข้อมูลแล้วดังกล่าวข้างต้น</w:t>
      </w:r>
    </w:p>
    <w:p w:rsidR="00E8322C" w:rsidRPr="00AD221B" w:rsidRDefault="00E8322C" w:rsidP="00E8322C">
      <w:pPr>
        <w:ind w:firstLine="720"/>
        <w:rPr>
          <w:rFonts w:asciiTheme="majorBidi" w:hAnsiTheme="majorBidi" w:cstheme="majorBidi"/>
        </w:rPr>
      </w:pPr>
    </w:p>
    <w:p w:rsidR="00E8322C" w:rsidRPr="00AD221B" w:rsidRDefault="00E8322C" w:rsidP="00E8322C">
      <w:pPr>
        <w:ind w:firstLine="720"/>
        <w:rPr>
          <w:rFonts w:asciiTheme="majorBidi" w:hAnsiTheme="majorBidi" w:cstheme="majorBidi"/>
          <w:cs/>
        </w:rPr>
      </w:pPr>
      <w:r w:rsidRPr="00AD221B">
        <w:rPr>
          <w:rFonts w:asciiTheme="majorBidi" w:hAnsiTheme="majorBidi" w:cstheme="majorBidi"/>
          <w:cs/>
        </w:rPr>
        <w:t xml:space="preserve">ชื่อ  </w:t>
      </w: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</w:rPr>
        <w:tab/>
        <w:t xml:space="preserve">         </w:t>
      </w:r>
      <w:r w:rsidRPr="00AD221B">
        <w:rPr>
          <w:rFonts w:asciiTheme="majorBidi" w:hAnsiTheme="majorBidi" w:cstheme="majorBidi"/>
          <w:cs/>
        </w:rPr>
        <w:tab/>
        <w:t xml:space="preserve">       </w:t>
      </w:r>
      <w:r w:rsidRPr="00AD221B">
        <w:rPr>
          <w:rFonts w:asciiTheme="majorBidi" w:hAnsiTheme="majorBidi" w:cstheme="majorBidi"/>
          <w:cs/>
        </w:rPr>
        <w:tab/>
        <w:t>ตำแหน่ง</w:t>
      </w: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</w:rPr>
        <w:tab/>
        <w:t xml:space="preserve">              </w:t>
      </w:r>
      <w:r w:rsidRPr="00AD221B">
        <w:rPr>
          <w:rFonts w:asciiTheme="majorBidi" w:hAnsiTheme="majorBidi" w:cstheme="majorBidi"/>
          <w:cs/>
        </w:rPr>
        <w:t>ลายมือชื่อ</w:t>
      </w:r>
    </w:p>
    <w:p w:rsidR="00E8322C" w:rsidRPr="00AD221B" w:rsidRDefault="00E8322C" w:rsidP="00E8322C">
      <w:pPr>
        <w:rPr>
          <w:rFonts w:asciiTheme="majorBidi" w:hAnsiTheme="majorBidi" w:cstheme="majorBidi"/>
          <w:cs/>
        </w:rPr>
      </w:pPr>
    </w:p>
    <w:p w:rsidR="00E8322C" w:rsidRPr="00AD221B" w:rsidRDefault="00E8322C" w:rsidP="00E8322C">
      <w:pPr>
        <w:ind w:firstLine="720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</w:rPr>
        <w:t>1.</w:t>
      </w:r>
      <w:r w:rsidRPr="00AD221B">
        <w:rPr>
          <w:rFonts w:asciiTheme="majorBidi" w:hAnsiTheme="majorBidi" w:cstheme="majorBidi"/>
          <w:cs/>
        </w:rPr>
        <w:t xml:space="preserve">นายฟินบาร์ โอ คอนเนอร์ </w:t>
      </w: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  <w:cs/>
        </w:rPr>
        <w:t>กรรมการผู้มีอำนาจ</w:t>
      </w:r>
      <w:r w:rsidRPr="00AD221B">
        <w:rPr>
          <w:rFonts w:asciiTheme="majorBidi" w:hAnsiTheme="majorBidi" w:cstheme="majorBidi"/>
        </w:rPr>
        <w:tab/>
      </w:r>
      <w:r w:rsidRPr="00AD221B">
        <w:rPr>
          <w:rFonts w:asciiTheme="majorBidi" w:hAnsiTheme="majorBidi" w:cstheme="majorBidi"/>
        </w:rPr>
        <w:tab/>
        <w:t>…………………………………….</w:t>
      </w:r>
    </w:p>
    <w:p w:rsidR="00E8322C" w:rsidRPr="00AD221B" w:rsidRDefault="00E8322C" w:rsidP="00E8322C">
      <w:pPr>
        <w:rPr>
          <w:rFonts w:asciiTheme="majorBidi" w:hAnsiTheme="majorBidi" w:cstheme="majorBidi"/>
        </w:rPr>
      </w:pPr>
    </w:p>
    <w:p w:rsidR="00E8322C" w:rsidRPr="00AD221B" w:rsidRDefault="00E8322C" w:rsidP="00E8322C">
      <w:pPr>
        <w:ind w:firstLine="720"/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</w:rPr>
        <w:t>2.</w:t>
      </w:r>
      <w:r w:rsidRPr="00AD221B">
        <w:rPr>
          <w:rFonts w:asciiTheme="majorBidi" w:hAnsiTheme="majorBidi" w:cstheme="majorBidi"/>
          <w:cs/>
        </w:rPr>
        <w:t>นายลีอันโดร อาร์กิเบ</w:t>
      </w: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hAnsiTheme="majorBidi" w:cstheme="majorBidi"/>
          <w:cs/>
        </w:rPr>
        <w:tab/>
        <w:t>กรรมการผู้มีอำนาจ</w:t>
      </w: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hAnsiTheme="majorBidi" w:cstheme="majorBidi"/>
        </w:rPr>
        <w:tab/>
        <w:t>…………………………………….</w:t>
      </w:r>
    </w:p>
    <w:p w:rsidR="00E8322C" w:rsidRPr="00AD221B" w:rsidRDefault="00E8322C" w:rsidP="00E8322C">
      <w:pPr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ab/>
      </w:r>
    </w:p>
    <w:p w:rsidR="00E8322C" w:rsidRPr="00AD221B" w:rsidRDefault="00E8322C" w:rsidP="00E8322C">
      <w:pPr>
        <w:tabs>
          <w:tab w:val="left" w:pos="284"/>
          <w:tab w:val="left" w:pos="720"/>
          <w:tab w:val="left" w:pos="5040"/>
        </w:tabs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hAnsiTheme="majorBidi" w:cstheme="majorBidi"/>
          <w:cs/>
        </w:rPr>
        <w:tab/>
        <w:t>ผู้รับมอบอำนาจ</w:t>
      </w:r>
    </w:p>
    <w:p w:rsidR="00E8322C" w:rsidRPr="00AD221B" w:rsidRDefault="00E8322C" w:rsidP="00E8322C">
      <w:pPr>
        <w:tabs>
          <w:tab w:val="left" w:pos="284"/>
          <w:tab w:val="left" w:pos="720"/>
          <w:tab w:val="left" w:pos="3600"/>
        </w:tabs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eastAsia="Angsana New" w:hAnsiTheme="majorBidi" w:cstheme="majorBidi"/>
          <w:cs/>
        </w:rPr>
        <w:t>นางสาวณภัทร ธัญญกุลสัจจา</w:t>
      </w:r>
      <w:r w:rsidRPr="00AD221B">
        <w:rPr>
          <w:rFonts w:asciiTheme="majorBidi" w:hAnsiTheme="majorBidi" w:cstheme="majorBidi"/>
          <w:cs/>
        </w:rPr>
        <w:tab/>
        <w:t>เลขานุการบริษัท</w:t>
      </w: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hAnsiTheme="majorBidi" w:cstheme="majorBidi"/>
          <w:cs/>
        </w:rPr>
        <w:tab/>
      </w:r>
      <w:r w:rsidRPr="00AD221B">
        <w:rPr>
          <w:rFonts w:asciiTheme="majorBidi" w:hAnsiTheme="majorBidi" w:cstheme="majorBidi"/>
        </w:rPr>
        <w:t>…………………………………….</w:t>
      </w:r>
    </w:p>
    <w:p w:rsidR="00E8322C" w:rsidRPr="00AD221B" w:rsidRDefault="00E8322C" w:rsidP="00E8322C">
      <w:pPr>
        <w:rPr>
          <w:rFonts w:asciiTheme="majorBidi" w:hAnsiTheme="majorBidi" w:cstheme="majorBidi"/>
        </w:rPr>
      </w:pPr>
    </w:p>
    <w:p w:rsidR="00E8322C" w:rsidRPr="00AD221B" w:rsidRDefault="00E8322C">
      <w:pPr>
        <w:rPr>
          <w:rFonts w:asciiTheme="majorBidi" w:hAnsiTheme="majorBidi" w:cstheme="majorBidi"/>
          <w:cs/>
        </w:rPr>
      </w:pPr>
      <w:r w:rsidRPr="00AD221B">
        <w:rPr>
          <w:rFonts w:asciiTheme="majorBidi" w:hAnsiTheme="majorBidi" w:cstheme="majorBidi"/>
          <w:cs/>
        </w:rPr>
        <w:br w:type="page"/>
      </w:r>
    </w:p>
    <w:p w:rsidR="00E8322C" w:rsidRPr="00AD221B" w:rsidRDefault="00E8322C" w:rsidP="00E8322C">
      <w:pPr>
        <w:pStyle w:val="ListParagraph"/>
        <w:ind w:left="360" w:firstLine="360"/>
        <w:jc w:val="center"/>
        <w:rPr>
          <w:rFonts w:asciiTheme="majorBidi" w:hAnsiTheme="majorBidi" w:cstheme="majorBidi"/>
          <w:b/>
          <w:bCs/>
          <w:szCs w:val="28"/>
        </w:rPr>
      </w:pPr>
      <w:r w:rsidRPr="00AD221B">
        <w:rPr>
          <w:rFonts w:asciiTheme="majorBidi" w:hAnsiTheme="majorBidi" w:cstheme="majorBidi"/>
          <w:b/>
          <w:bCs/>
          <w:szCs w:val="28"/>
          <w:cs/>
        </w:rPr>
        <w:lastRenderedPageBreak/>
        <w:t>เอกสารแนบ</w:t>
      </w:r>
    </w:p>
    <w:p w:rsidR="00E8322C" w:rsidRPr="00AD221B" w:rsidRDefault="00E8322C" w:rsidP="00E8322C">
      <w:pPr>
        <w:pStyle w:val="ListParagraph"/>
        <w:ind w:left="360" w:firstLine="360"/>
        <w:jc w:val="center"/>
        <w:rPr>
          <w:rFonts w:asciiTheme="majorBidi" w:hAnsiTheme="majorBidi" w:cstheme="majorBidi"/>
          <w:b/>
          <w:bCs/>
          <w:szCs w:val="28"/>
        </w:rPr>
        <w:sectPr w:rsidR="00E8322C" w:rsidRPr="00AD221B" w:rsidSect="00ED31A6">
          <w:headerReference w:type="default" r:id="rId12"/>
          <w:footerReference w:type="default" r:id="rId13"/>
          <w:pgSz w:w="11906" w:h="16838"/>
          <w:pgMar w:top="1418" w:right="1588" w:bottom="1170" w:left="1588" w:header="720" w:footer="720" w:gutter="0"/>
          <w:pgNumType w:fmt="numberInDash" w:start="53"/>
          <w:cols w:space="720"/>
          <w:docGrid w:linePitch="360"/>
        </w:sectPr>
      </w:pPr>
    </w:p>
    <w:p w:rsidR="00E8322C" w:rsidRPr="00AD221B" w:rsidRDefault="00E8322C" w:rsidP="00E8322C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lastRenderedPageBreak/>
        <w:t xml:space="preserve">เอกสารแนบ </w:t>
      </w:r>
      <w:r w:rsidRPr="00AD221B">
        <w:rPr>
          <w:rFonts w:asciiTheme="majorBidi" w:hAnsiTheme="majorBidi" w:cstheme="majorBidi"/>
          <w:b/>
          <w:bCs/>
        </w:rPr>
        <w:t xml:space="preserve">1 </w:t>
      </w:r>
      <w:r w:rsidRPr="00AD221B">
        <w:rPr>
          <w:rFonts w:asciiTheme="majorBidi" w:hAnsiTheme="majorBidi" w:cstheme="majorBidi"/>
          <w:b/>
          <w:bCs/>
          <w:cs/>
        </w:rPr>
        <w:t>รายละเอียดเกี่ยวกับกรรมการ ผู้บริหาร ผู้มีอำนาจควบคุม</w:t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E8322C" w:rsidRPr="00AD221B" w:rsidRDefault="00E8322C" w:rsidP="00E8322C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</w:rPr>
        <w:t>1.</w:t>
      </w:r>
      <w:r w:rsidRPr="00AD221B">
        <w:rPr>
          <w:rFonts w:asciiTheme="majorBidi" w:hAnsiTheme="majorBidi" w:cstheme="majorBidi"/>
          <w:b/>
          <w:bCs/>
        </w:rPr>
        <w:tab/>
      </w:r>
      <w:r w:rsidRPr="00AD221B">
        <w:rPr>
          <w:rFonts w:asciiTheme="majorBidi" w:hAnsiTheme="majorBidi" w:cstheme="majorBidi"/>
          <w:b/>
          <w:bCs/>
          <w:cs/>
        </w:rPr>
        <w:t>ข้อมูลของกรรมการ ผู้บริหาร ผู้มีอำนาจควบคุม</w:t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E8322C" w:rsidRPr="00AD221B" w:rsidRDefault="00E8322C" w:rsidP="00E8322C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</w:rPr>
        <w:tab/>
        <w:t>1.1</w:t>
      </w:r>
      <w:r w:rsidRPr="00AD221B">
        <w:rPr>
          <w:rFonts w:asciiTheme="majorBidi" w:hAnsiTheme="majorBidi" w:cstheme="majorBidi"/>
          <w:b/>
          <w:bCs/>
        </w:rPr>
        <w:tab/>
      </w:r>
      <w:r w:rsidRPr="00AD221B">
        <w:rPr>
          <w:rFonts w:asciiTheme="majorBidi" w:hAnsiTheme="majorBidi" w:cstheme="majorBidi"/>
          <w:b/>
          <w:bCs/>
          <w:cs/>
        </w:rPr>
        <w:t>รายละเอียดของกรรมการ ผู้บริหาร ผู้มีอำนาจควบคุม</w:t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C243CC" w:rsidRPr="00AD221B" w:rsidRDefault="00C243CC" w:rsidP="00C243CC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</w:rPr>
        <w:t>1.1</w:t>
      </w:r>
      <w:r w:rsidRPr="00AD221B">
        <w:rPr>
          <w:rFonts w:asciiTheme="majorBidi" w:hAnsiTheme="majorBidi" w:cstheme="majorBidi"/>
          <w:b/>
          <w:bCs/>
        </w:rPr>
        <w:tab/>
      </w:r>
      <w:r w:rsidRPr="00AD221B">
        <w:rPr>
          <w:rFonts w:asciiTheme="majorBidi" w:hAnsiTheme="majorBidi" w:cstheme="majorBidi"/>
          <w:b/>
          <w:bCs/>
          <w:cs/>
        </w:rPr>
        <w:t>รายละเอียดของกรรมการ ผู้บริหาร ผู้มีอำนาจควบคุม</w:t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tbl>
      <w:tblPr>
        <w:tblW w:w="1529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720"/>
        <w:gridCol w:w="2160"/>
        <w:gridCol w:w="1080"/>
        <w:gridCol w:w="1136"/>
        <w:gridCol w:w="1384"/>
        <w:gridCol w:w="2153"/>
        <w:gridCol w:w="7"/>
        <w:gridCol w:w="3953"/>
      </w:tblGrid>
      <w:tr w:rsidR="00C243CC" w:rsidRPr="00AD221B" w:rsidTr="007D7F02">
        <w:trPr>
          <w:trHeight w:val="422"/>
        </w:trPr>
        <w:tc>
          <w:tcPr>
            <w:tcW w:w="2700" w:type="dxa"/>
            <w:vMerge w:val="restart"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ชื่อ-สกุล</w:t>
            </w:r>
            <w:r w:rsidRPr="00AD221B">
              <w:rPr>
                <w:rFonts w:asciiTheme="majorBidi" w:hAnsiTheme="majorBidi" w:cstheme="majorBidi"/>
              </w:rPr>
              <w:t>/</w:t>
            </w:r>
            <w:r w:rsidRPr="00AD221B">
              <w:rPr>
                <w:rFonts w:asciiTheme="majorBidi" w:hAnsiTheme="majorBidi" w:cstheme="majorBidi"/>
                <w:cs/>
              </w:rPr>
              <w:t>ตำแหน่ง</w:t>
            </w:r>
          </w:p>
        </w:tc>
        <w:tc>
          <w:tcPr>
            <w:tcW w:w="720" w:type="dxa"/>
            <w:vMerge w:val="restart"/>
            <w:vAlign w:val="center"/>
          </w:tcPr>
          <w:p w:rsidR="00C243CC" w:rsidRPr="00AD221B" w:rsidRDefault="00C243CC" w:rsidP="007D7F0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อายุ</w:t>
            </w:r>
          </w:p>
          <w:p w:rsidR="00C243CC" w:rsidRPr="00AD221B" w:rsidRDefault="00C243CC" w:rsidP="007D7F02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(ปี)</w:t>
            </w:r>
          </w:p>
        </w:tc>
        <w:tc>
          <w:tcPr>
            <w:tcW w:w="2160" w:type="dxa"/>
            <w:vMerge w:val="restart"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การศึกษา</w:t>
            </w:r>
          </w:p>
        </w:tc>
        <w:tc>
          <w:tcPr>
            <w:tcW w:w="1080" w:type="dxa"/>
            <w:vMerge w:val="restart"/>
            <w:vAlign w:val="center"/>
          </w:tcPr>
          <w:p w:rsidR="00C243CC" w:rsidRPr="00AD221B" w:rsidRDefault="00C243CC" w:rsidP="007D7F0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สัดส่วนการถือหุ้นในบริษัท</w:t>
            </w:r>
            <w:r w:rsidRPr="00AD221B">
              <w:rPr>
                <w:rFonts w:asciiTheme="majorBidi" w:hAnsiTheme="majorBidi" w:cstheme="majorBidi"/>
              </w:rPr>
              <w:t xml:space="preserve"> (%)</w:t>
            </w:r>
          </w:p>
        </w:tc>
        <w:tc>
          <w:tcPr>
            <w:tcW w:w="1136" w:type="dxa"/>
            <w:vMerge w:val="restart"/>
            <w:vAlign w:val="center"/>
          </w:tcPr>
          <w:p w:rsidR="00C243CC" w:rsidRPr="00AD221B" w:rsidRDefault="00C243CC" w:rsidP="007D7F02">
            <w:pPr>
              <w:ind w:left="-108" w:right="-52"/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7497" w:type="dxa"/>
            <w:gridSpan w:val="4"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ประสบการณ์ทำงานในระยะ </w:t>
            </w:r>
            <w:r w:rsidRPr="00AD221B">
              <w:rPr>
                <w:rFonts w:asciiTheme="majorBidi" w:hAnsiTheme="majorBidi" w:cstheme="majorBidi"/>
              </w:rPr>
              <w:t xml:space="preserve">5 </w:t>
            </w:r>
            <w:r w:rsidRPr="00AD221B">
              <w:rPr>
                <w:rFonts w:asciiTheme="majorBidi" w:hAnsiTheme="majorBidi" w:cstheme="majorBidi"/>
                <w:cs/>
              </w:rPr>
              <w:t>ปี ย้อนหลัง</w:t>
            </w:r>
          </w:p>
        </w:tc>
      </w:tr>
      <w:tr w:rsidR="00C243CC" w:rsidRPr="00AD221B" w:rsidTr="007D7F02">
        <w:tc>
          <w:tcPr>
            <w:tcW w:w="2700" w:type="dxa"/>
            <w:vMerge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vMerge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Merge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6" w:type="dxa"/>
            <w:vMerge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ช่วงเวลา</w:t>
            </w:r>
          </w:p>
        </w:tc>
        <w:tc>
          <w:tcPr>
            <w:tcW w:w="2153" w:type="dxa"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ตำแหน่ง</w:t>
            </w:r>
          </w:p>
        </w:tc>
        <w:tc>
          <w:tcPr>
            <w:tcW w:w="3960" w:type="dxa"/>
            <w:gridSpan w:val="2"/>
            <w:vAlign w:val="center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ชื่อหน่วยงาน/บริษัท/ประเภทธุรกิจ</w:t>
            </w:r>
          </w:p>
        </w:tc>
      </w:tr>
      <w:tr w:rsidR="00C243CC" w:rsidRPr="00AD221B" w:rsidTr="007D7F02">
        <w:trPr>
          <w:trHeight w:val="230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1.  </w:t>
            </w:r>
            <w:r w:rsidRPr="00AD221B">
              <w:rPr>
                <w:rFonts w:asciiTheme="majorBidi" w:hAnsiTheme="majorBidi" w:cstheme="majorBidi"/>
                <w:cs/>
              </w:rPr>
              <w:t>ดร. ธีระพร ศรีเฟื่องฟุ้ง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 xml:space="preserve">     </w:t>
            </w:r>
            <w:r w:rsidRPr="00AD221B">
              <w:rPr>
                <w:rFonts w:asciiTheme="majorBidi" w:hAnsiTheme="majorBidi" w:cstheme="majorBidi"/>
                <w:cs/>
              </w:rPr>
              <w:t>ประธานกรรมการ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กรรมการสรรหาและธรรมาภิบาล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70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ปริญญาเอก </w:t>
            </w:r>
            <w:r w:rsidRPr="00AD221B">
              <w:rPr>
                <w:rFonts w:asciiTheme="majorBidi" w:hAnsiTheme="majorBidi" w:cstheme="majorBidi"/>
              </w:rPr>
              <w:t>(</w:t>
            </w:r>
            <w:r w:rsidRPr="00AD221B">
              <w:rPr>
                <w:rFonts w:asciiTheme="majorBidi" w:hAnsiTheme="majorBidi" w:cstheme="majorBidi"/>
                <w:cs/>
              </w:rPr>
              <w:t>วิศวกรรมโยธา</w:t>
            </w:r>
            <w:r w:rsidRPr="00AD221B">
              <w:rPr>
                <w:rFonts w:asciiTheme="majorBidi" w:hAnsiTheme="majorBidi" w:cstheme="majorBidi"/>
              </w:rPr>
              <w:t>), University of Missouri, USA</w:t>
            </w:r>
            <w:r w:rsidRPr="00AD221B">
              <w:rPr>
                <w:rFonts w:asciiTheme="majorBidi" w:hAnsiTheme="majorBidi" w:cstheme="majorBidi"/>
                <w:cs/>
              </w:rPr>
              <w:t xml:space="preserve">                 </w:t>
            </w:r>
          </w:p>
          <w:p w:rsidR="00C243CC" w:rsidRPr="00AD221B" w:rsidRDefault="00C243CC" w:rsidP="007D7F02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  <w:p w:rsidR="00C243CC" w:rsidRPr="00AD221B" w:rsidRDefault="00C243CC" w:rsidP="007D7F02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2556 –</w:t>
            </w:r>
            <w:r w:rsidRPr="00AD221B">
              <w:rPr>
                <w:rFonts w:asciiTheme="majorBidi" w:hAnsiTheme="majorBidi" w:cstheme="majorBidi"/>
                <w:cs/>
              </w:rPr>
              <w:t xml:space="preserve"> 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2535 –</w:t>
            </w:r>
            <w:r w:rsidRPr="00AD221B">
              <w:rPr>
                <w:rFonts w:asciiTheme="majorBidi" w:hAnsiTheme="majorBidi" w:cstheme="majorBidi"/>
                <w:cs/>
              </w:rPr>
              <w:t xml:space="preserve"> ปัจจุบัน</w:t>
            </w:r>
            <w:r w:rsidRPr="00AD221B">
              <w:rPr>
                <w:rFonts w:asciiTheme="majorBidi" w:hAnsiTheme="majorBidi" w:cstheme="majorBidi"/>
              </w:rPr>
              <w:t xml:space="preserve"> 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ประธานกรรมการ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กรรมการสรรหาและธรรมาภิบาล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กรรมการบริหาร </w:t>
            </w:r>
          </w:p>
        </w:tc>
        <w:tc>
          <w:tcPr>
            <w:tcW w:w="3960" w:type="dxa"/>
            <w:gridSpan w:val="2"/>
          </w:tcPr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บริษัท เกลือพิมาย จำกัด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บริษัท กรุงไทยพานิชประกันภัย จำกัด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บริษัท เอกชัยอีเกิ้ล จำกัด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เอกชัย เอ็กซปอร์ต อิมปอร์ต จำกัด</w:t>
            </w:r>
          </w:p>
          <w:p w:rsidR="00C243CC" w:rsidRPr="00AD221B" w:rsidRDefault="00C243CC" w:rsidP="007D7F02">
            <w:pPr>
              <w:tabs>
                <w:tab w:val="left" w:pos="1985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</w:tr>
      <w:tr w:rsidR="00C243CC" w:rsidRPr="00AD221B" w:rsidTr="007D7F02">
        <w:trPr>
          <w:trHeight w:val="230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2. </w:t>
            </w:r>
            <w:r w:rsidRPr="00AD221B">
              <w:rPr>
                <w:rFonts w:asciiTheme="majorBidi" w:hAnsiTheme="majorBidi" w:cstheme="majorBidi"/>
                <w:cs/>
              </w:rPr>
              <w:t>นายฟินบาร์ โอ คอนเนอร์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</w:t>
            </w:r>
            <w:r w:rsidRPr="00AD221B">
              <w:rPr>
                <w:rFonts w:asciiTheme="majorBidi" w:hAnsiTheme="majorBidi" w:cstheme="majorBidi"/>
              </w:rPr>
              <w:t>(</w:t>
            </w:r>
            <w:proofErr w:type="spellStart"/>
            <w:proofErr w:type="gramStart"/>
            <w:r w:rsidRPr="00AD221B">
              <w:rPr>
                <w:rFonts w:asciiTheme="majorBidi" w:hAnsiTheme="majorBidi" w:cstheme="majorBidi"/>
              </w:rPr>
              <w:t>Mr.Finbarr</w:t>
            </w:r>
            <w:proofErr w:type="spellEnd"/>
            <w:proofErr w:type="gramEnd"/>
            <w:r w:rsidRPr="00AD221B">
              <w:rPr>
                <w:rFonts w:asciiTheme="majorBidi" w:hAnsiTheme="majorBidi" w:cstheme="majorBidi"/>
              </w:rPr>
              <w:t xml:space="preserve"> O’Connor)</w:t>
            </w:r>
          </w:p>
        </w:tc>
        <w:tc>
          <w:tcPr>
            <w:tcW w:w="720" w:type="dxa"/>
          </w:tcPr>
          <w:p w:rsidR="00C243CC" w:rsidRPr="00AD221B" w:rsidDel="000E4BF2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59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D221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Bachelor of Business - University of Southern Queensland, Australia</w:t>
            </w:r>
          </w:p>
          <w:p w:rsidR="00C243CC" w:rsidRPr="00AD221B" w:rsidRDefault="00C243CC" w:rsidP="007D7F02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:rsidR="00C243CC" w:rsidRPr="00AD221B" w:rsidRDefault="00C243CC" w:rsidP="007D7F02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D221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Master of Marketing - Melbourne Business School (Melbourne University), Australia</w:t>
            </w:r>
          </w:p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  <w:lang w:val="en-AU"/>
              </w:rPr>
            </w:pPr>
          </w:p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D221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หลักสูตรกรรมการ</w:t>
            </w:r>
            <w:r w:rsidRPr="00AD221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 DCP (182/2013)</w:t>
            </w: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lastRenderedPageBreak/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2556 –</w:t>
            </w:r>
            <w:r w:rsidRPr="00AD221B">
              <w:rPr>
                <w:rFonts w:asciiTheme="majorBidi" w:hAnsiTheme="majorBidi" w:cstheme="majorBidi"/>
                <w:cs/>
              </w:rPr>
              <w:t xml:space="preserve"> 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2553 – 2556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2550 - 2553</w:t>
            </w:r>
          </w:p>
        </w:tc>
        <w:tc>
          <w:tcPr>
            <w:tcW w:w="2153" w:type="dxa"/>
          </w:tcPr>
          <w:p w:rsidR="00C243CC" w:rsidRPr="00AD221B" w:rsidRDefault="00C243CC" w:rsidP="007D7F02">
            <w:pPr>
              <w:rPr>
                <w:rFonts w:asciiTheme="majorBidi" w:eastAsia="ヒラギノ角ゴ Pro W3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กรรมการผู้จัดการ</w:t>
            </w:r>
            <w:r w:rsidRPr="00AD221B">
              <w:rPr>
                <w:rFonts w:asciiTheme="majorBidi" w:eastAsia="ヒラギノ角ゴ Pro W3" w:hAnsiTheme="majorBidi" w:cstheme="majorBidi"/>
              </w:rPr>
              <w:t xml:space="preserve"> </w:t>
            </w:r>
          </w:p>
          <w:p w:rsidR="00C243CC" w:rsidRPr="00AD221B" w:rsidRDefault="00C243CC" w:rsidP="007D7F02">
            <w:pPr>
              <w:rPr>
                <w:rFonts w:asciiTheme="majorBidi" w:eastAsia="ヒラギノ角ゴ Pro W3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eastAsia="ヒラギノ角ゴ Pro W3" w:hAnsiTheme="majorBidi" w:cstheme="majorBidi"/>
              </w:rPr>
            </w:pPr>
            <w:proofErr w:type="spellStart"/>
            <w:r w:rsidRPr="00AD221B">
              <w:rPr>
                <w:rFonts w:asciiTheme="majorBidi" w:eastAsia="ヒラギノ角ゴ Pro W3" w:hAnsiTheme="majorBidi" w:cstheme="majorBidi"/>
              </w:rPr>
              <w:t>Asean</w:t>
            </w:r>
            <w:proofErr w:type="spellEnd"/>
            <w:r w:rsidRPr="00AD221B">
              <w:rPr>
                <w:rFonts w:asciiTheme="majorBidi" w:eastAsia="ヒラギノ角ゴ Pro W3" w:hAnsiTheme="majorBidi" w:cstheme="majorBidi"/>
              </w:rPr>
              <w:t xml:space="preserve"> Consumer and OE Director</w:t>
            </w:r>
          </w:p>
          <w:p w:rsidR="00C243CC" w:rsidRPr="00AD221B" w:rsidRDefault="00C243CC" w:rsidP="007D7F02">
            <w:pPr>
              <w:rPr>
                <w:rFonts w:asciiTheme="majorBidi" w:eastAsia="ヒラギノ角ゴ Pro W3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eastAsia="ヒラギノ角ゴ Pro W3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eastAsia="ヒラギノ角ゴ Pro W3" w:hAnsiTheme="majorBidi" w:cstheme="majorBidi"/>
              </w:rPr>
              <w:lastRenderedPageBreak/>
              <w:t>Consumer Marketing Director, Asia Pacific and</w:t>
            </w:r>
            <w:r w:rsidRPr="00AD221B">
              <w:rPr>
                <w:rFonts w:asciiTheme="majorBidi" w:eastAsia="ヒラギノ角ゴ Pro W3" w:hAnsiTheme="majorBidi" w:cstheme="majorBidi"/>
                <w:cs/>
              </w:rPr>
              <w:t xml:space="preserve"> </w:t>
            </w:r>
            <w:r w:rsidRPr="00AD221B">
              <w:rPr>
                <w:rFonts w:asciiTheme="majorBidi" w:eastAsia="ヒラギノ角ゴ Pro W3" w:hAnsiTheme="majorBidi" w:cstheme="majorBidi"/>
              </w:rPr>
              <w:t>Africa</w:t>
            </w:r>
          </w:p>
        </w:tc>
        <w:tc>
          <w:tcPr>
            <w:tcW w:w="3960" w:type="dxa"/>
            <w:gridSpan w:val="2"/>
          </w:tcPr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lastRenderedPageBreak/>
              <w:t>บริษัท กู๊ดเยียร์ (ประเทศไทย) จำกัด (มหาชน)</w:t>
            </w: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eastAsia="ヒラギノ角ゴ Pro W3" w:hAnsiTheme="majorBidi" w:cstheme="majorBidi"/>
              </w:rPr>
            </w:pPr>
            <w:r w:rsidRPr="00AD221B">
              <w:rPr>
                <w:rFonts w:asciiTheme="majorBidi" w:eastAsia="ヒラギノ角ゴ Pro W3" w:hAnsiTheme="majorBidi" w:cstheme="majorBidi"/>
              </w:rPr>
              <w:t>Goodyear (Thailand) Public Company Limited</w:t>
            </w:r>
          </w:p>
          <w:p w:rsidR="00C243CC" w:rsidRPr="00AD221B" w:rsidRDefault="00C243CC" w:rsidP="007D7F02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eastAsia="ヒラギノ角ゴ Pro W3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eastAsia="ヒラギノ角ゴ Pro W3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eastAsia="ヒラギノ角ゴ Pro W3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eastAsia="ヒラギノ角ゴ Pro W3" w:hAnsiTheme="majorBidi" w:cstheme="majorBidi"/>
              </w:rPr>
            </w:pPr>
            <w:r w:rsidRPr="00AD221B">
              <w:rPr>
                <w:rFonts w:asciiTheme="majorBidi" w:eastAsia="ヒラギノ角ゴ Pro W3" w:hAnsiTheme="majorBidi" w:cstheme="majorBidi"/>
              </w:rPr>
              <w:t>Ford Motor Company, Asia Pacific</w:t>
            </w: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C243CC" w:rsidRPr="00AD221B" w:rsidTr="007D7F02">
        <w:trPr>
          <w:trHeight w:val="230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3.  </w:t>
            </w:r>
            <w:r w:rsidRPr="00AD221B">
              <w:rPr>
                <w:rFonts w:asciiTheme="majorBidi" w:hAnsiTheme="majorBidi" w:cstheme="majorBidi"/>
                <w:cs/>
              </w:rPr>
              <w:t>นายพิพัฒน์ วรพิพัฒน์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     </w:t>
            </w:r>
            <w:r w:rsidRPr="00AD221B">
              <w:rPr>
                <w:rFonts w:asciiTheme="majorBidi" w:hAnsiTheme="majorBidi" w:cstheme="majorBidi"/>
                <w:cs/>
              </w:rPr>
              <w:t>กรรมการบริหาร</w:t>
            </w:r>
            <w:r w:rsidRPr="00AD221B">
              <w:rPr>
                <w:rFonts w:asciiTheme="majorBidi" w:hAnsiTheme="majorBidi" w:cstheme="majorBidi"/>
              </w:rPr>
              <w:t xml:space="preserve">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 xml:space="preserve">    </w:t>
            </w:r>
            <w:r w:rsidRPr="00AD221B">
              <w:rPr>
                <w:rFonts w:asciiTheme="majorBidi" w:hAnsiTheme="majorBidi" w:cstheme="majorBidi"/>
                <w:cs/>
              </w:rPr>
              <w:t>กรรมการสรรหาและธรรมาภิบาล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40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MSIT and IMBA, University of Denver, USA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บริหารธุรกิจ (</w:t>
            </w:r>
            <w:r w:rsidRPr="00AD221B">
              <w:rPr>
                <w:rFonts w:asciiTheme="majorBidi" w:hAnsiTheme="majorBidi" w:cstheme="majorBidi"/>
              </w:rPr>
              <w:t xml:space="preserve">BBA) </w:t>
            </w:r>
            <w:r w:rsidRPr="00AD221B">
              <w:rPr>
                <w:rFonts w:asciiTheme="majorBidi" w:hAnsiTheme="majorBidi" w:cstheme="majorBidi"/>
                <w:cs/>
              </w:rPr>
              <w:t>มหาวิทยาลัย เกษตรศาสตร์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หลักสูตรกรรมการ</w:t>
            </w:r>
            <w:r w:rsidRPr="00AD221B">
              <w:rPr>
                <w:rFonts w:asciiTheme="majorBidi" w:hAnsiTheme="majorBidi" w:cstheme="majorBidi"/>
              </w:rPr>
              <w:t>: DCP 222/2016</w:t>
            </w:r>
          </w:p>
          <w:p w:rsidR="00C243CC" w:rsidRPr="00AD221B" w:rsidRDefault="00C243CC" w:rsidP="007D7F02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 xml:space="preserve">2560- </w:t>
            </w:r>
            <w:r w:rsidRPr="00AD221B">
              <w:rPr>
                <w:rFonts w:asciiTheme="majorBidi" w:hAnsiTheme="majorBidi" w:cstheme="majorBidi"/>
                <w:cs/>
              </w:rPr>
              <w:t xml:space="preserve">ปัจจุบัน 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2555 – 2560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2555 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2554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r w:rsidRPr="00AD221B">
              <w:rPr>
                <w:rFonts w:asciiTheme="majorBidi" w:hAnsiTheme="majorBidi" w:cstheme="majorBidi"/>
              </w:rPr>
              <w:t>-</w:t>
            </w:r>
            <w:r w:rsidRPr="00AD221B">
              <w:rPr>
                <w:rFonts w:asciiTheme="majorBidi" w:hAnsiTheme="majorBidi" w:cstheme="majorBidi"/>
                <w:cs/>
              </w:rPr>
              <w:t xml:space="preserve"> 2555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Sales Director (Thailand)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General Manager Aviation Tires-Asia Pacific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Asia Pacific Aviation PBU Supply Chain Director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Product Supply Chain Director - ASEAN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 xml:space="preserve">                 </w:t>
            </w:r>
          </w:p>
        </w:tc>
        <w:tc>
          <w:tcPr>
            <w:tcW w:w="3960" w:type="dxa"/>
            <w:gridSpan w:val="2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C243CC" w:rsidRPr="00AD221B" w:rsidTr="007D7F02">
        <w:trPr>
          <w:trHeight w:val="230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4. นายแอนดรูว์ ไมเคิล คูเปอร์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</w:t>
            </w:r>
            <w:r w:rsidRPr="00AD221B">
              <w:rPr>
                <w:rFonts w:asciiTheme="majorBidi" w:hAnsiTheme="majorBidi" w:cstheme="majorBidi"/>
              </w:rPr>
              <w:t>(Mr. Andrew Michael Cooper)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 xml:space="preserve">    </w:t>
            </w:r>
            <w:r w:rsidRPr="00AD221B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BTEC/EITB Engineering, University of Hertfordshire</w:t>
            </w:r>
            <w:r w:rsidRPr="00AD221B">
              <w:rPr>
                <w:rFonts w:asciiTheme="majorBidi" w:hAnsiTheme="majorBidi" w:cstheme="majorBidi"/>
              </w:rPr>
              <w:tab/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General Management, </w:t>
            </w:r>
            <w:proofErr w:type="spellStart"/>
            <w:r w:rsidRPr="00AD221B">
              <w:rPr>
                <w:rFonts w:asciiTheme="majorBidi" w:hAnsiTheme="majorBidi" w:cstheme="majorBidi"/>
              </w:rPr>
              <w:t>Ashridge</w:t>
            </w:r>
            <w:proofErr w:type="spellEnd"/>
            <w:r w:rsidRPr="00AD221B">
              <w:rPr>
                <w:rFonts w:asciiTheme="majorBidi" w:hAnsiTheme="majorBidi" w:cstheme="majorBidi"/>
              </w:rPr>
              <w:t>, UK</w:t>
            </w:r>
            <w:r w:rsidRPr="00AD221B">
              <w:rPr>
                <w:rFonts w:asciiTheme="majorBidi" w:hAnsiTheme="majorBidi" w:cstheme="majorBidi"/>
              </w:rPr>
              <w:tab/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lastRenderedPageBreak/>
              <w:t>General Management, INSEAD, France/Singapore</w:t>
            </w: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lastRenderedPageBreak/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2557 – </w:t>
            </w:r>
            <w:r w:rsidRPr="00AD221B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2555 – 2557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3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lastRenderedPageBreak/>
              <w:t>Managing Director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(ASEAN)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Vice President</w:t>
            </w:r>
          </w:p>
        </w:tc>
        <w:tc>
          <w:tcPr>
            <w:tcW w:w="3960" w:type="dxa"/>
            <w:gridSpan w:val="2"/>
          </w:tcPr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Goodyear Corporation</w:t>
            </w: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Kodak Corporation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243CC" w:rsidRPr="00AD221B" w:rsidTr="007D7F02">
        <w:trPr>
          <w:trHeight w:val="230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5. นายโอลิเวอร์ โกลล์</w:t>
            </w:r>
            <w:r w:rsidRPr="00AD221B">
              <w:rPr>
                <w:rFonts w:asciiTheme="majorBidi" w:hAnsiTheme="majorBidi" w:cstheme="majorBidi"/>
              </w:rPr>
              <w:t xml:space="preserve">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</w:t>
            </w:r>
            <w:r w:rsidRPr="00AD221B">
              <w:rPr>
                <w:rFonts w:asciiTheme="majorBidi" w:hAnsiTheme="majorBidi" w:cstheme="majorBidi"/>
              </w:rPr>
              <w:t>(</w:t>
            </w:r>
            <w:proofErr w:type="spellStart"/>
            <w:proofErr w:type="gramStart"/>
            <w:r w:rsidRPr="00AD221B">
              <w:rPr>
                <w:rFonts w:asciiTheme="majorBidi" w:hAnsiTheme="majorBidi" w:cstheme="majorBidi"/>
              </w:rPr>
              <w:t>Mr.Oliver</w:t>
            </w:r>
            <w:proofErr w:type="spellEnd"/>
            <w:proofErr w:type="gramEnd"/>
            <w:r w:rsidRPr="00AD221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D221B">
              <w:rPr>
                <w:rFonts w:asciiTheme="majorBidi" w:hAnsiTheme="majorBidi" w:cstheme="majorBidi"/>
              </w:rPr>
              <w:t>Gloe</w:t>
            </w:r>
            <w:proofErr w:type="spellEnd"/>
            <w:r w:rsidRPr="00AD221B">
              <w:rPr>
                <w:rFonts w:asciiTheme="majorBidi" w:hAnsiTheme="majorBidi" w:cstheme="majorBidi"/>
              </w:rPr>
              <w:t xml:space="preserve">)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กรรมการ</w:t>
            </w: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Bachelor’s Degree, European University, Switzerland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MBA in International Management, Thunderbird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2559 – </w:t>
            </w:r>
            <w:r w:rsidRPr="00AD221B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center" w:pos="584"/>
              </w:tabs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2556 </w:t>
            </w:r>
            <w:proofErr w:type="gramStart"/>
            <w:r w:rsidRPr="00AD221B">
              <w:rPr>
                <w:rFonts w:asciiTheme="majorBidi" w:hAnsiTheme="majorBidi" w:cstheme="majorBidi"/>
              </w:rPr>
              <w:t>-  2559</w:t>
            </w:r>
            <w:proofErr w:type="gramEnd"/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>2553 - 2556</w:t>
            </w:r>
          </w:p>
        </w:tc>
        <w:tc>
          <w:tcPr>
            <w:tcW w:w="21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Vice President Finance, Asia Pacific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Director, Finance Planning &amp; Analysis and Strategy, EMEA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Chief Finance Officer, Europe and Mediterranean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</w:tcPr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The Goodyear </w:t>
            </w:r>
            <w:proofErr w:type="spellStart"/>
            <w:r w:rsidRPr="00AD221B">
              <w:rPr>
                <w:rFonts w:asciiTheme="majorBidi" w:hAnsiTheme="majorBidi" w:cstheme="majorBidi"/>
              </w:rPr>
              <w:t>Tier&amp;Rubber</w:t>
            </w:r>
            <w:proofErr w:type="spellEnd"/>
            <w:r w:rsidRPr="00AD221B">
              <w:rPr>
                <w:rFonts w:asciiTheme="majorBidi" w:hAnsiTheme="majorBidi" w:cstheme="majorBidi"/>
              </w:rPr>
              <w:t xml:space="preserve"> Company</w:t>
            </w: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The Goodyear </w:t>
            </w:r>
            <w:proofErr w:type="spellStart"/>
            <w:r w:rsidRPr="00AD221B">
              <w:rPr>
                <w:rFonts w:asciiTheme="majorBidi" w:hAnsiTheme="majorBidi" w:cstheme="majorBidi"/>
              </w:rPr>
              <w:t>Tier&amp;Rubber</w:t>
            </w:r>
            <w:proofErr w:type="spellEnd"/>
            <w:r w:rsidRPr="00AD221B">
              <w:rPr>
                <w:rFonts w:asciiTheme="majorBidi" w:hAnsiTheme="majorBidi" w:cstheme="majorBidi"/>
              </w:rPr>
              <w:t xml:space="preserve"> Company</w:t>
            </w: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General Cable</w:t>
            </w:r>
          </w:p>
        </w:tc>
      </w:tr>
      <w:tr w:rsidR="00C243CC" w:rsidRPr="00AD221B" w:rsidTr="007D7F02">
        <w:trPr>
          <w:trHeight w:val="230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6. </w:t>
            </w:r>
            <w:r w:rsidRPr="00AD221B">
              <w:rPr>
                <w:rFonts w:asciiTheme="majorBidi" w:hAnsiTheme="majorBidi" w:cstheme="majorBidi"/>
                <w:cs/>
              </w:rPr>
              <w:t xml:space="preserve">นายวีฮอง เค็ก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    </w:t>
            </w:r>
            <w:r w:rsidRPr="00AD221B">
              <w:rPr>
                <w:rFonts w:asciiTheme="majorBidi" w:hAnsiTheme="majorBidi" w:cstheme="majorBidi"/>
                <w:cs/>
              </w:rPr>
              <w:t>(</w:t>
            </w:r>
            <w:r w:rsidRPr="00AD221B">
              <w:rPr>
                <w:rFonts w:asciiTheme="majorBidi" w:hAnsiTheme="majorBidi" w:cstheme="majorBidi"/>
              </w:rPr>
              <w:t xml:space="preserve">Mr. Wee Hong </w:t>
            </w:r>
            <w:proofErr w:type="spellStart"/>
            <w:r w:rsidRPr="00AD221B">
              <w:rPr>
                <w:rFonts w:asciiTheme="majorBidi" w:hAnsiTheme="majorBidi" w:cstheme="majorBidi"/>
              </w:rPr>
              <w:t>Kek</w:t>
            </w:r>
            <w:proofErr w:type="spellEnd"/>
            <w:r w:rsidRPr="00AD221B">
              <w:rPr>
                <w:rFonts w:asciiTheme="majorBidi" w:hAnsiTheme="majorBidi" w:cstheme="majorBidi"/>
              </w:rPr>
              <w:t xml:space="preserve">)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    </w:t>
            </w:r>
            <w:r w:rsidRPr="00AD221B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LL.B. (Hons) 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National University of Singapore </w:t>
            </w:r>
          </w:p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2556-</w:t>
            </w:r>
            <w:r w:rsidRPr="00AD221B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Senior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r w:rsidRPr="00AD221B">
              <w:rPr>
                <w:rFonts w:asciiTheme="majorBidi" w:hAnsiTheme="majorBidi" w:cstheme="majorBidi"/>
              </w:rPr>
              <w:t>Counsel,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r w:rsidRPr="00AD221B">
              <w:rPr>
                <w:rFonts w:asciiTheme="majorBidi" w:hAnsiTheme="majorBidi" w:cstheme="majorBidi"/>
              </w:rPr>
              <w:t xml:space="preserve">ASEAN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</w:tcPr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Goodyear Orient Company (Private) Limited</w:t>
            </w: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C243CC" w:rsidRPr="00AD221B" w:rsidTr="007D7F02">
        <w:trPr>
          <w:trHeight w:val="230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 xml:space="preserve">7. </w:t>
            </w:r>
            <w:r w:rsidRPr="00AD221B">
              <w:rPr>
                <w:rFonts w:asciiTheme="majorBidi" w:hAnsiTheme="majorBidi" w:cstheme="majorBidi"/>
                <w:cs/>
              </w:rPr>
              <w:t>นายอรรถพร ข่ายม่าน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กรรมการอิสระ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ประธานกรรมการตรวจสอบ</w:t>
            </w: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D221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Associate Member of The Institute of Chartered Accountants in Australia </w:t>
            </w:r>
          </w:p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D221B">
              <w:rPr>
                <w:rFonts w:asciiTheme="majorBidi" w:hAnsiTheme="majorBidi" w:cstheme="majorBidi"/>
                <w:color w:val="auto"/>
                <w:sz w:val="28"/>
                <w:szCs w:val="28"/>
              </w:rPr>
              <w:lastRenderedPageBreak/>
              <w:t xml:space="preserve">Associateship in Accounting Western Australia Institute of Technology, (Now - Curtin University of Technology) </w:t>
            </w:r>
          </w:p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หลักสูตรกรรมการ</w:t>
            </w:r>
            <w:r w:rsidRPr="00AD221B">
              <w:rPr>
                <w:rFonts w:asciiTheme="majorBidi" w:hAnsiTheme="majorBidi" w:cstheme="majorBidi"/>
              </w:rPr>
              <w:t>: DCP &amp; DAP Certificate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lastRenderedPageBreak/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</w:rPr>
              <w:t>2544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r w:rsidRPr="00AD221B">
              <w:rPr>
                <w:rFonts w:asciiTheme="majorBidi" w:hAnsiTheme="majorBidi" w:cstheme="majorBidi"/>
              </w:rPr>
              <w:t>–</w:t>
            </w:r>
            <w:r w:rsidRPr="00AD221B">
              <w:rPr>
                <w:rFonts w:asciiTheme="majorBidi" w:hAnsiTheme="majorBidi" w:cstheme="majorBidi"/>
                <w:cs/>
              </w:rPr>
              <w:t xml:space="preserve"> 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2542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r w:rsidRPr="00AD221B">
              <w:rPr>
                <w:rFonts w:asciiTheme="majorBidi" w:hAnsiTheme="majorBidi" w:cstheme="majorBidi"/>
              </w:rPr>
              <w:t>-</w:t>
            </w:r>
            <w:r w:rsidRPr="00AD221B">
              <w:rPr>
                <w:rFonts w:asciiTheme="majorBidi" w:hAnsiTheme="majorBidi" w:cstheme="majorBidi"/>
                <w:cs/>
              </w:rPr>
              <w:t xml:space="preserve"> 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2535 - 2539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lastRenderedPageBreak/>
              <w:t>กรรมการอิสระ</w:t>
            </w:r>
            <w:r w:rsidRPr="00AD221B">
              <w:rPr>
                <w:rFonts w:asciiTheme="majorBidi" w:hAnsiTheme="majorBidi" w:cstheme="majorBidi"/>
              </w:rPr>
              <w:t>/</w:t>
            </w:r>
            <w:r w:rsidRPr="00AD221B">
              <w:rPr>
                <w:rFonts w:asciiTheme="majorBidi" w:hAnsiTheme="majorBidi" w:cstheme="majorBidi"/>
                <w:cs/>
              </w:rPr>
              <w:t>ประธานกรรมการตรวจสอบ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กรรมการอิสระ</w:t>
            </w:r>
            <w:r w:rsidRPr="00AD221B">
              <w:rPr>
                <w:rFonts w:asciiTheme="majorBidi" w:hAnsiTheme="majorBidi" w:cstheme="majorBidi"/>
              </w:rPr>
              <w:t>/</w:t>
            </w:r>
            <w:r w:rsidRPr="00AD221B">
              <w:rPr>
                <w:rFonts w:asciiTheme="majorBidi" w:hAnsiTheme="majorBidi" w:cstheme="majorBidi"/>
                <w:cs/>
              </w:rPr>
              <w:t>ประธานกรรมการตรวจสอบ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pStyle w:val="Default"/>
              <w:ind w:right="-10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D221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กรรมการผู้จัดการ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</w:tcPr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lastRenderedPageBreak/>
              <w:t>บริษัท กู๊ดเยียร์ (ประเทศไทย) จำกัด (มหาชน)</w:t>
            </w: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สยามแม็คโคร จำกัด (มหาชน)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tabs>
                <w:tab w:val="left" w:pos="1980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สำนักงาน ไพร้ซวอเตอร์เฮาส์ กรุงเทพ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C243CC" w:rsidRPr="00AD221B" w:rsidTr="007D7F02">
        <w:trPr>
          <w:trHeight w:val="344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8. </w:t>
            </w:r>
            <w:r w:rsidRPr="00AD221B">
              <w:rPr>
                <w:rFonts w:asciiTheme="majorBidi" w:hAnsiTheme="majorBidi" w:cstheme="majorBidi"/>
                <w:cs/>
              </w:rPr>
              <w:t>นายเย็บ ซู ชวน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</w:t>
            </w:r>
            <w:r w:rsidRPr="00AD221B">
              <w:rPr>
                <w:rFonts w:asciiTheme="majorBidi" w:hAnsiTheme="majorBidi" w:cstheme="majorBidi"/>
              </w:rPr>
              <w:t xml:space="preserve">(Mr. </w:t>
            </w:r>
            <w:proofErr w:type="spellStart"/>
            <w:r w:rsidRPr="00AD221B">
              <w:rPr>
                <w:rFonts w:asciiTheme="majorBidi" w:hAnsiTheme="majorBidi" w:cstheme="majorBidi"/>
              </w:rPr>
              <w:t>Yeap</w:t>
            </w:r>
            <w:proofErr w:type="spellEnd"/>
            <w:r w:rsidRPr="00AD221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D221B">
              <w:rPr>
                <w:rFonts w:asciiTheme="majorBidi" w:hAnsiTheme="majorBidi" w:cstheme="majorBidi"/>
              </w:rPr>
              <w:t>Swee</w:t>
            </w:r>
            <w:proofErr w:type="spellEnd"/>
            <w:r w:rsidRPr="00AD221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D221B">
              <w:rPr>
                <w:rFonts w:asciiTheme="majorBidi" w:hAnsiTheme="majorBidi" w:cstheme="majorBidi"/>
              </w:rPr>
              <w:t>Chuan</w:t>
            </w:r>
            <w:proofErr w:type="spellEnd"/>
            <w:r w:rsidRPr="00AD221B">
              <w:rPr>
                <w:rFonts w:asciiTheme="majorBidi" w:hAnsiTheme="majorBidi" w:cstheme="majorBidi"/>
              </w:rPr>
              <w:t>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กรรมการอิสระ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กรรมการตรวจสอบ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ประธานกรรมการสรรหาและ           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    ธรรมาภิบาล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ปริญญาตรี</w:t>
            </w:r>
            <w:r w:rsidRPr="00AD221B">
              <w:rPr>
                <w:rFonts w:asciiTheme="majorBidi" w:hAnsiTheme="majorBidi" w:cstheme="majorBidi"/>
              </w:rPr>
              <w:t xml:space="preserve"> (Industrial Management and Engineering), Massey University </w:t>
            </w:r>
            <w:r w:rsidRPr="00AD221B">
              <w:rPr>
                <w:rFonts w:asciiTheme="majorBidi" w:hAnsiTheme="majorBidi" w:cstheme="majorBidi"/>
                <w:cs/>
              </w:rPr>
              <w:t>ประเทศนิวซีแลนด์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jc w:val="both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หลักสูตรกรรมการ</w:t>
            </w:r>
            <w:r w:rsidRPr="00AD221B">
              <w:rPr>
                <w:rFonts w:asciiTheme="majorBidi" w:hAnsiTheme="majorBidi" w:cstheme="majorBidi"/>
              </w:rPr>
              <w:t>: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jc w:val="both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DCP Certificate</w:t>
            </w: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2539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proofErr w:type="gramStart"/>
            <w:r w:rsidRPr="00AD221B">
              <w:rPr>
                <w:rFonts w:asciiTheme="majorBidi" w:hAnsiTheme="majorBidi" w:cstheme="majorBidi"/>
              </w:rPr>
              <w:t>-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r w:rsidRPr="00AD221B">
              <w:rPr>
                <w:rFonts w:asciiTheme="majorBidi" w:hAnsiTheme="majorBidi" w:cstheme="majorBidi"/>
              </w:rPr>
              <w:t xml:space="preserve"> </w:t>
            </w:r>
            <w:r w:rsidRPr="00AD221B">
              <w:rPr>
                <w:rFonts w:asciiTheme="majorBidi" w:hAnsiTheme="majorBidi" w:cstheme="majorBidi"/>
                <w:cs/>
              </w:rPr>
              <w:t>ปัจจุบัน</w:t>
            </w:r>
            <w:proofErr w:type="gramEnd"/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ประธาน และ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ประธานเจ้าหน้าที่บริหาร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อาปิโก ไฮเทค จำกัด (มหาชน)</w:t>
            </w:r>
            <w:r w:rsidRPr="00AD221B">
              <w:rPr>
                <w:rFonts w:asciiTheme="majorBidi" w:hAnsiTheme="majorBidi" w:cstheme="majorBidi"/>
              </w:rPr>
              <w:t xml:space="preserve"> 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ind w:right="-108"/>
              <w:rPr>
                <w:rFonts w:asciiTheme="majorBidi" w:hAnsiTheme="majorBidi" w:cstheme="majorBidi"/>
              </w:rPr>
            </w:pPr>
          </w:p>
        </w:tc>
      </w:tr>
      <w:tr w:rsidR="00C243CC" w:rsidRPr="00AD221B" w:rsidTr="007D7F02">
        <w:trPr>
          <w:trHeight w:val="344"/>
        </w:trPr>
        <w:tc>
          <w:tcPr>
            <w:tcW w:w="270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9. </w:t>
            </w:r>
            <w:r w:rsidRPr="00AD221B">
              <w:rPr>
                <w:rFonts w:asciiTheme="majorBidi" w:hAnsiTheme="majorBidi" w:cstheme="majorBidi"/>
                <w:cs/>
              </w:rPr>
              <w:t>นางสาวชนาพรรณ จึงรุ่งเรืองกิจ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กรรมการอิสระ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กรรมการตรวจสอบ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lastRenderedPageBreak/>
              <w:t>กรรมการสรรหาและธรรมาภิบาล</w:t>
            </w: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lastRenderedPageBreak/>
              <w:t>41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MBA with an emphasis in Finance – Webster University Bangkok campus, Bangkok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lastRenderedPageBreak/>
              <w:t xml:space="preserve">Bachelor of Business – </w:t>
            </w:r>
            <w:proofErr w:type="spellStart"/>
            <w:r w:rsidRPr="00AD221B">
              <w:rPr>
                <w:rFonts w:asciiTheme="majorBidi" w:hAnsiTheme="majorBidi" w:cstheme="majorBidi"/>
              </w:rPr>
              <w:t>Kasetsart</w:t>
            </w:r>
            <w:proofErr w:type="spellEnd"/>
            <w:r w:rsidRPr="00AD221B">
              <w:rPr>
                <w:rFonts w:asciiTheme="majorBidi" w:hAnsiTheme="majorBidi" w:cstheme="majorBidi"/>
              </w:rPr>
              <w:t xml:space="preserve"> University, Bangkok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Diploma of Japanese language – Bunka Institute of College, Tokyo, Japan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DCP, Thai Institute of Directors</w:t>
            </w:r>
            <w:r w:rsidRPr="00AD221B">
              <w:rPr>
                <w:rFonts w:asciiTheme="majorBidi" w:hAnsiTheme="majorBidi" w:cstheme="majorBidi"/>
                <w:cs/>
              </w:rPr>
              <w:t xml:space="preserve"> </w:t>
            </w:r>
            <w:r w:rsidRPr="00AD221B">
              <w:rPr>
                <w:rFonts w:asciiTheme="majorBidi" w:hAnsiTheme="majorBidi" w:cstheme="majorBidi"/>
              </w:rPr>
              <w:t>(2548)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DAP, Thai Institute of Directors (2548)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lastRenderedPageBreak/>
              <w:t>-</w:t>
            </w: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2547 – </w:t>
            </w:r>
            <w:r w:rsidRPr="00AD221B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Vice President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9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ไทยซัมมิท โอโตพาร์ท อินดัสตรี จำกัด</w:t>
            </w:r>
          </w:p>
        </w:tc>
      </w:tr>
    </w:tbl>
    <w:p w:rsidR="00C243CC" w:rsidRPr="00AD221B" w:rsidRDefault="00C243CC" w:rsidP="00C243CC">
      <w:pPr>
        <w:rPr>
          <w:rFonts w:asciiTheme="majorBidi" w:hAnsiTheme="majorBidi" w:cstheme="majorBidi"/>
        </w:rPr>
      </w:pPr>
    </w:p>
    <w:p w:rsidR="00C243CC" w:rsidRPr="00AD221B" w:rsidRDefault="00C243CC" w:rsidP="00C243CC">
      <w:pPr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</w:rPr>
        <w:br w:type="page"/>
      </w:r>
    </w:p>
    <w:tbl>
      <w:tblPr>
        <w:tblW w:w="1529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720"/>
        <w:gridCol w:w="2160"/>
        <w:gridCol w:w="1080"/>
        <w:gridCol w:w="1136"/>
        <w:gridCol w:w="1384"/>
        <w:gridCol w:w="2160"/>
        <w:gridCol w:w="3953"/>
      </w:tblGrid>
      <w:tr w:rsidR="00C243CC" w:rsidRPr="00AD221B" w:rsidTr="007D7F02">
        <w:trPr>
          <w:trHeight w:val="344"/>
        </w:trPr>
        <w:tc>
          <w:tcPr>
            <w:tcW w:w="15293" w:type="dxa"/>
            <w:gridSpan w:val="8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D221B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เลขานุการบริษัท</w:t>
            </w:r>
          </w:p>
        </w:tc>
      </w:tr>
      <w:tr w:rsidR="00C243CC" w:rsidRPr="00AD221B" w:rsidTr="007D7F02">
        <w:trPr>
          <w:trHeight w:val="344"/>
        </w:trPr>
        <w:tc>
          <w:tcPr>
            <w:tcW w:w="2700" w:type="dxa"/>
          </w:tcPr>
          <w:p w:rsidR="00C243CC" w:rsidRPr="00AD221B" w:rsidDel="00E166E2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นางสาวณภัทร ธัญญกุลสัจจา</w:t>
            </w:r>
          </w:p>
        </w:tc>
        <w:tc>
          <w:tcPr>
            <w:tcW w:w="72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นิติศาสตร์บัณฑิต มหาวิทยาลัยธรรมศาสตร์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นิติศาสตร์มหาบัณฑิต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จุฬาลงกรณ์มหาวิทยาลัย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สามัญสมาชิก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เนติบัณฑิตยสภา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หลักสูตร</w:t>
            </w:r>
            <w:r w:rsidRPr="00AD221B">
              <w:rPr>
                <w:rFonts w:asciiTheme="majorBidi" w:hAnsiTheme="majorBidi" w:cstheme="majorBidi"/>
              </w:rPr>
              <w:t xml:space="preserve"> IOD: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CSP (2013)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EMT (2013)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CRP (2013)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 xml:space="preserve">หลักสูตรผู้ปฏิบัติงานเลขานุการบริษัท </w:t>
            </w:r>
            <w:r w:rsidRPr="00AD221B">
              <w:rPr>
                <w:rFonts w:asciiTheme="majorBidi" w:hAnsiTheme="majorBidi" w:cstheme="majorBidi"/>
              </w:rPr>
              <w:t xml:space="preserve">Advances for Corporate Secretaries (1/2560), </w:t>
            </w:r>
            <w:r w:rsidRPr="00AD221B">
              <w:rPr>
                <w:rFonts w:asciiTheme="majorBidi" w:hAnsiTheme="majorBidi" w:cstheme="majorBidi"/>
                <w:cs/>
              </w:rPr>
              <w:t>สมาคมบริษัทจดทะเบียนไทย</w:t>
            </w:r>
          </w:p>
          <w:p w:rsidR="00C243CC" w:rsidRPr="00AD221B" w:rsidRDefault="00C243CC" w:rsidP="007D7F02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 xml:space="preserve">2556 – </w:t>
            </w:r>
            <w:r w:rsidRPr="00AD221B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2553 – 2556</w:t>
            </w: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</w:p>
          <w:p w:rsidR="00C243CC" w:rsidRPr="00AD221B" w:rsidDel="000A1141" w:rsidRDefault="00C243CC" w:rsidP="007D7F02">
            <w:pPr>
              <w:jc w:val="center"/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</w:rPr>
              <w:t>2547 – 2550</w:t>
            </w:r>
          </w:p>
        </w:tc>
        <w:tc>
          <w:tcPr>
            <w:tcW w:w="2160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เลขานุการบริษัท และที่ปรึกษากฎหมาย</w:t>
            </w:r>
            <w:r w:rsidRPr="00AD221B">
              <w:rPr>
                <w:rFonts w:asciiTheme="majorBidi" w:hAnsiTheme="majorBidi" w:cstheme="majorBidi"/>
              </w:rPr>
              <w:t xml:space="preserve"> (Thailand and Vietnam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พนักงานสัญญา ฝ่ายสัญญาโครงการ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เจ้าหน้าที่ฝ่ายกฎหมาย</w:t>
            </w:r>
          </w:p>
        </w:tc>
        <w:tc>
          <w:tcPr>
            <w:tcW w:w="3953" w:type="dxa"/>
          </w:tcPr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ปตท. สำรวจและผลิตปิโตรเลียม จำกัด (มหาชน)</w:t>
            </w:r>
          </w:p>
          <w:p w:rsidR="00C243CC" w:rsidRPr="00AD221B" w:rsidRDefault="00C243CC" w:rsidP="007D7F02">
            <w:pPr>
              <w:rPr>
                <w:rFonts w:asciiTheme="majorBidi" w:hAnsiTheme="majorBidi" w:cstheme="majorBidi"/>
              </w:rPr>
            </w:pPr>
          </w:p>
          <w:p w:rsidR="00C243CC" w:rsidRPr="00AD221B" w:rsidRDefault="00C243CC" w:rsidP="007D7F02">
            <w:pPr>
              <w:rPr>
                <w:rFonts w:asciiTheme="majorBidi" w:hAnsiTheme="majorBidi" w:cstheme="majorBidi"/>
                <w:cs/>
              </w:rPr>
            </w:pPr>
            <w:r w:rsidRPr="00AD221B">
              <w:rPr>
                <w:rFonts w:asciiTheme="majorBidi" w:hAnsiTheme="majorBidi" w:cstheme="majorBidi"/>
                <w:cs/>
              </w:rPr>
              <w:t>บริษัท เบอร์ลี่ ยุคเกอร์ จำกัด (มหาชน)</w:t>
            </w:r>
          </w:p>
        </w:tc>
      </w:tr>
    </w:tbl>
    <w:p w:rsidR="00F740D0" w:rsidRPr="00AD221B" w:rsidRDefault="00F740D0" w:rsidP="007350D8">
      <w:pPr>
        <w:pStyle w:val="ListParagraph"/>
        <w:ind w:left="360" w:hanging="360"/>
        <w:rPr>
          <w:rFonts w:asciiTheme="majorBidi" w:hAnsiTheme="majorBidi" w:cstheme="majorBidi"/>
          <w:b/>
          <w:bCs/>
          <w:szCs w:val="28"/>
          <w:cs/>
        </w:rPr>
        <w:sectPr w:rsidR="00F740D0" w:rsidRPr="00AD221B" w:rsidSect="00F740D0">
          <w:headerReference w:type="default" r:id="rId14"/>
          <w:footerReference w:type="even" r:id="rId15"/>
          <w:footerReference w:type="default" r:id="rId16"/>
          <w:pgSz w:w="16838" w:h="11906" w:orient="landscape"/>
          <w:pgMar w:top="1170" w:right="1440" w:bottom="1474" w:left="1440" w:header="720" w:footer="720" w:gutter="0"/>
          <w:pgNumType w:fmt="numberInDash"/>
          <w:cols w:space="720"/>
        </w:sectPr>
      </w:pPr>
    </w:p>
    <w:p w:rsidR="00F740D0" w:rsidRPr="00AD221B" w:rsidRDefault="00F740D0" w:rsidP="00F740D0">
      <w:pPr>
        <w:pStyle w:val="PlainText"/>
        <w:rPr>
          <w:rFonts w:asciiTheme="majorBidi" w:hAnsiTheme="majorBidi" w:cstheme="majorBidi"/>
          <w:b/>
          <w:bCs/>
          <w:cs/>
        </w:rPr>
      </w:pPr>
      <w:r w:rsidRPr="00AD221B">
        <w:rPr>
          <w:rFonts w:asciiTheme="majorBidi" w:hAnsiTheme="majorBidi" w:cstheme="majorBidi"/>
          <w:b/>
          <w:bCs/>
          <w:cs/>
        </w:rPr>
        <w:lastRenderedPageBreak/>
        <w:t>เอกสารแนบ 2 รายละเอียดเกี่ยวกับกรรมการของบริษัทย่อย</w:t>
      </w:r>
    </w:p>
    <w:p w:rsidR="00F740D0" w:rsidRPr="00AD221B" w:rsidRDefault="00F740D0" w:rsidP="00F740D0">
      <w:pPr>
        <w:rPr>
          <w:rFonts w:asciiTheme="majorBidi" w:hAnsiTheme="majorBidi" w:cstheme="majorBidi"/>
        </w:rPr>
      </w:pPr>
    </w:p>
    <w:p w:rsidR="00F740D0" w:rsidRPr="00AD221B" w:rsidRDefault="00F740D0" w:rsidP="00F740D0">
      <w:pPr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-ไม่มี-</w:t>
      </w:r>
    </w:p>
    <w:p w:rsidR="00F740D0" w:rsidRPr="00AD221B" w:rsidRDefault="00F740D0" w:rsidP="00E8322C">
      <w:pPr>
        <w:pStyle w:val="ListParagraph"/>
        <w:ind w:left="360" w:firstLine="360"/>
        <w:jc w:val="center"/>
        <w:rPr>
          <w:rFonts w:asciiTheme="majorBidi" w:hAnsiTheme="majorBidi" w:cstheme="majorBidi"/>
          <w:b/>
          <w:bCs/>
          <w:szCs w:val="28"/>
          <w:cs/>
        </w:rPr>
      </w:pPr>
      <w:r w:rsidRPr="00AD221B">
        <w:rPr>
          <w:rFonts w:asciiTheme="majorBidi" w:hAnsiTheme="majorBidi" w:cstheme="majorBidi"/>
          <w:b/>
          <w:bCs/>
          <w:szCs w:val="28"/>
          <w:cs/>
        </w:rPr>
        <w:br w:type="page"/>
      </w:r>
    </w:p>
    <w:p w:rsidR="00F740D0" w:rsidRPr="00AD221B" w:rsidRDefault="00F740D0" w:rsidP="00F740D0">
      <w:pPr>
        <w:pStyle w:val="PlainText"/>
        <w:rPr>
          <w:rFonts w:asciiTheme="majorBidi" w:hAnsiTheme="majorBidi" w:cstheme="majorBidi"/>
          <w:b/>
          <w:bCs/>
          <w:cs/>
        </w:rPr>
      </w:pPr>
      <w:r w:rsidRPr="00AD221B">
        <w:rPr>
          <w:rFonts w:asciiTheme="majorBidi" w:hAnsiTheme="majorBidi" w:cstheme="majorBidi"/>
          <w:b/>
          <w:bCs/>
          <w:cs/>
        </w:rPr>
        <w:lastRenderedPageBreak/>
        <w:t xml:space="preserve">เอกสารแนบ </w:t>
      </w:r>
      <w:r w:rsidRPr="00AD221B">
        <w:rPr>
          <w:rFonts w:asciiTheme="majorBidi" w:hAnsiTheme="majorBidi" w:cstheme="majorBidi"/>
          <w:b/>
          <w:bCs/>
        </w:rPr>
        <w:t>3</w:t>
      </w:r>
      <w:r w:rsidRPr="00AD221B">
        <w:rPr>
          <w:rFonts w:asciiTheme="majorBidi" w:hAnsiTheme="majorBidi" w:cstheme="majorBidi"/>
          <w:b/>
          <w:bCs/>
          <w:cs/>
        </w:rPr>
        <w:t xml:space="preserve"> รายละเอียดเกี่ยวกับหัวหน้างานตรวจสอบภายใน</w:t>
      </w:r>
    </w:p>
    <w:p w:rsidR="00F740D0" w:rsidRPr="00AD221B" w:rsidRDefault="00F740D0" w:rsidP="00F740D0">
      <w:pPr>
        <w:rPr>
          <w:rFonts w:asciiTheme="majorBidi" w:hAnsiTheme="majorBidi" w:cstheme="majorBidi"/>
        </w:rPr>
      </w:pPr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ชื่อ</w:t>
      </w:r>
      <w:r w:rsidRPr="00AD221B">
        <w:rPr>
          <w:rFonts w:asciiTheme="majorBidi" w:hAnsiTheme="majorBidi" w:cstheme="majorBidi"/>
          <w:b/>
          <w:bCs/>
          <w:cs/>
        </w:rPr>
        <w:tab/>
      </w:r>
      <w:r w:rsidRPr="00AD221B">
        <w:rPr>
          <w:rFonts w:asciiTheme="majorBidi" w:hAnsiTheme="majorBidi" w:cstheme="majorBidi"/>
        </w:rPr>
        <w:t>Ms.</w:t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Cs/>
        </w:rPr>
        <w:t xml:space="preserve">Maxine Mae J. </w:t>
      </w:r>
      <w:proofErr w:type="spellStart"/>
      <w:r w:rsidRPr="00AD221B">
        <w:rPr>
          <w:rFonts w:asciiTheme="majorBidi" w:hAnsiTheme="majorBidi" w:cstheme="majorBidi"/>
          <w:bCs/>
        </w:rPr>
        <w:t>Escoto</w:t>
      </w:r>
      <w:proofErr w:type="spellEnd"/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ตำแหน่ง</w:t>
      </w:r>
      <w:r w:rsidRPr="00AD221B">
        <w:rPr>
          <w:rFonts w:asciiTheme="majorBidi" w:hAnsiTheme="majorBidi" w:cstheme="majorBidi"/>
          <w:b/>
          <w:bCs/>
          <w:cs/>
        </w:rPr>
        <w:tab/>
      </w:r>
      <w:r w:rsidRPr="00AD221B">
        <w:rPr>
          <w:rFonts w:asciiTheme="majorBidi" w:hAnsiTheme="majorBidi" w:cstheme="majorBidi"/>
          <w:bCs/>
        </w:rPr>
        <w:t>Internal Audit Manager, APAC</w:t>
      </w:r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</w:p>
    <w:p w:rsidR="007350D8" w:rsidRPr="00AD221B" w:rsidRDefault="007350D8" w:rsidP="007350D8">
      <w:pPr>
        <w:rPr>
          <w:rFonts w:asciiTheme="majorBidi" w:hAnsiTheme="majorBidi" w:cstheme="majorBidi"/>
          <w:b/>
          <w:bCs/>
          <w:cs/>
        </w:rPr>
      </w:pPr>
      <w:r w:rsidRPr="00AD221B">
        <w:rPr>
          <w:rFonts w:asciiTheme="majorBidi" w:hAnsiTheme="majorBidi" w:cstheme="majorBidi"/>
          <w:b/>
          <w:bCs/>
          <w:cs/>
        </w:rPr>
        <w:t>อายุ</w:t>
      </w:r>
      <w:r w:rsidRPr="00AD221B">
        <w:rPr>
          <w:rFonts w:asciiTheme="majorBidi" w:hAnsiTheme="majorBidi" w:cstheme="majorBidi"/>
          <w:b/>
          <w:bCs/>
          <w:cs/>
        </w:rPr>
        <w:tab/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Cs/>
        </w:rPr>
        <w:t>3</w:t>
      </w:r>
      <w:r w:rsidR="00C243CC" w:rsidRPr="00AD221B">
        <w:rPr>
          <w:rFonts w:asciiTheme="majorBidi" w:hAnsiTheme="majorBidi" w:cstheme="majorBidi"/>
          <w:bCs/>
        </w:rPr>
        <w:t>1</w:t>
      </w:r>
      <w:r w:rsidRPr="00AD221B">
        <w:rPr>
          <w:rFonts w:asciiTheme="majorBidi" w:hAnsiTheme="majorBidi" w:cstheme="majorBidi"/>
          <w:bCs/>
          <w:cs/>
        </w:rPr>
        <w:t xml:space="preserve"> </w:t>
      </w:r>
      <w:r w:rsidRPr="00AD221B">
        <w:rPr>
          <w:rFonts w:asciiTheme="majorBidi" w:hAnsiTheme="majorBidi" w:cstheme="majorBidi"/>
          <w:b/>
          <w:cs/>
        </w:rPr>
        <w:t>ปี</w:t>
      </w:r>
    </w:p>
    <w:p w:rsidR="007350D8" w:rsidRPr="00AD221B" w:rsidRDefault="007350D8" w:rsidP="007350D8">
      <w:pPr>
        <w:rPr>
          <w:rFonts w:asciiTheme="majorBidi" w:hAnsiTheme="majorBidi" w:cstheme="majorBidi"/>
        </w:rPr>
      </w:pPr>
    </w:p>
    <w:p w:rsidR="007350D8" w:rsidRPr="00AD221B" w:rsidRDefault="007350D8" w:rsidP="007350D8">
      <w:pPr>
        <w:rPr>
          <w:rFonts w:asciiTheme="majorBidi" w:hAnsiTheme="majorBidi" w:cstheme="majorBidi"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การศึกษา</w:t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Cs/>
        </w:rPr>
        <w:t>Bachelor of Science in Accountancy, De La Salle University – Manila</w:t>
      </w:r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</w:p>
    <w:p w:rsidR="007350D8" w:rsidRPr="00AD221B" w:rsidRDefault="007350D8" w:rsidP="007350D8">
      <w:pPr>
        <w:rPr>
          <w:rFonts w:asciiTheme="majorBidi" w:hAnsiTheme="majorBidi" w:cstheme="majorBidi"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การฝึกอบรม</w:t>
      </w:r>
      <w:r w:rsidRPr="00AD221B">
        <w:rPr>
          <w:rFonts w:asciiTheme="majorBidi" w:hAnsiTheme="majorBidi" w:cstheme="majorBidi"/>
          <w:b/>
          <w:bCs/>
        </w:rPr>
        <w:t>/</w:t>
      </w:r>
      <w:r w:rsidRPr="00AD221B">
        <w:rPr>
          <w:rFonts w:asciiTheme="majorBidi" w:hAnsiTheme="majorBidi" w:cstheme="majorBidi"/>
          <w:b/>
          <w:bCs/>
          <w:cs/>
        </w:rPr>
        <w:t>วุฒิบัตร</w:t>
      </w:r>
      <w:r w:rsidRPr="00AD221B">
        <w:rPr>
          <w:rFonts w:asciiTheme="majorBidi" w:hAnsiTheme="majorBidi" w:cstheme="majorBidi"/>
          <w:b/>
          <w:bCs/>
        </w:rPr>
        <w:t xml:space="preserve"> </w:t>
      </w:r>
      <w:r w:rsidRPr="00AD221B">
        <w:rPr>
          <w:rFonts w:asciiTheme="majorBidi" w:hAnsiTheme="majorBidi" w:cstheme="majorBidi"/>
          <w:bCs/>
        </w:rPr>
        <w:t>Certified Public Accountant (CPA), Certified Information Systems Auditor (CISA)</w:t>
      </w:r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  <w:r w:rsidRPr="00AD221B">
        <w:rPr>
          <w:rFonts w:asciiTheme="majorBidi" w:hAnsiTheme="majorBidi" w:cstheme="majorBidi"/>
          <w:b/>
          <w:bCs/>
          <w:cs/>
        </w:rPr>
        <w:t>ประสบการณ์ทำงาน</w:t>
      </w:r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</w:p>
    <w:p w:rsidR="007350D8" w:rsidRPr="00AD221B" w:rsidRDefault="007350D8" w:rsidP="007350D8">
      <w:pPr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ประสบการณ์</w:t>
      </w:r>
      <w:r w:rsidRPr="00AD221B">
        <w:rPr>
          <w:rFonts w:asciiTheme="majorBidi" w:hAnsiTheme="majorBidi" w:cstheme="majorBidi"/>
        </w:rPr>
        <w:t xml:space="preserve"> 8.5 </w:t>
      </w:r>
      <w:r w:rsidRPr="00AD221B">
        <w:rPr>
          <w:rFonts w:asciiTheme="majorBidi" w:hAnsiTheme="majorBidi" w:cstheme="majorBidi"/>
          <w:cs/>
        </w:rPr>
        <w:t xml:space="preserve">ปีในฐานะเป็น </w:t>
      </w:r>
      <w:r w:rsidRPr="00AD221B">
        <w:rPr>
          <w:rFonts w:asciiTheme="majorBidi" w:hAnsiTheme="majorBidi" w:cstheme="majorBidi"/>
        </w:rPr>
        <w:t>the Advisory Practice</w:t>
      </w:r>
      <w:r w:rsidRPr="00AD221B">
        <w:rPr>
          <w:rFonts w:asciiTheme="majorBidi" w:hAnsiTheme="majorBidi" w:cstheme="majorBidi"/>
          <w:cs/>
        </w:rPr>
        <w:t xml:space="preserve"> ของบริษัท </w:t>
      </w:r>
      <w:r w:rsidRPr="00AD221B">
        <w:rPr>
          <w:rFonts w:asciiTheme="majorBidi" w:hAnsiTheme="majorBidi" w:cstheme="majorBidi"/>
        </w:rPr>
        <w:t xml:space="preserve">Ernst &amp; Young Philippines </w:t>
      </w:r>
      <w:r w:rsidRPr="00AD221B">
        <w:rPr>
          <w:rFonts w:asciiTheme="majorBidi" w:hAnsiTheme="majorBidi" w:cstheme="majorBidi"/>
          <w:cs/>
        </w:rPr>
        <w:t xml:space="preserve">ในด้านการสอบทานงบการเงิน งานตรวจสอบภายใน งานระบบควบคุมภายใน </w:t>
      </w:r>
      <w:r w:rsidRPr="00AD221B">
        <w:rPr>
          <w:rFonts w:asciiTheme="majorBidi" w:hAnsiTheme="majorBidi" w:cstheme="majorBidi"/>
        </w:rPr>
        <w:t xml:space="preserve">(SOX) </w:t>
      </w:r>
      <w:r w:rsidRPr="00AD221B">
        <w:rPr>
          <w:rFonts w:asciiTheme="majorBidi" w:hAnsiTheme="majorBidi" w:cstheme="majorBidi"/>
          <w:cs/>
        </w:rPr>
        <w:t xml:space="preserve">การจัดทำรายงานอิสระ การวิเคราะห์กระบวนการทางธุรกิจ </w:t>
      </w:r>
      <w:r w:rsidRPr="00AD221B">
        <w:rPr>
          <w:rFonts w:asciiTheme="majorBidi" w:hAnsiTheme="majorBidi" w:cstheme="majorBidi"/>
        </w:rPr>
        <w:t xml:space="preserve"> </w:t>
      </w:r>
    </w:p>
    <w:p w:rsidR="007350D8" w:rsidRPr="00AD221B" w:rsidRDefault="007350D8" w:rsidP="007350D8">
      <w:pPr>
        <w:rPr>
          <w:rFonts w:asciiTheme="majorBidi" w:hAnsiTheme="majorBidi" w:cstheme="majorBidi"/>
          <w:b/>
          <w:bCs/>
        </w:rPr>
      </w:pPr>
    </w:p>
    <w:p w:rsidR="007350D8" w:rsidRPr="00AD221B" w:rsidRDefault="007350D8" w:rsidP="007350D8">
      <w:pPr>
        <w:keepNext/>
        <w:autoSpaceDE w:val="0"/>
        <w:autoSpaceDN w:val="0"/>
        <w:adjustRightInd w:val="0"/>
        <w:ind w:left="2880" w:hanging="2880"/>
        <w:rPr>
          <w:rFonts w:asciiTheme="majorBidi" w:hAnsiTheme="majorBidi" w:cstheme="majorBidi"/>
          <w:b/>
        </w:rPr>
      </w:pPr>
      <w:r w:rsidRPr="00AD221B">
        <w:rPr>
          <w:rFonts w:asciiTheme="majorBidi" w:hAnsiTheme="majorBidi" w:cstheme="majorBidi"/>
          <w:b/>
          <w:bCs/>
          <w:cs/>
        </w:rPr>
        <w:t>วันที่ได้รับการแต่งตั้ง</w:t>
      </w:r>
      <w:r w:rsidRPr="00AD221B">
        <w:rPr>
          <w:rFonts w:asciiTheme="majorBidi" w:hAnsiTheme="majorBidi" w:cstheme="majorBidi"/>
          <w:b/>
          <w:bCs/>
          <w:cs/>
        </w:rPr>
        <w:tab/>
      </w:r>
      <w:r w:rsidRPr="00AD221B">
        <w:rPr>
          <w:rFonts w:asciiTheme="majorBidi" w:hAnsiTheme="majorBidi" w:cstheme="majorBidi"/>
        </w:rPr>
        <w:t>1</w:t>
      </w:r>
      <w:r w:rsidRPr="00AD221B">
        <w:rPr>
          <w:rFonts w:asciiTheme="majorBidi" w:hAnsiTheme="majorBidi" w:cstheme="majorBidi"/>
          <w:cs/>
        </w:rPr>
        <w:t xml:space="preserve"> มีนาคม</w:t>
      </w:r>
      <w:r w:rsidRPr="00AD221B">
        <w:rPr>
          <w:rFonts w:asciiTheme="majorBidi" w:hAnsiTheme="majorBidi" w:cstheme="majorBidi"/>
        </w:rPr>
        <w:t xml:space="preserve"> 2559</w:t>
      </w:r>
    </w:p>
    <w:p w:rsidR="00F740D0" w:rsidRPr="00AD221B" w:rsidRDefault="00F740D0" w:rsidP="00F740D0">
      <w:pPr>
        <w:keepNext/>
        <w:autoSpaceDE w:val="0"/>
        <w:autoSpaceDN w:val="0"/>
        <w:adjustRightInd w:val="0"/>
        <w:ind w:left="2880" w:hanging="2880"/>
        <w:rPr>
          <w:rFonts w:asciiTheme="majorBidi" w:eastAsia="Times New Roman" w:hAnsiTheme="majorBidi" w:cstheme="majorBidi"/>
        </w:rPr>
      </w:pPr>
    </w:p>
    <w:p w:rsidR="00F740D0" w:rsidRPr="00AD221B" w:rsidRDefault="00F740D0" w:rsidP="00E8322C">
      <w:pPr>
        <w:pStyle w:val="ListParagraph"/>
        <w:ind w:left="360" w:firstLine="360"/>
        <w:jc w:val="center"/>
        <w:rPr>
          <w:rFonts w:asciiTheme="majorBidi" w:hAnsiTheme="majorBidi" w:cstheme="majorBidi"/>
          <w:b/>
          <w:bCs/>
          <w:szCs w:val="28"/>
        </w:rPr>
      </w:pPr>
      <w:r w:rsidRPr="00AD221B">
        <w:rPr>
          <w:rFonts w:asciiTheme="majorBidi" w:hAnsiTheme="majorBidi" w:cstheme="majorBidi"/>
          <w:b/>
          <w:bCs/>
          <w:szCs w:val="28"/>
        </w:rPr>
        <w:br w:type="page"/>
      </w:r>
    </w:p>
    <w:p w:rsidR="00F740D0" w:rsidRPr="00AD221B" w:rsidRDefault="00F740D0" w:rsidP="00F740D0">
      <w:pPr>
        <w:pStyle w:val="PlainText"/>
        <w:rPr>
          <w:rFonts w:asciiTheme="majorBidi" w:hAnsiTheme="majorBidi" w:cstheme="majorBidi"/>
          <w:b/>
          <w:bCs/>
          <w:cs/>
        </w:rPr>
      </w:pPr>
      <w:r w:rsidRPr="00AD221B">
        <w:rPr>
          <w:rFonts w:asciiTheme="majorBidi" w:hAnsiTheme="majorBidi" w:cstheme="majorBidi"/>
          <w:b/>
          <w:bCs/>
          <w:cs/>
        </w:rPr>
        <w:lastRenderedPageBreak/>
        <w:t xml:space="preserve">เอกสารแนบ </w:t>
      </w:r>
      <w:r w:rsidRPr="00AD221B">
        <w:rPr>
          <w:rFonts w:asciiTheme="majorBidi" w:hAnsiTheme="majorBidi" w:cstheme="majorBidi"/>
          <w:b/>
          <w:bCs/>
        </w:rPr>
        <w:t>4</w:t>
      </w:r>
      <w:r w:rsidRPr="00AD221B">
        <w:rPr>
          <w:rFonts w:asciiTheme="majorBidi" w:hAnsiTheme="majorBidi" w:cstheme="majorBidi"/>
          <w:b/>
          <w:bCs/>
          <w:cs/>
        </w:rPr>
        <w:t xml:space="preserve"> รายละเอียดเกี่ยวกับรายการประเมินราคาทรัพย์สิน</w:t>
      </w:r>
    </w:p>
    <w:p w:rsidR="00F740D0" w:rsidRPr="00AD221B" w:rsidRDefault="00F740D0" w:rsidP="00F740D0">
      <w:pPr>
        <w:rPr>
          <w:rFonts w:asciiTheme="majorBidi" w:hAnsiTheme="majorBidi" w:cstheme="majorBidi"/>
        </w:rPr>
      </w:pPr>
    </w:p>
    <w:p w:rsidR="00F740D0" w:rsidRPr="00AD221B" w:rsidRDefault="00F740D0" w:rsidP="00F740D0">
      <w:pPr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-ไม่มี-</w:t>
      </w:r>
    </w:p>
    <w:p w:rsidR="00F740D0" w:rsidRPr="00AD221B" w:rsidRDefault="00F740D0" w:rsidP="00F740D0">
      <w:pPr>
        <w:rPr>
          <w:rFonts w:asciiTheme="majorBidi" w:hAnsiTheme="majorBidi" w:cstheme="majorBidi"/>
        </w:rPr>
      </w:pPr>
    </w:p>
    <w:p w:rsidR="00F740D0" w:rsidRPr="00AD221B" w:rsidRDefault="00F740D0" w:rsidP="00E8322C">
      <w:pPr>
        <w:pStyle w:val="ListParagraph"/>
        <w:ind w:left="360" w:firstLine="360"/>
        <w:jc w:val="center"/>
        <w:rPr>
          <w:rFonts w:asciiTheme="majorBidi" w:hAnsiTheme="majorBidi" w:cstheme="majorBidi"/>
          <w:b/>
          <w:bCs/>
          <w:szCs w:val="28"/>
        </w:rPr>
      </w:pPr>
      <w:r w:rsidRPr="00AD221B">
        <w:rPr>
          <w:rFonts w:asciiTheme="majorBidi" w:hAnsiTheme="majorBidi" w:cstheme="majorBidi"/>
          <w:b/>
          <w:bCs/>
          <w:szCs w:val="28"/>
        </w:rPr>
        <w:br w:type="page"/>
      </w:r>
    </w:p>
    <w:p w:rsidR="00F740D0" w:rsidRPr="00AD221B" w:rsidRDefault="00F740D0" w:rsidP="00F740D0">
      <w:pPr>
        <w:pStyle w:val="PlainText"/>
        <w:rPr>
          <w:rFonts w:asciiTheme="majorBidi" w:hAnsiTheme="majorBidi" w:cstheme="majorBidi"/>
          <w:b/>
          <w:bCs/>
          <w:cs/>
        </w:rPr>
      </w:pPr>
      <w:r w:rsidRPr="00AD221B">
        <w:rPr>
          <w:rFonts w:asciiTheme="majorBidi" w:hAnsiTheme="majorBidi" w:cstheme="majorBidi"/>
          <w:b/>
          <w:bCs/>
          <w:cs/>
        </w:rPr>
        <w:lastRenderedPageBreak/>
        <w:t xml:space="preserve">เอกสารแนบ </w:t>
      </w:r>
      <w:r w:rsidRPr="00AD221B">
        <w:rPr>
          <w:rFonts w:asciiTheme="majorBidi" w:hAnsiTheme="majorBidi" w:cstheme="majorBidi"/>
          <w:b/>
          <w:bCs/>
        </w:rPr>
        <w:t>5</w:t>
      </w:r>
      <w:r w:rsidRPr="00AD221B">
        <w:rPr>
          <w:rFonts w:asciiTheme="majorBidi" w:hAnsiTheme="majorBidi" w:cstheme="majorBidi"/>
          <w:b/>
          <w:bCs/>
          <w:cs/>
        </w:rPr>
        <w:t xml:space="preserve"> อื่น ๆ</w:t>
      </w:r>
    </w:p>
    <w:p w:rsidR="00F740D0" w:rsidRPr="00AD221B" w:rsidRDefault="00F740D0" w:rsidP="00F740D0">
      <w:pPr>
        <w:rPr>
          <w:rFonts w:asciiTheme="majorBidi" w:hAnsiTheme="majorBidi" w:cstheme="majorBidi"/>
        </w:rPr>
      </w:pPr>
    </w:p>
    <w:p w:rsidR="00F740D0" w:rsidRPr="00AD221B" w:rsidRDefault="00F740D0" w:rsidP="00F740D0">
      <w:pPr>
        <w:rPr>
          <w:rFonts w:asciiTheme="majorBidi" w:hAnsiTheme="majorBidi" w:cstheme="majorBidi"/>
        </w:rPr>
      </w:pPr>
      <w:r w:rsidRPr="00AD221B">
        <w:rPr>
          <w:rFonts w:asciiTheme="majorBidi" w:hAnsiTheme="majorBidi" w:cstheme="majorBidi"/>
          <w:cs/>
        </w:rPr>
        <w:t>-ไม่มี-</w:t>
      </w:r>
      <w:bookmarkStart w:id="0" w:name="_GoBack"/>
      <w:bookmarkEnd w:id="0"/>
    </w:p>
    <w:p w:rsidR="00F740D0" w:rsidRPr="00AD221B" w:rsidRDefault="00F740D0" w:rsidP="00F740D0">
      <w:pPr>
        <w:rPr>
          <w:rFonts w:asciiTheme="majorBidi" w:hAnsiTheme="majorBidi" w:cstheme="majorBidi"/>
        </w:rPr>
      </w:pPr>
    </w:p>
    <w:p w:rsidR="00E8322C" w:rsidRPr="00AD221B" w:rsidRDefault="00E8322C" w:rsidP="00E8322C">
      <w:pPr>
        <w:pStyle w:val="ListParagraph"/>
        <w:ind w:left="360" w:firstLine="360"/>
        <w:jc w:val="center"/>
        <w:rPr>
          <w:rFonts w:asciiTheme="majorBidi" w:hAnsiTheme="majorBidi" w:cstheme="majorBidi"/>
          <w:b/>
          <w:bCs/>
          <w:szCs w:val="28"/>
          <w:cs/>
        </w:rPr>
      </w:pPr>
    </w:p>
    <w:sectPr w:rsidR="00E8322C" w:rsidRPr="00AD221B" w:rsidSect="00F740D0">
      <w:pgSz w:w="11906" w:h="16838"/>
      <w:pgMar w:top="1440" w:right="1474" w:bottom="1440" w:left="1170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1A8" w:rsidRDefault="009631A8">
      <w:r>
        <w:separator/>
      </w:r>
    </w:p>
  </w:endnote>
  <w:endnote w:type="continuationSeparator" w:id="0">
    <w:p w:rsidR="009631A8" w:rsidRDefault="0096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B Helvethaica X 55 Regular">
    <w:altName w:val="Browallia New"/>
    <w:charset w:val="00"/>
    <w:family w:val="auto"/>
    <w:pitch w:val="variable"/>
    <w:sig w:usb0="81000207" w:usb1="1000204A" w:usb2="00000000" w:usb3="00000000" w:csb0="00010097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 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22C" w:rsidRPr="0095680B" w:rsidRDefault="00E8322C" w:rsidP="00A90D00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95680B">
      <w:rPr>
        <w:rStyle w:val="PageNumber"/>
        <w:sz w:val="20"/>
        <w:szCs w:val="20"/>
        <w:cs/>
      </w:rPr>
      <w:fldChar w:fldCharType="begin"/>
    </w:r>
    <w:r w:rsidRPr="0095680B">
      <w:rPr>
        <w:rStyle w:val="PageNumber"/>
        <w:sz w:val="20"/>
        <w:szCs w:val="20"/>
      </w:rPr>
      <w:instrText xml:space="preserve">PAGE  </w:instrText>
    </w:r>
    <w:r w:rsidRPr="0095680B">
      <w:rPr>
        <w:rStyle w:val="PageNumber"/>
        <w:sz w:val="20"/>
        <w:szCs w:val="20"/>
        <w:cs/>
      </w:rPr>
      <w:fldChar w:fldCharType="separate"/>
    </w:r>
    <w:r w:rsidR="00ED31A6">
      <w:rPr>
        <w:rStyle w:val="PageNumber"/>
        <w:noProof/>
        <w:sz w:val="20"/>
        <w:szCs w:val="20"/>
        <w:cs/>
      </w:rPr>
      <w:t>- 60 -</w:t>
    </w:r>
    <w:r w:rsidRPr="0095680B">
      <w:rPr>
        <w:rStyle w:val="PageNumber"/>
        <w:sz w:val="20"/>
        <w:szCs w:val="20"/>
        <w:cs/>
      </w:rPr>
      <w:fldChar w:fldCharType="end"/>
    </w:r>
  </w:p>
  <w:p w:rsidR="00E8322C" w:rsidRDefault="00E8322C" w:rsidP="00ED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22C" w:rsidRDefault="00E8322C" w:rsidP="00E832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322C" w:rsidRDefault="00E832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22196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40D0" w:rsidRDefault="00F740D0" w:rsidP="00F74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1A6">
          <w:rPr>
            <w:noProof/>
          </w:rPr>
          <w:t xml:space="preserve">- </w:t>
        </w:r>
        <w:r w:rsidR="00ED31A6" w:rsidRPr="00ED31A6">
          <w:rPr>
            <w:noProof/>
            <w:sz w:val="20"/>
          </w:rPr>
          <w:t>70</w:t>
        </w:r>
        <w:r w:rsidR="00ED31A6">
          <w:rPr>
            <w:noProof/>
          </w:rPr>
          <w:t xml:space="preserve"> -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1A8" w:rsidRDefault="009631A8">
      <w:r>
        <w:separator/>
      </w:r>
    </w:p>
  </w:footnote>
  <w:footnote w:type="continuationSeparator" w:id="0">
    <w:p w:rsidR="009631A8" w:rsidRDefault="0096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22C" w:rsidRPr="00A405A1" w:rsidRDefault="00E8322C" w:rsidP="007C3957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A405A1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E8322C" w:rsidRPr="00A405A1" w:rsidRDefault="00E8322C" w:rsidP="007C3957">
    <w:pPr>
      <w:jc w:val="right"/>
      <w:rPr>
        <w:rFonts w:ascii="Browallia New" w:hAnsi="Browallia New" w:cs="Browallia New"/>
      </w:rPr>
    </w:pPr>
    <w:r w:rsidRPr="00A405A1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A405A1">
      <w:rPr>
        <w:rFonts w:ascii="Browallia New" w:hAnsi="Browallia New" w:cs="Browallia New"/>
        <w:sz w:val="20"/>
        <w:szCs w:val="20"/>
      </w:rPr>
      <w:t xml:space="preserve">56-1) </w:t>
    </w:r>
    <w:r w:rsidRPr="00A405A1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>
      <w:rPr>
        <w:rFonts w:ascii="Browallia New" w:hAnsi="Browallia New" w:cs="Browallia New"/>
        <w:sz w:val="20"/>
        <w:szCs w:val="20"/>
      </w:rPr>
      <w:t>25</w:t>
    </w:r>
    <w:r w:rsidR="00735FF1">
      <w:rPr>
        <w:rFonts w:ascii="Browallia New" w:hAnsi="Browallia New" w:cs="Browallia New"/>
        <w:sz w:val="20"/>
        <w:szCs w:val="20"/>
      </w:rPr>
      <w:t>60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22C" w:rsidRPr="00984CA6" w:rsidRDefault="00E8322C" w:rsidP="00E8322C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984CA6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E8322C" w:rsidRDefault="00E8322C">
    <w:pPr>
      <w:jc w:val="right"/>
      <w:rPr>
        <w:rFonts w:ascii="Angsana New" w:hAnsi="Angsana New"/>
        <w:sz w:val="20"/>
        <w:szCs w:val="20"/>
      </w:rPr>
    </w:pPr>
    <w:r w:rsidRPr="00984CA6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984CA6">
      <w:rPr>
        <w:rFonts w:ascii="Browallia New" w:hAnsi="Browallia New" w:cs="Browallia New"/>
        <w:sz w:val="20"/>
        <w:szCs w:val="20"/>
      </w:rPr>
      <w:t xml:space="preserve">56-1) </w:t>
    </w:r>
    <w:r w:rsidRPr="00984CA6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984CA6">
      <w:rPr>
        <w:rFonts w:ascii="Browallia New" w:hAnsi="Browallia New" w:cs="Browallia New"/>
        <w:sz w:val="20"/>
        <w:szCs w:val="20"/>
      </w:rPr>
      <w:t>25</w:t>
    </w:r>
    <w:r w:rsidR="00735FF1">
      <w:rPr>
        <w:rFonts w:ascii="Browallia New" w:hAnsi="Browallia New" w:cs="Browallia New"/>
        <w:sz w:val="20"/>
        <w:szCs w:val="20"/>
      </w:rPr>
      <w:t>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B9"/>
    <w:multiLevelType w:val="hybridMultilevel"/>
    <w:tmpl w:val="34EEFF80"/>
    <w:lvl w:ilvl="0" w:tplc="7140FD1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5F1832"/>
    <w:multiLevelType w:val="hybridMultilevel"/>
    <w:tmpl w:val="7EE829F4"/>
    <w:lvl w:ilvl="0" w:tplc="BF90706C">
      <w:start w:val="1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6761B95"/>
    <w:multiLevelType w:val="hybridMultilevel"/>
    <w:tmpl w:val="C44AECF4"/>
    <w:lvl w:ilvl="0" w:tplc="E8024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1CD689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C2362A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1A0243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1A406E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CB8A0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EEBE85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D52C86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83A274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3" w15:restartNumberingAfterBreak="0">
    <w:nsid w:val="072B2BB3"/>
    <w:multiLevelType w:val="hybridMultilevel"/>
    <w:tmpl w:val="6EC2974E"/>
    <w:lvl w:ilvl="0" w:tplc="3962F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882A4B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9C585A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AC0CFE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FFB2F4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4C5E2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EB944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B6324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A22CF6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4" w15:restartNumberingAfterBreak="0">
    <w:nsid w:val="07324766"/>
    <w:multiLevelType w:val="hybridMultilevel"/>
    <w:tmpl w:val="DB9A5F9C"/>
    <w:lvl w:ilvl="0" w:tplc="4DDEAC0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12194"/>
    <w:multiLevelType w:val="hybridMultilevel"/>
    <w:tmpl w:val="C5F0275A"/>
    <w:lvl w:ilvl="0" w:tplc="53DA2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B62E6C"/>
    <w:multiLevelType w:val="hybridMultilevel"/>
    <w:tmpl w:val="116CBD1A"/>
    <w:lvl w:ilvl="0" w:tplc="AC8AA0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5B314D"/>
    <w:multiLevelType w:val="hybridMultilevel"/>
    <w:tmpl w:val="41BC1654"/>
    <w:lvl w:ilvl="0" w:tplc="012C75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5C14E3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5D5609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8FB6B9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FF1A56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13E6BF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4E023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448898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8D2E7E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8" w15:restartNumberingAfterBreak="0">
    <w:nsid w:val="13920906"/>
    <w:multiLevelType w:val="hybridMultilevel"/>
    <w:tmpl w:val="C11CC606"/>
    <w:lvl w:ilvl="0" w:tplc="5D226C5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EAB27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527DD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92FD5A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A28AA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7C1D1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526DE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A6D67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182EB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4F541B3"/>
    <w:multiLevelType w:val="hybridMultilevel"/>
    <w:tmpl w:val="EF566C68"/>
    <w:lvl w:ilvl="0" w:tplc="65468E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3F123F"/>
    <w:multiLevelType w:val="hybridMultilevel"/>
    <w:tmpl w:val="7E52AADA"/>
    <w:lvl w:ilvl="0" w:tplc="061CD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5AEEE2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1E60E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38104A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0DF024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24702F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A6A8E4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45E6EF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F8A6A9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11" w15:restartNumberingAfterBreak="0">
    <w:nsid w:val="17315E89"/>
    <w:multiLevelType w:val="hybridMultilevel"/>
    <w:tmpl w:val="EFD42F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183A0C43"/>
    <w:multiLevelType w:val="hybridMultilevel"/>
    <w:tmpl w:val="70CC9FA0"/>
    <w:lvl w:ilvl="0" w:tplc="B32AC78A">
      <w:start w:val="10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B67F90"/>
    <w:multiLevelType w:val="hybridMultilevel"/>
    <w:tmpl w:val="4C164C82"/>
    <w:lvl w:ilvl="0" w:tplc="70F84EE0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1D631D"/>
    <w:multiLevelType w:val="hybridMultilevel"/>
    <w:tmpl w:val="096A63E6"/>
    <w:lvl w:ilvl="0" w:tplc="A4528F5C">
      <w:start w:val="1"/>
      <w:numFmt w:val="decimal"/>
      <w:lvlText w:val="(%1)"/>
      <w:lvlJc w:val="left"/>
      <w:pPr>
        <w:ind w:left="1080" w:hanging="360"/>
      </w:pPr>
      <w:rPr>
        <w:rFonts w:ascii="DB Helvethaica X 55 Regular" w:hAnsi="DB Helvethaica X 55 Regular" w:cs="DB Helvethaica X 55 Regul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A54B85"/>
    <w:multiLevelType w:val="hybridMultilevel"/>
    <w:tmpl w:val="61183A1A"/>
    <w:lvl w:ilvl="0" w:tplc="91726A74">
      <w:start w:val="10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341303"/>
    <w:multiLevelType w:val="multilevel"/>
    <w:tmpl w:val="C7F0DEB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00" w:hanging="1800"/>
      </w:pPr>
      <w:rPr>
        <w:rFonts w:hint="default"/>
      </w:rPr>
    </w:lvl>
  </w:abstractNum>
  <w:abstractNum w:abstractNumId="17" w15:restartNumberingAfterBreak="0">
    <w:nsid w:val="29857C8B"/>
    <w:multiLevelType w:val="hybridMultilevel"/>
    <w:tmpl w:val="6D8C11C8"/>
    <w:lvl w:ilvl="0" w:tplc="6B9A4A26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7A0D6C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5E5F2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C4A31A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02236E2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D2789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8CF3C6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84984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6AF08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 w15:restartNumberingAfterBreak="0">
    <w:nsid w:val="2B411049"/>
    <w:multiLevelType w:val="hybridMultilevel"/>
    <w:tmpl w:val="E3D03B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E5296A"/>
    <w:multiLevelType w:val="hybridMultilevel"/>
    <w:tmpl w:val="EEC2087A"/>
    <w:lvl w:ilvl="0" w:tplc="84C058A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322715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D8DE9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5C3532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A8F5C2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E28FBE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B6C5E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A0F5C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EE4628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33CE318B"/>
    <w:multiLevelType w:val="singleLevel"/>
    <w:tmpl w:val="B080C7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1" w15:restartNumberingAfterBreak="0">
    <w:nsid w:val="358608B9"/>
    <w:multiLevelType w:val="hybridMultilevel"/>
    <w:tmpl w:val="62C0E4A4"/>
    <w:lvl w:ilvl="0" w:tplc="C3E49C80">
      <w:numFmt w:val="bullet"/>
      <w:lvlText w:val="-"/>
      <w:lvlJc w:val="left"/>
      <w:pPr>
        <w:ind w:left="3060" w:hanging="72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D5C28E8"/>
    <w:multiLevelType w:val="hybridMultilevel"/>
    <w:tmpl w:val="168AFE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3C1A70"/>
    <w:multiLevelType w:val="hybridMultilevel"/>
    <w:tmpl w:val="6D8639AE"/>
    <w:lvl w:ilvl="0" w:tplc="3384CA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E6966BC"/>
    <w:multiLevelType w:val="hybridMultilevel"/>
    <w:tmpl w:val="17C2AD0A"/>
    <w:lvl w:ilvl="0" w:tplc="02387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B010D9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7856D6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39E8FE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D56AE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FECA43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918E74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8932AC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8C0C3B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25" w15:restartNumberingAfterBreak="0">
    <w:nsid w:val="59AA1A07"/>
    <w:multiLevelType w:val="hybridMultilevel"/>
    <w:tmpl w:val="E87A2A70"/>
    <w:lvl w:ilvl="0" w:tplc="F79CA6A8">
      <w:numFmt w:val="bullet"/>
      <w:lvlText w:val="-"/>
      <w:lvlJc w:val="left"/>
      <w:pPr>
        <w:ind w:left="675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74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6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7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26" w15:restartNumberingAfterBreak="0">
    <w:nsid w:val="5EE36F74"/>
    <w:multiLevelType w:val="hybridMultilevel"/>
    <w:tmpl w:val="F9A000DE"/>
    <w:lvl w:ilvl="0" w:tplc="A1A6F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BA80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626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BC4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2E9C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C8A3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181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897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3AD3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7E122A"/>
    <w:multiLevelType w:val="hybridMultilevel"/>
    <w:tmpl w:val="6096CE8E"/>
    <w:lvl w:ilvl="0" w:tplc="8348BE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E6E96"/>
    <w:multiLevelType w:val="hybridMultilevel"/>
    <w:tmpl w:val="740C4E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D0F2278"/>
    <w:multiLevelType w:val="hybridMultilevel"/>
    <w:tmpl w:val="8B76B994"/>
    <w:lvl w:ilvl="0" w:tplc="17FEEBE6">
      <w:start w:val="5"/>
      <w:numFmt w:val="bullet"/>
      <w:lvlText w:val="-"/>
      <w:lvlJc w:val="left"/>
      <w:pPr>
        <w:ind w:left="1080" w:hanging="360"/>
      </w:pPr>
      <w:rPr>
        <w:rFonts w:ascii="DB Helvethaica X 55 Regular" w:eastAsiaTheme="minorHAnsi" w:hAnsi="DB Helvethaica X 55 Regular" w:cs="DB Helvethaica X 55 Regul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5E660A"/>
    <w:multiLevelType w:val="hybridMultilevel"/>
    <w:tmpl w:val="C7F80C8A"/>
    <w:lvl w:ilvl="0" w:tplc="5A2CCD0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2A5D06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5E5BBC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436F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E0B5A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806A58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FE5D0C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4684B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EED10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72626D0B"/>
    <w:multiLevelType w:val="hybridMultilevel"/>
    <w:tmpl w:val="6000494C"/>
    <w:lvl w:ilvl="0" w:tplc="C0CE3D7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0D6F68"/>
    <w:multiLevelType w:val="hybridMultilevel"/>
    <w:tmpl w:val="4BD2497C"/>
    <w:lvl w:ilvl="0" w:tplc="99A865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990AA5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2FB0DD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19448A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33CC66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F33AAE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A90CBD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95A0AE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A14C7A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33" w15:restartNumberingAfterBreak="0">
    <w:nsid w:val="749F3ABC"/>
    <w:multiLevelType w:val="hybridMultilevel"/>
    <w:tmpl w:val="F79CA948"/>
    <w:lvl w:ilvl="0" w:tplc="A9801C6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58CC7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D2DBD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2E646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E899D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A64CF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4A1EA0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D2DE0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BE9D8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8105263"/>
    <w:multiLevelType w:val="hybridMultilevel"/>
    <w:tmpl w:val="E7E6058A"/>
    <w:lvl w:ilvl="0" w:tplc="CAD8478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C2C7CE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F4AB00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C40629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3A887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4C437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E89B7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481C3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F4F412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79FE628C"/>
    <w:multiLevelType w:val="hybridMultilevel"/>
    <w:tmpl w:val="D560408E"/>
    <w:lvl w:ilvl="0" w:tplc="1B8E85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2DF8F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54BC12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D368DE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0510BA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C2524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0AC21A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367A51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F74CDB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abstractNum w:abstractNumId="36" w15:restartNumberingAfterBreak="0">
    <w:nsid w:val="7B292898"/>
    <w:multiLevelType w:val="hybridMultilevel"/>
    <w:tmpl w:val="427882A0"/>
    <w:lvl w:ilvl="0" w:tplc="63BC88F2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BDC6A3F"/>
    <w:multiLevelType w:val="hybridMultilevel"/>
    <w:tmpl w:val="6BE243E0"/>
    <w:lvl w:ilvl="0" w:tplc="4ECECC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5F0CE3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EC3443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rowallia New" w:hAnsi="Browallia New" w:hint="default"/>
      </w:rPr>
    </w:lvl>
    <w:lvl w:ilvl="3" w:tplc="08587D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Browallia New" w:hAnsi="Browallia New" w:hint="default"/>
      </w:rPr>
    </w:lvl>
    <w:lvl w:ilvl="4" w:tplc="60424A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Browallia New" w:hAnsi="Browallia New" w:hint="default"/>
      </w:rPr>
    </w:lvl>
    <w:lvl w:ilvl="5" w:tplc="C79065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Browallia New" w:hAnsi="Browallia New" w:hint="default"/>
      </w:rPr>
    </w:lvl>
    <w:lvl w:ilvl="6" w:tplc="F6B299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Browallia New" w:hAnsi="Browallia New" w:hint="default"/>
      </w:rPr>
    </w:lvl>
    <w:lvl w:ilvl="7" w:tplc="772651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Browallia New" w:hAnsi="Browallia New" w:hint="default"/>
      </w:rPr>
    </w:lvl>
    <w:lvl w:ilvl="8" w:tplc="E6B0AD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Browallia New" w:hAnsi="Browallia New" w:hint="default"/>
      </w:rPr>
    </w:lvl>
  </w:abstractNum>
  <w:num w:numId="1">
    <w:abstractNumId w:val="4"/>
  </w:num>
  <w:num w:numId="2">
    <w:abstractNumId w:val="20"/>
  </w:num>
  <w:num w:numId="3">
    <w:abstractNumId w:val="11"/>
  </w:num>
  <w:num w:numId="4">
    <w:abstractNumId w:val="0"/>
  </w:num>
  <w:num w:numId="5">
    <w:abstractNumId w:val="6"/>
  </w:num>
  <w:num w:numId="6">
    <w:abstractNumId w:val="12"/>
  </w:num>
  <w:num w:numId="7">
    <w:abstractNumId w:val="15"/>
  </w:num>
  <w:num w:numId="8">
    <w:abstractNumId w:val="5"/>
  </w:num>
  <w:num w:numId="9">
    <w:abstractNumId w:val="36"/>
  </w:num>
  <w:num w:numId="10">
    <w:abstractNumId w:val="25"/>
  </w:num>
  <w:num w:numId="11">
    <w:abstractNumId w:val="9"/>
  </w:num>
  <w:num w:numId="12">
    <w:abstractNumId w:val="16"/>
  </w:num>
  <w:num w:numId="13">
    <w:abstractNumId w:val="30"/>
  </w:num>
  <w:num w:numId="14">
    <w:abstractNumId w:val="19"/>
  </w:num>
  <w:num w:numId="15">
    <w:abstractNumId w:val="8"/>
  </w:num>
  <w:num w:numId="16">
    <w:abstractNumId w:val="10"/>
  </w:num>
  <w:num w:numId="17">
    <w:abstractNumId w:val="7"/>
  </w:num>
  <w:num w:numId="18">
    <w:abstractNumId w:val="24"/>
  </w:num>
  <w:num w:numId="19">
    <w:abstractNumId w:val="3"/>
  </w:num>
  <w:num w:numId="20">
    <w:abstractNumId w:val="26"/>
  </w:num>
  <w:num w:numId="21">
    <w:abstractNumId w:val="33"/>
  </w:num>
  <w:num w:numId="22">
    <w:abstractNumId w:val="34"/>
  </w:num>
  <w:num w:numId="23">
    <w:abstractNumId w:val="17"/>
  </w:num>
  <w:num w:numId="24">
    <w:abstractNumId w:val="37"/>
  </w:num>
  <w:num w:numId="25">
    <w:abstractNumId w:val="32"/>
  </w:num>
  <w:num w:numId="26">
    <w:abstractNumId w:val="35"/>
  </w:num>
  <w:num w:numId="27">
    <w:abstractNumId w:val="2"/>
  </w:num>
  <w:num w:numId="28">
    <w:abstractNumId w:val="21"/>
  </w:num>
  <w:num w:numId="29">
    <w:abstractNumId w:val="28"/>
  </w:num>
  <w:num w:numId="30">
    <w:abstractNumId w:val="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31"/>
  </w:num>
  <w:num w:numId="34">
    <w:abstractNumId w:val="18"/>
  </w:num>
  <w:num w:numId="35">
    <w:abstractNumId w:val="27"/>
  </w:num>
  <w:num w:numId="36">
    <w:abstractNumId w:val="14"/>
  </w:num>
  <w:num w:numId="37">
    <w:abstractNumId w:val="29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A6"/>
    <w:rsid w:val="000150C7"/>
    <w:rsid w:val="00021DAF"/>
    <w:rsid w:val="00035242"/>
    <w:rsid w:val="00050E27"/>
    <w:rsid w:val="0009561B"/>
    <w:rsid w:val="0009610A"/>
    <w:rsid w:val="000B35D5"/>
    <w:rsid w:val="000C7DC6"/>
    <w:rsid w:val="000D4891"/>
    <w:rsid w:val="000F3CF7"/>
    <w:rsid w:val="0010441F"/>
    <w:rsid w:val="00117689"/>
    <w:rsid w:val="001A3F26"/>
    <w:rsid w:val="001C3607"/>
    <w:rsid w:val="001D291A"/>
    <w:rsid w:val="001E2F9E"/>
    <w:rsid w:val="001E5E1A"/>
    <w:rsid w:val="001F7486"/>
    <w:rsid w:val="002047B2"/>
    <w:rsid w:val="002126EC"/>
    <w:rsid w:val="00216008"/>
    <w:rsid w:val="002466E2"/>
    <w:rsid w:val="00253124"/>
    <w:rsid w:val="0028201F"/>
    <w:rsid w:val="002A44EA"/>
    <w:rsid w:val="002D1062"/>
    <w:rsid w:val="002E0BCF"/>
    <w:rsid w:val="002E276A"/>
    <w:rsid w:val="002E3554"/>
    <w:rsid w:val="002F5767"/>
    <w:rsid w:val="003015BD"/>
    <w:rsid w:val="00314DC8"/>
    <w:rsid w:val="003220A0"/>
    <w:rsid w:val="0032418D"/>
    <w:rsid w:val="00353F86"/>
    <w:rsid w:val="00355DF9"/>
    <w:rsid w:val="003A406B"/>
    <w:rsid w:val="003A68E6"/>
    <w:rsid w:val="003D47D0"/>
    <w:rsid w:val="00407E19"/>
    <w:rsid w:val="00420DA1"/>
    <w:rsid w:val="004532B9"/>
    <w:rsid w:val="00490CBB"/>
    <w:rsid w:val="00491B03"/>
    <w:rsid w:val="004A1E4C"/>
    <w:rsid w:val="004A2D74"/>
    <w:rsid w:val="005101E9"/>
    <w:rsid w:val="00513212"/>
    <w:rsid w:val="0052198C"/>
    <w:rsid w:val="00541C8E"/>
    <w:rsid w:val="005446D0"/>
    <w:rsid w:val="0056296D"/>
    <w:rsid w:val="00580BA6"/>
    <w:rsid w:val="00582969"/>
    <w:rsid w:val="00586D8C"/>
    <w:rsid w:val="005A20C9"/>
    <w:rsid w:val="005A5490"/>
    <w:rsid w:val="005B17D5"/>
    <w:rsid w:val="005D0E34"/>
    <w:rsid w:val="005D22A9"/>
    <w:rsid w:val="005E6A71"/>
    <w:rsid w:val="006266C5"/>
    <w:rsid w:val="00627BE9"/>
    <w:rsid w:val="00640450"/>
    <w:rsid w:val="00666E67"/>
    <w:rsid w:val="006715E8"/>
    <w:rsid w:val="00690013"/>
    <w:rsid w:val="006B7A61"/>
    <w:rsid w:val="006D4239"/>
    <w:rsid w:val="00705300"/>
    <w:rsid w:val="0071354D"/>
    <w:rsid w:val="007350D8"/>
    <w:rsid w:val="00735FF1"/>
    <w:rsid w:val="00767A04"/>
    <w:rsid w:val="007B0C3E"/>
    <w:rsid w:val="007C3957"/>
    <w:rsid w:val="007D6B88"/>
    <w:rsid w:val="007F3585"/>
    <w:rsid w:val="007F63D9"/>
    <w:rsid w:val="00804219"/>
    <w:rsid w:val="0081687F"/>
    <w:rsid w:val="00827356"/>
    <w:rsid w:val="00830AD5"/>
    <w:rsid w:val="00882422"/>
    <w:rsid w:val="008A1265"/>
    <w:rsid w:val="008C5F53"/>
    <w:rsid w:val="00945813"/>
    <w:rsid w:val="009631A8"/>
    <w:rsid w:val="009C4338"/>
    <w:rsid w:val="00A37856"/>
    <w:rsid w:val="00A40130"/>
    <w:rsid w:val="00A405A1"/>
    <w:rsid w:val="00A64303"/>
    <w:rsid w:val="00A7637B"/>
    <w:rsid w:val="00A86DD1"/>
    <w:rsid w:val="00A90D00"/>
    <w:rsid w:val="00AD0043"/>
    <w:rsid w:val="00AD221B"/>
    <w:rsid w:val="00B13F1D"/>
    <w:rsid w:val="00B276B5"/>
    <w:rsid w:val="00B37573"/>
    <w:rsid w:val="00B94DD0"/>
    <w:rsid w:val="00B97460"/>
    <w:rsid w:val="00BB5468"/>
    <w:rsid w:val="00C12211"/>
    <w:rsid w:val="00C12827"/>
    <w:rsid w:val="00C1546D"/>
    <w:rsid w:val="00C2378B"/>
    <w:rsid w:val="00C243CC"/>
    <w:rsid w:val="00C45618"/>
    <w:rsid w:val="00CC6CC3"/>
    <w:rsid w:val="00CC7A93"/>
    <w:rsid w:val="00CD00E3"/>
    <w:rsid w:val="00CD3759"/>
    <w:rsid w:val="00CE29D7"/>
    <w:rsid w:val="00CF0C53"/>
    <w:rsid w:val="00CF7E58"/>
    <w:rsid w:val="00D05B97"/>
    <w:rsid w:val="00D10378"/>
    <w:rsid w:val="00D23FD1"/>
    <w:rsid w:val="00D63C9C"/>
    <w:rsid w:val="00D67B5F"/>
    <w:rsid w:val="00D93D4A"/>
    <w:rsid w:val="00DA21EC"/>
    <w:rsid w:val="00DA29B1"/>
    <w:rsid w:val="00DD304D"/>
    <w:rsid w:val="00DE6028"/>
    <w:rsid w:val="00E37363"/>
    <w:rsid w:val="00E462E0"/>
    <w:rsid w:val="00E51E0E"/>
    <w:rsid w:val="00E67E4C"/>
    <w:rsid w:val="00E8322C"/>
    <w:rsid w:val="00E9457D"/>
    <w:rsid w:val="00E94D90"/>
    <w:rsid w:val="00E96ECE"/>
    <w:rsid w:val="00EA7E02"/>
    <w:rsid w:val="00ED31A6"/>
    <w:rsid w:val="00EE001D"/>
    <w:rsid w:val="00EF1112"/>
    <w:rsid w:val="00EF6A25"/>
    <w:rsid w:val="00EF6E25"/>
    <w:rsid w:val="00F20576"/>
    <w:rsid w:val="00F2666F"/>
    <w:rsid w:val="00F740D0"/>
    <w:rsid w:val="00F772B7"/>
    <w:rsid w:val="00F818DA"/>
    <w:rsid w:val="00F914A8"/>
    <w:rsid w:val="00FA595E"/>
    <w:rsid w:val="00FB2FB6"/>
    <w:rsid w:val="00FC7386"/>
    <w:rsid w:val="00FD10D5"/>
    <w:rsid w:val="00FD4DEC"/>
    <w:rsid w:val="00FE2DD3"/>
    <w:rsid w:val="00FE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D77D86"/>
  <w15:docId w15:val="{5D1E64BE-6E5A-4E37-B96D-427E5AA5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0BA6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E94D90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0B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80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0BA6"/>
  </w:style>
  <w:style w:type="paragraph" w:styleId="Title">
    <w:name w:val="Title"/>
    <w:basedOn w:val="Normal"/>
    <w:qFormat/>
    <w:rsid w:val="00580BA6"/>
    <w:pPr>
      <w:jc w:val="center"/>
    </w:pPr>
    <w:rPr>
      <w:rFonts w:ascii="Angsana New" w:hAnsi="Angsana New"/>
      <w:b/>
      <w:bCs/>
      <w:sz w:val="32"/>
      <w:szCs w:val="32"/>
    </w:rPr>
  </w:style>
  <w:style w:type="paragraph" w:customStyle="1" w:styleId="a">
    <w:name w:val="เนื้อเรื่อง"/>
    <w:basedOn w:val="Normal"/>
    <w:rsid w:val="00E94D90"/>
    <w:pPr>
      <w:ind w:right="386"/>
    </w:pPr>
    <w:rPr>
      <w:rFonts w:ascii="Lucida Sans Typewriter" w:eastAsia="Trebuchet MS" w:hAnsi="Lucida Sans Typewriter" w:cs="Lucida Sans Typewriter"/>
      <w:lang w:val="th-TH"/>
    </w:rPr>
  </w:style>
  <w:style w:type="paragraph" w:styleId="BodyTextIndent">
    <w:name w:val="Body Text Indent"/>
    <w:basedOn w:val="Normal"/>
    <w:rsid w:val="00E94D90"/>
    <w:pPr>
      <w:spacing w:after="120"/>
      <w:ind w:left="360"/>
    </w:pPr>
    <w:rPr>
      <w:rFonts w:cs="Cordia New"/>
      <w:szCs w:val="32"/>
    </w:rPr>
  </w:style>
  <w:style w:type="paragraph" w:styleId="PlainText">
    <w:name w:val="Plain Text"/>
    <w:basedOn w:val="Normal"/>
    <w:link w:val="PlainTextChar"/>
    <w:rsid w:val="00491B03"/>
    <w:rPr>
      <w:rFonts w:ascii="Tms Rmn" w:eastAsia="Times New Roman" w:hAnsi="Tms Rmn"/>
    </w:rPr>
  </w:style>
  <w:style w:type="table" w:styleId="TableGrid">
    <w:name w:val="Table Grid"/>
    <w:basedOn w:val="TableNormal"/>
    <w:rsid w:val="00491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37573"/>
    <w:rPr>
      <w:color w:val="0000FF"/>
      <w:u w:val="single"/>
      <w:lang w:bidi="th-TH"/>
    </w:rPr>
  </w:style>
  <w:style w:type="paragraph" w:styleId="BalloonText">
    <w:name w:val="Balloon Text"/>
    <w:basedOn w:val="Normal"/>
    <w:semiHidden/>
    <w:rsid w:val="002E0BCF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2666F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8C5F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EF111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1112"/>
    <w:rPr>
      <w:rFonts w:ascii="Cordia New" w:eastAsia="Cordia New" w:hAnsi="Cordia New"/>
      <w:sz w:val="16"/>
    </w:rPr>
  </w:style>
  <w:style w:type="paragraph" w:customStyle="1" w:styleId="Pa0">
    <w:name w:val="Pa0"/>
    <w:basedOn w:val="Normal"/>
    <w:next w:val="Normal"/>
    <w:uiPriority w:val="99"/>
    <w:rsid w:val="00666E67"/>
    <w:pPr>
      <w:autoSpaceDE w:val="0"/>
      <w:autoSpaceDN w:val="0"/>
      <w:adjustRightInd w:val="0"/>
      <w:spacing w:line="241" w:lineRule="atLeast"/>
    </w:pPr>
    <w:rPr>
      <w:rFonts w:eastAsia="Times New Roman" w:cs="Cordia New"/>
      <w:sz w:val="24"/>
      <w:szCs w:val="24"/>
    </w:rPr>
  </w:style>
  <w:style w:type="character" w:customStyle="1" w:styleId="A11">
    <w:name w:val="A11"/>
    <w:uiPriority w:val="99"/>
    <w:rsid w:val="00666E67"/>
    <w:rPr>
      <w:color w:val="000000"/>
      <w:sz w:val="56"/>
      <w:szCs w:val="56"/>
    </w:rPr>
  </w:style>
  <w:style w:type="character" w:customStyle="1" w:styleId="A4">
    <w:name w:val="A4"/>
    <w:uiPriority w:val="99"/>
    <w:rsid w:val="00666E67"/>
    <w:rPr>
      <w:color w:val="000000"/>
      <w:sz w:val="30"/>
      <w:szCs w:val="30"/>
    </w:rPr>
  </w:style>
  <w:style w:type="character" w:customStyle="1" w:styleId="A15">
    <w:name w:val="A15"/>
    <w:uiPriority w:val="99"/>
    <w:rsid w:val="00666E67"/>
    <w:rPr>
      <w:color w:val="000000"/>
      <w:sz w:val="30"/>
      <w:szCs w:val="30"/>
      <w:u w:val="single"/>
    </w:rPr>
  </w:style>
  <w:style w:type="character" w:customStyle="1" w:styleId="A6">
    <w:name w:val="A6"/>
    <w:uiPriority w:val="99"/>
    <w:rsid w:val="00666E67"/>
    <w:rPr>
      <w:rFonts w:ascii="Trade Gothic LT Std Cn" w:hAnsi="Trade Gothic LT Std Cn" w:cs="Trade Gothic LT Std Cn"/>
      <w:i/>
      <w:iCs/>
      <w:color w:val="000000"/>
      <w:sz w:val="22"/>
      <w:szCs w:val="22"/>
    </w:rPr>
  </w:style>
  <w:style w:type="paragraph" w:customStyle="1" w:styleId="Default">
    <w:name w:val="Default"/>
    <w:rsid w:val="00E8322C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Body">
    <w:name w:val="Body"/>
    <w:rsid w:val="00E8322C"/>
    <w:rPr>
      <w:rFonts w:ascii="Helvetica" w:eastAsia="ヒラギノ角ゴ Pro W3" w:hAnsi="Helvetica" w:cs="Times New Roman"/>
      <w:color w:val="000000"/>
      <w:sz w:val="24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F740D0"/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F740D0"/>
    <w:rPr>
      <w:rFonts w:ascii="Tms Rmn" w:hAnsi="Tms Rm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6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6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8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60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01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963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6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9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90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62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86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57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8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2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3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811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822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72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7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7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994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2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6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50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0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759">
          <w:marLeft w:val="36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5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7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76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57C59-552A-4B11-B281-EBC5C1E3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Goodyear (Thailand) PCL.</Company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a195137</dc:creator>
  <cp:lastModifiedBy>Napat Tanyakulsajja</cp:lastModifiedBy>
  <cp:revision>2</cp:revision>
  <cp:lastPrinted>2014-03-30T16:49:00Z</cp:lastPrinted>
  <dcterms:created xsi:type="dcterms:W3CDTF">2019-03-29T07:42:00Z</dcterms:created>
  <dcterms:modified xsi:type="dcterms:W3CDTF">2019-03-29T07:42:00Z</dcterms:modified>
</cp:coreProperties>
</file>