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FD0C" w14:textId="77777777"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984CA6">
        <w:rPr>
          <w:rFonts w:asciiTheme="majorBidi" w:hAnsiTheme="majorBidi" w:cstheme="majorBidi"/>
          <w:b/>
          <w:bCs/>
        </w:rPr>
        <w:t xml:space="preserve">1 </w:t>
      </w:r>
      <w:r w:rsidRPr="00984CA6">
        <w:rPr>
          <w:rFonts w:asciiTheme="majorBidi" w:hAnsiTheme="majorBidi" w:cstheme="majorBidi"/>
          <w:b/>
          <w:bCs/>
          <w:cs/>
        </w:rPr>
        <w:t>รายละเอียดเกี่ยวกับกรรมการ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14:paraId="281678CC" w14:textId="77777777"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>1.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ข้อมูลของกรรมการ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p w14:paraId="0124EFDF" w14:textId="77777777" w:rsidR="00447E37" w:rsidRPr="00984CA6" w:rsidRDefault="00447E37" w:rsidP="00447E37">
      <w:pPr>
        <w:rPr>
          <w:rFonts w:asciiTheme="majorBidi" w:hAnsiTheme="majorBidi" w:cstheme="majorBidi"/>
          <w:b/>
          <w:bCs/>
        </w:rPr>
      </w:pPr>
      <w:r w:rsidRPr="00984CA6">
        <w:rPr>
          <w:rFonts w:asciiTheme="majorBidi" w:hAnsiTheme="majorBidi" w:cstheme="majorBidi"/>
          <w:b/>
          <w:bCs/>
        </w:rPr>
        <w:tab/>
        <w:t>1.1</w:t>
      </w:r>
      <w:r w:rsidRPr="00984CA6">
        <w:rPr>
          <w:rFonts w:asciiTheme="majorBidi" w:hAnsiTheme="majorBidi" w:cstheme="majorBidi"/>
          <w:b/>
          <w:bCs/>
        </w:rPr>
        <w:tab/>
      </w:r>
      <w:r w:rsidRPr="00984CA6">
        <w:rPr>
          <w:rFonts w:asciiTheme="majorBidi" w:hAnsiTheme="majorBidi" w:cstheme="majorBidi"/>
          <w:b/>
          <w:bCs/>
          <w:cs/>
        </w:rPr>
        <w:t>รายละเอียดของกรรมการ ผู้บริหาร ผู้มีอำนาจควบคุม</w:t>
      </w:r>
      <w:r w:rsidRPr="00984CA6">
        <w:rPr>
          <w:rFonts w:asciiTheme="majorBidi" w:hAnsiTheme="majorBidi" w:cstheme="majorBidi"/>
          <w:b/>
          <w:bCs/>
        </w:rPr>
        <w:t xml:space="preserve"> </w:t>
      </w:r>
      <w:r w:rsidRPr="00984CA6">
        <w:rPr>
          <w:rFonts w:asciiTheme="majorBidi" w:hAnsiTheme="majorBidi" w:cstheme="majorBidi"/>
          <w:b/>
          <w:bCs/>
          <w:cs/>
        </w:rPr>
        <w:t>และเลขานุการบริษัท</w:t>
      </w:r>
    </w:p>
    <w:tbl>
      <w:tblPr>
        <w:tblW w:w="55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8"/>
        <w:gridCol w:w="586"/>
        <w:gridCol w:w="2073"/>
        <w:gridCol w:w="813"/>
        <w:gridCol w:w="1105"/>
        <w:gridCol w:w="839"/>
        <w:gridCol w:w="1434"/>
        <w:gridCol w:w="1788"/>
      </w:tblGrid>
      <w:tr w:rsidR="00447E37" w:rsidRPr="00397685" w14:paraId="26A0F9F9" w14:textId="77777777" w:rsidTr="00140094">
        <w:trPr>
          <w:trHeight w:val="422"/>
          <w:tblHeader/>
        </w:trPr>
        <w:tc>
          <w:tcPr>
            <w:tcW w:w="722" w:type="pct"/>
            <w:vMerge w:val="restart"/>
            <w:vAlign w:val="center"/>
          </w:tcPr>
          <w:p w14:paraId="2E4F5331" w14:textId="77777777" w:rsidR="00447E37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ชื่อ-สกุล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ตำแหน่ง</w:t>
            </w:r>
          </w:p>
          <w:p w14:paraId="0112F59D" w14:textId="5F65BBB4" w:rsidR="006619A5" w:rsidRPr="00397685" w:rsidRDefault="006619A5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Name/Postion</w:t>
            </w:r>
          </w:p>
        </w:tc>
        <w:tc>
          <w:tcPr>
            <w:tcW w:w="299" w:type="pct"/>
            <w:vMerge w:val="restart"/>
            <w:vAlign w:val="center"/>
          </w:tcPr>
          <w:p w14:paraId="4F6532F8" w14:textId="77777777" w:rsidR="00447E37" w:rsidRPr="00397685" w:rsidRDefault="00447E37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  <w:p w14:paraId="6BE49F8A" w14:textId="3CC95C22" w:rsidR="00447E37" w:rsidRDefault="00447E37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(ปี)</w:t>
            </w:r>
          </w:p>
          <w:p w14:paraId="13E04684" w14:textId="687D1319" w:rsidR="006619A5" w:rsidRDefault="006619A5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Ages</w:t>
            </w:r>
          </w:p>
          <w:p w14:paraId="78613C80" w14:textId="5CDED6D5" w:rsidR="006619A5" w:rsidRPr="00397685" w:rsidRDefault="006619A5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37" w:type="pct"/>
            <w:vMerge w:val="restart"/>
            <w:vAlign w:val="center"/>
          </w:tcPr>
          <w:p w14:paraId="455AFB60" w14:textId="007E4069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การศึกษา</w:t>
            </w:r>
            <w:r w:rsidR="006619A5">
              <w:rPr>
                <w:rFonts w:asciiTheme="majorBidi" w:hAnsiTheme="majorBidi" w:cstheme="majorBidi"/>
                <w:sz w:val="20"/>
                <w:szCs w:val="20"/>
              </w:rPr>
              <w:t xml:space="preserve"> Educational background</w:t>
            </w:r>
          </w:p>
        </w:tc>
        <w:tc>
          <w:tcPr>
            <w:tcW w:w="345" w:type="pct"/>
            <w:vMerge w:val="restart"/>
            <w:vAlign w:val="center"/>
          </w:tcPr>
          <w:p w14:paraId="0239DC22" w14:textId="77777777" w:rsidR="00447E37" w:rsidRDefault="00447E37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สัดส่วนการถือหุ้นในบริษัท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(%)</w:t>
            </w:r>
          </w:p>
          <w:p w14:paraId="4E6A7BE6" w14:textId="36C93134" w:rsidR="006619A5" w:rsidRPr="00397685" w:rsidRDefault="006619A5" w:rsidP="00447E37">
            <w:pPr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Shareholding percentage</w:t>
            </w:r>
          </w:p>
        </w:tc>
        <w:tc>
          <w:tcPr>
            <w:tcW w:w="557" w:type="pct"/>
            <w:vMerge w:val="restart"/>
            <w:vAlign w:val="center"/>
          </w:tcPr>
          <w:p w14:paraId="1DA38A6D" w14:textId="77777777" w:rsidR="00447E37" w:rsidRDefault="00447E37" w:rsidP="00447E37">
            <w:pPr>
              <w:ind w:left="-108"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ความสัมพันธ์ทางครอบครัวระหว่างผู้บริหาร</w:t>
            </w:r>
          </w:p>
          <w:p w14:paraId="66200137" w14:textId="351C6425" w:rsidR="006619A5" w:rsidRPr="00397685" w:rsidRDefault="006619A5" w:rsidP="00447E37">
            <w:pPr>
              <w:ind w:left="-108" w:right="-5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Conflict of Interest</w:t>
            </w:r>
          </w:p>
        </w:tc>
        <w:tc>
          <w:tcPr>
            <w:tcW w:w="2040" w:type="pct"/>
            <w:gridSpan w:val="3"/>
            <w:vAlign w:val="center"/>
          </w:tcPr>
          <w:p w14:paraId="74DB92F0" w14:textId="6027BA72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ประสบการณ์ทำงานในระยะ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ปี ย้อนหลัง</w:t>
            </w:r>
            <w:r w:rsidR="006619A5">
              <w:rPr>
                <w:rFonts w:asciiTheme="majorBidi" w:hAnsiTheme="majorBidi" w:cstheme="majorBidi"/>
                <w:sz w:val="20"/>
                <w:szCs w:val="20"/>
              </w:rPr>
              <w:t xml:space="preserve"> Last 5 years experience</w:t>
            </w:r>
          </w:p>
        </w:tc>
      </w:tr>
      <w:tr w:rsidR="00447E37" w:rsidRPr="00397685" w14:paraId="23DB4F71" w14:textId="77777777" w:rsidTr="00140094">
        <w:tc>
          <w:tcPr>
            <w:tcW w:w="722" w:type="pct"/>
            <w:vMerge/>
            <w:vAlign w:val="center"/>
          </w:tcPr>
          <w:p w14:paraId="08A297CF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99" w:type="pct"/>
            <w:vMerge/>
            <w:vAlign w:val="center"/>
          </w:tcPr>
          <w:p w14:paraId="60A68536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7" w:type="pct"/>
            <w:vMerge/>
            <w:vAlign w:val="center"/>
          </w:tcPr>
          <w:p w14:paraId="6F515E7A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  <w:vMerge/>
            <w:vAlign w:val="center"/>
          </w:tcPr>
          <w:p w14:paraId="1FA263CF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7" w:type="pct"/>
            <w:vMerge/>
            <w:vAlign w:val="center"/>
          </w:tcPr>
          <w:p w14:paraId="33DBCED9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25" w:type="pct"/>
            <w:vAlign w:val="center"/>
          </w:tcPr>
          <w:p w14:paraId="0363102E" w14:textId="77777777" w:rsidR="00447E37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ช่วงเวลา</w:t>
            </w:r>
          </w:p>
          <w:p w14:paraId="129B1BB9" w14:textId="122FA3C0" w:rsidR="006619A5" w:rsidRPr="00397685" w:rsidRDefault="006619A5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Period</w:t>
            </w:r>
          </w:p>
        </w:tc>
        <w:tc>
          <w:tcPr>
            <w:tcW w:w="720" w:type="pct"/>
            <w:vAlign w:val="center"/>
          </w:tcPr>
          <w:p w14:paraId="307E76E2" w14:textId="77777777" w:rsidR="00447E37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ตำแหน่ง</w:t>
            </w:r>
          </w:p>
          <w:p w14:paraId="63834738" w14:textId="1CB8E231" w:rsidR="006619A5" w:rsidRPr="00397685" w:rsidRDefault="006619A5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Position</w:t>
            </w:r>
          </w:p>
        </w:tc>
        <w:tc>
          <w:tcPr>
            <w:tcW w:w="895" w:type="pct"/>
            <w:vAlign w:val="center"/>
          </w:tcPr>
          <w:p w14:paraId="5458D656" w14:textId="77777777" w:rsidR="00447E37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ชื่อหน่วยงาน/บริษัท/ประเภทธุรกิจ</w:t>
            </w:r>
            <w:r w:rsidR="006619A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3E502655" w14:textId="09C4C9F7" w:rsidR="006619A5" w:rsidRPr="00397685" w:rsidRDefault="006619A5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Company name</w:t>
            </w:r>
          </w:p>
        </w:tc>
      </w:tr>
      <w:tr w:rsidR="00447E37" w:rsidRPr="00397685" w14:paraId="3DD345F6" w14:textId="77777777" w:rsidTr="00140094">
        <w:trPr>
          <w:trHeight w:val="230"/>
        </w:trPr>
        <w:tc>
          <w:tcPr>
            <w:tcW w:w="722" w:type="pct"/>
          </w:tcPr>
          <w:p w14:paraId="2F835D3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1. 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ดร. ธีระพร ศรีเฟื่องฟุ้ง</w:t>
            </w:r>
          </w:p>
          <w:p w14:paraId="5D9D0065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ประธานกรรมการ</w:t>
            </w:r>
          </w:p>
          <w:p w14:paraId="6B24F99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กรรมการสรรหาและธรรมาภิบาล</w:t>
            </w:r>
          </w:p>
          <w:p w14:paraId="0488A42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9" w:type="pct"/>
          </w:tcPr>
          <w:p w14:paraId="090D19FF" w14:textId="755E29A3" w:rsidR="00447E37" w:rsidRPr="00397685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72</w:t>
            </w:r>
          </w:p>
        </w:tc>
        <w:tc>
          <w:tcPr>
            <w:tcW w:w="1037" w:type="pct"/>
          </w:tcPr>
          <w:p w14:paraId="56AB123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ปริญญาเอก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วิศวกรรมโยธา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), University of Missouri, USA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            </w:t>
            </w:r>
          </w:p>
          <w:p w14:paraId="7BE6CC3A" w14:textId="77777777" w:rsidR="00447E37" w:rsidRPr="00397685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035BDC3" w14:textId="77777777" w:rsidR="00447E37" w:rsidRPr="00397685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45" w:type="pct"/>
          </w:tcPr>
          <w:p w14:paraId="08BDC2E0" w14:textId="6607634D" w:rsidR="00447E37" w:rsidRPr="00397685" w:rsidRDefault="002E33BB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</w:p>
        </w:tc>
        <w:tc>
          <w:tcPr>
            <w:tcW w:w="557" w:type="pct"/>
          </w:tcPr>
          <w:p w14:paraId="72E9C777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</w:tcPr>
          <w:p w14:paraId="0D96140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2556 –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ปัจจุบัน</w:t>
            </w:r>
          </w:p>
          <w:p w14:paraId="5189E98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D12D0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2535 –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ปัจจุบัน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1DB9FE0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03521B4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ประธานกรรมการ</w:t>
            </w:r>
          </w:p>
          <w:p w14:paraId="7FECF4A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730C5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กรรมการบริหาร </w:t>
            </w:r>
          </w:p>
        </w:tc>
        <w:tc>
          <w:tcPr>
            <w:tcW w:w="895" w:type="pct"/>
          </w:tcPr>
          <w:p w14:paraId="18ADCD83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5EB1D4E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40C81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เกลือพิมาย จำกัด </w:t>
            </w:r>
          </w:p>
          <w:p w14:paraId="3B48894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กรุงไทยพานิชประกันภัย จำกัด </w:t>
            </w:r>
          </w:p>
          <w:p w14:paraId="68C70C6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เอกชัยอีเกิ้ล จำกัด </w:t>
            </w:r>
          </w:p>
          <w:p w14:paraId="3732F02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เอกชัย เอ็กซปอร์ต อิมปอร์ต จำกัด</w:t>
            </w:r>
          </w:p>
          <w:p w14:paraId="3833FF3B" w14:textId="77777777" w:rsidR="00447E37" w:rsidRPr="00397685" w:rsidRDefault="00447E37" w:rsidP="00447E37">
            <w:pPr>
              <w:tabs>
                <w:tab w:val="left" w:pos="1985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47E37" w:rsidRPr="00397685" w14:paraId="66A4F668" w14:textId="77777777" w:rsidTr="00140094">
        <w:trPr>
          <w:trHeight w:val="230"/>
        </w:trPr>
        <w:tc>
          <w:tcPr>
            <w:tcW w:w="722" w:type="pct"/>
          </w:tcPr>
          <w:p w14:paraId="6D2FCBC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2.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นาย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ลูก้า เครปาโชลี่</w:t>
            </w:r>
          </w:p>
          <w:p w14:paraId="5DAA64B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กรรมการผู้จัดการ</w:t>
            </w:r>
          </w:p>
          <w:p w14:paraId="6CE6BA6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กรรมการสรรหาและ-</w:t>
            </w:r>
          </w:p>
          <w:p w14:paraId="6A89561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ธรรมาภิบาล</w:t>
            </w:r>
          </w:p>
        </w:tc>
        <w:tc>
          <w:tcPr>
            <w:tcW w:w="299" w:type="pct"/>
          </w:tcPr>
          <w:p w14:paraId="31B94A9D" w14:textId="77777777" w:rsidR="00447E37" w:rsidRPr="00397685" w:rsidDel="000E4BF2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53</w:t>
            </w:r>
          </w:p>
        </w:tc>
        <w:tc>
          <w:tcPr>
            <w:tcW w:w="1037" w:type="pct"/>
          </w:tcPr>
          <w:p w14:paraId="2C7025B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Bachelor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’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s degree in Economics</w:t>
            </w:r>
          </w:p>
          <w:p w14:paraId="65642F5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University of Roam, La Sapienza</w:t>
            </w:r>
          </w:p>
          <w:p w14:paraId="4F798748" w14:textId="77777777" w:rsidR="00447E37" w:rsidRPr="00397685" w:rsidRDefault="00447E37" w:rsidP="00447E37">
            <w:pPr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47AB1A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" w:type="pct"/>
          </w:tcPr>
          <w:p w14:paraId="4C7BC508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57" w:type="pct"/>
          </w:tcPr>
          <w:p w14:paraId="4342B3C6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70F7940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2560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–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64F706B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3C8A40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2558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2560</w:t>
            </w:r>
          </w:p>
          <w:p w14:paraId="734926F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869835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E15D5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AC6317C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65575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2557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558</w:t>
            </w:r>
          </w:p>
          <w:p w14:paraId="6AD355E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8926CF5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6AD323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32C14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552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2557</w:t>
            </w:r>
          </w:p>
        </w:tc>
        <w:tc>
          <w:tcPr>
            <w:tcW w:w="720" w:type="pct"/>
          </w:tcPr>
          <w:p w14:paraId="132D994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กรรมการผู้จัดการ </w:t>
            </w:r>
          </w:p>
          <w:p w14:paraId="575E4CD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7B7298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Managing Director Consumer Business Emerging Markets</w:t>
            </w:r>
          </w:p>
          <w:p w14:paraId="28C1694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F1847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General Manager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Southern Europe</w:t>
            </w:r>
          </w:p>
          <w:p w14:paraId="3273ACB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AB68A8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General Manager Italy &amp; Greece</w:t>
            </w:r>
          </w:p>
        </w:tc>
        <w:tc>
          <w:tcPr>
            <w:tcW w:w="895" w:type="pct"/>
          </w:tcPr>
          <w:p w14:paraId="67ED3BE6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131FE51D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A534FE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The Goodyear Tire&amp;Rubber Company</w:t>
            </w:r>
          </w:p>
          <w:p w14:paraId="61EEDB99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6B68EE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A53EF6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6D4EAA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The Goodyear Tire&amp;Rubber Company</w:t>
            </w:r>
          </w:p>
          <w:p w14:paraId="5C6FADCB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6B1D03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F44D4E0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The Goodyear Tire&amp;Rubber Company</w:t>
            </w:r>
          </w:p>
          <w:p w14:paraId="0EA79EF2" w14:textId="77777777" w:rsidR="00447E37" w:rsidRPr="00397685" w:rsidRDefault="00447E37" w:rsidP="00447E37">
            <w:pPr>
              <w:tabs>
                <w:tab w:val="left" w:pos="0"/>
                <w:tab w:val="left" w:pos="3686"/>
                <w:tab w:val="left" w:pos="5529"/>
                <w:tab w:val="left" w:pos="5670"/>
              </w:tabs>
              <w:ind w:left="-11" w:firstLine="11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897045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47E37" w:rsidRPr="00397685" w14:paraId="1E8EBB29" w14:textId="77777777" w:rsidTr="00140094">
        <w:trPr>
          <w:trHeight w:val="230"/>
        </w:trPr>
        <w:tc>
          <w:tcPr>
            <w:tcW w:w="722" w:type="pct"/>
          </w:tcPr>
          <w:p w14:paraId="618DF0D6" w14:textId="38704C20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3. 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นายพิพัฒน์ วรพิพัฒน์</w:t>
            </w:r>
            <w:r w:rsidR="002E33BB">
              <w:rPr>
                <w:rFonts w:asciiTheme="majorBidi" w:hAnsiTheme="majorBidi" w:cstheme="majorBidi" w:hint="cs"/>
                <w:sz w:val="20"/>
                <w:szCs w:val="20"/>
                <w:cs/>
              </w:rPr>
              <w:t>*</w:t>
            </w:r>
          </w:p>
          <w:p w14:paraId="1D5D21A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กรรมการบริหาร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18E0CA5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กรรมการสรรหาและธรรมาภิบาล</w:t>
            </w:r>
          </w:p>
          <w:p w14:paraId="02BEB70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7F8DE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74EB3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9" w:type="pct"/>
          </w:tcPr>
          <w:p w14:paraId="69712C5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41</w:t>
            </w:r>
          </w:p>
        </w:tc>
        <w:tc>
          <w:tcPr>
            <w:tcW w:w="1037" w:type="pct"/>
          </w:tcPr>
          <w:p w14:paraId="35C00E9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MSIT and IMBA, University of Denver, USA</w:t>
            </w:r>
          </w:p>
          <w:p w14:paraId="23FD1ED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94B90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บริหารธุรกิจ 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BBA)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มหาวิทยาลัย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เกษตรศาสต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ร์</w:t>
            </w:r>
          </w:p>
          <w:p w14:paraId="248A3D3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5B6FB9" w14:textId="77777777" w:rsidR="00447E37" w:rsidRPr="00397685" w:rsidRDefault="00447E37" w:rsidP="00447E37">
            <w:pPr>
              <w:pStyle w:val="Body"/>
              <w:tabs>
                <w:tab w:val="left" w:pos="709"/>
                <w:tab w:val="left" w:pos="1417"/>
                <w:tab w:val="left" w:pos="2126"/>
                <w:tab w:val="left" w:pos="2835"/>
                <w:tab w:val="left" w:pos="3543"/>
                <w:tab w:val="left" w:pos="4252"/>
                <w:tab w:val="left" w:pos="4961"/>
                <w:tab w:val="left" w:pos="5669"/>
                <w:tab w:val="left" w:pos="6378"/>
                <w:tab w:val="left" w:pos="7087"/>
                <w:tab w:val="left" w:pos="7795"/>
                <w:tab w:val="left" w:pos="8504"/>
                <w:tab w:val="left" w:pos="9213"/>
              </w:tabs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45" w:type="pct"/>
          </w:tcPr>
          <w:p w14:paraId="5CD9F900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7" w:type="pct"/>
          </w:tcPr>
          <w:p w14:paraId="31326B50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</w:tcPr>
          <w:p w14:paraId="764BAEA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255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9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–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ปัจจุบัน</w:t>
            </w:r>
          </w:p>
          <w:p w14:paraId="50775D2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E3CCAE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2555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- 2559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4D41BD5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E08906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97F62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5CA845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2554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2555</w:t>
            </w:r>
          </w:p>
          <w:p w14:paraId="3543DF7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E0944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4DA421A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Sales Director - TH</w:t>
            </w:r>
          </w:p>
          <w:p w14:paraId="2CAD068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E0154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General Manager Aviation Tires-Asia Pacific</w:t>
            </w:r>
          </w:p>
          <w:p w14:paraId="239C188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66602E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Product Supply Chain Director - ASEAN </w:t>
            </w:r>
          </w:p>
          <w:p w14:paraId="028A4E8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</w:p>
        </w:tc>
        <w:tc>
          <w:tcPr>
            <w:tcW w:w="895" w:type="pct"/>
          </w:tcPr>
          <w:p w14:paraId="0EF37F7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2E6EAE3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1E294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0B21821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87D61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2DEDC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06C913" w14:textId="77777777" w:rsidR="00447E37" w:rsidRPr="00397685" w:rsidRDefault="00447E37" w:rsidP="00447E37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</w:t>
            </w:r>
          </w:p>
          <w:p w14:paraId="495CAE13" w14:textId="77777777" w:rsidR="00447E37" w:rsidRPr="00397685" w:rsidRDefault="00447E37" w:rsidP="00447E37">
            <w:pPr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</w:rPr>
            </w:pPr>
          </w:p>
          <w:p w14:paraId="038EF66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47E37" w:rsidRPr="00397685" w14:paraId="69B54299" w14:textId="77777777" w:rsidTr="00140094">
        <w:trPr>
          <w:trHeight w:val="230"/>
        </w:trPr>
        <w:tc>
          <w:tcPr>
            <w:tcW w:w="722" w:type="pct"/>
          </w:tcPr>
          <w:p w14:paraId="64AED82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4.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นาย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แอนดรูว์ ไมเคิล คูเปอร์</w:t>
            </w:r>
          </w:p>
          <w:p w14:paraId="22A73C3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กรรมการ</w:t>
            </w:r>
          </w:p>
        </w:tc>
        <w:tc>
          <w:tcPr>
            <w:tcW w:w="299" w:type="pct"/>
          </w:tcPr>
          <w:p w14:paraId="04BDE0FA" w14:textId="1E665325" w:rsidR="00447E37" w:rsidRPr="00397685" w:rsidRDefault="003725A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53</w:t>
            </w:r>
          </w:p>
        </w:tc>
        <w:tc>
          <w:tcPr>
            <w:tcW w:w="1037" w:type="pct"/>
          </w:tcPr>
          <w:p w14:paraId="036C85E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BTEC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EITB Engineering, University of Hertfordshire</w:t>
            </w:r>
          </w:p>
          <w:p w14:paraId="7558BEE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General Management, Ashridge, UK</w:t>
            </w:r>
          </w:p>
          <w:p w14:paraId="68A0D6F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64D345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General Management, INSEAD, France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/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Singapore</w:t>
            </w:r>
          </w:p>
        </w:tc>
        <w:tc>
          <w:tcPr>
            <w:tcW w:w="345" w:type="pct"/>
          </w:tcPr>
          <w:p w14:paraId="2009E7B8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>-</w:t>
            </w:r>
          </w:p>
        </w:tc>
        <w:tc>
          <w:tcPr>
            <w:tcW w:w="557" w:type="pct"/>
          </w:tcPr>
          <w:p w14:paraId="370B35D1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441C60B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2557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–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0FB6A1B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660E5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420AC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A48461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776263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306786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555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–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557</w:t>
            </w:r>
          </w:p>
          <w:p w14:paraId="4A46252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0BBD7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70E4A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00099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4F7D058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Managing Director</w:t>
            </w:r>
          </w:p>
          <w:p w14:paraId="0A49E8C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ASEAN, TWN, Korea, AP Distributor Market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  <w:p w14:paraId="5074FBB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2EA070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Vice President</w:t>
            </w:r>
          </w:p>
        </w:tc>
        <w:tc>
          <w:tcPr>
            <w:tcW w:w="895" w:type="pct"/>
          </w:tcPr>
          <w:p w14:paraId="571D80EC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lastRenderedPageBreak/>
              <w:t>Goodyear Corporation</w:t>
            </w:r>
          </w:p>
          <w:p w14:paraId="21E7B999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C7F095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656156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541EF3" w14:textId="77777777" w:rsidR="00810C9C" w:rsidRPr="00397685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3409BF" w14:textId="77777777" w:rsidR="00810C9C" w:rsidRPr="00397685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66CA71" w14:textId="77777777" w:rsidR="00810C9C" w:rsidRPr="00397685" w:rsidRDefault="00810C9C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D7113AA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Kodak Corporation</w:t>
            </w:r>
          </w:p>
          <w:p w14:paraId="660C269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3153C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68133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47E37" w:rsidRPr="00397685" w14:paraId="2825C5D9" w14:textId="77777777" w:rsidTr="00140094">
        <w:trPr>
          <w:trHeight w:val="230"/>
        </w:trPr>
        <w:tc>
          <w:tcPr>
            <w:tcW w:w="722" w:type="pct"/>
          </w:tcPr>
          <w:p w14:paraId="69C8D4D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lastRenderedPageBreak/>
              <w:t>5. นายไมเคิล มาเตนส์</w:t>
            </w:r>
          </w:p>
          <w:p w14:paraId="58999C6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กรรมการ</w:t>
            </w:r>
          </w:p>
        </w:tc>
        <w:tc>
          <w:tcPr>
            <w:tcW w:w="299" w:type="pct"/>
          </w:tcPr>
          <w:p w14:paraId="1812485B" w14:textId="7FCD5592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725AB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</w:p>
        </w:tc>
        <w:tc>
          <w:tcPr>
            <w:tcW w:w="1037" w:type="pct"/>
          </w:tcPr>
          <w:p w14:paraId="106E873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Bachelor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’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s Degree in Accounting, University of Illinois</w:t>
            </w:r>
          </w:p>
          <w:p w14:paraId="7B46907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2006C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MBA in Finance, Kent State University, Ohio</w:t>
            </w:r>
          </w:p>
          <w:p w14:paraId="30B013D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F7323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" w:type="pct"/>
          </w:tcPr>
          <w:p w14:paraId="3F4E70E0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57" w:type="pct"/>
          </w:tcPr>
          <w:p w14:paraId="3F4D15D2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0B4AE7F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2558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53B1BDE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4D02D1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5E150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pct"/>
          </w:tcPr>
          <w:p w14:paraId="3159B9A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Vice President Aviation &amp; OTR, Asia Pacific</w:t>
            </w:r>
          </w:p>
          <w:p w14:paraId="5A34557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C0BF75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5" w:type="pct"/>
          </w:tcPr>
          <w:p w14:paraId="117DA893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The Goodyear Tier&amp;Rubber Company</w:t>
            </w:r>
          </w:p>
          <w:p w14:paraId="1CB8C44E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4FA0F3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DE8875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47E37" w:rsidRPr="00397685" w14:paraId="132D17F1" w14:textId="77777777" w:rsidTr="00140094">
        <w:trPr>
          <w:trHeight w:val="230"/>
        </w:trPr>
        <w:tc>
          <w:tcPr>
            <w:tcW w:w="722" w:type="pct"/>
          </w:tcPr>
          <w:p w14:paraId="4C23EB6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Mr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Wee Hong Kek </w:t>
            </w:r>
          </w:p>
          <w:p w14:paraId="190A928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กรรมการ</w:t>
            </w:r>
          </w:p>
          <w:p w14:paraId="45A4232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E56E6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C93A17" w14:textId="77777777" w:rsidR="00447E37" w:rsidRPr="00397685" w:rsidRDefault="00447E37" w:rsidP="00447E37">
            <w:pPr>
              <w:tabs>
                <w:tab w:val="left" w:pos="171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9" w:type="pct"/>
          </w:tcPr>
          <w:p w14:paraId="32C64193" w14:textId="7D602A71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3725AB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1037" w:type="pct"/>
          </w:tcPr>
          <w:p w14:paraId="7ACE673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LL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B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. 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Hons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  <w:p w14:paraId="5B5B69E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National University of Singapore</w:t>
            </w:r>
          </w:p>
          <w:p w14:paraId="5CFA7532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6ED47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" w:type="pct"/>
          </w:tcPr>
          <w:p w14:paraId="29D874ED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57" w:type="pct"/>
          </w:tcPr>
          <w:p w14:paraId="700A7053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5B84244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556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–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776F8E1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AA858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61D0A9F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Senior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Counsel,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ASEAN</w:t>
            </w:r>
          </w:p>
          <w:p w14:paraId="1D15252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3DFF8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pct"/>
          </w:tcPr>
          <w:p w14:paraId="18810C7B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Goodyear Orient Company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Private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)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Limited</w:t>
            </w:r>
          </w:p>
          <w:p w14:paraId="29C878C4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ACDC5E2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47E37" w:rsidRPr="00397685" w14:paraId="1B5898F1" w14:textId="77777777" w:rsidTr="00140094">
        <w:trPr>
          <w:trHeight w:val="230"/>
        </w:trPr>
        <w:tc>
          <w:tcPr>
            <w:tcW w:w="722" w:type="pct"/>
          </w:tcPr>
          <w:p w14:paraId="43FC2BC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7.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นายอรรถพร ข่ายม่าน</w:t>
            </w:r>
          </w:p>
          <w:p w14:paraId="3C293A9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กรรมการอิสระ</w:t>
            </w:r>
          </w:p>
          <w:p w14:paraId="14BA0BB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ประธานกรรมการตรวจสอบ</w:t>
            </w:r>
          </w:p>
        </w:tc>
        <w:tc>
          <w:tcPr>
            <w:tcW w:w="299" w:type="pct"/>
          </w:tcPr>
          <w:p w14:paraId="405F9F21" w14:textId="2B890139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3725AB">
              <w:rPr>
                <w:rFonts w:asciiTheme="majorBidi" w:hAnsiTheme="majorBidi" w:cstheme="majorBidi" w:hint="cs"/>
                <w:sz w:val="20"/>
                <w:szCs w:val="20"/>
                <w:cs/>
              </w:rPr>
              <w:t>6</w:t>
            </w:r>
          </w:p>
        </w:tc>
        <w:tc>
          <w:tcPr>
            <w:tcW w:w="1037" w:type="pct"/>
          </w:tcPr>
          <w:p w14:paraId="2F688B4F" w14:textId="77777777" w:rsidR="00447E37" w:rsidRPr="00397685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Associate Member of The Institute of Chartered Accountants in Australia </w:t>
            </w:r>
          </w:p>
          <w:p w14:paraId="58B512C4" w14:textId="77777777" w:rsidR="00447E37" w:rsidRPr="00397685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59DC477" w14:textId="77777777" w:rsidR="00447E37" w:rsidRPr="00397685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Associateship in Accounting Western Australia Institute of Technology, (Now - Curtin University of Technology) </w:t>
            </w:r>
          </w:p>
          <w:p w14:paraId="0086EC37" w14:textId="77777777" w:rsidR="00447E37" w:rsidRPr="00397685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20AB6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หลักสูตรกรรมการ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: DCP &amp; DAP Certificate</w:t>
            </w:r>
          </w:p>
          <w:p w14:paraId="275D96A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" w:type="pct"/>
          </w:tcPr>
          <w:p w14:paraId="4C69FF27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57" w:type="pct"/>
          </w:tcPr>
          <w:p w14:paraId="196E5DA0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3A0A908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2544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–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ปัจจุบัน</w:t>
            </w:r>
          </w:p>
          <w:p w14:paraId="425756D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BAC7BF5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31C42C5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3A2E1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2542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ปัจจุบัน</w:t>
            </w:r>
          </w:p>
          <w:p w14:paraId="5907473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4372B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95256F" w14:textId="77777777" w:rsidR="00810C9C" w:rsidRPr="00397685" w:rsidRDefault="00810C9C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1C9E15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2535 - 2539</w:t>
            </w:r>
          </w:p>
          <w:p w14:paraId="08D60A5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16586A2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กรรมการอิสระ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ประธานกรรมการตรวจสอบ</w:t>
            </w:r>
          </w:p>
          <w:p w14:paraId="58EC2D6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95E7A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กรรมการอิสระ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ประธานกรรมการตรวจสอบ</w:t>
            </w:r>
          </w:p>
          <w:p w14:paraId="4CE611A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40B8F2" w14:textId="77777777" w:rsidR="00447E37" w:rsidRPr="00397685" w:rsidRDefault="00447E37" w:rsidP="00447E37">
            <w:pPr>
              <w:pStyle w:val="Default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กรรมการผู้จัดการ</w:t>
            </w:r>
          </w:p>
          <w:p w14:paraId="1B03DE0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pct"/>
          </w:tcPr>
          <w:p w14:paraId="7E6887C7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0B2DDF13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D38017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1E5E84B" w14:textId="77777777" w:rsidR="00447E37" w:rsidRPr="00397685" w:rsidRDefault="00447E37" w:rsidP="00447E37">
            <w:pPr>
              <w:tabs>
                <w:tab w:val="left" w:pos="1980"/>
                <w:tab w:val="left" w:pos="3686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สยามแม็คโค จำกัด (มหาชน)</w:t>
            </w:r>
          </w:p>
          <w:p w14:paraId="2C0D5B7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7BA6E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BD9864" w14:textId="77777777" w:rsidR="00810C9C" w:rsidRPr="00397685" w:rsidRDefault="00810C9C" w:rsidP="00447E37">
            <w:pPr>
              <w:tabs>
                <w:tab w:val="left" w:pos="19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8C3D4B" w14:textId="77777777" w:rsidR="00447E37" w:rsidRPr="00397685" w:rsidRDefault="00447E37" w:rsidP="00447E37">
            <w:pPr>
              <w:tabs>
                <w:tab w:val="left" w:pos="1980"/>
              </w:tabs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สำนักงาน ไพร้ซวอเตอร์เฮาส์ กรุงเทพ</w:t>
            </w:r>
          </w:p>
          <w:p w14:paraId="381867F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47E37" w:rsidRPr="00397685" w14:paraId="47B8FB5D" w14:textId="77777777" w:rsidTr="00140094">
        <w:trPr>
          <w:trHeight w:val="690"/>
        </w:trPr>
        <w:tc>
          <w:tcPr>
            <w:tcW w:w="722" w:type="pct"/>
            <w:tcBorders>
              <w:bottom w:val="single" w:sz="4" w:space="0" w:color="auto"/>
            </w:tcBorders>
          </w:tcPr>
          <w:p w14:paraId="30F009D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.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นายเย็บ ซู ชวน</w:t>
            </w:r>
          </w:p>
          <w:p w14:paraId="03B6C1C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(Mr. Yeap Swee Chuan)</w:t>
            </w:r>
          </w:p>
          <w:p w14:paraId="15355B2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กรรมการอิสระ</w:t>
            </w:r>
          </w:p>
          <w:p w14:paraId="3AF752F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กรรมการตรวจสอบ</w:t>
            </w:r>
          </w:p>
          <w:p w14:paraId="3D36BF79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กรรมการสรรหาและธรรมาภิบาล</w:t>
            </w:r>
          </w:p>
          <w:p w14:paraId="785C547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</w:tcPr>
          <w:p w14:paraId="0920DBA2" w14:textId="2E311605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7</w:t>
            </w:r>
            <w:r w:rsidR="003725AB">
              <w:rPr>
                <w:rFonts w:asciiTheme="majorBidi" w:hAnsiTheme="majorBidi" w:cstheme="majorBidi" w:hint="cs"/>
                <w:sz w:val="20"/>
                <w:szCs w:val="20"/>
                <w:cs/>
              </w:rPr>
              <w:t>2</w:t>
            </w:r>
          </w:p>
        </w:tc>
        <w:tc>
          <w:tcPr>
            <w:tcW w:w="1037" w:type="pct"/>
            <w:tcBorders>
              <w:bottom w:val="single" w:sz="4" w:space="0" w:color="auto"/>
            </w:tcBorders>
          </w:tcPr>
          <w:p w14:paraId="4C968222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ปริญญาตรี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(Industrial Management and Engineering), Massey University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ประเทศนิวซีแลนด์</w:t>
            </w:r>
          </w:p>
          <w:p w14:paraId="450B399A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ADAE52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หลักสูตรกรรมการ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540576C6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DCP Certificate</w:t>
            </w:r>
          </w:p>
        </w:tc>
        <w:tc>
          <w:tcPr>
            <w:tcW w:w="345" w:type="pct"/>
            <w:tcBorders>
              <w:bottom w:val="single" w:sz="4" w:space="0" w:color="auto"/>
            </w:tcBorders>
          </w:tcPr>
          <w:p w14:paraId="70AA74DA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5651B0C0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16F6A2C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2539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ปัจจุบัน</w:t>
            </w:r>
          </w:p>
          <w:p w14:paraId="0ECF446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80A97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ปัจจุบัน</w:t>
            </w:r>
          </w:p>
          <w:p w14:paraId="22F1357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1A9CA87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 และ</w:t>
            </w:r>
          </w:p>
          <w:p w14:paraId="06F6AFD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ประธานเจ้าหน้าที่บริหาร </w:t>
            </w:r>
          </w:p>
          <w:p w14:paraId="40C4E58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 และ</w:t>
            </w:r>
          </w:p>
          <w:p w14:paraId="5CA67A1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ประธานเจ้าหน้าที่บริหาร</w:t>
            </w: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79A746A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ไฮเทค จำกัด (มหาชน)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14D931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11867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นิวเอร่า เซลส์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13616A2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อมตะ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.  </w:t>
            </w:r>
          </w:p>
          <w:p w14:paraId="1B319CCE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เอเบิล มอเตอร์ส จำกัด </w:t>
            </w:r>
          </w:p>
          <w:p w14:paraId="5959476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เอ็นจิเนียริ่ง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</w:p>
          <w:p w14:paraId="5114251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ไฮเทค พาร์ทส์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CDF967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ไฮเทค ทูลลิ่ง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789BDBB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เอเบิล ไอทีเอส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E4829AA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t xml:space="preserve">บริษัท </w:t>
            </w:r>
            <w:hyperlink r:id="rId7" w:history="1">
              <w:r w:rsidRPr="00397685">
                <w:rPr>
                  <w:rStyle w:val="Hyperlink"/>
                  <w:rFonts w:asciiTheme="majorBidi" w:hAnsiTheme="majorBidi" w:cstheme="majorBidi"/>
                  <w:sz w:val="20"/>
                  <w:szCs w:val="20"/>
                  <w:cs/>
                </w:rPr>
                <w:t>อาปิโก</w:t>
              </w:r>
              <w:r w:rsidRPr="00397685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 xml:space="preserve"> </w:t>
              </w:r>
              <w:r w:rsidRPr="00397685">
                <w:rPr>
                  <w:rStyle w:val="Hyperlink"/>
                  <w:rFonts w:asciiTheme="majorBidi" w:hAnsiTheme="majorBidi" w:cstheme="majorBidi"/>
                  <w:sz w:val="20"/>
                  <w:szCs w:val="20"/>
                  <w:cs/>
                </w:rPr>
                <w:t>แจ็คสปีด</w:t>
              </w:r>
            </w:hyperlink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  <w:p w14:paraId="017304C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มิตซูอิเกะ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(ประเทศไทย) 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3489F0C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คาซึยา (ประเทศไทย) จำกัด</w:t>
            </w:r>
          </w:p>
          <w:p w14:paraId="2AE5B5A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ฟอร์จจิ้ง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  <w:p w14:paraId="49771DC6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พลาสติค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  <w:p w14:paraId="79BE2369" w14:textId="77777777" w:rsidR="00447E37" w:rsidRPr="00397685" w:rsidRDefault="00447E37" w:rsidP="00447E37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เอเบิล ซาโน่ อินดัสตรีส์ 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1996)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E6159A6" w14:textId="77777777" w:rsidR="00447E37" w:rsidRPr="00397685" w:rsidRDefault="00447E37" w:rsidP="00447E37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อาปิโก สตรัคเจอรัล โปรดักส์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จำกัด</w:t>
            </w:r>
          </w:p>
        </w:tc>
      </w:tr>
      <w:tr w:rsidR="00447E37" w:rsidRPr="00397685" w14:paraId="539C49DE" w14:textId="77777777" w:rsidTr="00140094">
        <w:trPr>
          <w:trHeight w:val="344"/>
        </w:trPr>
        <w:tc>
          <w:tcPr>
            <w:tcW w:w="722" w:type="pct"/>
          </w:tcPr>
          <w:p w14:paraId="1E8FF24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lastRenderedPageBreak/>
              <w:t>9.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นางสาวชนาพรรณ จึงรุ่งเรืองกิจ</w:t>
            </w:r>
          </w:p>
        </w:tc>
        <w:tc>
          <w:tcPr>
            <w:tcW w:w="299" w:type="pct"/>
          </w:tcPr>
          <w:p w14:paraId="134D8ECB" w14:textId="5F3E9D95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3725AB">
              <w:rPr>
                <w:rFonts w:asciiTheme="majorBidi" w:hAnsiTheme="majorBidi" w:cstheme="majorBidi" w:hint="cs"/>
                <w:sz w:val="20"/>
                <w:szCs w:val="20"/>
                <w:cs/>
              </w:rPr>
              <w:t>3</w:t>
            </w:r>
          </w:p>
        </w:tc>
        <w:tc>
          <w:tcPr>
            <w:tcW w:w="1037" w:type="pct"/>
          </w:tcPr>
          <w:p w14:paraId="216BB9CB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MBA with an emphasis in Finance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–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Webster University Bangkok campus, Bangkok</w:t>
            </w:r>
          </w:p>
          <w:p w14:paraId="3CC3757E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17F26F6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Bachelor of Business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–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Kasetsart University, Bangkok</w:t>
            </w:r>
          </w:p>
          <w:p w14:paraId="76066A14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2082BD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Diploma of Japanese language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– 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Bunka Institute of College, Tokyo, Japan</w:t>
            </w:r>
          </w:p>
          <w:p w14:paraId="4D448811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924D44F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DCP, Thai IOD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2548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  <w:p w14:paraId="74F1B642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7EA00D4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DAP, Thai IOD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2548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  <w:p w14:paraId="672EB2C9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45" w:type="pct"/>
          </w:tcPr>
          <w:p w14:paraId="058DA6E9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557" w:type="pct"/>
          </w:tcPr>
          <w:p w14:paraId="2648DC9D" w14:textId="77777777" w:rsidR="00447E37" w:rsidRPr="00397685" w:rsidRDefault="00447E37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425" w:type="pct"/>
          </w:tcPr>
          <w:p w14:paraId="54442DB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2547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–</w:t>
            </w: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569A34D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EA363B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582F67A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Vice President</w:t>
            </w:r>
          </w:p>
          <w:p w14:paraId="2DA7381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95" w:type="pct"/>
          </w:tcPr>
          <w:p w14:paraId="031EE74E" w14:textId="77777777" w:rsidR="00447E37" w:rsidRPr="00397685" w:rsidRDefault="00447E37" w:rsidP="00447E37">
            <w:pPr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Thai Summit Group, Thailand</w:t>
            </w:r>
          </w:p>
        </w:tc>
      </w:tr>
      <w:tr w:rsidR="00140094" w:rsidRPr="00397685" w14:paraId="0AB7C28B" w14:textId="77777777" w:rsidTr="00447E37">
        <w:trPr>
          <w:trHeight w:val="344"/>
        </w:trPr>
        <w:tc>
          <w:tcPr>
            <w:tcW w:w="5000" w:type="pct"/>
            <w:gridSpan w:val="8"/>
          </w:tcPr>
          <w:p w14:paraId="7EBBEE74" w14:textId="093FADAE" w:rsidR="00140094" w:rsidRPr="00397685" w:rsidRDefault="00140094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85FB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ผู้ที่ได้รับมอบหมายให้รับผิดชอบสูงสุดในสายงานบัญชีและการเงิน</w:t>
            </w:r>
            <w:r w:rsidR="006619A5" w:rsidRPr="00785FB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(CFO)</w:t>
            </w:r>
          </w:p>
        </w:tc>
      </w:tr>
      <w:tr w:rsidR="00140094" w:rsidRPr="00397685" w14:paraId="428403C9" w14:textId="77777777" w:rsidTr="00140094">
        <w:trPr>
          <w:trHeight w:val="344"/>
        </w:trPr>
        <w:tc>
          <w:tcPr>
            <w:tcW w:w="722" w:type="pct"/>
          </w:tcPr>
          <w:p w14:paraId="3884B6EF" w14:textId="10FE8476" w:rsidR="00140094" w:rsidRPr="00397685" w:rsidRDefault="00140094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จัสตินา เก็บสกา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(Ms. Justyna Gebska)</w:t>
            </w:r>
          </w:p>
        </w:tc>
        <w:tc>
          <w:tcPr>
            <w:tcW w:w="299" w:type="pct"/>
          </w:tcPr>
          <w:p w14:paraId="566ABF4C" w14:textId="7975901D" w:rsidR="00140094" w:rsidRPr="00397685" w:rsidRDefault="00140094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  <w:tc>
          <w:tcPr>
            <w:tcW w:w="1037" w:type="pct"/>
          </w:tcPr>
          <w:p w14:paraId="5839A398" w14:textId="2F9BF125" w:rsidR="00140094" w:rsidRPr="00397685" w:rsidRDefault="00140094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CFO’s Orientation Course, SET (Dec’19)</w:t>
            </w:r>
          </w:p>
        </w:tc>
        <w:tc>
          <w:tcPr>
            <w:tcW w:w="345" w:type="pct"/>
          </w:tcPr>
          <w:p w14:paraId="3645E805" w14:textId="1D8DDBDF" w:rsidR="00140094" w:rsidRPr="00397685" w:rsidRDefault="00140094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7" w:type="pct"/>
          </w:tcPr>
          <w:p w14:paraId="32E2CD93" w14:textId="7F18BF9A" w:rsidR="00140094" w:rsidRPr="00397685" w:rsidRDefault="00140094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</w:tcPr>
          <w:p w14:paraId="41F55E5D" w14:textId="270D87E8" w:rsidR="00140094" w:rsidRPr="00397685" w:rsidRDefault="00785FB7" w:rsidP="00447E37">
            <w:pPr>
              <w:rPr>
                <w:rFonts w:asciiTheme="majorBidi" w:hAnsiTheme="majorBidi" w:cstheme="majorBidi" w:hint="cs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</w:t>
            </w:r>
            <w:r w:rsidR="00467B77">
              <w:rPr>
                <w:rFonts w:asciiTheme="majorBidi" w:hAnsiTheme="majorBidi" w:cstheme="majorBidi" w:hint="cs"/>
                <w:sz w:val="20"/>
                <w:szCs w:val="20"/>
                <w:cs/>
              </w:rPr>
              <w:t>0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</w:tc>
        <w:tc>
          <w:tcPr>
            <w:tcW w:w="720" w:type="pct"/>
          </w:tcPr>
          <w:p w14:paraId="7D31E714" w14:textId="01117E33" w:rsidR="00140094" w:rsidRPr="00397685" w:rsidRDefault="00785FB7" w:rsidP="00447E37">
            <w:pPr>
              <w:rPr>
                <w:rFonts w:asciiTheme="majorBidi" w:hAnsiTheme="majorBidi" w:cstheme="majorBidi" w:hint="cs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ผู้อำนวยการฝ่ายการเงิน ประเทศไทย</w:t>
            </w:r>
          </w:p>
        </w:tc>
        <w:tc>
          <w:tcPr>
            <w:tcW w:w="895" w:type="pct"/>
          </w:tcPr>
          <w:p w14:paraId="46AEFF46" w14:textId="3C48DBBF" w:rsidR="00140094" w:rsidRPr="00397685" w:rsidRDefault="00785FB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บมจ. กู๊ดเยียร์ (ประเทศไทย)</w:t>
            </w:r>
          </w:p>
        </w:tc>
      </w:tr>
      <w:tr w:rsidR="00140094" w:rsidRPr="00397685" w14:paraId="2A3AF848" w14:textId="77777777" w:rsidTr="00140094">
        <w:trPr>
          <w:trHeight w:val="344"/>
        </w:trPr>
        <w:tc>
          <w:tcPr>
            <w:tcW w:w="5000" w:type="pct"/>
            <w:gridSpan w:val="8"/>
          </w:tcPr>
          <w:p w14:paraId="6E89742E" w14:textId="57FA22DF" w:rsidR="00140094" w:rsidRPr="00397685" w:rsidRDefault="00140094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  <w:r w:rsidRPr="00785FB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ผู้ที่ได้รับมอบหมายให้รับผิดชอบโดยตรงในการควบคุมดูแลการทำบัญชีของบริษัท</w:t>
            </w:r>
            <w:r w:rsidR="006619A5" w:rsidRPr="00785FB7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(Chief Accountant)</w:t>
            </w:r>
          </w:p>
        </w:tc>
      </w:tr>
      <w:tr w:rsidR="00140094" w:rsidRPr="00397685" w14:paraId="41C299C3" w14:textId="77777777" w:rsidTr="00140094">
        <w:trPr>
          <w:trHeight w:val="344"/>
        </w:trPr>
        <w:tc>
          <w:tcPr>
            <w:tcW w:w="722" w:type="pct"/>
          </w:tcPr>
          <w:p w14:paraId="109A1BAD" w14:textId="77777777" w:rsidR="00140094" w:rsidRPr="00071442" w:rsidRDefault="00B37C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71442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แมรี่ เกรซ คาซาโนวา</w:t>
            </w:r>
          </w:p>
          <w:p w14:paraId="058C3332" w14:textId="6B9AFE89" w:rsidR="00B37CBB" w:rsidRPr="00071442" w:rsidRDefault="00B37C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71442">
              <w:rPr>
                <w:rFonts w:asciiTheme="majorBidi" w:hAnsiTheme="majorBidi" w:cstheme="majorBidi"/>
                <w:sz w:val="20"/>
                <w:szCs w:val="20"/>
              </w:rPr>
              <w:t>(Ms. Mary Grace Casanova)</w:t>
            </w:r>
          </w:p>
        </w:tc>
        <w:tc>
          <w:tcPr>
            <w:tcW w:w="299" w:type="pct"/>
          </w:tcPr>
          <w:p w14:paraId="6E94ADEC" w14:textId="6B06F028" w:rsidR="00140094" w:rsidRPr="00071442" w:rsidRDefault="00071442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1442"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  <w:tc>
          <w:tcPr>
            <w:tcW w:w="1037" w:type="pct"/>
          </w:tcPr>
          <w:p w14:paraId="58E12FBE" w14:textId="72A27924" w:rsidR="00140094" w:rsidRPr="00071442" w:rsidRDefault="00912668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Thailand</w:t>
            </w:r>
            <w:r w:rsidR="00071442">
              <w:rPr>
                <w:rFonts w:asciiTheme="majorBidi" w:hAnsiTheme="majorBidi" w:cstheme="majorBidi"/>
                <w:sz w:val="20"/>
                <w:szCs w:val="20"/>
              </w:rPr>
              <w:t xml:space="preserve"> Controller </w:t>
            </w:r>
          </w:p>
        </w:tc>
        <w:tc>
          <w:tcPr>
            <w:tcW w:w="345" w:type="pct"/>
          </w:tcPr>
          <w:p w14:paraId="51F17359" w14:textId="6638BD4C" w:rsidR="00140094" w:rsidRPr="00071442" w:rsidRDefault="00140094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144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7" w:type="pct"/>
          </w:tcPr>
          <w:p w14:paraId="36E309AE" w14:textId="2EBF61D4" w:rsidR="00140094" w:rsidRPr="00071442" w:rsidRDefault="00140094" w:rsidP="002E33BB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7144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</w:tcPr>
          <w:p w14:paraId="7E061BBE" w14:textId="5F02631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562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ปัจจุบัน</w:t>
            </w:r>
          </w:p>
          <w:p w14:paraId="3C4F50E1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190162" w14:textId="05F6DD48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562</w:t>
            </w:r>
          </w:p>
          <w:p w14:paraId="7D6BA7DD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D79EB4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90F571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00CA9E9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832678" w14:textId="6B1360DF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1784B5D" w14:textId="1589CD44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2560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- 2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561</w:t>
            </w:r>
          </w:p>
          <w:p w14:paraId="3F7DB5F9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4E63751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0CD1C9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DB2803B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FEFFDE" w14:textId="694B3F92" w:rsidR="00140094" w:rsidRDefault="00912668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2E33BB">
              <w:rPr>
                <w:rFonts w:asciiTheme="majorBidi" w:hAnsiTheme="majorBidi" w:cstheme="majorBidi" w:hint="cs"/>
                <w:sz w:val="20"/>
                <w:szCs w:val="20"/>
                <w:cs/>
              </w:rPr>
              <w:t>558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="002E33BB">
              <w:rPr>
                <w:rFonts w:asciiTheme="majorBidi" w:hAnsiTheme="majorBidi" w:cstheme="majorBidi" w:hint="cs"/>
                <w:sz w:val="20"/>
                <w:szCs w:val="20"/>
                <w:cs/>
              </w:rPr>
              <w:t>2560</w:t>
            </w:r>
          </w:p>
          <w:p w14:paraId="5FFE3C53" w14:textId="77777777" w:rsidR="00007AAB" w:rsidRDefault="00007AA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EA0BDB" w14:textId="77777777" w:rsidR="00007AAB" w:rsidRDefault="00007AA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848FF1" w14:textId="77777777" w:rsidR="00007AAB" w:rsidRDefault="00007AA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EF724B7" w14:textId="6EC0874C" w:rsidR="00007AAB" w:rsidRPr="00071442" w:rsidRDefault="00007AAB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pct"/>
          </w:tcPr>
          <w:p w14:paraId="0852E480" w14:textId="4FAA40D5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Thailand Controller</w:t>
            </w:r>
          </w:p>
          <w:p w14:paraId="3552641E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BB67D1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675DBAB" w14:textId="6F14B6F2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E33BB">
              <w:rPr>
                <w:rFonts w:asciiTheme="majorBidi" w:hAnsiTheme="majorBidi" w:cstheme="majorBidi"/>
                <w:sz w:val="20"/>
                <w:szCs w:val="20"/>
              </w:rPr>
              <w:t>Global General Accounting Manager (APAC, EMEA, North America, Latin America</w:t>
            </w:r>
          </w:p>
          <w:p w14:paraId="1CE8A29C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7597B90" w14:textId="3FEBA6E3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E33BB">
              <w:rPr>
                <w:rFonts w:asciiTheme="majorBidi" w:hAnsiTheme="majorBidi" w:cstheme="majorBidi"/>
                <w:sz w:val="20"/>
                <w:szCs w:val="20"/>
              </w:rPr>
              <w:t>General Accounting Manager (North America, Latin America, EMEA)</w:t>
            </w:r>
          </w:p>
          <w:p w14:paraId="4B586597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0DD99A" w14:textId="2EE6124A" w:rsidR="00140094" w:rsidRDefault="00912668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912668">
              <w:rPr>
                <w:rFonts w:asciiTheme="majorBidi" w:hAnsiTheme="majorBidi" w:cstheme="majorBidi"/>
                <w:sz w:val="20"/>
                <w:szCs w:val="20"/>
              </w:rPr>
              <w:t>General Accounting Junior Manager (North America)</w:t>
            </w:r>
          </w:p>
          <w:p w14:paraId="6CCFF8C5" w14:textId="77777777" w:rsidR="00007AAB" w:rsidRDefault="00007AA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A48456B" w14:textId="2C3A648D" w:rsidR="00007AAB" w:rsidRPr="00071442" w:rsidRDefault="002E33BB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E33BB">
              <w:rPr>
                <w:rFonts w:asciiTheme="majorBidi" w:hAnsiTheme="majorBidi" w:cstheme="majorBidi"/>
                <w:sz w:val="20"/>
                <w:szCs w:val="20"/>
              </w:rPr>
              <w:t>General Accounting Manager (North America, Latin America, EMEA)</w:t>
            </w:r>
          </w:p>
        </w:tc>
        <w:tc>
          <w:tcPr>
            <w:tcW w:w="895" w:type="pct"/>
          </w:tcPr>
          <w:p w14:paraId="2A9D9ABF" w14:textId="2327FFF4" w:rsidR="002E33BB" w:rsidRDefault="00785FB7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lastRenderedPageBreak/>
              <w:t>บมจ. กู๊ดเยียร์ (ประเทศไทย)</w:t>
            </w:r>
          </w:p>
          <w:p w14:paraId="57CB9EE5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2FC0CD8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Goodyear</w:t>
            </w:r>
          </w:p>
          <w:p w14:paraId="64718B85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D7B6CA5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61E681F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E4FEBC2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ED0DD2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B63B0AC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Goodyear</w:t>
            </w:r>
          </w:p>
          <w:p w14:paraId="046EA8C2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926DE4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F4043E7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EDB3BB4" w14:textId="77777777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37E7C9" w14:textId="6F79CDDB" w:rsidR="002E33BB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lastRenderedPageBreak/>
              <w:t>Goodyear</w:t>
            </w:r>
          </w:p>
          <w:p w14:paraId="319BD18B" w14:textId="244CD945" w:rsidR="002E33BB" w:rsidRPr="00071442" w:rsidRDefault="002E33BB" w:rsidP="002E33BB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47E37" w:rsidRPr="00397685" w14:paraId="50C6C868" w14:textId="77777777" w:rsidTr="00447E37">
        <w:trPr>
          <w:trHeight w:val="344"/>
        </w:trPr>
        <w:tc>
          <w:tcPr>
            <w:tcW w:w="5000" w:type="pct"/>
            <w:gridSpan w:val="8"/>
          </w:tcPr>
          <w:p w14:paraId="2DCA9BC6" w14:textId="77777777" w:rsidR="00447E37" w:rsidRPr="00397685" w:rsidRDefault="00447E37" w:rsidP="00447E37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เลขานุการบริษัท</w:t>
            </w:r>
          </w:p>
        </w:tc>
      </w:tr>
      <w:tr w:rsidR="00447E37" w:rsidRPr="00397685" w14:paraId="254285A5" w14:textId="77777777" w:rsidTr="00140094">
        <w:trPr>
          <w:trHeight w:val="344"/>
        </w:trPr>
        <w:tc>
          <w:tcPr>
            <w:tcW w:w="722" w:type="pct"/>
          </w:tcPr>
          <w:p w14:paraId="75031093" w14:textId="77777777" w:rsidR="00447E37" w:rsidRPr="00397685" w:rsidDel="00E166E2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นางสาวณภัทร ธัญญกุลสัจจา</w:t>
            </w:r>
          </w:p>
        </w:tc>
        <w:tc>
          <w:tcPr>
            <w:tcW w:w="299" w:type="pct"/>
          </w:tcPr>
          <w:p w14:paraId="119FCC98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 w:hint="cs"/>
                <w:sz w:val="20"/>
                <w:szCs w:val="20"/>
                <w:cs/>
              </w:rPr>
              <w:t>38</w:t>
            </w:r>
          </w:p>
        </w:tc>
        <w:tc>
          <w:tcPr>
            <w:tcW w:w="1037" w:type="pct"/>
          </w:tcPr>
          <w:p w14:paraId="3A7899FE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นิติศาสตร์บัณฑิต มหาวิทยาลัยธรรมศาสตร์</w:t>
            </w:r>
          </w:p>
          <w:p w14:paraId="3FB876A5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AC7BD3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นิติศาสตร์มหาบัณฑิต</w:t>
            </w:r>
          </w:p>
          <w:p w14:paraId="4E1705FF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จุฬาลงกรณ์มหาวิทยาลัย</w:t>
            </w:r>
          </w:p>
          <w:p w14:paraId="644DF841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39AFAE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สามัญสมาชิก</w:t>
            </w:r>
          </w:p>
          <w:p w14:paraId="2615666D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เนติบัณฑิตยสภา</w:t>
            </w:r>
          </w:p>
          <w:p w14:paraId="1E0730A0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E1397A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หลักสูตร</w:t>
            </w: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 IOD:</w:t>
            </w:r>
          </w:p>
          <w:p w14:paraId="1F66BE83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CSP (2013)</w:t>
            </w:r>
          </w:p>
          <w:p w14:paraId="43A75C1D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EMT (2013)</w:t>
            </w:r>
          </w:p>
          <w:p w14:paraId="0685AB0A" w14:textId="77777777" w:rsidR="00447E37" w:rsidRPr="00397685" w:rsidRDefault="00447E37" w:rsidP="00447E37">
            <w:pPr>
              <w:autoSpaceDE w:val="0"/>
              <w:autoSpaceDN w:val="0"/>
              <w:adjustRightInd w:val="0"/>
              <w:ind w:right="-100"/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CRP (2013)</w:t>
            </w:r>
          </w:p>
        </w:tc>
        <w:tc>
          <w:tcPr>
            <w:tcW w:w="345" w:type="pct"/>
          </w:tcPr>
          <w:p w14:paraId="50FF64B1" w14:textId="29C2EACC" w:rsidR="00447E37" w:rsidRPr="00397685" w:rsidRDefault="00140094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7" w:type="pct"/>
          </w:tcPr>
          <w:p w14:paraId="70C6ADC5" w14:textId="35B653F3" w:rsidR="00447E37" w:rsidRPr="00397685" w:rsidRDefault="00140094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25" w:type="pct"/>
          </w:tcPr>
          <w:p w14:paraId="110545BF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 xml:space="preserve">2556 – </w:t>
            </w: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ปัจจุบัน</w:t>
            </w:r>
          </w:p>
          <w:p w14:paraId="12516883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666C39D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2553 – 2556</w:t>
            </w:r>
          </w:p>
          <w:p w14:paraId="3F6B437D" w14:textId="1D4BC32F" w:rsidR="00447E37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8BB10C" w14:textId="77777777" w:rsidR="002E33BB" w:rsidRPr="00397685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05E8CE" w14:textId="77777777" w:rsidR="00447E37" w:rsidRPr="00397685" w:rsidDel="000A1141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</w:rPr>
              <w:t>2547 – 2550</w:t>
            </w:r>
          </w:p>
        </w:tc>
        <w:tc>
          <w:tcPr>
            <w:tcW w:w="720" w:type="pct"/>
          </w:tcPr>
          <w:p w14:paraId="63C0E267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เลขานุการบริษัท และที่ปรึกษากฎหมาย</w:t>
            </w:r>
          </w:p>
          <w:p w14:paraId="79BA72C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0D1B1E2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พนักงานสัญญา ฝ่ายสัญญาโครงการ</w:t>
            </w:r>
          </w:p>
          <w:p w14:paraId="07A1D524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B19EE1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7A75BB" w14:textId="06D2A932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เจ้าหน้าที่ฝ่ายกฎหมาย</w:t>
            </w:r>
          </w:p>
        </w:tc>
        <w:tc>
          <w:tcPr>
            <w:tcW w:w="895" w:type="pct"/>
          </w:tcPr>
          <w:p w14:paraId="0303805C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กู๊ดเยียร์ (ประเทศไทย) จำกัด (มหาชน)</w:t>
            </w:r>
          </w:p>
          <w:p w14:paraId="385FF72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987F30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ปตท. สำรวจและผลิตปิโตรเลียม จำกัด (มหาชน)</w:t>
            </w:r>
          </w:p>
          <w:p w14:paraId="795428E1" w14:textId="77777777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218679D" w14:textId="77777777" w:rsidR="002E33BB" w:rsidRDefault="002E33BB" w:rsidP="00447E37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CB134C7" w14:textId="6B291506" w:rsidR="00447E37" w:rsidRPr="00397685" w:rsidRDefault="00447E37" w:rsidP="00447E37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9768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เบอร์ลี่ ยุคเกอร์ จำกัด (มหาชน)</w:t>
            </w:r>
          </w:p>
        </w:tc>
      </w:tr>
    </w:tbl>
    <w:p w14:paraId="040DCC22" w14:textId="7107E5D9" w:rsidR="00447E37" w:rsidRPr="002E33BB" w:rsidRDefault="002E33BB" w:rsidP="00447E37">
      <w:pPr>
        <w:rPr>
          <w:rFonts w:asciiTheme="majorBidi" w:hAnsiTheme="majorBidi" w:cstheme="majorBidi"/>
          <w:sz w:val="20"/>
          <w:szCs w:val="20"/>
        </w:rPr>
      </w:pPr>
      <w:r w:rsidRPr="002E33BB">
        <w:rPr>
          <w:rFonts w:asciiTheme="majorBidi" w:hAnsiTheme="majorBidi" w:cstheme="majorBidi" w:hint="cs"/>
          <w:sz w:val="20"/>
          <w:szCs w:val="20"/>
          <w:cs/>
        </w:rPr>
        <w:t>* นายพิพัฒน์ วรพิพัฒน์ ลาออกจากกรรมการบริษัท เมื่อ 16 มกราคม 2563</w:t>
      </w:r>
    </w:p>
    <w:p w14:paraId="205CE8E1" w14:textId="77777777" w:rsidR="00447E37" w:rsidRPr="00E72551" w:rsidRDefault="00447E37" w:rsidP="00447E37">
      <w:pPr>
        <w:rPr>
          <w:rFonts w:asciiTheme="majorBidi" w:hAnsiTheme="majorBidi" w:cstheme="majorBidi"/>
          <w:b/>
          <w:bCs/>
          <w:sz w:val="20"/>
          <w:szCs w:val="20"/>
        </w:rPr>
      </w:pPr>
      <w:r w:rsidRPr="00E72551">
        <w:rPr>
          <w:rFonts w:asciiTheme="majorBidi" w:hAnsiTheme="majorBidi" w:cstheme="majorBidi"/>
          <w:b/>
          <w:bCs/>
          <w:sz w:val="20"/>
          <w:szCs w:val="20"/>
        </w:rPr>
        <w:t>1.2</w:t>
      </w:r>
      <w:r w:rsidRPr="00E72551">
        <w:rPr>
          <w:rFonts w:asciiTheme="majorBidi" w:hAnsiTheme="majorBidi" w:cstheme="majorBidi"/>
          <w:b/>
          <w:bCs/>
          <w:sz w:val="20"/>
          <w:szCs w:val="20"/>
        </w:rPr>
        <w:tab/>
      </w:r>
      <w:r w:rsidRPr="00E72551">
        <w:rPr>
          <w:rFonts w:asciiTheme="majorBidi" w:hAnsiTheme="majorBidi" w:cstheme="majorBidi"/>
          <w:b/>
          <w:bCs/>
          <w:sz w:val="20"/>
          <w:szCs w:val="20"/>
          <w:cs/>
        </w:rPr>
        <w:t>หน้าที่ความรับผิดชอบของเลขานุการบริษัท</w:t>
      </w:r>
    </w:p>
    <w:p w14:paraId="275EBFE1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1. 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ให้ข้อแนะนำเบื้องต้นแก่กรรมการเกี่ยวกับข้อกฎหมาย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ข้อควรปฏิบัติตามหลักเกณฑ์ของทางการ ระเบียบและข้อบังคับต่างๆ ของธนาคาร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ติดตามให้มีการปฏิบัติตามอย่างถูกต้องและสม่ำเสมอ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รวมถึงรายงานการเปลี่ยนแปลงที่มีนัยสำคัญแก่กรรมการ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14:paraId="78F3E0CB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2. 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จัดเตรียมหนังสือนัดประชุม ระเบียบวาระการประชุม เอกสารประกอบการประชุมผู้ถือหุ้น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และการประชุมคณะกรรมการ กรรมการตรวจสอบ กรรมการสรรหาและธรรมาภิบาล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14:paraId="3F03C594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3.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จัดการประชุมผู้ถือหุ้น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การประชุมคณะกรรมการ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กรรมการตรวจสอบ กรรมการสรรหาและธรรมาภิบาล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ให้เป็นไปตามกฎหมาย ข้อบังคับของบริษัท กฎหมาย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และข้อพึงปฏิบัติที่</w:t>
      </w:r>
    </w:p>
    <w:p w14:paraId="0EBFA618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4.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บันทึกรายงานการประชุมผู้ถือหุ้น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การประชุมคณะกรรมการ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กรรมการตรวจสอบ กรรมการสรรหาและธรรมาภิบาล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รวมทั้งติดตามให้มีการปฏิบัติตามมติที่ประชุมผู้ถือหุ้น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และที่ประชุมคณะกรรมการ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กรรมการตรวจสอบ กรรมการสรรหาและธรรมาภิบาล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14:paraId="6953ACB3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5. 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จัดทำและเก็บรักษาทะเบียนกรรมการ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รายงานประจำปีของบริษัท หนังสือนัดประชุมผู้ถือหุ้น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หนังสือนัดประชุมคณะกรรมการ รายงานการประชุมผู้ถือหุ้น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และรายงานการประชุมคณะกรรมการ</w:t>
      </w:r>
    </w:p>
    <w:p w14:paraId="4A1541E4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6. 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ดำเนินการ และเก็บรักษารายงานการมีส่วนได้เสียของกรรมการและผู้บริหาร รวมทั้งผู้ที่เกี่ยวข้อง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 xml:space="preserve">ตามมาตรา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89/14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 xml:space="preserve"> ให้ประธานคณะกรรมการ และประธานกรรมการตรวจสอบทราบภายใน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7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 xml:space="preserve"> วันทำการนับแต่วันที่บริษัทได้รับรายงานนั้น </w:t>
      </w:r>
    </w:p>
    <w:p w14:paraId="2C8DB320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7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จัดเตรียม และดูแลให้มีการเปิดเผยข้อมูล และรายงานสารสนเทศ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ตามระเบียบ และตามที่ตลาดหลักทรัพย์ และกรรมการกำกับหลักทรัพย์ และตลาดหลักทรัพย์กำหนด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14:paraId="531DB0A9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8.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ติดต่อและสื่อสารกับผู้ถือหุ้นเพื่อให้ได้รับทราบสิทธิต่างๆ ของผู้ถือหุ้น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และข้อมูลของบริษัท และเป็นสื่อกลางระหว่างผู้ถือหุ้น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กับคณะกรรมการบริษัท และผู้บริหาร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 xml:space="preserve"> </w:t>
      </w:r>
    </w:p>
    <w:p w14:paraId="350F1BA9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9.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ab/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>ให้คำแนะนำด้านกฎหมาย และกฎเกณฑ์ต่าง 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14:paraId="1FA4FB30" w14:textId="77777777" w:rsidR="00447E37" w:rsidRPr="00E72551" w:rsidRDefault="00447E37" w:rsidP="00447E37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10.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จัดให้มีการปฐมนิเทศ ให้คำแนะนำแก่กรรมการที่ได้รับการแต่งตั้งใหม่</w:t>
      </w:r>
    </w:p>
    <w:p w14:paraId="40369884" w14:textId="1C262A79" w:rsidR="00FF416C" w:rsidRDefault="00447E37" w:rsidP="003725AB">
      <w:pPr>
        <w:ind w:left="720" w:hanging="720"/>
        <w:rPr>
          <w:rFonts w:asciiTheme="majorBidi" w:eastAsia="Times New Roman" w:hAnsiTheme="majorBidi" w:cstheme="majorBidi"/>
          <w:color w:val="000000"/>
          <w:sz w:val="20"/>
          <w:szCs w:val="20"/>
        </w:rPr>
      </w:pPr>
      <w:r w:rsidRPr="00E72551">
        <w:rPr>
          <w:rFonts w:asciiTheme="majorBidi" w:eastAsia="Times New Roman" w:hAnsiTheme="majorBidi" w:cstheme="majorBidi"/>
          <w:color w:val="000000"/>
          <w:sz w:val="20"/>
          <w:szCs w:val="20"/>
        </w:rPr>
        <w:t>11.</w:t>
      </w:r>
      <w:r w:rsidRPr="00E72551">
        <w:rPr>
          <w:rFonts w:asciiTheme="majorBidi" w:eastAsia="Times New Roman" w:hAnsiTheme="majorBidi" w:cstheme="majorBidi"/>
          <w:color w:val="000000"/>
          <w:sz w:val="20"/>
          <w:szCs w:val="20"/>
          <w:cs/>
        </w:rPr>
        <w:tab/>
        <w:t>หน้าที่อื่น ๆ ตามที่ได้รับมอบหมายจากบริษัท และดำเนินการอื่น ๆ ตามที่คณะกรรมการกำกับตลาดทุนประกาศกำหนด</w:t>
      </w:r>
    </w:p>
    <w:p w14:paraId="7F3816AE" w14:textId="25CB104B" w:rsidR="00E72551" w:rsidRPr="00E72551" w:rsidRDefault="00E72551" w:rsidP="00E72551">
      <w:pPr>
        <w:tabs>
          <w:tab w:val="left" w:pos="2713"/>
        </w:tabs>
        <w:rPr>
          <w:rFonts w:ascii="DB Helvethaica X 55 Regular" w:hAnsi="DB Helvethaica X 55 Regular" w:cs="DB Helvethaica X 55 Regular" w:hint="cs"/>
          <w:cs/>
        </w:rPr>
      </w:pPr>
      <w:r>
        <w:rPr>
          <w:rFonts w:ascii="DB Helvethaica X 55 Regular" w:hAnsi="DB Helvethaica X 55 Regular" w:cs="DB Helvethaica X 55 Regular"/>
        </w:rPr>
        <w:tab/>
      </w:r>
    </w:p>
    <w:sectPr w:rsidR="00E72551" w:rsidRPr="00E72551" w:rsidSect="00E72551">
      <w:headerReference w:type="default" r:id="rId8"/>
      <w:footerReference w:type="default" r:id="rId9"/>
      <w:pgSz w:w="11907" w:h="16839" w:code="9"/>
      <w:pgMar w:top="1440" w:right="1440" w:bottom="1260" w:left="1440" w:header="720" w:footer="720" w:gutter="0"/>
      <w:pgNumType w:start="5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673DB" w14:textId="77777777" w:rsidR="000B2247" w:rsidRDefault="000B2247" w:rsidP="003633A6">
      <w:r>
        <w:separator/>
      </w:r>
    </w:p>
  </w:endnote>
  <w:endnote w:type="continuationSeparator" w:id="0">
    <w:p w14:paraId="63BF49A4" w14:textId="77777777" w:rsidR="000B2247" w:rsidRDefault="000B2247" w:rsidP="00363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Helvethaica X 55 Regular">
    <w:altName w:val="Browallia New"/>
    <w:charset w:val="00"/>
    <w:family w:val="auto"/>
    <w:pitch w:val="variable"/>
    <w:sig w:usb0="81000207" w:usb1="1000204A" w:usb2="00000000" w:usb3="00000000" w:csb0="00010097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B4DF7" w14:textId="77777777" w:rsidR="003633A6" w:rsidRPr="003633A6" w:rsidRDefault="000B2247" w:rsidP="003633A6">
    <w:pPr>
      <w:pStyle w:val="Footer"/>
      <w:jc w:val="center"/>
      <w:rPr>
        <w:rFonts w:ascii="Angsana New" w:hAnsi="Angsana New"/>
        <w:sz w:val="20"/>
        <w:szCs w:val="20"/>
      </w:rPr>
    </w:pPr>
    <w:sdt>
      <w:sdtPr>
        <w:rPr>
          <w:rFonts w:ascii="Angsana New" w:hAnsi="Angsana New"/>
          <w:sz w:val="20"/>
          <w:szCs w:val="20"/>
        </w:rPr>
        <w:id w:val="87072693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3633A6" w:rsidRPr="003633A6">
          <w:rPr>
            <w:rFonts w:ascii="Angsana New" w:hAnsi="Angsana New"/>
            <w:sz w:val="20"/>
            <w:szCs w:val="20"/>
          </w:rPr>
          <w:t>-</w:t>
        </w:r>
        <w:r w:rsidR="003633A6" w:rsidRPr="003633A6">
          <w:rPr>
            <w:rFonts w:ascii="Angsana New" w:hAnsi="Angsana New"/>
            <w:sz w:val="20"/>
            <w:szCs w:val="20"/>
          </w:rPr>
          <w:fldChar w:fldCharType="begin"/>
        </w:r>
        <w:r w:rsidR="003633A6" w:rsidRPr="003633A6">
          <w:rPr>
            <w:rFonts w:ascii="Angsana New" w:hAnsi="Angsana New"/>
            <w:sz w:val="20"/>
            <w:szCs w:val="20"/>
          </w:rPr>
          <w:instrText xml:space="preserve"> PAGE   \* MERGEFORMAT </w:instrText>
        </w:r>
        <w:r w:rsidR="003633A6" w:rsidRPr="003633A6">
          <w:rPr>
            <w:rFonts w:ascii="Angsana New" w:hAnsi="Angsana New"/>
            <w:sz w:val="20"/>
            <w:szCs w:val="20"/>
          </w:rPr>
          <w:fldChar w:fldCharType="separate"/>
        </w:r>
        <w:r w:rsidR="003633A6">
          <w:rPr>
            <w:rFonts w:ascii="Angsana New" w:hAnsi="Angsana New"/>
            <w:noProof/>
            <w:sz w:val="20"/>
            <w:szCs w:val="20"/>
          </w:rPr>
          <w:t>50</w:t>
        </w:r>
        <w:r w:rsidR="003633A6" w:rsidRPr="003633A6">
          <w:rPr>
            <w:rFonts w:ascii="Angsana New" w:hAnsi="Angsana New"/>
            <w:noProof/>
            <w:sz w:val="20"/>
            <w:szCs w:val="20"/>
          </w:rPr>
          <w:fldChar w:fldCharType="end"/>
        </w:r>
      </w:sdtContent>
    </w:sdt>
    <w:r w:rsidR="003633A6" w:rsidRPr="003633A6">
      <w:rPr>
        <w:rFonts w:ascii="Angsana New" w:hAnsi="Angsana New"/>
        <w:noProof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D3878" w14:textId="77777777" w:rsidR="000B2247" w:rsidRDefault="000B2247" w:rsidP="003633A6">
      <w:r>
        <w:separator/>
      </w:r>
    </w:p>
  </w:footnote>
  <w:footnote w:type="continuationSeparator" w:id="0">
    <w:p w14:paraId="4DA337AC" w14:textId="77777777" w:rsidR="000B2247" w:rsidRDefault="000B2247" w:rsidP="00363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926DD" w14:textId="77777777" w:rsidR="003633A6" w:rsidRPr="00984CA6" w:rsidRDefault="003633A6" w:rsidP="003633A6">
    <w:pPr>
      <w:jc w:val="right"/>
      <w:rPr>
        <w:rFonts w:ascii="Browallia New" w:eastAsia="Arial Unicode MS" w:hAnsi="Browallia New" w:cs="Browallia New"/>
        <w:sz w:val="20"/>
        <w:szCs w:val="20"/>
      </w:rPr>
    </w:pPr>
    <w:bookmarkStart w:id="1" w:name="_Hlk35334640"/>
    <w:bookmarkStart w:id="2" w:name="_Hlk35334641"/>
    <w:r w:rsidRPr="00984CA6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14:paraId="0AC49FFE" w14:textId="7293E7DD" w:rsidR="003633A6" w:rsidRDefault="003633A6" w:rsidP="003633A6">
    <w:pPr>
      <w:jc w:val="right"/>
      <w:rPr>
        <w:rFonts w:ascii="Angsana New" w:hAnsi="Angsana New"/>
        <w:sz w:val="20"/>
        <w:szCs w:val="20"/>
      </w:rPr>
    </w:pPr>
    <w:r w:rsidRPr="00984CA6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984CA6">
      <w:rPr>
        <w:rFonts w:ascii="Browallia New" w:hAnsi="Browallia New" w:cs="Browallia New"/>
        <w:sz w:val="20"/>
        <w:szCs w:val="20"/>
      </w:rPr>
      <w:t xml:space="preserve">56-1) </w:t>
    </w:r>
    <w:r w:rsidRPr="00984CA6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984CA6">
      <w:rPr>
        <w:rFonts w:ascii="Browallia New" w:hAnsi="Browallia New" w:cs="Browallia New"/>
        <w:sz w:val="20"/>
        <w:szCs w:val="20"/>
      </w:rPr>
      <w:t>25</w:t>
    </w:r>
    <w:r w:rsidR="00FF416C">
      <w:rPr>
        <w:rFonts w:ascii="Browallia New" w:hAnsi="Browallia New" w:cs="Browallia New" w:hint="cs"/>
        <w:sz w:val="20"/>
        <w:szCs w:val="20"/>
        <w:cs/>
      </w:rPr>
      <w:t>6</w:t>
    </w:r>
    <w:r w:rsidR="005E35A6">
      <w:rPr>
        <w:rFonts w:ascii="Browallia New" w:hAnsi="Browallia New" w:cs="Browallia New" w:hint="cs"/>
        <w:sz w:val="20"/>
        <w:szCs w:val="20"/>
        <w:cs/>
      </w:rPr>
      <w:t>2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3A6"/>
    <w:rsid w:val="00007AAB"/>
    <w:rsid w:val="00071442"/>
    <w:rsid w:val="000A3CE2"/>
    <w:rsid w:val="000B0146"/>
    <w:rsid w:val="000B2247"/>
    <w:rsid w:val="00140094"/>
    <w:rsid w:val="001420C2"/>
    <w:rsid w:val="002E33BB"/>
    <w:rsid w:val="00302E01"/>
    <w:rsid w:val="003633A6"/>
    <w:rsid w:val="003725AB"/>
    <w:rsid w:val="00397685"/>
    <w:rsid w:val="00447E37"/>
    <w:rsid w:val="00467B77"/>
    <w:rsid w:val="004D465F"/>
    <w:rsid w:val="005E35A6"/>
    <w:rsid w:val="006619A5"/>
    <w:rsid w:val="00785FB7"/>
    <w:rsid w:val="00810C9C"/>
    <w:rsid w:val="008917D2"/>
    <w:rsid w:val="00912668"/>
    <w:rsid w:val="00A63220"/>
    <w:rsid w:val="00B37CBB"/>
    <w:rsid w:val="00CA1A72"/>
    <w:rsid w:val="00CA6E43"/>
    <w:rsid w:val="00CD00B3"/>
    <w:rsid w:val="00DD1B5F"/>
    <w:rsid w:val="00E72551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150B1"/>
  <w15:chartTrackingRefBased/>
  <w15:docId w15:val="{56CACD57-24B1-436B-888E-62326E214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633A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633A6"/>
    <w:rPr>
      <w:color w:val="0000FF"/>
      <w:u w:val="single"/>
      <w:lang w:bidi="th-TH"/>
    </w:rPr>
  </w:style>
  <w:style w:type="paragraph" w:customStyle="1" w:styleId="Default">
    <w:name w:val="Default"/>
    <w:rsid w:val="003633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">
    <w:name w:val="Body"/>
    <w:rsid w:val="003633A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3633A6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633A6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3633A6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3633A6"/>
    <w:rPr>
      <w:rFonts w:ascii="Cordia New" w:eastAsia="Cordia New" w:hAnsi="Cordia New" w:cs="Angsan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FB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B7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3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ogle.co.th/search?hl=th&amp;biw=1280&amp;bih=499&amp;sa=X&amp;ei=pH1UT_mDFOnf0QH1qOXhDQ&amp;ved=0CBoQvwUoAQ&amp;q=%E0%B8%AD%E0%B8%B2%E0%B8%9B%E0%B8%B4%E0%B9%82%E0%B8%81+%E0%B9%81%E0%B8%88%E0%B9%87%E0%B8%84%E0%B8%AA%E0%B8%9B%E0%B8%B5%E0%B8%94&amp;spell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2E4C3-8ABB-4BCF-A00A-77F549798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8</cp:revision>
  <dcterms:created xsi:type="dcterms:W3CDTF">2020-03-16T11:51:00Z</dcterms:created>
  <dcterms:modified xsi:type="dcterms:W3CDTF">2020-03-31T09:28:00Z</dcterms:modified>
</cp:coreProperties>
</file>