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51E5" w:rsidRPr="002D4FC5" w:rsidRDefault="005551E5" w:rsidP="00C13473">
      <w:pPr>
        <w:jc w:val="center"/>
        <w:rPr>
          <w:rFonts w:ascii="Angsana New" w:hAnsi="Angsana New"/>
          <w:b/>
          <w:bCs/>
        </w:rPr>
      </w:pPr>
      <w:r w:rsidRPr="002D4FC5">
        <w:rPr>
          <w:rFonts w:ascii="Angsana New" w:hAnsi="Angsana New" w:hint="cs"/>
          <w:b/>
          <w:bCs/>
          <w:cs/>
        </w:rPr>
        <w:t>ส่วนที่ 2</w:t>
      </w:r>
    </w:p>
    <w:p w:rsidR="005551E5" w:rsidRPr="002D4FC5" w:rsidRDefault="005551E5" w:rsidP="00C13473">
      <w:pPr>
        <w:jc w:val="center"/>
        <w:rPr>
          <w:rFonts w:ascii="Angsana New" w:hAnsi="Angsana New"/>
          <w:b/>
          <w:bCs/>
        </w:rPr>
      </w:pPr>
      <w:r w:rsidRPr="002D4FC5">
        <w:rPr>
          <w:rFonts w:ascii="Angsana New" w:hAnsi="Angsana New" w:hint="cs"/>
          <w:b/>
          <w:bCs/>
          <w:cs/>
        </w:rPr>
        <w:t>การจัดการและการกำกับดูแลกิจการ</w:t>
      </w:r>
    </w:p>
    <w:p w:rsidR="005551E5" w:rsidRPr="002D4FC5" w:rsidRDefault="005551E5" w:rsidP="00C13473">
      <w:pPr>
        <w:jc w:val="center"/>
        <w:rPr>
          <w:rFonts w:ascii="Angsana New" w:hAnsi="Angsana New"/>
          <w:b/>
          <w:bCs/>
          <w:cs/>
        </w:rPr>
      </w:pPr>
    </w:p>
    <w:p w:rsidR="00F173D4" w:rsidRPr="002D4FC5" w:rsidRDefault="00C13473" w:rsidP="00C13473">
      <w:pPr>
        <w:jc w:val="center"/>
        <w:rPr>
          <w:rFonts w:ascii="Angsana New" w:hAnsi="Angsana New"/>
          <w:b/>
          <w:bCs/>
        </w:rPr>
      </w:pPr>
      <w:r w:rsidRPr="002D4FC5">
        <w:rPr>
          <w:rFonts w:ascii="Angsana New" w:hAnsi="Angsana New"/>
          <w:b/>
          <w:bCs/>
        </w:rPr>
        <w:t xml:space="preserve">7.  </w:t>
      </w:r>
      <w:r w:rsidR="00E36763" w:rsidRPr="002D4FC5">
        <w:rPr>
          <w:rFonts w:ascii="Angsana New" w:hAnsi="Angsana New" w:hint="cs"/>
          <w:b/>
          <w:bCs/>
          <w:cs/>
        </w:rPr>
        <w:t>ข้อมูลหลักทรัพย์และผู้ถือหุ้น</w:t>
      </w:r>
    </w:p>
    <w:p w:rsidR="00F173D4" w:rsidRPr="005D5AEA" w:rsidRDefault="00F173D4" w:rsidP="005551E5">
      <w:pPr>
        <w:jc w:val="center"/>
        <w:rPr>
          <w:rFonts w:ascii="Angsana New" w:hAnsi="Angsana New"/>
          <w:sz w:val="24"/>
          <w:szCs w:val="24"/>
        </w:rPr>
      </w:pPr>
    </w:p>
    <w:p w:rsidR="00F173D4" w:rsidRPr="008616A8" w:rsidRDefault="00B77627" w:rsidP="00CB2B6C">
      <w:pPr>
        <w:jc w:val="thaiDistribute"/>
        <w:rPr>
          <w:rFonts w:ascii="Angsana New" w:hAnsi="Angsana New"/>
          <w:b/>
          <w:bCs/>
          <w:sz w:val="24"/>
          <w:szCs w:val="24"/>
          <w:cs/>
        </w:rPr>
      </w:pPr>
      <w:r w:rsidRPr="005D5AEA">
        <w:rPr>
          <w:rFonts w:ascii="Angsana New" w:hAnsi="Angsana New"/>
          <w:b/>
          <w:bCs/>
          <w:sz w:val="24"/>
          <w:szCs w:val="24"/>
        </w:rPr>
        <w:t>7</w:t>
      </w:r>
      <w:r w:rsidR="00F173D4" w:rsidRPr="005D5AEA">
        <w:rPr>
          <w:rFonts w:ascii="Angsana New" w:hAnsi="Angsana New"/>
          <w:b/>
          <w:bCs/>
          <w:sz w:val="24"/>
          <w:szCs w:val="24"/>
        </w:rPr>
        <w:t>.1</w:t>
      </w:r>
      <w:r w:rsidR="00780C83">
        <w:rPr>
          <w:rFonts w:ascii="Angsana New" w:hAnsi="Angsana New" w:hint="cs"/>
          <w:b/>
          <w:bCs/>
          <w:sz w:val="24"/>
          <w:szCs w:val="24"/>
          <w:cs/>
        </w:rPr>
        <w:t xml:space="preserve"> </w:t>
      </w:r>
      <w:r w:rsidR="00E36763" w:rsidRPr="008616A8">
        <w:rPr>
          <w:rFonts w:ascii="Angsana New" w:hAnsi="Angsana New" w:hint="cs"/>
          <w:b/>
          <w:bCs/>
          <w:sz w:val="24"/>
          <w:szCs w:val="24"/>
          <w:cs/>
        </w:rPr>
        <w:t>จำนวนทุนจดทะเบียนและทุนชำระแล้ว</w:t>
      </w:r>
    </w:p>
    <w:p w:rsidR="00F173D4" w:rsidRPr="005D5AEA" w:rsidRDefault="00F173D4" w:rsidP="00CB2B6C">
      <w:pPr>
        <w:jc w:val="thaiDistribute"/>
        <w:rPr>
          <w:rFonts w:ascii="Angsana New" w:hAnsi="Angsana New"/>
          <w:sz w:val="24"/>
          <w:szCs w:val="24"/>
        </w:rPr>
      </w:pPr>
    </w:p>
    <w:p w:rsidR="00F173D4" w:rsidRPr="005C5813" w:rsidRDefault="00DE6FC3" w:rsidP="00CB2B6C">
      <w:pPr>
        <w:ind w:left="720"/>
        <w:jc w:val="thaiDistribute"/>
        <w:rPr>
          <w:rFonts w:ascii="Angsana New" w:hAnsi="Angsana New"/>
          <w:sz w:val="24"/>
          <w:szCs w:val="24"/>
        </w:rPr>
      </w:pPr>
      <w:r w:rsidRPr="005D5AEA">
        <w:rPr>
          <w:rFonts w:ascii="Angsana New" w:hAnsi="Angsana New"/>
          <w:b/>
          <w:bCs/>
          <w:sz w:val="24"/>
          <w:szCs w:val="24"/>
          <w:cs/>
        </w:rPr>
        <w:t>7.1.1</w:t>
      </w:r>
      <w:r w:rsidR="00F173D4" w:rsidRPr="005D5AEA">
        <w:rPr>
          <w:rFonts w:ascii="Angsana New" w:hAnsi="Angsana New"/>
          <w:b/>
          <w:bCs/>
          <w:sz w:val="24"/>
          <w:szCs w:val="24"/>
          <w:cs/>
        </w:rPr>
        <w:tab/>
        <w:t>ทุนจดทะเบียน</w:t>
      </w:r>
      <w:r w:rsidR="00F173D4" w:rsidRPr="005C5813">
        <w:rPr>
          <w:rFonts w:ascii="Angsana New" w:hAnsi="Angsana New"/>
          <w:sz w:val="24"/>
          <w:szCs w:val="24"/>
          <w:cs/>
        </w:rPr>
        <w:t>ณวันที่</w:t>
      </w:r>
      <w:r w:rsidR="00F173D4" w:rsidRPr="005C5813">
        <w:rPr>
          <w:rFonts w:ascii="Angsana New" w:hAnsi="Angsana New"/>
          <w:sz w:val="24"/>
          <w:szCs w:val="24"/>
        </w:rPr>
        <w:t xml:space="preserve"> 31 </w:t>
      </w:r>
      <w:r w:rsidR="00F173D4" w:rsidRPr="005C5813">
        <w:rPr>
          <w:rFonts w:ascii="Angsana New" w:hAnsi="Angsana New"/>
          <w:sz w:val="24"/>
          <w:szCs w:val="24"/>
          <w:cs/>
        </w:rPr>
        <w:t>ธันวาคม</w:t>
      </w:r>
      <w:r w:rsidR="003F0948" w:rsidRPr="005C5813">
        <w:rPr>
          <w:rFonts w:ascii="Angsana New" w:hAnsi="Angsana New"/>
          <w:sz w:val="24"/>
          <w:szCs w:val="24"/>
        </w:rPr>
        <w:t xml:space="preserve"> 25</w:t>
      </w:r>
      <w:r w:rsidR="00067C4A">
        <w:rPr>
          <w:rFonts w:ascii="Angsana New" w:hAnsi="Angsana New" w:hint="cs"/>
          <w:sz w:val="24"/>
          <w:szCs w:val="24"/>
          <w:cs/>
        </w:rPr>
        <w:t>6</w:t>
      </w:r>
      <w:r w:rsidR="00841C63">
        <w:rPr>
          <w:rFonts w:ascii="Angsana New" w:hAnsi="Angsana New"/>
          <w:sz w:val="24"/>
          <w:szCs w:val="24"/>
        </w:rPr>
        <w:t>2</w:t>
      </w:r>
    </w:p>
    <w:p w:rsidR="00F173D4" w:rsidRPr="005C5813" w:rsidRDefault="00F173D4" w:rsidP="00CB2B6C">
      <w:pPr>
        <w:ind w:left="720" w:right="-330" w:firstLine="720"/>
        <w:jc w:val="thaiDistribute"/>
        <w:rPr>
          <w:rFonts w:ascii="Angsana New" w:hAnsi="Angsana New"/>
          <w:sz w:val="24"/>
          <w:szCs w:val="24"/>
        </w:rPr>
      </w:pPr>
      <w:r w:rsidRPr="005C5813">
        <w:rPr>
          <w:rFonts w:ascii="Angsana New" w:hAnsi="Angsana New"/>
          <w:sz w:val="24"/>
          <w:szCs w:val="24"/>
        </w:rPr>
        <w:t xml:space="preserve">-  </w:t>
      </w:r>
      <w:r w:rsidRPr="005C5813">
        <w:rPr>
          <w:rFonts w:ascii="Angsana New" w:hAnsi="Angsana New"/>
          <w:sz w:val="24"/>
          <w:szCs w:val="24"/>
          <w:cs/>
        </w:rPr>
        <w:t>หุ้นสามัญจำนวน</w:t>
      </w:r>
      <w:r w:rsidR="00637E12">
        <w:rPr>
          <w:rFonts w:ascii="Angsana New" w:hAnsi="Angsana New"/>
          <w:sz w:val="24"/>
          <w:szCs w:val="24"/>
        </w:rPr>
        <w:t xml:space="preserve"> </w:t>
      </w:r>
      <w:r w:rsidR="00637E12">
        <w:rPr>
          <w:rFonts w:ascii="Angsana New" w:hAnsi="Angsana New" w:hint="cs"/>
          <w:sz w:val="24"/>
          <w:szCs w:val="24"/>
          <w:cs/>
        </w:rPr>
        <w:t>20</w:t>
      </w:r>
      <w:r w:rsidR="00637E12" w:rsidRPr="005C5813">
        <w:rPr>
          <w:rFonts w:ascii="Angsana New" w:hAnsi="Angsana New"/>
          <w:sz w:val="24"/>
          <w:szCs w:val="24"/>
        </w:rPr>
        <w:t>,</w:t>
      </w:r>
      <w:r w:rsidR="00637E12">
        <w:rPr>
          <w:rFonts w:ascii="Angsana New" w:hAnsi="Angsana New" w:hint="cs"/>
          <w:sz w:val="24"/>
          <w:szCs w:val="24"/>
          <w:cs/>
        </w:rPr>
        <w:t>661</w:t>
      </w:r>
      <w:r w:rsidR="00637E12" w:rsidRPr="005C5813">
        <w:rPr>
          <w:rFonts w:ascii="Angsana New" w:hAnsi="Angsana New"/>
          <w:sz w:val="24"/>
          <w:szCs w:val="24"/>
        </w:rPr>
        <w:t>,</w:t>
      </w:r>
      <w:r w:rsidR="00637E12">
        <w:rPr>
          <w:rFonts w:ascii="Angsana New" w:hAnsi="Angsana New" w:hint="cs"/>
          <w:sz w:val="24"/>
          <w:szCs w:val="24"/>
          <w:cs/>
        </w:rPr>
        <w:t>397</w:t>
      </w:r>
      <w:r w:rsidR="00637E12">
        <w:rPr>
          <w:rFonts w:ascii="Angsana New" w:hAnsi="Angsana New"/>
          <w:sz w:val="24"/>
          <w:szCs w:val="24"/>
        </w:rPr>
        <w:t>,</w:t>
      </w:r>
      <w:r w:rsidR="00637E12">
        <w:rPr>
          <w:rFonts w:ascii="Angsana New" w:hAnsi="Angsana New" w:hint="cs"/>
          <w:sz w:val="24"/>
          <w:szCs w:val="24"/>
          <w:cs/>
        </w:rPr>
        <w:t>549</w:t>
      </w:r>
      <w:r w:rsidR="00637E12">
        <w:rPr>
          <w:rFonts w:ascii="Angsana New" w:hAnsi="Angsana New"/>
          <w:sz w:val="24"/>
          <w:szCs w:val="24"/>
        </w:rPr>
        <w:t xml:space="preserve"> </w:t>
      </w:r>
      <w:r w:rsidRPr="005C5813">
        <w:rPr>
          <w:rFonts w:ascii="Angsana New" w:hAnsi="Angsana New"/>
          <w:sz w:val="24"/>
          <w:szCs w:val="24"/>
          <w:cs/>
        </w:rPr>
        <w:t>หุ้นมูลค่าหุ้นที่ตราไว้หุ้นละ</w:t>
      </w:r>
      <w:r w:rsidRPr="005C5813">
        <w:rPr>
          <w:rFonts w:ascii="Angsana New" w:hAnsi="Angsana New"/>
          <w:sz w:val="24"/>
          <w:szCs w:val="24"/>
        </w:rPr>
        <w:t xml:space="preserve"> 1 </w:t>
      </w:r>
      <w:r w:rsidRPr="005C5813">
        <w:rPr>
          <w:rFonts w:ascii="Angsana New" w:hAnsi="Angsana New"/>
          <w:sz w:val="24"/>
          <w:szCs w:val="24"/>
          <w:cs/>
        </w:rPr>
        <w:t>บาท</w:t>
      </w:r>
      <w:r w:rsidR="00067C4A">
        <w:rPr>
          <w:rFonts w:ascii="Angsana New" w:hAnsi="Angsana New" w:hint="cs"/>
          <w:sz w:val="24"/>
          <w:szCs w:val="24"/>
          <w:cs/>
        </w:rPr>
        <w:t xml:space="preserve"> </w:t>
      </w:r>
      <w:r w:rsidRPr="005C5813">
        <w:rPr>
          <w:rFonts w:ascii="Angsana New" w:hAnsi="Angsana New"/>
          <w:sz w:val="24"/>
          <w:szCs w:val="24"/>
          <w:cs/>
        </w:rPr>
        <w:t>รวม</w:t>
      </w:r>
      <w:r w:rsidR="00067C4A">
        <w:rPr>
          <w:rFonts w:ascii="Angsana New" w:hAnsi="Angsana New" w:hint="cs"/>
          <w:sz w:val="24"/>
          <w:szCs w:val="24"/>
          <w:cs/>
        </w:rPr>
        <w:t xml:space="preserve"> </w:t>
      </w:r>
      <w:r w:rsidR="00637E12">
        <w:rPr>
          <w:rFonts w:ascii="Angsana New" w:hAnsi="Angsana New" w:hint="cs"/>
          <w:sz w:val="24"/>
          <w:szCs w:val="24"/>
          <w:cs/>
        </w:rPr>
        <w:t>20</w:t>
      </w:r>
      <w:r w:rsidR="00637E12" w:rsidRPr="005C5813">
        <w:rPr>
          <w:rFonts w:ascii="Angsana New" w:hAnsi="Angsana New"/>
          <w:sz w:val="24"/>
          <w:szCs w:val="24"/>
        </w:rPr>
        <w:t>,</w:t>
      </w:r>
      <w:r w:rsidR="00637E12">
        <w:rPr>
          <w:rFonts w:ascii="Angsana New" w:hAnsi="Angsana New" w:hint="cs"/>
          <w:sz w:val="24"/>
          <w:szCs w:val="24"/>
          <w:cs/>
        </w:rPr>
        <w:t>661</w:t>
      </w:r>
      <w:r w:rsidR="00637E12" w:rsidRPr="005C5813">
        <w:rPr>
          <w:rFonts w:ascii="Angsana New" w:hAnsi="Angsana New"/>
          <w:sz w:val="24"/>
          <w:szCs w:val="24"/>
        </w:rPr>
        <w:t>,</w:t>
      </w:r>
      <w:r w:rsidR="00637E12">
        <w:rPr>
          <w:rFonts w:ascii="Angsana New" w:hAnsi="Angsana New" w:hint="cs"/>
          <w:sz w:val="24"/>
          <w:szCs w:val="24"/>
          <w:cs/>
        </w:rPr>
        <w:t>397</w:t>
      </w:r>
      <w:r w:rsidR="00637E12">
        <w:rPr>
          <w:rFonts w:ascii="Angsana New" w:hAnsi="Angsana New"/>
          <w:sz w:val="24"/>
          <w:szCs w:val="24"/>
        </w:rPr>
        <w:t>,</w:t>
      </w:r>
      <w:r w:rsidR="00637E12">
        <w:rPr>
          <w:rFonts w:ascii="Angsana New" w:hAnsi="Angsana New" w:hint="cs"/>
          <w:sz w:val="24"/>
          <w:szCs w:val="24"/>
          <w:cs/>
        </w:rPr>
        <w:t>549</w:t>
      </w:r>
      <w:r w:rsidR="00067C4A">
        <w:rPr>
          <w:rFonts w:ascii="Angsana New" w:hAnsi="Angsana New" w:hint="cs"/>
          <w:sz w:val="24"/>
          <w:szCs w:val="24"/>
          <w:cs/>
        </w:rPr>
        <w:t xml:space="preserve"> </w:t>
      </w:r>
      <w:r w:rsidRPr="005C5813">
        <w:rPr>
          <w:rFonts w:ascii="Angsana New" w:hAnsi="Angsana New"/>
          <w:sz w:val="24"/>
          <w:szCs w:val="24"/>
          <w:cs/>
        </w:rPr>
        <w:t>บาท</w:t>
      </w:r>
    </w:p>
    <w:p w:rsidR="00F173D4" w:rsidRPr="005C5813" w:rsidRDefault="00F173D4" w:rsidP="00CB2B6C">
      <w:pPr>
        <w:pStyle w:val="BodyTextIndent2"/>
        <w:ind w:left="851" w:firstLine="589"/>
        <w:jc w:val="thaiDistribute"/>
        <w:rPr>
          <w:rFonts w:ascii="Angsana New" w:hAnsi="Angsana New"/>
          <w:sz w:val="24"/>
          <w:szCs w:val="24"/>
        </w:rPr>
      </w:pPr>
      <w:r w:rsidRPr="005C5813">
        <w:rPr>
          <w:rFonts w:ascii="Angsana New" w:hAnsi="Angsana New"/>
          <w:sz w:val="24"/>
          <w:szCs w:val="24"/>
        </w:rPr>
        <w:t>-</w:t>
      </w:r>
      <w:r w:rsidR="00067C4A">
        <w:rPr>
          <w:rFonts w:ascii="Angsana New" w:hAnsi="Angsana New" w:hint="cs"/>
          <w:sz w:val="24"/>
          <w:szCs w:val="24"/>
          <w:cs/>
        </w:rPr>
        <w:t xml:space="preserve">  </w:t>
      </w:r>
      <w:r w:rsidRPr="005C5813">
        <w:rPr>
          <w:rFonts w:ascii="Angsana New" w:hAnsi="Angsana New"/>
          <w:sz w:val="24"/>
          <w:szCs w:val="24"/>
          <w:cs/>
        </w:rPr>
        <w:t>ทุนที่เรียกชำระแล้วจำนวน</w:t>
      </w:r>
      <w:r w:rsidR="00067C4A">
        <w:rPr>
          <w:rFonts w:ascii="Angsana New" w:hAnsi="Angsana New" w:hint="cs"/>
          <w:sz w:val="24"/>
          <w:szCs w:val="24"/>
          <w:cs/>
        </w:rPr>
        <w:t xml:space="preserve"> </w:t>
      </w:r>
      <w:r w:rsidR="00D017B7">
        <w:rPr>
          <w:rFonts w:ascii="Angsana New" w:hAnsi="Angsana New" w:hint="cs"/>
          <w:sz w:val="24"/>
          <w:szCs w:val="24"/>
          <w:cs/>
        </w:rPr>
        <w:t>20</w:t>
      </w:r>
      <w:r w:rsidR="003F0948" w:rsidRPr="005C5813">
        <w:rPr>
          <w:rFonts w:ascii="Angsana New" w:hAnsi="Angsana New"/>
          <w:sz w:val="24"/>
          <w:szCs w:val="24"/>
        </w:rPr>
        <w:t>,</w:t>
      </w:r>
      <w:r w:rsidR="004459BB">
        <w:rPr>
          <w:rFonts w:ascii="Angsana New" w:hAnsi="Angsana New" w:hint="cs"/>
          <w:sz w:val="24"/>
          <w:szCs w:val="24"/>
          <w:cs/>
        </w:rPr>
        <w:t>661</w:t>
      </w:r>
      <w:r w:rsidR="003F0948" w:rsidRPr="005C5813">
        <w:rPr>
          <w:rFonts w:ascii="Angsana New" w:hAnsi="Angsana New"/>
          <w:sz w:val="24"/>
          <w:szCs w:val="24"/>
        </w:rPr>
        <w:t>,</w:t>
      </w:r>
      <w:r w:rsidR="004459BB">
        <w:rPr>
          <w:rFonts w:ascii="Angsana New" w:hAnsi="Angsana New" w:hint="cs"/>
          <w:sz w:val="24"/>
          <w:szCs w:val="24"/>
          <w:cs/>
        </w:rPr>
        <w:t>397</w:t>
      </w:r>
      <w:r w:rsidR="004459BB">
        <w:rPr>
          <w:rFonts w:ascii="Angsana New" w:hAnsi="Angsana New"/>
          <w:sz w:val="24"/>
          <w:szCs w:val="24"/>
        </w:rPr>
        <w:t>,</w:t>
      </w:r>
      <w:r w:rsidR="004459BB">
        <w:rPr>
          <w:rFonts w:ascii="Angsana New" w:hAnsi="Angsana New" w:hint="cs"/>
          <w:sz w:val="24"/>
          <w:szCs w:val="24"/>
          <w:cs/>
        </w:rPr>
        <w:t>549</w:t>
      </w:r>
      <w:r w:rsidRPr="005C5813">
        <w:rPr>
          <w:rFonts w:ascii="Angsana New" w:hAnsi="Angsana New"/>
          <w:sz w:val="24"/>
          <w:szCs w:val="24"/>
          <w:cs/>
        </w:rPr>
        <w:t xml:space="preserve"> หุ้น</w:t>
      </w:r>
      <w:r w:rsidR="00642075" w:rsidRPr="005C5813">
        <w:rPr>
          <w:rFonts w:ascii="Angsana New" w:hAnsi="Angsana New"/>
          <w:sz w:val="24"/>
          <w:szCs w:val="24"/>
          <w:cs/>
        </w:rPr>
        <w:t>ชำระเต็ม</w:t>
      </w:r>
      <w:r w:rsidRPr="005C5813">
        <w:rPr>
          <w:rFonts w:ascii="Angsana New" w:hAnsi="Angsana New"/>
          <w:sz w:val="24"/>
          <w:szCs w:val="24"/>
          <w:cs/>
        </w:rPr>
        <w:t>มูลค่าหุ้นที่ตราไว้หุ้นละ</w:t>
      </w:r>
      <w:r w:rsidRPr="005C5813">
        <w:rPr>
          <w:rFonts w:ascii="Angsana New" w:hAnsi="Angsana New"/>
          <w:sz w:val="24"/>
          <w:szCs w:val="24"/>
        </w:rPr>
        <w:t xml:space="preserve"> 1 </w:t>
      </w:r>
      <w:r w:rsidRPr="005C5813">
        <w:rPr>
          <w:rFonts w:ascii="Angsana New" w:hAnsi="Angsana New"/>
          <w:sz w:val="24"/>
          <w:szCs w:val="24"/>
          <w:cs/>
        </w:rPr>
        <w:t>บาท</w:t>
      </w:r>
      <w:r w:rsidR="00067C4A">
        <w:rPr>
          <w:rFonts w:ascii="Angsana New" w:hAnsi="Angsana New" w:hint="cs"/>
          <w:sz w:val="24"/>
          <w:szCs w:val="24"/>
          <w:cs/>
        </w:rPr>
        <w:t xml:space="preserve"> </w:t>
      </w:r>
      <w:r w:rsidRPr="005C5813">
        <w:rPr>
          <w:rFonts w:ascii="Angsana New" w:hAnsi="Angsana New"/>
          <w:sz w:val="24"/>
          <w:szCs w:val="24"/>
          <w:cs/>
        </w:rPr>
        <w:t>รวม</w:t>
      </w:r>
      <w:r w:rsidR="00067C4A">
        <w:rPr>
          <w:rFonts w:ascii="Angsana New" w:hAnsi="Angsana New" w:hint="cs"/>
          <w:sz w:val="24"/>
          <w:szCs w:val="24"/>
          <w:cs/>
        </w:rPr>
        <w:t xml:space="preserve"> </w:t>
      </w:r>
      <w:r w:rsidR="00D017B7">
        <w:rPr>
          <w:rFonts w:ascii="Angsana New" w:hAnsi="Angsana New"/>
          <w:sz w:val="24"/>
          <w:szCs w:val="24"/>
        </w:rPr>
        <w:t>20</w:t>
      </w:r>
      <w:r w:rsidR="003F0948" w:rsidRPr="005C5813">
        <w:rPr>
          <w:rFonts w:ascii="Angsana New" w:hAnsi="Angsana New"/>
          <w:sz w:val="24"/>
          <w:szCs w:val="24"/>
        </w:rPr>
        <w:t>,</w:t>
      </w:r>
      <w:r w:rsidR="004459BB">
        <w:rPr>
          <w:rFonts w:ascii="Angsana New" w:hAnsi="Angsana New" w:hint="cs"/>
          <w:sz w:val="24"/>
          <w:szCs w:val="24"/>
          <w:cs/>
        </w:rPr>
        <w:t>661</w:t>
      </w:r>
      <w:r w:rsidR="003F0948" w:rsidRPr="005C5813">
        <w:rPr>
          <w:rFonts w:ascii="Angsana New" w:hAnsi="Angsana New"/>
          <w:sz w:val="24"/>
          <w:szCs w:val="24"/>
        </w:rPr>
        <w:t>,</w:t>
      </w:r>
      <w:r w:rsidR="004459BB">
        <w:rPr>
          <w:rFonts w:ascii="Angsana New" w:hAnsi="Angsana New" w:hint="cs"/>
          <w:sz w:val="24"/>
          <w:szCs w:val="24"/>
          <w:cs/>
        </w:rPr>
        <w:t>397</w:t>
      </w:r>
      <w:r w:rsidR="004459BB">
        <w:rPr>
          <w:rFonts w:ascii="Angsana New" w:hAnsi="Angsana New"/>
          <w:sz w:val="24"/>
          <w:szCs w:val="24"/>
        </w:rPr>
        <w:t>,</w:t>
      </w:r>
      <w:r w:rsidR="004459BB">
        <w:rPr>
          <w:rFonts w:ascii="Angsana New" w:hAnsi="Angsana New" w:hint="cs"/>
          <w:sz w:val="24"/>
          <w:szCs w:val="24"/>
          <w:cs/>
        </w:rPr>
        <w:t>549</w:t>
      </w:r>
      <w:r w:rsidR="00067C4A">
        <w:rPr>
          <w:rFonts w:ascii="Angsana New" w:hAnsi="Angsana New" w:hint="cs"/>
          <w:sz w:val="24"/>
          <w:szCs w:val="24"/>
          <w:cs/>
        </w:rPr>
        <w:t xml:space="preserve"> </w:t>
      </w:r>
      <w:r w:rsidRPr="005C5813">
        <w:rPr>
          <w:rFonts w:ascii="Angsana New" w:hAnsi="Angsana New"/>
          <w:sz w:val="24"/>
          <w:szCs w:val="24"/>
          <w:cs/>
        </w:rPr>
        <w:t>บาท</w:t>
      </w:r>
    </w:p>
    <w:p w:rsidR="00F173D4" w:rsidRPr="005C5813" w:rsidRDefault="00F173D4" w:rsidP="00CB2B6C">
      <w:pPr>
        <w:ind w:left="720"/>
        <w:jc w:val="thaiDistribute"/>
        <w:rPr>
          <w:rFonts w:ascii="Angsana New" w:hAnsi="Angsana New"/>
          <w:sz w:val="24"/>
          <w:szCs w:val="24"/>
        </w:rPr>
      </w:pPr>
    </w:p>
    <w:p w:rsidR="00A46A19" w:rsidRPr="005C5813" w:rsidRDefault="005B0505" w:rsidP="005B0505">
      <w:pPr>
        <w:tabs>
          <w:tab w:val="left" w:pos="1440"/>
        </w:tabs>
        <w:ind w:left="72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</w:rPr>
        <w:t>7.1.2</w:t>
      </w:r>
      <w:r>
        <w:rPr>
          <w:rFonts w:ascii="Angsana New" w:hAnsi="Angsana New"/>
          <w:b/>
          <w:bCs/>
          <w:sz w:val="24"/>
          <w:szCs w:val="24"/>
        </w:rPr>
        <w:tab/>
      </w:r>
      <w:r w:rsidR="00F173D4" w:rsidRPr="005C5813">
        <w:rPr>
          <w:rFonts w:ascii="Angsana New" w:hAnsi="Angsana New"/>
          <w:b/>
          <w:bCs/>
          <w:sz w:val="24"/>
          <w:szCs w:val="24"/>
          <w:cs/>
        </w:rPr>
        <w:t>สถานะการเป็นบริษัทจดทะเบียนในตลาดหลักทรัพย์</w:t>
      </w:r>
    </w:p>
    <w:p w:rsidR="00B60AC3" w:rsidRPr="005C5813" w:rsidRDefault="00B60AC3" w:rsidP="00CB2B6C">
      <w:pPr>
        <w:ind w:left="1440"/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D63310" w:rsidRPr="005C5813" w:rsidRDefault="00DE6FC3" w:rsidP="00863BCD">
      <w:pPr>
        <w:numPr>
          <w:ilvl w:val="0"/>
          <w:numId w:val="1"/>
        </w:numPr>
        <w:jc w:val="thaiDistribute"/>
        <w:rPr>
          <w:rFonts w:ascii="Angsana New" w:hAnsi="Angsana New"/>
          <w:b/>
          <w:bCs/>
          <w:sz w:val="24"/>
          <w:szCs w:val="24"/>
        </w:rPr>
      </w:pPr>
      <w:r w:rsidRPr="005C5813">
        <w:rPr>
          <w:rFonts w:ascii="Angsana New" w:hAnsi="Angsana New"/>
          <w:b/>
          <w:bCs/>
          <w:sz w:val="24"/>
          <w:szCs w:val="24"/>
          <w:cs/>
        </w:rPr>
        <w:t>ตลาดหลักทรัพย์แห่งประเทศไทย</w:t>
      </w:r>
    </w:p>
    <w:p w:rsidR="00B60AC3" w:rsidRPr="005C5813" w:rsidRDefault="00B60AC3" w:rsidP="00CB2B6C">
      <w:pPr>
        <w:ind w:left="1800"/>
        <w:jc w:val="thaiDistribute"/>
        <w:rPr>
          <w:rFonts w:ascii="Angsana New" w:hAnsi="Angsana New"/>
          <w:sz w:val="24"/>
          <w:szCs w:val="24"/>
        </w:rPr>
      </w:pPr>
    </w:p>
    <w:p w:rsidR="00DE6FC3" w:rsidRPr="005C5813" w:rsidRDefault="00C708BB" w:rsidP="00CB2B6C">
      <w:pPr>
        <w:ind w:left="1800"/>
        <w:jc w:val="thaiDistribute"/>
        <w:rPr>
          <w:rFonts w:ascii="Angsana New" w:hAnsi="Angsana New"/>
          <w:sz w:val="24"/>
          <w:szCs w:val="24"/>
        </w:rPr>
      </w:pPr>
      <w:r w:rsidRPr="005C5813">
        <w:rPr>
          <w:rFonts w:ascii="Angsana New" w:hAnsi="Angsana New"/>
          <w:sz w:val="24"/>
          <w:szCs w:val="24"/>
          <w:cs/>
        </w:rPr>
        <w:t>ชื่อบริษัท</w:t>
      </w:r>
      <w:r w:rsidRPr="005C5813">
        <w:rPr>
          <w:rFonts w:ascii="Angsana New" w:hAnsi="Angsana New"/>
          <w:sz w:val="24"/>
          <w:szCs w:val="24"/>
          <w:cs/>
        </w:rPr>
        <w:tab/>
      </w:r>
      <w:r w:rsidRPr="005C5813">
        <w:rPr>
          <w:rFonts w:ascii="Angsana New" w:hAnsi="Angsana New"/>
          <w:sz w:val="24"/>
          <w:szCs w:val="24"/>
        </w:rPr>
        <w:tab/>
        <w:t>:</w:t>
      </w:r>
      <w:r w:rsidRPr="005C5813">
        <w:rPr>
          <w:rFonts w:ascii="Angsana New" w:hAnsi="Angsana New"/>
          <w:sz w:val="24"/>
          <w:szCs w:val="24"/>
        </w:rPr>
        <w:tab/>
      </w:r>
      <w:r w:rsidRPr="005C5813">
        <w:rPr>
          <w:rFonts w:ascii="Angsana New" w:hAnsi="Angsana New"/>
          <w:sz w:val="24"/>
          <w:szCs w:val="24"/>
          <w:cs/>
        </w:rPr>
        <w:t>บริษัท ทุ่งคาฮาเบอร์ จำกัด (มหาชน)</w:t>
      </w:r>
    </w:p>
    <w:p w:rsidR="00C708BB" w:rsidRPr="005C5813" w:rsidRDefault="00C708BB" w:rsidP="00CB2B6C">
      <w:pPr>
        <w:ind w:left="1800"/>
        <w:jc w:val="thaiDistribute"/>
        <w:rPr>
          <w:rFonts w:ascii="Angsana New" w:hAnsi="Angsana New"/>
          <w:sz w:val="24"/>
          <w:szCs w:val="24"/>
        </w:rPr>
      </w:pPr>
      <w:r w:rsidRPr="005C5813">
        <w:rPr>
          <w:rFonts w:ascii="Angsana New" w:hAnsi="Angsana New"/>
          <w:sz w:val="24"/>
          <w:szCs w:val="24"/>
          <w:cs/>
        </w:rPr>
        <w:t>ชื่อภาษาอังกฤษ</w:t>
      </w:r>
      <w:r w:rsidR="00A61019" w:rsidRPr="005C5813">
        <w:rPr>
          <w:rFonts w:ascii="Angsana New" w:hAnsi="Angsana New" w:hint="cs"/>
          <w:sz w:val="24"/>
          <w:szCs w:val="24"/>
          <w:cs/>
        </w:rPr>
        <w:tab/>
      </w:r>
      <w:r w:rsidRPr="005C5813">
        <w:rPr>
          <w:rFonts w:ascii="Angsana New" w:hAnsi="Angsana New"/>
          <w:sz w:val="24"/>
          <w:szCs w:val="24"/>
          <w:cs/>
        </w:rPr>
        <w:tab/>
      </w:r>
      <w:r w:rsidRPr="005C5813">
        <w:rPr>
          <w:rFonts w:ascii="Angsana New" w:hAnsi="Angsana New"/>
          <w:sz w:val="24"/>
          <w:szCs w:val="24"/>
        </w:rPr>
        <w:t>:</w:t>
      </w:r>
      <w:r w:rsidRPr="005C5813">
        <w:rPr>
          <w:rFonts w:ascii="Angsana New" w:hAnsi="Angsana New"/>
          <w:sz w:val="24"/>
          <w:szCs w:val="24"/>
        </w:rPr>
        <w:tab/>
        <w:t>Tongkah</w:t>
      </w:r>
      <w:r w:rsidR="00637E12">
        <w:rPr>
          <w:rFonts w:ascii="Angsana New" w:hAnsi="Angsana New"/>
          <w:sz w:val="24"/>
          <w:szCs w:val="24"/>
        </w:rPr>
        <w:t xml:space="preserve"> </w:t>
      </w:r>
      <w:r w:rsidRPr="005C5813">
        <w:rPr>
          <w:rFonts w:ascii="Angsana New" w:hAnsi="Angsana New"/>
          <w:sz w:val="24"/>
          <w:szCs w:val="24"/>
        </w:rPr>
        <w:t>Harbour Public Company Limited</w:t>
      </w:r>
    </w:p>
    <w:p w:rsidR="00C708BB" w:rsidRPr="005C5813" w:rsidRDefault="00C708BB" w:rsidP="00CB2B6C">
      <w:pPr>
        <w:ind w:left="1800"/>
        <w:jc w:val="thaiDistribute"/>
        <w:rPr>
          <w:rFonts w:ascii="Angsana New" w:hAnsi="Angsana New"/>
          <w:sz w:val="24"/>
          <w:szCs w:val="24"/>
        </w:rPr>
      </w:pPr>
      <w:r w:rsidRPr="005C5813">
        <w:rPr>
          <w:rFonts w:ascii="Angsana New" w:hAnsi="Angsana New"/>
          <w:sz w:val="24"/>
          <w:szCs w:val="24"/>
          <w:cs/>
        </w:rPr>
        <w:t>ชื่อย่อ</w:t>
      </w:r>
      <w:r w:rsidR="002957E0" w:rsidRPr="005C5813">
        <w:rPr>
          <w:rFonts w:ascii="Angsana New" w:hAnsi="Angsana New"/>
          <w:sz w:val="24"/>
          <w:szCs w:val="24"/>
          <w:cs/>
        </w:rPr>
        <w:t>หลักทรัพย์</w:t>
      </w:r>
      <w:r w:rsidR="00A61019" w:rsidRPr="005C5813">
        <w:rPr>
          <w:rFonts w:ascii="Angsana New" w:hAnsi="Angsana New" w:hint="cs"/>
          <w:sz w:val="24"/>
          <w:szCs w:val="24"/>
          <w:cs/>
        </w:rPr>
        <w:tab/>
      </w:r>
      <w:r w:rsidRPr="005C5813">
        <w:rPr>
          <w:rFonts w:ascii="Angsana New" w:hAnsi="Angsana New"/>
          <w:sz w:val="24"/>
          <w:szCs w:val="24"/>
          <w:cs/>
        </w:rPr>
        <w:tab/>
      </w:r>
      <w:r w:rsidRPr="005C5813">
        <w:rPr>
          <w:rFonts w:ascii="Angsana New" w:hAnsi="Angsana New"/>
          <w:sz w:val="24"/>
          <w:szCs w:val="24"/>
        </w:rPr>
        <w:t>:</w:t>
      </w:r>
      <w:r w:rsidRPr="005C5813">
        <w:rPr>
          <w:rFonts w:ascii="Angsana New" w:hAnsi="Angsana New"/>
          <w:sz w:val="24"/>
          <w:szCs w:val="24"/>
        </w:rPr>
        <w:tab/>
        <w:t>THL</w:t>
      </w:r>
    </w:p>
    <w:p w:rsidR="00C708BB" w:rsidRPr="005C5813" w:rsidRDefault="00C708BB" w:rsidP="00CB2B6C">
      <w:pPr>
        <w:ind w:left="1800"/>
        <w:jc w:val="thaiDistribute"/>
        <w:rPr>
          <w:rFonts w:ascii="Angsana New" w:hAnsi="Angsana New"/>
          <w:sz w:val="24"/>
          <w:szCs w:val="24"/>
        </w:rPr>
      </w:pPr>
      <w:r w:rsidRPr="005C5813">
        <w:rPr>
          <w:rFonts w:ascii="Angsana New" w:hAnsi="Angsana New"/>
          <w:sz w:val="24"/>
          <w:szCs w:val="24"/>
          <w:cs/>
        </w:rPr>
        <w:t>เลขทะเบียน</w:t>
      </w:r>
      <w:r w:rsidRPr="005C5813">
        <w:rPr>
          <w:rFonts w:ascii="Angsana New" w:hAnsi="Angsana New"/>
          <w:sz w:val="24"/>
          <w:szCs w:val="24"/>
          <w:cs/>
        </w:rPr>
        <w:tab/>
      </w:r>
      <w:r w:rsidRPr="005C5813">
        <w:rPr>
          <w:rFonts w:ascii="Angsana New" w:hAnsi="Angsana New"/>
          <w:sz w:val="24"/>
          <w:szCs w:val="24"/>
          <w:cs/>
        </w:rPr>
        <w:tab/>
      </w:r>
      <w:r w:rsidRPr="005C5813">
        <w:rPr>
          <w:rFonts w:ascii="Angsana New" w:hAnsi="Angsana New"/>
          <w:sz w:val="24"/>
          <w:szCs w:val="24"/>
        </w:rPr>
        <w:t>:</w:t>
      </w:r>
      <w:r w:rsidRPr="005C5813">
        <w:rPr>
          <w:rFonts w:ascii="Angsana New" w:hAnsi="Angsana New"/>
          <w:sz w:val="24"/>
          <w:szCs w:val="24"/>
        </w:rPr>
        <w:tab/>
        <w:t xml:space="preserve">0107537002087 </w:t>
      </w:r>
      <w:r w:rsidRPr="005C5813">
        <w:rPr>
          <w:rFonts w:ascii="Angsana New" w:hAnsi="Angsana New"/>
          <w:sz w:val="24"/>
          <w:szCs w:val="24"/>
          <w:cs/>
        </w:rPr>
        <w:t>(เดิมคือ บมจ.455)</w:t>
      </w:r>
    </w:p>
    <w:p w:rsidR="00C708BB" w:rsidRPr="005C5813" w:rsidRDefault="00C708BB" w:rsidP="00CB2B6C">
      <w:pPr>
        <w:ind w:left="1800"/>
        <w:jc w:val="thaiDistribute"/>
        <w:rPr>
          <w:rFonts w:ascii="Angsana New" w:hAnsi="Angsana New"/>
          <w:sz w:val="24"/>
          <w:szCs w:val="24"/>
        </w:rPr>
      </w:pPr>
      <w:r w:rsidRPr="005C5813">
        <w:rPr>
          <w:rFonts w:ascii="Angsana New" w:hAnsi="Angsana New"/>
          <w:sz w:val="24"/>
          <w:szCs w:val="24"/>
          <w:cs/>
        </w:rPr>
        <w:t>ประกอบธุรกิจหลัก</w:t>
      </w:r>
      <w:r w:rsidRPr="005C5813">
        <w:rPr>
          <w:rFonts w:ascii="Angsana New" w:hAnsi="Angsana New"/>
          <w:sz w:val="24"/>
          <w:szCs w:val="24"/>
        </w:rPr>
        <w:tab/>
        <w:t>:</w:t>
      </w:r>
      <w:r w:rsidRPr="005C5813">
        <w:rPr>
          <w:rFonts w:ascii="Angsana New" w:hAnsi="Angsana New"/>
          <w:sz w:val="24"/>
          <w:szCs w:val="24"/>
        </w:rPr>
        <w:tab/>
      </w:r>
      <w:r w:rsidRPr="005C5813">
        <w:rPr>
          <w:rFonts w:ascii="Angsana New" w:hAnsi="Angsana New"/>
          <w:sz w:val="24"/>
          <w:szCs w:val="24"/>
          <w:cs/>
        </w:rPr>
        <w:t>เหมืองแร่</w:t>
      </w:r>
    </w:p>
    <w:p w:rsidR="00C708BB" w:rsidRPr="005C5813" w:rsidRDefault="00C708BB" w:rsidP="00CB2B6C">
      <w:pPr>
        <w:ind w:left="1800"/>
        <w:jc w:val="thaiDistribute"/>
        <w:rPr>
          <w:rFonts w:ascii="Angsana New" w:hAnsi="Angsana New"/>
          <w:sz w:val="24"/>
          <w:szCs w:val="24"/>
          <w:cs/>
        </w:rPr>
      </w:pPr>
    </w:p>
    <w:p w:rsidR="00C73089" w:rsidRPr="005C5813" w:rsidRDefault="002D6290" w:rsidP="002D6290">
      <w:pPr>
        <w:pStyle w:val="HTMLPreformatted"/>
        <w:tabs>
          <w:tab w:val="clear" w:pos="916"/>
          <w:tab w:val="left" w:pos="1440"/>
        </w:tabs>
        <w:ind w:firstLine="720"/>
        <w:jc w:val="thaiDistribute"/>
        <w:rPr>
          <w:rFonts w:ascii="Angsana New" w:hAnsi="Angsana New"/>
          <w:color w:val="000000"/>
          <w:sz w:val="24"/>
          <w:szCs w:val="24"/>
        </w:rPr>
      </w:pPr>
      <w:r>
        <w:rPr>
          <w:rFonts w:ascii="Angsana New" w:hAnsi="Angsana New"/>
          <w:color w:val="000000"/>
          <w:sz w:val="24"/>
          <w:szCs w:val="24"/>
        </w:rPr>
        <w:tab/>
      </w:r>
    </w:p>
    <w:p w:rsidR="008D5D6B" w:rsidRDefault="008D5D6B" w:rsidP="008D5D6B">
      <w:pPr>
        <w:spacing w:after="60"/>
        <w:ind w:right="17" w:firstLine="1440"/>
        <w:jc w:val="thaiDistribute"/>
        <w:rPr>
          <w:rFonts w:ascii="Angsana New" w:hAnsi="Angsana New"/>
          <w:sz w:val="24"/>
          <w:szCs w:val="24"/>
        </w:rPr>
      </w:pPr>
      <w:r w:rsidRPr="008D5D6B">
        <w:rPr>
          <w:rFonts w:ascii="Angsana New" w:hAnsi="Angsana New"/>
          <w:sz w:val="24"/>
          <w:szCs w:val="24"/>
          <w:cs/>
        </w:rPr>
        <w:t>ตามที่ตลาดหลักทรัพย์แห่งประเทศไทย (ตลท</w:t>
      </w:r>
      <w:r>
        <w:rPr>
          <w:rFonts w:ascii="Angsana New" w:hAnsi="Angsana New" w:hint="cs"/>
          <w:sz w:val="24"/>
          <w:szCs w:val="24"/>
          <w:cs/>
        </w:rPr>
        <w:t>.</w:t>
      </w:r>
      <w:r w:rsidRPr="008D5D6B">
        <w:rPr>
          <w:rFonts w:ascii="Angsana New" w:hAnsi="Angsana New"/>
          <w:sz w:val="24"/>
          <w:szCs w:val="24"/>
          <w:cs/>
        </w:rPr>
        <w:t xml:space="preserve">) </w:t>
      </w:r>
      <w:r w:rsidRPr="008D5D6B">
        <w:rPr>
          <w:rFonts w:ascii="Angsana New" w:hAnsi="Angsana New"/>
          <w:spacing w:val="-2"/>
          <w:sz w:val="24"/>
          <w:szCs w:val="24"/>
          <w:cs/>
        </w:rPr>
        <w:t xml:space="preserve">ได้กำหนดให้บริษัทฯ </w:t>
      </w:r>
      <w:r w:rsidRPr="008D5D6B">
        <w:rPr>
          <w:rFonts w:ascii="Angsana New" w:hAnsi="Angsana New"/>
          <w:color w:val="000000"/>
          <w:sz w:val="24"/>
          <w:szCs w:val="24"/>
          <w:cs/>
        </w:rPr>
        <w:t xml:space="preserve">เข้าข่ายต้องปรับปรุงฐานะการเงินและการดำเนินงาน </w:t>
      </w:r>
      <w:r w:rsidRPr="008D5D6B">
        <w:rPr>
          <w:rFonts w:ascii="Angsana New" w:hAnsi="Angsana New"/>
          <w:sz w:val="24"/>
          <w:szCs w:val="24"/>
          <w:cs/>
        </w:rPr>
        <w:t xml:space="preserve">ระยะที่ </w:t>
      </w:r>
      <w:r w:rsidRPr="008D5D6B">
        <w:rPr>
          <w:rFonts w:ascii="Angsana New" w:hAnsi="Angsana New"/>
          <w:sz w:val="24"/>
          <w:szCs w:val="24"/>
        </w:rPr>
        <w:t xml:space="preserve">1 (NC </w:t>
      </w:r>
      <w:r w:rsidRPr="008D5D6B">
        <w:rPr>
          <w:rFonts w:ascii="Angsana New" w:hAnsi="Angsana New"/>
          <w:sz w:val="24"/>
          <w:szCs w:val="24"/>
          <w:cs/>
        </w:rPr>
        <w:t xml:space="preserve">ระยะที่ </w:t>
      </w:r>
      <w:r w:rsidRPr="008D5D6B">
        <w:rPr>
          <w:rFonts w:ascii="Angsana New" w:hAnsi="Angsana New"/>
          <w:sz w:val="24"/>
          <w:szCs w:val="24"/>
        </w:rPr>
        <w:t xml:space="preserve">1) </w:t>
      </w:r>
      <w:r w:rsidRPr="008D5D6B">
        <w:rPr>
          <w:rFonts w:ascii="Angsana New" w:hAnsi="Angsana New"/>
          <w:sz w:val="24"/>
          <w:szCs w:val="24"/>
          <w:cs/>
        </w:rPr>
        <w:t xml:space="preserve">พร้อมทั้งขึ้นเครื่องหมาย </w:t>
      </w:r>
      <w:r w:rsidRPr="008D5D6B">
        <w:rPr>
          <w:rFonts w:ascii="Angsana New" w:hAnsi="Angsana New"/>
          <w:sz w:val="24"/>
          <w:szCs w:val="24"/>
        </w:rPr>
        <w:t xml:space="preserve">NC (Non-compliance) </w:t>
      </w:r>
      <w:r w:rsidRPr="008D5D6B">
        <w:rPr>
          <w:rFonts w:ascii="Angsana New" w:hAnsi="Angsana New"/>
          <w:sz w:val="24"/>
          <w:szCs w:val="24"/>
          <w:cs/>
        </w:rPr>
        <w:t xml:space="preserve">ตั้งแต่วันที่ </w:t>
      </w:r>
      <w:r w:rsidRPr="008D5D6B">
        <w:rPr>
          <w:rFonts w:ascii="Angsana New" w:hAnsi="Angsana New"/>
          <w:sz w:val="24"/>
          <w:szCs w:val="24"/>
        </w:rPr>
        <w:t xml:space="preserve">9 </w:t>
      </w:r>
      <w:r w:rsidRPr="008D5D6B">
        <w:rPr>
          <w:rFonts w:ascii="Angsana New" w:hAnsi="Angsana New"/>
          <w:sz w:val="24"/>
          <w:szCs w:val="24"/>
          <w:cs/>
        </w:rPr>
        <w:t xml:space="preserve">ธันวาคม </w:t>
      </w:r>
      <w:r w:rsidRPr="008D5D6B">
        <w:rPr>
          <w:rFonts w:ascii="Angsana New" w:hAnsi="Angsana New"/>
          <w:sz w:val="24"/>
          <w:szCs w:val="24"/>
        </w:rPr>
        <w:t xml:space="preserve">2554 </w:t>
      </w:r>
      <w:r w:rsidRPr="008D5D6B">
        <w:rPr>
          <w:rFonts w:ascii="Angsana New" w:hAnsi="Angsana New"/>
          <w:color w:val="000000"/>
          <w:sz w:val="24"/>
          <w:szCs w:val="24"/>
          <w:cs/>
        </w:rPr>
        <w:t xml:space="preserve">และยังคงขึ้นเครื่องหมาย </w:t>
      </w:r>
      <w:r w:rsidRPr="008D5D6B">
        <w:rPr>
          <w:rFonts w:ascii="Angsana New" w:hAnsi="Angsana New"/>
          <w:color w:val="000000"/>
          <w:sz w:val="24"/>
          <w:szCs w:val="24"/>
        </w:rPr>
        <w:t xml:space="preserve">SP (Suspension) </w:t>
      </w:r>
      <w:r w:rsidRPr="008D5D6B">
        <w:rPr>
          <w:rFonts w:ascii="Angsana New" w:hAnsi="Angsana New"/>
          <w:color w:val="000000"/>
          <w:sz w:val="24"/>
          <w:szCs w:val="24"/>
          <w:cs/>
        </w:rPr>
        <w:t>ห้ามซื้อหรือขายหลักทรัพย์ของ</w:t>
      </w:r>
      <w:r w:rsidRPr="008D5D6B">
        <w:rPr>
          <w:rFonts w:ascii="Angsana New" w:hAnsi="Angsana New"/>
          <w:spacing w:val="-2"/>
          <w:sz w:val="24"/>
          <w:szCs w:val="24"/>
          <w:cs/>
        </w:rPr>
        <w:t>บริษัทฯ</w:t>
      </w:r>
      <w:r>
        <w:rPr>
          <w:rFonts w:ascii="Angsana New" w:hAnsi="Angsana New"/>
          <w:sz w:val="24"/>
          <w:szCs w:val="24"/>
          <w:cs/>
        </w:rPr>
        <w:t>ตลท.</w:t>
      </w:r>
      <w:r w:rsidRPr="008D5D6B">
        <w:rPr>
          <w:rFonts w:ascii="Angsana New" w:hAnsi="Angsana New"/>
          <w:sz w:val="24"/>
          <w:szCs w:val="24"/>
          <w:cs/>
        </w:rPr>
        <w:t xml:space="preserve">ได้ให้เวลาบริษัทฯ ปรับปรุงฐานะการเงินและการดำเนินงานเป็นเวลา </w:t>
      </w:r>
      <w:r w:rsidRPr="008D5D6B">
        <w:rPr>
          <w:rFonts w:ascii="Angsana New" w:hAnsi="Angsana New"/>
          <w:sz w:val="24"/>
          <w:szCs w:val="24"/>
        </w:rPr>
        <w:t xml:space="preserve">3 </w:t>
      </w:r>
      <w:r w:rsidRPr="008D5D6B">
        <w:rPr>
          <w:rFonts w:ascii="Angsana New" w:hAnsi="Angsana New"/>
          <w:sz w:val="24"/>
          <w:szCs w:val="24"/>
          <w:cs/>
        </w:rPr>
        <w:t>ปี</w:t>
      </w:r>
    </w:p>
    <w:p w:rsidR="00FF1EE0" w:rsidRDefault="00FF1EE0" w:rsidP="00344CB4">
      <w:pPr>
        <w:spacing w:after="60"/>
        <w:ind w:left="1440" w:right="17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 xml:space="preserve">ทั้งนี้ ตลาดหลักทรัพย์แห่งประเทศไทยได้กำหนดระยะเวลาการฟื้นฟูกิจการของบริษัทที่เข้าข่ายอาจถูกเพิกถอนเป็น 2 ช่วง คือ </w:t>
      </w:r>
      <w:r w:rsidR="00344CB4">
        <w:rPr>
          <w:rFonts w:ascii="Angsana New" w:hAnsi="Angsana New" w:hint="cs"/>
          <w:sz w:val="24"/>
          <w:szCs w:val="24"/>
          <w:cs/>
        </w:rPr>
        <w:t>(1)    ช่วงดำเนินการแก้ไขให้เหตุเพิกถอนหมดไป</w:t>
      </w:r>
    </w:p>
    <w:p w:rsidR="00344CB4" w:rsidRPr="00344CB4" w:rsidRDefault="00344CB4" w:rsidP="00863BCD">
      <w:pPr>
        <w:pStyle w:val="ListParagraph"/>
        <w:numPr>
          <w:ilvl w:val="0"/>
          <w:numId w:val="1"/>
        </w:numPr>
        <w:spacing w:after="60"/>
        <w:ind w:right="17"/>
        <w:jc w:val="thaiDistribute"/>
        <w:rPr>
          <w:rFonts w:ascii="Angsana New" w:hAnsi="Angsana New"/>
          <w:color w:val="000000"/>
          <w:sz w:val="24"/>
          <w:szCs w:val="24"/>
          <w:cs/>
        </w:rPr>
      </w:pPr>
      <w:r>
        <w:rPr>
          <w:rFonts w:ascii="Angsana New" w:hAnsi="Angsana New" w:hint="cs"/>
          <w:color w:val="000000"/>
          <w:sz w:val="24"/>
          <w:szCs w:val="24"/>
          <w:cs/>
        </w:rPr>
        <w:t>ช่วงดำเนินการให้มีคุณสมบัติเพื่อกลับมาซื้อขาย (</w:t>
      </w:r>
      <w:r>
        <w:rPr>
          <w:rFonts w:ascii="Angsana New" w:hAnsi="Angsana New"/>
          <w:color w:val="000000"/>
          <w:sz w:val="24"/>
          <w:szCs w:val="24"/>
        </w:rPr>
        <w:t>Resume Stage)</w:t>
      </w:r>
    </w:p>
    <w:p w:rsidR="008D5D6B" w:rsidRPr="003A7AF6" w:rsidRDefault="008D5D6B" w:rsidP="008D5D6B">
      <w:pPr>
        <w:spacing w:after="60"/>
        <w:ind w:right="14" w:firstLine="1440"/>
        <w:jc w:val="thaiDistribute"/>
        <w:rPr>
          <w:rFonts w:ascii="Angsana New" w:hAnsi="Angsana New"/>
          <w:color w:val="000000"/>
          <w:sz w:val="24"/>
          <w:szCs w:val="24"/>
          <w:cs/>
        </w:rPr>
      </w:pPr>
      <w:r w:rsidRPr="008D5D6B">
        <w:rPr>
          <w:rFonts w:ascii="Angsana New" w:hAnsi="Angsana New"/>
          <w:color w:val="000000"/>
          <w:sz w:val="24"/>
          <w:szCs w:val="24"/>
          <w:cs/>
        </w:rPr>
        <w:t>เมื่อวันที่ 20 มิถุนายน 2559 ตลาดหลักทรัพย์แห่งประเทศไทยได้ขยายระยะเวลาการแก้ไขพ้นเหตุเพิกถอนออกไ</w:t>
      </w:r>
      <w:r w:rsidR="00F4529D">
        <w:rPr>
          <w:rFonts w:ascii="Angsana New" w:hAnsi="Angsana New"/>
          <w:color w:val="000000"/>
          <w:sz w:val="24"/>
          <w:szCs w:val="24"/>
          <w:cs/>
        </w:rPr>
        <w:t>ปถึงวันที่ 31 มีนาคม 2560 ต่อมา</w:t>
      </w:r>
      <w:r w:rsidRPr="008D5D6B">
        <w:rPr>
          <w:rFonts w:ascii="Angsana New" w:hAnsi="Angsana New"/>
          <w:color w:val="000000"/>
          <w:sz w:val="24"/>
          <w:szCs w:val="24"/>
          <w:cs/>
        </w:rPr>
        <w:t>บริษัทฯ ได้ขอขยายเวลาออกไปอีก 1 ปี  ซึ่งตลาดหลักทรัพย์แห่งประเทศไทยได้ขยายระยะเวลาการแก้ไขพ้นเหตุเพิกถอนออกไปถึงวันที่ 31 มีนาคม 2561</w:t>
      </w:r>
      <w:r w:rsidR="003A7AF6">
        <w:rPr>
          <w:rFonts w:ascii="Angsana New" w:hAnsi="Angsana New"/>
          <w:color w:val="000000"/>
          <w:sz w:val="24"/>
          <w:szCs w:val="24"/>
        </w:rPr>
        <w:t xml:space="preserve"> </w:t>
      </w:r>
      <w:r w:rsidR="003A7AF6">
        <w:rPr>
          <w:rFonts w:ascii="Angsana New" w:hAnsi="Angsana New" w:hint="cs"/>
          <w:color w:val="000000"/>
          <w:sz w:val="24"/>
          <w:szCs w:val="24"/>
          <w:cs/>
        </w:rPr>
        <w:t>และเมื่อวันที่ 24 พฤษภาคม 2561 ตลาดหลักทรัพย์แห่งประเทศไทยได้ประกาศให้ บริษัทฯอยู่ในกลุ่มบริษัทที่แก้ไขเหตุเพิกถอนได้แล้ว และให้เข้าสู่ช่วงดำเนินการให้มีคุณสมบัติเพื่อกลับมาซื้อขาย (</w:t>
      </w:r>
      <w:r w:rsidR="003A7AF6">
        <w:rPr>
          <w:rFonts w:ascii="Angsana New" w:hAnsi="Angsana New"/>
          <w:color w:val="000000"/>
          <w:sz w:val="24"/>
          <w:szCs w:val="24"/>
        </w:rPr>
        <w:t xml:space="preserve">Resume Stage) </w:t>
      </w:r>
      <w:r w:rsidR="003A7AF6">
        <w:rPr>
          <w:rFonts w:ascii="Angsana New" w:hAnsi="Angsana New" w:hint="cs"/>
          <w:color w:val="000000"/>
          <w:sz w:val="24"/>
          <w:szCs w:val="24"/>
          <w:cs/>
        </w:rPr>
        <w:t>โดยให้เวลาดำเนินการในขั้นตอนดังกล่าวจนถึงวันที่ 31 มีนาคม 2563</w:t>
      </w:r>
    </w:p>
    <w:p w:rsidR="00306395" w:rsidRPr="00306395" w:rsidRDefault="00306395" w:rsidP="0087105C">
      <w:pPr>
        <w:ind w:firstLine="1440"/>
        <w:jc w:val="thaiDistribute"/>
        <w:rPr>
          <w:rFonts w:ascii="Angsana New" w:hAnsi="Angsana New"/>
          <w:sz w:val="24"/>
          <w:szCs w:val="24"/>
        </w:rPr>
      </w:pPr>
      <w:r w:rsidRPr="00306395">
        <w:rPr>
          <w:rFonts w:ascii="Angsana New" w:hAnsi="Angsana New" w:hint="cs"/>
          <w:sz w:val="24"/>
          <w:szCs w:val="24"/>
          <w:cs/>
        </w:rPr>
        <w:t>ปัจจุบัน บริษัทฯได้ดำเนินการในหัวข้อส่วนใหญ่ผ่านเกณฑ์การมีคุณสมบัติเพื่อกลับมา</w:t>
      </w:r>
      <w:r w:rsidR="002650FF">
        <w:rPr>
          <w:rFonts w:ascii="Angsana New" w:hAnsi="Angsana New" w:hint="cs"/>
          <w:sz w:val="24"/>
          <w:szCs w:val="24"/>
          <w:cs/>
        </w:rPr>
        <w:t>ซื้อขายในตลาดหลักทรัพย์ฯ</w:t>
      </w:r>
      <w:r w:rsidRPr="00306395">
        <w:rPr>
          <w:rFonts w:ascii="Angsana New" w:hAnsi="Angsana New" w:hint="cs"/>
          <w:sz w:val="24"/>
          <w:szCs w:val="24"/>
          <w:cs/>
        </w:rPr>
        <w:t xml:space="preserve">โดยยังคงมีหัวข้อที่ยังอยู่ระหว่างการดำเนินการในหัวข้อต่อไปนี้ </w:t>
      </w:r>
    </w:p>
    <w:p w:rsidR="00306395" w:rsidRPr="00306395" w:rsidRDefault="00306395" w:rsidP="00863BCD">
      <w:pPr>
        <w:pStyle w:val="ListParagraph"/>
        <w:numPr>
          <w:ilvl w:val="0"/>
          <w:numId w:val="3"/>
        </w:numPr>
        <w:ind w:left="810" w:hanging="450"/>
        <w:jc w:val="thaiDistribute"/>
        <w:rPr>
          <w:rFonts w:ascii="Angsana New" w:hAnsi="Angsana New"/>
          <w:sz w:val="24"/>
          <w:szCs w:val="24"/>
        </w:rPr>
      </w:pPr>
      <w:r w:rsidRPr="00306395">
        <w:rPr>
          <w:rFonts w:ascii="Angsana New" w:hAnsi="Angsana New" w:hint="cs"/>
          <w:sz w:val="24"/>
          <w:szCs w:val="24"/>
          <w:cs/>
        </w:rPr>
        <w:t>บริษัทมีฐานะการเงินและผลการดำเนินงานที่มั่นคงฯ โดยพิจารณากระแสเงินสดและผลขาดทุนสะสมประกอบ</w:t>
      </w:r>
    </w:p>
    <w:p w:rsidR="00306395" w:rsidRPr="00306395" w:rsidRDefault="00306395" w:rsidP="00863BCD">
      <w:pPr>
        <w:pStyle w:val="ListParagraph"/>
        <w:numPr>
          <w:ilvl w:val="0"/>
          <w:numId w:val="3"/>
        </w:numPr>
        <w:ind w:left="810" w:hanging="450"/>
        <w:jc w:val="thaiDistribute"/>
        <w:rPr>
          <w:rFonts w:ascii="Angsana New" w:hAnsi="Angsana New"/>
          <w:sz w:val="24"/>
          <w:szCs w:val="24"/>
        </w:rPr>
      </w:pPr>
      <w:r w:rsidRPr="00306395">
        <w:rPr>
          <w:rFonts w:ascii="Angsana New" w:hAnsi="Angsana New" w:hint="cs"/>
          <w:sz w:val="24"/>
          <w:szCs w:val="24"/>
          <w:cs/>
        </w:rPr>
        <w:t>จัดให้มีระบบการกำกับดูแลกิจการ (</w:t>
      </w:r>
      <w:r w:rsidRPr="00306395">
        <w:rPr>
          <w:rFonts w:ascii="Angsana New" w:hAnsi="Angsana New"/>
          <w:sz w:val="24"/>
          <w:szCs w:val="24"/>
        </w:rPr>
        <w:t xml:space="preserve">Corporate Governance) </w:t>
      </w:r>
      <w:r w:rsidRPr="00306395">
        <w:rPr>
          <w:rFonts w:ascii="Angsana New" w:hAnsi="Angsana New" w:hint="cs"/>
          <w:sz w:val="24"/>
          <w:szCs w:val="24"/>
          <w:cs/>
        </w:rPr>
        <w:t>ที่ดี</w:t>
      </w:r>
    </w:p>
    <w:p w:rsidR="00306395" w:rsidRPr="00306395" w:rsidRDefault="00306395" w:rsidP="00863BCD">
      <w:pPr>
        <w:pStyle w:val="ListParagraph"/>
        <w:numPr>
          <w:ilvl w:val="0"/>
          <w:numId w:val="3"/>
        </w:numPr>
        <w:ind w:left="810" w:hanging="450"/>
        <w:jc w:val="thaiDistribute"/>
        <w:rPr>
          <w:rFonts w:ascii="Angsana New" w:hAnsi="Angsana New"/>
          <w:sz w:val="24"/>
          <w:szCs w:val="24"/>
        </w:rPr>
      </w:pPr>
      <w:r w:rsidRPr="00306395">
        <w:rPr>
          <w:rFonts w:ascii="Angsana New" w:hAnsi="Angsana New" w:hint="cs"/>
          <w:sz w:val="24"/>
          <w:szCs w:val="24"/>
          <w:cs/>
        </w:rPr>
        <w:t xml:space="preserve">จัดให้มีระบบควบคุมภายใน </w:t>
      </w:r>
      <w:r w:rsidRPr="00306395">
        <w:rPr>
          <w:rFonts w:ascii="Angsana New" w:hAnsi="Angsana New"/>
          <w:sz w:val="24"/>
          <w:szCs w:val="24"/>
        </w:rPr>
        <w:t xml:space="preserve">(Internal Control) </w:t>
      </w:r>
      <w:r w:rsidRPr="00306395">
        <w:rPr>
          <w:rFonts w:ascii="Angsana New" w:hAnsi="Angsana New" w:hint="cs"/>
          <w:sz w:val="24"/>
          <w:szCs w:val="24"/>
          <w:cs/>
        </w:rPr>
        <w:t>ตามหลักเกณฑ์ที่กำหนดในประกาศคณะกรรมการตลาดทุน</w:t>
      </w:r>
    </w:p>
    <w:p w:rsidR="00306395" w:rsidRPr="00306395" w:rsidRDefault="00306395" w:rsidP="0087105C">
      <w:pPr>
        <w:ind w:firstLine="1440"/>
        <w:jc w:val="thaiDistribute"/>
        <w:rPr>
          <w:rFonts w:ascii="Angsana New" w:hAnsi="Angsana New"/>
          <w:sz w:val="24"/>
          <w:szCs w:val="24"/>
        </w:rPr>
      </w:pPr>
      <w:r w:rsidRPr="00306395">
        <w:rPr>
          <w:rFonts w:ascii="Angsana New" w:hAnsi="Angsana New" w:hint="cs"/>
          <w:sz w:val="24"/>
          <w:szCs w:val="24"/>
          <w:cs/>
        </w:rPr>
        <w:t xml:space="preserve">อย่างไรก็ตาม บริษัทฯ​ มีความมุ่งมั่นดำเนินการปรับปรุงทั้ง 3 หัวข้อให้แล้วเสร็จโดยเร็ว เพื่อให้มีคุณสมบัติครบถ้วนตามเกณฑ์ย้ายกลับมาซื้อขายบริษัทในตลาดหลักทรัพย์ฯ และจะยื่นคำขอเพื่อย้ายกลับมาซื้อขายภายในวันที่ 31 มีนาคม </w:t>
      </w:r>
      <w:r w:rsidRPr="00306395">
        <w:rPr>
          <w:rFonts w:ascii="Angsana New" w:hAnsi="Angsana New"/>
          <w:sz w:val="24"/>
          <w:szCs w:val="24"/>
        </w:rPr>
        <w:t>2563</w:t>
      </w:r>
    </w:p>
    <w:p w:rsidR="00306395" w:rsidRPr="00306395" w:rsidRDefault="00306395" w:rsidP="002650FF">
      <w:pPr>
        <w:ind w:firstLine="1440"/>
        <w:jc w:val="thaiDistribute"/>
        <w:rPr>
          <w:rFonts w:ascii="Angsana New" w:hAnsi="Angsana New"/>
          <w:sz w:val="24"/>
          <w:szCs w:val="24"/>
        </w:rPr>
      </w:pPr>
      <w:r w:rsidRPr="00306395">
        <w:rPr>
          <w:rFonts w:ascii="Angsana New" w:hAnsi="Angsana New" w:hint="cs"/>
          <w:sz w:val="24"/>
          <w:szCs w:val="24"/>
          <w:cs/>
        </w:rPr>
        <w:lastRenderedPageBreak/>
        <w:t>ซึ่งในระหว่างที่บริษัทฯ</w:t>
      </w:r>
      <w:r w:rsidR="002650FF">
        <w:rPr>
          <w:rFonts w:ascii="Angsana New" w:hAnsi="Angsana New" w:hint="cs"/>
          <w:sz w:val="24"/>
          <w:szCs w:val="24"/>
          <w:cs/>
        </w:rPr>
        <w:t xml:space="preserve"> </w:t>
      </w:r>
      <w:r w:rsidRPr="00306395">
        <w:rPr>
          <w:rFonts w:ascii="Angsana New" w:hAnsi="Angsana New" w:hint="cs"/>
          <w:sz w:val="24"/>
          <w:szCs w:val="24"/>
          <w:cs/>
        </w:rPr>
        <w:t>ดำเนินการใน</w:t>
      </w:r>
      <w:r w:rsidR="002650FF">
        <w:rPr>
          <w:rFonts w:ascii="Angsana New" w:hAnsi="Angsana New"/>
          <w:sz w:val="24"/>
          <w:szCs w:val="24"/>
        </w:rPr>
        <w:t xml:space="preserve"> </w:t>
      </w:r>
      <w:r w:rsidRPr="00306395">
        <w:rPr>
          <w:rFonts w:ascii="Angsana New" w:hAnsi="Angsana New" w:hint="cs"/>
          <w:sz w:val="24"/>
          <w:szCs w:val="24"/>
          <w:cs/>
        </w:rPr>
        <w:t>3</w:t>
      </w:r>
      <w:r w:rsidR="002650FF">
        <w:rPr>
          <w:rFonts w:ascii="Angsana New" w:hAnsi="Angsana New"/>
          <w:sz w:val="24"/>
          <w:szCs w:val="24"/>
        </w:rPr>
        <w:t xml:space="preserve"> </w:t>
      </w:r>
      <w:r w:rsidRPr="00306395">
        <w:rPr>
          <w:rFonts w:ascii="Angsana New" w:hAnsi="Angsana New" w:hint="cs"/>
          <w:sz w:val="24"/>
          <w:szCs w:val="24"/>
          <w:cs/>
        </w:rPr>
        <w:t>หัวข้อที่เหลือเพื่อให้</w:t>
      </w:r>
      <w:r w:rsidRPr="00306395">
        <w:rPr>
          <w:rFonts w:ascii="Angsana New" w:hAnsi="Angsana New"/>
          <w:sz w:val="24"/>
          <w:szCs w:val="24"/>
          <w:cs/>
        </w:rPr>
        <w:t>แล้วเสร็จ</w:t>
      </w:r>
      <w:r w:rsidRPr="00306395">
        <w:rPr>
          <w:rFonts w:ascii="Angsana New" w:hAnsi="Angsana New" w:hint="cs"/>
          <w:sz w:val="24"/>
          <w:szCs w:val="24"/>
          <w:cs/>
        </w:rPr>
        <w:t>และยื่นคำขอเพื่อย้ายกลับมา</w:t>
      </w:r>
      <w:r w:rsidR="002650FF">
        <w:rPr>
          <w:rFonts w:ascii="Angsana New" w:hAnsi="Angsana New" w:hint="cs"/>
          <w:sz w:val="24"/>
          <w:szCs w:val="24"/>
          <w:cs/>
        </w:rPr>
        <w:t xml:space="preserve">ซื้อขายตามระยะเวลาดังกล่าว </w:t>
      </w:r>
      <w:r w:rsidRPr="00306395">
        <w:rPr>
          <w:rFonts w:ascii="Angsana New" w:hAnsi="Angsana New"/>
          <w:sz w:val="24"/>
          <w:szCs w:val="24"/>
          <w:cs/>
        </w:rPr>
        <w:t xml:space="preserve">บริษัทฯ </w:t>
      </w:r>
      <w:r w:rsidR="002650FF">
        <w:rPr>
          <w:rFonts w:ascii="Angsana New" w:hAnsi="Angsana New" w:hint="cs"/>
          <w:sz w:val="24"/>
          <w:szCs w:val="24"/>
          <w:cs/>
        </w:rPr>
        <w:t>ได้</w:t>
      </w:r>
      <w:r w:rsidRPr="00306395">
        <w:rPr>
          <w:rFonts w:ascii="Angsana New" w:hAnsi="Angsana New" w:hint="cs"/>
          <w:sz w:val="24"/>
          <w:szCs w:val="24"/>
          <w:cs/>
        </w:rPr>
        <w:t>ขอให้</w:t>
      </w:r>
      <w:r w:rsidRPr="00306395">
        <w:rPr>
          <w:rFonts w:ascii="Angsana New" w:hAnsi="Angsana New"/>
          <w:sz w:val="24"/>
          <w:szCs w:val="24"/>
          <w:cs/>
        </w:rPr>
        <w:t>ตลาดหลักทรัพย์ฯ พิจารณาขยายระยะเวลาในการขอพ้นเหตุเพิกถอน</w:t>
      </w:r>
      <w:r w:rsidRPr="00306395">
        <w:rPr>
          <w:rFonts w:ascii="Angsana New" w:hAnsi="Angsana New" w:hint="cs"/>
          <w:sz w:val="24"/>
          <w:szCs w:val="24"/>
          <w:cs/>
        </w:rPr>
        <w:t>ต่อ</w:t>
      </w:r>
      <w:r w:rsidRPr="00306395">
        <w:rPr>
          <w:rFonts w:ascii="Angsana New" w:hAnsi="Angsana New"/>
          <w:sz w:val="24"/>
          <w:szCs w:val="24"/>
          <w:cs/>
        </w:rPr>
        <w:t xml:space="preserve">ไปอีก 1 ปี จากเดิมที่จะครบกำหนดภายในวันที่ </w:t>
      </w:r>
      <w:r w:rsidRPr="00306395">
        <w:rPr>
          <w:rFonts w:ascii="Angsana New" w:hAnsi="Angsana New"/>
          <w:sz w:val="24"/>
          <w:szCs w:val="24"/>
        </w:rPr>
        <w:t xml:space="preserve">31 </w:t>
      </w:r>
      <w:r w:rsidRPr="00306395">
        <w:rPr>
          <w:rFonts w:ascii="Angsana New" w:hAnsi="Angsana New"/>
          <w:sz w:val="24"/>
          <w:szCs w:val="24"/>
          <w:cs/>
        </w:rPr>
        <w:t xml:space="preserve">มีนาคม </w:t>
      </w:r>
      <w:r w:rsidRPr="00306395">
        <w:rPr>
          <w:rFonts w:ascii="Angsana New" w:hAnsi="Angsana New"/>
          <w:sz w:val="24"/>
          <w:szCs w:val="24"/>
        </w:rPr>
        <w:t>2563</w:t>
      </w:r>
      <w:r w:rsidR="002650FF">
        <w:rPr>
          <w:rFonts w:ascii="Angsana New" w:hAnsi="Angsana New"/>
          <w:sz w:val="24"/>
          <w:szCs w:val="24"/>
        </w:rPr>
        <w:t xml:space="preserve"> </w:t>
      </w:r>
      <w:r w:rsidRPr="00306395">
        <w:rPr>
          <w:rFonts w:ascii="Angsana New" w:hAnsi="Angsana New" w:hint="cs"/>
          <w:sz w:val="24"/>
          <w:szCs w:val="24"/>
          <w:cs/>
        </w:rPr>
        <w:t>เพื่อดำเนินการติดตามผลการปรับปรุงทั้ง 3 ข้อให้เป็นไปตามเกณฑ์ต่อไป ทั้งนี้</w:t>
      </w:r>
      <w:r w:rsidRPr="00306395">
        <w:rPr>
          <w:rFonts w:ascii="Angsana New" w:hAnsi="Angsana New"/>
          <w:sz w:val="24"/>
          <w:szCs w:val="24"/>
          <w:cs/>
        </w:rPr>
        <w:t xml:space="preserve">บริษัทฯ </w:t>
      </w:r>
      <w:r w:rsidRPr="00306395">
        <w:rPr>
          <w:rFonts w:ascii="Angsana New" w:hAnsi="Angsana New" w:hint="cs"/>
          <w:sz w:val="24"/>
          <w:szCs w:val="24"/>
          <w:cs/>
        </w:rPr>
        <w:t xml:space="preserve">มีคุณสมบัติหลักเกณฑ์ครบถ้วนในการขอขยายระยะเวลาอีก </w:t>
      </w:r>
      <w:r w:rsidRPr="00306395">
        <w:rPr>
          <w:rFonts w:ascii="Angsana New" w:hAnsi="Angsana New"/>
          <w:sz w:val="24"/>
          <w:szCs w:val="24"/>
        </w:rPr>
        <w:t xml:space="preserve">1 </w:t>
      </w:r>
      <w:r w:rsidR="00D201F9">
        <w:rPr>
          <w:rFonts w:ascii="Angsana New" w:hAnsi="Angsana New" w:hint="cs"/>
          <w:sz w:val="24"/>
          <w:szCs w:val="24"/>
          <w:cs/>
        </w:rPr>
        <w:t xml:space="preserve">ปี </w:t>
      </w:r>
    </w:p>
    <w:p w:rsidR="004969BA" w:rsidRDefault="004969BA" w:rsidP="008D5D6B">
      <w:pPr>
        <w:pStyle w:val="HTMLPreformatted"/>
        <w:tabs>
          <w:tab w:val="clear" w:pos="916"/>
          <w:tab w:val="left" w:pos="1440"/>
        </w:tabs>
        <w:ind w:firstLine="1440"/>
        <w:jc w:val="thaiDistribute"/>
        <w:rPr>
          <w:rFonts w:ascii="Angsana New" w:hAnsi="Angsana New"/>
          <w:color w:val="000000"/>
          <w:sz w:val="24"/>
          <w:szCs w:val="24"/>
        </w:rPr>
      </w:pPr>
    </w:p>
    <w:p w:rsidR="008D5D6B" w:rsidRDefault="008D5D6B" w:rsidP="00A055D3">
      <w:pPr>
        <w:pStyle w:val="HTMLPreformatted"/>
        <w:tabs>
          <w:tab w:val="clear" w:pos="916"/>
          <w:tab w:val="left" w:pos="1440"/>
        </w:tabs>
        <w:jc w:val="thaiDistribute"/>
        <w:rPr>
          <w:rFonts w:ascii="Angsana New" w:hAnsi="Angsana New"/>
          <w:color w:val="000000"/>
          <w:sz w:val="24"/>
          <w:szCs w:val="24"/>
        </w:rPr>
      </w:pPr>
    </w:p>
    <w:p w:rsidR="00604FCD" w:rsidRPr="00770062" w:rsidRDefault="00B77627" w:rsidP="00770062">
      <w:pPr>
        <w:pStyle w:val="BodyText"/>
        <w:shd w:val="clear" w:color="auto" w:fill="FFFFFF"/>
        <w:jc w:val="thaiDistribute"/>
        <w:rPr>
          <w:rFonts w:ascii="Angsana New" w:hAnsi="Angsana New"/>
          <w:sz w:val="24"/>
          <w:szCs w:val="24"/>
          <w:u w:val="none"/>
          <w:cs/>
        </w:rPr>
      </w:pPr>
      <w:r w:rsidRPr="00770062">
        <w:rPr>
          <w:rFonts w:ascii="Angsana New" w:hAnsi="Angsana New"/>
          <w:sz w:val="24"/>
          <w:szCs w:val="24"/>
          <w:u w:val="none"/>
        </w:rPr>
        <w:t>7</w:t>
      </w:r>
      <w:r w:rsidR="00F173D4" w:rsidRPr="00770062">
        <w:rPr>
          <w:rFonts w:ascii="Angsana New" w:hAnsi="Angsana New"/>
          <w:sz w:val="24"/>
          <w:szCs w:val="24"/>
          <w:u w:val="none"/>
        </w:rPr>
        <w:t>.2</w:t>
      </w:r>
      <w:r w:rsidR="00067C4A">
        <w:rPr>
          <w:rFonts w:ascii="Angsana New" w:hAnsi="Angsana New" w:hint="cs"/>
          <w:sz w:val="24"/>
          <w:szCs w:val="24"/>
          <w:u w:val="none"/>
          <w:cs/>
        </w:rPr>
        <w:t xml:space="preserve"> </w:t>
      </w:r>
      <w:r w:rsidR="00604FCD" w:rsidRPr="00770062">
        <w:rPr>
          <w:rFonts w:ascii="Angsana New" w:hAnsi="Angsana New"/>
          <w:sz w:val="24"/>
          <w:szCs w:val="24"/>
          <w:u w:val="none"/>
          <w:cs/>
        </w:rPr>
        <w:t>ผู้ถือหุ้น</w:t>
      </w:r>
      <w:r w:rsidR="00F173D4" w:rsidRPr="00770062">
        <w:rPr>
          <w:rFonts w:ascii="Angsana New" w:hAnsi="Angsana New"/>
          <w:sz w:val="24"/>
          <w:szCs w:val="24"/>
          <w:u w:val="none"/>
        </w:rPr>
        <w:tab/>
      </w:r>
    </w:p>
    <w:p w:rsidR="00F173D4" w:rsidRPr="00770062" w:rsidRDefault="00F173D4" w:rsidP="00770062">
      <w:pPr>
        <w:pStyle w:val="BodyText"/>
        <w:shd w:val="clear" w:color="auto" w:fill="FFFFFF"/>
        <w:ind w:firstLine="720"/>
        <w:jc w:val="thaiDistribute"/>
        <w:rPr>
          <w:rFonts w:ascii="Angsana New" w:hAnsi="Angsana New"/>
          <w:b w:val="0"/>
          <w:bCs w:val="0"/>
          <w:sz w:val="24"/>
          <w:szCs w:val="24"/>
          <w:u w:val="none"/>
        </w:rPr>
      </w:pPr>
      <w:r w:rsidRPr="00770062">
        <w:rPr>
          <w:rFonts w:ascii="Angsana New" w:hAnsi="Angsana New"/>
          <w:b w:val="0"/>
          <w:bCs w:val="0"/>
          <w:sz w:val="24"/>
          <w:szCs w:val="24"/>
          <w:u w:val="none"/>
          <w:cs/>
        </w:rPr>
        <w:t>รายชื่อกลุ่มผู้ถือหุ้น</w:t>
      </w:r>
      <w:r w:rsidR="00EB43C0" w:rsidRPr="00770062">
        <w:rPr>
          <w:rFonts w:ascii="Angsana New" w:hAnsi="Angsana New"/>
          <w:b w:val="0"/>
          <w:bCs w:val="0"/>
          <w:sz w:val="24"/>
          <w:szCs w:val="24"/>
          <w:u w:val="none"/>
          <w:cs/>
        </w:rPr>
        <w:t>รายใหญ่</w:t>
      </w:r>
      <w:r w:rsidRPr="00770062">
        <w:rPr>
          <w:rFonts w:ascii="Angsana New" w:hAnsi="Angsana New"/>
          <w:b w:val="0"/>
          <w:bCs w:val="0"/>
          <w:sz w:val="24"/>
          <w:szCs w:val="24"/>
          <w:u w:val="none"/>
          <w:cs/>
        </w:rPr>
        <w:t>สูงสุด</w:t>
      </w:r>
      <w:r w:rsidRPr="00770062">
        <w:rPr>
          <w:rFonts w:ascii="Angsana New" w:hAnsi="Angsana New"/>
          <w:b w:val="0"/>
          <w:bCs w:val="0"/>
          <w:sz w:val="24"/>
          <w:szCs w:val="24"/>
          <w:u w:val="none"/>
        </w:rPr>
        <w:t xml:space="preserve"> 10 </w:t>
      </w:r>
      <w:r w:rsidR="001C38F0">
        <w:rPr>
          <w:rFonts w:ascii="Angsana New" w:hAnsi="Angsana New"/>
          <w:b w:val="0"/>
          <w:bCs w:val="0"/>
          <w:sz w:val="24"/>
          <w:szCs w:val="24"/>
          <w:u w:val="none"/>
          <w:cs/>
        </w:rPr>
        <w:t>อันดับแรก</w:t>
      </w:r>
      <w:r w:rsidR="00067C4A">
        <w:rPr>
          <w:rFonts w:ascii="Angsana New" w:hAnsi="Angsana New" w:hint="cs"/>
          <w:b w:val="0"/>
          <w:bCs w:val="0"/>
          <w:sz w:val="24"/>
          <w:szCs w:val="24"/>
          <w:u w:val="none"/>
          <w:cs/>
        </w:rPr>
        <w:t xml:space="preserve"> </w:t>
      </w:r>
      <w:r w:rsidRPr="00770062">
        <w:rPr>
          <w:rFonts w:ascii="Angsana New" w:hAnsi="Angsana New"/>
          <w:b w:val="0"/>
          <w:bCs w:val="0"/>
          <w:sz w:val="24"/>
          <w:szCs w:val="24"/>
          <w:u w:val="none"/>
          <w:cs/>
        </w:rPr>
        <w:t>ณ</w:t>
      </w:r>
      <w:r w:rsidR="00067C4A">
        <w:rPr>
          <w:rFonts w:ascii="Angsana New" w:hAnsi="Angsana New" w:hint="cs"/>
          <w:b w:val="0"/>
          <w:bCs w:val="0"/>
          <w:sz w:val="24"/>
          <w:szCs w:val="24"/>
          <w:u w:val="none"/>
          <w:cs/>
        </w:rPr>
        <w:t xml:space="preserve"> </w:t>
      </w:r>
      <w:r w:rsidRPr="00770062">
        <w:rPr>
          <w:rFonts w:ascii="Angsana New" w:hAnsi="Angsana New"/>
          <w:b w:val="0"/>
          <w:bCs w:val="0"/>
          <w:sz w:val="24"/>
          <w:szCs w:val="24"/>
          <w:u w:val="none"/>
          <w:cs/>
        </w:rPr>
        <w:t>วันที่</w:t>
      </w:r>
      <w:r w:rsidR="00067C4A">
        <w:rPr>
          <w:rFonts w:ascii="Angsana New" w:hAnsi="Angsana New" w:hint="cs"/>
          <w:b w:val="0"/>
          <w:bCs w:val="0"/>
          <w:sz w:val="24"/>
          <w:szCs w:val="24"/>
          <w:u w:val="none"/>
          <w:cs/>
        </w:rPr>
        <w:t xml:space="preserve"> </w:t>
      </w:r>
      <w:r w:rsidR="00476924" w:rsidRPr="00770062">
        <w:rPr>
          <w:rFonts w:ascii="Angsana New" w:hAnsi="Angsana New"/>
          <w:b w:val="0"/>
          <w:bCs w:val="0"/>
          <w:sz w:val="24"/>
          <w:szCs w:val="24"/>
          <w:u w:val="none"/>
        </w:rPr>
        <w:t>3</w:t>
      </w:r>
      <w:r w:rsidR="008C4D98" w:rsidRPr="00770062">
        <w:rPr>
          <w:rFonts w:ascii="Angsana New" w:hAnsi="Angsana New"/>
          <w:b w:val="0"/>
          <w:bCs w:val="0"/>
          <w:sz w:val="24"/>
          <w:szCs w:val="24"/>
          <w:u w:val="none"/>
        </w:rPr>
        <w:t>1</w:t>
      </w:r>
      <w:r w:rsidR="00067C4A">
        <w:rPr>
          <w:rFonts w:ascii="Angsana New" w:hAnsi="Angsana New" w:hint="cs"/>
          <w:b w:val="0"/>
          <w:bCs w:val="0"/>
          <w:sz w:val="24"/>
          <w:szCs w:val="24"/>
          <w:u w:val="none"/>
          <w:cs/>
        </w:rPr>
        <w:t xml:space="preserve"> </w:t>
      </w:r>
      <w:r w:rsidR="00476924" w:rsidRPr="00770062">
        <w:rPr>
          <w:rFonts w:ascii="Angsana New" w:hAnsi="Angsana New"/>
          <w:b w:val="0"/>
          <w:bCs w:val="0"/>
          <w:sz w:val="24"/>
          <w:szCs w:val="24"/>
          <w:u w:val="none"/>
          <w:cs/>
        </w:rPr>
        <w:t>ธันว</w:t>
      </w:r>
      <w:r w:rsidR="00F836E3" w:rsidRPr="00770062">
        <w:rPr>
          <w:rFonts w:ascii="Angsana New" w:hAnsi="Angsana New"/>
          <w:b w:val="0"/>
          <w:bCs w:val="0"/>
          <w:sz w:val="24"/>
          <w:szCs w:val="24"/>
          <w:u w:val="none"/>
          <w:cs/>
        </w:rPr>
        <w:t>าคม</w:t>
      </w:r>
      <w:r w:rsidR="00F836E3" w:rsidRPr="00770062">
        <w:rPr>
          <w:rFonts w:ascii="Angsana New" w:hAnsi="Angsana New"/>
          <w:b w:val="0"/>
          <w:bCs w:val="0"/>
          <w:sz w:val="24"/>
          <w:szCs w:val="24"/>
          <w:u w:val="none"/>
        </w:rPr>
        <w:t xml:space="preserve"> 25</w:t>
      </w:r>
      <w:r w:rsidR="00700229">
        <w:rPr>
          <w:rFonts w:ascii="Angsana New" w:hAnsi="Angsana New" w:hint="cs"/>
          <w:b w:val="0"/>
          <w:bCs w:val="0"/>
          <w:sz w:val="24"/>
          <w:szCs w:val="24"/>
          <w:u w:val="none"/>
          <w:cs/>
        </w:rPr>
        <w:t>6</w:t>
      </w:r>
      <w:r w:rsidR="000B4A3E">
        <w:rPr>
          <w:rFonts w:ascii="Angsana New" w:hAnsi="Angsana New"/>
          <w:b w:val="0"/>
          <w:bCs w:val="0"/>
          <w:sz w:val="24"/>
          <w:szCs w:val="24"/>
          <w:u w:val="none"/>
        </w:rPr>
        <w:t>2</w:t>
      </w:r>
    </w:p>
    <w:p w:rsidR="009E056D" w:rsidRPr="00770062" w:rsidRDefault="009E056D" w:rsidP="00770062">
      <w:pPr>
        <w:pStyle w:val="BodyText"/>
        <w:shd w:val="clear" w:color="auto" w:fill="FFFFFF"/>
        <w:jc w:val="thaiDistribute"/>
        <w:rPr>
          <w:rFonts w:ascii="Angsana New" w:hAnsi="Angsana New"/>
          <w:b w:val="0"/>
          <w:bCs w:val="0"/>
          <w:color w:val="FF0000"/>
          <w:sz w:val="24"/>
          <w:szCs w:val="24"/>
          <w:u w:val="none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306"/>
        <w:gridCol w:w="1596"/>
        <w:gridCol w:w="1638"/>
      </w:tblGrid>
      <w:tr w:rsidR="007240AD" w:rsidRPr="00770062" w:rsidTr="007240AD">
        <w:tc>
          <w:tcPr>
            <w:tcW w:w="4306" w:type="dxa"/>
            <w:shd w:val="clear" w:color="auto" w:fill="FFFFFF"/>
          </w:tcPr>
          <w:p w:rsidR="007240AD" w:rsidRPr="00770062" w:rsidRDefault="007240AD" w:rsidP="00770062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color w:val="000000"/>
                <w:sz w:val="24"/>
                <w:szCs w:val="24"/>
                <w:cs/>
              </w:rPr>
            </w:pPr>
            <w:r w:rsidRPr="00770062">
              <w:rPr>
                <w:rFonts w:ascii="Angsana New" w:hAnsi="Angsana New"/>
                <w:b/>
                <w:bCs/>
                <w:color w:val="000000"/>
                <w:sz w:val="24"/>
                <w:szCs w:val="24"/>
                <w:cs/>
              </w:rPr>
              <w:t>ผู้ถือหุ้น</w:t>
            </w:r>
          </w:p>
        </w:tc>
        <w:tc>
          <w:tcPr>
            <w:tcW w:w="1596" w:type="dxa"/>
            <w:shd w:val="clear" w:color="auto" w:fill="FFFFFF"/>
          </w:tcPr>
          <w:p w:rsidR="007240AD" w:rsidRPr="00770062" w:rsidRDefault="007240AD" w:rsidP="00770062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color w:val="000000"/>
                <w:sz w:val="24"/>
                <w:szCs w:val="24"/>
                <w:cs/>
              </w:rPr>
            </w:pPr>
            <w:r w:rsidRPr="00770062">
              <w:rPr>
                <w:rFonts w:ascii="Angsana New" w:hAnsi="Angsana New"/>
                <w:b/>
                <w:bCs/>
                <w:color w:val="000000"/>
                <w:sz w:val="24"/>
                <w:szCs w:val="24"/>
                <w:cs/>
              </w:rPr>
              <w:t>จำนวนการถือหุ้น</w:t>
            </w:r>
          </w:p>
        </w:tc>
        <w:tc>
          <w:tcPr>
            <w:tcW w:w="1638" w:type="dxa"/>
            <w:shd w:val="clear" w:color="auto" w:fill="FFFFFF"/>
          </w:tcPr>
          <w:p w:rsidR="007240AD" w:rsidRPr="00770062" w:rsidRDefault="007240AD" w:rsidP="00770062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color w:val="000000"/>
                <w:sz w:val="24"/>
                <w:szCs w:val="24"/>
              </w:rPr>
            </w:pPr>
            <w:r w:rsidRPr="00770062">
              <w:rPr>
                <w:rFonts w:ascii="Angsana New" w:hAnsi="Angsana New"/>
                <w:b/>
                <w:bCs/>
                <w:color w:val="000000"/>
                <w:sz w:val="24"/>
                <w:szCs w:val="24"/>
                <w:cs/>
              </w:rPr>
              <w:t>ร้อยละ</w:t>
            </w:r>
          </w:p>
        </w:tc>
      </w:tr>
      <w:tr w:rsidR="007240AD" w:rsidRPr="00770062" w:rsidTr="007240AD">
        <w:tc>
          <w:tcPr>
            <w:tcW w:w="4306" w:type="dxa"/>
            <w:vAlign w:val="center"/>
          </w:tcPr>
          <w:tbl>
            <w:tblPr>
              <w:tblW w:w="5000" w:type="pct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73"/>
              <w:gridCol w:w="3917"/>
            </w:tblGrid>
            <w:tr w:rsidR="007240AD" w:rsidRPr="00770062" w:rsidTr="00AD63BD">
              <w:trPr>
                <w:tblCellSpacing w:w="0" w:type="dxa"/>
              </w:trPr>
              <w:tc>
                <w:tcPr>
                  <w:tcW w:w="175" w:type="dxa"/>
                  <w:vAlign w:val="center"/>
                  <w:hideMark/>
                </w:tcPr>
                <w:p w:rsidR="007240AD" w:rsidRPr="00770062" w:rsidRDefault="007240AD" w:rsidP="00770062">
                  <w:pPr>
                    <w:shd w:val="clear" w:color="auto" w:fill="FFFFFF"/>
                    <w:autoSpaceDE/>
                    <w:autoSpaceDN/>
                    <w:rPr>
                      <w:rFonts w:ascii="Angsana New" w:hAnsi="Angsana New"/>
                      <w:color w:val="000000"/>
                      <w:sz w:val="24"/>
                      <w:szCs w:val="24"/>
                    </w:rPr>
                  </w:pPr>
                  <w:r w:rsidRPr="00770062">
                    <w:rPr>
                      <w:rFonts w:ascii="Angsana New" w:hAnsi="Angsana New"/>
                      <w:color w:val="000000"/>
                      <w:sz w:val="24"/>
                      <w:szCs w:val="24"/>
                    </w:rPr>
                    <w:t>1. </w:t>
                  </w:r>
                </w:p>
              </w:tc>
              <w:tc>
                <w:tcPr>
                  <w:tcW w:w="3981" w:type="dxa"/>
                  <w:vAlign w:val="center"/>
                  <w:hideMark/>
                </w:tcPr>
                <w:p w:rsidR="007240AD" w:rsidRPr="00770062" w:rsidRDefault="007240AD" w:rsidP="00770062">
                  <w:pPr>
                    <w:shd w:val="clear" w:color="auto" w:fill="FFFFFF"/>
                    <w:autoSpaceDE/>
                    <w:autoSpaceDN/>
                    <w:rPr>
                      <w:rFonts w:ascii="Angsana New" w:hAnsi="Angsana New"/>
                      <w:color w:val="000000"/>
                      <w:sz w:val="24"/>
                      <w:szCs w:val="24"/>
                      <w:cs/>
                    </w:rPr>
                  </w:pPr>
                  <w:r>
                    <w:rPr>
                      <w:rFonts w:ascii="Angsana New" w:hAnsi="Angsana New" w:hint="cs"/>
                      <w:color w:val="000000"/>
                      <w:sz w:val="24"/>
                      <w:szCs w:val="24"/>
                      <w:cs/>
                    </w:rPr>
                    <w:t xml:space="preserve">  </w:t>
                  </w:r>
                  <w:r>
                    <w:rPr>
                      <w:rFonts w:ascii="Angsana New" w:hAnsi="Angsana New"/>
                      <w:color w:val="000000"/>
                      <w:sz w:val="24"/>
                      <w:szCs w:val="24"/>
                    </w:rPr>
                    <w:t>UOB KAY HIAN PRIVATE LIMITED</w:t>
                  </w:r>
                </w:p>
              </w:tc>
            </w:tr>
          </w:tbl>
          <w:p w:rsidR="007240AD" w:rsidRPr="00770062" w:rsidRDefault="007240AD" w:rsidP="00770062">
            <w:pPr>
              <w:shd w:val="clear" w:color="auto" w:fill="FFFFFF"/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</w:p>
        </w:tc>
        <w:tc>
          <w:tcPr>
            <w:tcW w:w="1596" w:type="dxa"/>
          </w:tcPr>
          <w:p w:rsidR="007240AD" w:rsidRPr="00770062" w:rsidRDefault="007240AD" w:rsidP="00067C4A">
            <w:pPr>
              <w:shd w:val="clear" w:color="auto" w:fill="FFFFFF"/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2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,700</w:t>
            </w: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,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000</w:t>
            </w: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,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0</w:t>
            </w:r>
            <w:r w:rsidRPr="00770062"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00</w:t>
            </w:r>
          </w:p>
        </w:tc>
        <w:tc>
          <w:tcPr>
            <w:tcW w:w="1638" w:type="dxa"/>
          </w:tcPr>
          <w:p w:rsidR="007240AD" w:rsidRPr="00770062" w:rsidRDefault="007240AD" w:rsidP="00067C4A">
            <w:pPr>
              <w:shd w:val="clear" w:color="auto" w:fill="FFFFFF"/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13.07</w:t>
            </w:r>
          </w:p>
        </w:tc>
      </w:tr>
      <w:tr w:rsidR="007240AD" w:rsidRPr="00770062" w:rsidTr="007240AD">
        <w:tc>
          <w:tcPr>
            <w:tcW w:w="4306" w:type="dxa"/>
            <w:vAlign w:val="center"/>
          </w:tcPr>
          <w:p w:rsidR="007240AD" w:rsidRPr="00770062" w:rsidRDefault="007240AD" w:rsidP="00770062">
            <w:pPr>
              <w:shd w:val="clear" w:color="auto" w:fill="FFFFFF"/>
              <w:autoSpaceDE/>
              <w:autoSpaceDN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 xml:space="preserve">2.   </w:t>
            </w: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นายบรรยงค์ เจียมวิจิตรกุล</w:t>
            </w:r>
          </w:p>
        </w:tc>
        <w:tc>
          <w:tcPr>
            <w:tcW w:w="1596" w:type="dxa"/>
          </w:tcPr>
          <w:p w:rsidR="007240AD" w:rsidRPr="00C26EEF" w:rsidRDefault="007240AD" w:rsidP="00067C4A">
            <w:pPr>
              <w:shd w:val="clear" w:color="auto" w:fill="FFFFFF"/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 xml:space="preserve">      1,974,000,000</w:t>
            </w:r>
          </w:p>
        </w:tc>
        <w:tc>
          <w:tcPr>
            <w:tcW w:w="1638" w:type="dxa"/>
          </w:tcPr>
          <w:p w:rsidR="007240AD" w:rsidRPr="00770062" w:rsidRDefault="007240AD" w:rsidP="00067C4A">
            <w:pPr>
              <w:shd w:val="clear" w:color="auto" w:fill="FFFFFF"/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9.55</w:t>
            </w:r>
          </w:p>
        </w:tc>
      </w:tr>
      <w:tr w:rsidR="007240AD" w:rsidRPr="00770062" w:rsidTr="007240AD">
        <w:tc>
          <w:tcPr>
            <w:tcW w:w="4306" w:type="dxa"/>
          </w:tcPr>
          <w:tbl>
            <w:tblPr>
              <w:tblW w:w="5000" w:type="pct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73"/>
              <w:gridCol w:w="3917"/>
            </w:tblGrid>
            <w:tr w:rsidR="007240AD" w:rsidRPr="00770062" w:rsidTr="00AD63BD">
              <w:trPr>
                <w:tblCellSpacing w:w="0" w:type="dxa"/>
              </w:trPr>
              <w:tc>
                <w:tcPr>
                  <w:tcW w:w="175" w:type="dxa"/>
                  <w:vAlign w:val="center"/>
                  <w:hideMark/>
                </w:tcPr>
                <w:p w:rsidR="007240AD" w:rsidRPr="00770062" w:rsidRDefault="007240AD" w:rsidP="00770062">
                  <w:pPr>
                    <w:shd w:val="clear" w:color="auto" w:fill="FFFFFF"/>
                    <w:autoSpaceDE/>
                    <w:autoSpaceDN/>
                    <w:rPr>
                      <w:rFonts w:ascii="Angsana New" w:hAnsi="Angsana New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ngsana New" w:hAnsi="Angsana New"/>
                      <w:color w:val="000000"/>
                      <w:sz w:val="24"/>
                      <w:szCs w:val="24"/>
                    </w:rPr>
                    <w:t>3</w:t>
                  </w:r>
                  <w:r w:rsidRPr="00770062">
                    <w:rPr>
                      <w:rFonts w:ascii="Angsana New" w:hAnsi="Angsana New"/>
                      <w:color w:val="000000"/>
                      <w:sz w:val="24"/>
                      <w:szCs w:val="24"/>
                    </w:rPr>
                    <w:t>. </w:t>
                  </w:r>
                </w:p>
              </w:tc>
              <w:tc>
                <w:tcPr>
                  <w:tcW w:w="3981" w:type="dxa"/>
                  <w:vAlign w:val="center"/>
                  <w:hideMark/>
                </w:tcPr>
                <w:p w:rsidR="007240AD" w:rsidRPr="00770062" w:rsidRDefault="007240AD" w:rsidP="00770062">
                  <w:pPr>
                    <w:shd w:val="clear" w:color="auto" w:fill="FFFFFF"/>
                    <w:autoSpaceDE/>
                    <w:autoSpaceDN/>
                    <w:rPr>
                      <w:rFonts w:ascii="Angsana New" w:hAnsi="Angsana New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ngsana New" w:hAnsi="Angsana New" w:hint="cs"/>
                      <w:color w:val="000000"/>
                      <w:sz w:val="24"/>
                      <w:szCs w:val="24"/>
                      <w:cs/>
                    </w:rPr>
                    <w:t xml:space="preserve"> นายวันชัย พันธุ์วิเชียร</w:t>
                  </w:r>
                </w:p>
              </w:tc>
            </w:tr>
          </w:tbl>
          <w:p w:rsidR="007240AD" w:rsidRPr="00770062" w:rsidRDefault="007240AD" w:rsidP="00770062">
            <w:pPr>
              <w:shd w:val="clear" w:color="auto" w:fill="FFFFFF"/>
              <w:jc w:val="thaiDistribute"/>
              <w:rPr>
                <w:rFonts w:ascii="Angsana New" w:hAnsi="Angsana New"/>
                <w:color w:val="000000"/>
                <w:sz w:val="24"/>
                <w:szCs w:val="24"/>
              </w:rPr>
            </w:pPr>
          </w:p>
        </w:tc>
        <w:tc>
          <w:tcPr>
            <w:tcW w:w="1596" w:type="dxa"/>
          </w:tcPr>
          <w:p w:rsidR="007240AD" w:rsidRPr="00770062" w:rsidRDefault="007240AD" w:rsidP="00067C4A">
            <w:pPr>
              <w:shd w:val="clear" w:color="auto" w:fill="FFFFFF"/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1,969,350,000</w:t>
            </w:r>
          </w:p>
        </w:tc>
        <w:tc>
          <w:tcPr>
            <w:tcW w:w="1638" w:type="dxa"/>
          </w:tcPr>
          <w:p w:rsidR="007240AD" w:rsidRPr="00770062" w:rsidRDefault="007240AD" w:rsidP="00067C4A">
            <w:pPr>
              <w:shd w:val="clear" w:color="auto" w:fill="FFFFFF"/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9.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53</w:t>
            </w:r>
          </w:p>
        </w:tc>
      </w:tr>
      <w:tr w:rsidR="007240AD" w:rsidRPr="00770062" w:rsidTr="007240AD">
        <w:tc>
          <w:tcPr>
            <w:tcW w:w="4306" w:type="dxa"/>
          </w:tcPr>
          <w:p w:rsidR="007240AD" w:rsidRPr="00770062" w:rsidRDefault="007240AD" w:rsidP="00F013C1">
            <w:pPr>
              <w:shd w:val="clear" w:color="auto" w:fill="FFFFFF"/>
              <w:jc w:val="thaiDistribute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770062">
              <w:rPr>
                <w:rFonts w:ascii="Angsana New" w:hAnsi="Angsana New"/>
                <w:color w:val="000000"/>
                <w:sz w:val="24"/>
                <w:szCs w:val="24"/>
              </w:rPr>
              <w:t xml:space="preserve">4.   </w:t>
            </w:r>
            <w:r w:rsidRPr="00770062"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นายว</w:t>
            </w: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ิจิตร เจียมวิจิตรกุล</w:t>
            </w:r>
          </w:p>
        </w:tc>
        <w:tc>
          <w:tcPr>
            <w:tcW w:w="1596" w:type="dxa"/>
          </w:tcPr>
          <w:p w:rsidR="007240AD" w:rsidRPr="00770062" w:rsidRDefault="007240AD" w:rsidP="00067C4A">
            <w:pPr>
              <w:shd w:val="clear" w:color="auto" w:fill="FFFFFF"/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770062">
              <w:rPr>
                <w:rFonts w:ascii="Angsana New" w:hAnsi="Angsana New"/>
                <w:color w:val="000000"/>
                <w:sz w:val="24"/>
                <w:szCs w:val="24"/>
              </w:rPr>
              <w:t>1</w:t>
            </w: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,901,298,500</w:t>
            </w:r>
          </w:p>
        </w:tc>
        <w:tc>
          <w:tcPr>
            <w:tcW w:w="1638" w:type="dxa"/>
          </w:tcPr>
          <w:p w:rsidR="007240AD" w:rsidRPr="00770062" w:rsidRDefault="007240AD" w:rsidP="00067C4A">
            <w:pPr>
              <w:shd w:val="clear" w:color="auto" w:fill="FFFFFF"/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9.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20</w:t>
            </w:r>
          </w:p>
        </w:tc>
      </w:tr>
      <w:tr w:rsidR="007240AD" w:rsidRPr="00770062" w:rsidTr="007240AD">
        <w:tc>
          <w:tcPr>
            <w:tcW w:w="4306" w:type="dxa"/>
          </w:tcPr>
          <w:p w:rsidR="007240AD" w:rsidRPr="00770062" w:rsidRDefault="007240AD" w:rsidP="00770062">
            <w:pPr>
              <w:shd w:val="clear" w:color="auto" w:fill="FFFFFF"/>
              <w:jc w:val="thaiDistribute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 xml:space="preserve">5.   </w:t>
            </w: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นางสาวสุทธิรีย์ เจียมวิจิตรกุล</w:t>
            </w:r>
          </w:p>
        </w:tc>
        <w:tc>
          <w:tcPr>
            <w:tcW w:w="1596" w:type="dxa"/>
          </w:tcPr>
          <w:p w:rsidR="007240AD" w:rsidRPr="00770062" w:rsidRDefault="007240AD" w:rsidP="00067C4A">
            <w:pPr>
              <w:shd w:val="clear" w:color="auto" w:fill="FFFFFF"/>
              <w:jc w:val="right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 xml:space="preserve">      1,810,000,000</w:t>
            </w:r>
          </w:p>
        </w:tc>
        <w:tc>
          <w:tcPr>
            <w:tcW w:w="1638" w:type="dxa"/>
          </w:tcPr>
          <w:p w:rsidR="007240AD" w:rsidRPr="00770062" w:rsidRDefault="007240AD" w:rsidP="00067C4A">
            <w:pPr>
              <w:shd w:val="clear" w:color="auto" w:fill="FFFFFF"/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8.76</w:t>
            </w:r>
          </w:p>
        </w:tc>
      </w:tr>
      <w:tr w:rsidR="007240AD" w:rsidRPr="00770062" w:rsidTr="007240AD">
        <w:tc>
          <w:tcPr>
            <w:tcW w:w="4306" w:type="dxa"/>
          </w:tcPr>
          <w:p w:rsidR="007240AD" w:rsidRPr="00770062" w:rsidRDefault="007240AD" w:rsidP="00F013C1">
            <w:pPr>
              <w:shd w:val="clear" w:color="auto" w:fill="FFFFFF"/>
              <w:jc w:val="thaiDistribute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6</w:t>
            </w:r>
            <w:r w:rsidRPr="00770062">
              <w:rPr>
                <w:rFonts w:ascii="Angsana New" w:hAnsi="Angsana New"/>
                <w:color w:val="000000"/>
                <w:sz w:val="24"/>
                <w:szCs w:val="24"/>
                <w:cs/>
              </w:rPr>
              <w:t xml:space="preserve">.  </w:t>
            </w: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 xml:space="preserve"> </w:t>
            </w:r>
            <w:r w:rsidRPr="00770062"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นาย</w:t>
            </w: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ทิศชวน นานาวราทร</w:t>
            </w:r>
          </w:p>
        </w:tc>
        <w:tc>
          <w:tcPr>
            <w:tcW w:w="1596" w:type="dxa"/>
          </w:tcPr>
          <w:p w:rsidR="007240AD" w:rsidRPr="00770062" w:rsidRDefault="007240AD" w:rsidP="00067C4A">
            <w:pPr>
              <w:shd w:val="clear" w:color="auto" w:fill="FFFFFF"/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 xml:space="preserve">   904,900,000</w:t>
            </w:r>
          </w:p>
        </w:tc>
        <w:tc>
          <w:tcPr>
            <w:tcW w:w="1638" w:type="dxa"/>
          </w:tcPr>
          <w:p w:rsidR="007240AD" w:rsidRPr="00770062" w:rsidRDefault="007240AD" w:rsidP="00067C4A">
            <w:pPr>
              <w:shd w:val="clear" w:color="auto" w:fill="FFFFFF"/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4.38</w:t>
            </w:r>
          </w:p>
        </w:tc>
      </w:tr>
      <w:tr w:rsidR="007240AD" w:rsidRPr="00770062" w:rsidTr="007240AD">
        <w:tc>
          <w:tcPr>
            <w:tcW w:w="4306" w:type="dxa"/>
          </w:tcPr>
          <w:p w:rsidR="007240AD" w:rsidRPr="00770062" w:rsidRDefault="007240AD" w:rsidP="00F013C1">
            <w:pPr>
              <w:shd w:val="clear" w:color="auto" w:fill="FFFFFF"/>
              <w:jc w:val="thaiDistribute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7</w:t>
            </w:r>
            <w:r w:rsidRPr="00770062">
              <w:rPr>
                <w:rFonts w:ascii="Angsana New" w:hAnsi="Angsana New"/>
                <w:color w:val="000000"/>
                <w:sz w:val="24"/>
                <w:szCs w:val="24"/>
              </w:rPr>
              <w:t>.</w:t>
            </w: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 xml:space="preserve">  </w:t>
            </w:r>
            <w:r w:rsidRPr="00770062">
              <w:rPr>
                <w:rFonts w:ascii="Angsana New" w:hAnsi="Angsana New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นางศศิร์อร เจียมวิจิตรกุล</w:t>
            </w:r>
          </w:p>
        </w:tc>
        <w:tc>
          <w:tcPr>
            <w:tcW w:w="1596" w:type="dxa"/>
          </w:tcPr>
          <w:p w:rsidR="007240AD" w:rsidRPr="00770062" w:rsidRDefault="007240AD" w:rsidP="00067C4A">
            <w:pPr>
              <w:shd w:val="clear" w:color="auto" w:fill="FFFFFF"/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6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00,0</w:t>
            </w: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25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,</w:t>
            </w: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9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00</w:t>
            </w:r>
          </w:p>
        </w:tc>
        <w:tc>
          <w:tcPr>
            <w:tcW w:w="1638" w:type="dxa"/>
          </w:tcPr>
          <w:p w:rsidR="007240AD" w:rsidRPr="00770062" w:rsidRDefault="007240AD" w:rsidP="00067C4A">
            <w:pPr>
              <w:shd w:val="clear" w:color="auto" w:fill="FFFFFF"/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2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.</w:t>
            </w: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90</w:t>
            </w:r>
          </w:p>
        </w:tc>
      </w:tr>
      <w:tr w:rsidR="007240AD" w:rsidRPr="00770062" w:rsidTr="007240AD">
        <w:tc>
          <w:tcPr>
            <w:tcW w:w="4306" w:type="dxa"/>
          </w:tcPr>
          <w:p w:rsidR="007240AD" w:rsidRPr="00770062" w:rsidRDefault="007240AD" w:rsidP="00F013C1">
            <w:pPr>
              <w:shd w:val="clear" w:color="auto" w:fill="FFFFFF"/>
              <w:jc w:val="thaiDistribute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770062">
              <w:rPr>
                <w:rFonts w:ascii="Angsana New" w:hAnsi="Angsana New"/>
                <w:color w:val="000000"/>
                <w:sz w:val="24"/>
                <w:szCs w:val="24"/>
                <w:cs/>
              </w:rPr>
              <w:t>8</w:t>
            </w:r>
            <w:r w:rsidRPr="00770062">
              <w:rPr>
                <w:rFonts w:ascii="Angsana New" w:hAnsi="Angsana New"/>
                <w:color w:val="000000"/>
                <w:sz w:val="24"/>
                <w:szCs w:val="24"/>
              </w:rPr>
              <w:t xml:space="preserve">.   </w:t>
            </w:r>
            <w:r w:rsidRPr="00770062"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นาย</w:t>
            </w: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วสันต์ จาวลา</w:t>
            </w:r>
          </w:p>
        </w:tc>
        <w:tc>
          <w:tcPr>
            <w:tcW w:w="1596" w:type="dxa"/>
          </w:tcPr>
          <w:p w:rsidR="007240AD" w:rsidRPr="00770062" w:rsidRDefault="007240AD" w:rsidP="00067C4A">
            <w:pPr>
              <w:shd w:val="clear" w:color="auto" w:fill="FFFFFF"/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500,000,000</w:t>
            </w:r>
          </w:p>
        </w:tc>
        <w:tc>
          <w:tcPr>
            <w:tcW w:w="1638" w:type="dxa"/>
          </w:tcPr>
          <w:p w:rsidR="007240AD" w:rsidRPr="00770062" w:rsidRDefault="007240AD" w:rsidP="00067C4A">
            <w:pPr>
              <w:shd w:val="clear" w:color="auto" w:fill="FFFFFF"/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2.42</w:t>
            </w:r>
          </w:p>
        </w:tc>
      </w:tr>
      <w:tr w:rsidR="007240AD" w:rsidRPr="00770062" w:rsidTr="007240AD">
        <w:tc>
          <w:tcPr>
            <w:tcW w:w="4306" w:type="dxa"/>
          </w:tcPr>
          <w:p w:rsidR="007240AD" w:rsidRPr="00770062" w:rsidRDefault="007240AD" w:rsidP="00F013C1">
            <w:pPr>
              <w:shd w:val="clear" w:color="auto" w:fill="FFFFFF"/>
              <w:jc w:val="thaiDistribute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9</w:t>
            </w:r>
            <w:r w:rsidRPr="00770062">
              <w:rPr>
                <w:rFonts w:ascii="Angsana New" w:hAnsi="Angsana New"/>
                <w:color w:val="000000"/>
                <w:sz w:val="24"/>
                <w:szCs w:val="24"/>
              </w:rPr>
              <w:t xml:space="preserve">.   </w:t>
            </w:r>
            <w:r w:rsidRPr="00770062"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</w:t>
            </w: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ไพศาล อิทธิธรรม</w:t>
            </w:r>
          </w:p>
        </w:tc>
        <w:tc>
          <w:tcPr>
            <w:tcW w:w="1596" w:type="dxa"/>
          </w:tcPr>
          <w:p w:rsidR="007240AD" w:rsidRPr="00770062" w:rsidRDefault="007240AD" w:rsidP="00067C4A">
            <w:pPr>
              <w:shd w:val="clear" w:color="auto" w:fill="FFFFFF"/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 xml:space="preserve">   438,100,000</w:t>
            </w:r>
          </w:p>
        </w:tc>
        <w:tc>
          <w:tcPr>
            <w:tcW w:w="1638" w:type="dxa"/>
          </w:tcPr>
          <w:p w:rsidR="007240AD" w:rsidRPr="00770062" w:rsidRDefault="007240AD" w:rsidP="00067C4A">
            <w:pPr>
              <w:shd w:val="clear" w:color="auto" w:fill="FFFFFF"/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2.12</w:t>
            </w:r>
          </w:p>
        </w:tc>
      </w:tr>
      <w:tr w:rsidR="007240AD" w:rsidRPr="00770062" w:rsidTr="007240AD">
        <w:tc>
          <w:tcPr>
            <w:tcW w:w="4306" w:type="dxa"/>
          </w:tcPr>
          <w:p w:rsidR="007240AD" w:rsidRPr="00770062" w:rsidRDefault="007240AD" w:rsidP="00F013C1">
            <w:pPr>
              <w:shd w:val="clear" w:color="auto" w:fill="FFFFFF"/>
              <w:jc w:val="thaiDistribute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 w:rsidRPr="00770062">
              <w:rPr>
                <w:rFonts w:ascii="Angsana New" w:hAnsi="Angsana New"/>
                <w:color w:val="000000"/>
                <w:sz w:val="24"/>
                <w:szCs w:val="24"/>
              </w:rPr>
              <w:t xml:space="preserve">10. </w:t>
            </w:r>
            <w:r w:rsidRPr="00770062"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นาย</w:t>
            </w: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วิเชียร เจียมวิจิตรกุล</w:t>
            </w:r>
          </w:p>
        </w:tc>
        <w:tc>
          <w:tcPr>
            <w:tcW w:w="1596" w:type="dxa"/>
          </w:tcPr>
          <w:p w:rsidR="007240AD" w:rsidRPr="00770062" w:rsidRDefault="007240AD" w:rsidP="00067C4A">
            <w:pPr>
              <w:shd w:val="clear" w:color="auto" w:fill="FFFFFF"/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 xml:space="preserve">   400,000,000</w:t>
            </w:r>
          </w:p>
        </w:tc>
        <w:tc>
          <w:tcPr>
            <w:tcW w:w="1638" w:type="dxa"/>
          </w:tcPr>
          <w:p w:rsidR="007240AD" w:rsidRPr="00770062" w:rsidRDefault="007240AD" w:rsidP="00067C4A">
            <w:pPr>
              <w:shd w:val="clear" w:color="auto" w:fill="FFFFFF"/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1.94</w:t>
            </w:r>
          </w:p>
        </w:tc>
      </w:tr>
      <w:tr w:rsidR="007240AD" w:rsidRPr="00770062" w:rsidTr="007240AD">
        <w:tc>
          <w:tcPr>
            <w:tcW w:w="4306" w:type="dxa"/>
          </w:tcPr>
          <w:p w:rsidR="007240AD" w:rsidRPr="00770062" w:rsidRDefault="007240AD" w:rsidP="00770062">
            <w:pPr>
              <w:shd w:val="clear" w:color="auto" w:fill="FFFFFF"/>
              <w:jc w:val="thaiDistribute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 w:rsidRPr="00770062">
              <w:rPr>
                <w:rFonts w:ascii="Angsana New" w:hAnsi="Angsana New"/>
                <w:color w:val="000000"/>
                <w:sz w:val="24"/>
                <w:szCs w:val="24"/>
                <w:cs/>
              </w:rPr>
              <w:t>ผู้ถือหุ้น อื่น</w:t>
            </w:r>
          </w:p>
        </w:tc>
        <w:tc>
          <w:tcPr>
            <w:tcW w:w="1596" w:type="dxa"/>
          </w:tcPr>
          <w:p w:rsidR="007240AD" w:rsidRPr="00770062" w:rsidRDefault="007240AD" w:rsidP="00067C4A">
            <w:pPr>
              <w:shd w:val="clear" w:color="auto" w:fill="FFFFFF"/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7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,</w:t>
            </w: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463,723</w:t>
            </w:r>
            <w:r w:rsidRPr="00770062"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,</w:t>
            </w: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149</w:t>
            </w:r>
          </w:p>
        </w:tc>
        <w:tc>
          <w:tcPr>
            <w:tcW w:w="1638" w:type="dxa"/>
          </w:tcPr>
          <w:p w:rsidR="007240AD" w:rsidRPr="00770062" w:rsidRDefault="007240AD" w:rsidP="00067C4A">
            <w:pPr>
              <w:shd w:val="clear" w:color="auto" w:fill="FFFFFF"/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36.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12</w:t>
            </w:r>
          </w:p>
        </w:tc>
      </w:tr>
      <w:tr w:rsidR="007240AD" w:rsidRPr="00770062" w:rsidTr="007240AD">
        <w:tc>
          <w:tcPr>
            <w:tcW w:w="4306" w:type="dxa"/>
          </w:tcPr>
          <w:p w:rsidR="007240AD" w:rsidRPr="00B12ADE" w:rsidRDefault="007240AD" w:rsidP="00770062">
            <w:pPr>
              <w:shd w:val="clear" w:color="auto" w:fill="FFFFFF"/>
              <w:jc w:val="thaiDistribute"/>
              <w:rPr>
                <w:rFonts w:ascii="Angsana New" w:hAnsi="Angsana New"/>
                <w:b/>
                <w:bCs/>
                <w:color w:val="000000"/>
                <w:sz w:val="24"/>
                <w:szCs w:val="24"/>
              </w:rPr>
            </w:pPr>
            <w:r w:rsidRPr="00770062">
              <w:rPr>
                <w:rFonts w:ascii="Angsana New" w:hAnsi="Angsana New"/>
                <w:b/>
                <w:bCs/>
                <w:color w:val="000000"/>
                <w:sz w:val="24"/>
                <w:szCs w:val="24"/>
                <w:cs/>
              </w:rPr>
              <w:t xml:space="preserve">รวมทั้งสิ้น ณ วันที่ </w:t>
            </w:r>
            <w:r w:rsidRPr="00A82B81">
              <w:rPr>
                <w:rFonts w:ascii="Angsana New" w:hAnsi="Angsana New"/>
                <w:b/>
                <w:bCs/>
                <w:color w:val="000000"/>
                <w:sz w:val="24"/>
                <w:szCs w:val="24"/>
              </w:rPr>
              <w:t>31</w:t>
            </w:r>
            <w:r>
              <w:rPr>
                <w:rFonts w:ascii="Angsana New" w:hAnsi="Angsana New" w:hint="cs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Pr="00A82B81">
              <w:rPr>
                <w:rFonts w:ascii="Angsana New" w:hAnsi="Angsana New"/>
                <w:b/>
                <w:bCs/>
                <w:color w:val="000000"/>
                <w:sz w:val="24"/>
                <w:szCs w:val="24"/>
                <w:cs/>
              </w:rPr>
              <w:t xml:space="preserve">ธันวาคม </w:t>
            </w:r>
            <w:r w:rsidRPr="00A82B81">
              <w:rPr>
                <w:rFonts w:ascii="Angsana New" w:hAnsi="Angsana New"/>
                <w:b/>
                <w:bCs/>
                <w:color w:val="000000"/>
                <w:sz w:val="24"/>
                <w:szCs w:val="24"/>
              </w:rPr>
              <w:t>256</w:t>
            </w:r>
            <w:r w:rsidR="00B12ADE">
              <w:rPr>
                <w:rFonts w:ascii="Angsana New" w:hAnsi="Angsana New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596" w:type="dxa"/>
          </w:tcPr>
          <w:p w:rsidR="007240AD" w:rsidRPr="00770062" w:rsidRDefault="007240AD" w:rsidP="00067C4A">
            <w:pPr>
              <w:shd w:val="clear" w:color="auto" w:fill="FFFFFF"/>
              <w:jc w:val="right"/>
              <w:rPr>
                <w:rFonts w:ascii="Angsana New" w:hAnsi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color w:val="000000"/>
                <w:sz w:val="24"/>
                <w:szCs w:val="24"/>
              </w:rPr>
              <w:t>20,</w:t>
            </w:r>
            <w:r>
              <w:rPr>
                <w:rFonts w:ascii="Angsana New" w:hAnsi="Angsana New" w:hint="cs"/>
                <w:b/>
                <w:bCs/>
                <w:color w:val="000000"/>
                <w:sz w:val="24"/>
                <w:szCs w:val="24"/>
                <w:cs/>
              </w:rPr>
              <w:t>661</w:t>
            </w:r>
            <w:r>
              <w:rPr>
                <w:rFonts w:ascii="Angsana New" w:hAnsi="Angsana New"/>
                <w:b/>
                <w:bCs/>
                <w:color w:val="000000"/>
                <w:sz w:val="24"/>
                <w:szCs w:val="24"/>
              </w:rPr>
              <w:t>,</w:t>
            </w:r>
            <w:r>
              <w:rPr>
                <w:rFonts w:ascii="Angsana New" w:hAnsi="Angsana New" w:hint="cs"/>
                <w:b/>
                <w:bCs/>
                <w:color w:val="000000"/>
                <w:sz w:val="24"/>
                <w:szCs w:val="24"/>
                <w:cs/>
              </w:rPr>
              <w:t>397</w:t>
            </w:r>
            <w:r>
              <w:rPr>
                <w:rFonts w:ascii="Angsana New" w:hAnsi="Angsana New"/>
                <w:b/>
                <w:bCs/>
                <w:color w:val="000000"/>
                <w:sz w:val="24"/>
                <w:szCs w:val="24"/>
              </w:rPr>
              <w:t>,</w:t>
            </w:r>
            <w:r>
              <w:rPr>
                <w:rFonts w:ascii="Angsana New" w:hAnsi="Angsana New" w:hint="cs"/>
                <w:b/>
                <w:bCs/>
                <w:color w:val="000000"/>
                <w:sz w:val="24"/>
                <w:szCs w:val="24"/>
                <w:cs/>
              </w:rPr>
              <w:t>549</w:t>
            </w:r>
          </w:p>
        </w:tc>
        <w:tc>
          <w:tcPr>
            <w:tcW w:w="1638" w:type="dxa"/>
          </w:tcPr>
          <w:p w:rsidR="007240AD" w:rsidRPr="00770062" w:rsidRDefault="007240AD" w:rsidP="00067C4A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color w:val="000000"/>
                <w:sz w:val="24"/>
                <w:szCs w:val="24"/>
              </w:rPr>
            </w:pPr>
            <w:r w:rsidRPr="00770062">
              <w:rPr>
                <w:rFonts w:ascii="Angsana New" w:hAnsi="Angsana New"/>
                <w:b/>
                <w:bCs/>
                <w:color w:val="000000"/>
                <w:sz w:val="24"/>
                <w:szCs w:val="24"/>
              </w:rPr>
              <w:t>100.00</w:t>
            </w:r>
          </w:p>
        </w:tc>
      </w:tr>
      <w:tr w:rsidR="007240AD" w:rsidRPr="00770062" w:rsidTr="007240AD">
        <w:tc>
          <w:tcPr>
            <w:tcW w:w="4306" w:type="dxa"/>
          </w:tcPr>
          <w:p w:rsidR="007240AD" w:rsidRPr="00770062" w:rsidRDefault="007240AD" w:rsidP="00770062">
            <w:pPr>
              <w:shd w:val="clear" w:color="auto" w:fill="FFFFFF"/>
              <w:jc w:val="thaiDistribute"/>
              <w:rPr>
                <w:rFonts w:ascii="Angsana New" w:hAnsi="Angsana New"/>
                <w:b/>
                <w:bCs/>
                <w:color w:val="000000"/>
                <w:sz w:val="24"/>
                <w:szCs w:val="24"/>
                <w:cs/>
              </w:rPr>
            </w:pPr>
            <w:r w:rsidRPr="00770062">
              <w:rPr>
                <w:rFonts w:ascii="Angsana New" w:hAnsi="Angsana New"/>
                <w:b/>
                <w:bCs/>
                <w:color w:val="000000"/>
                <w:sz w:val="24"/>
                <w:szCs w:val="24"/>
                <w:cs/>
              </w:rPr>
              <w:t>รวมการถือหุ้นสัญชาติไทยทั้งหมด</w:t>
            </w:r>
          </w:p>
        </w:tc>
        <w:tc>
          <w:tcPr>
            <w:tcW w:w="1596" w:type="dxa"/>
          </w:tcPr>
          <w:p w:rsidR="007240AD" w:rsidRPr="00770062" w:rsidRDefault="007240AD" w:rsidP="00067C4A">
            <w:pPr>
              <w:shd w:val="clear" w:color="auto" w:fill="FFFFFF"/>
              <w:jc w:val="right"/>
              <w:rPr>
                <w:rFonts w:ascii="Angsana New" w:hAnsi="Angsana New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hint="cs"/>
                <w:b/>
                <w:bCs/>
                <w:color w:val="000000"/>
                <w:sz w:val="24"/>
                <w:szCs w:val="24"/>
                <w:cs/>
              </w:rPr>
              <w:t>20</w:t>
            </w:r>
            <w:r>
              <w:rPr>
                <w:rFonts w:ascii="Angsana New" w:hAnsi="Angsana New"/>
                <w:b/>
                <w:bCs/>
                <w:color w:val="000000"/>
                <w:sz w:val="24"/>
                <w:szCs w:val="24"/>
              </w:rPr>
              <w:t>,471</w:t>
            </w:r>
            <w:r w:rsidRPr="00770062">
              <w:rPr>
                <w:rFonts w:ascii="Angsana New" w:hAnsi="Angsana New" w:hint="cs"/>
                <w:b/>
                <w:bCs/>
                <w:color w:val="000000"/>
                <w:sz w:val="24"/>
                <w:szCs w:val="24"/>
                <w:cs/>
              </w:rPr>
              <w:t>,</w:t>
            </w:r>
            <w:r>
              <w:rPr>
                <w:rFonts w:ascii="Angsana New" w:hAnsi="Angsana New" w:hint="cs"/>
                <w:b/>
                <w:bCs/>
                <w:color w:val="000000"/>
                <w:sz w:val="24"/>
                <w:szCs w:val="24"/>
                <w:cs/>
              </w:rPr>
              <w:t>113</w:t>
            </w:r>
            <w:r w:rsidRPr="00770062">
              <w:rPr>
                <w:rFonts w:ascii="Angsana New" w:hAnsi="Angsana New" w:hint="cs"/>
                <w:b/>
                <w:bCs/>
                <w:color w:val="000000"/>
                <w:sz w:val="24"/>
                <w:szCs w:val="24"/>
                <w:cs/>
              </w:rPr>
              <w:t>,</w:t>
            </w:r>
            <w:r>
              <w:rPr>
                <w:rFonts w:ascii="Angsana New" w:hAnsi="Angsana New" w:hint="cs"/>
                <w:b/>
                <w:bCs/>
                <w:color w:val="000000"/>
                <w:sz w:val="24"/>
                <w:szCs w:val="24"/>
                <w:cs/>
              </w:rPr>
              <w:t>809</w:t>
            </w:r>
          </w:p>
        </w:tc>
        <w:tc>
          <w:tcPr>
            <w:tcW w:w="1638" w:type="dxa"/>
          </w:tcPr>
          <w:p w:rsidR="007240AD" w:rsidRPr="00770062" w:rsidRDefault="007240AD" w:rsidP="00067C4A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color w:val="000000"/>
                <w:sz w:val="24"/>
                <w:szCs w:val="24"/>
              </w:rPr>
              <w:t>86.01</w:t>
            </w:r>
          </w:p>
        </w:tc>
      </w:tr>
      <w:tr w:rsidR="007240AD" w:rsidRPr="00770062" w:rsidTr="007240AD">
        <w:tc>
          <w:tcPr>
            <w:tcW w:w="4306" w:type="dxa"/>
          </w:tcPr>
          <w:p w:rsidR="007240AD" w:rsidRPr="00770062" w:rsidRDefault="007240AD" w:rsidP="00770062">
            <w:pPr>
              <w:shd w:val="clear" w:color="auto" w:fill="FFFFFF"/>
              <w:jc w:val="thaiDistribute"/>
              <w:rPr>
                <w:rFonts w:ascii="Angsana New" w:hAnsi="Angsana New"/>
                <w:b/>
                <w:bCs/>
                <w:color w:val="000000"/>
                <w:sz w:val="24"/>
                <w:szCs w:val="24"/>
                <w:cs/>
              </w:rPr>
            </w:pPr>
            <w:r w:rsidRPr="00770062">
              <w:rPr>
                <w:rFonts w:ascii="Angsana New" w:hAnsi="Angsana New"/>
                <w:b/>
                <w:bCs/>
                <w:color w:val="000000"/>
                <w:sz w:val="24"/>
                <w:szCs w:val="24"/>
                <w:cs/>
              </w:rPr>
              <w:t>รวมผู้ถือหุ้นสัญชาติต่าง</w:t>
            </w:r>
            <w:r w:rsidRPr="00770062">
              <w:rPr>
                <w:rFonts w:ascii="Angsana New" w:hAnsi="Angsana New" w:hint="cs"/>
                <w:b/>
                <w:bCs/>
                <w:color w:val="000000"/>
                <w:sz w:val="24"/>
                <w:szCs w:val="24"/>
                <w:cs/>
              </w:rPr>
              <w:t>ด้าว</w:t>
            </w:r>
            <w:r w:rsidRPr="00770062">
              <w:rPr>
                <w:rFonts w:ascii="Angsana New" w:hAnsi="Angsana New"/>
                <w:b/>
                <w:bCs/>
                <w:color w:val="000000"/>
                <w:sz w:val="24"/>
                <w:szCs w:val="24"/>
                <w:cs/>
              </w:rPr>
              <w:t>ทั้งหมด</w:t>
            </w:r>
          </w:p>
        </w:tc>
        <w:tc>
          <w:tcPr>
            <w:tcW w:w="1596" w:type="dxa"/>
          </w:tcPr>
          <w:p w:rsidR="007240AD" w:rsidRPr="00770062" w:rsidRDefault="007240AD" w:rsidP="00067C4A">
            <w:pPr>
              <w:shd w:val="clear" w:color="auto" w:fill="FFFFFF"/>
              <w:jc w:val="right"/>
              <w:rPr>
                <w:rFonts w:ascii="Angsana New" w:hAnsi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color w:val="000000"/>
                <w:sz w:val="24"/>
                <w:szCs w:val="24"/>
              </w:rPr>
              <w:t>2,890</w:t>
            </w:r>
            <w:r>
              <w:rPr>
                <w:rFonts w:ascii="Angsana New" w:hAnsi="Angsana New" w:hint="cs"/>
                <w:b/>
                <w:bCs/>
                <w:color w:val="000000"/>
                <w:sz w:val="24"/>
                <w:szCs w:val="24"/>
                <w:cs/>
              </w:rPr>
              <w:t>,</w:t>
            </w:r>
            <w:r>
              <w:rPr>
                <w:rFonts w:ascii="Angsana New" w:hAnsi="Angsana New"/>
                <w:b/>
                <w:bCs/>
                <w:color w:val="000000"/>
                <w:sz w:val="24"/>
                <w:szCs w:val="24"/>
              </w:rPr>
              <w:t>283</w:t>
            </w:r>
            <w:r w:rsidRPr="00770062">
              <w:rPr>
                <w:rFonts w:ascii="Angsana New" w:hAnsi="Angsana New" w:hint="cs"/>
                <w:b/>
                <w:bCs/>
                <w:color w:val="000000"/>
                <w:sz w:val="24"/>
                <w:szCs w:val="24"/>
                <w:cs/>
              </w:rPr>
              <w:t>,</w:t>
            </w:r>
            <w:r>
              <w:rPr>
                <w:rFonts w:ascii="Angsana New" w:hAnsi="Angsana New"/>
                <w:b/>
                <w:bCs/>
                <w:color w:val="000000"/>
                <w:sz w:val="24"/>
                <w:szCs w:val="24"/>
              </w:rPr>
              <w:t>740</w:t>
            </w:r>
          </w:p>
        </w:tc>
        <w:tc>
          <w:tcPr>
            <w:tcW w:w="1638" w:type="dxa"/>
          </w:tcPr>
          <w:p w:rsidR="007240AD" w:rsidRPr="00770062" w:rsidRDefault="007240AD" w:rsidP="00067C4A">
            <w:pPr>
              <w:shd w:val="clear" w:color="auto" w:fill="FFFFFF"/>
              <w:jc w:val="center"/>
              <w:rPr>
                <w:rFonts w:ascii="Angsana New" w:hAnsi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color w:val="000000"/>
                <w:sz w:val="24"/>
                <w:szCs w:val="24"/>
              </w:rPr>
              <w:t>13.99</w:t>
            </w:r>
          </w:p>
        </w:tc>
      </w:tr>
    </w:tbl>
    <w:p w:rsidR="00FD43A1" w:rsidRPr="00770062" w:rsidRDefault="00FD43A1" w:rsidP="00770062">
      <w:pPr>
        <w:shd w:val="clear" w:color="auto" w:fill="FFFFFF"/>
        <w:jc w:val="thaiDistribute"/>
        <w:rPr>
          <w:rFonts w:ascii="Angsana New" w:hAnsi="Angsana New"/>
          <w:sz w:val="24"/>
          <w:szCs w:val="24"/>
        </w:rPr>
      </w:pPr>
    </w:p>
    <w:p w:rsidR="00FD43A1" w:rsidRPr="00770062" w:rsidRDefault="00FD43A1" w:rsidP="00770062">
      <w:pPr>
        <w:shd w:val="clear" w:color="auto" w:fill="FFFFFF"/>
        <w:jc w:val="thaiDistribute"/>
        <w:rPr>
          <w:rFonts w:ascii="Angsana New" w:hAnsi="Angsana New"/>
          <w:b/>
          <w:bCs/>
          <w:i/>
          <w:iCs/>
          <w:color w:val="000000"/>
          <w:sz w:val="24"/>
          <w:szCs w:val="24"/>
        </w:rPr>
      </w:pPr>
      <w:r w:rsidRPr="00770062">
        <w:rPr>
          <w:rFonts w:ascii="Angsana New" w:hAnsi="Angsana New"/>
          <w:b/>
          <w:bCs/>
          <w:i/>
          <w:iCs/>
          <w:color w:val="000000"/>
          <w:sz w:val="24"/>
          <w:szCs w:val="24"/>
          <w:cs/>
        </w:rPr>
        <w:t>หมายเหตุ</w:t>
      </w:r>
      <w:r w:rsidR="006C68E0" w:rsidRPr="00770062">
        <w:rPr>
          <w:rFonts w:ascii="Angsana New" w:hAnsi="Angsana New"/>
          <w:b/>
          <w:bCs/>
          <w:i/>
          <w:iCs/>
          <w:color w:val="000000"/>
          <w:sz w:val="24"/>
          <w:szCs w:val="24"/>
        </w:rPr>
        <w:t xml:space="preserve">: </w:t>
      </w:r>
    </w:p>
    <w:p w:rsidR="00FD43A1" w:rsidRPr="00770062" w:rsidRDefault="00FD43A1" w:rsidP="00770062">
      <w:pPr>
        <w:shd w:val="clear" w:color="auto" w:fill="FFFFFF"/>
        <w:ind w:left="900"/>
        <w:jc w:val="thaiDistribute"/>
        <w:rPr>
          <w:rFonts w:ascii="Angsana New" w:hAnsi="Angsana New"/>
          <w:b/>
          <w:bCs/>
          <w:i/>
          <w:iCs/>
          <w:color w:val="000000"/>
          <w:sz w:val="24"/>
          <w:szCs w:val="24"/>
          <w:cs/>
        </w:rPr>
      </w:pPr>
      <w:r w:rsidRPr="00770062">
        <w:rPr>
          <w:rFonts w:ascii="Angsana New" w:hAnsi="Angsana New"/>
          <w:b/>
          <w:bCs/>
          <w:i/>
          <w:iCs/>
          <w:color w:val="000000"/>
          <w:sz w:val="24"/>
          <w:szCs w:val="24"/>
          <w:cs/>
        </w:rPr>
        <w:t>ข้อมูล</w:t>
      </w:r>
      <w:r w:rsidR="006C68E0" w:rsidRPr="00770062">
        <w:rPr>
          <w:rFonts w:ascii="Angsana New" w:hAnsi="Angsana New"/>
          <w:b/>
          <w:bCs/>
          <w:i/>
          <w:iCs/>
          <w:color w:val="000000"/>
          <w:sz w:val="24"/>
          <w:szCs w:val="24"/>
          <w:cs/>
        </w:rPr>
        <w:t>ผู้ถือหุ้น</w:t>
      </w:r>
      <w:r w:rsidR="006C68E0" w:rsidRPr="00770062">
        <w:rPr>
          <w:rFonts w:ascii="Angsana New" w:hAnsi="Angsana New" w:hint="cs"/>
          <w:b/>
          <w:bCs/>
          <w:i/>
          <w:iCs/>
          <w:color w:val="000000"/>
          <w:sz w:val="24"/>
          <w:szCs w:val="24"/>
          <w:cs/>
        </w:rPr>
        <w:t xml:space="preserve">อ้างอิงจาก </w:t>
      </w:r>
      <w:r w:rsidR="00BB31D6" w:rsidRPr="00770062">
        <w:rPr>
          <w:rFonts w:ascii="Angsana New" w:hAnsi="Angsana New"/>
          <w:b/>
          <w:bCs/>
          <w:i/>
          <w:iCs/>
          <w:color w:val="000000"/>
          <w:sz w:val="24"/>
          <w:szCs w:val="24"/>
          <w:cs/>
        </w:rPr>
        <w:t>บริษัท</w:t>
      </w:r>
      <w:r w:rsidRPr="00770062">
        <w:rPr>
          <w:rFonts w:ascii="Angsana New" w:hAnsi="Angsana New"/>
          <w:b/>
          <w:bCs/>
          <w:i/>
          <w:iCs/>
          <w:color w:val="000000"/>
          <w:sz w:val="24"/>
          <w:szCs w:val="24"/>
          <w:cs/>
        </w:rPr>
        <w:t xml:space="preserve"> ศูนย์รับฝากหลักทรัพย์</w:t>
      </w:r>
      <w:r w:rsidR="00BB31D6" w:rsidRPr="00770062">
        <w:rPr>
          <w:rFonts w:ascii="Angsana New" w:hAnsi="Angsana New"/>
          <w:b/>
          <w:bCs/>
          <w:i/>
          <w:iCs/>
          <w:sz w:val="24"/>
          <w:szCs w:val="24"/>
          <w:cs/>
        </w:rPr>
        <w:t>(ประเทศไทย) จำกัด</w:t>
      </w:r>
    </w:p>
    <w:p w:rsidR="004E47C2" w:rsidRPr="00770062" w:rsidRDefault="004E47C2" w:rsidP="00770062">
      <w:pPr>
        <w:shd w:val="clear" w:color="auto" w:fill="FFFFFF"/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4E47C2" w:rsidRPr="00770062" w:rsidRDefault="004E4F6A" w:rsidP="00770062">
      <w:pPr>
        <w:shd w:val="clear" w:color="auto" w:fill="FFFFFF"/>
        <w:jc w:val="thaiDistribute"/>
        <w:rPr>
          <w:rFonts w:ascii="Angsana New" w:hAnsi="Angsana New"/>
          <w:b/>
          <w:bCs/>
          <w:sz w:val="24"/>
          <w:szCs w:val="24"/>
        </w:rPr>
      </w:pPr>
      <w:r w:rsidRPr="00770062">
        <w:rPr>
          <w:rFonts w:ascii="Angsana New" w:hAnsi="Angsana New"/>
          <w:b/>
          <w:bCs/>
          <w:sz w:val="24"/>
          <w:szCs w:val="24"/>
          <w:cs/>
        </w:rPr>
        <w:t>ข้อจำกัดการถือหุ้นของชาวต่างชาติ</w:t>
      </w:r>
    </w:p>
    <w:p w:rsidR="004E4F6A" w:rsidRPr="00770062" w:rsidRDefault="004E4F6A" w:rsidP="00770062">
      <w:pPr>
        <w:shd w:val="clear" w:color="auto" w:fill="FFFFFF"/>
        <w:jc w:val="thaiDistribute"/>
        <w:rPr>
          <w:rFonts w:ascii="Angsana New" w:hAnsi="Angsana New"/>
          <w:sz w:val="24"/>
          <w:szCs w:val="24"/>
        </w:rPr>
      </w:pPr>
      <w:r w:rsidRPr="00770062">
        <w:rPr>
          <w:rFonts w:ascii="Angsana New" w:hAnsi="Angsana New"/>
          <w:b/>
          <w:bCs/>
          <w:sz w:val="24"/>
          <w:szCs w:val="24"/>
          <w:cs/>
        </w:rPr>
        <w:tab/>
      </w:r>
      <w:r w:rsidRPr="00770062">
        <w:rPr>
          <w:rFonts w:ascii="Angsana New" w:hAnsi="Angsana New"/>
          <w:sz w:val="24"/>
          <w:szCs w:val="24"/>
          <w:cs/>
        </w:rPr>
        <w:t xml:space="preserve">ผู้ถือหุ้นที่เป็นชาวต่างชาติสามารถถือครองหุ้นของบริษัทฯ รวมกันได้ไม่เกินร้อยละ 30 ของจำนวนหุ้นที่ออกและเรียกชำระแล้ว </w:t>
      </w:r>
    </w:p>
    <w:p w:rsidR="004E4F6A" w:rsidRDefault="00322197" w:rsidP="00770062">
      <w:pPr>
        <w:shd w:val="clear" w:color="auto" w:fill="FFFFFF"/>
        <w:jc w:val="thaiDistribute"/>
        <w:rPr>
          <w:rFonts w:ascii="Angsana New" w:hAnsi="Angsana New"/>
          <w:sz w:val="24"/>
          <w:szCs w:val="24"/>
        </w:rPr>
      </w:pPr>
      <w:r w:rsidRPr="00770062">
        <w:rPr>
          <w:rFonts w:ascii="Angsana New" w:hAnsi="Angsana New"/>
          <w:sz w:val="24"/>
          <w:szCs w:val="24"/>
          <w:cs/>
        </w:rPr>
        <w:tab/>
        <w:t>ณ วันที่ 3</w:t>
      </w:r>
      <w:r w:rsidRPr="00770062">
        <w:rPr>
          <w:rFonts w:ascii="Angsana New" w:hAnsi="Angsana New" w:hint="cs"/>
          <w:sz w:val="24"/>
          <w:szCs w:val="24"/>
          <w:cs/>
        </w:rPr>
        <w:t>1</w:t>
      </w:r>
      <w:r w:rsidR="009830BD">
        <w:rPr>
          <w:rFonts w:ascii="Angsana New" w:hAnsi="Angsana New"/>
          <w:sz w:val="24"/>
          <w:szCs w:val="24"/>
          <w:cs/>
        </w:rPr>
        <w:t xml:space="preserve"> ธันวาคม 25</w:t>
      </w:r>
      <w:r w:rsidR="009830BD">
        <w:rPr>
          <w:rFonts w:ascii="Angsana New" w:hAnsi="Angsana New" w:hint="cs"/>
          <w:sz w:val="24"/>
          <w:szCs w:val="24"/>
          <w:cs/>
        </w:rPr>
        <w:t>6</w:t>
      </w:r>
      <w:bookmarkStart w:id="0" w:name="_GoBack"/>
      <w:bookmarkEnd w:id="0"/>
      <w:r w:rsidR="00B10E27">
        <w:rPr>
          <w:rFonts w:ascii="Angsana New" w:hAnsi="Angsana New"/>
          <w:sz w:val="24"/>
          <w:szCs w:val="24"/>
        </w:rPr>
        <w:t>2</w:t>
      </w:r>
      <w:r w:rsidR="004E4F6A" w:rsidRPr="00770062">
        <w:rPr>
          <w:rFonts w:ascii="Angsana New" w:hAnsi="Angsana New"/>
          <w:sz w:val="24"/>
          <w:szCs w:val="24"/>
          <w:cs/>
        </w:rPr>
        <w:t xml:space="preserve"> หุ้นของบริษัทฯที่ถือครองโดยผู้ถือหุ้</w:t>
      </w:r>
      <w:r w:rsidRPr="00770062">
        <w:rPr>
          <w:rFonts w:ascii="Angsana New" w:hAnsi="Angsana New"/>
          <w:sz w:val="24"/>
          <w:szCs w:val="24"/>
          <w:cs/>
        </w:rPr>
        <w:t xml:space="preserve">นสัญชาติต่างด้าวมีประมาณร้อยละ </w:t>
      </w:r>
      <w:r w:rsidR="009830BD">
        <w:rPr>
          <w:rFonts w:ascii="Angsana New" w:hAnsi="Angsana New" w:hint="cs"/>
          <w:sz w:val="24"/>
          <w:szCs w:val="24"/>
          <w:cs/>
        </w:rPr>
        <w:t>13</w:t>
      </w:r>
      <w:r w:rsidR="009830BD">
        <w:rPr>
          <w:rFonts w:ascii="Angsana New" w:hAnsi="Angsana New"/>
          <w:sz w:val="24"/>
          <w:szCs w:val="24"/>
        </w:rPr>
        <w:t>.</w:t>
      </w:r>
      <w:r w:rsidR="009830BD">
        <w:rPr>
          <w:rFonts w:ascii="Angsana New" w:hAnsi="Angsana New" w:hint="cs"/>
          <w:sz w:val="24"/>
          <w:szCs w:val="24"/>
          <w:cs/>
        </w:rPr>
        <w:t>99</w:t>
      </w:r>
      <w:r w:rsidR="004E4F6A" w:rsidRPr="00770062">
        <w:rPr>
          <w:rFonts w:ascii="Angsana New" w:hAnsi="Angsana New"/>
          <w:sz w:val="24"/>
          <w:szCs w:val="24"/>
          <w:cs/>
        </w:rPr>
        <w:t xml:space="preserve"> ของหุ้นที่ออกและชำระแล้ว</w:t>
      </w:r>
    </w:p>
    <w:p w:rsidR="00ED6F05" w:rsidRDefault="00ED6F05" w:rsidP="00770062">
      <w:pPr>
        <w:shd w:val="clear" w:color="auto" w:fill="FFFFFF"/>
        <w:jc w:val="thaiDistribute"/>
        <w:rPr>
          <w:rFonts w:ascii="Angsana New" w:hAnsi="Angsana New"/>
          <w:sz w:val="24"/>
          <w:szCs w:val="24"/>
        </w:rPr>
      </w:pPr>
    </w:p>
    <w:p w:rsidR="00ED6F05" w:rsidRDefault="00ED6F05" w:rsidP="00770062">
      <w:pPr>
        <w:shd w:val="clear" w:color="auto" w:fill="FFFFFF"/>
        <w:jc w:val="thaiDistribute"/>
        <w:rPr>
          <w:rFonts w:ascii="Angsana New" w:hAnsi="Angsana New"/>
          <w:sz w:val="24"/>
          <w:szCs w:val="24"/>
        </w:rPr>
      </w:pPr>
    </w:p>
    <w:p w:rsidR="00F173D4" w:rsidRPr="005C5813" w:rsidRDefault="00E56389" w:rsidP="00E56389">
      <w:pPr>
        <w:jc w:val="thaiDistribute"/>
        <w:rPr>
          <w:rFonts w:ascii="Angsana New" w:hAnsi="Angsana New"/>
          <w:b/>
          <w:bCs/>
          <w:sz w:val="24"/>
          <w:szCs w:val="24"/>
        </w:rPr>
      </w:pPr>
      <w:r w:rsidRPr="005C5813">
        <w:rPr>
          <w:rFonts w:ascii="Angsana New" w:hAnsi="Angsana New"/>
          <w:b/>
          <w:bCs/>
          <w:sz w:val="24"/>
          <w:szCs w:val="24"/>
        </w:rPr>
        <w:t xml:space="preserve">7.3   </w:t>
      </w:r>
      <w:r w:rsidR="00F173D4" w:rsidRPr="005C5813">
        <w:rPr>
          <w:rFonts w:ascii="Angsana New" w:hAnsi="Angsana New"/>
          <w:b/>
          <w:bCs/>
          <w:sz w:val="24"/>
          <w:szCs w:val="24"/>
          <w:cs/>
        </w:rPr>
        <w:t>นโยบายการจ่ายเงินปันผลของบริษัทฯและบริษัทย่อย</w:t>
      </w:r>
    </w:p>
    <w:p w:rsidR="00D1006B" w:rsidRPr="005C5813" w:rsidRDefault="00D1006B" w:rsidP="00CB2B6C">
      <w:pPr>
        <w:ind w:left="1080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:rsidR="00557098" w:rsidRPr="005C5813" w:rsidRDefault="00047E57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  <w:r w:rsidRPr="005C5813">
        <w:rPr>
          <w:rFonts w:ascii="Angsana New" w:hAnsi="Angsana New"/>
          <w:sz w:val="24"/>
          <w:szCs w:val="24"/>
          <w:cs/>
        </w:rPr>
        <w:t>บริษัทฯ ได้วางแผนการจ่ายเงินปันผลอย่างน้อยที่สุด ร้อยละ 25 ของก</w:t>
      </w:r>
      <w:r w:rsidR="00557098" w:rsidRPr="005C5813">
        <w:rPr>
          <w:rFonts w:ascii="Angsana New" w:hAnsi="Angsana New"/>
          <w:sz w:val="24"/>
          <w:szCs w:val="24"/>
          <w:cs/>
        </w:rPr>
        <w:t>ำไรสุทธิหลังหักภาษีของปีก่อนหน้าและหลังหักสำรองต่างๆตามที่กฎหมายและบริษัทฯกำหนดไว้ อย่างไรก็ตามอัตราการจ่ายเงินปันผลดังกล่าวจะขึ้นอยู่กับกระแสเงินสด ภาระการลงทุนของบริษัทฯและบริษัทย่อยในเครือ รวมถึงข้อจำกัดทางกฎหมาย เงื่อนไขทางการเงินและความจำเป็นอื่นๆ</w:t>
      </w:r>
      <w:r w:rsidR="006B2732" w:rsidRPr="005C5813">
        <w:rPr>
          <w:rFonts w:ascii="Angsana New" w:hAnsi="Angsana New"/>
          <w:sz w:val="24"/>
          <w:szCs w:val="24"/>
          <w:cs/>
        </w:rPr>
        <w:t>ของบริษัทฯ</w:t>
      </w:r>
    </w:p>
    <w:p w:rsidR="00D1006B" w:rsidRPr="005C5813" w:rsidRDefault="00D1006B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F173D4" w:rsidRDefault="00557098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  <w:r w:rsidRPr="005C5813">
        <w:rPr>
          <w:rFonts w:ascii="Angsana New" w:hAnsi="Angsana New"/>
          <w:sz w:val="24"/>
          <w:szCs w:val="24"/>
          <w:cs/>
        </w:rPr>
        <w:t xml:space="preserve">บริษัทย่อยไม่ได้มีการกำหนดนโยบายการจ่ายเงินปันผลเป็นอัตราคงที่ไว้ </w:t>
      </w:r>
      <w:r w:rsidR="004349AF" w:rsidRPr="005C5813">
        <w:rPr>
          <w:rFonts w:ascii="Angsana New" w:hAnsi="Angsana New"/>
          <w:sz w:val="24"/>
          <w:szCs w:val="24"/>
          <w:cs/>
        </w:rPr>
        <w:t>แต่โดยทั่วไปจะ</w:t>
      </w:r>
      <w:r w:rsidR="004349AF" w:rsidRPr="005D5AEA">
        <w:rPr>
          <w:rFonts w:ascii="Angsana New" w:hAnsi="Angsana New"/>
          <w:sz w:val="24"/>
          <w:szCs w:val="24"/>
          <w:cs/>
        </w:rPr>
        <w:t xml:space="preserve">กำหนดจ่ายเงินปันผลตามนโยบายของบริษัทฯ ซึ่งจะพิจารณาจากผลกำไรจากการดำเนินงาน เงื่อนไขทางการเงิน ความต้องการเงินทุนเพื่อการขยายงานในอนาคต </w:t>
      </w: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Pr="00CD20EF" w:rsidRDefault="00B760CA" w:rsidP="00B760CA">
      <w:pPr>
        <w:jc w:val="center"/>
        <w:rPr>
          <w:rFonts w:ascii="Angsana New" w:hAnsi="Angsana New"/>
          <w:b/>
          <w:bCs/>
        </w:rPr>
      </w:pPr>
      <w:r w:rsidRPr="00CD20EF">
        <w:rPr>
          <w:rFonts w:ascii="Angsana New" w:hAnsi="Angsana New" w:hint="cs"/>
          <w:b/>
          <w:bCs/>
          <w:cs/>
        </w:rPr>
        <w:lastRenderedPageBreak/>
        <w:t xml:space="preserve">8. </w:t>
      </w:r>
      <w:r w:rsidRPr="00CD20EF">
        <w:rPr>
          <w:rFonts w:ascii="Angsana New" w:hAnsi="Angsana New"/>
          <w:b/>
          <w:bCs/>
          <w:cs/>
        </w:rPr>
        <w:t>โครงสร้างการจัดการ</w:t>
      </w:r>
    </w:p>
    <w:p w:rsidR="00B760CA" w:rsidRPr="00CD20EF" w:rsidRDefault="00B760CA" w:rsidP="00B760CA">
      <w:pPr>
        <w:pStyle w:val="BodyText"/>
        <w:ind w:left="1080"/>
        <w:rPr>
          <w:b w:val="0"/>
          <w:bCs w:val="0"/>
          <w:kern w:val="28"/>
          <w:sz w:val="24"/>
          <w:szCs w:val="24"/>
        </w:rPr>
      </w:pPr>
    </w:p>
    <w:p w:rsidR="00B760CA" w:rsidRPr="00CD20EF" w:rsidRDefault="00B760CA" w:rsidP="00863BCD">
      <w:pPr>
        <w:pStyle w:val="BodyText"/>
        <w:numPr>
          <w:ilvl w:val="1"/>
          <w:numId w:val="4"/>
        </w:numPr>
        <w:rPr>
          <w:b w:val="0"/>
          <w:bCs w:val="0"/>
          <w:kern w:val="28"/>
          <w:sz w:val="24"/>
          <w:szCs w:val="24"/>
        </w:rPr>
      </w:pPr>
      <w:r w:rsidRPr="00CD20EF">
        <w:rPr>
          <w:kern w:val="28"/>
          <w:sz w:val="24"/>
          <w:szCs w:val="24"/>
          <w:cs/>
        </w:rPr>
        <w:t>คณะกรรมการบริษัท</w:t>
      </w:r>
    </w:p>
    <w:p w:rsidR="00B760CA" w:rsidRPr="00CD20EF" w:rsidRDefault="00B760CA" w:rsidP="00B760CA">
      <w:pPr>
        <w:pStyle w:val="BodyText"/>
        <w:ind w:left="1080"/>
        <w:rPr>
          <w:b w:val="0"/>
          <w:bCs w:val="0"/>
          <w:kern w:val="28"/>
          <w:sz w:val="24"/>
          <w:szCs w:val="24"/>
          <w:cs/>
        </w:rPr>
      </w:pPr>
    </w:p>
    <w:p w:rsidR="00B760CA" w:rsidRPr="00CD20EF" w:rsidRDefault="00B760CA" w:rsidP="00B760CA">
      <w:pPr>
        <w:ind w:firstLine="720"/>
        <w:jc w:val="both"/>
        <w:rPr>
          <w:rFonts w:ascii="Angsana New" w:hAnsi="Angsana New"/>
          <w:b/>
          <w:bCs/>
          <w:kern w:val="28"/>
          <w:sz w:val="24"/>
          <w:szCs w:val="24"/>
          <w:cs/>
        </w:rPr>
      </w:pPr>
      <w:r w:rsidRPr="00CD20EF">
        <w:rPr>
          <w:rFonts w:ascii="Angsana New" w:hAnsi="Angsana New"/>
          <w:b/>
          <w:bCs/>
          <w:kern w:val="28"/>
          <w:sz w:val="24"/>
          <w:szCs w:val="24"/>
          <w:cs/>
        </w:rPr>
        <w:t>องค์ประกอบของคณะกรรมการบริษั</w:t>
      </w:r>
      <w:r w:rsidRPr="00CD20EF">
        <w:rPr>
          <w:rFonts w:ascii="Angsana New" w:hAnsi="Angsana New" w:hint="cs"/>
          <w:b/>
          <w:bCs/>
          <w:kern w:val="28"/>
          <w:sz w:val="24"/>
          <w:szCs w:val="24"/>
          <w:cs/>
        </w:rPr>
        <w:t>ท</w:t>
      </w:r>
    </w:p>
    <w:p w:rsidR="00B760CA" w:rsidRPr="00CD20EF" w:rsidRDefault="00B760CA" w:rsidP="00863BCD">
      <w:pPr>
        <w:pStyle w:val="BodyText"/>
        <w:numPr>
          <w:ilvl w:val="2"/>
          <w:numId w:val="4"/>
        </w:numPr>
        <w:ind w:left="993" w:hanging="284"/>
        <w:rPr>
          <w:b w:val="0"/>
          <w:bCs w:val="0"/>
          <w:kern w:val="28"/>
          <w:sz w:val="24"/>
          <w:szCs w:val="24"/>
        </w:rPr>
      </w:pPr>
      <w:r w:rsidRPr="00CD20EF">
        <w:rPr>
          <w:sz w:val="24"/>
          <w:szCs w:val="24"/>
          <w:cs/>
        </w:rPr>
        <w:t>กรรมการจะเป็นผู้ถือหุ้นของบริษัทหรือไม่ก็ได้</w:t>
      </w:r>
    </w:p>
    <w:p w:rsidR="00B760CA" w:rsidRPr="00CD20EF" w:rsidRDefault="00B760CA" w:rsidP="00863BCD">
      <w:pPr>
        <w:pStyle w:val="ListParagraph"/>
        <w:numPr>
          <w:ilvl w:val="2"/>
          <w:numId w:val="4"/>
        </w:numPr>
        <w:autoSpaceDE/>
        <w:autoSpaceDN/>
        <w:ind w:left="993" w:hanging="284"/>
        <w:jc w:val="thaiDistribute"/>
        <w:rPr>
          <w:rFonts w:ascii="Angsana New" w:hAnsi="Angsana New"/>
          <w:sz w:val="24"/>
          <w:szCs w:val="24"/>
        </w:rPr>
      </w:pPr>
      <w:r w:rsidRPr="00CD20EF">
        <w:rPr>
          <w:rFonts w:ascii="Angsana New" w:hAnsi="Angsana New"/>
          <w:sz w:val="24"/>
          <w:szCs w:val="24"/>
          <w:cs/>
        </w:rPr>
        <w:t>ให้มีคณะกรรมการบริษัทประกอบไม่น้อยกว่า ห้าคน และกรรมการไม่น้อยกว่ากึ่งหนึ่งของจำนวนกรรมการทั้งหมดจะต้องมีถิ่นที่อยู่ในประเทศไทย</w:t>
      </w:r>
    </w:p>
    <w:p w:rsidR="00B760CA" w:rsidRPr="00CD20EF" w:rsidRDefault="00B760CA" w:rsidP="00863BCD">
      <w:pPr>
        <w:pStyle w:val="ListParagraph"/>
        <w:numPr>
          <w:ilvl w:val="2"/>
          <w:numId w:val="4"/>
        </w:numPr>
        <w:autoSpaceDE/>
        <w:autoSpaceDN/>
        <w:ind w:left="993" w:hanging="284"/>
        <w:jc w:val="thaiDistribute"/>
        <w:rPr>
          <w:rFonts w:ascii="Angsana New" w:hAnsi="Angsana New"/>
          <w:sz w:val="24"/>
          <w:szCs w:val="24"/>
        </w:rPr>
      </w:pPr>
      <w:r w:rsidRPr="00CD20EF">
        <w:rPr>
          <w:rFonts w:ascii="Angsana New" w:hAnsi="Angsana New"/>
          <w:sz w:val="24"/>
          <w:szCs w:val="24"/>
          <w:cs/>
        </w:rPr>
        <w:t>โครงสร้างคณะกรรมการบริษัทต้องประกอบด้วยกรรมการอิสระอย่างน้อยหนึ่งในสามของกรรมการทั้งหมด แต่ต้องไม่น้อยกว่า สามคน โดยกรรมการอิสระจะต้องมีความเป็นอิสระจากการควบคุมของผู้บริหาร ผู้ถือหุ้นรายใหญ่ และต้องไม่มีส่วนเกี่ยวข้องหรือมีส่วนได้เสียในทางการเงินและการบริหารกิจการ อีกทั้งมีคุณสมบัติครบถ้วนตามหลักเกณฑ์คุณสมบัติกรรมการอิสระตามที่กำหนดในประกาศคณะกรรมการกำกับตลาดทุนที่ ทจ. 28/2551 เรื่อง การขออนุญาตและการอนุญาตให้เสนอขายหุ้นที่ออกใหม่ (“ประกาศ ทจ. 28/2551”)</w:t>
      </w:r>
    </w:p>
    <w:p w:rsidR="00B760CA" w:rsidRPr="00CD20EF" w:rsidRDefault="00B760CA" w:rsidP="00863BCD">
      <w:pPr>
        <w:pStyle w:val="ListParagraph"/>
        <w:numPr>
          <w:ilvl w:val="2"/>
          <w:numId w:val="4"/>
        </w:numPr>
        <w:autoSpaceDE/>
        <w:autoSpaceDN/>
        <w:ind w:left="993" w:hanging="284"/>
        <w:jc w:val="thaiDistribute"/>
        <w:rPr>
          <w:rFonts w:ascii="Angsana New" w:hAnsi="Angsana New"/>
          <w:sz w:val="24"/>
          <w:szCs w:val="24"/>
        </w:rPr>
      </w:pPr>
      <w:r w:rsidRPr="00CD20EF">
        <w:rPr>
          <w:rFonts w:ascii="Angsana New" w:hAnsi="Angsana New"/>
          <w:sz w:val="24"/>
          <w:szCs w:val="24"/>
          <w:cs/>
        </w:rPr>
        <w:t>คณะกรรมการบริษัท ต้องประกอบด้วยกรรมการตรวจสอบไม่น้อยกว่า สามคน โดยคณะกรรมการตรวจสอบต้องมีความเป็นอิสระ และมีคุณสมบัติครบถ้วนตามประกาศ ทจ. 28/2551 อีกทั้งมีขอบเขตหน้าที่และความรับผิดชอบตามที่ตลาดหลักทรัพย์แห่งประเทศไทย (“ตลาดหลักทรัพย์”) ประกาศกำหนด</w:t>
      </w:r>
    </w:p>
    <w:p w:rsidR="00B760CA" w:rsidRPr="00CD20EF" w:rsidRDefault="00B760CA" w:rsidP="00863BCD">
      <w:pPr>
        <w:pStyle w:val="BodyTextIndent2"/>
        <w:numPr>
          <w:ilvl w:val="2"/>
          <w:numId w:val="4"/>
        </w:numPr>
        <w:autoSpaceDE/>
        <w:autoSpaceDN/>
        <w:ind w:left="993" w:hanging="284"/>
        <w:jc w:val="thaiDistribute"/>
        <w:rPr>
          <w:rFonts w:ascii="Angsana New" w:hAnsi="Angsana New"/>
          <w:color w:val="000000"/>
          <w:kern w:val="28"/>
          <w:sz w:val="24"/>
          <w:szCs w:val="24"/>
        </w:rPr>
      </w:pPr>
      <w:r w:rsidRPr="00CD20EF">
        <w:rPr>
          <w:rFonts w:ascii="Angsana New" w:hAnsi="Angsana New"/>
          <w:sz w:val="24"/>
          <w:szCs w:val="24"/>
          <w:cs/>
        </w:rPr>
        <w:t xml:space="preserve">คณะกรรมการบริษัทจะเลือกกรรมการคนหนึ่งเป็นประธานกรรมการบริษัท </w:t>
      </w:r>
      <w:bookmarkStart w:id="1" w:name="_Hlk508197918"/>
      <w:r w:rsidRPr="00CD20EF">
        <w:rPr>
          <w:rFonts w:ascii="Angsana New" w:hAnsi="Angsana New"/>
          <w:sz w:val="24"/>
          <w:szCs w:val="24"/>
          <w:cs/>
        </w:rPr>
        <w:t>ในกรณีที่คณะกรรมการบริษัทพิจารณาเห็นสมควรอาจจะเลือกกรรมการบริษัทหนึ่งคนหรือหลายคนเป็นรองประธานกรรมการ</w:t>
      </w:r>
      <w:bookmarkEnd w:id="1"/>
    </w:p>
    <w:p w:rsidR="00B760CA" w:rsidRPr="00CD20EF" w:rsidRDefault="00B760CA" w:rsidP="00B760CA">
      <w:pPr>
        <w:pStyle w:val="BodyTextIndent2"/>
        <w:ind w:left="993"/>
        <w:jc w:val="thaiDistribute"/>
        <w:rPr>
          <w:rFonts w:ascii="Angsana New" w:hAnsi="Angsana New"/>
          <w:color w:val="000000"/>
          <w:kern w:val="28"/>
          <w:sz w:val="24"/>
          <w:szCs w:val="24"/>
        </w:rPr>
      </w:pPr>
    </w:p>
    <w:p w:rsidR="00B760CA" w:rsidRPr="00CD20EF" w:rsidRDefault="00B760CA" w:rsidP="00B760CA">
      <w:pPr>
        <w:pStyle w:val="BodyText"/>
        <w:ind w:firstLine="720"/>
        <w:rPr>
          <w:kern w:val="28"/>
          <w:sz w:val="24"/>
          <w:szCs w:val="24"/>
        </w:rPr>
      </w:pPr>
      <w:r w:rsidRPr="00CD20EF">
        <w:rPr>
          <w:rFonts w:hint="cs"/>
          <w:kern w:val="28"/>
          <w:sz w:val="24"/>
          <w:szCs w:val="24"/>
          <w:cs/>
        </w:rPr>
        <w:t>ปัจจุบัน</w:t>
      </w:r>
      <w:r w:rsidRPr="00CD20EF">
        <w:rPr>
          <w:kern w:val="28"/>
          <w:sz w:val="24"/>
          <w:szCs w:val="24"/>
          <w:cs/>
        </w:rPr>
        <w:t>คณะกรรมการบริษัท</w:t>
      </w:r>
      <w:r w:rsidRPr="00CD20EF">
        <w:rPr>
          <w:rFonts w:hint="cs"/>
          <w:kern w:val="28"/>
          <w:sz w:val="24"/>
          <w:szCs w:val="24"/>
          <w:cs/>
        </w:rPr>
        <w:t xml:space="preserve"> ณ วันที่ 31 ธันวาคม </w:t>
      </w:r>
      <w:r w:rsidRPr="00E904A5">
        <w:rPr>
          <w:rFonts w:ascii="Angsana New" w:hAnsi="Angsana New"/>
          <w:kern w:val="28"/>
          <w:sz w:val="24"/>
          <w:szCs w:val="24"/>
          <w:cs/>
        </w:rPr>
        <w:t>256</w:t>
      </w:r>
      <w:r w:rsidRPr="00E904A5">
        <w:rPr>
          <w:rFonts w:ascii="Angsana New" w:hAnsi="Angsana New"/>
          <w:kern w:val="28"/>
          <w:sz w:val="24"/>
          <w:szCs w:val="24"/>
        </w:rPr>
        <w:t>2</w:t>
      </w:r>
      <w:r>
        <w:rPr>
          <w:kern w:val="28"/>
          <w:sz w:val="24"/>
          <w:szCs w:val="24"/>
        </w:rPr>
        <w:t xml:space="preserve"> </w:t>
      </w:r>
      <w:r w:rsidRPr="00CD20EF">
        <w:rPr>
          <w:rFonts w:hint="cs"/>
          <w:kern w:val="28"/>
          <w:sz w:val="24"/>
          <w:szCs w:val="24"/>
          <w:cs/>
        </w:rPr>
        <w:t>มีจำนวนดังนี้</w:t>
      </w:r>
    </w:p>
    <w:p w:rsidR="00B760CA" w:rsidRPr="00CD20EF" w:rsidRDefault="00B760CA" w:rsidP="00B760CA">
      <w:pPr>
        <w:ind w:left="720"/>
        <w:jc w:val="both"/>
        <w:rPr>
          <w:rFonts w:ascii="Angsana New" w:hAnsi="Angsana New"/>
          <w:b/>
          <w:bCs/>
          <w:kern w:val="28"/>
          <w:sz w:val="24"/>
          <w:szCs w:val="24"/>
        </w:rPr>
      </w:pPr>
    </w:p>
    <w:p w:rsidR="00B760CA" w:rsidRPr="00CD20EF" w:rsidRDefault="00B760CA" w:rsidP="00863BCD">
      <w:pPr>
        <w:pStyle w:val="ListParagraph"/>
        <w:numPr>
          <w:ilvl w:val="0"/>
          <w:numId w:val="5"/>
        </w:numPr>
        <w:autoSpaceDE/>
        <w:autoSpaceDN/>
        <w:spacing w:line="276" w:lineRule="auto"/>
        <w:jc w:val="thaiDistribute"/>
        <w:rPr>
          <w:rFonts w:ascii="AngsanaUPC" w:hAnsi="AngsanaUPC" w:cs="AngsanaUPC"/>
          <w:sz w:val="24"/>
          <w:szCs w:val="24"/>
        </w:rPr>
      </w:pPr>
      <w:r w:rsidRPr="00CD20EF">
        <w:rPr>
          <w:rFonts w:ascii="AngsanaUPC" w:hAnsi="AngsanaUPC" w:cs="AngsanaUPC"/>
          <w:sz w:val="24"/>
          <w:szCs w:val="24"/>
          <w:cs/>
        </w:rPr>
        <w:t>นายวิจิตร เจียมวิจิตรกุล</w:t>
      </w:r>
      <w:r w:rsidRPr="00CD20EF">
        <w:rPr>
          <w:rFonts w:ascii="AngsanaUPC" w:hAnsi="AngsanaUPC" w:cs="AngsanaUPC"/>
          <w:sz w:val="24"/>
          <w:szCs w:val="24"/>
          <w:cs/>
        </w:rPr>
        <w:tab/>
      </w:r>
      <w:r w:rsidRPr="00CD20EF">
        <w:rPr>
          <w:rFonts w:ascii="AngsanaUPC" w:hAnsi="AngsanaUPC" w:cs="AngsanaUPC"/>
          <w:sz w:val="24"/>
          <w:szCs w:val="24"/>
          <w:cs/>
        </w:rPr>
        <w:tab/>
      </w:r>
      <w:r w:rsidRPr="00CD20EF">
        <w:rPr>
          <w:rFonts w:ascii="AngsanaUPC" w:hAnsi="AngsanaUPC" w:cs="AngsanaUPC" w:hint="cs"/>
          <w:sz w:val="24"/>
          <w:szCs w:val="24"/>
          <w:cs/>
        </w:rPr>
        <w:t xml:space="preserve">ประธานคณะกรรมการบริษัท/ประธานกรรมการบริหาร/ประธานเจ้าหน้าที่บริหาร </w:t>
      </w:r>
    </w:p>
    <w:p w:rsidR="00B760CA" w:rsidRPr="00CD20EF" w:rsidRDefault="00B760CA" w:rsidP="00863BCD">
      <w:pPr>
        <w:pStyle w:val="ListParagraph"/>
        <w:numPr>
          <w:ilvl w:val="0"/>
          <w:numId w:val="5"/>
        </w:numPr>
        <w:autoSpaceDE/>
        <w:autoSpaceDN/>
        <w:spacing w:line="276" w:lineRule="auto"/>
        <w:jc w:val="thaiDistribute"/>
        <w:rPr>
          <w:rFonts w:ascii="AngsanaUPC" w:hAnsi="AngsanaUPC" w:cs="AngsanaUPC"/>
          <w:sz w:val="24"/>
          <w:szCs w:val="24"/>
        </w:rPr>
      </w:pPr>
      <w:r w:rsidRPr="00CD20EF">
        <w:rPr>
          <w:rFonts w:ascii="AngsanaUPC" w:hAnsi="AngsanaUPC" w:cs="AngsanaUPC" w:hint="cs"/>
          <w:sz w:val="24"/>
          <w:szCs w:val="24"/>
          <w:cs/>
        </w:rPr>
        <w:t>นายเอกชัย โชติยานนท์</w:t>
      </w:r>
      <w:r w:rsidRPr="00CD20EF">
        <w:rPr>
          <w:rFonts w:ascii="AngsanaUPC" w:hAnsi="AngsanaUPC" w:cs="AngsanaUPC" w:hint="cs"/>
          <w:sz w:val="24"/>
          <w:szCs w:val="24"/>
          <w:cs/>
        </w:rPr>
        <w:tab/>
      </w:r>
      <w:r w:rsidRPr="00CD20EF">
        <w:rPr>
          <w:rFonts w:ascii="AngsanaUPC" w:hAnsi="AngsanaUPC" w:cs="AngsanaUPC" w:hint="cs"/>
          <w:sz w:val="24"/>
          <w:szCs w:val="24"/>
          <w:cs/>
        </w:rPr>
        <w:tab/>
        <w:t>รองประธานกรรมการบริษัท/กรรมการตรวจสอบ/กรรมการอิสระ</w:t>
      </w:r>
    </w:p>
    <w:p w:rsidR="00B760CA" w:rsidRPr="00CD20EF" w:rsidRDefault="00B760CA" w:rsidP="00863BCD">
      <w:pPr>
        <w:pStyle w:val="ListParagraph"/>
        <w:numPr>
          <w:ilvl w:val="0"/>
          <w:numId w:val="5"/>
        </w:numPr>
        <w:autoSpaceDE/>
        <w:autoSpaceDN/>
        <w:spacing w:line="276" w:lineRule="auto"/>
        <w:jc w:val="thaiDistribute"/>
        <w:rPr>
          <w:rFonts w:ascii="AngsanaUPC" w:hAnsi="AngsanaUPC" w:cs="AngsanaUPC"/>
          <w:sz w:val="24"/>
          <w:szCs w:val="24"/>
        </w:rPr>
      </w:pPr>
      <w:r w:rsidRPr="00CD20EF">
        <w:rPr>
          <w:rFonts w:ascii="AngsanaUPC" w:hAnsi="AngsanaUPC" w:cs="AngsanaUPC" w:hint="cs"/>
          <w:sz w:val="24"/>
          <w:szCs w:val="24"/>
          <w:cs/>
        </w:rPr>
        <w:t>รศ.ดร.ธารินี พงศ์สุพัฒน์</w:t>
      </w:r>
      <w:r w:rsidRPr="00CD20EF">
        <w:rPr>
          <w:rFonts w:ascii="AngsanaUPC" w:hAnsi="AngsanaUPC" w:cs="AngsanaUPC" w:hint="cs"/>
          <w:sz w:val="24"/>
          <w:szCs w:val="24"/>
          <w:cs/>
        </w:rPr>
        <w:tab/>
      </w:r>
      <w:r w:rsidRPr="00CD20EF">
        <w:rPr>
          <w:rFonts w:ascii="AngsanaUPC" w:hAnsi="AngsanaUPC" w:cs="AngsanaUPC" w:hint="cs"/>
          <w:sz w:val="24"/>
          <w:szCs w:val="24"/>
          <w:cs/>
        </w:rPr>
        <w:tab/>
        <w:t>ประธานกรรมการตรวจสอบ/กรรมการอิสระ</w:t>
      </w:r>
    </w:p>
    <w:p w:rsidR="00B760CA" w:rsidRPr="00CD20EF" w:rsidRDefault="00B760CA" w:rsidP="00863BCD">
      <w:pPr>
        <w:pStyle w:val="ListParagraph"/>
        <w:numPr>
          <w:ilvl w:val="0"/>
          <w:numId w:val="5"/>
        </w:numPr>
        <w:autoSpaceDE/>
        <w:autoSpaceDN/>
        <w:spacing w:line="276" w:lineRule="auto"/>
        <w:jc w:val="thaiDistribute"/>
        <w:rPr>
          <w:rFonts w:ascii="AngsanaUPC" w:hAnsi="AngsanaUPC" w:cs="AngsanaUPC"/>
          <w:sz w:val="24"/>
          <w:szCs w:val="24"/>
        </w:rPr>
      </w:pPr>
      <w:r w:rsidRPr="00CD20EF">
        <w:rPr>
          <w:rFonts w:ascii="AngsanaUPC" w:hAnsi="AngsanaUPC" w:cs="AngsanaUPC" w:hint="cs"/>
          <w:sz w:val="24"/>
          <w:szCs w:val="24"/>
          <w:cs/>
        </w:rPr>
        <w:t>นายนิพนธ์ กีรติพิทยาภรณ์</w:t>
      </w:r>
      <w:r w:rsidRPr="00CD20EF">
        <w:rPr>
          <w:rFonts w:ascii="AngsanaUPC" w:hAnsi="AngsanaUPC" w:cs="AngsanaUPC" w:hint="cs"/>
          <w:sz w:val="24"/>
          <w:szCs w:val="24"/>
          <w:cs/>
        </w:rPr>
        <w:tab/>
      </w:r>
      <w:r w:rsidRPr="00CD20EF">
        <w:rPr>
          <w:rFonts w:ascii="AngsanaUPC" w:hAnsi="AngsanaUPC" w:cs="AngsanaUPC" w:hint="cs"/>
          <w:sz w:val="24"/>
          <w:szCs w:val="24"/>
          <w:cs/>
        </w:rPr>
        <w:tab/>
        <w:t>กรรมการตรวจสอบ/กรรมการอิสระ</w:t>
      </w:r>
    </w:p>
    <w:p w:rsidR="00B760CA" w:rsidRPr="00CD20EF" w:rsidRDefault="00B760CA" w:rsidP="00863BCD">
      <w:pPr>
        <w:pStyle w:val="ListParagraph"/>
        <w:numPr>
          <w:ilvl w:val="0"/>
          <w:numId w:val="5"/>
        </w:numPr>
        <w:autoSpaceDE/>
        <w:autoSpaceDN/>
        <w:spacing w:line="276" w:lineRule="auto"/>
        <w:jc w:val="thaiDistribute"/>
        <w:rPr>
          <w:rFonts w:ascii="AngsanaUPC" w:hAnsi="AngsanaUPC" w:cs="AngsanaUPC"/>
          <w:sz w:val="24"/>
          <w:szCs w:val="24"/>
        </w:rPr>
      </w:pPr>
      <w:r w:rsidRPr="00CD20EF">
        <w:rPr>
          <w:rFonts w:ascii="AngsanaUPC" w:hAnsi="AngsanaUPC" w:cs="AngsanaUPC" w:hint="cs"/>
          <w:sz w:val="24"/>
          <w:szCs w:val="24"/>
          <w:cs/>
        </w:rPr>
        <w:t>นาย</w:t>
      </w:r>
      <w:r w:rsidRPr="00CD20EF">
        <w:rPr>
          <w:rFonts w:ascii="AngsanaUPC" w:hAnsi="AngsanaUPC" w:cs="AngsanaUPC"/>
          <w:sz w:val="24"/>
          <w:szCs w:val="24"/>
          <w:cs/>
        </w:rPr>
        <w:t>วิชัย เชิดชีวศาสตร์</w:t>
      </w:r>
      <w:r w:rsidRPr="00CD20EF">
        <w:rPr>
          <w:rFonts w:ascii="AngsanaUPC" w:hAnsi="AngsanaUPC" w:cs="AngsanaUPC"/>
          <w:sz w:val="24"/>
          <w:szCs w:val="24"/>
        </w:rPr>
        <w:tab/>
      </w:r>
      <w:r w:rsidRPr="00CD20EF">
        <w:rPr>
          <w:rFonts w:ascii="AngsanaUPC" w:hAnsi="AngsanaUPC" w:cs="AngsanaUPC"/>
          <w:sz w:val="24"/>
          <w:szCs w:val="24"/>
        </w:rPr>
        <w:tab/>
      </w:r>
      <w:r w:rsidRPr="00CD20EF">
        <w:rPr>
          <w:rFonts w:ascii="AngsanaUPC" w:hAnsi="AngsanaUPC" w:cs="AngsanaUPC"/>
          <w:sz w:val="24"/>
          <w:szCs w:val="24"/>
        </w:rPr>
        <w:tab/>
      </w:r>
      <w:r w:rsidRPr="00CD20EF">
        <w:rPr>
          <w:rFonts w:ascii="AngsanaUPC" w:hAnsi="AngsanaUPC" w:cs="AngsanaUPC" w:hint="cs"/>
          <w:sz w:val="24"/>
          <w:szCs w:val="24"/>
          <w:cs/>
        </w:rPr>
        <w:t>กรรมการอิสระ</w:t>
      </w:r>
    </w:p>
    <w:p w:rsidR="00B760CA" w:rsidRPr="00CD20EF" w:rsidRDefault="00B760CA" w:rsidP="00863BCD">
      <w:pPr>
        <w:pStyle w:val="ListParagraph"/>
        <w:numPr>
          <w:ilvl w:val="0"/>
          <w:numId w:val="5"/>
        </w:numPr>
        <w:autoSpaceDE/>
        <w:autoSpaceDN/>
        <w:spacing w:line="276" w:lineRule="auto"/>
        <w:jc w:val="thaiDistribute"/>
        <w:rPr>
          <w:rFonts w:ascii="AngsanaUPC" w:hAnsi="AngsanaUPC" w:cs="AngsanaUPC"/>
          <w:sz w:val="24"/>
          <w:szCs w:val="24"/>
        </w:rPr>
      </w:pPr>
      <w:r w:rsidRPr="00CD20EF">
        <w:rPr>
          <w:rFonts w:ascii="AngsanaUPC" w:hAnsi="AngsanaUPC" w:cs="AngsanaUPC" w:hint="cs"/>
          <w:sz w:val="24"/>
          <w:szCs w:val="24"/>
          <w:cs/>
        </w:rPr>
        <w:t>นายภรต พัฒการีย์</w:t>
      </w:r>
      <w:r w:rsidRPr="00CD20EF">
        <w:rPr>
          <w:rFonts w:ascii="AngsanaUPC" w:hAnsi="AngsanaUPC" w:cs="AngsanaUPC"/>
          <w:sz w:val="24"/>
          <w:szCs w:val="24"/>
        </w:rPr>
        <w:tab/>
      </w:r>
      <w:r w:rsidRPr="00CD20EF">
        <w:rPr>
          <w:rFonts w:ascii="AngsanaUPC" w:hAnsi="AngsanaUPC" w:cs="AngsanaUPC"/>
          <w:sz w:val="24"/>
          <w:szCs w:val="24"/>
        </w:rPr>
        <w:tab/>
      </w:r>
      <w:r w:rsidRPr="00CD20EF">
        <w:rPr>
          <w:rFonts w:ascii="AngsanaUPC" w:hAnsi="AngsanaUPC" w:cs="AngsanaUPC"/>
          <w:sz w:val="24"/>
          <w:szCs w:val="24"/>
        </w:rPr>
        <w:tab/>
      </w:r>
      <w:r w:rsidRPr="00CD20EF">
        <w:rPr>
          <w:rFonts w:ascii="AngsanaUPC" w:hAnsi="AngsanaUPC" w:cs="AngsanaUPC" w:hint="cs"/>
          <w:sz w:val="24"/>
          <w:szCs w:val="24"/>
          <w:cs/>
        </w:rPr>
        <w:t>กรรมการ</w:t>
      </w:r>
    </w:p>
    <w:p w:rsidR="00B760CA" w:rsidRPr="00CD20EF" w:rsidRDefault="00B760CA" w:rsidP="00863BCD">
      <w:pPr>
        <w:pStyle w:val="ListParagraph"/>
        <w:numPr>
          <w:ilvl w:val="0"/>
          <w:numId w:val="5"/>
        </w:numPr>
        <w:autoSpaceDE/>
        <w:autoSpaceDN/>
        <w:spacing w:line="276" w:lineRule="auto"/>
        <w:jc w:val="thaiDistribute"/>
        <w:rPr>
          <w:rFonts w:ascii="AngsanaUPC" w:hAnsi="AngsanaUPC" w:cs="AngsanaUPC"/>
          <w:sz w:val="24"/>
          <w:szCs w:val="24"/>
        </w:rPr>
      </w:pPr>
      <w:r w:rsidRPr="00CD20EF">
        <w:rPr>
          <w:rFonts w:ascii="AngsanaUPC" w:hAnsi="AngsanaUPC" w:cs="AngsanaUPC" w:hint="cs"/>
          <w:sz w:val="24"/>
          <w:szCs w:val="24"/>
          <w:cs/>
        </w:rPr>
        <w:t>นายกีรติ กิจมานะวัฒน์</w:t>
      </w:r>
      <w:r w:rsidRPr="00CD20EF">
        <w:rPr>
          <w:rFonts w:ascii="AngsanaUPC" w:hAnsi="AngsanaUPC" w:cs="AngsanaUPC" w:hint="cs"/>
          <w:sz w:val="24"/>
          <w:szCs w:val="24"/>
          <w:cs/>
        </w:rPr>
        <w:tab/>
      </w:r>
      <w:r w:rsidRPr="00CD20EF">
        <w:rPr>
          <w:rFonts w:ascii="AngsanaUPC" w:hAnsi="AngsanaUPC" w:cs="AngsanaUPC" w:hint="cs"/>
          <w:sz w:val="24"/>
          <w:szCs w:val="24"/>
          <w:cs/>
        </w:rPr>
        <w:tab/>
        <w:t>กรรมการ</w:t>
      </w:r>
    </w:p>
    <w:p w:rsidR="00B760CA" w:rsidRPr="00CD20EF" w:rsidRDefault="00B760CA" w:rsidP="00863BCD">
      <w:pPr>
        <w:pStyle w:val="ListParagraph"/>
        <w:numPr>
          <w:ilvl w:val="0"/>
          <w:numId w:val="5"/>
        </w:numPr>
        <w:autoSpaceDE/>
        <w:autoSpaceDN/>
        <w:spacing w:line="276" w:lineRule="auto"/>
        <w:jc w:val="thaiDistribute"/>
        <w:rPr>
          <w:rFonts w:ascii="AngsanaUPC" w:hAnsi="AngsanaUPC" w:cs="AngsanaUPC"/>
          <w:sz w:val="24"/>
          <w:szCs w:val="24"/>
        </w:rPr>
      </w:pPr>
      <w:r w:rsidRPr="00CD20EF">
        <w:rPr>
          <w:rFonts w:ascii="AngsanaUPC" w:hAnsi="AngsanaUPC" w:cs="AngsanaUPC" w:hint="cs"/>
          <w:sz w:val="24"/>
          <w:szCs w:val="24"/>
          <w:cs/>
        </w:rPr>
        <w:t>นายไพศาล อิทธิธรรม</w:t>
      </w:r>
      <w:r w:rsidRPr="00CD20EF">
        <w:rPr>
          <w:rFonts w:ascii="AngsanaUPC" w:hAnsi="AngsanaUPC" w:cs="AngsanaUPC"/>
          <w:sz w:val="24"/>
          <w:szCs w:val="24"/>
        </w:rPr>
        <w:tab/>
      </w:r>
      <w:r w:rsidRPr="00CD20EF">
        <w:rPr>
          <w:rFonts w:ascii="AngsanaUPC" w:hAnsi="AngsanaUPC" w:cs="AngsanaUPC"/>
          <w:sz w:val="24"/>
          <w:szCs w:val="24"/>
        </w:rPr>
        <w:tab/>
      </w:r>
      <w:r w:rsidRPr="00CD20EF">
        <w:rPr>
          <w:rFonts w:ascii="AngsanaUPC" w:hAnsi="AngsanaUPC" w:cs="AngsanaUPC"/>
          <w:sz w:val="24"/>
          <w:szCs w:val="24"/>
        </w:rPr>
        <w:tab/>
      </w:r>
      <w:r w:rsidRPr="00CD20EF">
        <w:rPr>
          <w:rFonts w:ascii="AngsanaUPC" w:hAnsi="AngsanaUPC" w:cs="AngsanaUPC" w:hint="cs"/>
          <w:sz w:val="24"/>
          <w:szCs w:val="24"/>
          <w:cs/>
        </w:rPr>
        <w:t>กรรมการบริหาร</w:t>
      </w:r>
    </w:p>
    <w:p w:rsidR="00B760CA" w:rsidRDefault="00B760CA" w:rsidP="00863BCD">
      <w:pPr>
        <w:pStyle w:val="ListParagraph"/>
        <w:numPr>
          <w:ilvl w:val="0"/>
          <w:numId w:val="5"/>
        </w:numPr>
        <w:autoSpaceDE/>
        <w:autoSpaceDN/>
        <w:spacing w:line="276" w:lineRule="auto"/>
        <w:jc w:val="thaiDistribute"/>
        <w:rPr>
          <w:rFonts w:ascii="AngsanaUPC" w:hAnsi="AngsanaUPC" w:cs="AngsanaUPC"/>
          <w:sz w:val="24"/>
          <w:szCs w:val="24"/>
        </w:rPr>
      </w:pPr>
      <w:r w:rsidRPr="00CD20EF">
        <w:rPr>
          <w:rFonts w:ascii="AngsanaUPC" w:hAnsi="AngsanaUPC" w:cs="AngsanaUPC" w:hint="cs"/>
          <w:sz w:val="24"/>
          <w:szCs w:val="24"/>
          <w:cs/>
        </w:rPr>
        <w:t>นายสุเทพ บุระมาน</w:t>
      </w:r>
      <w:r w:rsidRPr="00CD20EF">
        <w:rPr>
          <w:rFonts w:ascii="AngsanaUPC" w:hAnsi="AngsanaUPC" w:cs="AngsanaUPC" w:hint="cs"/>
          <w:sz w:val="24"/>
          <w:szCs w:val="24"/>
          <w:cs/>
        </w:rPr>
        <w:tab/>
      </w:r>
      <w:r w:rsidRPr="00CD20EF">
        <w:rPr>
          <w:rFonts w:ascii="AngsanaUPC" w:hAnsi="AngsanaUPC" w:cs="AngsanaUPC"/>
          <w:sz w:val="24"/>
          <w:szCs w:val="24"/>
          <w:cs/>
        </w:rPr>
        <w:tab/>
      </w:r>
      <w:r w:rsidRPr="00CD20EF">
        <w:rPr>
          <w:rFonts w:ascii="AngsanaUPC" w:hAnsi="AngsanaUPC" w:cs="AngsanaUPC"/>
          <w:sz w:val="24"/>
          <w:szCs w:val="24"/>
          <w:cs/>
        </w:rPr>
        <w:tab/>
      </w:r>
      <w:r w:rsidRPr="00CD20EF">
        <w:rPr>
          <w:rFonts w:ascii="AngsanaUPC" w:hAnsi="AngsanaUPC" w:cs="AngsanaUPC" w:hint="cs"/>
          <w:sz w:val="24"/>
          <w:szCs w:val="24"/>
          <w:cs/>
        </w:rPr>
        <w:t>กรรมการบริหาร</w:t>
      </w:r>
    </w:p>
    <w:p w:rsidR="00B760CA" w:rsidRPr="00CD20EF" w:rsidRDefault="00B760CA" w:rsidP="00B760CA">
      <w:pPr>
        <w:pStyle w:val="ListParagraph"/>
        <w:jc w:val="thaiDistribute"/>
        <w:rPr>
          <w:b/>
          <w:bCs/>
          <w:kern w:val="28"/>
          <w:sz w:val="24"/>
          <w:szCs w:val="24"/>
        </w:rPr>
      </w:pPr>
      <w:r w:rsidRPr="00CD20EF">
        <w:rPr>
          <w:rFonts w:ascii="AngsanaUPC" w:hAnsi="AngsanaUPC" w:cs="AngsanaUPC" w:hint="cs"/>
          <w:sz w:val="24"/>
          <w:szCs w:val="24"/>
          <w:cs/>
        </w:rPr>
        <w:tab/>
      </w:r>
      <w:r w:rsidRPr="00CD20EF">
        <w:rPr>
          <w:rFonts w:ascii="AngsanaUPC" w:hAnsi="AngsanaUPC" w:cs="AngsanaUPC" w:hint="cs"/>
          <w:sz w:val="24"/>
          <w:szCs w:val="24"/>
          <w:cs/>
        </w:rPr>
        <w:tab/>
      </w:r>
      <w:r w:rsidRPr="00CD20EF">
        <w:rPr>
          <w:rFonts w:ascii="AngsanaUPC" w:hAnsi="AngsanaUPC" w:cs="AngsanaUPC" w:hint="cs"/>
          <w:sz w:val="24"/>
          <w:szCs w:val="24"/>
          <w:cs/>
        </w:rPr>
        <w:tab/>
      </w:r>
    </w:p>
    <w:p w:rsidR="00B760CA" w:rsidRPr="00CD20EF" w:rsidRDefault="00B760CA" w:rsidP="00B760CA">
      <w:pPr>
        <w:pStyle w:val="Title"/>
        <w:tabs>
          <w:tab w:val="left" w:pos="709"/>
          <w:tab w:val="left" w:pos="1418"/>
          <w:tab w:val="left" w:pos="4678"/>
        </w:tabs>
        <w:jc w:val="both"/>
        <w:rPr>
          <w:b w:val="0"/>
          <w:bCs w:val="0"/>
          <w:color w:val="000000"/>
          <w:kern w:val="28"/>
          <w:sz w:val="24"/>
          <w:szCs w:val="24"/>
        </w:rPr>
      </w:pPr>
    </w:p>
    <w:p w:rsidR="00B760CA" w:rsidRPr="00CD20EF" w:rsidRDefault="00B760CA" w:rsidP="00B760CA">
      <w:pPr>
        <w:pStyle w:val="Title"/>
        <w:tabs>
          <w:tab w:val="left" w:pos="709"/>
          <w:tab w:val="left" w:pos="1418"/>
          <w:tab w:val="left" w:pos="4678"/>
        </w:tabs>
        <w:jc w:val="both"/>
        <w:rPr>
          <w:b w:val="0"/>
          <w:bCs w:val="0"/>
          <w:color w:val="000000"/>
          <w:kern w:val="28"/>
          <w:sz w:val="24"/>
          <w:szCs w:val="24"/>
        </w:rPr>
      </w:pPr>
    </w:p>
    <w:p w:rsidR="00B760CA" w:rsidRPr="00CD20EF" w:rsidRDefault="00B760CA" w:rsidP="00B760CA">
      <w:pPr>
        <w:pStyle w:val="Title"/>
        <w:tabs>
          <w:tab w:val="left" w:pos="709"/>
          <w:tab w:val="left" w:pos="1418"/>
          <w:tab w:val="left" w:pos="4678"/>
        </w:tabs>
        <w:jc w:val="both"/>
        <w:rPr>
          <w:b w:val="0"/>
          <w:bCs w:val="0"/>
          <w:color w:val="000000"/>
          <w:kern w:val="28"/>
          <w:sz w:val="24"/>
          <w:szCs w:val="24"/>
        </w:rPr>
      </w:pPr>
    </w:p>
    <w:p w:rsidR="00B760CA" w:rsidRDefault="00B760CA" w:rsidP="00B760CA">
      <w:pPr>
        <w:pStyle w:val="Title"/>
        <w:tabs>
          <w:tab w:val="left" w:pos="709"/>
          <w:tab w:val="left" w:pos="1418"/>
          <w:tab w:val="left" w:pos="4678"/>
        </w:tabs>
        <w:jc w:val="both"/>
        <w:rPr>
          <w:b w:val="0"/>
          <w:bCs w:val="0"/>
          <w:color w:val="000000"/>
          <w:kern w:val="28"/>
          <w:sz w:val="24"/>
          <w:szCs w:val="24"/>
        </w:rPr>
      </w:pPr>
    </w:p>
    <w:p w:rsidR="00B760CA" w:rsidRDefault="00B760CA" w:rsidP="00B760CA">
      <w:pPr>
        <w:pStyle w:val="Title"/>
        <w:tabs>
          <w:tab w:val="left" w:pos="709"/>
          <w:tab w:val="left" w:pos="1418"/>
          <w:tab w:val="left" w:pos="4678"/>
        </w:tabs>
        <w:jc w:val="both"/>
        <w:rPr>
          <w:b w:val="0"/>
          <w:bCs w:val="0"/>
          <w:color w:val="000000"/>
          <w:kern w:val="28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Pr="00CD20EF" w:rsidRDefault="00B760CA" w:rsidP="00863BCD">
      <w:pPr>
        <w:pStyle w:val="BodyText"/>
        <w:numPr>
          <w:ilvl w:val="1"/>
          <w:numId w:val="6"/>
        </w:numPr>
        <w:rPr>
          <w:b w:val="0"/>
          <w:bCs w:val="0"/>
          <w:kern w:val="28"/>
          <w:sz w:val="24"/>
          <w:szCs w:val="24"/>
        </w:rPr>
      </w:pPr>
      <w:r w:rsidRPr="00CD20EF">
        <w:rPr>
          <w:rFonts w:hint="cs"/>
          <w:kern w:val="28"/>
          <w:sz w:val="24"/>
          <w:szCs w:val="24"/>
          <w:cs/>
        </w:rPr>
        <w:lastRenderedPageBreak/>
        <w:t>ผู้บริหาร</w:t>
      </w:r>
    </w:p>
    <w:p w:rsidR="00B760CA" w:rsidRPr="00CD20EF" w:rsidRDefault="00B760CA" w:rsidP="00B760CA">
      <w:pPr>
        <w:pStyle w:val="BodyText"/>
        <w:rPr>
          <w:b w:val="0"/>
          <w:bCs w:val="0"/>
          <w:kern w:val="28"/>
          <w:sz w:val="24"/>
          <w:szCs w:val="24"/>
        </w:rPr>
      </w:pPr>
    </w:p>
    <w:p w:rsidR="00B760CA" w:rsidRPr="00B760CA" w:rsidRDefault="00B760CA" w:rsidP="00B760CA">
      <w:pPr>
        <w:pStyle w:val="BodyText"/>
        <w:ind w:left="360"/>
        <w:rPr>
          <w:rFonts w:asciiTheme="majorBidi" w:hAnsiTheme="majorBidi" w:cstheme="majorBidi"/>
          <w:kern w:val="28"/>
          <w:sz w:val="24"/>
          <w:szCs w:val="24"/>
          <w:cs/>
        </w:rPr>
      </w:pPr>
      <w:r w:rsidRPr="00B760CA">
        <w:rPr>
          <w:rFonts w:asciiTheme="majorBidi" w:hAnsiTheme="majorBidi" w:cstheme="majorBidi"/>
          <w:kern w:val="28"/>
          <w:sz w:val="24"/>
          <w:szCs w:val="24"/>
          <w:cs/>
        </w:rPr>
        <w:t>ณ วันที่ 31 ธันวาคม 256</w:t>
      </w:r>
      <w:r w:rsidRPr="00B760CA">
        <w:rPr>
          <w:rFonts w:asciiTheme="majorBidi" w:hAnsiTheme="majorBidi" w:cstheme="majorBidi"/>
          <w:kern w:val="28"/>
          <w:sz w:val="24"/>
          <w:szCs w:val="24"/>
        </w:rPr>
        <w:t xml:space="preserve">2 </w:t>
      </w:r>
      <w:r w:rsidRPr="00B760CA">
        <w:rPr>
          <w:rFonts w:asciiTheme="majorBidi" w:hAnsiTheme="majorBidi" w:cstheme="majorBidi"/>
          <w:kern w:val="28"/>
          <w:sz w:val="24"/>
          <w:szCs w:val="24"/>
          <w:cs/>
        </w:rPr>
        <w:t xml:space="preserve">บริษัทฯ มีผู้บริหารจำนวน </w:t>
      </w:r>
      <w:r w:rsidR="003A1152" w:rsidRPr="003A1152">
        <w:rPr>
          <w:rFonts w:asciiTheme="majorBidi" w:hAnsiTheme="majorBidi" w:cstheme="majorBidi"/>
          <w:kern w:val="28"/>
          <w:sz w:val="24"/>
          <w:szCs w:val="24"/>
          <w:highlight w:val="yellow"/>
        </w:rPr>
        <w:t>4</w:t>
      </w:r>
      <w:r w:rsidRPr="00B760CA">
        <w:rPr>
          <w:rFonts w:asciiTheme="majorBidi" w:hAnsiTheme="majorBidi" w:cstheme="majorBidi"/>
          <w:kern w:val="28"/>
          <w:sz w:val="24"/>
          <w:szCs w:val="24"/>
          <w:cs/>
        </w:rPr>
        <w:t xml:space="preserve"> ท่าน ดังนี้</w:t>
      </w:r>
    </w:p>
    <w:p w:rsidR="00B760CA" w:rsidRPr="00CD20EF" w:rsidRDefault="00B760CA" w:rsidP="00B760CA">
      <w:pPr>
        <w:pStyle w:val="BodyText"/>
        <w:rPr>
          <w:b w:val="0"/>
          <w:bCs w:val="0"/>
          <w:kern w:val="28"/>
          <w:sz w:val="24"/>
          <w:szCs w:val="24"/>
        </w:rPr>
      </w:pPr>
    </w:p>
    <w:p w:rsidR="00B760CA" w:rsidRPr="00CD20EF" w:rsidRDefault="00B760CA" w:rsidP="00B760CA">
      <w:pPr>
        <w:pStyle w:val="BodyText"/>
        <w:rPr>
          <w:b w:val="0"/>
          <w:bCs w:val="0"/>
          <w:kern w:val="28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774"/>
        <w:gridCol w:w="4774"/>
      </w:tblGrid>
      <w:tr w:rsidR="00B760CA" w:rsidRPr="00CD20EF" w:rsidTr="00F013C1">
        <w:tc>
          <w:tcPr>
            <w:tcW w:w="4774" w:type="dxa"/>
            <w:shd w:val="clear" w:color="auto" w:fill="C2D69B" w:themeFill="accent3" w:themeFillTint="99"/>
          </w:tcPr>
          <w:p w:rsidR="00B760CA" w:rsidRPr="00CD20EF" w:rsidRDefault="00B760CA" w:rsidP="00F013C1">
            <w:pPr>
              <w:pStyle w:val="BodyText"/>
              <w:jc w:val="center"/>
              <w:rPr>
                <w:b w:val="0"/>
                <w:bCs w:val="0"/>
                <w:kern w:val="28"/>
                <w:sz w:val="24"/>
                <w:szCs w:val="24"/>
              </w:rPr>
            </w:pPr>
            <w:r w:rsidRPr="00CD20EF">
              <w:rPr>
                <w:rFonts w:hint="cs"/>
                <w:kern w:val="28"/>
                <w:sz w:val="24"/>
                <w:szCs w:val="24"/>
                <w:cs/>
              </w:rPr>
              <w:t>รายชื่อผู้บริหาร</w:t>
            </w:r>
          </w:p>
        </w:tc>
        <w:tc>
          <w:tcPr>
            <w:tcW w:w="4774" w:type="dxa"/>
            <w:shd w:val="clear" w:color="auto" w:fill="C2D69B" w:themeFill="accent3" w:themeFillTint="99"/>
          </w:tcPr>
          <w:p w:rsidR="00B760CA" w:rsidRPr="00CD20EF" w:rsidRDefault="00B760CA" w:rsidP="00F013C1">
            <w:pPr>
              <w:pStyle w:val="BodyText"/>
              <w:jc w:val="center"/>
              <w:rPr>
                <w:b w:val="0"/>
                <w:bCs w:val="0"/>
                <w:kern w:val="28"/>
                <w:sz w:val="24"/>
                <w:szCs w:val="24"/>
              </w:rPr>
            </w:pPr>
            <w:r w:rsidRPr="00CD20EF">
              <w:rPr>
                <w:rFonts w:hint="cs"/>
                <w:kern w:val="28"/>
                <w:sz w:val="24"/>
                <w:szCs w:val="24"/>
                <w:cs/>
              </w:rPr>
              <w:t>ตำแหน่ง</w:t>
            </w:r>
          </w:p>
        </w:tc>
      </w:tr>
      <w:tr w:rsidR="00B760CA" w:rsidRPr="00CD20EF" w:rsidTr="00F013C1">
        <w:tc>
          <w:tcPr>
            <w:tcW w:w="4774" w:type="dxa"/>
          </w:tcPr>
          <w:p w:rsidR="00B760CA" w:rsidRPr="00CD20EF" w:rsidRDefault="00B760CA" w:rsidP="00863BCD">
            <w:pPr>
              <w:pStyle w:val="BodyTextIndent2"/>
              <w:numPr>
                <w:ilvl w:val="0"/>
                <w:numId w:val="7"/>
              </w:numPr>
              <w:autoSpaceDE/>
              <w:autoSpaceDN/>
              <w:jc w:val="left"/>
              <w:rPr>
                <w:rFonts w:ascii="Angsana New" w:hAnsi="Angsana New"/>
                <w:sz w:val="24"/>
                <w:szCs w:val="24"/>
              </w:rPr>
            </w:pPr>
            <w:r w:rsidRPr="00CD20EF">
              <w:rPr>
                <w:rFonts w:ascii="Angsana New" w:hAnsi="Angsana New" w:hint="cs"/>
                <w:sz w:val="24"/>
                <w:szCs w:val="24"/>
                <w:cs/>
              </w:rPr>
              <w:t>นายวิจิตร เจียมวิจิตรกุล</w:t>
            </w:r>
          </w:p>
          <w:p w:rsidR="00B760CA" w:rsidRPr="00CD20EF" w:rsidRDefault="00B760CA" w:rsidP="00863BCD">
            <w:pPr>
              <w:pStyle w:val="BodyTextIndent2"/>
              <w:numPr>
                <w:ilvl w:val="0"/>
                <w:numId w:val="7"/>
              </w:numPr>
              <w:autoSpaceDE/>
              <w:autoSpaceDN/>
              <w:jc w:val="left"/>
              <w:rPr>
                <w:rFonts w:ascii="Angsana New" w:hAnsi="Angsana New"/>
                <w:sz w:val="24"/>
                <w:szCs w:val="24"/>
              </w:rPr>
            </w:pPr>
            <w:r w:rsidRPr="00CD20EF">
              <w:rPr>
                <w:rFonts w:ascii="Angsana New" w:hAnsi="Angsana New" w:hint="cs"/>
                <w:sz w:val="24"/>
                <w:szCs w:val="24"/>
                <w:cs/>
              </w:rPr>
              <w:t>นาย</w:t>
            </w:r>
            <w:r w:rsidRPr="00CD20EF">
              <w:rPr>
                <w:rFonts w:hint="cs"/>
                <w:sz w:val="24"/>
                <w:szCs w:val="24"/>
                <w:cs/>
              </w:rPr>
              <w:t>ไพศาล อิทธิธรรม</w:t>
            </w:r>
          </w:p>
          <w:p w:rsidR="00B760CA" w:rsidRDefault="00B760CA" w:rsidP="00863BCD">
            <w:pPr>
              <w:pStyle w:val="BodyTextIndent2"/>
              <w:numPr>
                <w:ilvl w:val="0"/>
                <w:numId w:val="7"/>
              </w:numPr>
              <w:autoSpaceDE/>
              <w:autoSpaceDN/>
              <w:jc w:val="left"/>
              <w:rPr>
                <w:rFonts w:ascii="Angsana New" w:hAnsi="Angsana New"/>
                <w:sz w:val="24"/>
                <w:szCs w:val="24"/>
              </w:rPr>
            </w:pPr>
            <w:r w:rsidRPr="00CD20EF">
              <w:rPr>
                <w:rFonts w:ascii="Angsana New" w:hAnsi="Angsana New" w:hint="cs"/>
                <w:sz w:val="24"/>
                <w:szCs w:val="24"/>
                <w:cs/>
              </w:rPr>
              <w:t>นายสุเทพ บุระมาน</w:t>
            </w:r>
          </w:p>
          <w:p w:rsidR="004B68F5" w:rsidRPr="00CD20EF" w:rsidRDefault="004B68F5" w:rsidP="00863BCD">
            <w:pPr>
              <w:pStyle w:val="BodyTextIndent2"/>
              <w:numPr>
                <w:ilvl w:val="0"/>
                <w:numId w:val="7"/>
              </w:numPr>
              <w:autoSpaceDE/>
              <w:autoSpaceDN/>
              <w:jc w:val="left"/>
              <w:rPr>
                <w:rFonts w:ascii="Angsana New" w:hAnsi="Angsana New"/>
                <w:sz w:val="24"/>
                <w:szCs w:val="24"/>
              </w:rPr>
            </w:pPr>
            <w:r w:rsidRPr="00D85288">
              <w:rPr>
                <w:rFonts w:ascii="Angsana New" w:hAnsi="Angsana New" w:hint="cs"/>
                <w:sz w:val="24"/>
                <w:szCs w:val="24"/>
                <w:highlight w:val="yellow"/>
                <w:cs/>
              </w:rPr>
              <w:t>นางสาวมณฑา  คงคำ</w:t>
            </w:r>
          </w:p>
        </w:tc>
        <w:tc>
          <w:tcPr>
            <w:tcW w:w="4774" w:type="dxa"/>
          </w:tcPr>
          <w:p w:rsidR="00B760CA" w:rsidRPr="00CD20EF" w:rsidRDefault="00B760CA" w:rsidP="00B760CA">
            <w:pPr>
              <w:pStyle w:val="BodyTextIndent2"/>
              <w:ind w:left="506" w:firstLine="0"/>
              <w:rPr>
                <w:rFonts w:ascii="Angsana New" w:hAnsi="Angsana New"/>
                <w:sz w:val="24"/>
                <w:szCs w:val="24"/>
              </w:rPr>
            </w:pPr>
            <w:r w:rsidRPr="00CD20EF">
              <w:rPr>
                <w:rFonts w:ascii="Angsana New" w:hAnsi="Angsana New" w:hint="cs"/>
                <w:sz w:val="24"/>
                <w:szCs w:val="24"/>
                <w:cs/>
              </w:rPr>
              <w:t>ประธานเจ้าหน้าที่บริหารและประธานกรรมการบริหาร</w:t>
            </w:r>
          </w:p>
          <w:p w:rsidR="00B760CA" w:rsidRPr="00CD20EF" w:rsidRDefault="00B760CA" w:rsidP="00B760CA">
            <w:pPr>
              <w:pStyle w:val="BodyTextIndent2"/>
              <w:ind w:left="506" w:firstLine="0"/>
              <w:rPr>
                <w:rFonts w:ascii="Angsana New" w:hAnsi="Angsana New"/>
                <w:sz w:val="24"/>
                <w:szCs w:val="24"/>
              </w:rPr>
            </w:pPr>
            <w:r w:rsidRPr="00CD20EF">
              <w:rPr>
                <w:rFonts w:ascii="Angsana New" w:hAnsi="Angsana New" w:hint="cs"/>
                <w:sz w:val="24"/>
                <w:szCs w:val="24"/>
                <w:cs/>
              </w:rPr>
              <w:t>กรรมการบริหาร</w:t>
            </w:r>
          </w:p>
          <w:p w:rsidR="00B760CA" w:rsidRDefault="00B760CA" w:rsidP="00B760CA">
            <w:pPr>
              <w:pStyle w:val="BodyTextIndent2"/>
              <w:ind w:left="506" w:firstLine="0"/>
              <w:rPr>
                <w:rFonts w:ascii="Angsana New" w:hAnsi="Angsana New"/>
                <w:sz w:val="24"/>
                <w:szCs w:val="24"/>
              </w:rPr>
            </w:pPr>
            <w:r w:rsidRPr="00CD20EF">
              <w:rPr>
                <w:rFonts w:ascii="Angsana New" w:hAnsi="Angsana New" w:hint="cs"/>
                <w:sz w:val="24"/>
                <w:szCs w:val="24"/>
                <w:cs/>
              </w:rPr>
              <w:t>กรรมการบริหาร</w:t>
            </w:r>
          </w:p>
          <w:p w:rsidR="004B68F5" w:rsidRPr="00D85288" w:rsidRDefault="004B68F5" w:rsidP="00B760CA">
            <w:pPr>
              <w:pStyle w:val="BodyTextIndent2"/>
              <w:ind w:left="506" w:firstLine="0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  <w:r w:rsidRPr="00D85288">
              <w:rPr>
                <w:rFonts w:asciiTheme="majorBidi" w:hAnsiTheme="majorBidi" w:cstheme="majorBidi" w:hint="cs"/>
                <w:sz w:val="24"/>
                <w:szCs w:val="24"/>
                <w:highlight w:val="yellow"/>
                <w:cs/>
              </w:rPr>
              <w:t>รองประธานเจ้าหน้าที่บริหารและ</w:t>
            </w:r>
          </w:p>
          <w:p w:rsidR="004B68F5" w:rsidRPr="00CD20EF" w:rsidRDefault="004B68F5" w:rsidP="00B760CA">
            <w:pPr>
              <w:pStyle w:val="BodyTextIndent2"/>
              <w:ind w:left="506" w:firstLine="0"/>
              <w:rPr>
                <w:rFonts w:ascii="Angsana New" w:hAnsi="Angsana New"/>
                <w:sz w:val="24"/>
                <w:szCs w:val="24"/>
                <w:cs/>
              </w:rPr>
            </w:pPr>
            <w:r w:rsidRPr="00D85288">
              <w:rPr>
                <w:rFonts w:asciiTheme="majorBidi" w:hAnsiTheme="majorBidi" w:cstheme="majorBidi" w:hint="cs"/>
                <w:sz w:val="24"/>
                <w:szCs w:val="24"/>
                <w:highlight w:val="yellow"/>
                <w:cs/>
              </w:rPr>
              <w:t>ผู้อำนวยการฝ่ายการเงินและบัญชี</w:t>
            </w:r>
          </w:p>
        </w:tc>
      </w:tr>
    </w:tbl>
    <w:p w:rsidR="00B760CA" w:rsidRPr="00CD20EF" w:rsidRDefault="00B760CA" w:rsidP="00B760CA">
      <w:pPr>
        <w:pStyle w:val="BodyText"/>
        <w:rPr>
          <w:b w:val="0"/>
          <w:bCs w:val="0"/>
          <w:kern w:val="28"/>
          <w:sz w:val="24"/>
          <w:szCs w:val="24"/>
        </w:rPr>
      </w:pPr>
    </w:p>
    <w:p w:rsidR="00B760CA" w:rsidRPr="00CD20EF" w:rsidRDefault="00B760CA" w:rsidP="00B760CA">
      <w:pPr>
        <w:pStyle w:val="BodyText"/>
        <w:rPr>
          <w:b w:val="0"/>
          <w:bCs w:val="0"/>
          <w:kern w:val="28"/>
          <w:sz w:val="24"/>
          <w:szCs w:val="24"/>
        </w:rPr>
      </w:pPr>
    </w:p>
    <w:p w:rsidR="00B760CA" w:rsidRPr="00CD20EF" w:rsidRDefault="00B760CA" w:rsidP="00B760CA">
      <w:pPr>
        <w:pStyle w:val="BodyText"/>
        <w:rPr>
          <w:b w:val="0"/>
          <w:bCs w:val="0"/>
          <w:kern w:val="28"/>
          <w:sz w:val="24"/>
          <w:szCs w:val="24"/>
        </w:rPr>
      </w:pPr>
    </w:p>
    <w:p w:rsidR="00B760CA" w:rsidRPr="00CD20EF" w:rsidRDefault="00B760CA" w:rsidP="00B760CA">
      <w:pPr>
        <w:pStyle w:val="BodyText"/>
        <w:rPr>
          <w:b w:val="0"/>
          <w:bCs w:val="0"/>
          <w:kern w:val="28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B760CA">
      <w:pPr>
        <w:pStyle w:val="BodyTextIndent"/>
        <w:jc w:val="thaiDistribute"/>
        <w:rPr>
          <w:rFonts w:ascii="Angsana New" w:hAnsi="Angsana New"/>
          <w:sz w:val="24"/>
          <w:szCs w:val="24"/>
          <w:cs/>
        </w:rPr>
        <w:sectPr w:rsidR="00B760CA" w:rsidSect="00B92634">
          <w:headerReference w:type="default" r:id="rId8"/>
          <w:footerReference w:type="even" r:id="rId9"/>
          <w:footerReference w:type="default" r:id="rId10"/>
          <w:pgSz w:w="11906" w:h="16838"/>
          <w:pgMar w:top="1440" w:right="1134" w:bottom="1134" w:left="1440" w:header="709" w:footer="289" w:gutter="0"/>
          <w:pgNumType w:start="48"/>
          <w:cols w:space="709"/>
        </w:sectPr>
      </w:pPr>
    </w:p>
    <w:p w:rsidR="00B760CA" w:rsidRDefault="00B760CA" w:rsidP="00B760CA">
      <w:pPr>
        <w:pStyle w:val="BodyTextIndent"/>
        <w:rPr>
          <w:rFonts w:ascii="Angsana New" w:hAnsi="Angsana New"/>
          <w:sz w:val="24"/>
          <w:szCs w:val="24"/>
        </w:rPr>
      </w:pPr>
      <w:r w:rsidRPr="00B760CA">
        <w:rPr>
          <w:rFonts w:ascii="Angsana New" w:hAnsi="Angsana New"/>
          <w:noProof/>
          <w:sz w:val="24"/>
          <w:szCs w:val="24"/>
          <w:cs/>
        </w:rPr>
        <w:lastRenderedPageBreak/>
        <w:drawing>
          <wp:inline distT="0" distB="0" distL="0" distR="0">
            <wp:extent cx="8353054" cy="5557652"/>
            <wp:effectExtent l="19050" t="0" r="0" b="0"/>
            <wp:docPr id="229" name="Object 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046720" cy="6184663"/>
                      <a:chOff x="251520" y="173295"/>
                      <a:chExt cx="8046720" cy="6184663"/>
                    </a:xfrm>
                  </a:grpSpPr>
                  <a:grpSp>
                    <a:nvGrpSpPr>
                      <a:cNvPr id="16" name="กลุ่ม 15">
                        <a:extLst>
                          <a:ext uri="{FF2B5EF4-FFF2-40B4-BE49-F238E27FC236}">
                            <a16:creationId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99AFDC70-0572-4154-AF5C-83A06488AC06}"/>
                          </a:ext>
                        </a:extLst>
                      </a:cNvPr>
                      <a:cNvGrpSpPr/>
                    </a:nvGrpSpPr>
                    <a:grpSpPr>
                      <a:xfrm>
                        <a:off x="251520" y="173295"/>
                        <a:ext cx="8046720" cy="6184663"/>
                        <a:chOff x="251520" y="173295"/>
                        <a:chExt cx="8072496" cy="6184663"/>
                      </a:xfrm>
                    </a:grpSpPr>
                    <a:sp>
                      <a:nvSpPr>
                        <a:cNvPr id="5" name="Rectangle 4"/>
                        <a:cNvSpPr/>
                      </a:nvSpPr>
                      <a:spPr>
                        <a:xfrm>
                          <a:off x="3823422" y="714356"/>
                          <a:ext cx="1143008" cy="428628"/>
                        </a:xfrm>
                        <a:prstGeom prst="rect">
                          <a:avLst/>
                        </a:prstGeom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r>
                              <a:rPr lang="th-TH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rPr>
                              <a:t>คณะกรรมการ</a:t>
                            </a:r>
                            <a:endParaRPr lang="en-US" sz="1000" dirty="0">
                              <a:latin typeface="Angsana New" panose="02020603050405020304" pitchFamily="18" charset="-34"/>
                              <a:cs typeface="Angsana New" panose="02020603050405020304" pitchFamily="18" charset="-34"/>
                            </a:endParaRPr>
                          </a:p>
                        </a:txBody>
                        <a:useSpRect/>
                      </a:txSp>
                      <a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a:style>
                    </a:sp>
                    <a:cxnSp>
                      <a:nvCxnSpPr>
                        <a:cNvPr id="7" name="Straight Connector 6"/>
                        <a:cNvCxnSpPr/>
                      </a:nvCxnSpPr>
                      <a:spPr>
                        <a:xfrm rot="5400000">
                          <a:off x="3038398" y="2499512"/>
                          <a:ext cx="2714644" cy="1588"/>
                        </a:xfrm>
                        <a:prstGeom prst="line">
                          <a:avLst/>
                        </a:prstGeom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  <a:sp>
                      <a:nvSpPr>
                        <a:cNvPr id="9" name="Rectangle 8"/>
                        <a:cNvSpPr/>
                      </a:nvSpPr>
                      <a:spPr>
                        <a:xfrm>
                          <a:off x="1108778" y="1643050"/>
                          <a:ext cx="1000132" cy="428628"/>
                        </a:xfrm>
                        <a:prstGeom prst="rect">
                          <a:avLst/>
                        </a:prstGeom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r>
                              <a:rPr lang="th-TH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rPr>
                              <a:t>คณะกรรมการกำหนดค่าตอบแทน</a:t>
                            </a:r>
                            <a:endParaRPr lang="en-US" sz="1000" dirty="0">
                              <a:latin typeface="Angsana New" panose="02020603050405020304" pitchFamily="18" charset="-34"/>
                              <a:cs typeface="Angsana New" panose="02020603050405020304" pitchFamily="18" charset="-34"/>
                            </a:endParaRPr>
                          </a:p>
                        </a:txBody>
                        <a:useSpRect/>
                      </a:txSp>
                      <a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a:style>
                    </a:sp>
                    <a:sp>
                      <a:nvSpPr>
                        <a:cNvPr id="10" name="Rectangle 9"/>
                        <a:cNvSpPr/>
                      </a:nvSpPr>
                      <a:spPr>
                        <a:xfrm>
                          <a:off x="2466100" y="1643050"/>
                          <a:ext cx="1000132" cy="428628"/>
                        </a:xfrm>
                        <a:prstGeom prst="rect">
                          <a:avLst/>
                        </a:prstGeom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r>
                              <a:rPr lang="th-TH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rPr>
                              <a:t>คณะกรรมการ</a:t>
                            </a:r>
                          </a:p>
                          <a:p>
                            <a:pPr algn="ctr"/>
                            <a:r>
                              <a:rPr lang="th-TH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rPr>
                              <a:t>สรรหา</a:t>
                            </a:r>
                            <a:endParaRPr lang="en-US" sz="1000" dirty="0">
                              <a:latin typeface="Angsana New" panose="02020603050405020304" pitchFamily="18" charset="-34"/>
                              <a:cs typeface="Angsana New" panose="02020603050405020304" pitchFamily="18" charset="-34"/>
                            </a:endParaRPr>
                          </a:p>
                        </a:txBody>
                        <a:useSpRect/>
                      </a:txSp>
                      <a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a:style>
                    </a:sp>
                    <a:sp>
                      <a:nvSpPr>
                        <a:cNvPr id="11" name="Rectangle 10"/>
                        <a:cNvSpPr/>
                      </a:nvSpPr>
                      <a:spPr>
                        <a:xfrm>
                          <a:off x="3823422" y="1643050"/>
                          <a:ext cx="1071570" cy="428628"/>
                        </a:xfrm>
                        <a:prstGeom prst="rect">
                          <a:avLst/>
                        </a:prstGeom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r>
                              <a:rPr lang="th-TH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rPr>
                              <a:t>คณะกรรมการบริหาร</a:t>
                            </a:r>
                            <a:endParaRPr lang="en-US" sz="1000" dirty="0">
                              <a:latin typeface="Angsana New" panose="02020603050405020304" pitchFamily="18" charset="-34"/>
                              <a:cs typeface="Angsana New" panose="02020603050405020304" pitchFamily="18" charset="-34"/>
                            </a:endParaRPr>
                          </a:p>
                        </a:txBody>
                        <a:useSpRect/>
                      </a:txSp>
                      <a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a:style>
                    </a:sp>
                    <a:sp>
                      <a:nvSpPr>
                        <a:cNvPr id="12" name="Rectangle 11"/>
                        <a:cNvSpPr/>
                      </a:nvSpPr>
                      <a:spPr>
                        <a:xfrm>
                          <a:off x="5252182" y="1643050"/>
                          <a:ext cx="928694" cy="428628"/>
                        </a:xfrm>
                        <a:prstGeom prst="rect">
                          <a:avLst/>
                        </a:prstGeom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r>
                              <a:rPr lang="th-TH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rPr>
                              <a:t>คณะกรรมการตรวจสอบ</a:t>
                            </a:r>
                            <a:endParaRPr lang="en-US" sz="1000" dirty="0">
                              <a:latin typeface="Angsana New" panose="02020603050405020304" pitchFamily="18" charset="-34"/>
                              <a:cs typeface="Angsana New" panose="02020603050405020304" pitchFamily="18" charset="-34"/>
                            </a:endParaRPr>
                          </a:p>
                        </a:txBody>
                        <a:useSpRect/>
                      </a:txSp>
                      <a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a:style>
                    </a:sp>
                    <a:sp>
                      <a:nvSpPr>
                        <a:cNvPr id="13" name="Rectangle 12"/>
                        <a:cNvSpPr/>
                      </a:nvSpPr>
                      <a:spPr>
                        <a:xfrm>
                          <a:off x="6466628" y="1643050"/>
                          <a:ext cx="1009062" cy="428628"/>
                        </a:xfrm>
                        <a:prstGeom prst="rect">
                          <a:avLst/>
                        </a:prstGeom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r>
                              <a:rPr lang="th-TH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rPr>
                              <a:t>คณะกรรมการกำกับดูแลกิจการ</a:t>
                            </a:r>
                            <a:endParaRPr lang="en-US" sz="1000" dirty="0">
                              <a:latin typeface="Angsana New" panose="02020603050405020304" pitchFamily="18" charset="-34"/>
                              <a:cs typeface="Angsana New" panose="02020603050405020304" pitchFamily="18" charset="-34"/>
                            </a:endParaRPr>
                          </a:p>
                        </a:txBody>
                        <a:useSpRect/>
                      </a:txSp>
                      <a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a:style>
                    </a:sp>
                    <a:cxnSp>
                      <a:nvCxnSpPr>
                        <a:cNvPr id="17" name="Straight Connector 16"/>
                        <a:cNvCxnSpPr>
                          <a:stCxn id="9" idx="3"/>
                          <a:endCxn id="10" idx="1"/>
                        </a:cNvCxnSpPr>
                      </a:nvCxnSpPr>
                      <a:spPr>
                        <a:xfrm>
                          <a:off x="2108910" y="1857364"/>
                          <a:ext cx="357190" cy="1588"/>
                        </a:xfrm>
                        <a:prstGeom prst="line">
                          <a:avLst/>
                        </a:prstGeom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  <a:cxnSp>
                      <a:nvCxnSpPr>
                        <a:cNvPr id="19" name="Straight Connector 18"/>
                        <a:cNvCxnSpPr>
                          <a:stCxn id="10" idx="3"/>
                          <a:endCxn id="11" idx="1"/>
                        </a:cNvCxnSpPr>
                      </a:nvCxnSpPr>
                      <a:spPr>
                        <a:xfrm>
                          <a:off x="3466232" y="1857364"/>
                          <a:ext cx="357190" cy="1588"/>
                        </a:xfrm>
                        <a:prstGeom prst="line">
                          <a:avLst/>
                        </a:prstGeom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  <a:cxnSp>
                      <a:nvCxnSpPr>
                        <a:cNvPr id="21" name="Straight Connector 20"/>
                        <a:cNvCxnSpPr>
                          <a:stCxn id="11" idx="3"/>
                          <a:endCxn id="12" idx="1"/>
                        </a:cNvCxnSpPr>
                      </a:nvCxnSpPr>
                      <a:spPr>
                        <a:xfrm>
                          <a:off x="4894992" y="1857364"/>
                          <a:ext cx="357190" cy="1588"/>
                        </a:xfrm>
                        <a:prstGeom prst="line">
                          <a:avLst/>
                        </a:prstGeom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  <a:cxnSp>
                      <a:nvCxnSpPr>
                        <a:cNvPr id="23" name="Straight Connector 22"/>
                        <a:cNvCxnSpPr>
                          <a:cxnSpLocks/>
                          <a:stCxn id="12" idx="3"/>
                          <a:endCxn id="13" idx="1"/>
                        </a:cNvCxnSpPr>
                      </a:nvCxnSpPr>
                      <a:spPr>
                        <a:xfrm>
                          <a:off x="6180877" y="1857364"/>
                          <a:ext cx="285751" cy="0"/>
                        </a:xfrm>
                        <a:prstGeom prst="line">
                          <a:avLst/>
                        </a:prstGeom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  <a:cxnSp>
                      <a:nvCxnSpPr>
                        <a:cNvPr id="26" name="Straight Connector 25"/>
                        <a:cNvCxnSpPr/>
                      </a:nvCxnSpPr>
                      <a:spPr>
                        <a:xfrm>
                          <a:off x="4394926" y="1357298"/>
                          <a:ext cx="1000132" cy="1588"/>
                        </a:xfrm>
                        <a:prstGeom prst="line">
                          <a:avLst/>
                        </a:prstGeom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  <a:sp>
                      <a:nvSpPr>
                        <a:cNvPr id="27" name="Rectangle 26"/>
                        <a:cNvSpPr/>
                      </a:nvSpPr>
                      <a:spPr>
                        <a:xfrm>
                          <a:off x="5109306" y="1142984"/>
                          <a:ext cx="1000132" cy="357190"/>
                        </a:xfrm>
                        <a:prstGeom prst="rect">
                          <a:avLst/>
                        </a:prstGeom>
                        <a:ln w="12700">
                          <a:prstDash val="solid"/>
                        </a:ln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r>
                              <a:rPr lang="th-TH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rPr>
                              <a:t>สำนักเลขานุการบริษัท</a:t>
                            </a:r>
                            <a:endParaRPr lang="en-US" sz="1000" dirty="0">
                              <a:latin typeface="Angsana New" panose="02020603050405020304" pitchFamily="18" charset="-34"/>
                              <a:cs typeface="Angsana New" panose="02020603050405020304" pitchFamily="18" charset="-34"/>
                            </a:endParaRPr>
                          </a:p>
                        </a:txBody>
                        <a:useSpRect/>
                      </a:txSp>
                      <a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a:style>
                    </a:sp>
                    <a:sp>
                      <a:nvSpPr>
                        <a:cNvPr id="28" name="TextBox 27"/>
                        <a:cNvSpPr txBox="1"/>
                      </a:nvSpPr>
                      <a:spPr>
                        <a:xfrm>
                          <a:off x="6109438" y="1214422"/>
                          <a:ext cx="184731" cy="253916"/>
                        </a:xfrm>
                        <a:prstGeom prst="rect">
                          <a:avLst/>
                        </a:prstGeom>
                        <a:noFill/>
                      </a:spPr>
                      <a:txSp>
                        <a:txBody>
                          <a:bodyPr wrap="none" rtlCol="0">
                            <a:spAutoFit/>
                          </a:bodyPr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endParaRPr lang="en-US" sz="1000" dirty="0">
                              <a:latin typeface="Angsana New" panose="02020603050405020304" pitchFamily="18" charset="-34"/>
                              <a:cs typeface="Angsana New" panose="02020603050405020304" pitchFamily="18" charset="-34"/>
                            </a:endParaRPr>
                          </a:p>
                        </a:txBody>
                        <a:useSpRect/>
                      </a:txSp>
                    </a:sp>
                    <a:sp>
                      <a:nvSpPr>
                        <a:cNvPr id="97" name="Rectangle 96"/>
                        <a:cNvSpPr/>
                      </a:nvSpPr>
                      <a:spPr>
                        <a:xfrm>
                          <a:off x="3751984" y="2357430"/>
                          <a:ext cx="1285884" cy="428628"/>
                        </a:xfrm>
                        <a:prstGeom prst="rect">
                          <a:avLst/>
                        </a:prstGeom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r>
                              <a:rPr lang="th-TH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rPr>
                              <a:t>ประธานเจ้าหน้าที่บริหาร</a:t>
                            </a:r>
                            <a:endParaRPr lang="en-US" sz="1000" dirty="0">
                              <a:latin typeface="Angsana New" panose="02020603050405020304" pitchFamily="18" charset="-34"/>
                              <a:cs typeface="Angsana New" panose="02020603050405020304" pitchFamily="18" charset="-34"/>
                            </a:endParaRPr>
                          </a:p>
                        </a:txBody>
                        <a:useSpRect/>
                      </a:txSp>
                      <a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a:style>
                    </a:sp>
                    <a:sp>
                      <a:nvSpPr>
                        <a:cNvPr id="98" name="Rectangle 97"/>
                        <a:cNvSpPr/>
                      </a:nvSpPr>
                      <a:spPr>
                        <a:xfrm>
                          <a:off x="5252182" y="2214158"/>
                          <a:ext cx="923930" cy="243204"/>
                        </a:xfrm>
                        <a:prstGeom prst="rect">
                          <a:avLst/>
                        </a:prstGeom>
                        <a:ln w="12700">
                          <a:prstDash val="solid"/>
                        </a:ln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r>
                              <a:rPr lang="th-TH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rPr>
                              <a:t>ผู้ตรวจสอบภายใน</a:t>
                            </a:r>
                            <a:endParaRPr lang="en-US" sz="1000" dirty="0">
                              <a:latin typeface="Angsana New" panose="02020603050405020304" pitchFamily="18" charset="-34"/>
                              <a:cs typeface="Angsana New" panose="02020603050405020304" pitchFamily="18" charset="-34"/>
                            </a:endParaRPr>
                          </a:p>
                        </a:txBody>
                        <a:useSpRect/>
                      </a:txSp>
                      <a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a:style>
                    </a:sp>
                    <a:sp>
                      <a:nvSpPr>
                        <a:cNvPr id="102" name="Rectangle 101"/>
                        <a:cNvSpPr/>
                      </a:nvSpPr>
                      <a:spPr>
                        <a:xfrm>
                          <a:off x="2037472" y="2786058"/>
                          <a:ext cx="1571636" cy="357190"/>
                        </a:xfrm>
                        <a:prstGeom prst="rect">
                          <a:avLst/>
                        </a:prstGeom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r>
                              <a:rPr lang="th-TH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rPr>
                              <a:t>บจ. สกายคลิฟ</a:t>
                            </a:r>
                            <a:r>
                              <a:rPr lang="th-TH" sz="1000" dirty="0" err="1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rPr>
                              <a:t>ฟ์</a:t>
                            </a:r>
                            <a:endParaRPr lang="en-US" sz="1000" dirty="0">
                              <a:latin typeface="Angsana New" panose="02020603050405020304" pitchFamily="18" charset="-34"/>
                              <a:cs typeface="Angsana New" panose="02020603050405020304" pitchFamily="18" charset="-34"/>
                            </a:endParaRPr>
                          </a:p>
                        </a:txBody>
                        <a:useSpRect/>
                      </a:txSp>
                      <a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a:style>
                    </a:sp>
                    <a:sp>
                      <a:nvSpPr>
                        <a:cNvPr id="103" name="Rectangle 102"/>
                        <a:cNvSpPr/>
                      </a:nvSpPr>
                      <a:spPr>
                        <a:xfrm>
                          <a:off x="2037472" y="3286124"/>
                          <a:ext cx="1571636" cy="357190"/>
                        </a:xfrm>
                        <a:prstGeom prst="rect">
                          <a:avLst/>
                        </a:prstGeom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r>
                              <a:rPr lang="th-TH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rPr>
                              <a:t>บจ. 89 แคปริคอร์นดีเวลลอปเม้นท์</a:t>
                            </a:r>
                            <a:endParaRPr lang="en-US" sz="1000" dirty="0">
                              <a:latin typeface="Angsana New" panose="02020603050405020304" pitchFamily="18" charset="-34"/>
                              <a:cs typeface="Angsana New" panose="02020603050405020304" pitchFamily="18" charset="-34"/>
                            </a:endParaRPr>
                          </a:p>
                        </a:txBody>
                        <a:useSpRect/>
                      </a:txSp>
                      <a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a:style>
                    </a:sp>
                    <a:cxnSp>
                      <a:nvCxnSpPr>
                        <a:cNvPr id="136" name="Straight Connector 135"/>
                        <a:cNvCxnSpPr>
                          <a:stCxn id="102" idx="2"/>
                          <a:endCxn id="103" idx="0"/>
                        </a:cNvCxnSpPr>
                      </a:nvCxnSpPr>
                      <a:spPr>
                        <a:xfrm rot="5400000">
                          <a:off x="2751852" y="3214686"/>
                          <a:ext cx="142876" cy="1588"/>
                        </a:xfrm>
                        <a:prstGeom prst="line">
                          <a:avLst/>
                        </a:prstGeom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  <a:sp>
                      <a:nvSpPr>
                        <a:cNvPr id="150" name="Rectangle 149"/>
                        <a:cNvSpPr/>
                      </a:nvSpPr>
                      <a:spPr>
                        <a:xfrm>
                          <a:off x="4752116" y="3000372"/>
                          <a:ext cx="1500198" cy="428628"/>
                        </a:xfrm>
                        <a:prstGeom prst="rect">
                          <a:avLst/>
                        </a:prstGeom>
                        <a:ln w="12700">
                          <a:prstDash val="solid"/>
                        </a:ln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r>
                              <a:rPr lang="th-TH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rPr>
                              <a:t>สำนักประธานเจ้าหน้าที่บริหาร</a:t>
                            </a:r>
                            <a:endParaRPr lang="en-US" sz="1000" dirty="0">
                              <a:latin typeface="Angsana New" panose="02020603050405020304" pitchFamily="18" charset="-34"/>
                              <a:cs typeface="Angsana New" panose="02020603050405020304" pitchFamily="18" charset="-34"/>
                            </a:endParaRPr>
                          </a:p>
                        </a:txBody>
                        <a:useSpRect/>
                      </a:txSp>
                      <a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a:style>
                    </a:sp>
                    <a:cxnSp>
                      <a:nvCxnSpPr>
                        <a:cNvPr id="152" name="Straight Connector 151"/>
                        <a:cNvCxnSpPr>
                          <a:endCxn id="150" idx="1"/>
                        </a:cNvCxnSpPr>
                      </a:nvCxnSpPr>
                      <a:spPr>
                        <a:xfrm>
                          <a:off x="4394926" y="3214686"/>
                          <a:ext cx="357190" cy="1588"/>
                        </a:xfrm>
                        <a:prstGeom prst="line">
                          <a:avLst/>
                        </a:prstGeom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  <a:cxnSp>
                      <a:nvCxnSpPr>
                        <a:cNvPr id="156" name="Straight Connector 155"/>
                        <a:cNvCxnSpPr/>
                      </a:nvCxnSpPr>
                      <a:spPr>
                        <a:xfrm>
                          <a:off x="1037340" y="3857628"/>
                          <a:ext cx="6858048" cy="1588"/>
                        </a:xfrm>
                        <a:prstGeom prst="line">
                          <a:avLst/>
                        </a:prstGeom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  <a:grpSp>
                      <a:nvGrpSpPr>
                        <a:cNvPr id="25" name="Group 234"/>
                        <a:cNvGrpSpPr/>
                      </a:nvGrpSpPr>
                      <a:grpSpPr>
                        <a:xfrm>
                          <a:off x="251522" y="3857630"/>
                          <a:ext cx="1571636" cy="2143138"/>
                          <a:chOff x="714348" y="3500440"/>
                          <a:chExt cx="1571636" cy="2143138"/>
                        </a:xfrm>
                      </a:grpSpPr>
                      <a:sp>
                        <a:nvSpPr>
                          <a:cNvPr id="158" name="Rectangle 157"/>
                          <a:cNvSpPr/>
                        </a:nvSpPr>
                        <a:spPr>
                          <a:xfrm>
                            <a:off x="714348" y="3643314"/>
                            <a:ext cx="1571636" cy="285752"/>
                          </a:xfrm>
                          <a:prstGeom prst="rect">
                            <a:avLst/>
                          </a:prstGeom>
                        </a:spPr>
                        <a:txSp>
                          <a:txBody>
                            <a:bodyPr rtlCol="0" anchor="ctr"/>
                            <a:lstStyle>
                              <a:defPPr>
                                <a:defRPr lang="en-US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 algn="ctr"/>
                              <a:r>
                                <a:rPr lang="th-TH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รองประธานเจ้าหน้าที่บริหาร</a:t>
                              </a:r>
                              <a:endParaRPr lang="en-US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endParaRPr>
                            </a:p>
                          </a:txBody>
                          <a:useSpRect/>
                        </a:txSp>
                        <a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a:style>
                      </a:sp>
                      <a:cxnSp>
                        <a:nvCxnSpPr>
                          <a:cNvPr id="164" name="Straight Connector 163"/>
                          <a:cNvCxnSpPr>
                            <a:endCxn id="158" idx="0"/>
                          </a:cNvCxnSpPr>
                        </a:nvCxnSpPr>
                        <a:spPr>
                          <a:xfrm rot="16200000" flipH="1">
                            <a:off x="1428728" y="3571876"/>
                            <a:ext cx="142874" cy="2"/>
                          </a:xfrm>
                          <a:prstGeom prst="line">
                            <a:avLst/>
                          </a:prstGeom>
                        </a:spPr>
                        <a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a:style>
                      </a:cxnSp>
                      <a:sp>
                        <a:nvSpPr>
                          <a:cNvPr id="172" name="Rectangle 171"/>
                          <a:cNvSpPr/>
                        </a:nvSpPr>
                        <a:spPr>
                          <a:xfrm>
                            <a:off x="1142976" y="4143380"/>
                            <a:ext cx="928694" cy="357190"/>
                          </a:xfrm>
                          <a:prstGeom prst="rect">
                            <a:avLst/>
                          </a:prstGeom>
                          <a:ln w="12700"/>
                        </a:spPr>
                        <a:txSp>
                          <a:txBody>
                            <a:bodyPr rtlCol="0" anchor="ctr"/>
                            <a:lstStyle>
                              <a:defPPr>
                                <a:defRPr lang="en-US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 algn="ctr"/>
                              <a:r>
                                <a:rPr lang="th-TH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ฝ่ายกฎหมาย</a:t>
                              </a:r>
                              <a:r>
                                <a:rPr lang="en-US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 </a:t>
                              </a:r>
                            </a:p>
                          </a:txBody>
                          <a:useSpRect/>
                        </a:txSp>
                        <a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a:style>
                      </a:sp>
                      <a:sp>
                        <a:nvSpPr>
                          <a:cNvPr id="173" name="Rectangle 172"/>
                          <a:cNvSpPr/>
                        </a:nvSpPr>
                        <a:spPr>
                          <a:xfrm>
                            <a:off x="1142976" y="4714884"/>
                            <a:ext cx="928694" cy="357190"/>
                          </a:xfrm>
                          <a:prstGeom prst="rect">
                            <a:avLst/>
                          </a:prstGeom>
                          <a:ln w="12700"/>
                        </a:spPr>
                        <a:txSp>
                          <a:txBody>
                            <a:bodyPr rtlCol="0" anchor="ctr"/>
                            <a:lstStyle>
                              <a:defPPr>
                                <a:defRPr lang="en-US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 algn="ctr"/>
                              <a:r>
                                <a:rPr lang="th-TH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ฝ่ายบุคคลและธุรการ</a:t>
                              </a:r>
                              <a:endParaRPr lang="en-US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endParaRPr>
                            </a:p>
                          </a:txBody>
                          <a:useSpRect/>
                        </a:txSp>
                        <a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a:style>
                      </a:sp>
                      <a:sp>
                        <a:nvSpPr>
                          <a:cNvPr id="174" name="Rectangle 173"/>
                          <a:cNvSpPr/>
                        </a:nvSpPr>
                        <a:spPr>
                          <a:xfrm>
                            <a:off x="1142976" y="5286388"/>
                            <a:ext cx="928694" cy="357190"/>
                          </a:xfrm>
                          <a:prstGeom prst="rect">
                            <a:avLst/>
                          </a:prstGeom>
                          <a:ln w="12700"/>
                        </a:spPr>
                        <a:txSp>
                          <a:txBody>
                            <a:bodyPr rtlCol="0" anchor="ctr"/>
                            <a:lstStyle>
                              <a:defPPr>
                                <a:defRPr lang="en-US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 algn="ctr"/>
                              <a:r>
                                <a:rPr lang="th-TH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ฝ่าย </a:t>
                              </a:r>
                              <a:r>
                                <a:rPr lang="en-US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IT </a:t>
                              </a:r>
                              <a:r>
                                <a:rPr lang="th-TH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และงานสนับสนุนสำนักงาน</a:t>
                              </a:r>
                              <a:endParaRPr lang="en-US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endParaRPr>
                            </a:p>
                          </a:txBody>
                          <a:useSpRect/>
                        </a:txSp>
                        <a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a:style>
                      </a:sp>
                      <a:cxnSp>
                        <a:nvCxnSpPr>
                          <a:cNvPr id="69" name="Shape 68"/>
                          <a:cNvCxnSpPr>
                            <a:endCxn id="172" idx="1"/>
                          </a:cNvCxnSpPr>
                        </a:nvCxnSpPr>
                        <a:spPr>
                          <a:xfrm rot="16200000" flipH="1">
                            <a:off x="839364" y="4018363"/>
                            <a:ext cx="392910" cy="214313"/>
                          </a:xfrm>
                          <a:prstGeom prst="bentConnector2">
                            <a:avLst/>
                          </a:prstGeom>
                        </a:spPr>
                        <a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a:style>
                      </a:cxnSp>
                      <a:cxnSp>
                        <a:nvCxnSpPr>
                          <a:cNvPr id="71" name="Shape 70"/>
                          <a:cNvCxnSpPr>
                            <a:endCxn id="173" idx="1"/>
                          </a:cNvCxnSpPr>
                        </a:nvCxnSpPr>
                        <a:spPr>
                          <a:xfrm rot="16200000" flipH="1">
                            <a:off x="696490" y="4446993"/>
                            <a:ext cx="678660" cy="214312"/>
                          </a:xfrm>
                          <a:prstGeom prst="bentConnector2">
                            <a:avLst/>
                          </a:prstGeom>
                        </a:spPr>
                        <a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a:style>
                      </a:cxnSp>
                      <a:cxnSp>
                        <a:nvCxnSpPr>
                          <a:cNvPr id="73" name="Shape 72"/>
                          <a:cNvCxnSpPr>
                            <a:endCxn id="174" idx="1"/>
                          </a:cNvCxnSpPr>
                        </a:nvCxnSpPr>
                        <a:spPr>
                          <a:xfrm rot="16200000" flipH="1">
                            <a:off x="732207" y="5054214"/>
                            <a:ext cx="607224" cy="214314"/>
                          </a:xfrm>
                          <a:prstGeom prst="bentConnector2">
                            <a:avLst/>
                          </a:prstGeom>
                        </a:spPr>
                        <a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a:style>
                      </a:cxnSp>
                    </a:grpSp>
                    <a:grpSp>
                      <a:nvGrpSpPr>
                        <a:cNvPr id="29" name="Group 235"/>
                        <a:cNvGrpSpPr/>
                      </a:nvGrpSpPr>
                      <a:grpSpPr>
                        <a:xfrm>
                          <a:off x="2466100" y="4000504"/>
                          <a:ext cx="3429027" cy="2357454"/>
                          <a:chOff x="3214678" y="3643314"/>
                          <a:chExt cx="3429027" cy="2357454"/>
                        </a:xfrm>
                      </a:grpSpPr>
                      <a:sp>
                        <a:nvSpPr>
                          <a:cNvPr id="157" name="Rectangle 156"/>
                          <a:cNvSpPr/>
                        </a:nvSpPr>
                        <a:spPr>
                          <a:xfrm>
                            <a:off x="3214678" y="3643314"/>
                            <a:ext cx="1643074" cy="285752"/>
                          </a:xfrm>
                          <a:prstGeom prst="rect">
                            <a:avLst/>
                          </a:prstGeom>
                        </a:spPr>
                        <a:txSp>
                          <a:txBody>
                            <a:bodyPr rtlCol="0" anchor="ctr"/>
                            <a:lstStyle>
                              <a:defPPr>
                                <a:defRPr lang="en-US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 algn="ctr"/>
                              <a:r>
                                <a:rPr lang="th-TH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รองประธานเจ้าหน้าที่บริหาร</a:t>
                              </a:r>
                              <a:endParaRPr lang="en-US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endParaRPr>
                            </a:p>
                          </a:txBody>
                          <a:useSpRect/>
                        </a:txSp>
                        <a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a:style>
                      </a:sp>
                      <a:sp>
                        <a:nvSpPr>
                          <a:cNvPr id="78" name="Rectangle 77"/>
                          <a:cNvSpPr/>
                        </a:nvSpPr>
                        <a:spPr>
                          <a:xfrm>
                            <a:off x="5572132" y="5643578"/>
                            <a:ext cx="928694" cy="357190"/>
                          </a:xfrm>
                          <a:prstGeom prst="rect">
                            <a:avLst/>
                          </a:prstGeom>
                          <a:ln w="12700"/>
                        </a:spPr>
                        <a:txSp>
                          <a:txBody>
                            <a:bodyPr rtlCol="0" anchor="ctr"/>
                            <a:lstStyle>
                              <a:defPPr>
                                <a:defRPr lang="en-US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 algn="ctr"/>
                              <a:r>
                                <a:rPr lang="th-TH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ฝ่ายจัดซื้อ</a:t>
                              </a:r>
                              <a:endParaRPr lang="en-US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endParaRPr>
                            </a:p>
                          </a:txBody>
                          <a:useSpRect/>
                        </a:txSp>
                        <a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a:style>
                      </a:sp>
                      <a:sp>
                        <a:nvSpPr>
                          <a:cNvPr id="79" name="Rectangle 78"/>
                          <a:cNvSpPr/>
                        </a:nvSpPr>
                        <a:spPr>
                          <a:xfrm>
                            <a:off x="3643306" y="4214818"/>
                            <a:ext cx="928694" cy="357190"/>
                          </a:xfrm>
                          <a:prstGeom prst="rect">
                            <a:avLst/>
                          </a:prstGeom>
                          <a:ln w="12700"/>
                        </a:spPr>
                        <a:txSp>
                          <a:txBody>
                            <a:bodyPr rtlCol="0" anchor="ctr"/>
                            <a:lstStyle>
                              <a:defPPr>
                                <a:defRPr lang="en-US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 algn="ctr"/>
                              <a:r>
                                <a:rPr lang="th-TH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ฝ่ายบัญชี</a:t>
                              </a:r>
                              <a:r>
                                <a:rPr lang="en-US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 </a:t>
                              </a:r>
                            </a:p>
                          </a:txBody>
                          <a:useSpRect/>
                        </a:txSp>
                        <a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a:style>
                      </a:sp>
                      <a:sp>
                        <a:nvSpPr>
                          <a:cNvPr id="80" name="Rectangle 79"/>
                          <a:cNvSpPr/>
                        </a:nvSpPr>
                        <a:spPr>
                          <a:xfrm>
                            <a:off x="3643306" y="4714884"/>
                            <a:ext cx="928694" cy="357190"/>
                          </a:xfrm>
                          <a:prstGeom prst="rect">
                            <a:avLst/>
                          </a:prstGeom>
                          <a:ln w="12700"/>
                        </a:spPr>
                        <a:txSp>
                          <a:txBody>
                            <a:bodyPr rtlCol="0" anchor="ctr"/>
                            <a:lstStyle>
                              <a:defPPr>
                                <a:defRPr lang="en-US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 algn="ctr"/>
                              <a:r>
                                <a:rPr lang="th-TH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ฝ่ายการเงิน</a:t>
                              </a:r>
                              <a:r>
                                <a:rPr lang="en-US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 </a:t>
                              </a:r>
                            </a:p>
                          </a:txBody>
                          <a:useSpRect/>
                        </a:txSp>
                        <a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a:style>
                      </a:sp>
                      <a:cxnSp>
                        <a:nvCxnSpPr>
                          <a:cNvPr id="82" name="Shape 81"/>
                          <a:cNvCxnSpPr/>
                        </a:nvCxnSpPr>
                        <a:spPr>
                          <a:xfrm rot="5400000">
                            <a:off x="6340092" y="5447123"/>
                            <a:ext cx="464347" cy="142878"/>
                          </a:xfrm>
                          <a:prstGeom prst="bentConnector2">
                            <a:avLst/>
                          </a:prstGeom>
                        </a:spPr>
                        <a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a:style>
                      </a:cxnSp>
                      <a:cxnSp>
                        <a:nvCxnSpPr>
                          <a:cNvPr id="84" name="Shape 83"/>
                          <a:cNvCxnSpPr/>
                        </a:nvCxnSpPr>
                        <a:spPr>
                          <a:xfrm rot="16200000" flipH="1">
                            <a:off x="3250399" y="4107662"/>
                            <a:ext cx="571503" cy="214313"/>
                          </a:xfrm>
                          <a:prstGeom prst="bentConnector3">
                            <a:avLst>
                              <a:gd name="adj1" fmla="val 69459"/>
                            </a:avLst>
                          </a:prstGeom>
                        </a:spPr>
                        <a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a:style>
                      </a:cxnSp>
                      <a:cxnSp>
                        <a:nvCxnSpPr>
                          <a:cNvPr id="86" name="Shape 85"/>
                          <a:cNvCxnSpPr/>
                        </a:nvCxnSpPr>
                        <a:spPr>
                          <a:xfrm rot="16200000" flipH="1">
                            <a:off x="3268257" y="4446992"/>
                            <a:ext cx="535785" cy="214314"/>
                          </a:xfrm>
                          <a:prstGeom prst="bentConnector2">
                            <a:avLst/>
                          </a:prstGeom>
                        </a:spPr>
                        <a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a:style>
                      </a:cxnSp>
                    </a:grpSp>
                    <a:cxnSp>
                      <a:nvCxnSpPr>
                        <a:cNvPr id="167" name="Straight Connector 166"/>
                        <a:cNvCxnSpPr>
                          <a:endCxn id="159" idx="0"/>
                        </a:cNvCxnSpPr>
                      </a:nvCxnSpPr>
                      <a:spPr>
                        <a:xfrm rot="5400000">
                          <a:off x="5680810" y="3929066"/>
                          <a:ext cx="142876" cy="1588"/>
                        </a:xfrm>
                        <a:prstGeom prst="line">
                          <a:avLst/>
                        </a:prstGeom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  <a:grpSp>
                      <a:nvGrpSpPr>
                        <a:cNvPr id="30" name="Group 236"/>
                        <a:cNvGrpSpPr/>
                      </a:nvGrpSpPr>
                      <a:grpSpPr>
                        <a:xfrm>
                          <a:off x="4823554" y="4000504"/>
                          <a:ext cx="2214578" cy="1857388"/>
                          <a:chOff x="5572132" y="3643314"/>
                          <a:chExt cx="2214578" cy="1857388"/>
                        </a:xfrm>
                      </a:grpSpPr>
                      <a:sp>
                        <a:nvSpPr>
                          <a:cNvPr id="159" name="Rectangle 158"/>
                          <a:cNvSpPr/>
                        </a:nvSpPr>
                        <a:spPr>
                          <a:xfrm>
                            <a:off x="5786446" y="3643314"/>
                            <a:ext cx="1428760" cy="285752"/>
                          </a:xfrm>
                          <a:prstGeom prst="rect">
                            <a:avLst/>
                          </a:prstGeom>
                          <a:ln w="19050"/>
                        </a:spPr>
                        <a:txSp>
                          <a:txBody>
                            <a:bodyPr rtlCol="0" anchor="ctr"/>
                            <a:lstStyle>
                              <a:defPPr>
                                <a:defRPr lang="en-US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 algn="ctr"/>
                              <a:r>
                                <a:rPr lang="th-TH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รองประธานเจ้าหน้าทีบริหาร</a:t>
                              </a:r>
                              <a:endParaRPr lang="en-US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endParaRPr>
                            </a:p>
                          </a:txBody>
                          <a:useSpRect/>
                        </a:txSp>
                        <a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a:style>
                      </a:sp>
                      <a:sp>
                        <a:nvSpPr>
                          <a:cNvPr id="94" name="Rectangle 93"/>
                          <a:cNvSpPr/>
                        </a:nvSpPr>
                        <a:spPr>
                          <a:xfrm>
                            <a:off x="5572132" y="4143380"/>
                            <a:ext cx="928694" cy="357190"/>
                          </a:xfrm>
                          <a:prstGeom prst="rect">
                            <a:avLst/>
                          </a:prstGeom>
                          <a:ln w="12700"/>
                        </a:spPr>
                        <a:txSp>
                          <a:txBody>
                            <a:bodyPr rtlCol="0" anchor="ctr"/>
                            <a:lstStyle>
                              <a:defPPr>
                                <a:defRPr lang="en-US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 algn="ctr"/>
                              <a:r>
                                <a:rPr lang="th-TH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สำรวจวิศวกรรมกลาง</a:t>
                              </a:r>
                              <a:r>
                                <a:rPr lang="en-US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 </a:t>
                              </a:r>
                            </a:p>
                          </a:txBody>
                          <a:useSpRect/>
                        </a:txSp>
                        <a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a:style>
                      </a:sp>
                      <a:sp>
                        <a:nvSpPr>
                          <a:cNvPr id="95" name="Rectangle 94"/>
                          <a:cNvSpPr/>
                        </a:nvSpPr>
                        <a:spPr>
                          <a:xfrm>
                            <a:off x="5572132" y="4643446"/>
                            <a:ext cx="928694" cy="357190"/>
                          </a:xfrm>
                          <a:prstGeom prst="rect">
                            <a:avLst/>
                          </a:prstGeom>
                          <a:ln w="12700"/>
                        </a:spPr>
                        <a:txSp>
                          <a:txBody>
                            <a:bodyPr rtlCol="0" anchor="ctr"/>
                            <a:lstStyle>
                              <a:defPPr>
                                <a:defRPr lang="en-US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 algn="ctr"/>
                              <a:r>
                                <a:rPr lang="th-TH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บจ. ทรัพยากรสมุทร</a:t>
                              </a:r>
                              <a:endParaRPr lang="en-US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endParaRPr>
                            </a:p>
                          </a:txBody>
                          <a:useSpRect/>
                        </a:txSp>
                        <a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a:style>
                      </a:sp>
                      <a:sp>
                        <a:nvSpPr>
                          <a:cNvPr id="96" name="Rectangle 95"/>
                          <a:cNvSpPr/>
                        </a:nvSpPr>
                        <a:spPr>
                          <a:xfrm>
                            <a:off x="5572132" y="5143512"/>
                            <a:ext cx="928694" cy="357190"/>
                          </a:xfrm>
                          <a:prstGeom prst="rect">
                            <a:avLst/>
                          </a:prstGeom>
                          <a:ln w="12700"/>
                        </a:spPr>
                        <a:txSp>
                          <a:txBody>
                            <a:bodyPr rtlCol="0" anchor="ctr"/>
                            <a:lstStyle>
                              <a:defPPr>
                                <a:defRPr lang="en-US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 algn="ctr"/>
                              <a:r>
                                <a:rPr lang="th-TH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ค้นคว้า/วิจัย</a:t>
                              </a:r>
                              <a:endParaRPr lang="en-US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endParaRPr>
                            </a:p>
                          </a:txBody>
                          <a:useSpRect/>
                        </a:txSp>
                        <a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a:style>
                      </a:sp>
                      <a:sp>
                        <a:nvSpPr>
                          <a:cNvPr id="99" name="Rectangle 98"/>
                          <a:cNvSpPr/>
                        </a:nvSpPr>
                        <a:spPr>
                          <a:xfrm>
                            <a:off x="6858016" y="4357694"/>
                            <a:ext cx="928694" cy="357190"/>
                          </a:xfrm>
                          <a:prstGeom prst="rect">
                            <a:avLst/>
                          </a:prstGeom>
                          <a:ln w="12700"/>
                        </a:spPr>
                        <a:txSp>
                          <a:txBody>
                            <a:bodyPr rtlCol="0" anchor="ctr"/>
                            <a:lstStyle>
                              <a:defPPr>
                                <a:defRPr lang="en-US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 algn="ctr"/>
                              <a:r>
                                <a:rPr lang="en-US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THL – </a:t>
                              </a:r>
                              <a:r>
                                <a:rPr lang="th-TH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เหมืองสระบุรี</a:t>
                              </a:r>
                              <a:endParaRPr lang="en-US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endParaRPr>
                            </a:p>
                          </a:txBody>
                          <a:useSpRect/>
                        </a:txSp>
                        <a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a:style>
                      </a:sp>
                      <a:sp>
                        <a:nvSpPr>
                          <a:cNvPr id="104" name="Rectangle 103"/>
                          <a:cNvSpPr/>
                        </a:nvSpPr>
                        <a:spPr>
                          <a:xfrm>
                            <a:off x="6858016" y="4929198"/>
                            <a:ext cx="928694" cy="357190"/>
                          </a:xfrm>
                          <a:prstGeom prst="rect">
                            <a:avLst/>
                          </a:prstGeom>
                          <a:ln w="12700"/>
                        </a:spPr>
                        <a:txSp>
                          <a:txBody>
                            <a:bodyPr rtlCol="0" anchor="ctr"/>
                            <a:lstStyle>
                              <a:defPPr>
                                <a:defRPr lang="en-US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dk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 algn="ctr"/>
                              <a:r>
                                <a:rPr lang="en-US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CSL – </a:t>
                              </a:r>
                              <a:r>
                                <a:rPr lang="th-TH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โรงโม่ สระบุรี</a:t>
                              </a:r>
                              <a:r>
                                <a:rPr lang="en-US" sz="1000" dirty="0">
                                  <a:latin typeface="Angsana New" panose="02020603050405020304" pitchFamily="18" charset="-34"/>
                                  <a:cs typeface="Angsana New" panose="02020603050405020304" pitchFamily="18" charset="-34"/>
                                </a:rPr>
                                <a:t> </a:t>
                              </a:r>
                            </a:p>
                          </a:txBody>
                          <a:useSpRect/>
                        </a:txSp>
                        <a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a:style>
                      </a:sp>
                      <a:cxnSp>
                        <a:nvCxnSpPr>
                          <a:cNvPr id="112" name="Elbow Connector 111"/>
                          <a:cNvCxnSpPr>
                            <a:endCxn id="99" idx="1"/>
                          </a:cNvCxnSpPr>
                        </a:nvCxnSpPr>
                        <a:spPr>
                          <a:xfrm rot="16200000" flipH="1">
                            <a:off x="6447247" y="4125519"/>
                            <a:ext cx="607223" cy="214316"/>
                          </a:xfrm>
                          <a:prstGeom prst="bentConnector2">
                            <a:avLst/>
                          </a:prstGeom>
                        </a:spPr>
                        <a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a:style>
                      </a:cxnSp>
                      <a:cxnSp>
                        <a:nvCxnSpPr>
                          <a:cNvPr id="118" name="Shape 117"/>
                          <a:cNvCxnSpPr>
                            <a:endCxn id="104" idx="1"/>
                          </a:cNvCxnSpPr>
                        </a:nvCxnSpPr>
                        <a:spPr>
                          <a:xfrm rot="16200000" flipH="1">
                            <a:off x="6447248" y="4697024"/>
                            <a:ext cx="607223" cy="214314"/>
                          </a:xfrm>
                          <a:prstGeom prst="bentConnector2">
                            <a:avLst/>
                          </a:prstGeom>
                        </a:spPr>
                        <a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a:style>
                      </a:cxnSp>
                      <a:cxnSp>
                        <a:nvCxnSpPr>
                          <a:cNvPr id="120" name="Shape 119"/>
                          <a:cNvCxnSpPr>
                            <a:endCxn id="96" idx="3"/>
                          </a:cNvCxnSpPr>
                        </a:nvCxnSpPr>
                        <a:spPr>
                          <a:xfrm rot="5400000">
                            <a:off x="6447248" y="5125652"/>
                            <a:ext cx="250033" cy="142876"/>
                          </a:xfrm>
                          <a:prstGeom prst="bentConnector2">
                            <a:avLst/>
                          </a:prstGeom>
                        </a:spPr>
                        <a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a:style>
                      </a:cxnSp>
                      <a:cxnSp>
                        <a:nvCxnSpPr>
                          <a:cNvPr id="132" name="Shape 131"/>
                          <a:cNvCxnSpPr>
                            <a:endCxn id="94" idx="3"/>
                          </a:cNvCxnSpPr>
                        </a:nvCxnSpPr>
                        <a:spPr>
                          <a:xfrm rot="5400000">
                            <a:off x="6482967" y="4161239"/>
                            <a:ext cx="178595" cy="142876"/>
                          </a:xfrm>
                          <a:prstGeom prst="bentConnector2">
                            <a:avLst/>
                          </a:prstGeom>
                        </a:spPr>
                        <a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a:style>
                      </a:cxnSp>
                      <a:cxnSp>
                        <a:nvCxnSpPr>
                          <a:cNvPr id="139" name="Elbow Connector 138"/>
                          <a:cNvCxnSpPr>
                            <a:endCxn id="95" idx="3"/>
                          </a:cNvCxnSpPr>
                        </a:nvCxnSpPr>
                        <a:spPr>
                          <a:xfrm rot="10800000">
                            <a:off x="6500826" y="4822042"/>
                            <a:ext cx="142876" cy="35719"/>
                          </a:xfrm>
                          <a:prstGeom prst="bentConnector3">
                            <a:avLst>
                              <a:gd name="adj1" fmla="val -1890"/>
                            </a:avLst>
                          </a:prstGeom>
                        </a:spPr>
                        <a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a:style>
                      </a:cxnSp>
                    </a:grpSp>
                    <a:sp>
                      <a:nvSpPr>
                        <a:cNvPr id="239" name="Rectangle 238"/>
                        <a:cNvSpPr/>
                      </a:nvSpPr>
                      <a:spPr>
                        <a:xfrm>
                          <a:off x="7395322" y="4429132"/>
                          <a:ext cx="928694" cy="357190"/>
                        </a:xfrm>
                        <a:prstGeom prst="rect">
                          <a:avLst/>
                        </a:prstGeom>
                        <a:ln w="12700"/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r>
                              <a:rPr lang="th-TH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rPr>
                              <a:t>ฝ่ายบริหารโครงการ</a:t>
                            </a:r>
                            <a:endParaRPr lang="en-US" sz="1000" dirty="0">
                              <a:latin typeface="Angsana New" panose="02020603050405020304" pitchFamily="18" charset="-34"/>
                              <a:cs typeface="Angsana New" panose="02020603050405020304" pitchFamily="18" charset="-34"/>
                            </a:endParaRPr>
                          </a:p>
                        </a:txBody>
                        <a:useSpRect/>
                      </a:txSp>
                      <a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a:style>
                    </a:sp>
                    <a:cxnSp>
                      <a:nvCxnSpPr>
                        <a:cNvPr id="257" name="Elbow Connector 256"/>
                        <a:cNvCxnSpPr>
                          <a:stCxn id="157" idx="0"/>
                          <a:endCxn id="157" idx="0"/>
                        </a:cNvCxnSpPr>
                      </a:nvCxnSpPr>
                      <a:spPr>
                        <a:xfrm rot="5400000" flipH="1" flipV="1">
                          <a:off x="3287637" y="4000504"/>
                          <a:ext cx="1588" cy="1588"/>
                        </a:xfrm>
                        <a:prstGeom prst="bentConnector3">
                          <a:avLst>
                            <a:gd name="adj1" fmla="val 9726703"/>
                          </a:avLst>
                        </a:prstGeom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  <a:cxnSp>
                      <a:nvCxnSpPr>
                        <a:cNvPr id="267" name="Elbow Connector 266"/>
                        <a:cNvCxnSpPr/>
                      </a:nvCxnSpPr>
                      <a:spPr>
                        <a:xfrm rot="16200000" flipH="1">
                          <a:off x="7627496" y="4126314"/>
                          <a:ext cx="570710" cy="34925"/>
                        </a:xfrm>
                        <a:prstGeom prst="bentConnector3">
                          <a:avLst>
                            <a:gd name="adj1" fmla="val 101964"/>
                          </a:avLst>
                        </a:prstGeom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  <a:sp>
                      <a:nvSpPr>
                        <a:cNvPr id="277" name="TextBox 276"/>
                        <a:cNvSpPr txBox="1"/>
                      </a:nvSpPr>
                      <a:spPr>
                        <a:xfrm>
                          <a:off x="2394662" y="173295"/>
                          <a:ext cx="4143404" cy="307777"/>
                        </a:xfrm>
                        <a:prstGeom prst="rect">
                          <a:avLst/>
                        </a:prstGeom>
                        <a:noFill/>
                      </a:spPr>
                      <a:txSp>
                        <a:txBody>
                          <a:bodyPr wrap="square" rtlCol="0">
                            <a:spAutoFit/>
                          </a:bodyPr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r>
                              <a:rPr lang="th-TH" sz="1400" b="1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rPr>
                              <a:t>บริษัท ทุ่งคาฮาเบอร์ จำกัด (มหาชน)</a:t>
                            </a:r>
                            <a:endParaRPr lang="en-US" sz="1400" b="1" dirty="0">
                              <a:latin typeface="Angsana New" panose="02020603050405020304" pitchFamily="18" charset="-34"/>
                              <a:cs typeface="Angsana New" panose="02020603050405020304" pitchFamily="18" charset="-34"/>
                            </a:endParaRPr>
                          </a:p>
                        </a:txBody>
                        <a:useSpRect/>
                      </a:txSp>
                    </a:sp>
                    <a:cxnSp>
                      <a:nvCxnSpPr>
                        <a:cNvPr id="285" name="Shape 284"/>
                        <a:cNvCxnSpPr>
                          <a:endCxn id="102" idx="0"/>
                        </a:cNvCxnSpPr>
                      </a:nvCxnSpPr>
                      <a:spPr>
                        <a:xfrm rot="10800000" flipV="1">
                          <a:off x="2823290" y="2571744"/>
                          <a:ext cx="928694" cy="214314"/>
                        </a:xfrm>
                        <a:prstGeom prst="bentConnector2">
                          <a:avLst/>
                        </a:prstGeom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  <a:cxnSp>
                      <a:nvCxnSpPr>
                        <a:cNvPr id="147" name="Elbow Connector 146"/>
                        <a:cNvCxnSpPr>
                          <a:stCxn id="99" idx="3"/>
                        </a:cNvCxnSpPr>
                      </a:nvCxnSpPr>
                      <a:spPr>
                        <a:xfrm>
                          <a:off x="7038132" y="4893479"/>
                          <a:ext cx="142876" cy="535785"/>
                        </a:xfrm>
                        <a:prstGeom prst="bentConnector2">
                          <a:avLst/>
                        </a:prstGeom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  <a:cxnSp>
                      <a:nvCxnSpPr>
                        <a:cNvPr id="185" name="Shape 184"/>
                        <a:cNvCxnSpPr/>
                      </a:nvCxnSpPr>
                      <a:spPr>
                        <a:xfrm rot="5400000">
                          <a:off x="6984553" y="5339967"/>
                          <a:ext cx="250033" cy="142876"/>
                        </a:xfrm>
                        <a:prstGeom prst="bentConnector2">
                          <a:avLst/>
                        </a:prstGeom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  <a:sp>
                      <a:nvSpPr>
                        <a:cNvPr id="85" name="Rectangle 84"/>
                        <a:cNvSpPr/>
                      </a:nvSpPr>
                      <a:spPr>
                        <a:xfrm>
                          <a:off x="251520" y="2786058"/>
                          <a:ext cx="1571636" cy="357190"/>
                        </a:xfrm>
                        <a:prstGeom prst="rect">
                          <a:avLst/>
                        </a:prstGeom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r>
                              <a:rPr lang="th-TH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rPr>
                              <a:t>บจ. ทีเอชแอล พาวเวอร์</a:t>
                            </a:r>
                            <a:endParaRPr lang="en-US" sz="1000" dirty="0">
                              <a:latin typeface="Angsana New" panose="02020603050405020304" pitchFamily="18" charset="-34"/>
                              <a:cs typeface="Angsana New" panose="02020603050405020304" pitchFamily="18" charset="-34"/>
                            </a:endParaRPr>
                          </a:p>
                        </a:txBody>
                        <a:useSpRect/>
                      </a:txSp>
                      <a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a:style>
                    </a:sp>
                    <a:sp>
                      <a:nvSpPr>
                        <a:cNvPr id="88" name="Rectangle 87"/>
                        <a:cNvSpPr/>
                      </a:nvSpPr>
                      <a:spPr>
                        <a:xfrm>
                          <a:off x="251520" y="3286124"/>
                          <a:ext cx="1571636" cy="357190"/>
                        </a:xfrm>
                        <a:prstGeom prst="rect">
                          <a:avLst/>
                        </a:prstGeom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r>
                              <a:rPr lang="th-TH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rPr>
                              <a:t>บจ.สวัสดี เอ็นเนอร</a:t>
                            </a:r>
                            <a:r>
                              <a:rPr lang="th-TH" sz="1000" dirty="0" err="1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rPr>
                              <a:t>์ยี่</a:t>
                            </a:r>
                            <a:r>
                              <a:rPr lang="th-TH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rPr>
                              <a:t> โฮลด</a:t>
                            </a:r>
                            <a:r>
                              <a:rPr lang="th-TH" sz="1000" dirty="0" err="1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rPr>
                              <a:t>ิ้ง</a:t>
                            </a:r>
                            <a:endParaRPr lang="en-US" sz="1000" dirty="0">
                              <a:latin typeface="Angsana New" panose="02020603050405020304" pitchFamily="18" charset="-34"/>
                              <a:cs typeface="Angsana New" panose="02020603050405020304" pitchFamily="18" charset="-34"/>
                            </a:endParaRPr>
                          </a:p>
                        </a:txBody>
                        <a:useSpRect/>
                      </a:txSp>
                      <a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a:style>
                    </a:sp>
                    <a:cxnSp>
                      <a:nvCxnSpPr>
                        <a:cNvPr id="107" name="Straight Connector 106"/>
                        <a:cNvCxnSpPr>
                          <a:stCxn id="85" idx="2"/>
                          <a:endCxn id="88" idx="0"/>
                        </a:cNvCxnSpPr>
                      </a:nvCxnSpPr>
                      <a:spPr>
                        <a:xfrm rot="5400000">
                          <a:off x="965900" y="3214686"/>
                          <a:ext cx="142876" cy="1588"/>
                        </a:xfrm>
                        <a:prstGeom prst="line">
                          <a:avLst/>
                        </a:prstGeom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  <a:cxnSp>
                      <a:nvCxnSpPr>
                        <a:cNvPr id="3" name="ตัวเชื่อมต่อ: หักมุม 2">
                          <a:extLst>
                            <a:ext uri="{FF2B5EF4-FFF2-40B4-BE49-F238E27FC236}">
                              <a16:creationId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CAD49D5A-1C11-49E0-9DB0-D4DD6F11FB7A}"/>
                            </a:ext>
                          </a:extLst>
                        </a:cNvPr>
                        <a:cNvCxnSpPr>
                          <a:stCxn id="85" idx="0"/>
                        </a:cNvCxnSpPr>
                      </a:nvCxnSpPr>
                      <a:spPr>
                        <a:xfrm rot="5400000" flipH="1" flipV="1">
                          <a:off x="1822760" y="1786322"/>
                          <a:ext cx="214314" cy="1785158"/>
                        </a:xfrm>
                        <a:prstGeom prst="bentConnector2">
                          <a:avLst/>
                        </a:prstGeom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  <a:sp>
                      <a:nvSpPr>
                        <a:cNvPr id="74" name="Rectangle 84">
                          <a:extLst>
                            <a:ext uri="{FF2B5EF4-FFF2-40B4-BE49-F238E27FC236}">
                              <a16:creationId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E9449B03-4D30-4332-9433-ADB1BE149E88}"/>
                            </a:ext>
                          </a:extLst>
                        </a:cNvPr>
                        <a:cNvSpPr/>
                      </a:nvSpPr>
                      <a:spPr>
                        <a:xfrm>
                          <a:off x="6545979" y="2792154"/>
                          <a:ext cx="1571636" cy="357190"/>
                        </a:xfrm>
                        <a:prstGeom prst="rect">
                          <a:avLst/>
                        </a:prstGeom>
                      </a:spPr>
                      <a:txSp>
                        <a:txBody>
                          <a:bodyPr rtlCol="0" anchor="ctr"/>
                          <a:lstStyle>
                            <a:defPPr>
                              <a:defRPr lang="en-US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dk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/>
                            <a:r>
                              <a:rPr lang="th-TH" sz="1000" dirty="0">
                                <a:latin typeface="Angsana New" panose="02020603050405020304" pitchFamily="18" charset="-34"/>
                                <a:cs typeface="Angsana New" panose="02020603050405020304" pitchFamily="18" charset="-34"/>
                              </a:rPr>
                              <a:t>บจ. ทีเอชแอล เมียนมา</a:t>
                            </a:r>
                            <a:endParaRPr lang="en-US" sz="1000" dirty="0">
                              <a:latin typeface="Angsana New" panose="02020603050405020304" pitchFamily="18" charset="-34"/>
                              <a:cs typeface="Angsana New" panose="02020603050405020304" pitchFamily="18" charset="-34"/>
                            </a:endParaRPr>
                          </a:p>
                        </a:txBody>
                        <a:useSpRect/>
                      </a:txSp>
                      <a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a:style>
                    </a:sp>
                    <a:cxnSp>
                      <a:nvCxnSpPr>
                        <a:cNvPr id="6" name="ตัวเชื่อมต่อ: หักมุม 5">
                          <a:extLst>
                            <a:ext uri="{FF2B5EF4-FFF2-40B4-BE49-F238E27FC236}">
                              <a16:creationId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D227F098-6CB4-4672-B38C-0B938CA0D0F9}"/>
                            </a:ext>
                          </a:extLst>
                        </a:cNvPr>
                        <a:cNvCxnSpPr>
                          <a:stCxn id="97" idx="3"/>
                          <a:endCxn id="74" idx="0"/>
                        </a:cNvCxnSpPr>
                      </a:nvCxnSpPr>
                      <a:spPr>
                        <a:xfrm>
                          <a:off x="5037868" y="2571744"/>
                          <a:ext cx="2293929" cy="220410"/>
                        </a:xfrm>
                        <a:prstGeom prst="bentConnector2">
                          <a:avLst/>
                        </a:prstGeom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  <a:cxnSp>
                      <a:nvCxnSpPr>
                        <a:cNvPr id="15" name="ตัวเชื่อมต่อตรง 14">
                          <a:extLst>
                            <a:ext uri="{FF2B5EF4-FFF2-40B4-BE49-F238E27FC236}">
                              <a16:creationId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AB0956AB-1D87-456F-99F6-A0546918575E}"/>
                            </a:ext>
                          </a:extLst>
                        </a:cNvPr>
                        <a:cNvCxnSpPr>
                          <a:stCxn id="12" idx="2"/>
                          <a:endCxn id="98" idx="0"/>
                        </a:cNvCxnSpPr>
                      </a:nvCxnSpPr>
                      <a:spPr>
                        <a:xfrm flipH="1">
                          <a:off x="5714147" y="2071678"/>
                          <a:ext cx="2382" cy="142480"/>
                        </a:xfrm>
                        <a:prstGeom prst="line">
                          <a:avLst/>
                        </a:prstGeom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</a:grpSp>
                </lc:lockedCanvas>
              </a:graphicData>
            </a:graphic>
          </wp:inline>
        </w:drawing>
      </w: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  <w:cs/>
        </w:rPr>
        <w:sectPr w:rsidR="00B760CA" w:rsidSect="00B760CA">
          <w:pgSz w:w="16838" w:h="11906" w:orient="landscape"/>
          <w:pgMar w:top="1440" w:right="1440" w:bottom="1134" w:left="1134" w:header="709" w:footer="289" w:gutter="0"/>
          <w:cols w:space="709"/>
          <w:docGrid w:linePitch="381"/>
        </w:sect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Pr="00CD20EF" w:rsidRDefault="00B760CA" w:rsidP="00B760CA">
      <w:pPr>
        <w:jc w:val="both"/>
        <w:rPr>
          <w:rFonts w:ascii="Angsana New" w:hAnsi="Angsana New"/>
          <w:b/>
          <w:bCs/>
          <w:sz w:val="24"/>
          <w:szCs w:val="24"/>
        </w:rPr>
      </w:pPr>
      <w:r w:rsidRPr="00CD20EF">
        <w:rPr>
          <w:rFonts w:ascii="Angsana New" w:hAnsi="Angsana New" w:hint="cs"/>
          <w:b/>
          <w:bCs/>
          <w:sz w:val="24"/>
          <w:szCs w:val="24"/>
          <w:cs/>
        </w:rPr>
        <w:t xml:space="preserve">8.3  </w:t>
      </w:r>
      <w:r w:rsidRPr="00CD20EF">
        <w:rPr>
          <w:rFonts w:ascii="Angsana New" w:hAnsi="Angsana New"/>
          <w:b/>
          <w:bCs/>
          <w:sz w:val="24"/>
          <w:szCs w:val="24"/>
          <w:cs/>
        </w:rPr>
        <w:t>เลขานุการบริษัท</w:t>
      </w:r>
    </w:p>
    <w:p w:rsidR="00B760CA" w:rsidRPr="00CD20EF" w:rsidRDefault="00B760CA" w:rsidP="00B760CA">
      <w:pPr>
        <w:ind w:firstLine="1440"/>
        <w:jc w:val="both"/>
        <w:rPr>
          <w:rFonts w:ascii="Angsana New" w:eastAsia="CordiaNew" w:hAnsi="Angsana New"/>
          <w:sz w:val="24"/>
          <w:szCs w:val="24"/>
        </w:rPr>
      </w:pPr>
    </w:p>
    <w:p w:rsidR="00B760CA" w:rsidRPr="00CD20EF" w:rsidRDefault="00B760CA" w:rsidP="00B760CA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CD20EF">
        <w:rPr>
          <w:rFonts w:ascii="Angsana New" w:eastAsia="CordiaNew" w:hAnsi="Angsana New"/>
          <w:sz w:val="24"/>
          <w:szCs w:val="24"/>
          <w:cs/>
        </w:rPr>
        <w:t>เลขานุการบริษัทมีบทบาทที่สำคัญในการประสานงานอย่างมีประสิทธิภาพทั้งภายใน</w:t>
      </w:r>
      <w:r w:rsidRPr="00CD20EF">
        <w:rPr>
          <w:rFonts w:ascii="Angsana New" w:eastAsia="CordiaNew" w:hAnsi="Angsana New"/>
          <w:spacing w:val="-4"/>
          <w:sz w:val="24"/>
          <w:szCs w:val="24"/>
          <w:cs/>
        </w:rPr>
        <w:t>ได้แก่ระหว่างประธานกรรมการกับประธานเจ้าหน้าที่บริหารและกรรมการผู้จัดการใหญ่หรือฝ่ายจัดการและ</w:t>
      </w:r>
      <w:r w:rsidRPr="00CD20EF">
        <w:rPr>
          <w:rFonts w:ascii="Angsana New" w:eastAsia="CordiaNew" w:hAnsi="Angsana New"/>
          <w:sz w:val="24"/>
          <w:szCs w:val="24"/>
          <w:cs/>
        </w:rPr>
        <w:t>ภายนอกได้แก่ระหว่างบริษัทผู้ถือหุ้นและหน่วยงานกำกับ</w:t>
      </w:r>
      <w:r w:rsidRPr="00CD20EF">
        <w:rPr>
          <w:rFonts w:ascii="Angsana New" w:hAnsi="Angsana New"/>
          <w:sz w:val="24"/>
          <w:szCs w:val="24"/>
          <w:cs/>
        </w:rPr>
        <w:t>ดูแลกิจการที่ดี</w:t>
      </w:r>
      <w:r w:rsidRPr="00CD20EF">
        <w:rPr>
          <w:rFonts w:ascii="Angsana New" w:hAnsi="Angsana New"/>
          <w:sz w:val="24"/>
          <w:szCs w:val="24"/>
        </w:rPr>
        <w:tab/>
      </w:r>
    </w:p>
    <w:p w:rsidR="00B760CA" w:rsidRPr="00CD20EF" w:rsidRDefault="00B760CA" w:rsidP="00B760CA">
      <w:pPr>
        <w:ind w:firstLine="720"/>
        <w:jc w:val="thaiDistribute"/>
        <w:rPr>
          <w:rFonts w:ascii="Angsana New" w:eastAsia="CordiaNew" w:hAnsi="Angsana New"/>
          <w:sz w:val="24"/>
          <w:szCs w:val="24"/>
        </w:rPr>
      </w:pPr>
      <w:r w:rsidRPr="00CD20EF">
        <w:rPr>
          <w:rFonts w:ascii="Angsana New" w:hAnsi="Angsana New"/>
          <w:sz w:val="24"/>
          <w:szCs w:val="24"/>
          <w:cs/>
        </w:rPr>
        <w:t>คณะกรรมการบริษัท</w:t>
      </w:r>
      <w:r w:rsidRPr="00CD20EF">
        <w:rPr>
          <w:rFonts w:ascii="Angsana New" w:hAnsi="Angsana New" w:hint="cs"/>
          <w:sz w:val="24"/>
          <w:szCs w:val="24"/>
          <w:cs/>
        </w:rPr>
        <w:t>ได้มีมติ</w:t>
      </w:r>
      <w:r w:rsidRPr="00CD20EF">
        <w:rPr>
          <w:rFonts w:ascii="Angsana New" w:hAnsi="Angsana New"/>
          <w:sz w:val="24"/>
          <w:szCs w:val="24"/>
          <w:cs/>
        </w:rPr>
        <w:t>แต่งตั้ง</w:t>
      </w:r>
      <w:r w:rsidRPr="00CD20EF">
        <w:rPr>
          <w:rFonts w:ascii="Angsana New" w:hAnsi="Angsana New" w:hint="cs"/>
          <w:sz w:val="24"/>
          <w:szCs w:val="24"/>
          <w:cs/>
        </w:rPr>
        <w:t>ให้นายสมชาย ไกรสุทธิวงศ์ ดำรงตำแหน่งเป็นเลขานุการบริษัท ตั้งแต่วันที่ 21 มีนาคม 2561</w:t>
      </w:r>
      <w:r w:rsidRPr="00CD20EF">
        <w:rPr>
          <w:rFonts w:ascii="Angsana New" w:hAnsi="Angsana New"/>
          <w:sz w:val="24"/>
          <w:szCs w:val="24"/>
          <w:cs/>
        </w:rPr>
        <w:t>เพื่อรับผิดชอบในการดูแลและให้คำแนะนำแก่คณะกรรมการและผู้บริหารเกี่ยวกับ</w:t>
      </w:r>
      <w:r w:rsidRPr="00CD20EF">
        <w:rPr>
          <w:rFonts w:ascii="Angsana New" w:eastAsia="CordiaNew" w:hAnsi="Angsana New"/>
          <w:sz w:val="24"/>
          <w:szCs w:val="24"/>
          <w:cs/>
        </w:rPr>
        <w:t>กฎหมายและกฎเกณฑ์ที่บริษัทต้องปฏิบัติตามรวมถึงให้ข้อมูลสถานการณ์ที่เกี่ยวกับการกำกับดูแลกิจการที่ดีดูแลให้การดำเนินกิจการของคณะกรรมการและคณะกรรมการเฉพาะเรื่องเป็นไปอย่างราบรื่นและมีประสิทธิภาพและสอดคล้องกับกฎหมายและกฎเกณฑ์ที่เกี่ยวข้องและการกำกับดูแลกิจการที่ดีของบริษัทฯรับผิดชอบในการจัดประชุมคณะกรรมการการประชุมคณะกรรมการเฉพาะเรื่องและการประชุมผู้ถือหุ้น,จัดทำและจัดเก็บเอกสารสำคัญของบริษัทรวมทั้งการแจ้งข้อมูลที่เกี่ยวข้องต่อหน่วยงานกำกับดูแล</w:t>
      </w:r>
      <w:r w:rsidRPr="00CD20EF">
        <w:rPr>
          <w:rFonts w:ascii="Angsana New" w:eastAsia="CordiaNew" w:hAnsi="Angsana New"/>
          <w:sz w:val="24"/>
          <w:szCs w:val="24"/>
        </w:rPr>
        <w:t xml:space="preserve">, </w:t>
      </w:r>
      <w:r w:rsidRPr="00CD20EF">
        <w:rPr>
          <w:rFonts w:ascii="Angsana New" w:eastAsia="CordiaNew" w:hAnsi="Angsana New"/>
          <w:sz w:val="24"/>
          <w:szCs w:val="24"/>
          <w:cs/>
        </w:rPr>
        <w:t>การจัดปฐมนิเทศ กรรมการใหม่และการส่งเสริมความรู้ความเข้าใจในเรื่องการกำกับดูแลกิจการที่ดีให้กับกรรมการ ผู้บริหารและพนักงาน</w:t>
      </w:r>
    </w:p>
    <w:p w:rsidR="00B760CA" w:rsidRPr="00CD20EF" w:rsidRDefault="00B760CA" w:rsidP="00B760CA">
      <w:pPr>
        <w:ind w:firstLine="1440"/>
        <w:jc w:val="thaiDistribute"/>
        <w:rPr>
          <w:rFonts w:ascii="Angsana New" w:eastAsia="CordiaNew" w:hAnsi="Angsana New"/>
          <w:sz w:val="24"/>
          <w:szCs w:val="24"/>
        </w:rPr>
      </w:pPr>
    </w:p>
    <w:p w:rsidR="00B760CA" w:rsidRPr="00CD20EF" w:rsidRDefault="00B760CA" w:rsidP="00B760CA">
      <w:pPr>
        <w:jc w:val="thaiDistribute"/>
        <w:rPr>
          <w:rFonts w:ascii="Angsana New" w:eastAsia="CordiaNew" w:hAnsi="Angsana New"/>
          <w:b/>
          <w:bCs/>
          <w:sz w:val="24"/>
          <w:szCs w:val="24"/>
        </w:rPr>
      </w:pPr>
      <w:r w:rsidRPr="00CD20EF">
        <w:rPr>
          <w:rFonts w:ascii="Angsana New" w:eastAsia="CordiaNew" w:hAnsi="Angsana New"/>
          <w:b/>
          <w:bCs/>
          <w:sz w:val="24"/>
          <w:szCs w:val="24"/>
          <w:cs/>
        </w:rPr>
        <w:t xml:space="preserve">8.4 </w:t>
      </w:r>
      <w:r w:rsidRPr="00CD20EF">
        <w:rPr>
          <w:rFonts w:ascii="Angsana New" w:hAnsi="Angsana New"/>
          <w:b/>
          <w:bCs/>
          <w:kern w:val="28"/>
          <w:sz w:val="24"/>
          <w:szCs w:val="24"/>
          <w:cs/>
        </w:rPr>
        <w:t>ค่าตอบแทนกรรมการ</w:t>
      </w:r>
      <w:r w:rsidRPr="00CD20EF">
        <w:rPr>
          <w:rFonts w:ascii="Angsana New" w:hAnsi="Angsana New" w:hint="cs"/>
          <w:b/>
          <w:bCs/>
          <w:kern w:val="28"/>
          <w:sz w:val="24"/>
          <w:szCs w:val="24"/>
          <w:cs/>
        </w:rPr>
        <w:t>และผู้บริหาร</w:t>
      </w:r>
    </w:p>
    <w:p w:rsidR="00B760CA" w:rsidRPr="00CD20EF" w:rsidRDefault="00B760CA" w:rsidP="00B760CA">
      <w:pPr>
        <w:ind w:firstLine="720"/>
        <w:rPr>
          <w:rFonts w:ascii="Angsana New" w:hAnsi="Angsana New"/>
          <w:kern w:val="28"/>
          <w:sz w:val="24"/>
          <w:szCs w:val="24"/>
        </w:rPr>
      </w:pPr>
    </w:p>
    <w:p w:rsidR="00B760CA" w:rsidRPr="00CD20EF" w:rsidRDefault="00B760CA" w:rsidP="00B760CA">
      <w:pPr>
        <w:ind w:firstLine="720"/>
        <w:rPr>
          <w:rFonts w:ascii="Angsana New" w:hAnsi="Angsana New"/>
          <w:kern w:val="28"/>
          <w:sz w:val="24"/>
          <w:szCs w:val="24"/>
        </w:rPr>
      </w:pPr>
      <w:r w:rsidRPr="00CD20EF">
        <w:rPr>
          <w:rFonts w:ascii="Angsana New" w:hAnsi="Angsana New"/>
          <w:kern w:val="28"/>
          <w:sz w:val="24"/>
          <w:szCs w:val="24"/>
          <w:cs/>
        </w:rPr>
        <w:t>นโยบายในการกำหนดค่าตอบแทนกรรมการ มีดังนี้</w:t>
      </w:r>
    </w:p>
    <w:p w:rsidR="00B760CA" w:rsidRPr="00CD20EF" w:rsidRDefault="00B760CA" w:rsidP="00B760CA">
      <w:pPr>
        <w:ind w:firstLine="720"/>
        <w:rPr>
          <w:rFonts w:ascii="Angsana New" w:hAnsi="Angsana New"/>
          <w:kern w:val="28"/>
          <w:sz w:val="24"/>
          <w:szCs w:val="24"/>
        </w:rPr>
      </w:pPr>
    </w:p>
    <w:p w:rsidR="00B760CA" w:rsidRPr="00CD20EF" w:rsidRDefault="00B760CA" w:rsidP="00863BCD">
      <w:pPr>
        <w:numPr>
          <w:ilvl w:val="0"/>
          <w:numId w:val="8"/>
        </w:numPr>
        <w:autoSpaceDE/>
        <w:autoSpaceDN/>
        <w:jc w:val="thaiDistribute"/>
        <w:rPr>
          <w:rFonts w:ascii="Angsana New" w:hAnsi="Angsana New"/>
          <w:kern w:val="28"/>
          <w:sz w:val="24"/>
          <w:szCs w:val="24"/>
        </w:rPr>
      </w:pPr>
      <w:r w:rsidRPr="00CD20EF">
        <w:rPr>
          <w:rFonts w:ascii="Angsana New" w:hAnsi="Angsana New"/>
          <w:kern w:val="28"/>
          <w:sz w:val="24"/>
          <w:szCs w:val="24"/>
          <w:cs/>
        </w:rPr>
        <w:t>คณะกรรมการบริษัท พิจารณาแต่งตั้งคณะกรรมการกำหนดค่าตอบแทน ทำหน้าที่กำหนดค่าตอบแทนของกรรมการและผู้บริหารระดับสูง</w:t>
      </w:r>
    </w:p>
    <w:p w:rsidR="00B760CA" w:rsidRPr="00CD20EF" w:rsidRDefault="00B760CA" w:rsidP="00863BCD">
      <w:pPr>
        <w:numPr>
          <w:ilvl w:val="0"/>
          <w:numId w:val="8"/>
        </w:numPr>
        <w:autoSpaceDE/>
        <w:autoSpaceDN/>
        <w:rPr>
          <w:rFonts w:ascii="Angsana New" w:hAnsi="Angsana New"/>
          <w:kern w:val="28"/>
          <w:sz w:val="24"/>
          <w:szCs w:val="24"/>
        </w:rPr>
      </w:pPr>
      <w:r w:rsidRPr="00CD20EF">
        <w:rPr>
          <w:rFonts w:ascii="Angsana New" w:hAnsi="Angsana New"/>
          <w:kern w:val="28"/>
          <w:sz w:val="24"/>
          <w:szCs w:val="24"/>
          <w:cs/>
        </w:rPr>
        <w:t>ค่าตอบแทนกรรมการจะต้องมีจำนวนที่พอเพียง ที่จะทำให้กรรมการปฏิบัติหน้าที่ได้อย่างเต็มที่และมีประสิทธิภาพ</w:t>
      </w:r>
    </w:p>
    <w:p w:rsidR="00B760CA" w:rsidRPr="00CD20EF" w:rsidRDefault="00B760CA" w:rsidP="00863BCD">
      <w:pPr>
        <w:numPr>
          <w:ilvl w:val="0"/>
          <w:numId w:val="8"/>
        </w:numPr>
        <w:autoSpaceDE/>
        <w:autoSpaceDN/>
        <w:jc w:val="thaiDistribute"/>
        <w:rPr>
          <w:rFonts w:ascii="Angsana New" w:hAnsi="Angsana New"/>
          <w:kern w:val="28"/>
          <w:sz w:val="24"/>
          <w:szCs w:val="24"/>
        </w:rPr>
      </w:pPr>
      <w:r w:rsidRPr="00CD20EF">
        <w:rPr>
          <w:rFonts w:ascii="Angsana New" w:hAnsi="Angsana New"/>
          <w:kern w:val="28"/>
          <w:sz w:val="24"/>
          <w:szCs w:val="24"/>
          <w:cs/>
        </w:rPr>
        <w:t>ค่าตอบแทนกรรมการจะพิจารณาเปรียบเทียบกับอัตรามาตรฐานผลตอบแทนในอุตสาหกรรมเดียวกัน และนอกจากนี้ยังพิจารณาจากงานพิเศษที่ได้รับมอบหมายเพิ่มเติม เช่น เป็นคณะอนุกรรมการเพื่อทำงานในเรื่องสำคัญ</w:t>
      </w:r>
    </w:p>
    <w:p w:rsidR="00B760CA" w:rsidRPr="00CD20EF" w:rsidRDefault="00B760CA" w:rsidP="00863BCD">
      <w:pPr>
        <w:numPr>
          <w:ilvl w:val="0"/>
          <w:numId w:val="8"/>
        </w:numPr>
        <w:autoSpaceDE/>
        <w:autoSpaceDN/>
        <w:rPr>
          <w:rFonts w:ascii="Angsana New" w:hAnsi="Angsana New"/>
          <w:kern w:val="28"/>
          <w:sz w:val="24"/>
          <w:szCs w:val="24"/>
        </w:rPr>
      </w:pPr>
      <w:r w:rsidRPr="00CD20EF">
        <w:rPr>
          <w:rFonts w:ascii="Angsana New" w:hAnsi="Angsana New"/>
          <w:kern w:val="28"/>
          <w:sz w:val="24"/>
          <w:szCs w:val="24"/>
          <w:cs/>
        </w:rPr>
        <w:t>กรรมการบริหารจะได้รับค่าตอบแทน โดยพิจารณาจากผลการดำเนินการของบริษัทและผลการปฏิบัติงานของกรรมการแต่ละท่าน</w:t>
      </w:r>
    </w:p>
    <w:p w:rsidR="00B760CA" w:rsidRPr="00CD20EF" w:rsidRDefault="00B760CA" w:rsidP="00863BCD">
      <w:pPr>
        <w:numPr>
          <w:ilvl w:val="0"/>
          <w:numId w:val="8"/>
        </w:numPr>
        <w:autoSpaceDE/>
        <w:autoSpaceDN/>
        <w:rPr>
          <w:rFonts w:ascii="Angsana New" w:hAnsi="Angsana New"/>
          <w:kern w:val="28"/>
          <w:sz w:val="24"/>
          <w:szCs w:val="24"/>
        </w:rPr>
      </w:pPr>
      <w:r w:rsidRPr="00CD20EF">
        <w:rPr>
          <w:rFonts w:ascii="Angsana New" w:hAnsi="Angsana New"/>
          <w:kern w:val="28"/>
          <w:sz w:val="24"/>
          <w:szCs w:val="24"/>
          <w:cs/>
        </w:rPr>
        <w:t>ค่าตอบแทนกรรมการและผู้บริหารระดับสูง เป็นไปตามนโยบายของคณะกรรมการบริษัท</w:t>
      </w:r>
    </w:p>
    <w:p w:rsidR="00B760CA" w:rsidRPr="00CD20EF" w:rsidRDefault="00B760CA" w:rsidP="00B760CA">
      <w:pPr>
        <w:rPr>
          <w:rFonts w:ascii="Angsana New" w:hAnsi="Angsana New"/>
          <w:kern w:val="28"/>
          <w:sz w:val="24"/>
          <w:szCs w:val="24"/>
        </w:rPr>
      </w:pPr>
    </w:p>
    <w:p w:rsidR="00B760CA" w:rsidRPr="00B760CA" w:rsidRDefault="00B760CA" w:rsidP="00B760CA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F013C1" w:rsidRPr="00CD20EF" w:rsidRDefault="00F013C1" w:rsidP="00F013C1">
      <w:pPr>
        <w:ind w:firstLine="720"/>
        <w:rPr>
          <w:rFonts w:ascii="Angsana New" w:hAnsi="Angsana New"/>
          <w:kern w:val="28"/>
          <w:sz w:val="24"/>
          <w:szCs w:val="24"/>
          <w:u w:val="single"/>
        </w:rPr>
      </w:pPr>
      <w:r w:rsidRPr="00CD20EF">
        <w:rPr>
          <w:rFonts w:ascii="Angsana New" w:hAnsi="Angsana New" w:hint="cs"/>
          <w:kern w:val="28"/>
          <w:sz w:val="24"/>
          <w:szCs w:val="24"/>
          <w:u w:val="single"/>
          <w:cs/>
        </w:rPr>
        <w:lastRenderedPageBreak/>
        <w:t>ค่าตอบแทนที่เป็นตัวเงิน</w:t>
      </w:r>
    </w:p>
    <w:p w:rsidR="00F013C1" w:rsidRPr="00CD20EF" w:rsidRDefault="00F013C1" w:rsidP="00F013C1">
      <w:pPr>
        <w:ind w:firstLine="720"/>
        <w:rPr>
          <w:rFonts w:ascii="Angsana New" w:hAnsi="Angsana New"/>
          <w:kern w:val="28"/>
          <w:sz w:val="24"/>
          <w:szCs w:val="24"/>
        </w:rPr>
      </w:pPr>
      <w:r w:rsidRPr="00CD20EF">
        <w:rPr>
          <w:rFonts w:ascii="Angsana New" w:hAnsi="Angsana New"/>
          <w:kern w:val="28"/>
          <w:sz w:val="24"/>
          <w:szCs w:val="24"/>
          <w:u w:val="single"/>
          <w:cs/>
        </w:rPr>
        <w:t>ค่าตอบแทนกรรมการ</w:t>
      </w:r>
      <w:r w:rsidRPr="00CD20EF">
        <w:rPr>
          <w:rFonts w:ascii="Angsana New" w:hAnsi="Angsana New"/>
          <w:kern w:val="28"/>
          <w:sz w:val="24"/>
          <w:szCs w:val="24"/>
          <w:cs/>
        </w:rPr>
        <w:t xml:space="preserve"> ประจำปี 25</w:t>
      </w:r>
      <w:r w:rsidRPr="00CD20EF">
        <w:rPr>
          <w:rFonts w:ascii="Angsana New" w:hAnsi="Angsana New" w:hint="cs"/>
          <w:kern w:val="28"/>
          <w:sz w:val="24"/>
          <w:szCs w:val="24"/>
          <w:cs/>
        </w:rPr>
        <w:t>6</w:t>
      </w:r>
      <w:r>
        <w:rPr>
          <w:rFonts w:ascii="Angsana New" w:hAnsi="Angsana New"/>
          <w:kern w:val="28"/>
          <w:sz w:val="24"/>
          <w:szCs w:val="24"/>
        </w:rPr>
        <w:t xml:space="preserve">2 </w:t>
      </w:r>
      <w:r w:rsidRPr="00CD20EF">
        <w:rPr>
          <w:rFonts w:ascii="Angsana New" w:hAnsi="Angsana New" w:hint="cs"/>
          <w:kern w:val="28"/>
          <w:sz w:val="24"/>
          <w:szCs w:val="24"/>
          <w:cs/>
        </w:rPr>
        <w:t xml:space="preserve">ประกอบด้วยเบี้ยประชุม ซึ่งจ่ายตามจำนวนครั้งที่เข้าประชุม </w:t>
      </w:r>
      <w:r w:rsidRPr="00CD20EF">
        <w:rPr>
          <w:rFonts w:ascii="Angsana New" w:hAnsi="Angsana New"/>
          <w:kern w:val="28"/>
          <w:sz w:val="24"/>
          <w:szCs w:val="24"/>
          <w:cs/>
        </w:rPr>
        <w:t>ดังนี้</w:t>
      </w:r>
    </w:p>
    <w:p w:rsidR="00F013C1" w:rsidRPr="00CD20EF" w:rsidRDefault="00F013C1" w:rsidP="00F013C1">
      <w:pPr>
        <w:ind w:firstLine="720"/>
        <w:rPr>
          <w:rFonts w:ascii="Angsana New" w:hAnsi="Angsana New"/>
          <w:kern w:val="28"/>
          <w:sz w:val="24"/>
          <w:szCs w:val="24"/>
        </w:rPr>
      </w:pPr>
    </w:p>
    <w:tbl>
      <w:tblPr>
        <w:tblW w:w="9090" w:type="dxa"/>
        <w:tblInd w:w="108" w:type="dxa"/>
        <w:tblLook w:val="04A0"/>
      </w:tblPr>
      <w:tblGrid>
        <w:gridCol w:w="426"/>
        <w:gridCol w:w="2126"/>
        <w:gridCol w:w="2126"/>
        <w:gridCol w:w="992"/>
        <w:gridCol w:w="993"/>
        <w:gridCol w:w="1417"/>
        <w:gridCol w:w="1010"/>
      </w:tblGrid>
      <w:tr w:rsidR="00F013C1" w:rsidRPr="00CD20EF" w:rsidTr="00F013C1">
        <w:trPr>
          <w:trHeight w:val="360"/>
        </w:trPr>
        <w:tc>
          <w:tcPr>
            <w:tcW w:w="255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รายชื่อกรรมการ</w:t>
            </w:r>
          </w:p>
        </w:tc>
        <w:tc>
          <w:tcPr>
            <w:tcW w:w="212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ตำแหน่ง</w:t>
            </w:r>
          </w:p>
        </w:tc>
        <w:tc>
          <w:tcPr>
            <w:tcW w:w="1985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เข้าประชุม</w:t>
            </w:r>
          </w:p>
        </w:tc>
        <w:tc>
          <w:tcPr>
            <w:tcW w:w="2427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C2D69B" w:themeFill="accent3" w:themeFillTint="99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ค่าตอบแทนกรรมการ (บาท)</w:t>
            </w:r>
          </w:p>
        </w:tc>
      </w:tr>
      <w:tr w:rsidR="00F013C1" w:rsidRPr="00CD20EF" w:rsidTr="00F013C1">
        <w:trPr>
          <w:trHeight w:val="855"/>
        </w:trPr>
        <w:tc>
          <w:tcPr>
            <w:tcW w:w="255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F013C1" w:rsidRPr="00CD20EF" w:rsidRDefault="00F013C1" w:rsidP="00F013C1">
            <w:pPr>
              <w:rPr>
                <w:rFonts w:ascii="Angsana New" w:hAnsi="Angsana New"/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F013C1" w:rsidRPr="00CD20EF" w:rsidRDefault="00F013C1" w:rsidP="00F013C1">
            <w:pPr>
              <w:rPr>
                <w:rFonts w:ascii="Angsana New" w:hAnsi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จำนวนที่เข้าประชุม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จำนวนครั้งทั้งหมด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ค่าเบี้ยประชุม/ครั้</w:t>
            </w:r>
            <w:r w:rsidRPr="00CD20EF">
              <w:rPr>
                <w:rFonts w:ascii="Angsana New" w:hAnsi="Angsana New" w:hint="cs"/>
                <w:color w:val="000000"/>
                <w:sz w:val="24"/>
                <w:szCs w:val="24"/>
                <w:cs/>
              </w:rPr>
              <w:t>ง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F013C1" w:rsidRPr="00CD20EF" w:rsidTr="00F013C1">
        <w:trPr>
          <w:trHeight w:val="720"/>
        </w:trPr>
        <w:tc>
          <w:tcPr>
            <w:tcW w:w="4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</w:rPr>
              <w:t>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นายวิจิตร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 xml:space="preserve"> </w:t>
            </w: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 xml:space="preserve"> เจียมวิจิตรกุล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</w:t>
            </w:r>
            <w:r w:rsidRPr="00CD20EF">
              <w:rPr>
                <w:rFonts w:ascii="Angsana New" w:hAnsi="Angsana New"/>
                <w:color w:val="000000"/>
                <w:sz w:val="24"/>
                <w:szCs w:val="24"/>
              </w:rPr>
              <w:br/>
            </w: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ประธานกรรมการบริหาร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 xml:space="preserve"> - 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-</w:t>
            </w:r>
          </w:p>
        </w:tc>
      </w:tr>
      <w:tr w:rsidR="00F013C1" w:rsidRPr="00CD20EF" w:rsidTr="00F013C1">
        <w:trPr>
          <w:trHeight w:val="360"/>
        </w:trPr>
        <w:tc>
          <w:tcPr>
            <w:tcW w:w="4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รศ.ดร.ธารินี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 xml:space="preserve">  </w:t>
            </w: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พงศ์สุพัฒน์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กรรมการอิสระ</w:t>
            </w:r>
          </w:p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ประธานกรรมการตรวจสอบ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</w:rPr>
              <w:t xml:space="preserve">                 20,000 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8</w:t>
            </w:r>
            <w:r w:rsidRPr="00CD20EF">
              <w:rPr>
                <w:rFonts w:ascii="Angsana New" w:hAnsi="Angsana New"/>
                <w:color w:val="000000"/>
                <w:sz w:val="24"/>
                <w:szCs w:val="24"/>
              </w:rPr>
              <w:t>0,000</w:t>
            </w:r>
          </w:p>
        </w:tc>
      </w:tr>
      <w:tr w:rsidR="00F013C1" w:rsidRPr="00CD20EF" w:rsidTr="00F013C1">
        <w:trPr>
          <w:trHeight w:val="720"/>
        </w:trPr>
        <w:tc>
          <w:tcPr>
            <w:tcW w:w="4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</w:rPr>
              <w:t>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นายเอกชัย โชติยานนท์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กรรมการอิสระ</w:t>
            </w:r>
            <w:r w:rsidRPr="00CD20EF">
              <w:rPr>
                <w:rFonts w:ascii="Angsana New" w:hAnsi="Angsana New"/>
                <w:color w:val="000000"/>
                <w:sz w:val="24"/>
                <w:szCs w:val="24"/>
              </w:rPr>
              <w:br/>
            </w: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</w:rPr>
              <w:t xml:space="preserve">                 20,000 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8</w:t>
            </w:r>
            <w:r w:rsidRPr="00CD20EF">
              <w:rPr>
                <w:rFonts w:ascii="Angsana New" w:hAnsi="Angsana New"/>
                <w:color w:val="000000"/>
                <w:sz w:val="24"/>
                <w:szCs w:val="24"/>
              </w:rPr>
              <w:t>0,000</w:t>
            </w:r>
          </w:p>
        </w:tc>
      </w:tr>
      <w:tr w:rsidR="00F013C1" w:rsidRPr="00CD20EF" w:rsidTr="00F013C1">
        <w:trPr>
          <w:trHeight w:val="720"/>
        </w:trPr>
        <w:tc>
          <w:tcPr>
            <w:tcW w:w="4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นายนิพนธ์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 xml:space="preserve">  </w:t>
            </w: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กีรติพิทยาภรณ์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กรรมการอิสระ</w:t>
            </w:r>
            <w:r w:rsidRPr="00CD20EF">
              <w:rPr>
                <w:rFonts w:ascii="Angsana New" w:hAnsi="Angsana New"/>
                <w:color w:val="000000"/>
                <w:sz w:val="24"/>
                <w:szCs w:val="24"/>
              </w:rPr>
              <w:br/>
            </w: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</w:rPr>
              <w:t xml:space="preserve">                 20,000 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8</w:t>
            </w:r>
            <w:r w:rsidRPr="00CD20EF">
              <w:rPr>
                <w:rFonts w:ascii="Angsana New" w:hAnsi="Angsana New"/>
                <w:color w:val="000000"/>
                <w:sz w:val="24"/>
                <w:szCs w:val="24"/>
              </w:rPr>
              <w:t>0,000</w:t>
            </w:r>
          </w:p>
        </w:tc>
      </w:tr>
      <w:tr w:rsidR="00F013C1" w:rsidRPr="00CD20EF" w:rsidTr="00F013C1">
        <w:trPr>
          <w:trHeight w:val="360"/>
        </w:trPr>
        <w:tc>
          <w:tcPr>
            <w:tcW w:w="4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นายวิชัย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 xml:space="preserve">  </w:t>
            </w: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เชิดชีวศาสตร์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</w:rPr>
              <w:t xml:space="preserve">                 20,000 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</w:rPr>
              <w:t>1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0</w:t>
            </w:r>
            <w:r w:rsidRPr="00CD20EF">
              <w:rPr>
                <w:rFonts w:ascii="Angsana New" w:hAnsi="Angsana New"/>
                <w:color w:val="000000"/>
                <w:sz w:val="24"/>
                <w:szCs w:val="24"/>
              </w:rPr>
              <w:t>0,000</w:t>
            </w:r>
          </w:p>
        </w:tc>
      </w:tr>
      <w:tr w:rsidR="00F013C1" w:rsidRPr="00CD20EF" w:rsidTr="00F013C1">
        <w:trPr>
          <w:trHeight w:val="64"/>
        </w:trPr>
        <w:tc>
          <w:tcPr>
            <w:tcW w:w="4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นายไพศาล อิทธิธรรม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 xml:space="preserve"> - 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-</w:t>
            </w:r>
          </w:p>
        </w:tc>
      </w:tr>
      <w:tr w:rsidR="00F013C1" w:rsidRPr="00CD20EF" w:rsidTr="00F013C1">
        <w:trPr>
          <w:trHeight w:val="360"/>
        </w:trPr>
        <w:tc>
          <w:tcPr>
            <w:tcW w:w="4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นายสุเทพ บุระมาน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 xml:space="preserve"> - 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-</w:t>
            </w:r>
          </w:p>
        </w:tc>
      </w:tr>
      <w:tr w:rsidR="00F013C1" w:rsidRPr="00CD20EF" w:rsidTr="00F013C1">
        <w:trPr>
          <w:trHeight w:val="360"/>
        </w:trPr>
        <w:tc>
          <w:tcPr>
            <w:tcW w:w="4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นายภรต พัฒการีย์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</w:rPr>
              <w:t xml:space="preserve">                 20,000 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2</w:t>
            </w:r>
            <w:r w:rsidRPr="00CD20EF">
              <w:rPr>
                <w:rFonts w:ascii="Angsana New" w:hAnsi="Angsana New"/>
                <w:color w:val="000000"/>
                <w:sz w:val="24"/>
                <w:szCs w:val="24"/>
              </w:rPr>
              <w:t>0,000</w:t>
            </w:r>
          </w:p>
        </w:tc>
      </w:tr>
      <w:tr w:rsidR="00F013C1" w:rsidRPr="00CD20EF" w:rsidTr="00F013C1">
        <w:trPr>
          <w:trHeight w:val="360"/>
        </w:trPr>
        <w:tc>
          <w:tcPr>
            <w:tcW w:w="4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 w:rsidRPr="00923CB1"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  <w:t>นายกีรติ กิจมานะวัฒน์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-</w:t>
            </w:r>
          </w:p>
        </w:tc>
      </w:tr>
      <w:tr w:rsidR="00F013C1" w:rsidRPr="00CD20EF" w:rsidTr="00F013C1">
        <w:trPr>
          <w:trHeight w:val="360"/>
        </w:trPr>
        <w:tc>
          <w:tcPr>
            <w:tcW w:w="4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10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นายศุภชัย ใจสมุทร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-</w:t>
            </w:r>
          </w:p>
        </w:tc>
      </w:tr>
      <w:tr w:rsidR="00F013C1" w:rsidRPr="00CD20EF" w:rsidTr="00F013C1">
        <w:trPr>
          <w:trHeight w:val="360"/>
        </w:trPr>
        <w:tc>
          <w:tcPr>
            <w:tcW w:w="42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</w:rPr>
              <w:t>1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นายชัยยุทธ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 xml:space="preserve">  </w:t>
            </w: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สุขวณิชนันท์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-</w:t>
            </w:r>
          </w:p>
        </w:tc>
      </w:tr>
      <w:tr w:rsidR="00F013C1" w:rsidRPr="00CD20EF" w:rsidTr="00F013C1">
        <w:trPr>
          <w:trHeight w:val="375"/>
        </w:trPr>
        <w:tc>
          <w:tcPr>
            <w:tcW w:w="467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 w:rsidRPr="00CD20EF">
              <w:rPr>
                <w:rFonts w:ascii="Angsana New" w:hAnsi="Angsana New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0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13C1" w:rsidRPr="00CD20EF" w:rsidRDefault="00F013C1" w:rsidP="00F013C1">
            <w:pPr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36</w:t>
            </w:r>
            <w:r w:rsidRPr="00CD20EF">
              <w:rPr>
                <w:rFonts w:ascii="Angsana New" w:hAnsi="Angsana New"/>
                <w:color w:val="000000"/>
                <w:sz w:val="24"/>
                <w:szCs w:val="24"/>
              </w:rPr>
              <w:t>0,000</w:t>
            </w:r>
          </w:p>
        </w:tc>
      </w:tr>
    </w:tbl>
    <w:p w:rsidR="00F013C1" w:rsidRPr="00CD20EF" w:rsidRDefault="00F013C1" w:rsidP="00F013C1">
      <w:pPr>
        <w:rPr>
          <w:rFonts w:ascii="Angsana New" w:hAnsi="Angsana New"/>
          <w:b/>
          <w:bCs/>
          <w:kern w:val="28"/>
          <w:sz w:val="24"/>
          <w:szCs w:val="24"/>
        </w:rPr>
      </w:pPr>
    </w:p>
    <w:p w:rsidR="00F013C1" w:rsidRDefault="00F013C1" w:rsidP="00F013C1">
      <w:pPr>
        <w:ind w:firstLine="720"/>
        <w:rPr>
          <w:rFonts w:ascii="Angsana New" w:hAnsi="Angsana New"/>
          <w:b/>
          <w:bCs/>
          <w:kern w:val="28"/>
          <w:sz w:val="24"/>
          <w:szCs w:val="24"/>
          <w:u w:val="single"/>
        </w:rPr>
      </w:pPr>
    </w:p>
    <w:p w:rsidR="00F013C1" w:rsidRDefault="00F013C1" w:rsidP="00F013C1">
      <w:pPr>
        <w:ind w:firstLine="720"/>
        <w:rPr>
          <w:rFonts w:ascii="Angsana New" w:hAnsi="Angsana New"/>
          <w:b/>
          <w:bCs/>
          <w:kern w:val="28"/>
          <w:sz w:val="24"/>
          <w:szCs w:val="24"/>
          <w:u w:val="single"/>
        </w:rPr>
      </w:pPr>
    </w:p>
    <w:p w:rsidR="00F013C1" w:rsidRDefault="00F013C1" w:rsidP="00F013C1">
      <w:pPr>
        <w:ind w:firstLine="720"/>
        <w:rPr>
          <w:rFonts w:ascii="Angsana New" w:hAnsi="Angsana New"/>
          <w:b/>
          <w:bCs/>
          <w:kern w:val="28"/>
          <w:sz w:val="24"/>
          <w:szCs w:val="24"/>
          <w:u w:val="single"/>
        </w:rPr>
      </w:pPr>
    </w:p>
    <w:p w:rsidR="00F013C1" w:rsidRDefault="00F013C1" w:rsidP="00F013C1">
      <w:pPr>
        <w:ind w:firstLine="720"/>
        <w:rPr>
          <w:rFonts w:ascii="Angsana New" w:hAnsi="Angsana New"/>
          <w:b/>
          <w:bCs/>
          <w:kern w:val="28"/>
          <w:sz w:val="24"/>
          <w:szCs w:val="24"/>
          <w:u w:val="single"/>
        </w:rPr>
      </w:pPr>
    </w:p>
    <w:p w:rsidR="00F013C1" w:rsidRDefault="00F013C1" w:rsidP="00F013C1">
      <w:pPr>
        <w:ind w:firstLine="720"/>
        <w:rPr>
          <w:rFonts w:ascii="Angsana New" w:hAnsi="Angsana New"/>
          <w:b/>
          <w:bCs/>
          <w:kern w:val="28"/>
          <w:sz w:val="24"/>
          <w:szCs w:val="24"/>
          <w:u w:val="single"/>
        </w:rPr>
      </w:pPr>
    </w:p>
    <w:p w:rsidR="00F013C1" w:rsidRDefault="00F013C1" w:rsidP="00F013C1">
      <w:pPr>
        <w:ind w:firstLine="720"/>
        <w:rPr>
          <w:rFonts w:ascii="Angsana New" w:hAnsi="Angsana New"/>
          <w:b/>
          <w:bCs/>
          <w:kern w:val="28"/>
          <w:sz w:val="24"/>
          <w:szCs w:val="24"/>
          <w:u w:val="single"/>
        </w:rPr>
      </w:pPr>
    </w:p>
    <w:p w:rsidR="00B760CA" w:rsidRDefault="00B760CA" w:rsidP="00F013C1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F013C1" w:rsidRDefault="00F013C1" w:rsidP="00F013C1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F013C1" w:rsidRDefault="00F013C1" w:rsidP="00F013C1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F013C1" w:rsidRDefault="00F013C1" w:rsidP="00F013C1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F013C1" w:rsidRDefault="00F013C1" w:rsidP="00F013C1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F013C1" w:rsidRDefault="00F013C1" w:rsidP="00F013C1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F013C1" w:rsidRDefault="00F013C1" w:rsidP="00F013C1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F013C1" w:rsidRDefault="00F013C1" w:rsidP="00F013C1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F013C1" w:rsidRDefault="00F013C1" w:rsidP="00F013C1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F013C1" w:rsidRDefault="00F013C1" w:rsidP="00F013C1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F013C1" w:rsidRDefault="00F013C1" w:rsidP="00F013C1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F013C1" w:rsidRPr="00CD20EF" w:rsidRDefault="00F013C1" w:rsidP="00F013C1">
      <w:pPr>
        <w:rPr>
          <w:rFonts w:ascii="Angsana New" w:hAnsi="Angsana New"/>
          <w:b/>
          <w:bCs/>
          <w:kern w:val="28"/>
          <w:sz w:val="24"/>
          <w:szCs w:val="24"/>
          <w:u w:val="single"/>
          <w:cs/>
        </w:rPr>
      </w:pPr>
      <w:r w:rsidRPr="00CD20EF">
        <w:rPr>
          <w:rFonts w:ascii="Angsana New" w:hAnsi="Angsana New"/>
          <w:b/>
          <w:bCs/>
          <w:kern w:val="28"/>
          <w:sz w:val="24"/>
          <w:szCs w:val="24"/>
          <w:u w:val="single"/>
          <w:cs/>
        </w:rPr>
        <w:lastRenderedPageBreak/>
        <w:t>ค่าตอบแทน</w:t>
      </w:r>
      <w:r w:rsidRPr="00CD20EF">
        <w:rPr>
          <w:rFonts w:ascii="Angsana New" w:hAnsi="Angsana New" w:hint="cs"/>
          <w:b/>
          <w:bCs/>
          <w:kern w:val="28"/>
          <w:sz w:val="24"/>
          <w:szCs w:val="24"/>
          <w:u w:val="single"/>
          <w:cs/>
        </w:rPr>
        <w:t>ผู้</w:t>
      </w:r>
      <w:r w:rsidRPr="00CD20EF">
        <w:rPr>
          <w:rFonts w:ascii="Angsana New" w:hAnsi="Angsana New"/>
          <w:b/>
          <w:bCs/>
          <w:kern w:val="28"/>
          <w:sz w:val="24"/>
          <w:szCs w:val="24"/>
          <w:u w:val="single"/>
          <w:cs/>
        </w:rPr>
        <w:t>บริหาร</w:t>
      </w:r>
    </w:p>
    <w:p w:rsidR="00F013C1" w:rsidRPr="00CD20EF" w:rsidRDefault="00F013C1" w:rsidP="00F013C1">
      <w:pPr>
        <w:ind w:firstLine="720"/>
        <w:rPr>
          <w:rFonts w:ascii="Angsana New" w:hAnsi="Angsana New"/>
          <w:kern w:val="28"/>
          <w:sz w:val="24"/>
          <w:szCs w:val="24"/>
        </w:rPr>
      </w:pPr>
    </w:p>
    <w:p w:rsidR="00F013C1" w:rsidRPr="00CD20EF" w:rsidRDefault="00F013C1" w:rsidP="00F013C1">
      <w:pPr>
        <w:ind w:firstLine="720"/>
        <w:jc w:val="thaiDistribute"/>
        <w:rPr>
          <w:rFonts w:ascii="Angsana New" w:hAnsi="Angsana New"/>
          <w:kern w:val="28"/>
          <w:sz w:val="24"/>
          <w:szCs w:val="24"/>
        </w:rPr>
      </w:pPr>
      <w:r w:rsidRPr="00CD20EF">
        <w:rPr>
          <w:rFonts w:ascii="Angsana New" w:hAnsi="Angsana New" w:hint="cs"/>
          <w:kern w:val="28"/>
          <w:sz w:val="24"/>
          <w:szCs w:val="24"/>
          <w:cs/>
        </w:rPr>
        <w:t>ในปี 256</w:t>
      </w:r>
      <w:r>
        <w:rPr>
          <w:rFonts w:ascii="Angsana New" w:hAnsi="Angsana New" w:hint="cs"/>
          <w:kern w:val="28"/>
          <w:sz w:val="24"/>
          <w:szCs w:val="24"/>
          <w:cs/>
        </w:rPr>
        <w:t xml:space="preserve">2 </w:t>
      </w:r>
      <w:r w:rsidRPr="00CD20EF">
        <w:rPr>
          <w:rFonts w:ascii="Angsana New" w:hAnsi="Angsana New" w:hint="cs"/>
          <w:kern w:val="28"/>
          <w:sz w:val="24"/>
          <w:szCs w:val="24"/>
          <w:cs/>
        </w:rPr>
        <w:t>บริษัทได้จ่ายค่าตอบแทนประกอบด้วย เงินเดือน ให้กับผู้บริหาร ดังนี้</w:t>
      </w:r>
    </w:p>
    <w:tbl>
      <w:tblPr>
        <w:tblW w:w="0" w:type="auto"/>
        <w:jc w:val="center"/>
        <w:tblBorders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118"/>
        <w:gridCol w:w="851"/>
        <w:gridCol w:w="1701"/>
        <w:gridCol w:w="640"/>
        <w:gridCol w:w="1911"/>
      </w:tblGrid>
      <w:tr w:rsidR="00F013C1" w:rsidRPr="00CD20EF" w:rsidTr="00F013C1">
        <w:trPr>
          <w:cantSplit/>
          <w:trHeight w:val="439"/>
          <w:jc w:val="center"/>
        </w:trPr>
        <w:tc>
          <w:tcPr>
            <w:tcW w:w="3118" w:type="dxa"/>
            <w:tcBorders>
              <w:bottom w:val="nil"/>
              <w:right w:val="single" w:sz="4" w:space="0" w:color="auto"/>
            </w:tcBorders>
          </w:tcPr>
          <w:p w:rsidR="00F013C1" w:rsidRPr="00CD20EF" w:rsidRDefault="00F013C1" w:rsidP="00F013C1">
            <w:pPr>
              <w:pStyle w:val="BodyTextIndent2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:rsidR="00F013C1" w:rsidRPr="00CD20EF" w:rsidRDefault="00F013C1" w:rsidP="00F013C1">
            <w:pPr>
              <w:pStyle w:val="BodyTextIndent2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  <w:t>256</w:t>
            </w:r>
            <w:r>
              <w:rPr>
                <w:rFonts w:ascii="Angsana New" w:hAnsi="Angsana New" w:hint="cs"/>
                <w:b/>
                <w:bCs/>
                <w:kern w:val="28"/>
                <w:sz w:val="24"/>
                <w:szCs w:val="24"/>
                <w:cs/>
              </w:rPr>
              <w:t>2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:rsidR="00F013C1" w:rsidRPr="00CD20EF" w:rsidRDefault="00F013C1" w:rsidP="00F013C1">
            <w:pPr>
              <w:pStyle w:val="BodyTextIndent2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25</w:t>
            </w:r>
            <w:r w:rsidRPr="00CD20EF">
              <w:rPr>
                <w:rFonts w:ascii="Angsana New" w:hAnsi="Angsana New" w:hint="cs"/>
                <w:b/>
                <w:bCs/>
                <w:kern w:val="28"/>
                <w:sz w:val="24"/>
                <w:szCs w:val="24"/>
                <w:cs/>
              </w:rPr>
              <w:t>6</w:t>
            </w:r>
            <w:r>
              <w:rPr>
                <w:rFonts w:ascii="Angsana New" w:hAnsi="Angsana New" w:hint="cs"/>
                <w:b/>
                <w:bCs/>
                <w:kern w:val="28"/>
                <w:sz w:val="24"/>
                <w:szCs w:val="24"/>
                <w:cs/>
              </w:rPr>
              <w:t>1</w:t>
            </w:r>
          </w:p>
        </w:tc>
      </w:tr>
      <w:tr w:rsidR="00F013C1" w:rsidRPr="00CD20EF" w:rsidTr="00F013C1">
        <w:trPr>
          <w:trHeight w:val="46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ค่าตอบแทน</w:t>
            </w:r>
            <w:r w:rsidRPr="00CD20EF">
              <w:rPr>
                <w:rFonts w:ascii="Angsana New" w:hAnsi="Angsana New" w:hint="cs"/>
                <w:b/>
                <w:bCs/>
                <w:kern w:val="28"/>
                <w:sz w:val="24"/>
                <w:szCs w:val="24"/>
                <w:cs/>
              </w:rPr>
              <w:t>ผู้</w:t>
            </w: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บริหาร</w:t>
            </w:r>
          </w:p>
          <w:p w:rsidR="00F013C1" w:rsidRPr="00CD20EF" w:rsidRDefault="00F013C1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</w:pPr>
            <w:r w:rsidRPr="00CD20EF">
              <w:rPr>
                <w:rFonts w:ascii="Angsana New" w:hAnsi="Angsana New" w:hint="cs"/>
                <w:b/>
                <w:bCs/>
                <w:kern w:val="28"/>
                <w:sz w:val="24"/>
                <w:szCs w:val="24"/>
                <w:cs/>
              </w:rPr>
              <w:t>บมจ.ทุ่งคา ฮาเบอร์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13C1" w:rsidRPr="00CD20EF" w:rsidRDefault="00F013C1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ท่าน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13C1" w:rsidRPr="00CD20EF" w:rsidRDefault="00F013C1" w:rsidP="00F013C1">
            <w:pPr>
              <w:pStyle w:val="BodyTextIndent2"/>
              <w:ind w:left="34" w:hanging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รวมเป็นเงิน  (บาท)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13C1" w:rsidRPr="00CD20EF" w:rsidRDefault="00F013C1" w:rsidP="00F013C1">
            <w:pPr>
              <w:pStyle w:val="BodyTextIndent2"/>
              <w:ind w:left="32" w:hanging="32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ท่าน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13C1" w:rsidRPr="00CD20EF" w:rsidRDefault="00F013C1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รวมเป็นเงิน</w:t>
            </w:r>
          </w:p>
          <w:p w:rsidR="00F013C1" w:rsidRPr="00CD20EF" w:rsidRDefault="00F013C1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(บาท)</w:t>
            </w:r>
          </w:p>
        </w:tc>
      </w:tr>
      <w:tr w:rsidR="00F013C1" w:rsidRPr="00CD20EF" w:rsidTr="00F013C1">
        <w:trPr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pStyle w:val="BodyText21"/>
              <w:ind w:left="56" w:hanging="56"/>
              <w:jc w:val="center"/>
              <w:rPr>
                <w:rFonts w:ascii="Angsana New" w:hAnsi="Angsana New"/>
                <w:kern w:val="28"/>
              </w:rPr>
            </w:pPr>
            <w:r w:rsidRPr="00CD20EF">
              <w:rPr>
                <w:rFonts w:ascii="Angsana New" w:hAnsi="Angsana New"/>
                <w:kern w:val="28"/>
                <w:cs/>
              </w:rPr>
              <w:t>เงินเดือน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13C1" w:rsidRPr="00CD20EF" w:rsidRDefault="00F013C1" w:rsidP="00F013C1">
            <w:pPr>
              <w:pStyle w:val="BodyText21"/>
              <w:ind w:left="32" w:hanging="32"/>
              <w:jc w:val="center"/>
              <w:rPr>
                <w:rFonts w:ascii="Angsana New" w:hAnsi="Angsana New"/>
                <w:kern w:val="28"/>
              </w:rPr>
            </w:pPr>
            <w:r>
              <w:rPr>
                <w:rFonts w:ascii="Angsana New" w:hAnsi="Angsana New"/>
                <w:kern w:val="28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13C1" w:rsidRPr="00CD20EF" w:rsidRDefault="00F013C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  <w:r w:rsidRPr="00140E3D"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  <w:t>10,103,136</w:t>
            </w:r>
          </w:p>
        </w:tc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13C1" w:rsidRPr="00CD20EF" w:rsidRDefault="00F013C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 w:hint="cs"/>
                <w:snapToGrid w:val="0"/>
                <w:kern w:val="28"/>
                <w:sz w:val="24"/>
                <w:szCs w:val="24"/>
                <w:cs/>
              </w:rPr>
              <w:t>2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13C1" w:rsidRPr="00CD20EF" w:rsidRDefault="00F013C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  <w:cs/>
              </w:rPr>
            </w:pPr>
            <w:r w:rsidRPr="00CD20EF">
              <w:rPr>
                <w:rFonts w:ascii="Angsana New" w:hAnsi="Angsana New" w:hint="cs"/>
                <w:snapToGrid w:val="0"/>
                <w:kern w:val="28"/>
                <w:sz w:val="24"/>
                <w:szCs w:val="24"/>
                <w:cs/>
              </w:rPr>
              <w:t>7</w:t>
            </w:r>
            <w:r w:rsidRPr="00CD20EF">
              <w:rPr>
                <w:rFonts w:ascii="Angsana New" w:hAnsi="Angsana New" w:hint="cs"/>
                <w:snapToGrid w:val="0"/>
                <w:kern w:val="28"/>
                <w:sz w:val="24"/>
                <w:szCs w:val="24"/>
              </w:rPr>
              <w:t>,</w:t>
            </w:r>
            <w:r w:rsidRPr="00CD20EF">
              <w:rPr>
                <w:rFonts w:ascii="Angsana New" w:hAnsi="Angsana New" w:hint="cs"/>
                <w:snapToGrid w:val="0"/>
                <w:kern w:val="28"/>
                <w:sz w:val="24"/>
                <w:szCs w:val="24"/>
                <w:cs/>
              </w:rPr>
              <w:t>703</w:t>
            </w:r>
            <w:r w:rsidRPr="00CD20EF">
              <w:rPr>
                <w:rFonts w:ascii="Angsana New" w:hAnsi="Angsana New" w:hint="cs"/>
                <w:snapToGrid w:val="0"/>
                <w:kern w:val="28"/>
                <w:sz w:val="24"/>
                <w:szCs w:val="24"/>
              </w:rPr>
              <w:t>,</w:t>
            </w:r>
            <w:r w:rsidRPr="00CD20EF"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  <w:t>136</w:t>
            </w:r>
          </w:p>
        </w:tc>
      </w:tr>
      <w:tr w:rsidR="00F013C1" w:rsidRPr="00CD20EF" w:rsidTr="00F013C1">
        <w:trPr>
          <w:trHeight w:val="547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pStyle w:val="BodyText21"/>
              <w:ind w:left="56" w:hanging="56"/>
              <w:jc w:val="center"/>
              <w:rPr>
                <w:rFonts w:ascii="Angsana New" w:hAnsi="Angsana New"/>
                <w:kern w:val="28"/>
              </w:rPr>
            </w:pPr>
            <w:r w:rsidRPr="00CD20EF">
              <w:rPr>
                <w:rFonts w:ascii="Angsana New" w:hAnsi="Angsana New" w:hint="cs"/>
                <w:kern w:val="28"/>
                <w:cs/>
              </w:rPr>
              <w:t>สวัสดิการอื่นๆ เช่น เงินประกันสังคม เงินกองทุนสำรองเลี้ยงชีพ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13C1" w:rsidRPr="00CD20EF" w:rsidRDefault="00F013C1" w:rsidP="00F013C1">
            <w:pPr>
              <w:pStyle w:val="BodyText21"/>
              <w:ind w:left="32"/>
              <w:jc w:val="center"/>
              <w:rPr>
                <w:rFonts w:ascii="Angsana New" w:hAnsi="Angsana New"/>
                <w:kern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13C1" w:rsidRPr="00CD20EF" w:rsidRDefault="00F013C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  <w:t>94,152</w:t>
            </w:r>
          </w:p>
        </w:tc>
        <w:tc>
          <w:tcPr>
            <w:tcW w:w="6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13C1" w:rsidRPr="00CD20EF" w:rsidRDefault="00F013C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</w:p>
        </w:tc>
        <w:tc>
          <w:tcPr>
            <w:tcW w:w="1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13C1" w:rsidRPr="00CD20EF" w:rsidRDefault="00F013C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  <w:t>94,152</w:t>
            </w:r>
          </w:p>
        </w:tc>
      </w:tr>
    </w:tbl>
    <w:p w:rsidR="00F013C1" w:rsidRPr="00CD20EF" w:rsidRDefault="00F013C1" w:rsidP="00F013C1">
      <w:pPr>
        <w:rPr>
          <w:rFonts w:ascii="Angsana New" w:hAnsi="Angsana New"/>
          <w:b/>
          <w:bCs/>
          <w:sz w:val="24"/>
          <w:szCs w:val="24"/>
        </w:rPr>
      </w:pPr>
    </w:p>
    <w:tbl>
      <w:tblPr>
        <w:tblW w:w="0" w:type="auto"/>
        <w:jc w:val="center"/>
        <w:tblBorders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118"/>
        <w:gridCol w:w="851"/>
        <w:gridCol w:w="1701"/>
        <w:gridCol w:w="640"/>
        <w:gridCol w:w="1911"/>
      </w:tblGrid>
      <w:tr w:rsidR="00F013C1" w:rsidRPr="00CD20EF" w:rsidTr="00F013C1">
        <w:trPr>
          <w:cantSplit/>
          <w:trHeight w:val="439"/>
          <w:jc w:val="center"/>
        </w:trPr>
        <w:tc>
          <w:tcPr>
            <w:tcW w:w="3118" w:type="dxa"/>
            <w:tcBorders>
              <w:bottom w:val="nil"/>
              <w:right w:val="single" w:sz="4" w:space="0" w:color="auto"/>
            </w:tcBorders>
          </w:tcPr>
          <w:p w:rsidR="00F013C1" w:rsidRPr="00CD20EF" w:rsidRDefault="00F013C1" w:rsidP="00F013C1">
            <w:pPr>
              <w:pStyle w:val="BodyTextIndent2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:rsidR="00F013C1" w:rsidRPr="00CD20EF" w:rsidRDefault="00F013C1" w:rsidP="00F013C1">
            <w:pPr>
              <w:pStyle w:val="BodyTextIndent2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  <w:t>256</w:t>
            </w:r>
            <w:r>
              <w:rPr>
                <w:rFonts w:ascii="Angsana New" w:hAnsi="Angsana New" w:hint="cs"/>
                <w:b/>
                <w:bCs/>
                <w:kern w:val="28"/>
                <w:sz w:val="24"/>
                <w:szCs w:val="24"/>
                <w:cs/>
              </w:rPr>
              <w:t>2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:rsidR="00F013C1" w:rsidRPr="00CD20EF" w:rsidRDefault="00F013C1" w:rsidP="00F013C1">
            <w:pPr>
              <w:pStyle w:val="BodyTextIndent2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25</w:t>
            </w:r>
            <w:r w:rsidRPr="00CD20EF">
              <w:rPr>
                <w:rFonts w:ascii="Angsana New" w:hAnsi="Angsana New" w:hint="cs"/>
                <w:b/>
                <w:bCs/>
                <w:kern w:val="28"/>
                <w:sz w:val="24"/>
                <w:szCs w:val="24"/>
                <w:cs/>
              </w:rPr>
              <w:t>6</w:t>
            </w:r>
            <w:r>
              <w:rPr>
                <w:rFonts w:ascii="Angsana New" w:hAnsi="Angsana New" w:hint="cs"/>
                <w:b/>
                <w:bCs/>
                <w:kern w:val="28"/>
                <w:sz w:val="24"/>
                <w:szCs w:val="24"/>
                <w:cs/>
              </w:rPr>
              <w:t>1</w:t>
            </w:r>
          </w:p>
        </w:tc>
      </w:tr>
      <w:tr w:rsidR="00F013C1" w:rsidRPr="00CD20EF" w:rsidTr="00F013C1">
        <w:trPr>
          <w:trHeight w:val="163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ค่าตอบแทน</w:t>
            </w:r>
            <w:r w:rsidRPr="00CD20EF">
              <w:rPr>
                <w:rFonts w:ascii="Angsana New" w:hAnsi="Angsana New" w:hint="cs"/>
                <w:b/>
                <w:bCs/>
                <w:kern w:val="28"/>
                <w:sz w:val="24"/>
                <w:szCs w:val="24"/>
                <w:cs/>
              </w:rPr>
              <w:t>ผู้</w:t>
            </w: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บริหาร</w:t>
            </w:r>
          </w:p>
          <w:p w:rsidR="00F013C1" w:rsidRPr="00CD20EF" w:rsidRDefault="00F013C1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</w:pPr>
            <w:r w:rsidRPr="00CD20EF">
              <w:rPr>
                <w:rFonts w:ascii="Angsana New" w:hAnsi="Angsana New" w:hint="cs"/>
                <w:b/>
                <w:bCs/>
                <w:kern w:val="28"/>
                <w:sz w:val="24"/>
                <w:szCs w:val="24"/>
                <w:cs/>
              </w:rPr>
              <w:t>บ.สกายคลิฟฟ์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ท่าน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pStyle w:val="BodyTextIndent2"/>
              <w:ind w:left="34" w:hanging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รวมเป็นเงิน  (บาท)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13C1" w:rsidRPr="00CD20EF" w:rsidRDefault="00F013C1" w:rsidP="00F013C1">
            <w:pPr>
              <w:pStyle w:val="BodyTextIndent2"/>
              <w:ind w:left="32" w:hanging="32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ท่าน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13C1" w:rsidRPr="00CD20EF" w:rsidRDefault="00F013C1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รวมเป็นเงิน</w:t>
            </w:r>
          </w:p>
          <w:p w:rsidR="00F013C1" w:rsidRPr="00CD20EF" w:rsidRDefault="00F013C1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(บาท)</w:t>
            </w:r>
          </w:p>
        </w:tc>
      </w:tr>
      <w:tr w:rsidR="00F013C1" w:rsidRPr="00CD20EF" w:rsidTr="00F013C1">
        <w:trPr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pStyle w:val="BodyText21"/>
              <w:ind w:left="56" w:hanging="56"/>
              <w:jc w:val="center"/>
              <w:rPr>
                <w:rFonts w:ascii="Angsana New" w:hAnsi="Angsana New"/>
                <w:kern w:val="28"/>
              </w:rPr>
            </w:pPr>
            <w:r w:rsidRPr="00CD20EF">
              <w:rPr>
                <w:rFonts w:ascii="Angsana New" w:hAnsi="Angsana New"/>
                <w:kern w:val="28"/>
                <w:cs/>
              </w:rPr>
              <w:t>เงินเดือน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pStyle w:val="BodyText21"/>
              <w:ind w:left="32" w:hanging="32"/>
              <w:jc w:val="center"/>
              <w:rPr>
                <w:rFonts w:ascii="Angsana New" w:hAnsi="Angsana New"/>
                <w:kern w:val="28"/>
              </w:rPr>
            </w:pPr>
            <w:r>
              <w:rPr>
                <w:rFonts w:ascii="Angsana New" w:hAnsi="Angsana New"/>
                <w:kern w:val="28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  <w:t>-</w:t>
            </w:r>
          </w:p>
        </w:tc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  <w:t>1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  <w:cs/>
              </w:rPr>
            </w:pPr>
            <w:r w:rsidRPr="00CD20EF">
              <w:rPr>
                <w:rFonts w:ascii="Angsana New" w:hAnsi="Angsana New" w:hint="cs"/>
                <w:snapToGrid w:val="0"/>
                <w:kern w:val="28"/>
                <w:sz w:val="24"/>
                <w:szCs w:val="24"/>
                <w:cs/>
              </w:rPr>
              <w:t>2</w:t>
            </w:r>
            <w:r w:rsidRPr="00CD20EF">
              <w:rPr>
                <w:rFonts w:ascii="Angsana New" w:hAnsi="Angsana New" w:hint="cs"/>
                <w:snapToGrid w:val="0"/>
                <w:kern w:val="28"/>
                <w:sz w:val="24"/>
                <w:szCs w:val="24"/>
              </w:rPr>
              <w:t>,</w:t>
            </w:r>
            <w:r w:rsidRPr="00CD20EF">
              <w:rPr>
                <w:rFonts w:ascii="Angsana New" w:hAnsi="Angsana New" w:hint="cs"/>
                <w:snapToGrid w:val="0"/>
                <w:kern w:val="28"/>
                <w:sz w:val="24"/>
                <w:szCs w:val="24"/>
                <w:cs/>
              </w:rPr>
              <w:t>400</w:t>
            </w:r>
            <w:r w:rsidRPr="00CD20EF">
              <w:rPr>
                <w:rFonts w:ascii="Angsana New" w:hAnsi="Angsana New" w:hint="cs"/>
                <w:snapToGrid w:val="0"/>
                <w:kern w:val="28"/>
                <w:sz w:val="24"/>
                <w:szCs w:val="24"/>
              </w:rPr>
              <w:t>,</w:t>
            </w:r>
            <w:r w:rsidRPr="00CD20EF">
              <w:rPr>
                <w:rFonts w:ascii="Angsana New" w:hAnsi="Angsana New" w:hint="cs"/>
                <w:snapToGrid w:val="0"/>
                <w:kern w:val="28"/>
                <w:sz w:val="24"/>
                <w:szCs w:val="24"/>
                <w:cs/>
              </w:rPr>
              <w:t>000</w:t>
            </w:r>
          </w:p>
        </w:tc>
      </w:tr>
      <w:tr w:rsidR="00F013C1" w:rsidRPr="00CD20EF" w:rsidTr="00F013C1">
        <w:trPr>
          <w:trHeight w:val="547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pStyle w:val="BodyText21"/>
              <w:ind w:left="56" w:hanging="56"/>
              <w:jc w:val="center"/>
              <w:rPr>
                <w:rFonts w:ascii="Angsana New" w:hAnsi="Angsana New"/>
                <w:kern w:val="28"/>
              </w:rPr>
            </w:pPr>
            <w:r w:rsidRPr="00CD20EF">
              <w:rPr>
                <w:rFonts w:ascii="Angsana New" w:hAnsi="Angsana New" w:hint="cs"/>
                <w:kern w:val="28"/>
                <w:cs/>
              </w:rPr>
              <w:t>สวัสดิการอื่นๆ เช่น เงินประกันสังคม เงินกองทุนสำรองเลี้ยงชีพ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pStyle w:val="BodyText21"/>
              <w:ind w:left="32"/>
              <w:jc w:val="center"/>
              <w:rPr>
                <w:rFonts w:ascii="Angsana New" w:hAnsi="Angsana New"/>
                <w:kern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pStyle w:val="ListParagraph"/>
              <w:widowControl w:val="0"/>
              <w:tabs>
                <w:tab w:val="left" w:pos="360"/>
              </w:tabs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  <w:t>-</w:t>
            </w:r>
          </w:p>
        </w:tc>
        <w:tc>
          <w:tcPr>
            <w:tcW w:w="6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</w:p>
        </w:tc>
        <w:tc>
          <w:tcPr>
            <w:tcW w:w="1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  <w:t>-</w:t>
            </w:r>
          </w:p>
        </w:tc>
      </w:tr>
    </w:tbl>
    <w:p w:rsidR="00F013C1" w:rsidRPr="00CD20EF" w:rsidRDefault="00F013C1" w:rsidP="00F013C1">
      <w:pPr>
        <w:rPr>
          <w:rFonts w:ascii="Angsana New" w:hAnsi="Angsana New"/>
          <w:b/>
          <w:bCs/>
          <w:sz w:val="24"/>
          <w:szCs w:val="24"/>
        </w:rPr>
      </w:pPr>
    </w:p>
    <w:tbl>
      <w:tblPr>
        <w:tblW w:w="0" w:type="auto"/>
        <w:jc w:val="center"/>
        <w:tblBorders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118"/>
        <w:gridCol w:w="851"/>
        <w:gridCol w:w="1701"/>
        <w:gridCol w:w="640"/>
        <w:gridCol w:w="1911"/>
      </w:tblGrid>
      <w:tr w:rsidR="00F013C1" w:rsidRPr="00CD20EF" w:rsidTr="00F013C1">
        <w:trPr>
          <w:cantSplit/>
          <w:trHeight w:val="439"/>
          <w:jc w:val="center"/>
        </w:trPr>
        <w:tc>
          <w:tcPr>
            <w:tcW w:w="3118" w:type="dxa"/>
            <w:tcBorders>
              <w:bottom w:val="nil"/>
              <w:right w:val="single" w:sz="4" w:space="0" w:color="auto"/>
            </w:tcBorders>
          </w:tcPr>
          <w:p w:rsidR="00F013C1" w:rsidRPr="00CD20EF" w:rsidRDefault="00F013C1" w:rsidP="00F013C1">
            <w:pPr>
              <w:pStyle w:val="BodyTextIndent2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:rsidR="00F013C1" w:rsidRPr="00CD20EF" w:rsidRDefault="00F013C1" w:rsidP="00F013C1">
            <w:pPr>
              <w:pStyle w:val="BodyTextIndent2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  <w:t>256</w:t>
            </w:r>
            <w:r>
              <w:rPr>
                <w:rFonts w:ascii="Angsana New" w:hAnsi="Angsana New" w:hint="cs"/>
                <w:b/>
                <w:bCs/>
                <w:kern w:val="28"/>
                <w:sz w:val="24"/>
                <w:szCs w:val="24"/>
                <w:cs/>
              </w:rPr>
              <w:t>2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:rsidR="00F013C1" w:rsidRPr="00CD20EF" w:rsidRDefault="00F013C1" w:rsidP="00F013C1">
            <w:pPr>
              <w:pStyle w:val="BodyTextIndent2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25</w:t>
            </w:r>
            <w:r w:rsidRPr="00CD20EF">
              <w:rPr>
                <w:rFonts w:ascii="Angsana New" w:hAnsi="Angsana New" w:hint="cs"/>
                <w:b/>
                <w:bCs/>
                <w:kern w:val="28"/>
                <w:sz w:val="24"/>
                <w:szCs w:val="24"/>
                <w:cs/>
              </w:rPr>
              <w:t>6</w:t>
            </w:r>
            <w:r>
              <w:rPr>
                <w:rFonts w:ascii="Angsana New" w:hAnsi="Angsana New" w:hint="cs"/>
                <w:b/>
                <w:bCs/>
                <w:kern w:val="28"/>
                <w:sz w:val="24"/>
                <w:szCs w:val="24"/>
                <w:cs/>
              </w:rPr>
              <w:t>1</w:t>
            </w:r>
          </w:p>
        </w:tc>
      </w:tr>
      <w:tr w:rsidR="00F013C1" w:rsidRPr="00CD20EF" w:rsidTr="00F013C1">
        <w:trPr>
          <w:trHeight w:val="259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ค่าตอบแทน</w:t>
            </w:r>
            <w:r w:rsidRPr="00CD20EF">
              <w:rPr>
                <w:rFonts w:ascii="Angsana New" w:hAnsi="Angsana New" w:hint="cs"/>
                <w:b/>
                <w:bCs/>
                <w:kern w:val="28"/>
                <w:sz w:val="24"/>
                <w:szCs w:val="24"/>
                <w:cs/>
              </w:rPr>
              <w:t>ผู้</w:t>
            </w: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บริหาร</w:t>
            </w:r>
          </w:p>
          <w:p w:rsidR="00F013C1" w:rsidRPr="00CD20EF" w:rsidRDefault="00F013C1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</w:pPr>
            <w:r w:rsidRPr="00CD20EF">
              <w:rPr>
                <w:rFonts w:ascii="Angsana New" w:hAnsi="Angsana New" w:hint="cs"/>
                <w:b/>
                <w:bCs/>
                <w:kern w:val="28"/>
                <w:sz w:val="24"/>
                <w:szCs w:val="24"/>
                <w:cs/>
              </w:rPr>
              <w:t>บ.ชลสิน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ท่าน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pStyle w:val="BodyTextIndent2"/>
              <w:ind w:left="34" w:hanging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รวมเป็นเงิน  (บาท)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13C1" w:rsidRPr="00CD20EF" w:rsidRDefault="00F013C1" w:rsidP="00F013C1">
            <w:pPr>
              <w:pStyle w:val="BodyTextIndent2"/>
              <w:ind w:left="32" w:hanging="32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ท่าน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013C1" w:rsidRPr="00CD20EF" w:rsidRDefault="00F013C1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รวมเป็นเงิน</w:t>
            </w:r>
          </w:p>
          <w:p w:rsidR="00F013C1" w:rsidRPr="00CD20EF" w:rsidRDefault="00F013C1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(บาท)</w:t>
            </w:r>
          </w:p>
        </w:tc>
      </w:tr>
      <w:tr w:rsidR="00F013C1" w:rsidRPr="00CD20EF" w:rsidTr="00F013C1">
        <w:trPr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pStyle w:val="BodyText21"/>
              <w:ind w:left="56" w:hanging="56"/>
              <w:jc w:val="center"/>
              <w:rPr>
                <w:rFonts w:ascii="Angsana New" w:hAnsi="Angsana New"/>
                <w:kern w:val="28"/>
              </w:rPr>
            </w:pPr>
            <w:r w:rsidRPr="00CD20EF">
              <w:rPr>
                <w:rFonts w:ascii="Angsana New" w:hAnsi="Angsana New"/>
                <w:kern w:val="28"/>
                <w:cs/>
              </w:rPr>
              <w:t>เงินเดือน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pStyle w:val="BodyText21"/>
              <w:ind w:left="32" w:hanging="32"/>
              <w:jc w:val="center"/>
              <w:rPr>
                <w:rFonts w:ascii="Angsana New" w:hAnsi="Angsana New"/>
                <w:kern w:val="28"/>
              </w:rPr>
            </w:pPr>
            <w:r w:rsidRPr="00CD20EF">
              <w:rPr>
                <w:rFonts w:ascii="Angsana New" w:hAnsi="Angsana New" w:hint="cs"/>
                <w:kern w:val="28"/>
                <w:cs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 w:hint="cs"/>
                <w:snapToGrid w:val="0"/>
                <w:kern w:val="28"/>
                <w:sz w:val="24"/>
                <w:szCs w:val="24"/>
                <w:cs/>
              </w:rPr>
              <w:t>-</w:t>
            </w:r>
          </w:p>
        </w:tc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  <w:t>-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  <w:cs/>
              </w:rPr>
            </w:pPr>
            <w:r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  <w:t>-</w:t>
            </w:r>
          </w:p>
        </w:tc>
      </w:tr>
      <w:tr w:rsidR="00F013C1" w:rsidRPr="00CD20EF" w:rsidTr="00F013C1">
        <w:trPr>
          <w:trHeight w:val="547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pStyle w:val="BodyText21"/>
              <w:ind w:left="56" w:hanging="56"/>
              <w:jc w:val="center"/>
              <w:rPr>
                <w:rFonts w:ascii="Angsana New" w:hAnsi="Angsana New"/>
                <w:kern w:val="28"/>
              </w:rPr>
            </w:pPr>
            <w:r w:rsidRPr="00CD20EF">
              <w:rPr>
                <w:rFonts w:ascii="Angsana New" w:hAnsi="Angsana New" w:hint="cs"/>
                <w:kern w:val="28"/>
                <w:cs/>
              </w:rPr>
              <w:t>สวัสดิการอื่นๆ เช่น เงินประกันสังคม เงินกองทุนสำรองเลี้ยงชีพ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pStyle w:val="BodyText21"/>
              <w:ind w:left="32"/>
              <w:jc w:val="center"/>
              <w:rPr>
                <w:rFonts w:ascii="Angsana New" w:hAnsi="Angsana New"/>
                <w:kern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 w:hint="cs"/>
                <w:snapToGrid w:val="0"/>
                <w:kern w:val="28"/>
                <w:sz w:val="24"/>
                <w:szCs w:val="24"/>
                <w:cs/>
              </w:rPr>
              <w:t>-</w:t>
            </w:r>
          </w:p>
        </w:tc>
        <w:tc>
          <w:tcPr>
            <w:tcW w:w="6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</w:p>
        </w:tc>
        <w:tc>
          <w:tcPr>
            <w:tcW w:w="1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13C1" w:rsidRPr="00CD20EF" w:rsidRDefault="00F013C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  <w:r w:rsidRPr="00CD20EF">
              <w:rPr>
                <w:rFonts w:ascii="Angsana New" w:hAnsi="Angsana New" w:hint="cs"/>
                <w:snapToGrid w:val="0"/>
                <w:kern w:val="28"/>
                <w:sz w:val="24"/>
                <w:szCs w:val="24"/>
                <w:cs/>
              </w:rPr>
              <w:t>-</w:t>
            </w:r>
          </w:p>
        </w:tc>
      </w:tr>
    </w:tbl>
    <w:p w:rsidR="00F013C1" w:rsidRPr="00CD20EF" w:rsidRDefault="00F013C1" w:rsidP="00F013C1">
      <w:pPr>
        <w:rPr>
          <w:rFonts w:ascii="Angsana New" w:hAnsi="Angsana New"/>
          <w:b/>
          <w:bCs/>
          <w:sz w:val="24"/>
          <w:szCs w:val="24"/>
        </w:rPr>
      </w:pPr>
    </w:p>
    <w:p w:rsidR="00F013C1" w:rsidRPr="00CD20EF" w:rsidRDefault="00F013C1" w:rsidP="00F013C1">
      <w:pPr>
        <w:rPr>
          <w:rFonts w:ascii="Angsana New" w:hAnsi="Angsana New"/>
          <w:b/>
          <w:bCs/>
          <w:sz w:val="24"/>
          <w:szCs w:val="24"/>
        </w:rPr>
      </w:pPr>
      <w:r w:rsidRPr="00CD20EF">
        <w:rPr>
          <w:rFonts w:ascii="Angsana New" w:hAnsi="Angsana New"/>
          <w:b/>
          <w:bCs/>
          <w:sz w:val="24"/>
          <w:szCs w:val="24"/>
        </w:rPr>
        <w:t>8</w:t>
      </w:r>
      <w:r w:rsidRPr="00CD20EF">
        <w:rPr>
          <w:rFonts w:ascii="Angsana New" w:hAnsi="Angsana New"/>
          <w:b/>
          <w:bCs/>
          <w:sz w:val="24"/>
          <w:szCs w:val="24"/>
          <w:cs/>
        </w:rPr>
        <w:t>.</w:t>
      </w:r>
      <w:r w:rsidRPr="00CD20EF">
        <w:rPr>
          <w:rFonts w:ascii="Angsana New" w:hAnsi="Angsana New"/>
          <w:b/>
          <w:bCs/>
          <w:sz w:val="24"/>
          <w:szCs w:val="24"/>
        </w:rPr>
        <w:t xml:space="preserve">5   </w:t>
      </w:r>
      <w:r w:rsidRPr="00CD20EF">
        <w:rPr>
          <w:rFonts w:ascii="Angsana New" w:hAnsi="Angsana New" w:hint="cs"/>
          <w:b/>
          <w:bCs/>
          <w:sz w:val="24"/>
          <w:szCs w:val="24"/>
          <w:cs/>
        </w:rPr>
        <w:t>บุคคลากร</w:t>
      </w:r>
    </w:p>
    <w:p w:rsidR="00F013C1" w:rsidRPr="00CD20EF" w:rsidRDefault="00F013C1" w:rsidP="00F013C1">
      <w:pPr>
        <w:rPr>
          <w:rFonts w:ascii="Angsana New" w:hAnsi="Angsana New"/>
          <w:b/>
          <w:bCs/>
          <w:sz w:val="24"/>
          <w:szCs w:val="24"/>
        </w:rPr>
      </w:pPr>
    </w:p>
    <w:p w:rsidR="00F013C1" w:rsidRPr="00CD20EF" w:rsidRDefault="00F013C1" w:rsidP="00F013C1">
      <w:pPr>
        <w:jc w:val="thaiDistribute"/>
        <w:rPr>
          <w:rFonts w:ascii="Angsana New" w:hAnsi="Angsana New"/>
          <w:sz w:val="24"/>
          <w:szCs w:val="24"/>
        </w:rPr>
      </w:pPr>
      <w:r w:rsidRPr="00CD20EF">
        <w:rPr>
          <w:rFonts w:ascii="Angsana New" w:hAnsi="Angsana New" w:hint="cs"/>
          <w:b/>
          <w:bCs/>
          <w:sz w:val="24"/>
          <w:szCs w:val="24"/>
          <w:cs/>
        </w:rPr>
        <w:tab/>
      </w:r>
      <w:r w:rsidRPr="00CD20EF">
        <w:rPr>
          <w:rFonts w:ascii="Angsana New" w:hAnsi="Angsana New" w:hint="cs"/>
          <w:sz w:val="24"/>
          <w:szCs w:val="24"/>
          <w:cs/>
        </w:rPr>
        <w:t xml:space="preserve">บริษัทฯ มีพนักงานทั้งหมด </w:t>
      </w:r>
      <w:r>
        <w:rPr>
          <w:rFonts w:ascii="Angsana New" w:hAnsi="Angsana New"/>
          <w:sz w:val="24"/>
          <w:szCs w:val="24"/>
        </w:rPr>
        <w:t>76</w:t>
      </w:r>
      <w:r w:rsidRPr="00CD20EF">
        <w:rPr>
          <w:rFonts w:ascii="Angsana New" w:hAnsi="Angsana New" w:hint="cs"/>
          <w:sz w:val="24"/>
          <w:szCs w:val="24"/>
          <w:cs/>
        </w:rPr>
        <w:t xml:space="preserve"> คน โดยในปี 256</w:t>
      </w:r>
      <w:r>
        <w:rPr>
          <w:rFonts w:ascii="Angsana New" w:hAnsi="Angsana New"/>
          <w:sz w:val="24"/>
          <w:szCs w:val="24"/>
        </w:rPr>
        <w:t>2</w:t>
      </w:r>
      <w:r w:rsidRPr="00CD20EF">
        <w:rPr>
          <w:rFonts w:ascii="Angsana New" w:hAnsi="Angsana New" w:hint="cs"/>
          <w:sz w:val="24"/>
          <w:szCs w:val="24"/>
          <w:cs/>
        </w:rPr>
        <w:t xml:space="preserve"> บริษัทฯ ได้จ่ายผลตอบแทนให้แก่พนักงานจำนวนทั้งสิ้น </w:t>
      </w:r>
      <w:r w:rsidRPr="00CD20EF">
        <w:rPr>
          <w:rFonts w:ascii="Angsana New" w:hAnsi="Angsana New"/>
          <w:sz w:val="24"/>
          <w:szCs w:val="24"/>
        </w:rPr>
        <w:t>4</w:t>
      </w:r>
      <w:r>
        <w:rPr>
          <w:rFonts w:ascii="Angsana New" w:hAnsi="Angsana New"/>
          <w:sz w:val="24"/>
          <w:szCs w:val="24"/>
        </w:rPr>
        <w:t xml:space="preserve">5.84 </w:t>
      </w:r>
      <w:r w:rsidRPr="00CD20EF">
        <w:rPr>
          <w:rFonts w:ascii="Angsana New" w:hAnsi="Angsana New" w:hint="cs"/>
          <w:sz w:val="24"/>
          <w:szCs w:val="24"/>
          <w:cs/>
        </w:rPr>
        <w:t xml:space="preserve">ล้านบาทซึ่งผลตอบแทน ได้แก่ เงินเดือน ค่าล่วงเวลา เป็นต้น </w:t>
      </w:r>
    </w:p>
    <w:p w:rsidR="00F013C1" w:rsidRPr="00CD20EF" w:rsidRDefault="00F013C1" w:rsidP="00F013C1">
      <w:pPr>
        <w:ind w:firstLine="720"/>
        <w:rPr>
          <w:rFonts w:ascii="Angsana New" w:hAnsi="Angsana New"/>
          <w:sz w:val="24"/>
          <w:szCs w:val="24"/>
          <w:u w:val="single"/>
        </w:rPr>
      </w:pPr>
      <w:r w:rsidRPr="00CD20EF">
        <w:rPr>
          <w:rFonts w:ascii="Angsana New" w:hAnsi="Angsana New"/>
          <w:sz w:val="24"/>
          <w:szCs w:val="24"/>
          <w:u w:val="single"/>
          <w:cs/>
        </w:rPr>
        <w:t>จำนวนพนักงานและผลตอบแทน</w:t>
      </w:r>
    </w:p>
    <w:p w:rsidR="00F013C1" w:rsidRPr="00CD20EF" w:rsidRDefault="00F013C1" w:rsidP="00F013C1">
      <w:pPr>
        <w:rPr>
          <w:rFonts w:ascii="Angsana New" w:hAnsi="Angsana New"/>
          <w:sz w:val="24"/>
          <w:szCs w:val="24"/>
        </w:rPr>
      </w:pPr>
    </w:p>
    <w:tbl>
      <w:tblPr>
        <w:tblStyle w:val="TableGrid"/>
        <w:tblW w:w="0" w:type="auto"/>
        <w:tblInd w:w="959" w:type="dxa"/>
        <w:tblLook w:val="04A0"/>
      </w:tblPr>
      <w:tblGrid>
        <w:gridCol w:w="3182"/>
        <w:gridCol w:w="1966"/>
        <w:gridCol w:w="1980"/>
      </w:tblGrid>
      <w:tr w:rsidR="00F013C1" w:rsidRPr="00CD20EF" w:rsidTr="00F013C1">
        <w:tc>
          <w:tcPr>
            <w:tcW w:w="3182" w:type="dxa"/>
            <w:shd w:val="clear" w:color="auto" w:fill="C2D69B" w:themeFill="accent3" w:themeFillTint="99"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CD20EF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บริษัท</w:t>
            </w:r>
          </w:p>
        </w:tc>
        <w:tc>
          <w:tcPr>
            <w:tcW w:w="1966" w:type="dxa"/>
            <w:shd w:val="clear" w:color="auto" w:fill="C2D69B" w:themeFill="accent3" w:themeFillTint="99"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u w:val="single"/>
              </w:rPr>
            </w:pPr>
            <w:r w:rsidRPr="00CD20EF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จำนวนพนักงาน</w:t>
            </w:r>
          </w:p>
        </w:tc>
        <w:tc>
          <w:tcPr>
            <w:tcW w:w="1980" w:type="dxa"/>
            <w:shd w:val="clear" w:color="auto" w:fill="C2D69B" w:themeFill="accent3" w:themeFillTint="99"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u w:val="single"/>
              </w:rPr>
            </w:pPr>
            <w:r w:rsidRPr="00CD20EF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ค่าตอบแทนพนักงาน</w:t>
            </w:r>
          </w:p>
        </w:tc>
      </w:tr>
      <w:tr w:rsidR="00F013C1" w:rsidRPr="00CD20EF" w:rsidTr="00F013C1">
        <w:tc>
          <w:tcPr>
            <w:tcW w:w="3182" w:type="dxa"/>
          </w:tcPr>
          <w:p w:rsidR="00F013C1" w:rsidRPr="00CD20EF" w:rsidRDefault="00F013C1" w:rsidP="00F013C1">
            <w:pPr>
              <w:rPr>
                <w:rFonts w:ascii="Angsana New" w:hAnsi="Angsana New"/>
                <w:u w:val="single"/>
              </w:rPr>
            </w:pPr>
            <w:r w:rsidRPr="00CD20EF">
              <w:rPr>
                <w:rFonts w:ascii="Angsana New" w:hAnsi="Angsana New"/>
                <w:sz w:val="24"/>
                <w:szCs w:val="24"/>
                <w:cs/>
              </w:rPr>
              <w:t>บ</w:t>
            </w:r>
            <w:r w:rsidRPr="00CD20EF">
              <w:rPr>
                <w:rFonts w:ascii="Angsana New" w:hAnsi="Angsana New" w:hint="cs"/>
                <w:sz w:val="24"/>
                <w:szCs w:val="24"/>
                <w:cs/>
              </w:rPr>
              <w:t>มจ</w:t>
            </w:r>
            <w:r w:rsidRPr="00CD20EF">
              <w:rPr>
                <w:rFonts w:ascii="Angsana New" w:hAnsi="Angsana New"/>
                <w:sz w:val="24"/>
                <w:szCs w:val="24"/>
                <w:cs/>
              </w:rPr>
              <w:t>.ทุ่งคาฮาเบอร์</w:t>
            </w:r>
          </w:p>
        </w:tc>
        <w:tc>
          <w:tcPr>
            <w:tcW w:w="1966" w:type="dxa"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CD20EF">
              <w:rPr>
                <w:rFonts w:ascii="Angsana New" w:hAnsi="Angsana New" w:hint="cs"/>
                <w:sz w:val="24"/>
                <w:szCs w:val="24"/>
                <w:cs/>
              </w:rPr>
              <w:t>5</w:t>
            </w:r>
            <w:r>
              <w:rPr>
                <w:rFonts w:ascii="Angsana New" w:hAnsi="Angsana New"/>
                <w:sz w:val="24"/>
                <w:szCs w:val="24"/>
              </w:rPr>
              <w:t>1</w:t>
            </w:r>
          </w:p>
        </w:tc>
        <w:tc>
          <w:tcPr>
            <w:tcW w:w="1980" w:type="dxa"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CD20EF">
              <w:rPr>
                <w:rFonts w:ascii="Angsana New" w:hAnsi="Angsana New"/>
                <w:sz w:val="24"/>
                <w:szCs w:val="24"/>
              </w:rPr>
              <w:t>35.</w:t>
            </w:r>
            <w:r>
              <w:rPr>
                <w:rFonts w:ascii="Angsana New" w:hAnsi="Angsana New"/>
                <w:sz w:val="24"/>
                <w:szCs w:val="24"/>
              </w:rPr>
              <w:t>90</w:t>
            </w:r>
          </w:p>
        </w:tc>
      </w:tr>
      <w:tr w:rsidR="00F013C1" w:rsidRPr="00CD20EF" w:rsidTr="00F013C1">
        <w:tc>
          <w:tcPr>
            <w:tcW w:w="3182" w:type="dxa"/>
          </w:tcPr>
          <w:p w:rsidR="00F013C1" w:rsidRPr="00CD20EF" w:rsidRDefault="00F013C1" w:rsidP="00F013C1">
            <w:pPr>
              <w:rPr>
                <w:rFonts w:ascii="Angsana New" w:hAnsi="Angsana New"/>
                <w:u w:val="single"/>
              </w:rPr>
            </w:pPr>
            <w:r w:rsidRPr="00CD20EF">
              <w:rPr>
                <w:rFonts w:ascii="Angsana New" w:hAnsi="Angsana New"/>
                <w:sz w:val="24"/>
                <w:szCs w:val="24"/>
                <w:cs/>
              </w:rPr>
              <w:t>บ</w:t>
            </w:r>
            <w:r w:rsidRPr="00CD20EF">
              <w:rPr>
                <w:rFonts w:ascii="Angsana New" w:hAnsi="Angsana New" w:hint="cs"/>
                <w:sz w:val="24"/>
                <w:szCs w:val="24"/>
                <w:cs/>
              </w:rPr>
              <w:t>จ</w:t>
            </w:r>
            <w:r w:rsidRPr="00CD20EF">
              <w:rPr>
                <w:rFonts w:ascii="Angsana New" w:hAnsi="Angsana New"/>
                <w:sz w:val="24"/>
                <w:szCs w:val="24"/>
                <w:cs/>
              </w:rPr>
              <w:t>.ชลสิน</w:t>
            </w:r>
          </w:p>
        </w:tc>
        <w:tc>
          <w:tcPr>
            <w:tcW w:w="1966" w:type="dxa"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8</w:t>
            </w:r>
          </w:p>
        </w:tc>
        <w:tc>
          <w:tcPr>
            <w:tcW w:w="1980" w:type="dxa"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CD20EF">
              <w:rPr>
                <w:rFonts w:ascii="Angsana New" w:hAnsi="Angsana New"/>
                <w:sz w:val="24"/>
                <w:szCs w:val="24"/>
              </w:rPr>
              <w:t>2.</w:t>
            </w:r>
            <w:r>
              <w:rPr>
                <w:rFonts w:ascii="Angsana New" w:hAnsi="Angsana New"/>
                <w:sz w:val="24"/>
                <w:szCs w:val="24"/>
              </w:rPr>
              <w:t>61</w:t>
            </w:r>
          </w:p>
        </w:tc>
      </w:tr>
      <w:tr w:rsidR="00F013C1" w:rsidRPr="00CD20EF" w:rsidTr="00F013C1">
        <w:tc>
          <w:tcPr>
            <w:tcW w:w="3182" w:type="dxa"/>
          </w:tcPr>
          <w:p w:rsidR="00F013C1" w:rsidRPr="00CD20EF" w:rsidRDefault="00F013C1" w:rsidP="00F013C1">
            <w:pPr>
              <w:rPr>
                <w:rFonts w:ascii="Angsana New" w:hAnsi="Angsana New"/>
                <w:u w:val="single"/>
              </w:rPr>
            </w:pPr>
            <w:r w:rsidRPr="00CD20EF">
              <w:rPr>
                <w:rFonts w:ascii="Angsana New" w:hAnsi="Angsana New"/>
                <w:sz w:val="24"/>
                <w:szCs w:val="24"/>
                <w:cs/>
              </w:rPr>
              <w:t>บ</w:t>
            </w:r>
            <w:r w:rsidRPr="00CD20EF">
              <w:rPr>
                <w:rFonts w:ascii="Angsana New" w:hAnsi="Angsana New" w:hint="cs"/>
                <w:sz w:val="24"/>
                <w:szCs w:val="24"/>
                <w:cs/>
              </w:rPr>
              <w:t>จ</w:t>
            </w:r>
            <w:r w:rsidRPr="00CD20EF">
              <w:rPr>
                <w:rFonts w:ascii="Angsana New" w:hAnsi="Angsana New"/>
                <w:sz w:val="24"/>
                <w:szCs w:val="24"/>
                <w:cs/>
              </w:rPr>
              <w:t>.สกายคลิฟฟ์</w:t>
            </w:r>
          </w:p>
        </w:tc>
        <w:tc>
          <w:tcPr>
            <w:tcW w:w="1966" w:type="dxa"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5</w:t>
            </w:r>
          </w:p>
        </w:tc>
        <w:tc>
          <w:tcPr>
            <w:tcW w:w="1980" w:type="dxa"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1.71</w:t>
            </w:r>
          </w:p>
        </w:tc>
      </w:tr>
      <w:tr w:rsidR="00F013C1" w:rsidRPr="00CD20EF" w:rsidTr="00F013C1">
        <w:tc>
          <w:tcPr>
            <w:tcW w:w="3182" w:type="dxa"/>
          </w:tcPr>
          <w:p w:rsidR="00F013C1" w:rsidRPr="00CD20EF" w:rsidRDefault="00F013C1" w:rsidP="00F013C1">
            <w:pPr>
              <w:rPr>
                <w:rFonts w:ascii="Angsana New" w:hAnsi="Angsana New"/>
                <w:sz w:val="24"/>
                <w:szCs w:val="24"/>
              </w:rPr>
            </w:pPr>
            <w:r w:rsidRPr="00CD20EF">
              <w:rPr>
                <w:rFonts w:ascii="Angsana New" w:hAnsi="Angsana New"/>
                <w:sz w:val="24"/>
                <w:szCs w:val="24"/>
                <w:cs/>
              </w:rPr>
              <w:t>บ</w:t>
            </w:r>
            <w:r w:rsidRPr="00CD20EF">
              <w:rPr>
                <w:rFonts w:ascii="Angsana New" w:hAnsi="Angsana New" w:hint="cs"/>
                <w:sz w:val="24"/>
                <w:szCs w:val="24"/>
                <w:cs/>
              </w:rPr>
              <w:t>จ</w:t>
            </w:r>
            <w:r w:rsidRPr="00CD20EF">
              <w:rPr>
                <w:rFonts w:ascii="Angsana New" w:hAnsi="Angsana New"/>
                <w:sz w:val="24"/>
                <w:szCs w:val="24"/>
                <w:cs/>
              </w:rPr>
              <w:t>.ทรัพยากรสมุทร</w:t>
            </w:r>
          </w:p>
        </w:tc>
        <w:tc>
          <w:tcPr>
            <w:tcW w:w="1966" w:type="dxa"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CD20EF">
              <w:rPr>
                <w:rFonts w:ascii="Angsana New" w:hAnsi="Angsana New" w:hint="cs"/>
                <w:sz w:val="24"/>
                <w:szCs w:val="24"/>
                <w:cs/>
              </w:rPr>
              <w:t>-</w:t>
            </w:r>
          </w:p>
        </w:tc>
        <w:tc>
          <w:tcPr>
            <w:tcW w:w="1980" w:type="dxa"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CD20EF">
              <w:rPr>
                <w:rFonts w:ascii="Angsana New" w:hAnsi="Angsana New" w:hint="cs"/>
                <w:sz w:val="24"/>
                <w:szCs w:val="24"/>
                <w:cs/>
              </w:rPr>
              <w:t>-</w:t>
            </w:r>
          </w:p>
        </w:tc>
      </w:tr>
      <w:tr w:rsidR="00F013C1" w:rsidRPr="00CD20EF" w:rsidTr="00F013C1">
        <w:tc>
          <w:tcPr>
            <w:tcW w:w="3182" w:type="dxa"/>
          </w:tcPr>
          <w:p w:rsidR="00F013C1" w:rsidRPr="00CD20EF" w:rsidRDefault="00F013C1" w:rsidP="00F013C1">
            <w:pPr>
              <w:rPr>
                <w:rFonts w:ascii="Angsana New" w:hAnsi="Angsana New"/>
                <w:u w:val="single"/>
              </w:rPr>
            </w:pPr>
            <w:r w:rsidRPr="00CD20EF">
              <w:rPr>
                <w:rFonts w:ascii="Angsana New" w:hAnsi="Angsana New"/>
                <w:sz w:val="24"/>
                <w:szCs w:val="24"/>
                <w:cs/>
              </w:rPr>
              <w:t>บ</w:t>
            </w:r>
            <w:r w:rsidRPr="00CD20EF">
              <w:rPr>
                <w:rFonts w:ascii="Angsana New" w:hAnsi="Angsana New" w:hint="cs"/>
                <w:sz w:val="24"/>
                <w:szCs w:val="24"/>
                <w:cs/>
              </w:rPr>
              <w:t>จ</w:t>
            </w:r>
            <w:r w:rsidRPr="00CD20EF">
              <w:rPr>
                <w:rFonts w:ascii="Angsana New" w:hAnsi="Angsana New"/>
                <w:sz w:val="24"/>
                <w:szCs w:val="24"/>
                <w:cs/>
              </w:rPr>
              <w:t>.89 แคปริคอร์น ดีเวลลอปเมนท์</w:t>
            </w:r>
          </w:p>
        </w:tc>
        <w:tc>
          <w:tcPr>
            <w:tcW w:w="1966" w:type="dxa"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8</w:t>
            </w:r>
          </w:p>
        </w:tc>
        <w:tc>
          <w:tcPr>
            <w:tcW w:w="1980" w:type="dxa"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3.45</w:t>
            </w:r>
          </w:p>
        </w:tc>
      </w:tr>
      <w:tr w:rsidR="00F013C1" w:rsidRPr="00CD20EF" w:rsidTr="00F013C1">
        <w:tc>
          <w:tcPr>
            <w:tcW w:w="3182" w:type="dxa"/>
          </w:tcPr>
          <w:p w:rsidR="00F013C1" w:rsidRPr="00CD20EF" w:rsidRDefault="00F013C1" w:rsidP="00F013C1">
            <w:pPr>
              <w:rPr>
                <w:rFonts w:ascii="Angsana New" w:hAnsi="Angsana New"/>
                <w:sz w:val="24"/>
                <w:szCs w:val="24"/>
                <w:cs/>
              </w:rPr>
            </w:pPr>
            <w:r w:rsidRPr="00CD20EF">
              <w:rPr>
                <w:rFonts w:ascii="Angsana New" w:hAnsi="Angsana New" w:hint="cs"/>
                <w:sz w:val="24"/>
                <w:szCs w:val="24"/>
                <w:cs/>
              </w:rPr>
              <w:t>บจ.ทีเอชแอล พาวเวอร์ จำกัด</w:t>
            </w:r>
          </w:p>
        </w:tc>
        <w:tc>
          <w:tcPr>
            <w:tcW w:w="1966" w:type="dxa"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CD20EF">
              <w:rPr>
                <w:rFonts w:ascii="Angsana New" w:hAnsi="Angsana New" w:hint="cs"/>
                <w:sz w:val="24"/>
                <w:szCs w:val="24"/>
                <w:cs/>
              </w:rPr>
              <w:t>4</w:t>
            </w:r>
          </w:p>
        </w:tc>
        <w:tc>
          <w:tcPr>
            <w:tcW w:w="1980" w:type="dxa"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2.17</w:t>
            </w:r>
          </w:p>
        </w:tc>
      </w:tr>
      <w:tr w:rsidR="00F013C1" w:rsidRPr="00CD20EF" w:rsidTr="00F013C1">
        <w:tc>
          <w:tcPr>
            <w:tcW w:w="3182" w:type="dxa"/>
          </w:tcPr>
          <w:p w:rsidR="00F013C1" w:rsidRPr="00CD20EF" w:rsidRDefault="00F013C1" w:rsidP="00F013C1">
            <w:pPr>
              <w:rPr>
                <w:rFonts w:ascii="Angsana New" w:hAnsi="Angsana New"/>
                <w:sz w:val="24"/>
                <w:szCs w:val="24"/>
                <w:cs/>
              </w:rPr>
            </w:pPr>
            <w:r w:rsidRPr="00CD20EF">
              <w:rPr>
                <w:rFonts w:ascii="Angsana New" w:hAnsi="Angsana New" w:hint="cs"/>
                <w:sz w:val="24"/>
                <w:szCs w:val="24"/>
                <w:cs/>
              </w:rPr>
              <w:t>บจ.สวัสดี เอ็นเนอร์ยี่ โฮลดิ้ง</w:t>
            </w:r>
          </w:p>
        </w:tc>
        <w:tc>
          <w:tcPr>
            <w:tcW w:w="1966" w:type="dxa"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CD20EF">
              <w:rPr>
                <w:rFonts w:ascii="Angsana New" w:hAnsi="Angsana New" w:hint="cs"/>
                <w:sz w:val="24"/>
                <w:szCs w:val="24"/>
                <w:cs/>
              </w:rPr>
              <w:t>-</w:t>
            </w:r>
          </w:p>
        </w:tc>
        <w:tc>
          <w:tcPr>
            <w:tcW w:w="1980" w:type="dxa"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CD20EF">
              <w:rPr>
                <w:rFonts w:ascii="Angsana New" w:hAnsi="Angsana New" w:hint="cs"/>
                <w:sz w:val="24"/>
                <w:szCs w:val="24"/>
                <w:cs/>
              </w:rPr>
              <w:t>-</w:t>
            </w:r>
          </w:p>
        </w:tc>
      </w:tr>
      <w:tr w:rsidR="00F013C1" w:rsidTr="00F013C1">
        <w:tc>
          <w:tcPr>
            <w:tcW w:w="3182" w:type="dxa"/>
            <w:shd w:val="clear" w:color="auto" w:fill="auto"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u w:val="single"/>
              </w:rPr>
            </w:pPr>
            <w:r w:rsidRPr="00CD20EF">
              <w:rPr>
                <w:rFonts w:ascii="Angsana New" w:hAnsi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1966" w:type="dxa"/>
            <w:shd w:val="clear" w:color="auto" w:fill="auto"/>
          </w:tcPr>
          <w:p w:rsidR="00F013C1" w:rsidRPr="00CD20EF" w:rsidRDefault="00F013C1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76</w:t>
            </w:r>
          </w:p>
        </w:tc>
        <w:tc>
          <w:tcPr>
            <w:tcW w:w="1980" w:type="dxa"/>
            <w:shd w:val="clear" w:color="auto" w:fill="auto"/>
          </w:tcPr>
          <w:p w:rsidR="00F013C1" w:rsidRPr="002C7368" w:rsidRDefault="00F013C1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CD20EF">
              <w:rPr>
                <w:rFonts w:ascii="Angsana New" w:hAnsi="Angsana New"/>
                <w:sz w:val="24"/>
                <w:szCs w:val="24"/>
              </w:rPr>
              <w:t>4</w:t>
            </w:r>
            <w:r>
              <w:rPr>
                <w:rFonts w:ascii="Angsana New" w:hAnsi="Angsana New"/>
                <w:sz w:val="24"/>
                <w:szCs w:val="24"/>
              </w:rPr>
              <w:t>5.84</w:t>
            </w:r>
          </w:p>
        </w:tc>
      </w:tr>
    </w:tbl>
    <w:p w:rsidR="00F013C1" w:rsidRDefault="00F013C1" w:rsidP="00F013C1">
      <w:pPr>
        <w:ind w:firstLine="720"/>
        <w:rPr>
          <w:rFonts w:ascii="Angsana New" w:hAnsi="Angsana New"/>
          <w:b/>
          <w:bCs/>
          <w:kern w:val="28"/>
          <w:sz w:val="24"/>
          <w:szCs w:val="24"/>
          <w:u w:val="single"/>
        </w:rPr>
      </w:pPr>
    </w:p>
    <w:p w:rsidR="00F013C1" w:rsidRDefault="00F013C1" w:rsidP="00F013C1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F013C1" w:rsidRPr="007F4CAE" w:rsidRDefault="00F013C1" w:rsidP="00F013C1">
      <w:pPr>
        <w:contextualSpacing/>
        <w:jc w:val="center"/>
        <w:rPr>
          <w:rFonts w:asciiTheme="majorBidi" w:hAnsiTheme="majorBidi" w:cstheme="majorBidi"/>
          <w:b/>
          <w:bCs/>
          <w:cs/>
        </w:rPr>
      </w:pPr>
      <w:r w:rsidRPr="007F4CAE">
        <w:rPr>
          <w:rFonts w:asciiTheme="majorBidi" w:hAnsiTheme="majorBidi" w:cstheme="majorBidi"/>
          <w:b/>
          <w:bCs/>
          <w:cs/>
        </w:rPr>
        <w:lastRenderedPageBreak/>
        <w:t>9. การกำกับดูแลกิจการ</w:t>
      </w:r>
    </w:p>
    <w:p w:rsidR="00F013C1" w:rsidRPr="00923CB1" w:rsidRDefault="00F013C1" w:rsidP="00F013C1">
      <w:pPr>
        <w:pStyle w:val="BodyText"/>
        <w:ind w:firstLine="720"/>
        <w:contextualSpacing/>
        <w:rPr>
          <w:rFonts w:asciiTheme="majorBidi" w:hAnsiTheme="majorBidi" w:cstheme="majorBidi"/>
          <w:kern w:val="28"/>
          <w:sz w:val="24"/>
          <w:szCs w:val="24"/>
        </w:rPr>
      </w:pPr>
    </w:p>
    <w:p w:rsidR="00F013C1" w:rsidRDefault="00F013C1" w:rsidP="00F013C1">
      <w:pPr>
        <w:pStyle w:val="BodyText"/>
        <w:ind w:firstLine="720"/>
        <w:contextualSpacing/>
        <w:jc w:val="thaiDistribute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 xml:space="preserve">โครงสร้างกรรมการบริษัท ประกอบด้วยคณะกรรมการบริษัท โดยแบ่งเป็นคณะกรรมการชุดย่อยทั้งหมด </w:t>
      </w:r>
      <w:r>
        <w:rPr>
          <w:rFonts w:asciiTheme="majorBidi" w:hAnsiTheme="majorBidi" w:cstheme="majorBidi" w:hint="cs"/>
          <w:kern w:val="28"/>
          <w:sz w:val="24"/>
          <w:szCs w:val="24"/>
          <w:cs/>
        </w:rPr>
        <w:t>6</w:t>
      </w: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 xml:space="preserve"> ชุด ประกอบไปด้วยคณะกรรมการบริหาร คณะกรรมการตรวจสอบ คณะกรรมการสรรหา</w:t>
      </w:r>
      <w:r>
        <w:rPr>
          <w:rFonts w:asciiTheme="majorBidi" w:hAnsiTheme="majorBidi" w:cstheme="majorBidi" w:hint="cs"/>
          <w:kern w:val="28"/>
          <w:sz w:val="24"/>
          <w:szCs w:val="24"/>
          <w:cs/>
        </w:rPr>
        <w:t xml:space="preserve"> คณะกรรมการ</w:t>
      </w: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>กำหนดค่าตอบแทน คณะกรรมการกำกับดูแลกิจการที่ดี และคณะกรรมการบริหารความเสี่ยงโดยกำหนดกฎบัตรคณะกรรมการชุดต่างๆดังนี้</w:t>
      </w:r>
    </w:p>
    <w:p w:rsidR="00F013C1" w:rsidRDefault="00F013C1" w:rsidP="00F013C1">
      <w:pPr>
        <w:pStyle w:val="BodyText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:rsidR="00F013C1" w:rsidRPr="005B72BA" w:rsidRDefault="00F013C1" w:rsidP="00863BCD">
      <w:pPr>
        <w:pStyle w:val="BodyText"/>
        <w:numPr>
          <w:ilvl w:val="1"/>
          <w:numId w:val="9"/>
        </w:numPr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6F7932">
        <w:rPr>
          <w:rFonts w:asciiTheme="majorBidi" w:hAnsiTheme="majorBidi" w:cstheme="majorBidi" w:hint="cs"/>
          <w:kern w:val="28"/>
          <w:sz w:val="24"/>
          <w:szCs w:val="24"/>
          <w:cs/>
        </w:rPr>
        <w:t>คณะกรรมการบริษัท</w:t>
      </w:r>
    </w:p>
    <w:p w:rsidR="00F013C1" w:rsidRDefault="00F013C1" w:rsidP="00F013C1">
      <w:pPr>
        <w:pStyle w:val="BodyText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:rsidR="00F013C1" w:rsidRDefault="00F013C1" w:rsidP="00F013C1">
      <w:pPr>
        <w:pStyle w:val="BodyText"/>
        <w:contextualSpacing/>
        <w:jc w:val="center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>กฎบัตรคณะกรรมการบริษัท</w:t>
      </w:r>
    </w:p>
    <w:p w:rsidR="00F013C1" w:rsidRDefault="00F013C1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923CB1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วัตถุประสงค์</w:t>
      </w:r>
    </w:p>
    <w:p w:rsidR="00F013C1" w:rsidRPr="00F03223" w:rsidRDefault="00F013C1" w:rsidP="00F013C1">
      <w:pPr>
        <w:ind w:firstLine="567"/>
        <w:contextualSpacing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/>
          <w:sz w:val="24"/>
          <w:szCs w:val="24"/>
          <w:cs/>
        </w:rPr>
        <w:t>คณะกรรมการของบริษัทในฐานะตัวแทนของผู้ถือหุ้นเป็นผู้ที่มีบทบาทสำคัญในการกำหนดทิศทางธุรกิจของบริษัท ตลอดจนกำกับดูแลการบริหารจัดการบริษัทให้เป็นไปตามกฎหมาย วัตถุประสงค์ ข้อบังคับของบริษัทเพื่อสร้างมูลค่าให้กับกิจการ และเพื่อประโยชน์ที่ดีที่สุดของบริษัทและผู้ถือหุ้นในระยะยาว</w:t>
      </w:r>
    </w:p>
    <w:p w:rsidR="00F013C1" w:rsidRPr="00F03223" w:rsidRDefault="00F013C1" w:rsidP="00F013C1">
      <w:pPr>
        <w:ind w:firstLine="567"/>
        <w:contextualSpacing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/>
          <w:sz w:val="24"/>
          <w:szCs w:val="24"/>
          <w:cs/>
        </w:rPr>
        <w:t>คณะกรรมการบริษัทได้ตระหนักถึงความสำคัญของหลักธรรมาภิบาลในการสร้างเสริมความเชื่อมั่นให้กับผู้ถือหุ้นและผู้มีส่วนได้ส่วนเสียทุกฝ่าย โดยกรรมการแต่ละท่านจะปฏิบัติหน้าที่ด้วยความรับผิดชอบ ซื่อสัตย์สุจริต และระมัดระวังรักษาประโยชน์ของบริษัท รวมทั้งต้องปฏิบัติให้เป็นไปตามกฎหมาย วัตถุประสงค์ ข้อบังคับของบริษัทและมติคณะกรรมการ ตลอดจนมติที่ประชุมผู้ถือหุ้น</w:t>
      </w:r>
    </w:p>
    <w:p w:rsidR="00F013C1" w:rsidRPr="00F03223" w:rsidRDefault="00F013C1" w:rsidP="00F013C1">
      <w:pPr>
        <w:ind w:firstLine="567"/>
        <w:contextualSpacing/>
        <w:jc w:val="thaiDistribute"/>
        <w:rPr>
          <w:rFonts w:asciiTheme="majorBidi" w:hAnsiTheme="majorBidi" w:cstheme="majorBidi"/>
          <w:b/>
          <w:bCs/>
          <w:szCs w:val="22"/>
          <w:u w:val="single"/>
        </w:rPr>
      </w:pPr>
      <w:r w:rsidRPr="00F03223">
        <w:rPr>
          <w:rFonts w:ascii="Angsana New" w:hAnsi="Angsana New"/>
          <w:sz w:val="24"/>
          <w:szCs w:val="24"/>
          <w:cs/>
        </w:rPr>
        <w:t>ดังนั้น กฎบัตรคณะกรรมการบริษัทนี้จึงมีวัตถุประสงค์เพื่อให้กรรมการของบริษัทเข้าใจบทบาท หน้าที่และความรับผิดชอบของตนที่มีต่อผู้ถือหุ้นของบริษัท และแสดงได้ว่าจะสามารถปฏิบัติหน้าที่ดังกล่าวได้อย่างมีประสิทธิภาพ ประสิทธิผลและมีความโปร่งใส</w:t>
      </w:r>
    </w:p>
    <w:p w:rsidR="00F013C1" w:rsidRDefault="00F013C1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923CB1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องค์ประกอบ</w:t>
      </w:r>
    </w:p>
    <w:p w:rsidR="00F013C1" w:rsidRPr="00F03223" w:rsidRDefault="00F013C1" w:rsidP="00863BCD">
      <w:pPr>
        <w:pStyle w:val="ListParagraph"/>
        <w:numPr>
          <w:ilvl w:val="3"/>
          <w:numId w:val="9"/>
        </w:numPr>
        <w:autoSpaceDE/>
        <w:autoSpaceDN/>
        <w:ind w:left="1276" w:hanging="284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/>
          <w:sz w:val="24"/>
          <w:szCs w:val="24"/>
          <w:cs/>
        </w:rPr>
        <w:t>กรรมการ</w:t>
      </w:r>
      <w:r w:rsidRPr="00F03223">
        <w:rPr>
          <w:rFonts w:ascii="Angsana New" w:hAnsi="Angsana New" w:hint="cs"/>
          <w:sz w:val="24"/>
          <w:szCs w:val="24"/>
          <w:cs/>
        </w:rPr>
        <w:t>จะเป็น</w:t>
      </w:r>
      <w:r w:rsidRPr="00F03223">
        <w:rPr>
          <w:rFonts w:ascii="Angsana New" w:hAnsi="Angsana New"/>
          <w:sz w:val="24"/>
          <w:szCs w:val="24"/>
          <w:cs/>
        </w:rPr>
        <w:t>ผู้ถือหุ้นของบริษัท</w:t>
      </w:r>
      <w:r w:rsidRPr="00F03223">
        <w:rPr>
          <w:rFonts w:ascii="Angsana New" w:hAnsi="Angsana New" w:hint="cs"/>
          <w:sz w:val="24"/>
          <w:szCs w:val="24"/>
          <w:cs/>
        </w:rPr>
        <w:t>หรือไม่ก็ได้</w:t>
      </w:r>
    </w:p>
    <w:p w:rsidR="00F013C1" w:rsidRPr="00F03223" w:rsidRDefault="00F013C1" w:rsidP="00863BCD">
      <w:pPr>
        <w:pStyle w:val="ListParagraph"/>
        <w:numPr>
          <w:ilvl w:val="3"/>
          <w:numId w:val="9"/>
        </w:numPr>
        <w:autoSpaceDE/>
        <w:autoSpaceDN/>
        <w:ind w:left="1276" w:hanging="284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ให้มี</w:t>
      </w:r>
      <w:r w:rsidRPr="00F03223">
        <w:rPr>
          <w:rFonts w:ascii="Angsana New" w:hAnsi="Angsana New"/>
          <w:sz w:val="24"/>
          <w:szCs w:val="24"/>
          <w:cs/>
        </w:rPr>
        <w:t>คณะกรรมการบริษัทประกอบ</w:t>
      </w:r>
      <w:r w:rsidRPr="00F03223">
        <w:rPr>
          <w:rFonts w:ascii="Angsana New" w:hAnsi="Angsana New" w:hint="cs"/>
          <w:sz w:val="24"/>
          <w:szCs w:val="24"/>
          <w:cs/>
        </w:rPr>
        <w:t>ไ</w:t>
      </w:r>
      <w:r w:rsidRPr="00F03223">
        <w:rPr>
          <w:rFonts w:ascii="Angsana New" w:hAnsi="Angsana New"/>
          <w:sz w:val="24"/>
          <w:szCs w:val="24"/>
          <w:cs/>
        </w:rPr>
        <w:t xml:space="preserve">ม่น้อยกว่า </w:t>
      </w:r>
      <w:r w:rsidRPr="00F03223">
        <w:rPr>
          <w:rFonts w:ascii="Angsana New" w:hAnsi="Angsana New" w:hint="cs"/>
          <w:sz w:val="24"/>
          <w:szCs w:val="24"/>
          <w:cs/>
        </w:rPr>
        <w:t>ห้า</w:t>
      </w:r>
      <w:r w:rsidRPr="00F03223">
        <w:rPr>
          <w:rFonts w:ascii="Angsana New" w:hAnsi="Angsana New"/>
          <w:sz w:val="24"/>
          <w:szCs w:val="24"/>
          <w:cs/>
        </w:rPr>
        <w:t>คน และกรรมการไม่น้อยกว่ากึ่งหนึ่งของจำนวนกรรมการทั้งหมดจะต้องมีถิ่นที่อยู่ในประเทศไทย</w:t>
      </w:r>
    </w:p>
    <w:p w:rsidR="00F013C1" w:rsidRPr="00F03223" w:rsidRDefault="00F013C1" w:rsidP="00863BCD">
      <w:pPr>
        <w:pStyle w:val="ListParagraph"/>
        <w:numPr>
          <w:ilvl w:val="3"/>
          <w:numId w:val="9"/>
        </w:numPr>
        <w:autoSpaceDE/>
        <w:autoSpaceDN/>
        <w:ind w:left="1276" w:hanging="284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/>
          <w:sz w:val="24"/>
          <w:szCs w:val="24"/>
          <w:cs/>
        </w:rPr>
        <w:t>โครงสร้างคณะกรรมการบริษัทต้องประกอบด้วยกรรมการอิสระอย่าง</w:t>
      </w:r>
      <w:r w:rsidRPr="00F03223">
        <w:rPr>
          <w:rFonts w:ascii="Angsana New" w:hAnsi="Angsana New" w:hint="cs"/>
          <w:sz w:val="24"/>
          <w:szCs w:val="24"/>
          <w:cs/>
        </w:rPr>
        <w:t>น้</w:t>
      </w:r>
      <w:r w:rsidRPr="00F03223">
        <w:rPr>
          <w:rFonts w:ascii="Angsana New" w:hAnsi="Angsana New"/>
          <w:sz w:val="24"/>
          <w:szCs w:val="24"/>
          <w:cs/>
        </w:rPr>
        <w:t>อย</w:t>
      </w:r>
      <w:r w:rsidRPr="00F03223">
        <w:rPr>
          <w:rFonts w:ascii="Angsana New" w:hAnsi="Angsana New" w:hint="cs"/>
          <w:sz w:val="24"/>
          <w:szCs w:val="24"/>
          <w:cs/>
        </w:rPr>
        <w:t>หนึ่ง</w:t>
      </w:r>
      <w:r w:rsidRPr="00F03223">
        <w:rPr>
          <w:rFonts w:ascii="Angsana New" w:hAnsi="Angsana New"/>
          <w:sz w:val="24"/>
          <w:szCs w:val="24"/>
          <w:cs/>
        </w:rPr>
        <w:t>ใน</w:t>
      </w:r>
      <w:r w:rsidRPr="00F03223">
        <w:rPr>
          <w:rFonts w:ascii="Angsana New" w:hAnsi="Angsana New" w:hint="cs"/>
          <w:sz w:val="24"/>
          <w:szCs w:val="24"/>
          <w:cs/>
        </w:rPr>
        <w:t>สาม</w:t>
      </w:r>
      <w:r w:rsidRPr="00F03223">
        <w:rPr>
          <w:rFonts w:ascii="Angsana New" w:hAnsi="Angsana New"/>
          <w:sz w:val="24"/>
          <w:szCs w:val="24"/>
          <w:cs/>
        </w:rPr>
        <w:t xml:space="preserve">ของกรรมการทั้งหมด แต่ต้องไม่น้อยกว่า </w:t>
      </w:r>
      <w:r w:rsidRPr="00F03223">
        <w:rPr>
          <w:rFonts w:ascii="Angsana New" w:hAnsi="Angsana New" w:hint="cs"/>
          <w:sz w:val="24"/>
          <w:szCs w:val="24"/>
          <w:cs/>
        </w:rPr>
        <w:t>สาม</w:t>
      </w:r>
      <w:r w:rsidRPr="00F03223">
        <w:rPr>
          <w:rFonts w:ascii="Angsana New" w:hAnsi="Angsana New"/>
          <w:sz w:val="24"/>
          <w:szCs w:val="24"/>
          <w:cs/>
        </w:rPr>
        <w:t>คน โดยกรรมการอิสระจะต้องมีความเป็นอิสระจากการควบคุมของผู้บริหาร ผู้ถือหุ้นรายใหญ่ และต้องไม่มีส่วนเกี่ยวข้องหรือมีส่วนได้เสียในทางการเงินและการบริหารกิจการ อีกทั้งมีคุณสมบัติครบถ้ว</w:t>
      </w:r>
      <w:r w:rsidRPr="00F03223">
        <w:rPr>
          <w:rFonts w:ascii="Angsana New" w:hAnsi="Angsana New" w:hint="cs"/>
          <w:sz w:val="24"/>
          <w:szCs w:val="24"/>
          <w:cs/>
        </w:rPr>
        <w:t>น</w:t>
      </w:r>
      <w:r w:rsidRPr="00F03223">
        <w:rPr>
          <w:rFonts w:ascii="Angsana New" w:hAnsi="Angsana New"/>
          <w:sz w:val="24"/>
          <w:szCs w:val="24"/>
          <w:cs/>
        </w:rPr>
        <w:t>ตามหลักเกณฑ์คุณสมบัติกรรมการอิสระตามที่กำหนดในประกาศคณะกรรมการกำกับตลาดทุนที่ ทจ. 28/2551 เรื่อง การขออนุญาตและการอนุญาตให้เสนอขายหุ้นที่ออกใหม่ (“ประกาศ ทจ. 28/2551”)</w:t>
      </w:r>
    </w:p>
    <w:p w:rsidR="00F013C1" w:rsidRPr="00F03223" w:rsidRDefault="00F013C1" w:rsidP="00863BCD">
      <w:pPr>
        <w:pStyle w:val="ListParagraph"/>
        <w:numPr>
          <w:ilvl w:val="3"/>
          <w:numId w:val="9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F03223">
        <w:rPr>
          <w:rFonts w:ascii="Angsana New" w:hAnsi="Angsana New" w:hint="cs"/>
          <w:sz w:val="24"/>
          <w:szCs w:val="24"/>
          <w:cs/>
        </w:rPr>
        <w:t xml:space="preserve">คณะกรรมการบริษัท ต้องประกอบด้วยกรรมการตรวจสอบไม่น้อยกว่า สามคน โดยคณะกรรมการตรวจสอบต้องมีความเป็นอิสระ และมีคุณสมบัติครบถ้วนตามประกาศ ทจ. 28/2551 อีกทั้งมีขอบเขตหน้าที่และความรับผิดชอบตามที่ตลาดหลักทรัพย์แห่งประเทศไทย </w:t>
      </w:r>
      <w:r w:rsidRPr="00F03223">
        <w:rPr>
          <w:rFonts w:ascii="Angsana New" w:hAnsi="Angsana New"/>
          <w:sz w:val="24"/>
          <w:szCs w:val="24"/>
          <w:cs/>
        </w:rPr>
        <w:t>(“</w:t>
      </w:r>
      <w:r w:rsidRPr="00F03223">
        <w:rPr>
          <w:rFonts w:ascii="Angsana New" w:hAnsi="Angsana New" w:hint="cs"/>
          <w:sz w:val="24"/>
          <w:szCs w:val="24"/>
          <w:cs/>
        </w:rPr>
        <w:t>ตลาดหลักทรัพย์</w:t>
      </w:r>
      <w:r w:rsidRPr="00F03223">
        <w:rPr>
          <w:rFonts w:ascii="Angsana New" w:hAnsi="Angsana New"/>
          <w:sz w:val="24"/>
          <w:szCs w:val="24"/>
          <w:cs/>
        </w:rPr>
        <w:t xml:space="preserve">”) </w:t>
      </w:r>
      <w:r w:rsidRPr="00F03223">
        <w:rPr>
          <w:rFonts w:ascii="Angsana New" w:hAnsi="Angsana New" w:hint="cs"/>
          <w:sz w:val="24"/>
          <w:szCs w:val="24"/>
          <w:cs/>
        </w:rPr>
        <w:t>ประกาศกำหนด</w:t>
      </w:r>
    </w:p>
    <w:p w:rsidR="00F013C1" w:rsidRPr="00F03223" w:rsidRDefault="00F013C1" w:rsidP="00863BCD">
      <w:pPr>
        <w:pStyle w:val="ListParagraph"/>
        <w:numPr>
          <w:ilvl w:val="3"/>
          <w:numId w:val="9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F03223">
        <w:rPr>
          <w:rFonts w:ascii="Angsana New" w:hAnsi="Angsana New" w:hint="cs"/>
          <w:sz w:val="24"/>
          <w:szCs w:val="24"/>
          <w:cs/>
        </w:rPr>
        <w:t>คณะกรรมการบริษัทจะเลือกกรรมการคนหนึ่งเป็นประธานกรรมการบริษัท ในกรณีที่คณะกรรมการบริษัทพิจารณาเห็นสมควรอาจจะเลือกกรรมการบริษัทหนึ่งคนหรือหลายคนเป็นรองประธานกรรมการ</w:t>
      </w:r>
    </w:p>
    <w:p w:rsidR="00F013C1" w:rsidRDefault="00F013C1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923CB1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คุณสมบัติ</w:t>
      </w:r>
    </w:p>
    <w:p w:rsidR="00F013C1" w:rsidRPr="00F03223" w:rsidRDefault="00F013C1" w:rsidP="00863BCD">
      <w:pPr>
        <w:pStyle w:val="ListParagraph"/>
        <w:numPr>
          <w:ilvl w:val="0"/>
          <w:numId w:val="10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กรรมการต้องเป็นบุคคลที่มีความรู้ความสามารถและประสบการณ์ที่จะเป็นประโยชน์ต่อการดำเนินธุรกิจ มีความซื่อสัตย์ สุจริต มีจริยธรรมในการดำเนินธุรกิจ</w:t>
      </w:r>
    </w:p>
    <w:p w:rsidR="00F013C1" w:rsidRPr="00F03223" w:rsidRDefault="00F013C1" w:rsidP="00863BCD">
      <w:pPr>
        <w:pStyle w:val="ListParagraph"/>
        <w:numPr>
          <w:ilvl w:val="0"/>
          <w:numId w:val="10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กรรมการต้องมีคุณสมบัติครบถ้วนและไม่มีลักษณะต้องห้ามตามกฎหมายว่าด้วยบริษัทมหาชนจำกัด และกฎหมายว่าด้วยหลักทรัพย์และตลาดหลักทรัพย์ รวมทั้งต้องไม่มีลักษณะที่แสดงถึงการขาดความเหมาะสมที่จะได้รับความไว้วางใจให้บริหารจัดการกิจการผู้ถือหุ้นตามที่คณะกรรมการกำกับหลักทรัพย์และตลาดหลักทรัพย์ประกาศกำหนด โดยจะต้องเป็นบุคคลที่มีชื่ออยู่ในระบบข้อมูลรายชื่อกรรมการและผู้บริหารของบริษัทที่ออกหลักทรัพย์ตามประกาศคณะกรรมการกำกับตลาดทุนว่าด้วยหลักเกณฑ์การแสดงชื่อบุคคลในระบบข้อมูลรายชื่อกรรมการและผู้บริหารของบริษัทที่ออกหลักทรัพย์</w:t>
      </w:r>
    </w:p>
    <w:p w:rsidR="00B760CA" w:rsidRDefault="00B760CA" w:rsidP="00F013C1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F013C1" w:rsidRPr="00F03223" w:rsidRDefault="00F013C1" w:rsidP="00863BCD">
      <w:pPr>
        <w:pStyle w:val="ListParagraph"/>
        <w:numPr>
          <w:ilvl w:val="0"/>
          <w:numId w:val="10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lastRenderedPageBreak/>
        <w:t>กรรมการไม่สามารถประกอบกิจการอันมีสภาพอย่างเดียวกันและเป็นการแข่งขันกับกิจการของบริษัท หรือเข้าเป็นหุ้นส่วน หรือกรรมการในนิติบุคคลอื่นที่มีสภาพอย่างเดียวกันและเป็นการแข่งขันกับกิจการของบริษัทไม่ว่าจะทำเพื่อประโยชน์ของตนหรือประโยชน์ของบุคคลอื่น เว้นแต่จะแจ้งให้ที่ประชุมผู้ถือหุ้นทราบก่อนที่จะมีมติแต่งตั้ง</w:t>
      </w:r>
    </w:p>
    <w:p w:rsidR="00F013C1" w:rsidRPr="00F03223" w:rsidRDefault="00F013C1" w:rsidP="00863BCD">
      <w:pPr>
        <w:pStyle w:val="ListParagraph"/>
        <w:numPr>
          <w:ilvl w:val="0"/>
          <w:numId w:val="10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F03223">
        <w:rPr>
          <w:rFonts w:ascii="Angsana New" w:hAnsi="Angsana New" w:hint="cs"/>
          <w:sz w:val="24"/>
          <w:szCs w:val="24"/>
          <w:cs/>
        </w:rPr>
        <w:t>กรรมการต้องแจ้งให้บริษัททราบโดยไม่ชักช้า หากมีส่วนได้เสียในสัญญาที่บริษัททำขึ้นไม่ว่าโดยตรง หรือโดยอ้อม หรือถือหุ้น หุ้นกู้ เพิ่มขึ้นหรือลดลงในบริษัท หรือบริษัทในเครือ</w:t>
      </w:r>
    </w:p>
    <w:p w:rsidR="00F013C1" w:rsidRDefault="00F013C1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923CB1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วาระการดำรงตำแหน่งและการเลือกตั้งกรรมการ</w:t>
      </w:r>
    </w:p>
    <w:p w:rsidR="00F013C1" w:rsidRPr="00880E60" w:rsidRDefault="00F013C1" w:rsidP="00863BCD">
      <w:pPr>
        <w:pStyle w:val="ListParagraph"/>
        <w:numPr>
          <w:ilvl w:val="0"/>
          <w:numId w:val="12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การเลือกตั้งกรรมการให้เป็นไปตามข้อบังคับบริษัท และกฎหมายที่เกี่ยวข้อง ทั้งนี้จะต้องมีความโปร่งใสและชัดเจนในการสรรหากรรมการ โดยต้องพิจารณาประวัติการศึกษาและประสบการณ์การประกอบวิชาชีพของบุคคลนั้นๆ รวมถึงคุณสมบัติและการไม่มีลักษณะต้องห้าม โดยมีรายละเอียดประกอบการพิจารณาที่เพียงพอ เพื่อประโยชน์ในการตัดสินใจของคณะกรรมการบริษัทและผู้ถือหุ้น</w:t>
      </w:r>
    </w:p>
    <w:p w:rsidR="00F013C1" w:rsidRPr="00880E60" w:rsidRDefault="00F013C1" w:rsidP="00863BCD">
      <w:pPr>
        <w:pStyle w:val="ListParagraph"/>
        <w:numPr>
          <w:ilvl w:val="0"/>
          <w:numId w:val="12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ในการประชุมสามัญประจำปีทุกครั้ง ให้กรรมการจำนวนหนึ่งในสาม ในขณะนั้นพ้นจากตำแหน่ง ถ้าจำนวนกรรมการที่พ้นจากตำแหน่งไม่อาจแบ่งออกได้พอดีหนึ่งในสาม ก็ให้ใช้จำนวนที่ใกล้เคียงกันแต่ไม่เกินหนึ่งในสามกรรมการที่จะต้องออกจากตำแหน่งในปีแรกและปีที่สอง ภายหลังจดทะเบียนบริษัทนั้น ให้ใช้วิธีจับสลากว่าผู้ใดจะออก ส่วนปีต่อๆ ไปให้กรรมการซึ่งอยู่ในตำแหน่งนานที่สุดเป็นผู้พ้นจากตำแหน่ง หากในคราวใดมีกรรมการหลายคนอยู่ในตำแหน่งมานานเท่าๆกัน เป็นจำนวนมากกว่าจำนวนที่ต้องพ้นจากตำแหน่งในคราวนั้น ให้กรรมการดังกล่าวพ้นจากตำแหน่งโดยใช้วิธีจับฉลาก และกรรมการที่พ้นจากตำแหน่งตามวาระอาจถูกเลือกเข้ามาดำรงตำแหน่งใหม่อีกได้</w:t>
      </w:r>
    </w:p>
    <w:p w:rsidR="00F013C1" w:rsidRPr="00880E60" w:rsidRDefault="00F013C1" w:rsidP="00863BCD">
      <w:pPr>
        <w:pStyle w:val="ListParagraph"/>
        <w:numPr>
          <w:ilvl w:val="0"/>
          <w:numId w:val="12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นอกจากการพ้นตำแหน่งตามวาระแล้ว กรรมการพ้นจากตำแหน่งเมื่อ</w:t>
      </w:r>
    </w:p>
    <w:p w:rsidR="00F013C1" w:rsidRPr="00880E60" w:rsidRDefault="00F013C1" w:rsidP="00863BCD">
      <w:pPr>
        <w:pStyle w:val="ListParagraph"/>
        <w:numPr>
          <w:ilvl w:val="1"/>
          <w:numId w:val="12"/>
        </w:numPr>
        <w:autoSpaceDE/>
        <w:autoSpaceDN/>
        <w:ind w:left="1843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ตาย</w:t>
      </w:r>
    </w:p>
    <w:p w:rsidR="00F013C1" w:rsidRPr="00880E60" w:rsidRDefault="00F013C1" w:rsidP="00863BCD">
      <w:pPr>
        <w:pStyle w:val="ListParagraph"/>
        <w:numPr>
          <w:ilvl w:val="1"/>
          <w:numId w:val="12"/>
        </w:numPr>
        <w:autoSpaceDE/>
        <w:autoSpaceDN/>
        <w:ind w:left="1843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ลาออก</w:t>
      </w:r>
    </w:p>
    <w:p w:rsidR="00F013C1" w:rsidRPr="00880E60" w:rsidRDefault="00F013C1" w:rsidP="00863BCD">
      <w:pPr>
        <w:pStyle w:val="ListParagraph"/>
        <w:numPr>
          <w:ilvl w:val="1"/>
          <w:numId w:val="12"/>
        </w:numPr>
        <w:autoSpaceDE/>
        <w:autoSpaceDN/>
        <w:ind w:left="1843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ขาดคุณสมบัติหรือมีลักษณะต้องห้ามตามกฎหมายว่าบริษัทมหาชนจำกัด และ/หรือกฎหมายว่าด้วยหลักทรัพย์และตลาดหลักทรัพย์</w:t>
      </w:r>
    </w:p>
    <w:p w:rsidR="00F013C1" w:rsidRPr="00880E60" w:rsidRDefault="00F013C1" w:rsidP="00863BCD">
      <w:pPr>
        <w:pStyle w:val="ListParagraph"/>
        <w:numPr>
          <w:ilvl w:val="1"/>
          <w:numId w:val="12"/>
        </w:numPr>
        <w:autoSpaceDE/>
        <w:autoSpaceDN/>
        <w:ind w:left="1843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ที่ประชุมผู้ถือหุ้นลงมติให้ออกด้วยคะแนนเสียงไม่น้อยกว่าสามในสี่ของจำนวนผู้ถือหุ้น ซึ่งมาประชุมและมีสิทธิออกเสียง และมีหุ้นนับรวมกันได้ไม่น้อยกว่ากึ่งหนึ่งของจำนวนหุ้นที่ถือโดยผู้ถือหุ้นที่มาประชุมและมีสิทธิออกเสียง</w:t>
      </w:r>
    </w:p>
    <w:p w:rsidR="00F013C1" w:rsidRPr="00880E60" w:rsidRDefault="00F013C1" w:rsidP="00863BCD">
      <w:pPr>
        <w:pStyle w:val="ListParagraph"/>
        <w:numPr>
          <w:ilvl w:val="1"/>
          <w:numId w:val="12"/>
        </w:numPr>
        <w:autoSpaceDE/>
        <w:autoSpaceDN/>
        <w:ind w:left="1843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ศาลมีคำสั่งให้ออก</w:t>
      </w:r>
    </w:p>
    <w:p w:rsidR="00F013C1" w:rsidRPr="00880E60" w:rsidRDefault="00F013C1" w:rsidP="00863BCD">
      <w:pPr>
        <w:pStyle w:val="ListParagraph"/>
        <w:numPr>
          <w:ilvl w:val="0"/>
          <w:numId w:val="12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กรรมการคนใดจะลาออกจากตำแหน่งให้ยื่นใบลาออกต่อบริษัท การลาออกให้มีผลตั้งแต่วันที่ใบลาออกไปถึงบริษัท กรรมการซึ่งลาออกจะแจ้งการลาออกของตนให้นายทะเบียนบริษัทมหาชนทราบด้วยก็ได้</w:t>
      </w:r>
    </w:p>
    <w:p w:rsidR="00F013C1" w:rsidRPr="00880E60" w:rsidRDefault="00F013C1" w:rsidP="00863BCD">
      <w:pPr>
        <w:pStyle w:val="ListParagraph"/>
        <w:numPr>
          <w:ilvl w:val="0"/>
          <w:numId w:val="12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880E60">
        <w:rPr>
          <w:rFonts w:ascii="Angsana New" w:hAnsi="Angsana New" w:hint="cs"/>
          <w:sz w:val="24"/>
          <w:szCs w:val="24"/>
          <w:cs/>
        </w:rPr>
        <w:t>ในกรณีที่ตำแหน่งกรรมการว่างลงเพราะเหตุอื่นนอกจากถึงคราวออกตามวาระ ให้คณะกรรมการเลือกบุคคลด้วยคะแนนเสียงไม่น้อยกว่า สามในสี่ ของจำนวนกรรมการที่ยังเหลืออยู่ เลือกผู้ซึ่งมีคุณสมบัติและไม่มีลักษณะต้องห้ามตามกฎหมายว่าด้วยบริษัทมหาชนจำกัด และกฎหมายหลักทรัพย์และตลาดหลักทรัพย์กำหนดเข้าเป็นกรรมการในการประชุมคณะกรรมการในคราวถัดไป เว้นแต่วาระของกรรมการที่ว่างลงจะเหลือน้อยกว่า สองเดือน บุคคลซึ่งเข้าเป็นกรรมการแทนดังกล่าวจะอยู่ในตำแหน่งกรรมการได้เพียงเท่าวาระที่ยังเหลืออยู่ของกรรมการที่ตนแทน</w:t>
      </w:r>
    </w:p>
    <w:p w:rsidR="00F013C1" w:rsidRDefault="00F013C1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923CB1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หน้าที่และความรับผิดชอบ</w:t>
      </w:r>
    </w:p>
    <w:p w:rsidR="00F013C1" w:rsidRPr="00F03223" w:rsidRDefault="00F013C1" w:rsidP="00F013C1">
      <w:pPr>
        <w:ind w:firstLine="567"/>
        <w:contextualSpacing/>
        <w:jc w:val="thaiDistribute"/>
        <w:rPr>
          <w:rFonts w:asciiTheme="majorBidi" w:hAnsiTheme="majorBidi" w:cstheme="majorBidi"/>
          <w:b/>
          <w:bCs/>
          <w:szCs w:val="22"/>
          <w:u w:val="single"/>
        </w:rPr>
      </w:pPr>
      <w:r w:rsidRPr="00F03223">
        <w:rPr>
          <w:rFonts w:ascii="Angsana New" w:hAnsi="Angsana New" w:hint="cs"/>
          <w:sz w:val="24"/>
          <w:szCs w:val="24"/>
          <w:cs/>
        </w:rPr>
        <w:t>คณะกรรมการมีอำนาจ หน้าที่ และความรับผิดชอบในการจัดการบริษัทให้เป็นไปตามกฎหมายวัตถุประสงค์ และข้อบังคับของบริษัท ตลอดจนมติของที่ประชุมผู้ถือหุ้นที่ชอบด้วยกฎหมายด้วยความซื่อสัตย์สุจริตและระมัดระวังรักษาผลประโยชน์ของบริษัท โดยรวมถึงอำนาจหน้าที่ และความรับผิดชอบที่สำคัญดังนี้</w:t>
      </w:r>
    </w:p>
    <w:p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จัดให้มีการประชุมผู้ถือหุ้นเป็นการประชุมสามัญประจำปี ภายใน สี่เดือนนับแต่วันสิ้นสุดรอบระยะเวลาบัญชีของบริษัท โดยให้จัดส่งหนังสือนัดประชุมคณะกรรมการบริษัท และหนังสือนัดประชุมผู้ถือหุ้นรวมทั้งวาระการประชุมและเอกสารประกอบการพิจารณาเป็นการล่วงหน้าตามที่กำหนดในข้อบังคับของบริษัท</w:t>
      </w:r>
    </w:p>
    <w:p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จัดให้มีระบบการบัญชี การรายงานทางการเงินและการสอบบัญชีที่มีความน่าเชื่อถือได้ รวมทั้งดูแลให้มีระบบการจัดเก็บเอกสารที่ทำให้สามารถตรวจสอบความถูกต้องของข้อมูลได้ในภายหลัง มีการควบคุมภายในการตรวจสอบภายใน และการบริหารความเสี่ยงที่มีประสิทธิภาพและประสิทธิผล</w:t>
      </w:r>
    </w:p>
    <w:p w:rsidR="00B760CA" w:rsidRDefault="00B760CA" w:rsidP="00F013C1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lastRenderedPageBreak/>
        <w:t>จัดให้มีการทำงบการเงิน ณ วันสิ้นสุดรอบบัญชีของบริษัท ให้มีความถูกต้องเพื่อแสดงฐานะทางการเงินและผลการดำเนินงานในรอบปีที่ผ่านมาได้ตรงต่อความเป็นจริง ครบถ้วนและถูกต้องเป็นไปตามมาตรฐานการบัญชีที่รับรองโดยทั่วไป และตรวจสอบโดยผู้สอบบัญชีของบริษัทก่อนที่จะนำเสนอต่อที่ประชุมผู้ถือหุ้นเพื่อพิจารณาและอนุมัติ</w:t>
      </w:r>
    </w:p>
    <w:p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กำหนดเป้าหมาย แนวทาง นโยบาย แผนงานการดำเนินธุรกิจ และงบประมาณของบริษัท ควบคุมกำกับดูแล การบริหารและการจัดการของฝ่ายบริหารให้เป็นไปตามนโยบายแผนงาน และงบประมาณที่กำหนดไว้อย่างมีประสิทธิภาพและประสิทธิผล</w:t>
      </w:r>
    </w:p>
    <w:p w:rsidR="00F013C1" w:rsidRPr="00F03223" w:rsidRDefault="00F013C1" w:rsidP="00F013C1">
      <w:pPr>
        <w:pStyle w:val="ListParagraph"/>
        <w:ind w:left="1276"/>
        <w:jc w:val="thaiDistribute"/>
        <w:rPr>
          <w:rFonts w:ascii="Angsana New" w:hAnsi="Angsana New"/>
          <w:sz w:val="24"/>
          <w:szCs w:val="24"/>
          <w:cs/>
        </w:rPr>
      </w:pPr>
      <w:r w:rsidRPr="00F03223">
        <w:rPr>
          <w:rFonts w:ascii="Angsana New" w:hAnsi="Angsana New" w:hint="cs"/>
          <w:sz w:val="24"/>
          <w:szCs w:val="24"/>
          <w:cs/>
        </w:rPr>
        <w:t>นอกจากนี้คณะกรรมการยังมีขอบเขตหน้าที่ในการกำกับดูแลให้บริษัท รวมถึงบริษัทยย่อยและบริษัทร่วมปฏิบัติตามกฎหมายว่าด้วยหลักทรัพย์และตลาดหลักทรัพย์ ประกาศคณะกรรมการกำกับตลาดทุน ข้อกำหนดของตลาดหลักทรัพย์ฯ อาทิเช่น การทำรายการที่เกี่ยวโยงกัน และการได้มาหรือจำหน่ายไปซึ่งทรัพย์สินที่สำคัญหรือกฎหมายที่เกี่ยวของกับธุรกิจของบริษัท</w:t>
      </w:r>
    </w:p>
    <w:p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พิจารณาทบทวน ตรวจสอบ และอนุมัติแผนการขยายธุรกิจ โครงการลงทุน ตลอดจนการเข้าร่วมลงทุนกับผู้ประกอบการรายอื่นที่เสนอโดยฝ่ายบริหาร</w:t>
      </w:r>
    </w:p>
    <w:p w:rsidR="00F013C1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บังคับใช้นโยบายควบคุมและกลไกการกำกับดูแลกิจการที่บริษัทเข้าไปลงทุนกับบริษัทย่อย ได้แก่</w:t>
      </w:r>
    </w:p>
    <w:p w:rsidR="00F013C1" w:rsidRDefault="00F013C1" w:rsidP="00863BCD">
      <w:pPr>
        <w:pStyle w:val="ListParagraph"/>
        <w:numPr>
          <w:ilvl w:val="1"/>
          <w:numId w:val="11"/>
        </w:numPr>
        <w:autoSpaceDE/>
        <w:autoSpaceDN/>
        <w:ind w:left="1843" w:hanging="425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ปฏิบัติหน้าที่ตามขอบเขตหน้าที่และความรับผิดชอบซึ่งได้กำหนดไว้สำหรับกรรมการที่ได้รับมติเห็นชอบจากที่ประชุมคณะกรรมการของบริษัท ให้เข้าเป็นกรรมการ หรือผู้บริหารของบริษัทย่อยตามสัดส่วนการถือหุ้นของบริษัทฯ ในบริษัทย่อยนั้น</w:t>
      </w:r>
    </w:p>
    <w:p w:rsidR="00F013C1" w:rsidRDefault="00F013C1" w:rsidP="00863BCD">
      <w:pPr>
        <w:pStyle w:val="ListParagraph"/>
        <w:numPr>
          <w:ilvl w:val="1"/>
          <w:numId w:val="11"/>
        </w:numPr>
        <w:autoSpaceDE/>
        <w:autoSpaceDN/>
        <w:ind w:left="1843" w:hanging="425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ติดตามผลการดำเนินงานของบริษัทย่อยให้เป็นไปตามแผนงานอย่างต่อเนื่อง</w:t>
      </w:r>
    </w:p>
    <w:p w:rsidR="00F013C1" w:rsidRDefault="00F013C1" w:rsidP="00863BCD">
      <w:pPr>
        <w:pStyle w:val="ListParagraph"/>
        <w:numPr>
          <w:ilvl w:val="1"/>
          <w:numId w:val="11"/>
        </w:numPr>
        <w:autoSpaceDE/>
        <w:autoSpaceDN/>
        <w:ind w:left="1843" w:hanging="425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ติดตามดูแลให้บริษัทย่อยเปิดเผยข้อมูลเกี่ยวกับฐานะการเงินและผลการดำเนินงาน การทำรายการระหว่างกัน และการได้มาหรือจำหน่ายไปซึ่งทรัพย์สินที่มีนัยสำคัญแก่บริษัทให้ครบถ้วนถูกต้อง</w:t>
      </w:r>
    </w:p>
    <w:p w:rsidR="00F013C1" w:rsidRPr="00880E60" w:rsidRDefault="00F013C1" w:rsidP="00863BCD">
      <w:pPr>
        <w:pStyle w:val="ListParagraph"/>
        <w:numPr>
          <w:ilvl w:val="1"/>
          <w:numId w:val="11"/>
        </w:numPr>
        <w:autoSpaceDE/>
        <w:autoSpaceDN/>
        <w:ind w:left="1843" w:hanging="425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หากเป็นกรณีที่บริษัทย่อยทำรายการกับบุคคลที่เกี่ยวโยง มีการได้มาหรือจำหน่ายไปซึ่งทรัพย์สิน หรือทำรายการสำคัญอื่นใดนั้น คณะกรรมการบริษัทฯ โดยเฉพาะอย่างยิ่ง กรรมการหรือบุคคลอื่นใดที่ได้รับมติจากที่ประชุมคณะกรรมการบริษัท ให้รับการแต่งตั้งเป็นกรรมการหรือผู้บริหารในบริษัทย่อยมีหน้าที่กำกับดูแลให้บริษัทย่อยปฏิบัติตามกลไกกำกับดูแลเกี่ยวกับรายการกับบุคคลที่เกี่ยวโยงกัน รายการได้มาจำหน่ายไปซึ่งทรัพย์สินรวมทั้งรายการที่สำคัญซึ่งบริษัทฯ กำหนด ทั้งนี้ ให้พิจารณาการทำรายการดังกล่าวของบริษัทย่อยทำนองเดียวกับการทำรายการในหลักเกณฑ์ ลักษณะและขนาดเดียวกันกับที่บริษัท ต้องได้รับมติจากที่ประชุมคณะกรรมการหรือที่ประชุมผู้ถือหุ้นของบริษัท แล้วแต่กรณี</w:t>
      </w:r>
    </w:p>
    <w:p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 xml:space="preserve">พิจารณาและมีมติอนุมัติการแต่งตั่ง เปลี่ยนแปลง บุคคลเข้าเป็นกรรมการ และ/หรือ ผู้บริหารในบริษัทย่อย ตามสัดส่วนการถือหุ้นในบริษัทย่อย รวมถึงกำหนดใช้นโยบายการควบคุมและกลไกการกำกับดูแลกิจการที่บริษัทเข้าไปลงทุนในบริษัทย่อย เพื่อแสดงว่าบริษัทมีกลไกการกำกับดูแลบริษัทย่อยตามที่กำหนดในประกาศ ทจ. 28/2551 เรื่องการขออนุญาตและการอนุญาตให้เสนอขายหุ้นที่ออกใหม่ </w:t>
      </w:r>
    </w:p>
    <w:p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พิจารณากำหนดโครงสร้างการบริหารงาน มีอำนาจในการแต่งตั้ง คณะกรรมการบริหาร ประธานเจ้าหน้าที่บริหาร และคณะอนุกรรมการอื่นตามความเหมาะสม เช่น คณะกรรมการตรวจสอบ คณะกรรมการสรรหาและกำหนดค่าตอบแทน คณะกรรมการบริหารความเสี่ยงและกำกับดูแลกิจการที่ดี เป็นต้น รวมถึงการกำหนดขอบเขตอำนาจหน้าที่ ตลอดจนค่าตอบแทนของคณะกรรมการบริหาร ประธานเจ้าหน้าที่บริหาร และคณะอนุกรรมการชุดต่างๆ ที่แต่งตั้ง</w:t>
      </w:r>
    </w:p>
    <w:p w:rsidR="00F013C1" w:rsidRPr="00F03223" w:rsidRDefault="00F013C1" w:rsidP="00F013C1">
      <w:pPr>
        <w:pStyle w:val="ListParagraph"/>
        <w:ind w:left="1276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 xml:space="preserve">ทั้งนี้ การมอบอำนาจตามขอบเขตอำนาจหน้าที่ที่กำหนดต้องไม่มีลักษณะเป็นการมอบอำนาจที่ทำให้คณะกรรมการบริหาร ประธานเจ้าหน้าที่บริหาร และคณะอนุกรรมการชุดต่างๆ ดังกล่าวสามารถพิจารณาและอนุมัติรายการที่อาจมีความขัดแย้งมีส่วนได้ส่วนเสียหรือความขัดแย้งทางผลประโยชน์อื่นใดทำกับบริษัท หรือบริษัทย่อย </w:t>
      </w:r>
      <w:r w:rsidRPr="00F03223">
        <w:rPr>
          <w:rFonts w:ascii="Angsana New" w:hAnsi="Angsana New"/>
          <w:sz w:val="24"/>
          <w:szCs w:val="24"/>
          <w:cs/>
        </w:rPr>
        <w:t>(</w:t>
      </w:r>
      <w:r w:rsidRPr="00F03223">
        <w:rPr>
          <w:rFonts w:ascii="Angsana New" w:hAnsi="Angsana New" w:hint="cs"/>
          <w:sz w:val="24"/>
          <w:szCs w:val="24"/>
          <w:cs/>
        </w:rPr>
        <w:t>ถ้ามี</w:t>
      </w:r>
      <w:r w:rsidRPr="00F03223">
        <w:rPr>
          <w:rFonts w:ascii="Angsana New" w:hAnsi="Angsana New"/>
          <w:sz w:val="24"/>
          <w:szCs w:val="24"/>
          <w:cs/>
        </w:rPr>
        <w:t>)</w:t>
      </w:r>
      <w:r w:rsidRPr="00F03223">
        <w:rPr>
          <w:rFonts w:ascii="Angsana New" w:hAnsi="Angsana New" w:hint="cs"/>
          <w:sz w:val="24"/>
          <w:szCs w:val="24"/>
          <w:cs/>
        </w:rPr>
        <w:t xml:space="preserve"> ยกเว้นการอนุมัติรายการที่เป็นไปตามนโยบายและหลักเกณฑ์ที่คณะกรรมการพิจารณาและอนุมัติไว้แล้ว</w:t>
      </w:r>
    </w:p>
    <w:p w:rsidR="00F013C1" w:rsidRPr="00F03223" w:rsidRDefault="00F013C1" w:rsidP="00F013C1">
      <w:pPr>
        <w:pStyle w:val="ListParagraph"/>
        <w:ind w:left="1276"/>
        <w:jc w:val="thaiDistribute"/>
        <w:rPr>
          <w:rFonts w:ascii="Angsana New" w:hAnsi="Angsana New"/>
          <w:sz w:val="24"/>
          <w:szCs w:val="24"/>
          <w:cs/>
        </w:rPr>
      </w:pPr>
      <w:r w:rsidRPr="00F03223">
        <w:rPr>
          <w:rFonts w:ascii="Angsana New" w:hAnsi="Angsana New" w:hint="cs"/>
          <w:sz w:val="24"/>
          <w:szCs w:val="24"/>
          <w:cs/>
        </w:rPr>
        <w:t>ในกรณีที่คณะกรรมการมอบหมายให้ประธานเจ้าหน้าที่บริหาร หรือบุคคลอื่นปฏิบัติการแทนคณะกรรมการในเรื่องใดการมอบหมายดังกล่าวต้องจัดทำเป็นลายลักษณ์อักษร หรือบันทึกเป็นมติคณะกรรมการในรายงานการประชุมคณะกรรมการอย่างชัดเจน และระบุขอบเขตอำนาจหน้าที่ของผู้รับมอบอำนาจไว้อย่างชัดเจน</w:t>
      </w:r>
    </w:p>
    <w:p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คณะกรรมการอาจมอบอำนาจให้กรรมการคนหนึ่งหรือหลายคนหรือบุคคลอื่นใดปฏิบัติการอย่างหนึ่งอย่างใดแทนคณะกรรมการได้โดยอยู่ภายใต้การควบคุมและกำกับดูแลของคณะกรรมการ หรืออาจมอบอำนาจเพื่อให้บุคคลดังกล่าวมีอำนาจตามที่คณะกรรมการเห็นสมควรและภายในระยะเวลาที่คณะกรรมการเห็นสมควร ซึ่งคณะกรรมการอาจยกเลิก เพิกถอน เปลี่ยนแปลงหรือแก้ไขการมอบอำนาจนั้นๆ ได้เมื่อเห็นสมควร</w:t>
      </w: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F013C1" w:rsidRPr="00F03223" w:rsidRDefault="00F013C1" w:rsidP="00F013C1">
      <w:pPr>
        <w:pStyle w:val="ListParagraph"/>
        <w:ind w:left="1276"/>
        <w:jc w:val="thaiDistribute"/>
        <w:rPr>
          <w:rFonts w:ascii="Angsana New" w:hAnsi="Angsana New"/>
          <w:sz w:val="24"/>
          <w:szCs w:val="24"/>
          <w:cs/>
        </w:rPr>
      </w:pPr>
      <w:r w:rsidRPr="00F03223">
        <w:rPr>
          <w:rFonts w:ascii="Angsana New" w:hAnsi="Angsana New" w:hint="cs"/>
          <w:sz w:val="24"/>
          <w:szCs w:val="24"/>
          <w:cs/>
        </w:rPr>
        <w:lastRenderedPageBreak/>
        <w:t xml:space="preserve">ทั้งนี้ การมอบอำนาจต้องไม่มีลักษณะเป็นการมอบอำนาจที่ทำให้บุคคลดังกล่าวสามารถพิจารณาและอนุมัติรายการที่ตนหรือบุคคลที่อาจมีความขัดแย้ง มีส่วนได้เสีย หรืออาจมีความขัดแย้งทางผลประโยชน์ในลักษณะอื่นใดที่จะทำขึ้นกับบริษัท หรือบริษัทย่อย </w:t>
      </w:r>
      <w:r w:rsidRPr="00F03223">
        <w:rPr>
          <w:rFonts w:ascii="Angsana New" w:hAnsi="Angsana New"/>
          <w:sz w:val="24"/>
          <w:szCs w:val="24"/>
          <w:cs/>
        </w:rPr>
        <w:t>(</w:t>
      </w:r>
      <w:r w:rsidRPr="00F03223">
        <w:rPr>
          <w:rFonts w:ascii="Angsana New" w:hAnsi="Angsana New" w:hint="cs"/>
          <w:sz w:val="24"/>
          <w:szCs w:val="24"/>
          <w:cs/>
        </w:rPr>
        <w:t>ถ้ามี</w:t>
      </w:r>
      <w:r w:rsidRPr="00F03223">
        <w:rPr>
          <w:rFonts w:ascii="Angsana New" w:hAnsi="Angsana New"/>
          <w:sz w:val="24"/>
          <w:szCs w:val="24"/>
          <w:cs/>
        </w:rPr>
        <w:t>)</w:t>
      </w:r>
      <w:r w:rsidRPr="00F03223">
        <w:rPr>
          <w:rFonts w:ascii="Angsana New" w:hAnsi="Angsana New" w:hint="cs"/>
          <w:sz w:val="24"/>
          <w:szCs w:val="24"/>
          <w:cs/>
        </w:rPr>
        <w:t xml:space="preserve"> เว้นแต่เป็นการอนุมัติรายการธุรกิจปกติและเป็นไปตามเงื่อนไขการค้าโดยทั่วไป หรือเป็นตามนโยบายและหลักเกณฑ์ที่คณะกรรมการพิจารณาและอนุมัติไว้แล้ว โดยอยู่ภายใต้ หลักเกณฑ์ เงื่อนไข และวิธีการตามที่กำหนดเกี่ยวกับรายการที่เกี่ยวโยงกัน และรายการได้มาหรือจำหน่ายไปซึ่งทรัพย์สินที่สำคัญของบริษัทจดทะเบียนตามประกาศคณะกรรมการกำกับตลาดทุน และ/หรือประกาศ อื่นใดของหน่วยงานที่เกี่ยวข้อง</w:t>
      </w:r>
    </w:p>
    <w:p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กรรมการและผู้บริหารต้องรายงานให้บริษัททราบถึงการส่วนได้เสียของตนหรือบุคคลที่มีความเกี่ยวข้อง ซึ่งเป็นส่วนได้เสียที่เกี่ยวข้องกับการบริหารจัดการกิจการของบริษัท หรือบริษัทย่อย ทั้งนี้ ตามหลักเกณฑ์ เงื่อนไขและวิธีการที่คณะกรรมการกำกับตลาดทุนประกาศกำหนด</w:t>
      </w:r>
    </w:p>
    <w:p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กรรมการและผู้บริหารต้องร่วมกันรับผิดชอบต่อบุคคลที่ซื้อขายหลักทรัพย์ของบริษัทในความเสียหายใดๆ อันเกิดขึ้นเนื่องจากการเปิดเผยข้อมูลต่อผู้ถือหุ้นหรือประชาชนทั่วไปโดยแสดงข้อความที่เป็นเท็จในสาระสำคัญ หรือปกปิดข้อความจริงที่ควรบอกให้แจ้งในสาระสำคัญตามที่กำหนดในกฎหมายหลักทรัพย์และตลาดหลักทรัพย์ เว้นแต่กรรมการและผู้บริหารดังกล่าวจะพิสูจน์ได้ว่าตนไม่อาจล่วงรู้ถึงความแท้จริงของข้อมูลหรือการขาดข้อมูลที่ควรต้องแจ้งนั้น</w:t>
      </w:r>
    </w:p>
    <w:p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ห้ามมิให้กรรมการ ผู้บริหาร รวมถึงคู่สมรสและบุตรที่ยังไม่บรรลุนิติภาวะของกรรมการ หรือผู้บริหารใช้ข้อมูลภายในของบริษัท และของบริษัทย่อยหรือบริษัทร่วม ทั้งที่ได้มาจากการกระทำตามหน้าที่หรือในทางอื่นใด ที่มีหรืออาจมีผลกระทบเป็นนัยสำคัญต่อบริษัท บริษัทย่อยหรือบริษัทร่วม เพื่อประโยชน์ต่อตนเองหรือผู้อื่นไม่ว่าทางตรงหรือทางอ้อมและไม่ว่าจะได้รับผลตอบแทนหรือไม่ก็ตาม</w:t>
      </w:r>
    </w:p>
    <w:p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F03223">
        <w:rPr>
          <w:rFonts w:ascii="Angsana New" w:hAnsi="Angsana New" w:hint="cs"/>
          <w:sz w:val="24"/>
          <w:szCs w:val="24"/>
          <w:cs/>
        </w:rPr>
        <w:t>กรรมการ และผู้บริหารของบริษัทรวมถึงบุคคลที่เกี่ยวข้องของกรรมการและผู้บริหารดังกล่าวมีหน้าที่แจ้งให้บริษัททราบถึงความสัมพันธ์ และการทำธุรกรรมกับบริษัท บริษัทย่อยหรือบริษัทร่วมในลักษณะที่อาจก่อให้เกิดความขัดแย้งทางผลประโยชน์ และหลีกเลี่ยงการทำรายการที่อาจก่อให้เกิดความขัดแย้งทางผลประโยชน์กับบริษัท บริษัทย่อยหรือบริษัทร่วมดังกล่าว</w:t>
      </w:r>
    </w:p>
    <w:p w:rsidR="00F013C1" w:rsidRPr="00923CB1" w:rsidRDefault="00F013C1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923CB1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การประชุม</w:t>
      </w:r>
    </w:p>
    <w:p w:rsidR="00F013C1" w:rsidRPr="00880E60" w:rsidRDefault="00F013C1" w:rsidP="00863BCD">
      <w:pPr>
        <w:pStyle w:val="ListParagraph"/>
        <w:numPr>
          <w:ilvl w:val="0"/>
          <w:numId w:val="13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การประชุมคณะกรรมการบริษัทให้เป็นไปตามหลักเกณฑ์ของกฎหมาย และข้อบังคับของบริษัทซึ่งตามปกติกำหนดให้จัดขึ้นอย่างน้อย 3 เดือนต่อครั้ง โดยประธานกรรมการเป็นผู้เรียกประชุมคณะกรรมการ ถ้าตำแหน่งประธานกรรมการว่างลงหรือไม่อาจปฏิบัติหน้าที่ได้ ถ้ามีรองประธานกรรมการให้รองประธานกรรมการเป็นผู้เรียกประชุม ถ้ารองประธานกรรมการไม่อยู่หรือไม่สามารถปฏิบัติหน้าที่ได้ ให้ประธานเจ้าหน้าที่บริหาร เป็นผู้เรียกประชุมแทน</w:t>
      </w:r>
    </w:p>
    <w:p w:rsidR="00F013C1" w:rsidRPr="00880E60" w:rsidRDefault="00F013C1" w:rsidP="00863BCD">
      <w:pPr>
        <w:pStyle w:val="ListParagraph"/>
        <w:numPr>
          <w:ilvl w:val="0"/>
          <w:numId w:val="13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ในการเรียกประชุมให้ประธานกรรมการ หรือผู้ซึ่งได้รับมอบหมาย จัดส่งหนังสือนัดประชุมโดยทางไปรษณีย์ลงทะเบียน หรือส่งมอบให้แก่กรรมการโดยตรง โดยระบุวัน เวลา สถานที่ และกิจการที่จะประชุมไปยังกรรมการไม่น้อยกว่าเจ็ดวันก่อนวันประชุม เว้นแต่ในกรณีจำเป็นเร่งด่วนเพื่อรักษาสิทธิหรือประโยชน์ของบริษัท จะแจ้งการจัดประชุมโดยวิธีอื่นและกำหนดวันประชุมเร็วกว่านั้นก็ได้</w:t>
      </w:r>
    </w:p>
    <w:p w:rsidR="00F013C1" w:rsidRPr="00880E60" w:rsidRDefault="00F013C1" w:rsidP="00863BCD">
      <w:pPr>
        <w:pStyle w:val="ListParagraph"/>
        <w:numPr>
          <w:ilvl w:val="0"/>
          <w:numId w:val="13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  <w:cs/>
        </w:rPr>
      </w:pPr>
      <w:r w:rsidRPr="00880E60">
        <w:rPr>
          <w:rFonts w:ascii="Angsana New" w:hAnsi="Angsana New" w:hint="cs"/>
          <w:sz w:val="24"/>
          <w:szCs w:val="24"/>
          <w:cs/>
        </w:rPr>
        <w:t>ในกรณีที่กรรมการตั้งแต่ สองคนขึ้นไปร้องขอให้มีการเรียกประชุมคณะกรรมการ ให้ประธานกรรมการกำหนดวันนัดประชุมภายในสิบสี่วันนับแต่วันที่ได้รับการร้องขอ</w:t>
      </w:r>
    </w:p>
    <w:p w:rsidR="00F013C1" w:rsidRPr="00880E60" w:rsidRDefault="00F013C1" w:rsidP="00863BCD">
      <w:pPr>
        <w:pStyle w:val="ListParagraph"/>
        <w:numPr>
          <w:ilvl w:val="0"/>
          <w:numId w:val="13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การประชุมคณะกรรมการบริษัทจะต้องมีกรรมการมาประชุมไม่น้อยกว่ากึ่งหนึ่งของจำนวนกรรมการทั้งหมดจึงเป็นองค์กระชุม ในกรณีที่ประธานกรรมการไม่อยู่ในที่ประชุม หรือไม่สามารถปฏิบัติหน้าที่ได้ ถ้ามีรองประธานกรรมการให้รองประธานเป็นประธานในที่ประชุมถ้าไม่มีรองประธานหรือไม่สามารถปฏิบัติหน้าที่ได้ให้กรรมการซึ่งมาประชุมเลือกกรรมการคนหนึ่งเป็นประธานในที่ประชุม</w:t>
      </w:r>
    </w:p>
    <w:p w:rsidR="00F013C1" w:rsidRPr="00880E60" w:rsidRDefault="00F013C1" w:rsidP="00863BCD">
      <w:pPr>
        <w:pStyle w:val="ListParagraph"/>
        <w:numPr>
          <w:ilvl w:val="0"/>
          <w:numId w:val="13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การวินิจฉัยชี้ขาดของที่ประชุมคณะกรรมการบริษัท ให้ถือคะแนนเสียงข้างมาก โดยกรรมการคนหนึ่งมีหนึ่งเสียงในการลงคะแนน เว้นแต่กรรมการซึ่งมีส่วนได้เสียในเรื่องใดๆไม่มีสิทธิออกเสียงลงคะแนนในเรื่องนั้น ถ้าคะแนนเสียงเท่ากันให้ประธานในที่ประชุมออกเสียงเพิ่มขึ้นอีกหนึ่งเสียงเป็นเสียงชี้ขาด</w:t>
      </w:r>
    </w:p>
    <w:p w:rsidR="00F013C1" w:rsidRPr="00880E60" w:rsidRDefault="00F013C1" w:rsidP="00863BCD">
      <w:pPr>
        <w:pStyle w:val="ListParagraph"/>
        <w:numPr>
          <w:ilvl w:val="0"/>
          <w:numId w:val="13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ให้ประธานกรรมการ หรือกรรมการที่ได้รับมอบหมายจากประธานกรรมการเป็นผู้กำหนดวันเวลาและสถานที่ในการประชุมคณะกรรมการบริษัทซึ่งสถานที่ที่ประชุมนั้นอาจกำหนดเป็นอย่างอื่นนอกเหนือไปจากท้องที่อันเป็นที่ตั้งสำนักงานใหญ่ของบริษัทหรือจังหวัดใกล้เคียงก็ได้ หากประธานกรรมการหรือกรรมการที่ได้รับมอบหมายจากประธานกรรมการ มิได้กำหนดสถานที่ประชุม ให้ใช้สถานที่ตั้งสำนักงานใหญ่ของบริษัทเป็นสถานที่ประชุม</w:t>
      </w:r>
    </w:p>
    <w:p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F013C1" w:rsidRDefault="00F013C1" w:rsidP="00863BCD">
      <w:pPr>
        <w:pStyle w:val="BodyTextIndent2"/>
        <w:numPr>
          <w:ilvl w:val="0"/>
          <w:numId w:val="13"/>
        </w:numPr>
        <w:tabs>
          <w:tab w:val="left" w:pos="1440"/>
        </w:tabs>
        <w:autoSpaceDE/>
        <w:autoSpaceDN/>
        <w:ind w:left="1276" w:hanging="283"/>
        <w:contextualSpacing/>
        <w:jc w:val="thaiDistribute"/>
        <w:rPr>
          <w:rFonts w:asciiTheme="majorBidi" w:hAnsiTheme="majorBidi" w:cstheme="majorBidi"/>
          <w:kern w:val="28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lastRenderedPageBreak/>
        <w:t>เลขานุการบริษัท ทำหน้าที่ในการจดบันทึกและจัดทำรายงานการประชุมให้แล้วเสร็จภายใน สิบสี่วัน จัดเก็บรายงานการประชุม เอกสารประกอบการประชุม สนับสนุนติดตามให้คณะกรรมการบริษัทสามารถปฏิบัติหน้าที่ให้เป็นไปตามกฎหมายข้อบังคับ และมติที่ประชุมผู้ถือหุ้น รวมทั้งประสานงานกับผู้ที่เกี่ยวข้อง</w:t>
      </w:r>
    </w:p>
    <w:p w:rsidR="00F013C1" w:rsidRPr="00E0568D" w:rsidRDefault="00F013C1" w:rsidP="00F013C1">
      <w:pPr>
        <w:pStyle w:val="BodyText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:rsidR="00F013C1" w:rsidRDefault="00F013C1" w:rsidP="00863BCD">
      <w:pPr>
        <w:pStyle w:val="BodyText"/>
        <w:numPr>
          <w:ilvl w:val="1"/>
          <w:numId w:val="9"/>
        </w:numPr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6F7932">
        <w:rPr>
          <w:rFonts w:asciiTheme="majorBidi" w:hAnsiTheme="majorBidi" w:cstheme="majorBidi" w:hint="cs"/>
          <w:kern w:val="28"/>
          <w:sz w:val="24"/>
          <w:szCs w:val="24"/>
          <w:cs/>
        </w:rPr>
        <w:t>คณะกรรมการบริหาร</w:t>
      </w:r>
    </w:p>
    <w:p w:rsidR="00F013C1" w:rsidRPr="00923CB1" w:rsidRDefault="00F013C1" w:rsidP="00F013C1">
      <w:pPr>
        <w:pStyle w:val="BodyTextIndent2"/>
        <w:shd w:val="clear" w:color="auto" w:fill="FFFFFF" w:themeFill="background1"/>
        <w:tabs>
          <w:tab w:val="left" w:pos="1440"/>
        </w:tabs>
        <w:ind w:left="0" w:firstLine="72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 xml:space="preserve">คณะกรรมการบริหาร ประกอบด้วย ประธานกรรมการบริหาร </w:t>
      </w:r>
      <w:r>
        <w:rPr>
          <w:rFonts w:asciiTheme="majorBidi" w:hAnsiTheme="majorBidi" w:cstheme="majorBidi"/>
          <w:color w:val="000000"/>
          <w:kern w:val="28"/>
          <w:sz w:val="24"/>
          <w:szCs w:val="24"/>
        </w:rPr>
        <w:t>3</w:t>
      </w: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 xml:space="preserve"> ท่าน ดังนี้</w:t>
      </w:r>
    </w:p>
    <w:p w:rsidR="00F013C1" w:rsidRPr="00E0568D" w:rsidRDefault="00F013C1" w:rsidP="00863BCD">
      <w:pPr>
        <w:pStyle w:val="BodyTextIndent2"/>
        <w:numPr>
          <w:ilvl w:val="0"/>
          <w:numId w:val="14"/>
        </w:numPr>
        <w:shd w:val="clear" w:color="auto" w:fill="FFFFFF" w:themeFill="background1"/>
        <w:autoSpaceDE/>
        <w:autoSpaceDN/>
        <w:ind w:left="1276" w:hanging="283"/>
        <w:contextualSpacing/>
        <w:jc w:val="left"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นายวิจิตร  เจียมวิจิตรกุล</w:t>
      </w:r>
      <w:r w:rsidRPr="00E0568D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E0568D">
        <w:rPr>
          <w:rFonts w:asciiTheme="majorBidi" w:hAnsiTheme="majorBidi" w:cstheme="majorBidi"/>
          <w:sz w:val="24"/>
          <w:szCs w:val="24"/>
          <w:cs/>
        </w:rPr>
        <w:t>ประธานเจ้าหน้าที่บริหารและประธานกรรมการบริหาร</w:t>
      </w:r>
    </w:p>
    <w:p w:rsidR="00F013C1" w:rsidRDefault="00F013C1" w:rsidP="00863BCD">
      <w:pPr>
        <w:pStyle w:val="BodyTextIndent2"/>
        <w:numPr>
          <w:ilvl w:val="0"/>
          <w:numId w:val="14"/>
        </w:numPr>
        <w:shd w:val="clear" w:color="auto" w:fill="FFFFFF" w:themeFill="background1"/>
        <w:autoSpaceDE/>
        <w:autoSpaceDN/>
        <w:ind w:left="1276" w:hanging="283"/>
        <w:contextualSpacing/>
        <w:jc w:val="left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นายไพศาล อิทธิธรรม</w:t>
      </w:r>
      <w:r w:rsidRPr="00E0568D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E0568D">
        <w:rPr>
          <w:rFonts w:asciiTheme="majorBidi" w:hAnsiTheme="majorBidi" w:cstheme="majorBidi"/>
          <w:sz w:val="24"/>
          <w:szCs w:val="24"/>
          <w:cs/>
        </w:rPr>
        <w:t>กรรมการบริหาร</w:t>
      </w:r>
    </w:p>
    <w:p w:rsidR="00F013C1" w:rsidRDefault="00F013C1" w:rsidP="00863BCD">
      <w:pPr>
        <w:pStyle w:val="BodyTextIndent2"/>
        <w:numPr>
          <w:ilvl w:val="0"/>
          <w:numId w:val="14"/>
        </w:numPr>
        <w:shd w:val="clear" w:color="auto" w:fill="FFFFFF" w:themeFill="background1"/>
        <w:autoSpaceDE/>
        <w:autoSpaceDN/>
        <w:ind w:left="1276" w:hanging="283"/>
        <w:contextualSpacing/>
        <w:jc w:val="left"/>
        <w:rPr>
          <w:rFonts w:asciiTheme="majorBidi" w:hAnsiTheme="majorBidi" w:cstheme="majorBidi"/>
          <w:sz w:val="24"/>
          <w:szCs w:val="24"/>
        </w:rPr>
      </w:pPr>
      <w:r w:rsidRPr="005B72BA">
        <w:rPr>
          <w:rFonts w:asciiTheme="majorBidi" w:hAnsiTheme="majorBidi" w:cstheme="majorBidi"/>
          <w:sz w:val="24"/>
          <w:szCs w:val="24"/>
          <w:cs/>
        </w:rPr>
        <w:t>นายสุเทพ บุระมาน</w:t>
      </w:r>
      <w:r w:rsidRPr="005B72BA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5B72BA">
        <w:rPr>
          <w:rFonts w:asciiTheme="majorBidi" w:hAnsiTheme="majorBidi" w:cstheme="majorBidi"/>
          <w:sz w:val="24"/>
          <w:szCs w:val="24"/>
          <w:cs/>
        </w:rPr>
        <w:t>กรรมการบริหาร</w:t>
      </w:r>
    </w:p>
    <w:p w:rsidR="00F013C1" w:rsidRDefault="00F013C1" w:rsidP="003A1152">
      <w:pPr>
        <w:pStyle w:val="BodyText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:rsidR="003A1152" w:rsidRDefault="003A1152" w:rsidP="003A1152">
      <w:pPr>
        <w:pStyle w:val="BodyText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:rsidR="00F013C1" w:rsidRDefault="00F013C1" w:rsidP="00F013C1">
      <w:pPr>
        <w:pStyle w:val="BodyText"/>
        <w:contextualSpacing/>
        <w:jc w:val="center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6F7932">
        <w:rPr>
          <w:rFonts w:asciiTheme="majorBidi" w:hAnsiTheme="majorBidi" w:cstheme="majorBidi" w:hint="cs"/>
          <w:kern w:val="28"/>
          <w:sz w:val="24"/>
          <w:szCs w:val="24"/>
          <w:cs/>
        </w:rPr>
        <w:t>กฎบัตรคณะกรรมการบริหาร</w:t>
      </w:r>
    </w:p>
    <w:p w:rsidR="00F013C1" w:rsidRPr="00E0568D" w:rsidRDefault="00F013C1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วัตถุประสงค์</w:t>
      </w:r>
    </w:p>
    <w:p w:rsidR="00F013C1" w:rsidRPr="00E0568D" w:rsidRDefault="00F013C1" w:rsidP="00F013C1">
      <w:pPr>
        <w:ind w:firstLine="567"/>
        <w:contextualSpacing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คณะกรรมการบริษัทฯ เป็นผู้แต่งตั้งคณะกรรมการบริหาร ซึ่งประกอบด้วยกรรมการและผู้บริหารจำนวนหนึ่งที่มีคุณสมบัติเหมาะสม เพื่อทำหน้าที่บริหารจัดการและควบคุมกิจการของบริษัทตามที่คณะกรรมการบริษัทมอบหมาย กฎบัตรฉบับนี้ทำขึ้นเพื่อให้คณะกรรมการบริหารมีความเข้าใจบทบาทหน้าที่และความรับผิดชอบตนเองและใช้กฎบัตรนี้เป็นแนวทางในการปฏิบัติหน้าที่</w:t>
      </w:r>
    </w:p>
    <w:p w:rsidR="00F013C1" w:rsidRPr="00E0568D" w:rsidRDefault="00F013C1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องค์ประกอบ</w:t>
      </w:r>
    </w:p>
    <w:p w:rsidR="00F013C1" w:rsidRPr="00E0568D" w:rsidRDefault="00F013C1" w:rsidP="00863BCD">
      <w:pPr>
        <w:pStyle w:val="ListParagraph"/>
        <w:numPr>
          <w:ilvl w:val="0"/>
          <w:numId w:val="15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คณะกรรมการบริหารประกอบด้วยกรรมการจำนวนไม่น้อยกว่าสามคน</w:t>
      </w:r>
    </w:p>
    <w:p w:rsidR="00F013C1" w:rsidRPr="00E0568D" w:rsidRDefault="00F013C1" w:rsidP="00863BCD">
      <w:pPr>
        <w:pStyle w:val="ListParagraph"/>
        <w:numPr>
          <w:ilvl w:val="0"/>
          <w:numId w:val="15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 xml:space="preserve">คณะกรรมการบริษัทเลือกรรมการบริหารคนใดคนหนึ่งเป็นประธานกรรมการบริหาร </w:t>
      </w:r>
      <w:r w:rsidRPr="00E0568D">
        <w:rPr>
          <w:rFonts w:ascii="Angsana New" w:hAnsi="Angsana New"/>
          <w:sz w:val="24"/>
          <w:szCs w:val="24"/>
          <w:cs/>
        </w:rPr>
        <w:t>ในกรณีที่คณะกรรมการบริษัทพิจารณาเห็นสมควรอาจจะเลือกกรรมการบริษัทหนึ่งคนหรือหลายคนเป็นรองประธานกรรมการ</w:t>
      </w:r>
    </w:p>
    <w:p w:rsidR="00F013C1" w:rsidRPr="00E0568D" w:rsidRDefault="00F013C1" w:rsidP="00863BCD">
      <w:pPr>
        <w:pStyle w:val="ListParagraph"/>
        <w:numPr>
          <w:ilvl w:val="0"/>
          <w:numId w:val="15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ประธานกรรมการบริหารอาจเป็นบุคคลเดียวกันกับประธานเจ้าหน้าที่บริหาร</w:t>
      </w:r>
    </w:p>
    <w:p w:rsidR="00F013C1" w:rsidRPr="00E0568D" w:rsidRDefault="00F013C1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คุณสมบัติ</w:t>
      </w:r>
    </w:p>
    <w:p w:rsidR="00F013C1" w:rsidRPr="00E0568D" w:rsidRDefault="00F013C1" w:rsidP="00863BCD">
      <w:pPr>
        <w:pStyle w:val="ListParagraph"/>
        <w:numPr>
          <w:ilvl w:val="0"/>
          <w:numId w:val="16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คณะกรรมการบริหาร ต้องเป็นบุคคลที่มีความรู้ความสามารถและมีประสบการณ์ที่จะเป็นประโยชน์ต่อการดำเนินธุรกิจของบริษัทเป็นอย่างดี มีความซื่อสัตย์ สุจริต มีจริยธรรมในการดำเนินธุรกิจ</w:t>
      </w:r>
    </w:p>
    <w:p w:rsidR="00F013C1" w:rsidRPr="00E0568D" w:rsidRDefault="00F013C1" w:rsidP="00863BCD">
      <w:pPr>
        <w:pStyle w:val="ListParagraph"/>
        <w:numPr>
          <w:ilvl w:val="0"/>
          <w:numId w:val="16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คณะกรรมการบริหาร ต้องมีคุณสมบัติและไม่มีลักษณะต้องห้ามตามกฎหมายว่าด้วยบริษัทมหาชนจำกัด กฎหมายว่าด้วยหลักทรัพย์และตลาดหลักทรัพย์  และกฎหมายอื่นที่เกี่ยวข้อง</w:t>
      </w:r>
    </w:p>
    <w:p w:rsidR="00F013C1" w:rsidRPr="00E0568D" w:rsidRDefault="00F013C1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วาระการดำรงตำแหน่งและการเลือกตั้งกรรมการ</w:t>
      </w:r>
    </w:p>
    <w:p w:rsidR="00F013C1" w:rsidRPr="00E0568D" w:rsidRDefault="00F013C1" w:rsidP="00863BCD">
      <w:pPr>
        <w:pStyle w:val="ListParagraph"/>
        <w:numPr>
          <w:ilvl w:val="0"/>
          <w:numId w:val="17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 xml:space="preserve">คณะกรรมการบริหารแต่งตั้งโดยคณะกรรมการบริษัท โดยเป็นไปตามข้อบังคับของบริษัท ซึ่งกำหนดว่ากรรมการบริษัทอาจมอบหมายให้กรรมการคนหนึ่ง หรือหลายคนปฏิบัติการอย่างใดอย่างหนึ่งแทนคณะกรรมการบริษัทก็ได้ </w:t>
      </w:r>
    </w:p>
    <w:p w:rsidR="00F013C1" w:rsidRPr="00E0568D" w:rsidRDefault="00F013C1" w:rsidP="00863BCD">
      <w:pPr>
        <w:pStyle w:val="ListParagraph"/>
        <w:numPr>
          <w:ilvl w:val="0"/>
          <w:numId w:val="17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คณะกรรมการบริหารจะพ้นตำแหน่งเมื่อ</w:t>
      </w:r>
    </w:p>
    <w:p w:rsidR="00F013C1" w:rsidRPr="00E0568D" w:rsidRDefault="00F013C1" w:rsidP="00863BCD">
      <w:pPr>
        <w:pStyle w:val="ListParagraph"/>
        <w:numPr>
          <w:ilvl w:val="0"/>
          <w:numId w:val="18"/>
        </w:numPr>
        <w:autoSpaceDE/>
        <w:autoSpaceDN/>
        <w:ind w:left="1560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ตาย</w:t>
      </w:r>
    </w:p>
    <w:p w:rsidR="00F013C1" w:rsidRPr="00E0568D" w:rsidRDefault="00F013C1" w:rsidP="00863BCD">
      <w:pPr>
        <w:pStyle w:val="ListParagraph"/>
        <w:numPr>
          <w:ilvl w:val="0"/>
          <w:numId w:val="18"/>
        </w:numPr>
        <w:autoSpaceDE/>
        <w:autoSpaceDN/>
        <w:ind w:left="1560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ลาออก</w:t>
      </w:r>
    </w:p>
    <w:p w:rsidR="00F013C1" w:rsidRPr="00E0568D" w:rsidRDefault="00F013C1" w:rsidP="00863BCD">
      <w:pPr>
        <w:pStyle w:val="ListParagraph"/>
        <w:numPr>
          <w:ilvl w:val="0"/>
          <w:numId w:val="18"/>
        </w:numPr>
        <w:autoSpaceDE/>
        <w:autoSpaceDN/>
        <w:ind w:left="1560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ขาดคุณสมบัติและมีลักษณะต้องห้ามตามที่กฎหมายกำหนด</w:t>
      </w:r>
    </w:p>
    <w:p w:rsidR="00F013C1" w:rsidRPr="00E0568D" w:rsidRDefault="00F013C1" w:rsidP="00863BCD">
      <w:pPr>
        <w:pStyle w:val="ListParagraph"/>
        <w:numPr>
          <w:ilvl w:val="0"/>
          <w:numId w:val="18"/>
        </w:numPr>
        <w:autoSpaceDE/>
        <w:autoSpaceDN/>
        <w:ind w:left="1560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ที่ประชุมคณะกรรมการบริษัทมีมติให้ออก</w:t>
      </w:r>
    </w:p>
    <w:p w:rsidR="00F013C1" w:rsidRPr="00E0568D" w:rsidRDefault="00F013C1" w:rsidP="00863BCD">
      <w:pPr>
        <w:pStyle w:val="ListParagraph"/>
        <w:numPr>
          <w:ilvl w:val="0"/>
          <w:numId w:val="17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กรรมการบริหาร คนใดจะลาออกจากตำแหน่งให้ยื่นใบลาออกต่อบริษัทการลาออกให้มีผลตั้งแต่วันที่ใบลาออกไปถึงบริษัท</w:t>
      </w:r>
    </w:p>
    <w:p w:rsidR="00F013C1" w:rsidRDefault="00F013C1" w:rsidP="00863BCD">
      <w:pPr>
        <w:pStyle w:val="ListParagraph"/>
        <w:numPr>
          <w:ilvl w:val="0"/>
          <w:numId w:val="17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ในกรณีที่ตำแหน่งกรรมการบริหาร ว่างลงให้คณะกรรมการบริษัทเลือกบุคคลใดบุคคลหนึ่งซึ่งมีคุณสมบัติเข้าเป็นกรรมการบริหารแทน</w:t>
      </w:r>
    </w:p>
    <w:p w:rsidR="00F013C1" w:rsidRDefault="00F013C1" w:rsidP="00F013C1">
      <w:pPr>
        <w:contextualSpacing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</w:p>
    <w:p w:rsidR="00F013C1" w:rsidRPr="00E0568D" w:rsidRDefault="00F013C1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หน้าที่และความรับผิดชอบ</w:t>
      </w:r>
    </w:p>
    <w:p w:rsidR="00B760CA" w:rsidRDefault="00F013C1" w:rsidP="00F013C1">
      <w:pPr>
        <w:pStyle w:val="BodyTextIndent"/>
        <w:ind w:firstLine="720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คณะกรรมการบริษัท ได้มอบหมายให้คณะกรรมการบริหารมีอำนาจ หน้าที่ และความรับผิดชอบในการบริหารงานในเรื่องเกี่ยวกับการดำเนินธุรกิจและงานบริหารงานของบริษัท กำหนดนโยบายแผนธุรกิจ งบประมาณ โครงสร้างการบริหารงาน และอำนาจการบริหารต่างๆกำหนด</w:t>
      </w:r>
    </w:p>
    <w:p w:rsidR="00B05FDB" w:rsidRDefault="00B05FDB" w:rsidP="00F013C1">
      <w:pPr>
        <w:pStyle w:val="BodyTextIndent"/>
        <w:ind w:firstLine="720"/>
        <w:jc w:val="thaiDistribute"/>
        <w:rPr>
          <w:rFonts w:asciiTheme="majorBidi" w:hAnsiTheme="majorBidi" w:cstheme="majorBidi"/>
          <w:sz w:val="24"/>
          <w:szCs w:val="24"/>
        </w:rPr>
      </w:pPr>
    </w:p>
    <w:p w:rsidR="00B05FDB" w:rsidRDefault="00B05FDB" w:rsidP="00F013C1">
      <w:pPr>
        <w:pStyle w:val="BodyTextIndent"/>
        <w:ind w:firstLine="720"/>
        <w:jc w:val="thaiDistribute"/>
        <w:rPr>
          <w:rFonts w:asciiTheme="majorBidi" w:hAnsiTheme="majorBidi" w:cstheme="majorBidi"/>
          <w:sz w:val="24"/>
          <w:szCs w:val="24"/>
        </w:rPr>
      </w:pPr>
    </w:p>
    <w:p w:rsidR="00B05FDB" w:rsidRPr="00E0568D" w:rsidRDefault="00B05FDB" w:rsidP="00116F35">
      <w:pPr>
        <w:contextualSpacing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lastRenderedPageBreak/>
        <w:t>หลักเกณฑ์ในการดำเนินธุรกิจเพื่อให้สอดคล้องกับสภาพเศรษฐกิจ และนำเสนอต่อคณะกรรมการเพื่อพิจารณษอนุมัติ รวมทั้งติดตามผลการดำเนินงานของบริษัทตามนโยบายที่กำหนด โดยสรุปอำนาจหน้าที่และความรับผิดชอบที่สำคัญดังต่อไปนี้</w:t>
      </w:r>
    </w:p>
    <w:p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  <w:cs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ให้แนวนโยบาย กำหนดอำนาจ หน้าที่ กำกับดูแล ประสานงาน และกำหนดอำนาจหน้าที่ของคณะทำงาน หรือคณะบริหารพร้อมทั้ง พิจารณาและอนุมัติข้อเสนอต่างๆ ซึ่งเสนอโดยคณะบริหารงานหรือคณะทำงาน</w:t>
      </w:r>
    </w:p>
    <w:p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อนุมัติข้อเสนอ ซึ่งเสนอโดยคณะทำงานต่างๆ เพื่อประโยชน์ในการบริหารงาน ดำเนินธุรกิจตามวัตถุประสงค์ของบริษัท</w:t>
      </w:r>
    </w:p>
    <w:p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ศึกษาความเป็นไปได้สำหรับโครงการใหม่ ตามเห็นสมควร รวมถึงการทำนิติกรรมที่เกี่ยวข้องดังกล่าว</w:t>
      </w:r>
    </w:p>
    <w:p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 xml:space="preserve">มีอำนาจในการอนุมัติเข้าลงทุน หรือเข้าร่วมลงทุนกับบุคคล นิติบุคคล ในรูปแบบต่างๆ โดยอำนาจการอนุมัติใช้การคำนวณขนาดรายการของ หลักเกณฑ์การเปิดเผยข้อมูลในการได้มาหรือจำหน่ายไปซึ่งสินทรัพย์ พ.ศ. 2547 ของตลาดหลักทรัพย์แห่งประเทศไทย </w:t>
      </w:r>
      <w:r w:rsidRPr="00E0568D">
        <w:rPr>
          <w:rFonts w:asciiTheme="majorBidi" w:hAnsiTheme="majorBidi"/>
          <w:sz w:val="24"/>
          <w:szCs w:val="24"/>
          <w:cs/>
        </w:rPr>
        <w:t>“</w:t>
      </w:r>
      <w:r w:rsidRPr="00E0568D">
        <w:rPr>
          <w:rFonts w:asciiTheme="majorBidi" w:hAnsiTheme="majorBidi" w:cstheme="majorBidi"/>
          <w:sz w:val="24"/>
          <w:szCs w:val="24"/>
          <w:cs/>
        </w:rPr>
        <w:t>ข้อ 18.รายการประเภทที่ 3 คำนวณขนาดรายการตามเกณฑ์แล้วมีมูลค่าต่ำกว่าร้อยละ สิบห้า</w:t>
      </w:r>
      <w:r w:rsidRPr="00E0568D">
        <w:rPr>
          <w:rFonts w:asciiTheme="majorBidi" w:hAnsiTheme="majorBidi"/>
          <w:sz w:val="24"/>
          <w:szCs w:val="24"/>
          <w:cs/>
        </w:rPr>
        <w:t xml:space="preserve">” </w:t>
      </w:r>
      <w:r w:rsidRPr="00E0568D">
        <w:rPr>
          <w:rFonts w:asciiTheme="majorBidi" w:hAnsiTheme="majorBidi" w:cstheme="majorBidi"/>
          <w:sz w:val="24"/>
          <w:szCs w:val="24"/>
          <w:cs/>
        </w:rPr>
        <w:t xml:space="preserve">โดยนับรวมรายการอนุมัติย้อนหลัง หกเดือนก่อนรายการปัจจุบันเข้าเป็นมูลค่าเดียวกัน </w:t>
      </w:r>
    </w:p>
    <w:p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กำหนด พิจารณา อนุมัติ ระเบียบ ข้อบังคับ แนวนโยบายการบริหารงานและการดำเนินธุรกิจของบริษัท หรือการดำเนินการใดๆ อันมีผลผูกพันบริษัท</w:t>
      </w:r>
    </w:p>
    <w:p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ให้คำแนะนำ คำปรึกษา กำหนดแนวนโยบาย อำนาจหน้าที่ของประธานเจ้าหน้าที่บริหารและคณะทำงานพิเศษ</w:t>
      </w:r>
    </w:p>
    <w:p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มีอำนาจอนุมัติ แต่งตั้ง ว่าจ้าง ปลด ลงโทษทางวินัย กำหนดเงินเดือน ค่าจ้าง สวัสดิการโบนัสบำเหน็จ และผลตอบแทนอื่นๆ รวมทั้งค่าใช้จ่ายและสิ่งอำนวยความสะดวกของเจ้าหน้าที่หรือพนักงานบริษัทซึ่งมีตำแหน่งตั้งแต่ผู้จัดการขึ้นไป รวมถึงรองประธานเจ้าหน้าที่บริหาร หรือคณะทำงานพิเศษต่างๆ</w:t>
      </w:r>
    </w:p>
    <w:p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ภารกิจอื่นๆ ตามที่คณะกรรมการบริษัทมอบหมาย</w:t>
      </w:r>
    </w:p>
    <w:p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มีอำนาจแต่งตั้งบุคคลหรือคณะบุคคลใดๆ ให้ดำเนินกิจการของบริษัทภายใต้การควบคุมของคณะกรรมการบริหาร หรืออาจมอบอำนาจเพื่อให้บุคคลหรือคณะบุคคลดังกล่าวมีอำนาจดำเนินการตามที่คณะกรรมการบริหารเห็นสมควรและมีอำนาจเปลี่ยนแปลง แก้ไข ยกเลิก เพิกถอนอำนาจนั้นๆ ได้</w:t>
      </w:r>
    </w:p>
    <w:p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มีอำนาจแต่งตั้งประธานที่ปรึกษา หรือที่ปรึกษา ของคณะกรรมการบริหาร ได้ตามความเหมาะสมและมีอำนาจกำหนดค่าตอบแทน ค่าเบี้ยเลียง สวัสดิการ สิ่งอำนวยความสะดวกและค่าใช้จ่ายอื่นๆ ของประปรึกษา หรือที่ปรึกษา</w:t>
      </w:r>
    </w:p>
    <w:p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คณะกรรมการบริหาร หรือประธานกรรมการบริหาร มีอำนาจเรียกประชุมคณะกรรมการบริหาร และ/หรือ กำหนดระเบียบข้อบังคับของการประชุมได้ตามที่เห็นสมควร</w:t>
      </w:r>
    </w:p>
    <w:p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พิจารณาอนุมัติให้อำนาจต่างๆ ในการดำเนินกิจการบริหารงานแก่ผู้บริหารตามกฎระเบียบข้อบังคับ</w:t>
      </w:r>
    </w:p>
    <w:p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มีอำนาจอนุมัติและเบิกถอนเงินจากบัญชีทั้งหมดของบริษัทและใช้สินเชื่อที่ธนาคาร หรือสถาบันการเงินทุกแห่งที่บริษัทมีอยู่ รวมทั้งการขอเปิดบัญชีต่างๆ และ/หรือขอใช้สินเชื่อในรูปแบบต่างๆ กับธนาคารหรือสถาบันการเงินทุกแห่งตลอดจนนำหลักทรัพย์ต่างๆ ของบริษัทไปเป็นหลักประกันหนี้ดังกล่าวทั้งที่ต้องจดทะเบียนหรือไม่จดทะเบียนก็ตาม</w:t>
      </w:r>
    </w:p>
    <w:p w:rsidR="00B05FDB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การประชุม</w:t>
      </w:r>
    </w:p>
    <w:p w:rsidR="00B05FDB" w:rsidRPr="00E0568D" w:rsidRDefault="00B05FDB" w:rsidP="00B05FDB">
      <w:pPr>
        <w:pStyle w:val="BodyText"/>
        <w:ind w:firstLine="567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  <w:cs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คณะกรรมการบริหารมีกำหนดการประชุมเป็นประจำอย่างน้อยหนึ่งครั้งต่อเดือน เพื่อพิจารณาเรื่องต่างๆ ตามอำนาจหน้าที่ที่ได้รับมอบหมายจากคณะกรรมการบริษัท และพิจารณากลั่นกรองเรื่องที่จะนำเสนอคณะกรรมการบริษัทพิจารณาอนุมัติ โดยอาจเชิญ ฝ่ายจัดการ  หรือผู้บริหาร หรือพนักงานของบริษัทฯ ที่เกี่ยวข้อง หรือผู้ที่เห็นสมควรมาร่วมประชุม ให้ความเห็นหรือส่งเอกสารข้อมูลตามที่เห็นว่าเกี่ยวข้องหรือจำเป็น</w:t>
      </w:r>
    </w:p>
    <w:p w:rsidR="00B05FDB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การรายงานของคณะกรรมการบริหาร</w:t>
      </w:r>
    </w:p>
    <w:p w:rsidR="00B05FDB" w:rsidRPr="00E0568D" w:rsidRDefault="00B05FDB" w:rsidP="00B05FDB">
      <w:pPr>
        <w:pStyle w:val="ListParagraph"/>
        <w:ind w:left="0" w:firstLine="567"/>
        <w:jc w:val="thaiDistribute"/>
        <w:rPr>
          <w:rFonts w:asciiTheme="majorBidi" w:hAnsiTheme="majorBidi" w:cstheme="majorBidi"/>
          <w:b/>
          <w:bCs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คณะกรรมการบริหารจะต้องรายงานผลการปฏิบัติหน้าที่ต่อคณะกรรมการบริษัทและรายงานการทำหน้าที่ในรอบปีที่ผ่านมาต่อผู้ถือหุ้นในรายงานประจำปี โดยเปิดเผยรายละเอียดดังนี้</w:t>
      </w:r>
    </w:p>
    <w:p w:rsidR="00B05FDB" w:rsidRPr="00E0568D" w:rsidRDefault="00B05FDB" w:rsidP="00863BCD">
      <w:pPr>
        <w:pStyle w:val="ListParagraph"/>
        <w:numPr>
          <w:ilvl w:val="1"/>
          <w:numId w:val="20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จำนวนครั้งในการประชุม</w:t>
      </w:r>
    </w:p>
    <w:p w:rsidR="00B05FDB" w:rsidRPr="00E0568D" w:rsidRDefault="00B05FDB" w:rsidP="00863BCD">
      <w:pPr>
        <w:pStyle w:val="ListParagraph"/>
        <w:numPr>
          <w:ilvl w:val="1"/>
          <w:numId w:val="20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จำนวนครั้ง</w:t>
      </w:r>
      <w:r>
        <w:rPr>
          <w:rFonts w:asciiTheme="majorBidi" w:hAnsiTheme="majorBidi" w:cstheme="majorBidi"/>
          <w:sz w:val="24"/>
          <w:szCs w:val="24"/>
          <w:cs/>
        </w:rPr>
        <w:t>ที่กรรมการ</w:t>
      </w:r>
      <w:r>
        <w:rPr>
          <w:rFonts w:asciiTheme="majorBidi" w:hAnsiTheme="majorBidi" w:cstheme="majorBidi" w:hint="cs"/>
          <w:sz w:val="24"/>
          <w:szCs w:val="24"/>
          <w:cs/>
        </w:rPr>
        <w:t>บริหาร</w:t>
      </w:r>
      <w:r w:rsidRPr="00E0568D">
        <w:rPr>
          <w:rFonts w:asciiTheme="majorBidi" w:hAnsiTheme="majorBidi" w:cstheme="majorBidi"/>
          <w:sz w:val="24"/>
          <w:szCs w:val="24"/>
          <w:cs/>
        </w:rPr>
        <w:t>แต่ละคนเข้าร่วมประชุม</w:t>
      </w:r>
    </w:p>
    <w:p w:rsidR="00B05FDB" w:rsidRDefault="00B05FDB" w:rsidP="00863BCD">
      <w:pPr>
        <w:pStyle w:val="ListParagraph"/>
        <w:numPr>
          <w:ilvl w:val="1"/>
          <w:numId w:val="20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ผลการปฏิบัติหน้าที่ตามกฎบัตรที่กำหนดไว้</w:t>
      </w:r>
    </w:p>
    <w:p w:rsidR="00B05FDB" w:rsidRDefault="00B05FDB" w:rsidP="00B05FDB">
      <w:pPr>
        <w:pStyle w:val="ListParagraph"/>
        <w:ind w:left="1276"/>
        <w:jc w:val="thaiDistribute"/>
        <w:rPr>
          <w:rFonts w:asciiTheme="majorBidi" w:hAnsiTheme="majorBidi" w:cstheme="majorBidi"/>
          <w:sz w:val="24"/>
          <w:szCs w:val="24"/>
        </w:rPr>
      </w:pPr>
    </w:p>
    <w:p w:rsidR="00B05FDB" w:rsidRDefault="00B05FDB" w:rsidP="00B05FDB">
      <w:pPr>
        <w:pStyle w:val="ListParagraph"/>
        <w:ind w:left="1276"/>
        <w:jc w:val="thaiDistribute"/>
        <w:rPr>
          <w:rFonts w:asciiTheme="majorBidi" w:hAnsiTheme="majorBidi" w:cstheme="majorBidi"/>
          <w:sz w:val="24"/>
          <w:szCs w:val="24"/>
        </w:rPr>
      </w:pPr>
    </w:p>
    <w:p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05FDB" w:rsidRPr="005B72BA" w:rsidRDefault="00B05FDB" w:rsidP="00863BCD">
      <w:pPr>
        <w:pStyle w:val="BodyText"/>
        <w:numPr>
          <w:ilvl w:val="1"/>
          <w:numId w:val="9"/>
        </w:numPr>
        <w:tabs>
          <w:tab w:val="left" w:pos="1440"/>
        </w:tabs>
        <w:contextualSpacing/>
        <w:jc w:val="thaiDistribute"/>
        <w:rPr>
          <w:rFonts w:asciiTheme="majorBidi" w:hAnsiTheme="majorBidi" w:cstheme="majorBidi"/>
          <w:b w:val="0"/>
          <w:bCs w:val="0"/>
          <w:sz w:val="24"/>
          <w:szCs w:val="24"/>
        </w:rPr>
      </w:pPr>
      <w:r w:rsidRPr="006F7932">
        <w:rPr>
          <w:rFonts w:asciiTheme="majorBidi" w:hAnsiTheme="majorBidi" w:cstheme="majorBidi" w:hint="cs"/>
          <w:kern w:val="28"/>
          <w:sz w:val="24"/>
          <w:szCs w:val="24"/>
          <w:cs/>
        </w:rPr>
        <w:lastRenderedPageBreak/>
        <w:t>คณะกรรมการตรวจสอบ</w:t>
      </w:r>
    </w:p>
    <w:p w:rsidR="00B05FDB" w:rsidRPr="00923CB1" w:rsidRDefault="00B05FDB" w:rsidP="00B05FDB">
      <w:pPr>
        <w:ind w:firstLine="720"/>
        <w:contextualSpacing/>
        <w:jc w:val="thaiDistribute"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 xml:space="preserve">คณะกรรมการบริษัทยังคงกำหนดให้มีคณะกรรมการตรวจสอบตามแนวทางของตลาดหลักทรัพย์แห่งประเทศไทย ซึ่งกำหนดให้มีกรรมการตรวจสอบซึ่งเป็นกรรมการอิสระอย่างน้อย สามท่าน </w:t>
      </w:r>
      <w:r>
        <w:rPr>
          <w:rFonts w:asciiTheme="majorBidi" w:hAnsiTheme="majorBidi" w:cstheme="majorBidi" w:hint="cs"/>
          <w:color w:val="000000"/>
          <w:kern w:val="28"/>
          <w:sz w:val="24"/>
          <w:szCs w:val="24"/>
          <w:cs/>
        </w:rPr>
        <w:t>โดยมี</w:t>
      </w: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สมาชิกกรรมการตรวจสอบ มี 3 ท่าน ประกอบด้วย</w:t>
      </w:r>
    </w:p>
    <w:p w:rsidR="00B05FDB" w:rsidRPr="00923CB1" w:rsidRDefault="00B05FDB" w:rsidP="00863BCD">
      <w:pPr>
        <w:pStyle w:val="ListParagraph"/>
        <w:numPr>
          <w:ilvl w:val="0"/>
          <w:numId w:val="23"/>
        </w:numPr>
        <w:autoSpaceDE/>
        <w:autoSpaceDN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รศ.ดร.ธารินี  พงศ์สุพัฒน์</w:t>
      </w:r>
      <w:r w:rsidRPr="00923CB1">
        <w:rPr>
          <w:rFonts w:asciiTheme="majorBidi" w:hAnsiTheme="majorBidi" w:cstheme="majorBidi"/>
          <w:sz w:val="24"/>
          <w:szCs w:val="24"/>
          <w:cs/>
        </w:rPr>
        <w:tab/>
        <w:t xml:space="preserve">                  ประธานกรรมการตรวจสอบและกรรมการอิสระ  </w:t>
      </w:r>
    </w:p>
    <w:p w:rsidR="00B05FDB" w:rsidRPr="00923CB1" w:rsidRDefault="00B05FDB" w:rsidP="00863BCD">
      <w:pPr>
        <w:pStyle w:val="ListParagraph"/>
        <w:numPr>
          <w:ilvl w:val="0"/>
          <w:numId w:val="23"/>
        </w:numPr>
        <w:autoSpaceDE/>
        <w:autoSpaceDN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นายเอกชัย  โชติยานนท์</w:t>
      </w:r>
      <w:r w:rsidRPr="00923CB1">
        <w:rPr>
          <w:rFonts w:asciiTheme="majorBidi" w:hAnsiTheme="majorBidi" w:cstheme="majorBidi"/>
          <w:sz w:val="24"/>
          <w:szCs w:val="24"/>
          <w:cs/>
        </w:rPr>
        <w:tab/>
      </w:r>
      <w:r w:rsidRPr="00923CB1">
        <w:rPr>
          <w:rFonts w:asciiTheme="majorBidi" w:hAnsiTheme="majorBidi" w:cstheme="majorBidi"/>
          <w:sz w:val="24"/>
          <w:szCs w:val="24"/>
          <w:cs/>
        </w:rPr>
        <w:tab/>
        <w:t xml:space="preserve">กรรมการตรวจสอบและกรรมการอิสระ  </w:t>
      </w:r>
    </w:p>
    <w:p w:rsidR="00B05FDB" w:rsidRPr="00923CB1" w:rsidRDefault="00B05FDB" w:rsidP="00863BCD">
      <w:pPr>
        <w:pStyle w:val="ListParagraph"/>
        <w:numPr>
          <w:ilvl w:val="0"/>
          <w:numId w:val="23"/>
        </w:numPr>
        <w:autoSpaceDE/>
        <w:autoSpaceDN/>
        <w:rPr>
          <w:rFonts w:asciiTheme="majorBidi" w:hAnsiTheme="majorBidi" w:cstheme="majorBidi"/>
          <w:b/>
          <w:bCs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นายนิพนธ์ กีรติพิทยาภรณ์</w:t>
      </w:r>
      <w:r w:rsidRPr="00923CB1">
        <w:rPr>
          <w:rFonts w:asciiTheme="majorBidi" w:hAnsiTheme="majorBidi" w:cstheme="majorBidi"/>
          <w:b/>
          <w:bCs/>
          <w:sz w:val="24"/>
          <w:szCs w:val="24"/>
          <w:cs/>
        </w:rPr>
        <w:tab/>
      </w:r>
      <w:r w:rsidRPr="00923CB1">
        <w:rPr>
          <w:rFonts w:asciiTheme="majorBidi" w:hAnsiTheme="majorBidi" w:cstheme="majorBidi"/>
          <w:b/>
          <w:bCs/>
          <w:sz w:val="24"/>
          <w:szCs w:val="24"/>
          <w:cs/>
        </w:rPr>
        <w:tab/>
      </w:r>
      <w:r w:rsidRPr="00923CB1">
        <w:rPr>
          <w:rFonts w:asciiTheme="majorBidi" w:hAnsiTheme="majorBidi" w:cstheme="majorBidi"/>
          <w:sz w:val="24"/>
          <w:szCs w:val="24"/>
          <w:cs/>
        </w:rPr>
        <w:t>กรรมการตรวจสอบและกรรมการอิสระ</w:t>
      </w:r>
    </w:p>
    <w:p w:rsidR="00B05FDB" w:rsidRPr="00B05FDB" w:rsidRDefault="00B05FDB" w:rsidP="00B05FDB">
      <w:pPr>
        <w:pStyle w:val="BodyText"/>
        <w:tabs>
          <w:tab w:val="left" w:pos="1440"/>
        </w:tabs>
        <w:ind w:left="360"/>
        <w:contextualSpacing/>
        <w:jc w:val="thaiDistribute"/>
        <w:rPr>
          <w:rFonts w:asciiTheme="majorBidi" w:hAnsiTheme="majorBidi" w:cstheme="majorBidi"/>
          <w:b w:val="0"/>
          <w:bCs w:val="0"/>
          <w:kern w:val="28"/>
          <w:sz w:val="24"/>
          <w:szCs w:val="24"/>
          <w:u w:val="none"/>
        </w:rPr>
      </w:pPr>
      <w:r w:rsidRPr="00B05FDB">
        <w:rPr>
          <w:rFonts w:asciiTheme="majorBidi" w:hAnsiTheme="majorBidi" w:cstheme="majorBidi"/>
          <w:b w:val="0"/>
          <w:bCs w:val="0"/>
          <w:sz w:val="24"/>
          <w:szCs w:val="24"/>
          <w:u w:val="none"/>
          <w:cs/>
        </w:rPr>
        <w:tab/>
        <w:t>โดยมี รศ.ดร.ธารินี  พงศ์สุพัฒน์ เป็นกรรมการตรวจสอบที่มีความรู้และประสบการณ์ในการสอบทานงบการเงินของบริษัท</w:t>
      </w:r>
    </w:p>
    <w:p w:rsidR="00B05FDB" w:rsidRDefault="00B05FDB" w:rsidP="00B05FDB">
      <w:pPr>
        <w:pStyle w:val="BodyText"/>
        <w:tabs>
          <w:tab w:val="left" w:pos="1440"/>
        </w:tabs>
        <w:ind w:left="360"/>
        <w:contextualSpacing/>
        <w:jc w:val="center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:rsidR="00B05FDB" w:rsidRDefault="00B05FDB" w:rsidP="00B05FDB">
      <w:pPr>
        <w:pStyle w:val="BodyText"/>
        <w:tabs>
          <w:tab w:val="left" w:pos="1440"/>
        </w:tabs>
        <w:ind w:left="360"/>
        <w:contextualSpacing/>
        <w:jc w:val="center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6F7932">
        <w:rPr>
          <w:rFonts w:asciiTheme="majorBidi" w:hAnsiTheme="majorBidi" w:cstheme="majorBidi" w:hint="cs"/>
          <w:kern w:val="28"/>
          <w:sz w:val="24"/>
          <w:szCs w:val="24"/>
          <w:cs/>
        </w:rPr>
        <w:t>กฎบัตรคณะกรรมการตรวจสอบ</w:t>
      </w:r>
    </w:p>
    <w:p w:rsidR="00B05FDB" w:rsidRDefault="00B05FDB" w:rsidP="00B05FDB">
      <w:pPr>
        <w:pStyle w:val="BodyText"/>
        <w:tabs>
          <w:tab w:val="left" w:pos="1440"/>
        </w:tabs>
        <w:ind w:left="360"/>
        <w:contextualSpacing/>
        <w:jc w:val="center"/>
        <w:rPr>
          <w:rFonts w:asciiTheme="majorBidi" w:hAnsiTheme="majorBidi" w:cstheme="majorBidi"/>
          <w:b w:val="0"/>
          <w:bCs w:val="0"/>
          <w:sz w:val="24"/>
          <w:szCs w:val="24"/>
        </w:rPr>
      </w:pPr>
    </w:p>
    <w:p w:rsidR="00B05FDB" w:rsidRDefault="00B05FDB" w:rsidP="00B05FDB">
      <w:pPr>
        <w:pStyle w:val="HTMLPreformatted"/>
        <w:tabs>
          <w:tab w:val="left" w:pos="1440"/>
        </w:tabs>
        <w:contextualSpacing/>
        <w:jc w:val="thaiDistribute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color w:val="000000"/>
          <w:sz w:val="24"/>
          <w:szCs w:val="24"/>
          <w:cs/>
        </w:rPr>
        <w:tab/>
      </w:r>
      <w:r w:rsidRPr="00923CB1">
        <w:rPr>
          <w:rFonts w:asciiTheme="majorBidi" w:hAnsiTheme="majorBidi" w:cstheme="majorBidi"/>
          <w:color w:val="000000"/>
          <w:sz w:val="24"/>
          <w:szCs w:val="24"/>
          <w:cs/>
        </w:rPr>
        <w:t>คณะกรรมการบริษัท ทุ่งคาฮาเบอร์ จำกัด (มหาชน) ตระหนักถึงความสำคัญของระบบการกำกับดูแลกิจการที่ดี (</w:t>
      </w:r>
      <w:r w:rsidRPr="00923CB1">
        <w:rPr>
          <w:rFonts w:asciiTheme="majorBidi" w:hAnsiTheme="majorBidi" w:cstheme="majorBidi"/>
          <w:color w:val="000000"/>
          <w:sz w:val="24"/>
          <w:szCs w:val="24"/>
        </w:rPr>
        <w:t>Good Corporate Governance</w:t>
      </w:r>
      <w:r w:rsidRPr="00923CB1">
        <w:rPr>
          <w:rFonts w:asciiTheme="majorBidi" w:hAnsiTheme="majorBidi" w:cstheme="majorBidi"/>
          <w:color w:val="000000"/>
          <w:sz w:val="24"/>
          <w:szCs w:val="24"/>
          <w:cs/>
        </w:rPr>
        <w:t>) จึงแต่งตั้งคณะกรรมการตรวจสอบขึ้น เพื่อเป็นเครื่องมือหรือกลไกที่สำคัญในการแบ่งเบาภาระของคณะกรรมการบริษัท ในการกำกับดูแลการดำเนินงานของบริษัท ให้มีการบริหารที่ดี ถูกต้อง โปร่งใส ตลอดจนมีระบบรายงานการเงินที่น่าเชื่อถือ ในการเปิดเผยข้อมูลในรายงานการเงิน และเป็นประโยชน์ต่อผู้ลงทุนและทุกฝ่ายที่เกี่ยวข้อง และเพื่อให้ สอดคล้องกับหลักเกณฑ์ของตลาดหลักทรัพย์แห่งประเทศไทย ตลอดจนคณะกรรมการตรวจสอบสามารถปฏิบัติตามที่ คณะกรรมการบริษัทมอบหมาย จึงตรากฎบัตรของคณะกรรมการตรวจสอบ ไว้ดังต่อไปนี้</w:t>
      </w:r>
    </w:p>
    <w:p w:rsidR="00B05FDB" w:rsidRPr="00812C6C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rFonts w:asciiTheme="majorBidi" w:hAnsiTheme="majorBidi" w:cstheme="majorBidi"/>
          <w:b w:val="0"/>
          <w:bCs w:val="0"/>
          <w:sz w:val="24"/>
          <w:szCs w:val="24"/>
        </w:rPr>
      </w:pPr>
      <w:r w:rsidRPr="00812C6C">
        <w:rPr>
          <w:rFonts w:asciiTheme="majorBidi" w:hAnsiTheme="majorBidi" w:cstheme="majorBidi"/>
          <w:sz w:val="24"/>
          <w:szCs w:val="24"/>
          <w:cs/>
        </w:rPr>
        <w:t>องค์ประกอบ</w:t>
      </w:r>
    </w:p>
    <w:p w:rsidR="00B05FDB" w:rsidRPr="00923CB1" w:rsidRDefault="00B05FDB" w:rsidP="00863BCD">
      <w:pPr>
        <w:pStyle w:val="ListParagraph"/>
        <w:numPr>
          <w:ilvl w:val="0"/>
          <w:numId w:val="22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คณะกรรมการตรวสอบประกอบด้วยกรรมการอิสระจำนวนไม่น้อยกว่า 3 ท่าน โดยกรรมการตรวจสอบอย่างน้อย 1 ท่าน ต้องเป็นผู้มีความรู้ความเข้าใจ หรือมีประสบการณ์ด้านการบัญชีหรือการเงิน</w:t>
      </w:r>
    </w:p>
    <w:p w:rsidR="00B05FDB" w:rsidRPr="00923CB1" w:rsidRDefault="00B05FDB" w:rsidP="00863BCD">
      <w:pPr>
        <w:pStyle w:val="ListParagraph"/>
        <w:numPr>
          <w:ilvl w:val="0"/>
          <w:numId w:val="22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กรรมการตรวจสอบต้องสามารถอุทิศเวลาอย่างเพียงพอในการดำเนินงานของคณะกรรมการตรวจสอบ</w:t>
      </w:r>
    </w:p>
    <w:p w:rsidR="00B05FDB" w:rsidRPr="00812C6C" w:rsidRDefault="00B05FDB" w:rsidP="00863BCD">
      <w:pPr>
        <w:pStyle w:val="BodyText"/>
        <w:numPr>
          <w:ilvl w:val="2"/>
          <w:numId w:val="9"/>
        </w:numPr>
        <w:tabs>
          <w:tab w:val="left" w:pos="1440"/>
        </w:tabs>
        <w:ind w:left="993" w:hanging="426"/>
        <w:contextualSpacing/>
        <w:jc w:val="thaiDistribute"/>
        <w:rPr>
          <w:rFonts w:asciiTheme="majorBidi" w:hAnsiTheme="majorBidi" w:cstheme="majorBidi"/>
          <w:b w:val="0"/>
          <w:bCs w:val="0"/>
          <w:sz w:val="24"/>
          <w:szCs w:val="24"/>
        </w:rPr>
      </w:pPr>
      <w:r w:rsidRPr="00812C6C">
        <w:rPr>
          <w:rFonts w:asciiTheme="majorBidi" w:hAnsiTheme="majorBidi" w:cstheme="majorBidi"/>
          <w:sz w:val="24"/>
          <w:szCs w:val="24"/>
          <w:cs/>
        </w:rPr>
        <w:t>คุณสมบัติ</w:t>
      </w:r>
    </w:p>
    <w:p w:rsidR="00B05FDB" w:rsidRPr="00923CB1" w:rsidRDefault="00B05FDB" w:rsidP="00B05FDB">
      <w:pPr>
        <w:pStyle w:val="ListParagraph"/>
        <w:ind w:left="0" w:firstLine="567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คณะกรรมการตรวจสอบ ต้องมีคุณสมบัติครบถ้วนตามหลักเกณฑ์ ข้อกำหนดที่คณะกรรมการกำกับตลาดทุน ตลาดหลักทรัพย์ฯ และหน่วยงานกำกับดูแลต่างๆ กำหนดขึ้น โดยกรรมการตรวจสอบต้องมีความเป็นกลาง ไม่มีผลประโยชน์หรือส่วนได้เสีย ไม่ว่าทางตรงหรือทางอ้อม ในลักษณะที่อาจจะมีผลต่อการใช้ดุลยพินิจตามหน้าที่ และความรับผิดชอบอย่างอิสระ</w:t>
      </w:r>
    </w:p>
    <w:p w:rsidR="00B05FDB" w:rsidRPr="00812C6C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rFonts w:asciiTheme="majorBidi" w:hAnsiTheme="majorBidi" w:cstheme="majorBidi"/>
          <w:b w:val="0"/>
          <w:bCs w:val="0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วาระการดำรงตำแหน่งและการเลือกตั้งกรรมการ</w:t>
      </w:r>
    </w:p>
    <w:p w:rsidR="00B05FDB" w:rsidRPr="00812C6C" w:rsidRDefault="00B05FDB" w:rsidP="00863BCD">
      <w:pPr>
        <w:pStyle w:val="ListParagraph"/>
        <w:numPr>
          <w:ilvl w:val="0"/>
          <w:numId w:val="24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812C6C">
        <w:rPr>
          <w:rFonts w:asciiTheme="majorBidi" w:hAnsiTheme="majorBidi" w:cstheme="majorBidi"/>
          <w:sz w:val="24"/>
          <w:szCs w:val="24"/>
          <w:cs/>
        </w:rPr>
        <w:t>วาระการดำรงตำแหน่งกรรมการตรวจสอบแต่ละท่านให้เป็นไปตามวาระการดำรงตำแหน่งกรรมการบริษัทของตน</w:t>
      </w:r>
    </w:p>
    <w:p w:rsidR="00B05FDB" w:rsidRPr="00812C6C" w:rsidRDefault="00B05FDB" w:rsidP="00863BCD">
      <w:pPr>
        <w:pStyle w:val="ListParagraph"/>
        <w:numPr>
          <w:ilvl w:val="0"/>
          <w:numId w:val="24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812C6C">
        <w:rPr>
          <w:rFonts w:asciiTheme="majorBidi" w:hAnsiTheme="majorBidi" w:cstheme="majorBidi"/>
          <w:sz w:val="24"/>
          <w:szCs w:val="24"/>
          <w:cs/>
        </w:rPr>
        <w:t>กรรมการตรวจสอบอาจได้รับการแต่งตั้งกลับเข้ามาดำรงตำแหน่งต่อไปได้อีกตามที่คณะกรรมการบริษัทเห็นว่าเหมาะสม</w:t>
      </w:r>
    </w:p>
    <w:p w:rsidR="00B05FDB" w:rsidRDefault="00B05FDB" w:rsidP="00863BCD">
      <w:pPr>
        <w:pStyle w:val="ListParagraph"/>
        <w:numPr>
          <w:ilvl w:val="0"/>
          <w:numId w:val="24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812C6C">
        <w:rPr>
          <w:rFonts w:asciiTheme="majorBidi" w:hAnsiTheme="majorBidi" w:cstheme="majorBidi"/>
          <w:sz w:val="24"/>
          <w:szCs w:val="24"/>
          <w:cs/>
        </w:rPr>
        <w:t>คณะกรรมการสรรหาและกำหนดค่าตอบแทนจะพ้นตำแหน่งเมื่อ</w:t>
      </w:r>
    </w:p>
    <w:p w:rsidR="00B05FDB" w:rsidRPr="00A567E6" w:rsidRDefault="00B05FDB" w:rsidP="00863BCD">
      <w:pPr>
        <w:pStyle w:val="ListParagraph"/>
        <w:numPr>
          <w:ilvl w:val="0"/>
          <w:numId w:val="25"/>
        </w:numPr>
        <w:autoSpaceDE/>
        <w:autoSpaceDN/>
        <w:ind w:left="1843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ตาย</w:t>
      </w:r>
    </w:p>
    <w:p w:rsidR="00B05FDB" w:rsidRPr="00A567E6" w:rsidRDefault="00B05FDB" w:rsidP="00863BCD">
      <w:pPr>
        <w:pStyle w:val="ListParagraph"/>
        <w:numPr>
          <w:ilvl w:val="0"/>
          <w:numId w:val="25"/>
        </w:numPr>
        <w:autoSpaceDE/>
        <w:autoSpaceDN/>
        <w:ind w:left="1843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ลาออก</w:t>
      </w:r>
    </w:p>
    <w:p w:rsidR="00B05FDB" w:rsidRPr="00A567E6" w:rsidRDefault="00B05FDB" w:rsidP="00863BCD">
      <w:pPr>
        <w:pStyle w:val="ListParagraph"/>
        <w:numPr>
          <w:ilvl w:val="0"/>
          <w:numId w:val="25"/>
        </w:numPr>
        <w:autoSpaceDE/>
        <w:autoSpaceDN/>
        <w:ind w:left="1843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ขาดคุณสมบัติและมีลักษณะต้องห้ามตามที่กฎหมายกำหนด</w:t>
      </w:r>
    </w:p>
    <w:p w:rsidR="00B05FDB" w:rsidRPr="00812C6C" w:rsidRDefault="00B05FDB" w:rsidP="00863BCD">
      <w:pPr>
        <w:pStyle w:val="ListParagraph"/>
        <w:numPr>
          <w:ilvl w:val="2"/>
          <w:numId w:val="25"/>
        </w:numPr>
        <w:autoSpaceDE/>
        <w:autoSpaceDN/>
        <w:ind w:left="1843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ที่ประชุมคณะกรรมการบริษัทมีมติให้ออก</w:t>
      </w:r>
    </w:p>
    <w:p w:rsidR="00B05FDB" w:rsidRPr="00812C6C" w:rsidRDefault="00B05FDB" w:rsidP="00863BCD">
      <w:pPr>
        <w:pStyle w:val="ListParagraph"/>
        <w:numPr>
          <w:ilvl w:val="0"/>
          <w:numId w:val="24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812C6C">
        <w:rPr>
          <w:rFonts w:asciiTheme="majorBidi" w:hAnsiTheme="majorBidi" w:cstheme="majorBidi"/>
          <w:sz w:val="24"/>
          <w:szCs w:val="24"/>
          <w:cs/>
        </w:rPr>
        <w:t>เมื่อกรรมการตรวจสอบครบวาระการดำรงตำแหน่งหรือมีเหตุใดก็ตาม ที่กรรมการตรวจสอบไม่สามารถอยู่ได้จนครบวาระ มีผลให้จำนวนกรรมการตรวจสอบน้อยกว่าจำนวนที่กำหนดคือ 3 ท่าน ให้คณะกรรมการบริษัท แต่งตั้งกรรมการตรวจสอบท่านใหม่ให้ครบถ้วนในทันทีหรืออย่างช้าภายใน 3 เดือน นับแต่วันที่จำนวนกรรมการไม่ครบถ้วน เพื่อให้เกิดความต่อเนื่องในการดำเนินงานของคณะกรรมการตรวจสอบ โดยบุคคลที่เข้าเป็นกรรมการตรวจสอบแทนจะอยู่ในตำแหน่งได้เพียงเท่าวาระที่ยังเหลืออยู่ของกรรมการตรวจสอบซึ่งพ้นจากตำแหน่งเท่านั้น</w:t>
      </w:r>
    </w:p>
    <w:p w:rsidR="00B05FDB" w:rsidRPr="00812C6C" w:rsidRDefault="00B05FDB" w:rsidP="00863BCD">
      <w:pPr>
        <w:pStyle w:val="BodyText"/>
        <w:numPr>
          <w:ilvl w:val="2"/>
          <w:numId w:val="9"/>
        </w:numPr>
        <w:ind w:left="993" w:hanging="425"/>
        <w:contextualSpacing/>
        <w:jc w:val="thaiDistribute"/>
        <w:rPr>
          <w:rFonts w:asciiTheme="majorBidi" w:hAnsiTheme="majorBidi" w:cstheme="majorBidi"/>
          <w:b w:val="0"/>
          <w:bCs w:val="0"/>
          <w:sz w:val="24"/>
          <w:szCs w:val="24"/>
        </w:rPr>
      </w:pPr>
      <w:r w:rsidRPr="00812C6C">
        <w:rPr>
          <w:rFonts w:asciiTheme="majorBidi" w:hAnsiTheme="majorBidi" w:cstheme="majorBidi"/>
          <w:sz w:val="24"/>
          <w:szCs w:val="24"/>
          <w:cs/>
        </w:rPr>
        <w:t>หน้าที่และความรับผิดชอบ</w:t>
      </w:r>
    </w:p>
    <w:p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สอบทานรายงานทางการเงินให้ถูกต้องและเปิดเผยเพียงพอ โดยประสานกับ ผู้สอบบัญชี และผู้บริหารที่รับผิดชอบในการจัดทำรายงานทางการเงิน</w:t>
      </w:r>
    </w:p>
    <w:p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สอบทานให้บริษัทฯ มีระบบการควบคุมภายใน และระบบการตรวจสอบภายใน ที่เพียงพอ เหมาะสมและมีประสิทธิผล</w:t>
      </w:r>
    </w:p>
    <w:p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สอบทานให้บริษัทฯ ปฏิบัติตามกฎหมายว่าด้วยหลักทรัพย์และตลาดหลักทรัพย์ ข้อกำหนดของตลาดหลักทรัพย์ รวมทั้งกฎหมายอื่นๆ ที่เกี่ยวข้องกับธุรกิจของบริษัทฯ</w:t>
      </w:r>
    </w:p>
    <w:p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lastRenderedPageBreak/>
        <w:t>พิจารณาการเปิดเผยข้อมูลของบริษัทฯ กรณีมีรายการเกี่ยวโยงหรือรายการที่อาจมีความขัดแย้งทางผลประโยชน์</w:t>
      </w:r>
    </w:p>
    <w:p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พิจารณาค่าตอบแทน คัดเลือก และเสนอแต่งตั้งผู้สอบบัญชีของบริษัทฯ</w:t>
      </w:r>
    </w:p>
    <w:p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พิจารณาแต่งตั้ง ถอดถอน โยกย้าย เปลี่ยนตำแหน่ง หรือการเลิกจ้าง รวมถึงร่วมประเมินผลการปฏิบัติงานของหัวหน้าฝ่ายตรวจสอบภายในและให้ความเห็นชอบผลตอบแทนของพนักงานฝ่ายตรวจสอบภายใน ซึ่งพิจารณาโดยผู้บริหารสูงสุดของบริษัท</w:t>
      </w:r>
    </w:p>
    <w:p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กำกับดูแลการปฏิบัติงานของฝ่ายตรวจสอบภายใน ตลอดจนความเพียงพอของทรัพยากรที่ใช้ในการตรวจสอบภายใน พิจารณางบประมาณ และกำลังคนของฝ่ายตรวจสอบภายใน</w:t>
      </w:r>
    </w:p>
    <w:p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พิจารณาอนุมัติและให้ความเห็นชอบกฎบัตรฝ่ายตรวจสอบภายใน ความเป็นอิสระ รวมทั้งแผนการตรวจสอบของฝ่ายตรวจสอบภายใน</w:t>
      </w:r>
    </w:p>
    <w:p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พิจารณาและสอบทานผลการตรวจสอบและข้อเสนอแนะของทั้งผู้สอบบัญชี และฝ่ายตรวจสอบภายใน รวมทั้งติดตามเพื่อให้มั่นใจว่า ฝ่ายบริหารมีการดำเนินการต่อข้อเสนอแนะดังกล่าวอย่างเพียงพอ มีประสิทธิภาพ และภายในเวลาที่เหมาะสม</w:t>
      </w:r>
    </w:p>
    <w:p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ทบทวนและแก้ไขกฎบัตรคณะกรรมการตรวจสอบอย่างน้อยปีละครั้ง เพื่อให้ทันสมัยและเหมาะสมกับสภาพแวดล้อมขององค์กร และนำเสนอคณะกรรมการบริษัทพิจารณาอนุมัติ</w:t>
      </w:r>
    </w:p>
    <w:p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จัดทำรายงานของคณะกรรมการตรวจสอบ ซึ่งประกอบด้วยข้อมูล และความเห็นของคณะกรรมการตรวจสอบในด้านต่างๆ โดยเปิดเผยไว้ในรายงานประจำปีของบริษัท ซึ่งรายงานดังกล่าวต้องลงนามโดยประธานคณะกรรมการตรวจสอบ</w:t>
      </w:r>
    </w:p>
    <w:p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สามารถเชิญฝ่ายจัดการ หัวหน้าหน่วยงาน หรือพนักงานบริษัทฯ ที่เกี่ยวข้องมาชี้แจง ให้ข้อมูล หรือให้ความเห็นต่อที่ประชุมคณะกรรมการตรวจสอบ หรือขอให้จัดส่งข้อมูล เอกสารที่เกี่ยวข้องตามที่เห็นสมควร</w:t>
      </w:r>
    </w:p>
    <w:p w:rsidR="00B05FDB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ปฏิบัติการอื่นใด ตามที่คณะกรรมการบริษัทมอบหมายและคณะกรรมการตรวจสอบเห็นชอบด้วย</w:t>
      </w:r>
    </w:p>
    <w:p w:rsidR="00B05FDB" w:rsidRPr="00812C6C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rFonts w:asciiTheme="majorBidi" w:hAnsiTheme="majorBidi" w:cstheme="majorBidi"/>
          <w:b w:val="0"/>
          <w:bCs w:val="0"/>
          <w:sz w:val="24"/>
          <w:szCs w:val="24"/>
        </w:rPr>
      </w:pPr>
      <w:r w:rsidRPr="00812C6C">
        <w:rPr>
          <w:rFonts w:asciiTheme="majorBidi" w:hAnsiTheme="majorBidi" w:cstheme="majorBidi"/>
          <w:sz w:val="24"/>
          <w:szCs w:val="24"/>
          <w:cs/>
        </w:rPr>
        <w:t>การประชุม</w:t>
      </w:r>
    </w:p>
    <w:p w:rsidR="00B05FDB" w:rsidRPr="00923CB1" w:rsidRDefault="00B05FDB" w:rsidP="00863BCD">
      <w:pPr>
        <w:pStyle w:val="ListParagraph"/>
        <w:numPr>
          <w:ilvl w:val="0"/>
          <w:numId w:val="26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คณะกรรมการตรวจสอบจัดให้มีหรือเรียกประชุมตามที่เห็นสมควร อย่างน้อยปีละ 4 ครั้ง และมีอำนาจในการเรียกประชุมเพิ่มได้ตามความจำเป็น และองค์ประชุมประกอบด้วยกรรมการตรวจสอบไม่น้อยกว่ากึ่งหนึ่ง</w:t>
      </w:r>
    </w:p>
    <w:p w:rsidR="00B05FDB" w:rsidRPr="00923CB1" w:rsidRDefault="00B05FDB" w:rsidP="00863BCD">
      <w:pPr>
        <w:pStyle w:val="ListParagraph"/>
        <w:numPr>
          <w:ilvl w:val="0"/>
          <w:numId w:val="26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กรรมการทุกท่านควรเข้าร่วมประชุมทุกครั้ง ยกเว้นมีเหตุจำเป็นควรแจ้งให้ประธานคณะกรรมการตรวจสอบทราบล่วงหน้าไม่น้อยกว่า 3 วัน</w:t>
      </w:r>
    </w:p>
    <w:p w:rsidR="00B05FDB" w:rsidRPr="00923CB1" w:rsidRDefault="00B05FDB" w:rsidP="00863BCD">
      <w:pPr>
        <w:pStyle w:val="ListParagraph"/>
        <w:numPr>
          <w:ilvl w:val="0"/>
          <w:numId w:val="26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ให้ประธานกรรมการตรวจสอบเป็นประธานที่ประชุม ในกรณีที่ประธานกรรมการตรวจสอบไม่อยู่ในที่ประชุมหรือติดภารกิจที่จำเป็น ให้กรรมการตรวจสอบที่มาประชุมเลือกกรรมการตรวจสอบคนหนึ่งเป็นประธานที่ประชุม</w:t>
      </w:r>
    </w:p>
    <w:p w:rsidR="00B05FDB" w:rsidRPr="00923CB1" w:rsidRDefault="00B05FDB" w:rsidP="00863BCD">
      <w:pPr>
        <w:pStyle w:val="ListParagraph"/>
        <w:numPr>
          <w:ilvl w:val="0"/>
          <w:numId w:val="26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การประชุมเป็นการเฉพาะกับฝ่ายบริหาร หรือผู้ตรวจสอบภายใน หรือผู้สอบบัญชี ต้องจัดให้มีขึ้นอย่างสม่ำเสมอ อย่างน้อยปีละ 1 ครั้ง</w:t>
      </w:r>
    </w:p>
    <w:p w:rsidR="00B05FDB" w:rsidRPr="00923CB1" w:rsidRDefault="00B05FDB" w:rsidP="00863BCD">
      <w:pPr>
        <w:pStyle w:val="ListParagraph"/>
        <w:numPr>
          <w:ilvl w:val="0"/>
          <w:numId w:val="26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การลงมติของกรรมการตรวจสอบกระทำได้โดยถือเสียงข้างมาก ถ้าคะแนนเสียงเท่ากันให้ประธานในที่ประชุมออกเสียงเพิ่มขึ้นอีกเสียงหนึ่งเป็นเสียงชี้ขาด</w:t>
      </w:r>
    </w:p>
    <w:p w:rsidR="00B05FDB" w:rsidRPr="00923CB1" w:rsidRDefault="00B05FDB" w:rsidP="00863BCD">
      <w:pPr>
        <w:pStyle w:val="ListParagraph"/>
        <w:numPr>
          <w:ilvl w:val="0"/>
          <w:numId w:val="26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นำส่งหนังสือเชิญประชุมล่วงหน้าไม่น้อยกว่า 7 วันก่อนการประชุม เว้นแต่ในกรณีจำเป็นหรือเร่งด่วน จะแจ้งการนัดประชุมโดยวิธีอื่น หรือกำหนดวันประชุมให้เร็วกว่านั้นได้ โดยให้เลขานุการคณะกรรมการตรวจสอบเป็นผู้บันทึกรายงานการประชุม</w:t>
      </w:r>
    </w:p>
    <w:p w:rsidR="00B05FDB" w:rsidRDefault="00B05FDB" w:rsidP="00B05FDB">
      <w:pPr>
        <w:tabs>
          <w:tab w:val="left" w:pos="1440"/>
        </w:tabs>
        <w:ind w:firstLine="720"/>
        <w:contextualSpacing/>
        <w:jc w:val="thaiDistribute"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B80C24">
        <w:rPr>
          <w:rFonts w:asciiTheme="majorBidi" w:hAnsiTheme="majorBidi" w:cstheme="majorBidi"/>
          <w:sz w:val="24"/>
          <w:szCs w:val="24"/>
          <w:cs/>
        </w:rPr>
        <w:t xml:space="preserve">ในปี </w:t>
      </w:r>
      <w:r w:rsidRPr="00B80C24">
        <w:rPr>
          <w:rFonts w:asciiTheme="majorBidi" w:hAnsiTheme="majorBidi" w:cstheme="majorBidi"/>
          <w:sz w:val="24"/>
          <w:szCs w:val="24"/>
        </w:rPr>
        <w:t>25</w:t>
      </w:r>
      <w:r w:rsidRPr="00B80C24">
        <w:rPr>
          <w:rFonts w:asciiTheme="majorBidi" w:hAnsiTheme="majorBidi" w:cstheme="majorBidi"/>
          <w:sz w:val="24"/>
          <w:szCs w:val="24"/>
          <w:cs/>
        </w:rPr>
        <w:t>6</w:t>
      </w:r>
      <w:r w:rsidRPr="00B80C24">
        <w:rPr>
          <w:rFonts w:asciiTheme="majorBidi" w:hAnsiTheme="majorBidi" w:cstheme="majorBidi"/>
          <w:sz w:val="24"/>
          <w:szCs w:val="24"/>
        </w:rPr>
        <w:t>2</w:t>
      </w:r>
      <w:r w:rsidRPr="00B80C24">
        <w:rPr>
          <w:rFonts w:asciiTheme="majorBidi" w:hAnsiTheme="majorBidi" w:cstheme="majorBidi"/>
          <w:sz w:val="24"/>
          <w:szCs w:val="24"/>
          <w:cs/>
        </w:rPr>
        <w:t xml:space="preserve"> มีการประชุ</w:t>
      </w:r>
      <w:r w:rsidRPr="00B80C24">
        <w:rPr>
          <w:rFonts w:asciiTheme="majorBidi" w:hAnsiTheme="majorBidi" w:cstheme="majorBidi" w:hint="cs"/>
          <w:sz w:val="24"/>
          <w:szCs w:val="24"/>
          <w:cs/>
        </w:rPr>
        <w:t xml:space="preserve">ม 5 </w:t>
      </w:r>
      <w:r w:rsidRPr="00B80C24">
        <w:rPr>
          <w:rFonts w:asciiTheme="majorBidi" w:hAnsiTheme="majorBidi" w:cstheme="majorBidi"/>
          <w:sz w:val="24"/>
          <w:szCs w:val="24"/>
          <w:cs/>
        </w:rPr>
        <w:t>ครั้ง</w:t>
      </w:r>
      <w:r w:rsidRPr="00923CB1">
        <w:rPr>
          <w:rFonts w:asciiTheme="majorBidi" w:hAnsiTheme="majorBidi" w:cstheme="majorBidi"/>
          <w:sz w:val="24"/>
          <w:szCs w:val="24"/>
          <w:cs/>
        </w:rPr>
        <w:t xml:space="preserve"> โดยมีการรายงานต่อคณะกรรมการบริษัทฯ และมีการประชุมร่วมกับผู้ตรวจสอบบัญชีภายนอก หน่วยงานบัญชี และหน่วยงานตรวจสอบภายในในการสอบทานงบการเงินทุกไตรมาส ทั้งนี้ คณะกรรมการตรวจสอบได้รายงานผลการปฏิบัติงานประจำปีไว้ในรายงานของคณะกรรมการตรวจสอบแล้ว</w:t>
      </w: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ab/>
      </w:r>
    </w:p>
    <w:p w:rsidR="00B05FDB" w:rsidRDefault="00B05FDB" w:rsidP="00B05FDB">
      <w:pPr>
        <w:tabs>
          <w:tab w:val="left" w:pos="1440"/>
        </w:tabs>
        <w:ind w:firstLine="720"/>
        <w:contextualSpacing/>
        <w:jc w:val="thaiDistribute"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B05FDB" w:rsidRDefault="00B05FDB" w:rsidP="00863BCD">
      <w:pPr>
        <w:pStyle w:val="BodyText"/>
        <w:numPr>
          <w:ilvl w:val="1"/>
          <w:numId w:val="9"/>
        </w:numPr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>คณะกรรมการกำหนด</w:t>
      </w:r>
      <w:r>
        <w:rPr>
          <w:rFonts w:asciiTheme="majorBidi" w:hAnsiTheme="majorBidi" w:cstheme="majorBidi" w:hint="cs"/>
          <w:kern w:val="28"/>
          <w:sz w:val="24"/>
          <w:szCs w:val="24"/>
          <w:cs/>
        </w:rPr>
        <w:t>สรรหา</w:t>
      </w:r>
    </w:p>
    <w:p w:rsidR="00B05FDB" w:rsidRPr="00937929" w:rsidRDefault="00B05FDB" w:rsidP="00B05FDB">
      <w:pPr>
        <w:pStyle w:val="BodyTextIndent2"/>
        <w:ind w:left="72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37929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คณะกรรมการสรรหา ประกอบด้วย กรรมการ 3 ท่าน ดังนี้</w:t>
      </w:r>
    </w:p>
    <w:p w:rsidR="00B05FDB" w:rsidRPr="00937929" w:rsidRDefault="00B05FDB" w:rsidP="00863BCD">
      <w:pPr>
        <w:pStyle w:val="ListParagraph"/>
        <w:numPr>
          <w:ilvl w:val="0"/>
          <w:numId w:val="27"/>
        </w:numPr>
        <w:autoSpaceDE/>
        <w:autoSpaceDN/>
        <w:ind w:left="1276" w:hanging="283"/>
        <w:rPr>
          <w:rFonts w:asciiTheme="majorBidi" w:hAnsiTheme="majorBidi" w:cstheme="majorBidi"/>
          <w:b/>
          <w:bCs/>
          <w:kern w:val="28"/>
          <w:sz w:val="24"/>
          <w:szCs w:val="24"/>
        </w:rPr>
      </w:pPr>
      <w:r w:rsidRPr="00937929">
        <w:rPr>
          <w:rFonts w:asciiTheme="majorBidi" w:hAnsiTheme="majorBidi" w:cstheme="majorBidi"/>
          <w:sz w:val="24"/>
          <w:szCs w:val="24"/>
          <w:cs/>
        </w:rPr>
        <w:t>นายวิจิตร  เจียมวิจิตรกุล</w:t>
      </w:r>
      <w:r w:rsidRPr="00937929">
        <w:rPr>
          <w:rFonts w:asciiTheme="majorBidi" w:hAnsiTheme="majorBidi" w:cstheme="majorBidi"/>
          <w:sz w:val="24"/>
          <w:szCs w:val="24"/>
          <w:cs/>
        </w:rPr>
        <w:tab/>
      </w:r>
      <w:r w:rsidRPr="00937929">
        <w:rPr>
          <w:rFonts w:asciiTheme="majorBidi" w:hAnsiTheme="majorBidi" w:cstheme="majorBidi"/>
          <w:sz w:val="24"/>
          <w:szCs w:val="24"/>
          <w:cs/>
        </w:rPr>
        <w:tab/>
      </w:r>
      <w:r w:rsidRPr="00937929">
        <w:rPr>
          <w:rFonts w:asciiTheme="majorBidi" w:hAnsiTheme="majorBidi" w:cstheme="majorBidi"/>
          <w:sz w:val="24"/>
          <w:szCs w:val="24"/>
        </w:rPr>
        <w:tab/>
      </w:r>
      <w:r w:rsidRPr="00937929">
        <w:rPr>
          <w:rFonts w:asciiTheme="majorBidi" w:hAnsiTheme="majorBidi" w:cstheme="majorBidi"/>
          <w:sz w:val="24"/>
          <w:szCs w:val="24"/>
          <w:cs/>
        </w:rPr>
        <w:t>ประธาน</w:t>
      </w:r>
    </w:p>
    <w:p w:rsidR="00B05FDB" w:rsidRPr="00937929" w:rsidRDefault="00B05FDB" w:rsidP="00863BCD">
      <w:pPr>
        <w:pStyle w:val="ListParagraph"/>
        <w:numPr>
          <w:ilvl w:val="0"/>
          <w:numId w:val="27"/>
        </w:numPr>
        <w:autoSpaceDE/>
        <w:autoSpaceDN/>
        <w:ind w:left="1276" w:hanging="283"/>
        <w:rPr>
          <w:rFonts w:asciiTheme="majorBidi" w:hAnsiTheme="majorBidi" w:cstheme="majorBidi"/>
          <w:b/>
          <w:bCs/>
          <w:kern w:val="28"/>
          <w:sz w:val="24"/>
          <w:szCs w:val="24"/>
        </w:rPr>
      </w:pPr>
      <w:r w:rsidRPr="00937929">
        <w:rPr>
          <w:rFonts w:asciiTheme="majorBidi" w:hAnsiTheme="majorBidi" w:cstheme="majorBidi"/>
          <w:sz w:val="24"/>
          <w:szCs w:val="24"/>
          <w:cs/>
        </w:rPr>
        <w:t>นายไพศาล อิทธิธรรม</w:t>
      </w:r>
      <w:r w:rsidRPr="00937929">
        <w:rPr>
          <w:rFonts w:asciiTheme="majorBidi" w:hAnsiTheme="majorBidi" w:cstheme="majorBidi"/>
          <w:kern w:val="28"/>
          <w:sz w:val="24"/>
          <w:szCs w:val="24"/>
        </w:rPr>
        <w:tab/>
      </w:r>
      <w:r w:rsidRPr="00937929">
        <w:rPr>
          <w:rFonts w:asciiTheme="majorBidi" w:hAnsiTheme="majorBidi" w:cstheme="majorBidi"/>
          <w:kern w:val="28"/>
          <w:sz w:val="24"/>
          <w:szCs w:val="24"/>
        </w:rPr>
        <w:tab/>
      </w:r>
      <w:r w:rsidRPr="00937929">
        <w:rPr>
          <w:rFonts w:asciiTheme="majorBidi" w:hAnsiTheme="majorBidi" w:cstheme="majorBidi"/>
          <w:kern w:val="28"/>
          <w:sz w:val="24"/>
          <w:szCs w:val="24"/>
        </w:rPr>
        <w:tab/>
      </w:r>
      <w:r w:rsidRPr="00937929">
        <w:rPr>
          <w:rFonts w:asciiTheme="majorBidi" w:hAnsiTheme="majorBidi" w:cstheme="majorBidi"/>
          <w:kern w:val="28"/>
          <w:sz w:val="24"/>
          <w:szCs w:val="24"/>
          <w:cs/>
        </w:rPr>
        <w:t>กรรมการ</w:t>
      </w:r>
    </w:p>
    <w:p w:rsidR="00B05FDB" w:rsidRPr="00937929" w:rsidRDefault="00B05FDB" w:rsidP="00863BCD">
      <w:pPr>
        <w:pStyle w:val="ListParagraph"/>
        <w:numPr>
          <w:ilvl w:val="0"/>
          <w:numId w:val="27"/>
        </w:numPr>
        <w:autoSpaceDE/>
        <w:autoSpaceDN/>
        <w:ind w:left="1276" w:hanging="283"/>
        <w:rPr>
          <w:rFonts w:asciiTheme="majorBidi" w:hAnsiTheme="majorBidi" w:cstheme="majorBidi"/>
          <w:b/>
          <w:bCs/>
          <w:kern w:val="28"/>
          <w:sz w:val="24"/>
          <w:szCs w:val="24"/>
        </w:rPr>
      </w:pPr>
      <w:r w:rsidRPr="00937929">
        <w:rPr>
          <w:rFonts w:asciiTheme="majorBidi" w:hAnsiTheme="majorBidi" w:cstheme="majorBidi"/>
          <w:kern w:val="28"/>
          <w:sz w:val="24"/>
          <w:szCs w:val="24"/>
          <w:cs/>
        </w:rPr>
        <w:t>นาย</w:t>
      </w:r>
      <w:r w:rsidRPr="00937929">
        <w:rPr>
          <w:rFonts w:asciiTheme="majorBidi" w:hAnsiTheme="majorBidi" w:cstheme="majorBidi" w:hint="cs"/>
          <w:kern w:val="28"/>
          <w:sz w:val="24"/>
          <w:szCs w:val="24"/>
          <w:cs/>
        </w:rPr>
        <w:t>สุเทพ บุระมาน</w:t>
      </w:r>
      <w:r w:rsidRPr="00937929">
        <w:rPr>
          <w:rFonts w:asciiTheme="majorBidi" w:hAnsiTheme="majorBidi" w:cstheme="majorBidi"/>
          <w:kern w:val="28"/>
          <w:sz w:val="24"/>
          <w:szCs w:val="24"/>
          <w:cs/>
        </w:rPr>
        <w:tab/>
      </w:r>
      <w:r w:rsidRPr="00937929">
        <w:rPr>
          <w:rFonts w:asciiTheme="majorBidi" w:hAnsiTheme="majorBidi" w:cstheme="majorBidi"/>
          <w:kern w:val="28"/>
          <w:sz w:val="24"/>
          <w:szCs w:val="24"/>
          <w:cs/>
        </w:rPr>
        <w:tab/>
      </w:r>
      <w:r w:rsidRPr="00937929">
        <w:rPr>
          <w:rFonts w:asciiTheme="majorBidi" w:hAnsiTheme="majorBidi" w:cstheme="majorBidi"/>
          <w:kern w:val="28"/>
          <w:sz w:val="24"/>
          <w:szCs w:val="24"/>
          <w:cs/>
        </w:rPr>
        <w:tab/>
        <w:t>กรรมการ</w:t>
      </w:r>
    </w:p>
    <w:p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05FDB" w:rsidRDefault="00B05FDB" w:rsidP="00B05FDB">
      <w:pPr>
        <w:pStyle w:val="BodyText"/>
        <w:ind w:left="360"/>
        <w:contextualSpacing/>
        <w:jc w:val="center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5B72BA">
        <w:rPr>
          <w:rFonts w:asciiTheme="majorBidi" w:hAnsiTheme="majorBidi" w:cstheme="majorBidi" w:hint="cs"/>
          <w:kern w:val="28"/>
          <w:sz w:val="24"/>
          <w:szCs w:val="24"/>
          <w:cs/>
        </w:rPr>
        <w:lastRenderedPageBreak/>
        <w:t>กฎบัตรคณะกรรมการสรรหา</w:t>
      </w:r>
    </w:p>
    <w:p w:rsidR="00B05FDB" w:rsidRPr="005B72BA" w:rsidRDefault="00B05FDB" w:rsidP="00B05FDB">
      <w:pPr>
        <w:pStyle w:val="BodyText"/>
        <w:ind w:left="360"/>
        <w:contextualSpacing/>
        <w:jc w:val="center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:rsidR="00B05FDB" w:rsidRPr="00E0568D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วัตถุประสงค์</w:t>
      </w:r>
    </w:p>
    <w:p w:rsidR="00B05FDB" w:rsidRPr="00A567E6" w:rsidRDefault="00B05FDB" w:rsidP="00B05FDB">
      <w:pPr>
        <w:ind w:firstLine="567"/>
        <w:contextualSpacing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คณะกรรมการบริษัทฯ เห็นควรให้กำหนดกฎบัตรคณะกรรมการสรรหาเพื่อรวบรวมองค์ประกอบหน้าที่ความรับผิดชอบ  และแนวทางปฏิบัติตามที่คณะกรรมการบริษัทฯ มอบหมายเพื่อให้คณะกรรมการสรรหาสามารถปฏิบัติหน้าที่ได้อย่างเป็นธรรม เหมาะสมและโปร่งใส เป็นไปตามหลักการกำกับดูแลกิจการที่ดี  เพื่อสร้างความมั่นใจและความน่าเชื่อถือต่อผู้มีส่วนได้เสีย</w:t>
      </w:r>
    </w:p>
    <w:p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องค์ประกอบ</w:t>
      </w:r>
    </w:p>
    <w:p w:rsidR="00B05FDB" w:rsidRPr="00A567E6" w:rsidRDefault="00B05FDB" w:rsidP="00B05FDB">
      <w:pPr>
        <w:pStyle w:val="ListParagraph"/>
        <w:ind w:left="1276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คณะกรรมการสรรหา ประกอบด้วยกรรมการบริษัทฯ อย่างน้อยสามคน</w:t>
      </w:r>
    </w:p>
    <w:p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คุณสมบัติ</w:t>
      </w:r>
    </w:p>
    <w:p w:rsidR="00B05FDB" w:rsidRPr="00A567E6" w:rsidRDefault="00B05FDB" w:rsidP="00863BCD">
      <w:pPr>
        <w:pStyle w:val="ListParagraph"/>
        <w:numPr>
          <w:ilvl w:val="0"/>
          <w:numId w:val="28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คณะกรรมการสรรหา ต้องเป็นบุคคลที่มีความรู้ความสามารถและมีประสบการณ์ที่จะเป็นประโยชน์ต่อการดำเนินธุรกิจของบริษัทเป็นอย่างดี มีความซื่อสัตย์ สุจริต มีจริยธรรมในการดำเนินธุรกิจ</w:t>
      </w:r>
    </w:p>
    <w:p w:rsidR="00B05FDB" w:rsidRPr="00A567E6" w:rsidRDefault="00B05FDB" w:rsidP="00863BCD">
      <w:pPr>
        <w:pStyle w:val="ListParagraph"/>
        <w:numPr>
          <w:ilvl w:val="0"/>
          <w:numId w:val="28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คณะกรรมการสรรหา ต้องมีคุณสมบัติและไม่มีลักษณะต้องห้ามตามกฎหมายว่าด้วยบริษัทมหาชนจำกัด กฎหมายว่าด้วยหลักทรัพย์และตลาดหลักทรัพย์  และกฎหมายอื่นที่เกี่ยวข้อง</w:t>
      </w:r>
    </w:p>
    <w:p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วาระการดำรงตำแหน่งและการเลือกตั้งกรรมการ</w:t>
      </w:r>
    </w:p>
    <w:p w:rsidR="00B05FDB" w:rsidRPr="00836CC1" w:rsidRDefault="00B05FDB" w:rsidP="00863BCD">
      <w:pPr>
        <w:pStyle w:val="ListParagraph"/>
        <w:numPr>
          <w:ilvl w:val="0"/>
          <w:numId w:val="30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คณะกรรมการบริษัทเป็นผู้แต่งตั้งคณะกรรมการสรรหา โดยให้มีวาระการดำรงตำแหน่งคราวละสาม ปี</w:t>
      </w:r>
    </w:p>
    <w:p w:rsidR="00B05FDB" w:rsidRPr="00A567E6" w:rsidRDefault="00B05FDB" w:rsidP="00863BCD">
      <w:pPr>
        <w:pStyle w:val="ListParagraph"/>
        <w:numPr>
          <w:ilvl w:val="0"/>
          <w:numId w:val="30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คณะกรรม</w:t>
      </w:r>
      <w:r w:rsidRPr="00A567E6">
        <w:rPr>
          <w:rFonts w:asciiTheme="majorBidi" w:hAnsiTheme="majorBidi" w:cstheme="majorBidi"/>
          <w:sz w:val="24"/>
          <w:szCs w:val="24"/>
          <w:cs/>
        </w:rPr>
        <w:t>การสรรหาและกำหนดค่าตอบแทนจะพ้นตำแหน่งเมื่อ</w:t>
      </w:r>
    </w:p>
    <w:p w:rsidR="00B05FDB" w:rsidRPr="00A567E6" w:rsidRDefault="00B05FDB" w:rsidP="00863BCD">
      <w:pPr>
        <w:pStyle w:val="ListParagraph"/>
        <w:numPr>
          <w:ilvl w:val="0"/>
          <w:numId w:val="31"/>
        </w:numPr>
        <w:autoSpaceDE/>
        <w:autoSpaceDN/>
        <w:ind w:left="1843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ตาย</w:t>
      </w:r>
    </w:p>
    <w:p w:rsidR="00B05FDB" w:rsidRPr="00A567E6" w:rsidRDefault="00B05FDB" w:rsidP="00863BCD">
      <w:pPr>
        <w:pStyle w:val="ListParagraph"/>
        <w:numPr>
          <w:ilvl w:val="0"/>
          <w:numId w:val="31"/>
        </w:numPr>
        <w:autoSpaceDE/>
        <w:autoSpaceDN/>
        <w:ind w:left="1843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ลาออก</w:t>
      </w:r>
    </w:p>
    <w:p w:rsidR="00B05FDB" w:rsidRPr="00A567E6" w:rsidRDefault="00B05FDB" w:rsidP="00863BCD">
      <w:pPr>
        <w:pStyle w:val="ListParagraph"/>
        <w:numPr>
          <w:ilvl w:val="0"/>
          <w:numId w:val="31"/>
        </w:numPr>
        <w:autoSpaceDE/>
        <w:autoSpaceDN/>
        <w:ind w:left="1843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ขาดคุณสมบัติและมีลักษณะต้องห้ามตามที่กฎหมายกำหนด</w:t>
      </w:r>
    </w:p>
    <w:p w:rsidR="00B05FDB" w:rsidRPr="00A567E6" w:rsidRDefault="00B05FDB" w:rsidP="00863BCD">
      <w:pPr>
        <w:pStyle w:val="ListParagraph"/>
        <w:numPr>
          <w:ilvl w:val="0"/>
          <w:numId w:val="31"/>
        </w:numPr>
        <w:autoSpaceDE/>
        <w:autoSpaceDN/>
        <w:ind w:left="1843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ที่ประชุมคณะกรรมการบริษัทมีมติให้ออก</w:t>
      </w:r>
    </w:p>
    <w:p w:rsidR="00B05FDB" w:rsidRPr="00A567E6" w:rsidRDefault="00B05FDB" w:rsidP="00863BCD">
      <w:pPr>
        <w:pStyle w:val="ListParagraph"/>
        <w:numPr>
          <w:ilvl w:val="0"/>
          <w:numId w:val="30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กรรมการสรรหา คนใดจะลาออกจากตำแหน่งให้ยื่นใบลาออกต่อบริษัทการลาออกให้มีผลตั้งแต่วันที่ใบลาออกไปถึงบริษัท</w:t>
      </w:r>
    </w:p>
    <w:p w:rsidR="00B05FDB" w:rsidRPr="00A567E6" w:rsidRDefault="00B05FDB" w:rsidP="00863BCD">
      <w:pPr>
        <w:pStyle w:val="ListParagraph"/>
        <w:numPr>
          <w:ilvl w:val="0"/>
          <w:numId w:val="30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ในกรณีที่ตำแหน่งคณะกรรมการสรรหา ว่างลง</w:t>
      </w:r>
      <w:r>
        <w:rPr>
          <w:rFonts w:asciiTheme="majorBidi" w:hAnsiTheme="majorBidi" w:cstheme="majorBidi" w:hint="cs"/>
          <w:sz w:val="24"/>
          <w:szCs w:val="24"/>
          <w:cs/>
        </w:rPr>
        <w:t>จนเหลือน้อยกว่าจำนวนที่จะเป็นองค์ประชุม ให้กรรมการสรรหาที่เหลืออยู่กระทำการในนามคณะกรรมการสรรหาไปพลางก่อน จนกว่า</w:t>
      </w: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คณะกรรมการบริษัท</w:t>
      </w:r>
      <w:r>
        <w:rPr>
          <w:rFonts w:asciiTheme="majorBidi" w:hAnsiTheme="majorBidi" w:cstheme="majorBidi" w:hint="cs"/>
          <w:sz w:val="24"/>
          <w:szCs w:val="24"/>
          <w:cs/>
        </w:rPr>
        <w:t>จะ</w:t>
      </w:r>
      <w:r w:rsidRPr="00A567E6">
        <w:rPr>
          <w:rFonts w:asciiTheme="majorBidi" w:hAnsiTheme="majorBidi" w:cstheme="majorBidi"/>
          <w:sz w:val="24"/>
          <w:szCs w:val="24"/>
          <w:cs/>
        </w:rPr>
        <w:t>เลือกบุคคลซึ่งมีคุณสมบัติเข้าเป็นกรรมการ</w:t>
      </w:r>
      <w:r>
        <w:rPr>
          <w:rFonts w:asciiTheme="majorBidi" w:hAnsiTheme="majorBidi" w:cstheme="majorBidi" w:hint="cs"/>
          <w:sz w:val="24"/>
          <w:szCs w:val="24"/>
          <w:cs/>
        </w:rPr>
        <w:t>สรรหา</w:t>
      </w:r>
      <w:r w:rsidRPr="00A567E6">
        <w:rPr>
          <w:rFonts w:asciiTheme="majorBidi" w:hAnsiTheme="majorBidi" w:cstheme="majorBidi"/>
          <w:sz w:val="24"/>
          <w:szCs w:val="24"/>
          <w:cs/>
        </w:rPr>
        <w:t>แทน</w:t>
      </w:r>
    </w:p>
    <w:p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หน้าที่และความรับผิดชอบ</w:t>
      </w:r>
    </w:p>
    <w:p w:rsidR="00B05FDB" w:rsidRPr="00836CC1" w:rsidRDefault="00B05FDB" w:rsidP="00863BCD">
      <w:pPr>
        <w:pStyle w:val="ListParagraph"/>
        <w:numPr>
          <w:ilvl w:val="0"/>
          <w:numId w:val="29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พิจารณาหลักเกณฑ์และกระบวนการในการสรรหา รวมทั้งคัดเลือกบุคคลที่มีคุณสมบัติเหมาะสมที่จะดำรงตำแหน่งกรรมการบริษัท  และนำเสนอต่อคณะกรรมการบริษัทเพื่อนำชื่อเสนอต่อที่ประชุมผู้ถือหุ้นหรือนำเสนอต่อคณะกรรมการบริษัทเพื่อพิจารณาแต่งตั้ง</w:t>
      </w:r>
    </w:p>
    <w:p w:rsidR="00B05FDB" w:rsidRPr="00836CC1" w:rsidRDefault="00B05FDB" w:rsidP="00863BCD">
      <w:pPr>
        <w:pStyle w:val="ListParagraph"/>
        <w:numPr>
          <w:ilvl w:val="0"/>
          <w:numId w:val="29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พิจารณาคัดเลือกบุคคลที่เหมาะสมที่จะดำรงตำแหน่งประธานเจ้าหน้าที่บริหารและนำเสนอต่อคณะกรรมการบริษัทเพื่อพิจารณาแต่งตั้ง</w:t>
      </w:r>
    </w:p>
    <w:p w:rsidR="00B05FDB" w:rsidRPr="00A567E6" w:rsidRDefault="00B05FDB" w:rsidP="00863BCD">
      <w:pPr>
        <w:pStyle w:val="ListParagraph"/>
        <w:numPr>
          <w:ilvl w:val="0"/>
          <w:numId w:val="29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ภารกิจอื่นๆ</w:t>
      </w:r>
      <w:r w:rsidRPr="00A567E6">
        <w:rPr>
          <w:rFonts w:asciiTheme="majorBidi" w:hAnsiTheme="majorBidi" w:cstheme="majorBidi"/>
          <w:sz w:val="24"/>
          <w:szCs w:val="24"/>
          <w:cs/>
        </w:rPr>
        <w:t xml:space="preserve"> ตามที่คณะกรรมการบริษัทมอบหมาย</w:t>
      </w:r>
    </w:p>
    <w:p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การประชุม</w:t>
      </w:r>
    </w:p>
    <w:p w:rsidR="00B05FDB" w:rsidRPr="00836CC1" w:rsidRDefault="00B05FDB" w:rsidP="00863BCD">
      <w:pPr>
        <w:pStyle w:val="ListParagraph"/>
        <w:numPr>
          <w:ilvl w:val="0"/>
          <w:numId w:val="32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คณะกรรมการสรรหาควรมีการประชุมอย่างน้อยปีละหนึ่งครั้ง โดยอาจเชิญ ฝ่ายจัดการ  หรือผู้บริหาร หรือพนักงานของบริษัทฯ ที่เกี่ยวข้อง หรือผู้ที่เห็นสมควรมาร่วมประชุม ให้ความเห็นหรือส่งเอกสารข้อมูลตามที่เห็นว่าเกี่ยวข้องหรือจำเป็น</w:t>
      </w:r>
    </w:p>
    <w:p w:rsidR="00B05FDB" w:rsidRPr="00836CC1" w:rsidRDefault="00B05FDB" w:rsidP="00863BCD">
      <w:pPr>
        <w:pStyle w:val="ListParagraph"/>
        <w:numPr>
          <w:ilvl w:val="0"/>
          <w:numId w:val="32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วาระการประชุม และเอกสารการประชุมจะต้องจัดส่งให้แก่คณะกรรมการสรรหาล่วงหน้าก่อนการประชุมอย่างน้อยเจ็ดวันก่อ</w:t>
      </w:r>
      <w:r w:rsidRPr="00836CC1">
        <w:rPr>
          <w:rFonts w:asciiTheme="majorBidi" w:hAnsiTheme="majorBidi" w:cstheme="majorBidi" w:hint="cs"/>
          <w:sz w:val="24"/>
          <w:szCs w:val="24"/>
          <w:cs/>
        </w:rPr>
        <w:t>น</w:t>
      </w:r>
      <w:r w:rsidRPr="00836CC1">
        <w:rPr>
          <w:rFonts w:asciiTheme="majorBidi" w:hAnsiTheme="majorBidi" w:cstheme="majorBidi"/>
          <w:sz w:val="24"/>
          <w:szCs w:val="24"/>
          <w:cs/>
        </w:rPr>
        <w:t xml:space="preserve">วันประชุม </w:t>
      </w:r>
      <w:r w:rsidRPr="00836CC1">
        <w:rPr>
          <w:rFonts w:ascii="Angsana New" w:hAnsi="Angsana New"/>
          <w:sz w:val="24"/>
          <w:szCs w:val="24"/>
          <w:cs/>
        </w:rPr>
        <w:t>เว้นแต่ในกรณีจำเป็นเร่งด่วนเพื่อรักษาสิทธิหรือประโยชน์ของบริษัท จะแจ้งการจัดประชุมโดยวิธีอื่นและกำหนดวันประชุมเร็วกว่านั้นก็ได้</w:t>
      </w:r>
    </w:p>
    <w:p w:rsidR="00B05FDB" w:rsidRPr="00836CC1" w:rsidRDefault="00B05FDB" w:rsidP="00863BCD">
      <w:pPr>
        <w:pStyle w:val="ListParagraph"/>
        <w:numPr>
          <w:ilvl w:val="0"/>
          <w:numId w:val="32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ในการประชุมคณะกรรมการสรรหาทุกครั้ง องค์ประชุมต้องประกอบด้วยกรรมการเป็นจำนวนไม่น้อยกว่ากึ่งหนึ่งของจำนวนกรรมการทั้งหมดที่มีอยู่ในตำแหน่งขณะนั้น  จึงจะถือว่าครบองค์ประชุม</w:t>
      </w:r>
    </w:p>
    <w:p w:rsidR="00B05FDB" w:rsidRPr="00B05FDB" w:rsidRDefault="00B05FDB" w:rsidP="00863BCD">
      <w:pPr>
        <w:pStyle w:val="BodyText"/>
        <w:numPr>
          <w:ilvl w:val="0"/>
          <w:numId w:val="32"/>
        </w:numPr>
        <w:ind w:left="1276" w:hanging="284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  <w:u w:val="none"/>
        </w:rPr>
      </w:pPr>
      <w:r w:rsidRPr="00B05FDB">
        <w:rPr>
          <w:rFonts w:asciiTheme="majorBidi" w:hAnsiTheme="majorBidi"/>
          <w:b w:val="0"/>
          <w:bCs w:val="0"/>
          <w:sz w:val="24"/>
          <w:szCs w:val="24"/>
          <w:u w:val="none"/>
          <w:cs/>
        </w:rPr>
        <w:t xml:space="preserve">ในวาระที่กรรมการสรรหา มีส่วนได้เสียในการพิจารณา ห้ามมิให้กรรมการผู้มีส่วนได้เสียออกเสียงลงคะแนนในวาระนั้น </w:t>
      </w:r>
    </w:p>
    <w:p w:rsidR="00B05FDB" w:rsidRDefault="00B05FDB" w:rsidP="00B05FDB">
      <w:pPr>
        <w:pStyle w:val="BodyText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lastRenderedPageBreak/>
        <w:t>การรายงานของคณะกรรมการ</w:t>
      </w:r>
      <w:r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สรรหา</w:t>
      </w:r>
    </w:p>
    <w:p w:rsidR="00B05FDB" w:rsidRPr="00A567E6" w:rsidRDefault="00B05FDB" w:rsidP="00B05FDB">
      <w:pPr>
        <w:pStyle w:val="ListParagraph"/>
        <w:ind w:left="0" w:firstLine="567"/>
        <w:jc w:val="thaiDistribute"/>
        <w:rPr>
          <w:rFonts w:asciiTheme="majorBidi" w:hAnsiTheme="majorBidi" w:cstheme="majorBidi"/>
          <w:b/>
          <w:bCs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สรรหาจะต้องรายงานผลการปฏิบัติหน้าที่ต่อคณะกรรมการบริษัทและรายงานการทำหน้าที่ในรอบปีที่ผ่านมาต่อผู้ถือหุ้นในรายงานประจำปี โดยเปิดเผยรายละเอียดดังนี้</w:t>
      </w:r>
    </w:p>
    <w:p w:rsidR="00B05FDB" w:rsidRPr="00A567E6" w:rsidRDefault="00B05FDB" w:rsidP="00863BCD">
      <w:pPr>
        <w:pStyle w:val="ListParagraph"/>
        <w:numPr>
          <w:ilvl w:val="0"/>
          <w:numId w:val="33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จำนวนครั้งในการประชุม</w:t>
      </w:r>
    </w:p>
    <w:p w:rsidR="00B05FDB" w:rsidRPr="00A567E6" w:rsidRDefault="00B05FDB" w:rsidP="00863BCD">
      <w:pPr>
        <w:pStyle w:val="ListParagraph"/>
        <w:numPr>
          <w:ilvl w:val="0"/>
          <w:numId w:val="33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จำนวนครั้ง</w:t>
      </w:r>
      <w:r>
        <w:rPr>
          <w:rFonts w:asciiTheme="majorBidi" w:hAnsiTheme="majorBidi" w:cstheme="majorBidi"/>
          <w:sz w:val="24"/>
          <w:szCs w:val="24"/>
          <w:cs/>
        </w:rPr>
        <w:t>ที่กรรมการสรรหา</w:t>
      </w:r>
      <w:r w:rsidRPr="00A567E6">
        <w:rPr>
          <w:rFonts w:asciiTheme="majorBidi" w:hAnsiTheme="majorBidi" w:cstheme="majorBidi"/>
          <w:sz w:val="24"/>
          <w:szCs w:val="24"/>
          <w:cs/>
        </w:rPr>
        <w:t>แต่ละคนเข้าร่วมประชุม</w:t>
      </w:r>
    </w:p>
    <w:p w:rsidR="00B05FDB" w:rsidRPr="00A567E6" w:rsidRDefault="00B05FDB" w:rsidP="00863BCD">
      <w:pPr>
        <w:pStyle w:val="BodyText"/>
        <w:numPr>
          <w:ilvl w:val="0"/>
          <w:numId w:val="33"/>
        </w:numPr>
        <w:ind w:left="1276" w:hanging="284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ผลการปฏิบัติหน้าที่ตามกฎบัตรที่กำหนดไว้</w:t>
      </w:r>
    </w:p>
    <w:p w:rsidR="00B05FDB" w:rsidRDefault="00B05FDB" w:rsidP="00B05FDB">
      <w:pPr>
        <w:pStyle w:val="BodyText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:rsidR="00B05FDB" w:rsidRDefault="00B05FDB" w:rsidP="00863BCD">
      <w:pPr>
        <w:pStyle w:val="BodyText"/>
        <w:numPr>
          <w:ilvl w:val="1"/>
          <w:numId w:val="9"/>
        </w:numPr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>คณะกรรมการ</w:t>
      </w:r>
      <w:r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</w:p>
    <w:p w:rsidR="00B05FDB" w:rsidRPr="000D026C" w:rsidRDefault="00B05FDB" w:rsidP="00B05FDB">
      <w:pPr>
        <w:pStyle w:val="BodyTextIndent2"/>
        <w:shd w:val="clear" w:color="auto" w:fill="FFFFFF" w:themeFill="background1"/>
        <w:tabs>
          <w:tab w:val="left" w:pos="1440"/>
        </w:tabs>
        <w:ind w:left="0" w:firstLine="72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0D026C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 xml:space="preserve">คณะกรรมการกำหนดค่าตอบแทน ประกอบด้วย กรรมการ </w:t>
      </w:r>
      <w:r>
        <w:rPr>
          <w:rFonts w:asciiTheme="majorBidi" w:hAnsiTheme="majorBidi" w:cstheme="majorBidi"/>
          <w:color w:val="000000"/>
          <w:kern w:val="28"/>
          <w:sz w:val="24"/>
          <w:szCs w:val="24"/>
        </w:rPr>
        <w:t>3</w:t>
      </w:r>
      <w:r w:rsidRPr="000D026C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 xml:space="preserve"> ท่าน ดังนี้</w:t>
      </w:r>
    </w:p>
    <w:p w:rsidR="00B05FDB" w:rsidRPr="00937929" w:rsidRDefault="00B05FDB" w:rsidP="00863BCD">
      <w:pPr>
        <w:pStyle w:val="ListParagraph"/>
        <w:numPr>
          <w:ilvl w:val="0"/>
          <w:numId w:val="36"/>
        </w:numPr>
        <w:shd w:val="clear" w:color="auto" w:fill="FFFFFF" w:themeFill="background1"/>
        <w:autoSpaceDE/>
        <w:autoSpaceDN/>
        <w:ind w:left="1276" w:hanging="283"/>
        <w:rPr>
          <w:rFonts w:asciiTheme="majorBidi" w:hAnsiTheme="majorBidi" w:cstheme="majorBidi"/>
          <w:kern w:val="28"/>
          <w:sz w:val="24"/>
          <w:szCs w:val="24"/>
        </w:rPr>
      </w:pPr>
      <w:r w:rsidRPr="00937929">
        <w:rPr>
          <w:rFonts w:asciiTheme="majorBidi" w:hAnsiTheme="majorBidi" w:cstheme="majorBidi"/>
          <w:kern w:val="28"/>
          <w:sz w:val="24"/>
          <w:szCs w:val="24"/>
          <w:cs/>
        </w:rPr>
        <w:t>นายวิจิตร เจียมวิจิตรกุล</w:t>
      </w:r>
      <w:r w:rsidRPr="00937929">
        <w:rPr>
          <w:rFonts w:asciiTheme="majorBidi" w:hAnsiTheme="majorBidi" w:cstheme="majorBidi"/>
          <w:kern w:val="28"/>
          <w:sz w:val="24"/>
          <w:szCs w:val="24"/>
        </w:rPr>
        <w:tab/>
      </w:r>
      <w:r w:rsidRPr="00937929">
        <w:rPr>
          <w:rFonts w:asciiTheme="majorBidi" w:hAnsiTheme="majorBidi" w:cstheme="majorBidi"/>
          <w:kern w:val="28"/>
          <w:sz w:val="24"/>
          <w:szCs w:val="24"/>
        </w:rPr>
        <w:tab/>
      </w:r>
      <w:r w:rsidRPr="00937929">
        <w:rPr>
          <w:rFonts w:asciiTheme="majorBidi" w:hAnsiTheme="majorBidi" w:cstheme="majorBidi"/>
          <w:kern w:val="28"/>
          <w:sz w:val="24"/>
          <w:szCs w:val="24"/>
        </w:rPr>
        <w:tab/>
      </w:r>
      <w:r w:rsidRPr="00937929">
        <w:rPr>
          <w:rFonts w:asciiTheme="majorBidi" w:hAnsiTheme="majorBidi" w:cstheme="majorBidi" w:hint="cs"/>
          <w:kern w:val="28"/>
          <w:sz w:val="24"/>
          <w:szCs w:val="24"/>
          <w:cs/>
        </w:rPr>
        <w:t>ประธาน</w:t>
      </w:r>
    </w:p>
    <w:p w:rsidR="00B05FDB" w:rsidRPr="005B72BA" w:rsidRDefault="00B05FDB" w:rsidP="00863BCD">
      <w:pPr>
        <w:pStyle w:val="ListParagraph"/>
        <w:numPr>
          <w:ilvl w:val="0"/>
          <w:numId w:val="36"/>
        </w:numPr>
        <w:shd w:val="clear" w:color="auto" w:fill="FFFFFF" w:themeFill="background1"/>
        <w:autoSpaceDE/>
        <w:autoSpaceDN/>
        <w:ind w:left="1276" w:hanging="283"/>
        <w:rPr>
          <w:rFonts w:asciiTheme="majorBidi" w:hAnsiTheme="majorBidi" w:cstheme="majorBidi"/>
          <w:b/>
          <w:bCs/>
          <w:kern w:val="28"/>
          <w:sz w:val="24"/>
          <w:szCs w:val="24"/>
        </w:rPr>
      </w:pPr>
      <w:r w:rsidRPr="005B72BA">
        <w:rPr>
          <w:rFonts w:asciiTheme="majorBidi" w:hAnsiTheme="majorBidi" w:cstheme="majorBidi"/>
          <w:kern w:val="28"/>
          <w:sz w:val="24"/>
          <w:szCs w:val="24"/>
          <w:cs/>
        </w:rPr>
        <w:t>นายภรต พัฒการีย์</w:t>
      </w:r>
      <w:r w:rsidRPr="005B72BA">
        <w:rPr>
          <w:rFonts w:asciiTheme="majorBidi" w:hAnsiTheme="majorBidi" w:cstheme="majorBidi"/>
          <w:kern w:val="28"/>
          <w:sz w:val="24"/>
          <w:szCs w:val="24"/>
          <w:cs/>
        </w:rPr>
        <w:tab/>
      </w:r>
      <w:r w:rsidRPr="005B72BA">
        <w:rPr>
          <w:rFonts w:asciiTheme="majorBidi" w:hAnsiTheme="majorBidi" w:cstheme="majorBidi"/>
          <w:sz w:val="24"/>
          <w:szCs w:val="24"/>
          <w:cs/>
        </w:rPr>
        <w:tab/>
      </w:r>
      <w:r w:rsidRPr="005B72BA">
        <w:rPr>
          <w:rFonts w:asciiTheme="majorBidi" w:hAnsiTheme="majorBidi" w:cstheme="majorBidi"/>
          <w:sz w:val="24"/>
          <w:szCs w:val="24"/>
          <w:cs/>
        </w:rPr>
        <w:tab/>
        <w:t>กรรมการ</w:t>
      </w:r>
    </w:p>
    <w:p w:rsidR="00B05FDB" w:rsidRDefault="00B05FDB" w:rsidP="00863BCD">
      <w:pPr>
        <w:pStyle w:val="ListParagraph"/>
        <w:numPr>
          <w:ilvl w:val="0"/>
          <w:numId w:val="36"/>
        </w:numPr>
        <w:shd w:val="clear" w:color="auto" w:fill="FFFFFF" w:themeFill="background1"/>
        <w:autoSpaceDE/>
        <w:autoSpaceDN/>
        <w:ind w:left="1276" w:hanging="283"/>
        <w:rPr>
          <w:rFonts w:asciiTheme="majorBidi" w:hAnsiTheme="majorBidi" w:cstheme="majorBidi"/>
          <w:b/>
          <w:bCs/>
          <w:kern w:val="28"/>
          <w:sz w:val="24"/>
          <w:szCs w:val="24"/>
        </w:rPr>
      </w:pPr>
      <w:r w:rsidRPr="005B72BA">
        <w:rPr>
          <w:rFonts w:asciiTheme="majorBidi" w:hAnsiTheme="majorBidi" w:cstheme="majorBidi"/>
          <w:kern w:val="28"/>
          <w:sz w:val="24"/>
          <w:szCs w:val="24"/>
          <w:cs/>
        </w:rPr>
        <w:t>นายสุเทพ บุระมาน</w:t>
      </w:r>
      <w:r w:rsidRPr="005B72BA">
        <w:rPr>
          <w:rFonts w:asciiTheme="majorBidi" w:hAnsiTheme="majorBidi" w:cstheme="majorBidi"/>
          <w:kern w:val="28"/>
          <w:sz w:val="24"/>
          <w:szCs w:val="24"/>
          <w:cs/>
        </w:rPr>
        <w:tab/>
      </w:r>
      <w:r w:rsidRPr="005B72BA">
        <w:rPr>
          <w:rFonts w:asciiTheme="majorBidi" w:hAnsiTheme="majorBidi" w:cstheme="majorBidi"/>
          <w:kern w:val="28"/>
          <w:sz w:val="24"/>
          <w:szCs w:val="24"/>
          <w:cs/>
        </w:rPr>
        <w:tab/>
      </w:r>
      <w:r w:rsidRPr="005B72BA">
        <w:rPr>
          <w:rFonts w:asciiTheme="majorBidi" w:hAnsiTheme="majorBidi" w:cstheme="majorBidi"/>
          <w:kern w:val="28"/>
          <w:sz w:val="24"/>
          <w:szCs w:val="24"/>
          <w:cs/>
        </w:rPr>
        <w:tab/>
        <w:t>กรรมการ</w:t>
      </w:r>
    </w:p>
    <w:p w:rsidR="00B05FDB" w:rsidRPr="005B72BA" w:rsidRDefault="00B05FDB" w:rsidP="00B05FDB">
      <w:pPr>
        <w:pStyle w:val="ListParagraph"/>
        <w:shd w:val="clear" w:color="auto" w:fill="FFFFFF" w:themeFill="background1"/>
        <w:ind w:left="1276"/>
        <w:rPr>
          <w:rFonts w:asciiTheme="majorBidi" w:hAnsiTheme="majorBidi" w:cstheme="majorBidi"/>
          <w:b/>
          <w:bCs/>
          <w:kern w:val="28"/>
          <w:sz w:val="24"/>
          <w:szCs w:val="24"/>
        </w:rPr>
      </w:pPr>
    </w:p>
    <w:p w:rsidR="00B05FDB" w:rsidRDefault="00B05FDB" w:rsidP="00B05FDB">
      <w:pPr>
        <w:pStyle w:val="BodyText"/>
        <w:contextualSpacing/>
        <w:jc w:val="center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5B72BA">
        <w:rPr>
          <w:rFonts w:asciiTheme="majorBidi" w:hAnsiTheme="majorBidi" w:cstheme="majorBidi" w:hint="cs"/>
          <w:kern w:val="28"/>
          <w:sz w:val="24"/>
          <w:szCs w:val="24"/>
          <w:cs/>
        </w:rPr>
        <w:t>กฎบัตรคณะกรรมการกำหนดค่าตอบแทน</w:t>
      </w:r>
    </w:p>
    <w:p w:rsidR="00B05FDB" w:rsidRPr="005B72BA" w:rsidRDefault="00B05FDB" w:rsidP="00B05FDB">
      <w:pPr>
        <w:pStyle w:val="BodyText"/>
        <w:contextualSpacing/>
        <w:jc w:val="center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:rsidR="00B05FDB" w:rsidRPr="00E0568D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วัตถุประสงค์</w:t>
      </w:r>
    </w:p>
    <w:p w:rsidR="00B05FDB" w:rsidRPr="00A567E6" w:rsidRDefault="00B05FDB" w:rsidP="00B05FDB">
      <w:pPr>
        <w:ind w:firstLine="567"/>
        <w:contextualSpacing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คณะกรรมการบริษัทฯ เห็นควรให้กำหนดกฎบัตร</w:t>
      </w:r>
      <w:r w:rsidRPr="00711C7E">
        <w:rPr>
          <w:rFonts w:asciiTheme="majorBidi" w:hAnsiTheme="majorBidi" w:cstheme="majorBidi"/>
          <w:sz w:val="24"/>
          <w:szCs w:val="24"/>
          <w:cs/>
        </w:rPr>
        <w:t>คณะกรรมการ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711C7E">
        <w:rPr>
          <w:rFonts w:asciiTheme="majorBidi" w:hAnsiTheme="majorBidi" w:cstheme="majorBidi"/>
          <w:sz w:val="24"/>
          <w:szCs w:val="24"/>
          <w:cs/>
        </w:rPr>
        <w:t>เพื่อรวบรวมองค์ประกอบหน้าที่ความรับผิดชอบ  และแนวทางปฏิบัติตามที่คณะกรรมการบริษัทฯ มอบหมายเพื่อให้คณะกรรมการ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711C7E">
        <w:rPr>
          <w:rFonts w:asciiTheme="majorBidi" w:hAnsiTheme="majorBidi" w:cstheme="majorBidi"/>
          <w:sz w:val="24"/>
          <w:szCs w:val="24"/>
          <w:cs/>
        </w:rPr>
        <w:t>สามารถปฏิบัติหน้าที่ได้อย่างเป็นธรรม เหมาะสมและโปร่งใส เป็นไปตามหลักการกำกับดูแลกิจการที่ดี  เพื่อสร้างความมั่นใจและความน่าเชื่อถือต่อผู้</w:t>
      </w:r>
      <w:r w:rsidRPr="00A567E6">
        <w:rPr>
          <w:rFonts w:asciiTheme="majorBidi" w:hAnsiTheme="majorBidi" w:cstheme="majorBidi"/>
          <w:sz w:val="24"/>
          <w:szCs w:val="24"/>
          <w:cs/>
        </w:rPr>
        <w:t>มีส่วนได้เสีย</w:t>
      </w:r>
    </w:p>
    <w:p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องค์ประกอบ</w:t>
      </w:r>
    </w:p>
    <w:p w:rsidR="00B05FDB" w:rsidRPr="00A567E6" w:rsidRDefault="00B05FDB" w:rsidP="00B05FDB">
      <w:pPr>
        <w:pStyle w:val="ListParagraph"/>
        <w:ind w:left="1276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A567E6">
        <w:rPr>
          <w:rFonts w:asciiTheme="majorBidi" w:hAnsiTheme="majorBidi" w:cstheme="majorBidi"/>
          <w:sz w:val="24"/>
          <w:szCs w:val="24"/>
          <w:cs/>
        </w:rPr>
        <w:t>ประกอบด้วยกรรมการบริษัทฯ อย่างน้อยสามคน</w:t>
      </w:r>
    </w:p>
    <w:p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คุณสมบัติ</w:t>
      </w:r>
    </w:p>
    <w:p w:rsidR="00B05FDB" w:rsidRPr="000D026C" w:rsidRDefault="00B05FDB" w:rsidP="00863BCD">
      <w:pPr>
        <w:pStyle w:val="ListParagraph"/>
        <w:numPr>
          <w:ilvl w:val="0"/>
          <w:numId w:val="34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0D026C">
        <w:rPr>
          <w:rFonts w:asciiTheme="majorBidi" w:hAnsiTheme="majorBidi" w:cstheme="majorBidi"/>
          <w:sz w:val="24"/>
          <w:szCs w:val="24"/>
          <w:cs/>
        </w:rPr>
        <w:t>คณะกรรมการ</w:t>
      </w:r>
      <w:r w:rsidRPr="000D026C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0D026C">
        <w:rPr>
          <w:rFonts w:asciiTheme="majorBidi" w:hAnsiTheme="majorBidi" w:cstheme="majorBidi"/>
          <w:sz w:val="24"/>
          <w:szCs w:val="24"/>
          <w:cs/>
        </w:rPr>
        <w:t>ต้องเป็นบุคคลที่มีความรู้ความสามารถและมีประสบการณ์ที่จะเป็นประโยชน์ต่อการดำเนินธุรกิจของบริษัทเป็นอย่างดี มีความซื่อสัตย์ สุจริต มีจริยธรรมในการดำเนินธุรกิจ</w:t>
      </w:r>
    </w:p>
    <w:p w:rsidR="00B05FDB" w:rsidRPr="000D026C" w:rsidRDefault="00B05FDB" w:rsidP="00863BCD">
      <w:pPr>
        <w:pStyle w:val="ListParagraph"/>
        <w:numPr>
          <w:ilvl w:val="0"/>
          <w:numId w:val="34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0D026C">
        <w:rPr>
          <w:rFonts w:asciiTheme="majorBidi" w:hAnsiTheme="majorBidi" w:cstheme="majorBidi"/>
          <w:sz w:val="24"/>
          <w:szCs w:val="24"/>
          <w:cs/>
        </w:rPr>
        <w:t>คณะกรรมการ</w:t>
      </w:r>
      <w:r w:rsidRPr="000D026C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0D026C">
        <w:rPr>
          <w:rFonts w:asciiTheme="majorBidi" w:hAnsiTheme="majorBidi" w:cstheme="majorBidi"/>
          <w:sz w:val="24"/>
          <w:szCs w:val="24"/>
          <w:cs/>
        </w:rPr>
        <w:t>ต้องมีคุณสมบัติและไม่มีลักษณะต้องห้ามตามกฎหมายว่าด้วยบริษัทมหาชนจำกัด กฎหมายว่าด้วยหลักทรัพย์และตลาดหลักทรัพย์  และกฎหมายอื่นที่เกี่ยวข้อง</w:t>
      </w:r>
    </w:p>
    <w:p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bookmarkStart w:id="2" w:name="_Hlk508804719"/>
      <w:r w:rsidRPr="00A567E6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วาระการดำรงตำแหน่งและการเลือกตั้งกรรมการ</w:t>
      </w:r>
      <w:bookmarkEnd w:id="2"/>
    </w:p>
    <w:p w:rsidR="00B05FDB" w:rsidRPr="000D026C" w:rsidRDefault="00B05FDB" w:rsidP="00863BCD">
      <w:pPr>
        <w:pStyle w:val="ListParagraph"/>
        <w:numPr>
          <w:ilvl w:val="0"/>
          <w:numId w:val="35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0D026C">
        <w:rPr>
          <w:rFonts w:asciiTheme="majorBidi" w:hAnsiTheme="majorBidi" w:cstheme="majorBidi"/>
          <w:sz w:val="24"/>
          <w:szCs w:val="24"/>
          <w:cs/>
        </w:rPr>
        <w:t>คณะกรรมการบริษัทเป็นผู้แต่งตั้งคณะกรรมการ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0D026C">
        <w:rPr>
          <w:rFonts w:asciiTheme="majorBidi" w:hAnsiTheme="majorBidi" w:cstheme="majorBidi"/>
          <w:sz w:val="24"/>
          <w:szCs w:val="24"/>
          <w:cs/>
        </w:rPr>
        <w:t>โดยให้มีวาระการดำรงตำแหน่งคราวละสาม ปี</w:t>
      </w:r>
    </w:p>
    <w:p w:rsidR="00B05FDB" w:rsidRPr="000D026C" w:rsidRDefault="00B05FDB" w:rsidP="00863BCD">
      <w:pPr>
        <w:pStyle w:val="ListParagraph"/>
        <w:numPr>
          <w:ilvl w:val="0"/>
          <w:numId w:val="35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0D026C">
        <w:rPr>
          <w:rFonts w:asciiTheme="majorBidi" w:hAnsiTheme="majorBidi" w:cstheme="majorBidi"/>
          <w:sz w:val="24"/>
          <w:szCs w:val="24"/>
          <w:cs/>
        </w:rPr>
        <w:t>คณะกรรมการ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0D026C">
        <w:rPr>
          <w:rFonts w:asciiTheme="majorBidi" w:hAnsiTheme="majorBidi" w:cstheme="majorBidi"/>
          <w:sz w:val="24"/>
          <w:szCs w:val="24"/>
          <w:cs/>
        </w:rPr>
        <w:t>และกำหนดค่าตอบแทนจะพ้นตำแหน่งเมื่อ</w:t>
      </w:r>
    </w:p>
    <w:p w:rsidR="00B05FDB" w:rsidRPr="00A567E6" w:rsidRDefault="00B05FDB" w:rsidP="00863BCD">
      <w:pPr>
        <w:pStyle w:val="ListParagraph"/>
        <w:numPr>
          <w:ilvl w:val="0"/>
          <w:numId w:val="31"/>
        </w:numPr>
        <w:autoSpaceDE/>
        <w:autoSpaceDN/>
        <w:ind w:left="1843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ตาย</w:t>
      </w:r>
    </w:p>
    <w:p w:rsidR="00B05FDB" w:rsidRPr="00A567E6" w:rsidRDefault="00B05FDB" w:rsidP="00863BCD">
      <w:pPr>
        <w:pStyle w:val="ListParagraph"/>
        <w:numPr>
          <w:ilvl w:val="0"/>
          <w:numId w:val="31"/>
        </w:numPr>
        <w:autoSpaceDE/>
        <w:autoSpaceDN/>
        <w:ind w:left="1843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ลาออก</w:t>
      </w:r>
    </w:p>
    <w:p w:rsidR="00B05FDB" w:rsidRPr="00A567E6" w:rsidRDefault="00B05FDB" w:rsidP="00863BCD">
      <w:pPr>
        <w:pStyle w:val="ListParagraph"/>
        <w:numPr>
          <w:ilvl w:val="0"/>
          <w:numId w:val="31"/>
        </w:numPr>
        <w:autoSpaceDE/>
        <w:autoSpaceDN/>
        <w:ind w:left="1843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ขาดคุณสมบัติและมีลักษณะต้องห้ามตามที่กฎหมายกำหนด</w:t>
      </w:r>
    </w:p>
    <w:p w:rsidR="00B05FDB" w:rsidRPr="00A567E6" w:rsidRDefault="00B05FDB" w:rsidP="00863BCD">
      <w:pPr>
        <w:pStyle w:val="ListParagraph"/>
        <w:numPr>
          <w:ilvl w:val="0"/>
          <w:numId w:val="31"/>
        </w:numPr>
        <w:autoSpaceDE/>
        <w:autoSpaceDN/>
        <w:ind w:left="1843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ที่ประชุมคณะกรรมการบริษัทมีมติให้ออก</w:t>
      </w:r>
    </w:p>
    <w:p w:rsidR="00B05FDB" w:rsidRPr="000D026C" w:rsidRDefault="00B05FDB" w:rsidP="00863BCD">
      <w:pPr>
        <w:pStyle w:val="ListParagraph"/>
        <w:numPr>
          <w:ilvl w:val="0"/>
          <w:numId w:val="35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0D026C">
        <w:rPr>
          <w:rFonts w:asciiTheme="majorBidi" w:hAnsiTheme="majorBidi" w:cstheme="majorBidi"/>
          <w:sz w:val="24"/>
          <w:szCs w:val="24"/>
          <w:cs/>
        </w:rPr>
        <w:t>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0D026C">
        <w:rPr>
          <w:rFonts w:asciiTheme="majorBidi" w:hAnsiTheme="majorBidi" w:cstheme="majorBidi"/>
          <w:sz w:val="24"/>
          <w:szCs w:val="24"/>
          <w:cs/>
        </w:rPr>
        <w:t>คนใดจะลาออกจากตำแหน่งให้ยื่นใบลาออกต่อบริษัทการลาออกให้มีผลตั้งแต่วันที่ใบลาออกไปถึงบริษัท</w:t>
      </w:r>
    </w:p>
    <w:p w:rsidR="00B05FDB" w:rsidRPr="00937929" w:rsidRDefault="00B05FDB" w:rsidP="00863BCD">
      <w:pPr>
        <w:pStyle w:val="ListParagraph"/>
        <w:numPr>
          <w:ilvl w:val="0"/>
          <w:numId w:val="35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0D026C">
        <w:rPr>
          <w:rFonts w:asciiTheme="majorBidi" w:hAnsiTheme="majorBidi" w:cstheme="majorBidi"/>
          <w:sz w:val="24"/>
          <w:szCs w:val="24"/>
          <w:cs/>
        </w:rPr>
        <w:t>ในกรณีที่ตำแหน่งคณะกรรมการ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A567E6">
        <w:rPr>
          <w:rFonts w:asciiTheme="majorBidi" w:hAnsiTheme="majorBidi" w:cstheme="majorBidi"/>
          <w:sz w:val="24"/>
          <w:szCs w:val="24"/>
          <w:cs/>
        </w:rPr>
        <w:t>ว่างลง</w:t>
      </w:r>
      <w:r>
        <w:rPr>
          <w:rFonts w:asciiTheme="majorBidi" w:hAnsiTheme="majorBidi" w:cstheme="majorBidi" w:hint="cs"/>
          <w:sz w:val="24"/>
          <w:szCs w:val="24"/>
          <w:cs/>
        </w:rPr>
        <w:t>จนเหลือน้อยกว่าจำนวนที่จะเป็นองค์ประชุม ให้กรรมการ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>
        <w:rPr>
          <w:rFonts w:asciiTheme="majorBidi" w:hAnsiTheme="majorBidi" w:cstheme="majorBidi" w:hint="cs"/>
          <w:sz w:val="24"/>
          <w:szCs w:val="24"/>
          <w:cs/>
        </w:rPr>
        <w:t>ที่เหลืออยู่กระทำการในนามคณะกรรมการ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>
        <w:rPr>
          <w:rFonts w:asciiTheme="majorBidi" w:hAnsiTheme="majorBidi" w:cstheme="majorBidi" w:hint="cs"/>
          <w:sz w:val="24"/>
          <w:szCs w:val="24"/>
          <w:cs/>
        </w:rPr>
        <w:t>ไปพลางก่อน จนกว่า</w:t>
      </w: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คณะกรรมการบริษัท</w:t>
      </w:r>
      <w:r>
        <w:rPr>
          <w:rFonts w:asciiTheme="majorBidi" w:hAnsiTheme="majorBidi" w:cstheme="majorBidi" w:hint="cs"/>
          <w:sz w:val="24"/>
          <w:szCs w:val="24"/>
          <w:cs/>
        </w:rPr>
        <w:t>จะ</w:t>
      </w:r>
      <w:r w:rsidRPr="00A567E6">
        <w:rPr>
          <w:rFonts w:asciiTheme="majorBidi" w:hAnsiTheme="majorBidi" w:cstheme="majorBidi"/>
          <w:sz w:val="24"/>
          <w:szCs w:val="24"/>
          <w:cs/>
        </w:rPr>
        <w:t>เลือกบุคคลซึ่งมีคุณสมบัติเข้าเป็นกรรมการ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A567E6">
        <w:rPr>
          <w:rFonts w:asciiTheme="majorBidi" w:hAnsiTheme="majorBidi" w:cstheme="majorBidi"/>
          <w:sz w:val="24"/>
          <w:szCs w:val="24"/>
          <w:cs/>
        </w:rPr>
        <w:t>แทน</w:t>
      </w:r>
    </w:p>
    <w:p w:rsidR="00B05FDB" w:rsidRDefault="00B05FDB" w:rsidP="00B05FDB">
      <w:pPr>
        <w:contextualSpacing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</w:p>
    <w:p w:rsidR="00B05FDB" w:rsidRDefault="00B05FDB" w:rsidP="00B05FDB">
      <w:pPr>
        <w:contextualSpacing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</w:p>
    <w:p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lastRenderedPageBreak/>
        <w:t>หน้าที่และความรับผิดชอบ</w:t>
      </w:r>
    </w:p>
    <w:p w:rsidR="00B05FDB" w:rsidRPr="00836CC1" w:rsidRDefault="00B05FDB" w:rsidP="00863BCD">
      <w:pPr>
        <w:pStyle w:val="ListParagraph"/>
        <w:numPr>
          <w:ilvl w:val="0"/>
          <w:numId w:val="37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พิจารณากำหนดค่าตอบแทนคณะกรรมการทุกคณะ และนำเสนอที่ประชุมผู้ถือหุ้น</w:t>
      </w:r>
    </w:p>
    <w:p w:rsidR="00B05FDB" w:rsidRPr="00836CC1" w:rsidRDefault="00B05FDB" w:rsidP="00863BCD">
      <w:pPr>
        <w:pStyle w:val="ListParagraph"/>
        <w:numPr>
          <w:ilvl w:val="0"/>
          <w:numId w:val="37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พิจารณากำหนดค่าตอบแทนประธานเจ้าหน้าที่บริหาร การปรับอัตราเงินเดือน และผลตอบแทนอื่นๆ และนำเสนอคณะกรรมการบริษัท</w:t>
      </w:r>
    </w:p>
    <w:p w:rsidR="00B05FDB" w:rsidRPr="00836CC1" w:rsidRDefault="00B05FDB" w:rsidP="00863BCD">
      <w:pPr>
        <w:pStyle w:val="ListParagraph"/>
        <w:numPr>
          <w:ilvl w:val="0"/>
          <w:numId w:val="37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พิจารณากำหนดค่าตอบแทนผู้บริหารระดับสูง การปรับอัตราเงินเดือน และผลตอบแทนอื่นๆ และนำเสนอต่อคณะกรรมการบริษัท</w:t>
      </w:r>
    </w:p>
    <w:p w:rsidR="00B05FDB" w:rsidRPr="000D026C" w:rsidRDefault="00B05FDB" w:rsidP="00863BCD">
      <w:pPr>
        <w:pStyle w:val="ListParagraph"/>
        <w:numPr>
          <w:ilvl w:val="0"/>
          <w:numId w:val="37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ภารกิจอื่นๆ</w:t>
      </w:r>
      <w:r w:rsidRPr="000D026C">
        <w:rPr>
          <w:rFonts w:asciiTheme="majorBidi" w:hAnsiTheme="majorBidi" w:cstheme="majorBidi"/>
          <w:sz w:val="24"/>
          <w:szCs w:val="24"/>
          <w:cs/>
        </w:rPr>
        <w:t xml:space="preserve"> ตามที่คณะกรรมการบริษัทมอบหมาย</w:t>
      </w:r>
    </w:p>
    <w:p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การประชุม</w:t>
      </w:r>
    </w:p>
    <w:p w:rsidR="00B05FDB" w:rsidRPr="000D026C" w:rsidRDefault="00B05FDB" w:rsidP="00863BCD">
      <w:pPr>
        <w:pStyle w:val="ListParagraph"/>
        <w:numPr>
          <w:ilvl w:val="0"/>
          <w:numId w:val="38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0D026C">
        <w:rPr>
          <w:rFonts w:asciiTheme="majorBidi" w:hAnsiTheme="majorBidi" w:cstheme="majorBidi"/>
          <w:sz w:val="24"/>
          <w:szCs w:val="24"/>
          <w:cs/>
        </w:rPr>
        <w:t>คณะกรรมการ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0D026C">
        <w:rPr>
          <w:rFonts w:asciiTheme="majorBidi" w:hAnsiTheme="majorBidi" w:cstheme="majorBidi"/>
          <w:sz w:val="24"/>
          <w:szCs w:val="24"/>
          <w:cs/>
        </w:rPr>
        <w:t>ควรมีการประชุมอย่างน้อยปีละหนึ่งครั้ง โดยอาจเชิญ ฝ่ายจัดการ  หรือผู้บริหาร หรือพนักงานของบริษัทฯ ที่เกี่ยวข้อง หรือผู้ที่เห็นสมควรมาร่วมประชุม ให้ความเห็นหรือส่งเอกสารข้อมูลตามที่เห็นว่าเกี่ยวข้องหรือจำเป็น</w:t>
      </w:r>
    </w:p>
    <w:p w:rsidR="00B05FDB" w:rsidRPr="000D026C" w:rsidRDefault="00B05FDB" w:rsidP="00863BCD">
      <w:pPr>
        <w:pStyle w:val="ListParagraph"/>
        <w:numPr>
          <w:ilvl w:val="0"/>
          <w:numId w:val="38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0D026C">
        <w:rPr>
          <w:rFonts w:asciiTheme="majorBidi" w:hAnsiTheme="majorBidi" w:cstheme="majorBidi"/>
          <w:sz w:val="24"/>
          <w:szCs w:val="24"/>
          <w:cs/>
        </w:rPr>
        <w:t>วาระการประชุม และเอกสารการประชุมจะต้องจัดส่งให้แก่คณะกรรมการ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0D026C">
        <w:rPr>
          <w:rFonts w:asciiTheme="majorBidi" w:hAnsiTheme="majorBidi" w:cstheme="majorBidi"/>
          <w:sz w:val="24"/>
          <w:szCs w:val="24"/>
          <w:cs/>
        </w:rPr>
        <w:t>ล่วงหน้าก่อนการประชุมอย่างน้อยเจ็ดวันก่อ</w:t>
      </w:r>
      <w:r w:rsidRPr="000D026C">
        <w:rPr>
          <w:rFonts w:asciiTheme="majorBidi" w:hAnsiTheme="majorBidi" w:cstheme="majorBidi" w:hint="cs"/>
          <w:sz w:val="24"/>
          <w:szCs w:val="24"/>
          <w:cs/>
        </w:rPr>
        <w:t>น</w:t>
      </w:r>
      <w:r w:rsidRPr="000D026C">
        <w:rPr>
          <w:rFonts w:asciiTheme="majorBidi" w:hAnsiTheme="majorBidi" w:cstheme="majorBidi"/>
          <w:sz w:val="24"/>
          <w:szCs w:val="24"/>
          <w:cs/>
        </w:rPr>
        <w:t xml:space="preserve">วันประชุม </w:t>
      </w:r>
      <w:r w:rsidRPr="000D026C">
        <w:rPr>
          <w:rFonts w:ascii="Angsana New" w:hAnsi="Angsana New"/>
          <w:sz w:val="24"/>
          <w:szCs w:val="24"/>
          <w:cs/>
        </w:rPr>
        <w:t>เว้นแต่ในกรณีจำเป็นเร่งด่วนเพื่อรักษาสิทธิหรือประโยชน์ของบริษัท จะแจ้งการจัดประชุมโดยวิธีอื่นและกำหนดวันประชุมเร็วกว่านั้นก็ได้</w:t>
      </w:r>
    </w:p>
    <w:p w:rsidR="00B05FDB" w:rsidRPr="000D026C" w:rsidRDefault="00B05FDB" w:rsidP="00863BCD">
      <w:pPr>
        <w:pStyle w:val="ListParagraph"/>
        <w:numPr>
          <w:ilvl w:val="0"/>
          <w:numId w:val="38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0D026C">
        <w:rPr>
          <w:rFonts w:asciiTheme="majorBidi" w:hAnsiTheme="majorBidi" w:cstheme="majorBidi"/>
          <w:sz w:val="24"/>
          <w:szCs w:val="24"/>
          <w:cs/>
        </w:rPr>
        <w:t>ในการประชุมคณะกรรมการ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0D026C">
        <w:rPr>
          <w:rFonts w:asciiTheme="majorBidi" w:hAnsiTheme="majorBidi" w:cstheme="majorBidi"/>
          <w:sz w:val="24"/>
          <w:szCs w:val="24"/>
          <w:cs/>
        </w:rPr>
        <w:t>ทุกครั้ง องค์ประชุมต้องประกอบด้วยกรรมการเป็นจำนวนไม่น้อยกว่ากึ่งหนึ่งของจำนวนกรรมการทั้งหมดที่มีอยู่ในตำแหน่งขณะนั้น  จึงจะถือว่าครบองค์ประชุม</w:t>
      </w:r>
    </w:p>
    <w:p w:rsidR="00B05FDB" w:rsidRPr="00A567E6" w:rsidRDefault="00B05FDB" w:rsidP="00863BCD">
      <w:pPr>
        <w:pStyle w:val="BodyText"/>
        <w:numPr>
          <w:ilvl w:val="0"/>
          <w:numId w:val="38"/>
        </w:numPr>
        <w:ind w:left="1276" w:hanging="284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  <w:cs/>
        </w:rPr>
      </w:pPr>
      <w:r w:rsidRPr="00A567E6">
        <w:rPr>
          <w:rFonts w:asciiTheme="majorBidi" w:hAnsiTheme="majorBidi"/>
          <w:sz w:val="24"/>
          <w:szCs w:val="24"/>
          <w:cs/>
        </w:rPr>
        <w:t>ในวาระที่กรรมการ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A567E6">
        <w:rPr>
          <w:rFonts w:asciiTheme="majorBidi" w:hAnsiTheme="majorBidi"/>
          <w:sz w:val="24"/>
          <w:szCs w:val="24"/>
          <w:cs/>
        </w:rPr>
        <w:t>มีส่วนได้เสียในการพิจารณา ห้ามมิให้กรรมการผู้มีส่วนได้เสียออกเสียงลงคะแนนในวาระนั้น</w:t>
      </w:r>
      <w:r w:rsidRPr="000D026C">
        <w:rPr>
          <w:rFonts w:asciiTheme="majorBidi" w:hAnsiTheme="majorBidi"/>
          <w:sz w:val="24"/>
          <w:szCs w:val="24"/>
          <w:cs/>
        </w:rPr>
        <w:t>เว้นแต่เป็นการพิจารณากำหนดค่าตอบแทนของกรรมการทุกคณะ</w:t>
      </w:r>
    </w:p>
    <w:p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การรายงานของคณะกรรมการ</w:t>
      </w:r>
      <w:r w:rsidRPr="000D026C">
        <w:rPr>
          <w:rFonts w:asciiTheme="majorBidi" w:hAnsiTheme="majorBidi" w:cstheme="majorBidi" w:hint="cs"/>
          <w:b/>
          <w:bCs/>
          <w:kern w:val="28"/>
          <w:sz w:val="24"/>
          <w:szCs w:val="24"/>
          <w:u w:val="single"/>
          <w:cs/>
        </w:rPr>
        <w:t>กำหนดค่าตอบแทน</w:t>
      </w:r>
    </w:p>
    <w:p w:rsidR="00B05FDB" w:rsidRPr="00A567E6" w:rsidRDefault="00B05FDB" w:rsidP="00B05FDB">
      <w:pPr>
        <w:pStyle w:val="ListParagraph"/>
        <w:ind w:left="0" w:firstLine="567"/>
        <w:jc w:val="thaiDistribute"/>
        <w:rPr>
          <w:rFonts w:asciiTheme="majorBidi" w:hAnsiTheme="majorBidi" w:cstheme="majorBidi"/>
          <w:b/>
          <w:bCs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A567E6">
        <w:rPr>
          <w:rFonts w:asciiTheme="majorBidi" w:hAnsiTheme="majorBidi" w:cstheme="majorBidi"/>
          <w:sz w:val="24"/>
          <w:szCs w:val="24"/>
          <w:cs/>
        </w:rPr>
        <w:t>จะต้องรายงานผลการปฏิบัติหน้าที่ต่อคณะกรรมการบริษัทและรายงานการทำหน้าที่ในรอบปีที่ผ่านมาต่อผู้ถือหุ้นในรายงานประจำปี โดยเปิดเผยรายละเอียดดังนี้</w:t>
      </w:r>
    </w:p>
    <w:p w:rsidR="00B05FDB" w:rsidRPr="000D026C" w:rsidRDefault="00B05FDB" w:rsidP="00863BCD">
      <w:pPr>
        <w:pStyle w:val="ListParagraph"/>
        <w:numPr>
          <w:ilvl w:val="0"/>
          <w:numId w:val="39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0D026C">
        <w:rPr>
          <w:rFonts w:asciiTheme="majorBidi" w:hAnsiTheme="majorBidi" w:cstheme="majorBidi"/>
          <w:sz w:val="24"/>
          <w:szCs w:val="24"/>
          <w:cs/>
        </w:rPr>
        <w:t>จำนวนครั้งในการประชุม</w:t>
      </w:r>
    </w:p>
    <w:p w:rsidR="00B05FDB" w:rsidRPr="000D026C" w:rsidRDefault="00B05FDB" w:rsidP="00863BCD">
      <w:pPr>
        <w:pStyle w:val="ListParagraph"/>
        <w:numPr>
          <w:ilvl w:val="0"/>
          <w:numId w:val="39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>จำนวนครั้งที่กรรมการ</w:t>
      </w:r>
      <w:r w:rsidRPr="000D026C">
        <w:rPr>
          <w:rFonts w:asciiTheme="majorBidi" w:hAnsiTheme="majorBidi" w:cstheme="majorBidi"/>
          <w:sz w:val="24"/>
          <w:szCs w:val="24"/>
          <w:cs/>
        </w:rPr>
        <w:t>กำหนดค่าตอบแทนแต่ละคนเข้าร่วมประชุม</w:t>
      </w:r>
    </w:p>
    <w:p w:rsidR="00B05FDB" w:rsidRPr="00A567E6" w:rsidRDefault="00B05FDB" w:rsidP="00863BCD">
      <w:pPr>
        <w:pStyle w:val="BodyText"/>
        <w:numPr>
          <w:ilvl w:val="0"/>
          <w:numId w:val="39"/>
        </w:numPr>
        <w:ind w:left="1276" w:hanging="284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ผลการปฏิบัติหน้าที่ตามกฎบัตรที่กำหนดไว้</w:t>
      </w:r>
    </w:p>
    <w:p w:rsidR="00B05FDB" w:rsidRDefault="00B05FDB" w:rsidP="00B05FDB">
      <w:pPr>
        <w:pStyle w:val="BodyTextIndent2"/>
        <w:shd w:val="clear" w:color="auto" w:fill="FFFFFF" w:themeFill="background1"/>
        <w:tabs>
          <w:tab w:val="left" w:pos="1440"/>
        </w:tabs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B05FDB" w:rsidRDefault="00B05FDB" w:rsidP="00863BCD">
      <w:pPr>
        <w:pStyle w:val="BodyText"/>
        <w:numPr>
          <w:ilvl w:val="1"/>
          <w:numId w:val="9"/>
        </w:numPr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>คณะกรรมการ</w:t>
      </w:r>
      <w:r>
        <w:rPr>
          <w:rFonts w:asciiTheme="majorBidi" w:hAnsiTheme="majorBidi" w:cstheme="majorBidi" w:hint="cs"/>
          <w:kern w:val="28"/>
          <w:sz w:val="24"/>
          <w:szCs w:val="24"/>
          <w:cs/>
        </w:rPr>
        <w:t>กำกับดูแลกิจการที่ดี</w:t>
      </w:r>
    </w:p>
    <w:p w:rsidR="00B05FDB" w:rsidRPr="00923CB1" w:rsidRDefault="00B05FDB" w:rsidP="00B05FDB">
      <w:pPr>
        <w:pStyle w:val="BodyTextIndent2"/>
        <w:shd w:val="clear" w:color="auto" w:fill="FFFFFF" w:themeFill="background1"/>
        <w:tabs>
          <w:tab w:val="left" w:pos="1440"/>
        </w:tabs>
        <w:ind w:left="0" w:firstLine="72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คณะกรรมการ</w:t>
      </w:r>
      <w:r>
        <w:rPr>
          <w:rFonts w:asciiTheme="majorBidi" w:hAnsiTheme="majorBidi" w:cstheme="majorBidi" w:hint="cs"/>
          <w:color w:val="000000"/>
          <w:kern w:val="28"/>
          <w:sz w:val="24"/>
          <w:szCs w:val="24"/>
          <w:cs/>
        </w:rPr>
        <w:t>กำกับดูแลกิจการที่ดี</w:t>
      </w: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 xml:space="preserve"> ประกอบด้วย กรรมการ </w:t>
      </w:r>
      <w:r>
        <w:rPr>
          <w:rFonts w:asciiTheme="majorBidi" w:hAnsiTheme="majorBidi" w:cstheme="majorBidi" w:hint="cs"/>
          <w:color w:val="000000"/>
          <w:kern w:val="28"/>
          <w:sz w:val="24"/>
          <w:szCs w:val="24"/>
          <w:cs/>
        </w:rPr>
        <w:t>3</w:t>
      </w: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 xml:space="preserve"> ท่าน ดังนี้</w:t>
      </w:r>
    </w:p>
    <w:p w:rsidR="00B05FDB" w:rsidRPr="00923CB1" w:rsidRDefault="00B05FDB" w:rsidP="00863BCD">
      <w:pPr>
        <w:pStyle w:val="ListParagraph"/>
        <w:numPr>
          <w:ilvl w:val="0"/>
          <w:numId w:val="41"/>
        </w:numPr>
        <w:autoSpaceDE/>
        <w:autoSpaceDN/>
        <w:ind w:left="1276" w:hanging="283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รศ.ดร.ธารินี  พงศ์สุพัฒน์</w:t>
      </w:r>
      <w:r w:rsidRPr="00923CB1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923CB1">
        <w:rPr>
          <w:rFonts w:asciiTheme="majorBidi" w:hAnsiTheme="majorBidi" w:cstheme="majorBidi"/>
          <w:sz w:val="24"/>
          <w:szCs w:val="24"/>
          <w:cs/>
        </w:rPr>
        <w:t xml:space="preserve"> ประธาน </w:t>
      </w:r>
    </w:p>
    <w:p w:rsidR="00B05FDB" w:rsidRDefault="00B05FDB" w:rsidP="00863BCD">
      <w:pPr>
        <w:pStyle w:val="ListParagraph"/>
        <w:numPr>
          <w:ilvl w:val="0"/>
          <w:numId w:val="41"/>
        </w:numPr>
        <w:autoSpaceDE/>
        <w:autoSpaceDN/>
        <w:ind w:left="1276" w:hanging="283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นายเอกชัย  โชติยานนท์</w:t>
      </w:r>
      <w:r w:rsidRPr="00923CB1">
        <w:rPr>
          <w:rFonts w:asciiTheme="majorBidi" w:hAnsiTheme="majorBidi" w:cstheme="majorBidi"/>
          <w:sz w:val="24"/>
          <w:szCs w:val="24"/>
          <w:cs/>
        </w:rPr>
        <w:tab/>
      </w:r>
      <w:r w:rsidRPr="00923CB1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923CB1">
        <w:rPr>
          <w:rFonts w:asciiTheme="majorBidi" w:hAnsiTheme="majorBidi" w:cstheme="majorBidi"/>
          <w:sz w:val="24"/>
          <w:szCs w:val="24"/>
          <w:cs/>
        </w:rPr>
        <w:t xml:space="preserve">กรรมการ </w:t>
      </w:r>
    </w:p>
    <w:p w:rsidR="00B05FDB" w:rsidRPr="005B72BA" w:rsidRDefault="00B05FDB" w:rsidP="00863BCD">
      <w:pPr>
        <w:pStyle w:val="ListParagraph"/>
        <w:numPr>
          <w:ilvl w:val="0"/>
          <w:numId w:val="41"/>
        </w:numPr>
        <w:autoSpaceDE/>
        <w:autoSpaceDN/>
        <w:ind w:left="1276" w:hanging="283"/>
        <w:rPr>
          <w:rFonts w:asciiTheme="majorBidi" w:hAnsiTheme="majorBidi" w:cstheme="majorBidi"/>
          <w:sz w:val="24"/>
          <w:szCs w:val="24"/>
        </w:rPr>
      </w:pPr>
      <w:r w:rsidRPr="005B72BA">
        <w:rPr>
          <w:rFonts w:asciiTheme="majorBidi" w:hAnsiTheme="majorBidi" w:cstheme="majorBidi"/>
          <w:sz w:val="24"/>
          <w:szCs w:val="24"/>
          <w:cs/>
        </w:rPr>
        <w:t>นายนิพนธ์ กีรติพิทยาภรณ์</w:t>
      </w:r>
      <w:r w:rsidRPr="005B72BA">
        <w:rPr>
          <w:rFonts w:asciiTheme="majorBidi" w:hAnsiTheme="majorBidi" w:cstheme="majorBidi"/>
          <w:b/>
          <w:bCs/>
          <w:sz w:val="24"/>
          <w:szCs w:val="24"/>
          <w:cs/>
        </w:rPr>
        <w:tab/>
      </w:r>
      <w:r w:rsidRPr="005B72BA">
        <w:rPr>
          <w:rFonts w:asciiTheme="majorBidi" w:hAnsiTheme="majorBidi" w:cstheme="majorBidi"/>
          <w:b/>
          <w:bCs/>
          <w:sz w:val="24"/>
          <w:szCs w:val="24"/>
          <w:cs/>
        </w:rPr>
        <w:tab/>
      </w:r>
      <w:r w:rsidRPr="005B72BA">
        <w:rPr>
          <w:rFonts w:asciiTheme="majorBidi" w:hAnsiTheme="majorBidi" w:cstheme="majorBidi"/>
          <w:sz w:val="24"/>
          <w:szCs w:val="24"/>
          <w:cs/>
        </w:rPr>
        <w:t>กรรมการ</w:t>
      </w:r>
    </w:p>
    <w:p w:rsidR="00B05FDB" w:rsidRDefault="00B05FDB" w:rsidP="00B05FDB">
      <w:pPr>
        <w:pStyle w:val="BodyText"/>
        <w:contextualSpacing/>
        <w:jc w:val="center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:rsidR="00B05FDB" w:rsidRDefault="00B05FDB" w:rsidP="00B05FDB">
      <w:pPr>
        <w:pStyle w:val="BodyText"/>
        <w:contextualSpacing/>
        <w:jc w:val="center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5B72BA">
        <w:rPr>
          <w:rFonts w:asciiTheme="majorBidi" w:hAnsiTheme="majorBidi" w:cstheme="majorBidi" w:hint="cs"/>
          <w:kern w:val="28"/>
          <w:sz w:val="24"/>
          <w:szCs w:val="24"/>
          <w:cs/>
        </w:rPr>
        <w:t>กฎบัตรคณะกรรมการกำกับดูแลกิจการที่ดี</w:t>
      </w:r>
    </w:p>
    <w:p w:rsidR="00B05FDB" w:rsidRPr="005B72BA" w:rsidRDefault="00B05FDB" w:rsidP="00B05FDB">
      <w:pPr>
        <w:pStyle w:val="BodyText"/>
        <w:contextualSpacing/>
        <w:jc w:val="center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:rsidR="00B05FDB" w:rsidRPr="008E0353" w:rsidRDefault="00B05FDB" w:rsidP="00863BCD">
      <w:pPr>
        <w:pStyle w:val="BodyText"/>
        <w:numPr>
          <w:ilvl w:val="2"/>
          <w:numId w:val="9"/>
        </w:numPr>
        <w:ind w:left="993" w:hanging="425"/>
        <w:contextualSpacing/>
        <w:jc w:val="thaiDistribute"/>
        <w:rPr>
          <w:b w:val="0"/>
          <w:bCs w:val="0"/>
          <w:sz w:val="24"/>
          <w:szCs w:val="24"/>
        </w:rPr>
      </w:pPr>
      <w:r w:rsidRPr="008E0353">
        <w:rPr>
          <w:rFonts w:asciiTheme="majorBidi" w:hAnsiTheme="majorBidi" w:cstheme="majorBidi" w:hint="cs"/>
          <w:kern w:val="28"/>
          <w:sz w:val="24"/>
          <w:szCs w:val="24"/>
          <w:cs/>
        </w:rPr>
        <w:t>วัตถุประสงค์</w:t>
      </w:r>
    </w:p>
    <w:p w:rsidR="00B05FDB" w:rsidRPr="008E0353" w:rsidRDefault="00B05FDB" w:rsidP="00B05FDB">
      <w:pPr>
        <w:pStyle w:val="ListParagraph"/>
        <w:ind w:left="0" w:firstLine="567"/>
        <w:jc w:val="thaiDistribute"/>
        <w:rPr>
          <w:rFonts w:ascii="Angsana New" w:hAnsi="Angsana New"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คณะกรรมการบริษัท เห็นควรให้แต่งตั้งคณะกรรมการกำกับดูแลกิจการที่ดี และให้กำหนดกฎบัตรคณะกรรมการกำกับดูแลกิจการที่ดี เพื่อรวบรวมองค์ประกอบหน้าที่ความรับผิดชอบและแนวทางปฏิบัติตามที่คณะกรรมการบริษัทมอบหมาย เพื่อให้คณะกรรมการกำกับดูแลกิจการที่ดีสามารถกำกับดูแล ตลอดจนให้คำปรึกษาและกำหนดแนวทางการปฏิบัติตามหลักการกำกับดูแลกิจการที่ดีของบริษัท ได้อย่างเหมาะสมและโปร่งใส เพื่อสร้างความมั่นใจและความน่าเชื่อถือต่อผู้มีส่วนได้เสีย</w:t>
      </w:r>
    </w:p>
    <w:p w:rsidR="00B05FDB" w:rsidRPr="008E0353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8E0353">
        <w:rPr>
          <w:sz w:val="24"/>
          <w:szCs w:val="24"/>
          <w:cs/>
        </w:rPr>
        <w:t>องค์ประกอบ</w:t>
      </w:r>
    </w:p>
    <w:p w:rsidR="00B05FDB" w:rsidRPr="008E0353" w:rsidRDefault="00B05FDB" w:rsidP="00863BCD">
      <w:pPr>
        <w:pStyle w:val="ListParagraph"/>
        <w:numPr>
          <w:ilvl w:val="0"/>
          <w:numId w:val="40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คณะกรรมการกำกับดูแลกิจการที่ดี ประกอบด้วยกรรมการจำนวนอย่างน้อยสามคน</w:t>
      </w:r>
    </w:p>
    <w:p w:rsidR="00B05FDB" w:rsidRPr="008E0353" w:rsidRDefault="00B05FDB" w:rsidP="00863BCD">
      <w:pPr>
        <w:pStyle w:val="ListParagraph"/>
        <w:numPr>
          <w:ilvl w:val="0"/>
          <w:numId w:val="40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  <w:u w:val="single"/>
        </w:rPr>
      </w:pPr>
      <w:r w:rsidRPr="008E0353">
        <w:rPr>
          <w:rFonts w:ascii="Angsana New" w:hAnsi="Angsana New"/>
          <w:sz w:val="24"/>
          <w:szCs w:val="24"/>
          <w:cs/>
        </w:rPr>
        <w:t>คณะกรรมการบริษัทเลือกคณะกรรมการกำกับดูแลกิจการที่ดี คนใดคนหนึ่งเป็นประธานคณะกรรมการกำกับดูแลกิจการที่ดี ในกรณีที่คณะกรรมการบริษัทพิจารณาเห็นสมควรอาจจะเลือกกรรมการบริษัทหนึ่งคนหรือหลายคนเป็นรองประธานกรรมการ</w:t>
      </w:r>
    </w:p>
    <w:p w:rsidR="00B05FDB" w:rsidRPr="00812ABB" w:rsidRDefault="00B05FDB" w:rsidP="00863BCD">
      <w:pPr>
        <w:pStyle w:val="ListParagraph"/>
        <w:numPr>
          <w:ilvl w:val="0"/>
          <w:numId w:val="40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  <w:u w:val="single"/>
        </w:rPr>
      </w:pPr>
      <w:r w:rsidRPr="008E0353">
        <w:rPr>
          <w:rFonts w:ascii="Angsana New" w:hAnsi="Angsana New"/>
          <w:sz w:val="24"/>
          <w:szCs w:val="24"/>
          <w:cs/>
        </w:rPr>
        <w:t>ประธานคณะกรรมการกำกับดูแลกิจการที่ดี ต้องเป็นกรรมการอิสระ</w:t>
      </w:r>
    </w:p>
    <w:p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05FDB" w:rsidRPr="008E0353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8E0353">
        <w:rPr>
          <w:sz w:val="24"/>
          <w:szCs w:val="24"/>
          <w:cs/>
        </w:rPr>
        <w:lastRenderedPageBreak/>
        <w:t>คุณสมบัติ</w:t>
      </w:r>
    </w:p>
    <w:p w:rsidR="00B05FDB" w:rsidRPr="008E0353" w:rsidRDefault="00B05FDB" w:rsidP="00863BCD">
      <w:pPr>
        <w:pStyle w:val="ListParagraph"/>
        <w:numPr>
          <w:ilvl w:val="0"/>
          <w:numId w:val="42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คณะกรรมการกำกับดูแลกิจการที่ดี ต้องเป็นบุคคลที่มีความรู้ความสามารถและมีประสบการณ์ที่จะเป็นประโยชน์ต่อการดำเนินธุรกิจของบริษัทเป็นอย่างดี มีความซื่อสัตย์ สุจริต มีจริยธรรมในการดำเนินธุรกิจ</w:t>
      </w:r>
    </w:p>
    <w:p w:rsidR="00B05FDB" w:rsidRDefault="00B05FDB" w:rsidP="00863BCD">
      <w:pPr>
        <w:pStyle w:val="ListParagraph"/>
        <w:numPr>
          <w:ilvl w:val="0"/>
          <w:numId w:val="42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คณะกรรมการกำกับดูแลกิจการที่ดี ต้องมีคุณสมบัติและไม่มีลักษณะต้องห้ามตามกฎหมายว่าด้วยบริษัทมหาชนจำกัด กฎหมายว่าด้วยหลักทรัพย์และตลาดหลักทรัพย์  และกฎหมายอื่นที่เกี่ยวข้อง</w:t>
      </w:r>
    </w:p>
    <w:p w:rsidR="00B05FDB" w:rsidRPr="008E0353" w:rsidRDefault="00B05FDB" w:rsidP="00B05FDB">
      <w:pPr>
        <w:pStyle w:val="ListParagraph"/>
        <w:ind w:left="1276"/>
        <w:jc w:val="thaiDistribute"/>
        <w:rPr>
          <w:rFonts w:ascii="Angsana New" w:hAnsi="Angsana New"/>
          <w:sz w:val="24"/>
          <w:szCs w:val="24"/>
        </w:rPr>
      </w:pPr>
    </w:p>
    <w:p w:rsidR="00B05FDB" w:rsidRPr="008E0353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8E0353">
        <w:rPr>
          <w:sz w:val="24"/>
          <w:szCs w:val="24"/>
          <w:cs/>
        </w:rPr>
        <w:t>วาระการดำรงตำแหน่ง และพ้นจากตำแหน่ง</w:t>
      </w:r>
    </w:p>
    <w:p w:rsidR="00B05FDB" w:rsidRDefault="00B05FDB" w:rsidP="00863BCD">
      <w:pPr>
        <w:pStyle w:val="ListParagraph"/>
        <w:numPr>
          <w:ilvl w:val="0"/>
          <w:numId w:val="43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E93149">
        <w:rPr>
          <w:rFonts w:ascii="Angsana New" w:hAnsi="Angsana New"/>
          <w:sz w:val="24"/>
          <w:szCs w:val="24"/>
          <w:cs/>
        </w:rPr>
        <w:t>คณะกรรมการบริษัทเป็นผู้แต่งตั้งคณะกรรมการกำกับดูแลกิจการที่ดี โดยให้มีวาระการดำรงตำแหน่งคราวละสาม ปี</w:t>
      </w:r>
    </w:p>
    <w:p w:rsidR="00B05FDB" w:rsidRDefault="00B05FDB" w:rsidP="00863BCD">
      <w:pPr>
        <w:pStyle w:val="ListParagraph"/>
        <w:numPr>
          <w:ilvl w:val="0"/>
          <w:numId w:val="43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E93149">
        <w:rPr>
          <w:rFonts w:ascii="Angsana New" w:hAnsi="Angsana New"/>
          <w:sz w:val="24"/>
          <w:szCs w:val="24"/>
          <w:cs/>
        </w:rPr>
        <w:t>คณะกรรมการกำกับดูแลกิจการที่ดี จะพ้นตำแหน่งเมื่อ</w:t>
      </w:r>
    </w:p>
    <w:p w:rsidR="00B05FDB" w:rsidRPr="008E0353" w:rsidRDefault="00B05FDB" w:rsidP="00863BCD">
      <w:pPr>
        <w:pStyle w:val="ListParagraph"/>
        <w:numPr>
          <w:ilvl w:val="0"/>
          <w:numId w:val="46"/>
        </w:numPr>
        <w:autoSpaceDE/>
        <w:autoSpaceDN/>
        <w:ind w:left="1843"/>
        <w:jc w:val="thaiDistribute"/>
        <w:rPr>
          <w:rFonts w:ascii="Angsana New" w:hAnsi="Angsana New"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ตาย</w:t>
      </w:r>
    </w:p>
    <w:p w:rsidR="00B05FDB" w:rsidRPr="008E0353" w:rsidRDefault="00B05FDB" w:rsidP="00863BCD">
      <w:pPr>
        <w:pStyle w:val="ListParagraph"/>
        <w:numPr>
          <w:ilvl w:val="0"/>
          <w:numId w:val="46"/>
        </w:numPr>
        <w:autoSpaceDE/>
        <w:autoSpaceDN/>
        <w:ind w:left="1843"/>
        <w:jc w:val="thaiDistribute"/>
        <w:rPr>
          <w:rFonts w:ascii="Angsana New" w:hAnsi="Angsana New"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ลาออก</w:t>
      </w:r>
    </w:p>
    <w:p w:rsidR="00B05FDB" w:rsidRPr="008E0353" w:rsidRDefault="00B05FDB" w:rsidP="00863BCD">
      <w:pPr>
        <w:pStyle w:val="ListParagraph"/>
        <w:numPr>
          <w:ilvl w:val="0"/>
          <w:numId w:val="46"/>
        </w:numPr>
        <w:autoSpaceDE/>
        <w:autoSpaceDN/>
        <w:ind w:left="1843"/>
        <w:jc w:val="thaiDistribute"/>
        <w:rPr>
          <w:rFonts w:ascii="Angsana New" w:hAnsi="Angsana New"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ขาดคุณสมบัติและมีลักษณะต้องห้ามตามที่กฎหมายกำหนด</w:t>
      </w:r>
    </w:p>
    <w:p w:rsidR="00B05FDB" w:rsidRPr="008E0353" w:rsidRDefault="00B05FDB" w:rsidP="00863BCD">
      <w:pPr>
        <w:pStyle w:val="ListParagraph"/>
        <w:numPr>
          <w:ilvl w:val="0"/>
          <w:numId w:val="46"/>
        </w:numPr>
        <w:autoSpaceDE/>
        <w:autoSpaceDN/>
        <w:ind w:left="1843"/>
        <w:jc w:val="thaiDistribute"/>
        <w:rPr>
          <w:rFonts w:ascii="Angsana New" w:hAnsi="Angsana New"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ที่ประชุมคณะกรรมการบริษัทมีมติให้ออก</w:t>
      </w:r>
    </w:p>
    <w:p w:rsidR="00B05FDB" w:rsidRPr="00E93149" w:rsidRDefault="00B05FDB" w:rsidP="00863BCD">
      <w:pPr>
        <w:pStyle w:val="ListParagraph"/>
        <w:numPr>
          <w:ilvl w:val="0"/>
          <w:numId w:val="43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E93149">
        <w:rPr>
          <w:rFonts w:ascii="Angsana New" w:hAnsi="Angsana New"/>
          <w:sz w:val="24"/>
          <w:szCs w:val="24"/>
          <w:cs/>
        </w:rPr>
        <w:t>กรรมการกำกับดูแลกิจการที่ดี คนใดจะลาออกจากตำแหน่งให้ยื่นใบลาออกต่อบริษัทการลาออกให้มีผลตั้งแต่วันที่ใบลาออกไปถึงบริษัท</w:t>
      </w:r>
    </w:p>
    <w:p w:rsidR="00B05FDB" w:rsidRPr="00E93149" w:rsidRDefault="00B05FDB" w:rsidP="00863BCD">
      <w:pPr>
        <w:pStyle w:val="ListParagraph"/>
        <w:numPr>
          <w:ilvl w:val="0"/>
          <w:numId w:val="43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E93149">
        <w:rPr>
          <w:rFonts w:ascii="Angsana New" w:hAnsi="Angsana New"/>
          <w:sz w:val="24"/>
          <w:szCs w:val="24"/>
          <w:cs/>
        </w:rPr>
        <w:t xml:space="preserve">ในกรณีที่ตำแหน่งคณะกรรมการกำกับดูแลกิจการที่ดี </w:t>
      </w:r>
      <w:r w:rsidRPr="00A567E6">
        <w:rPr>
          <w:rFonts w:asciiTheme="majorBidi" w:hAnsiTheme="majorBidi" w:cstheme="majorBidi"/>
          <w:sz w:val="24"/>
          <w:szCs w:val="24"/>
          <w:cs/>
        </w:rPr>
        <w:t>ว่างลง</w:t>
      </w:r>
      <w:r>
        <w:rPr>
          <w:rFonts w:asciiTheme="majorBidi" w:hAnsiTheme="majorBidi" w:cstheme="majorBidi" w:hint="cs"/>
          <w:sz w:val="24"/>
          <w:szCs w:val="24"/>
          <w:cs/>
        </w:rPr>
        <w:t>จนเหลือน้อยกว่าจำนวนที่จะเป็นองค์ประชุม ให้กรรมการ</w:t>
      </w:r>
      <w:r w:rsidRPr="008E0353">
        <w:rPr>
          <w:rFonts w:ascii="Angsana New" w:hAnsi="Angsana New"/>
          <w:sz w:val="24"/>
          <w:szCs w:val="24"/>
          <w:cs/>
        </w:rPr>
        <w:t>กำกับดูแลกิจการที่ดี</w:t>
      </w:r>
      <w:r>
        <w:rPr>
          <w:rFonts w:asciiTheme="majorBidi" w:hAnsiTheme="majorBidi" w:cstheme="majorBidi" w:hint="cs"/>
          <w:sz w:val="24"/>
          <w:szCs w:val="24"/>
          <w:cs/>
        </w:rPr>
        <w:t>ที่เหลืออยู่กระทำการในนามคณะกรรมการ</w:t>
      </w:r>
      <w:r w:rsidRPr="008E0353">
        <w:rPr>
          <w:rFonts w:ascii="Angsana New" w:hAnsi="Angsana New"/>
          <w:sz w:val="24"/>
          <w:szCs w:val="24"/>
          <w:cs/>
        </w:rPr>
        <w:t>กำกับดูแลกิจการที่ดี</w:t>
      </w:r>
      <w:r>
        <w:rPr>
          <w:rFonts w:asciiTheme="majorBidi" w:hAnsiTheme="majorBidi" w:cstheme="majorBidi" w:hint="cs"/>
          <w:sz w:val="24"/>
          <w:szCs w:val="24"/>
          <w:cs/>
        </w:rPr>
        <w:t>ไปพลางก่อน จนกว่า</w:t>
      </w: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คณะกรรมการบริษัท</w:t>
      </w:r>
      <w:r>
        <w:rPr>
          <w:rFonts w:asciiTheme="majorBidi" w:hAnsiTheme="majorBidi" w:cstheme="majorBidi" w:hint="cs"/>
          <w:sz w:val="24"/>
          <w:szCs w:val="24"/>
          <w:cs/>
        </w:rPr>
        <w:t>จะ</w:t>
      </w:r>
      <w:r w:rsidRPr="00A567E6">
        <w:rPr>
          <w:rFonts w:asciiTheme="majorBidi" w:hAnsiTheme="majorBidi" w:cstheme="majorBidi"/>
          <w:sz w:val="24"/>
          <w:szCs w:val="24"/>
          <w:cs/>
        </w:rPr>
        <w:t>เลือกบุคคลซึ่งมีคุณสมบัติเข้าเป็นกรรมการ</w:t>
      </w:r>
      <w:r w:rsidRPr="008E0353">
        <w:rPr>
          <w:rFonts w:ascii="Angsana New" w:hAnsi="Angsana New"/>
          <w:sz w:val="24"/>
          <w:szCs w:val="24"/>
          <w:cs/>
        </w:rPr>
        <w:t>กำกับดูแลกิจการที่ดี</w:t>
      </w:r>
      <w:r w:rsidRPr="00A567E6">
        <w:rPr>
          <w:rFonts w:asciiTheme="majorBidi" w:hAnsiTheme="majorBidi" w:cstheme="majorBidi"/>
          <w:sz w:val="24"/>
          <w:szCs w:val="24"/>
          <w:cs/>
        </w:rPr>
        <w:t>แทน</w:t>
      </w:r>
    </w:p>
    <w:p w:rsidR="00B05FDB" w:rsidRPr="008E0353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8E0353">
        <w:rPr>
          <w:sz w:val="24"/>
          <w:szCs w:val="24"/>
          <w:cs/>
        </w:rPr>
        <w:t>หน้าที่และความรับผิดชอบ</w:t>
      </w:r>
    </w:p>
    <w:p w:rsidR="00B05FDB" w:rsidRPr="00E93149" w:rsidRDefault="00B05FDB" w:rsidP="00863BCD">
      <w:pPr>
        <w:pStyle w:val="ListParagraph"/>
        <w:numPr>
          <w:ilvl w:val="0"/>
          <w:numId w:val="47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E93149">
        <w:rPr>
          <w:rFonts w:ascii="Angsana New" w:hAnsi="Angsana New"/>
          <w:sz w:val="24"/>
          <w:szCs w:val="24"/>
          <w:cs/>
        </w:rPr>
        <w:t>กำหนดแนวทาง เสนอแนะแนวนโยบาย/แนวปฏิบัติเกี่ยวกับจรรยาบรรณและจริยธรรมทางธุรกิจตามระบบการกำกับดูแลกิจการที่ดีต่อคณะกรรมการบริษัท และฝ่ายจัดการ เพื่อกำหนดเป็นระเบียบปฏิบัติขององค์กร ทั้งนี้เพื่อให้เป็นแนวทางปฏิบัติขององค์กรที่ได้มาตรฐาน และเป็นแนวทางที่ถูกต้อง</w:t>
      </w:r>
    </w:p>
    <w:p w:rsidR="00B05FDB" w:rsidRPr="00E93149" w:rsidRDefault="00B05FDB" w:rsidP="00863BCD">
      <w:pPr>
        <w:pStyle w:val="ListParagraph"/>
        <w:numPr>
          <w:ilvl w:val="0"/>
          <w:numId w:val="47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E93149">
        <w:rPr>
          <w:rFonts w:ascii="Angsana New" w:hAnsi="Angsana New"/>
          <w:sz w:val="24"/>
          <w:szCs w:val="24"/>
          <w:cs/>
        </w:rPr>
        <w:t>กำกับดูแลให้คำปรึกษา ประเมินผล และทบทวนนโยบายและการปฏิบัติตามหลักการกำกับดูแลกิจการที่ดีและจรรยาบรรณธุรกิจ เพื่อพัฒนาและยกระดับระบบการกำกับดูแลกิจการของบริษัท สู่มาตรฐานสากล</w:t>
      </w:r>
    </w:p>
    <w:p w:rsidR="00B05FDB" w:rsidRPr="00E93149" w:rsidRDefault="00B05FDB" w:rsidP="00863BCD">
      <w:pPr>
        <w:pStyle w:val="ListParagraph"/>
        <w:numPr>
          <w:ilvl w:val="0"/>
          <w:numId w:val="47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E93149">
        <w:rPr>
          <w:rFonts w:ascii="Angsana New" w:hAnsi="Angsana New"/>
          <w:sz w:val="24"/>
          <w:szCs w:val="24"/>
          <w:cs/>
        </w:rPr>
        <w:t>ปฏิบัติหน้าที่อื่นใดตามที่คณะกรรมการบริษัทมอบหมาย</w:t>
      </w:r>
    </w:p>
    <w:p w:rsidR="00B05FDB" w:rsidRPr="00E93149" w:rsidRDefault="00B05FDB" w:rsidP="00863BCD">
      <w:pPr>
        <w:pStyle w:val="ListParagraph"/>
        <w:numPr>
          <w:ilvl w:val="0"/>
          <w:numId w:val="47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E93149">
        <w:rPr>
          <w:rFonts w:ascii="Angsana New" w:hAnsi="Angsana New"/>
          <w:sz w:val="24"/>
          <w:szCs w:val="24"/>
          <w:cs/>
        </w:rPr>
        <w:t>คณะกรรมการกำกับดูแลกิจการมีความรับผิดชอบต่อคณะกรรมการบริษัทโดยตรงตามหน้าที่และความรับผิดชอบที่ได้รับมอบหมาย</w:t>
      </w:r>
    </w:p>
    <w:p w:rsidR="00B05FDB" w:rsidRPr="008E0353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8E0353">
        <w:rPr>
          <w:sz w:val="24"/>
          <w:szCs w:val="24"/>
          <w:cs/>
        </w:rPr>
        <w:t>การประชุม</w:t>
      </w:r>
    </w:p>
    <w:p w:rsidR="00B05FDB" w:rsidRPr="008E0353" w:rsidRDefault="00B05FDB" w:rsidP="00863BCD">
      <w:pPr>
        <w:pStyle w:val="ListParagraph"/>
        <w:numPr>
          <w:ilvl w:val="0"/>
          <w:numId w:val="44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คณะกรรมการกำกับดูแลกิจการที่ดี จัดให้มีหรือเรียกประชุมตามที่เห็นสมควร อย่างน้อยปีละหนึ่งครั้ง และมีอำนาจในการเรียกประชุมเพิ่มได้ตามความจำเป็น โดยอาจเชิญฝ่ายจัดการหรือผู้บริหารหรือพนักงานของบริษัทฯ ที่เกี่ยวข้อง หรือผู้ที่เห็นสมควรมาร่วมประชุมให้ความเห็นหรือส่งเอกสาร ข้อมูลตามที่เห็นว่าเกี่ยวข้องหรือจำเป็น</w:t>
      </w:r>
    </w:p>
    <w:p w:rsidR="00B05FDB" w:rsidRPr="008E0353" w:rsidRDefault="00B05FDB" w:rsidP="00863BCD">
      <w:pPr>
        <w:pStyle w:val="ListParagraph"/>
        <w:numPr>
          <w:ilvl w:val="0"/>
          <w:numId w:val="44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ในการประชุมคณะกรรมการกำกับดูแลกิจการที่ดีทุกครั้ง องค์ประชุมต้องประกอบด้วย กรรมการกำกับดูแลกิจการที่ดีเป็นจำนวนไม่น้อยกว่าสองในสามของจำนวนกรรมการกำกับดูแลกิจการที่ดีทั้งหมดที่มีอยู่ในตำแหน่งขณะนั้น จึงจะถือว่าครบองค์ประชุม</w:t>
      </w:r>
    </w:p>
    <w:p w:rsidR="00B05FDB" w:rsidRPr="008E0353" w:rsidRDefault="00B05FDB" w:rsidP="00863BCD">
      <w:pPr>
        <w:pStyle w:val="ListParagraph"/>
        <w:numPr>
          <w:ilvl w:val="0"/>
          <w:numId w:val="44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ในการออกเสียงกรรมการกำกับดูแลกิจการที่ดีลงมติ โดยมีสิทธิออกเสียงคนละ 1 เสียง และใช้คะแนนเสียงข้างมากเป็นเกณฑ์ ในกรณีที่การลงมติโดยมีเสียงเท่ากัน ประธานกรรมการกำกับดูแลกิจการที่ดีมีสิทธิออกเสียงอีก 1 เสียง เพื่อเป็นการชี้ขาด</w:t>
      </w:r>
    </w:p>
    <w:p w:rsidR="00B05FDB" w:rsidRPr="008E0353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8E0353">
        <w:rPr>
          <w:sz w:val="24"/>
          <w:szCs w:val="24"/>
          <w:cs/>
        </w:rPr>
        <w:t>การรายงานของคณะกรรมการกำกับดูแลกิจการที่ดี</w:t>
      </w:r>
    </w:p>
    <w:p w:rsidR="00B05FDB" w:rsidRPr="008E0353" w:rsidRDefault="00B05FDB" w:rsidP="00B05FDB">
      <w:pPr>
        <w:pStyle w:val="ListParagraph"/>
        <w:ind w:left="0" w:firstLine="567"/>
        <w:jc w:val="thaiDistribute"/>
        <w:rPr>
          <w:rFonts w:ascii="Angsana New" w:hAnsi="Angsana New"/>
          <w:b/>
          <w:bCs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คณะกรรมการกำกับดูแลกิจการที่ดี จะต้องรายงานผลการปฏิบัติหน้าที่ต่อคณะกรรมการบริษัทและรายงานการทำหน้าที่ในรอบปีที่ผ่านมาต่อผู้ถือหุ้นในรายงานประจำปี โดยเปิดเผยรายละเอียดดังนี้</w:t>
      </w:r>
    </w:p>
    <w:p w:rsidR="00B05FDB" w:rsidRPr="00672CAD" w:rsidRDefault="00B05FDB" w:rsidP="00863BCD">
      <w:pPr>
        <w:pStyle w:val="ListParagraph"/>
        <w:numPr>
          <w:ilvl w:val="0"/>
          <w:numId w:val="45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จำนวนครั้งในการประชุม</w:t>
      </w:r>
    </w:p>
    <w:p w:rsidR="00B05FDB" w:rsidRPr="00672CAD" w:rsidRDefault="00B05FDB" w:rsidP="00863BCD">
      <w:pPr>
        <w:pStyle w:val="ListParagraph"/>
        <w:numPr>
          <w:ilvl w:val="0"/>
          <w:numId w:val="45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จำนวนครั้ง</w:t>
      </w:r>
      <w:r>
        <w:rPr>
          <w:rFonts w:ascii="Angsana New" w:hAnsi="Angsana New"/>
          <w:sz w:val="24"/>
          <w:szCs w:val="24"/>
          <w:cs/>
        </w:rPr>
        <w:t>ที่กรรมการ</w:t>
      </w:r>
      <w:r>
        <w:rPr>
          <w:rFonts w:ascii="Angsana New" w:hAnsi="Angsana New" w:hint="cs"/>
          <w:sz w:val="24"/>
          <w:szCs w:val="24"/>
          <w:cs/>
        </w:rPr>
        <w:t>กำกับดูแลกิจการที่ดี</w:t>
      </w:r>
      <w:r w:rsidRPr="00672CAD">
        <w:rPr>
          <w:rFonts w:ascii="Angsana New" w:hAnsi="Angsana New"/>
          <w:sz w:val="24"/>
          <w:szCs w:val="24"/>
          <w:cs/>
        </w:rPr>
        <w:t>แต่ละคนเข้าร่วมประชุม</w:t>
      </w:r>
    </w:p>
    <w:p w:rsidR="00B05FDB" w:rsidRPr="00B05FDB" w:rsidRDefault="00B05FDB" w:rsidP="00863BCD">
      <w:pPr>
        <w:pStyle w:val="BodyText"/>
        <w:numPr>
          <w:ilvl w:val="0"/>
          <w:numId w:val="45"/>
        </w:numPr>
        <w:ind w:left="1276" w:hanging="283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  <w:u w:val="none"/>
        </w:rPr>
      </w:pPr>
      <w:r w:rsidRPr="00B05FDB">
        <w:rPr>
          <w:b w:val="0"/>
          <w:bCs w:val="0"/>
          <w:sz w:val="24"/>
          <w:szCs w:val="24"/>
          <w:u w:val="none"/>
          <w:cs/>
        </w:rPr>
        <w:t>ผลการปฏิบัติหน้าที่ตามกฎบัตรที่กำหนดไว้</w:t>
      </w:r>
    </w:p>
    <w:p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05FDB" w:rsidRPr="005B72BA" w:rsidRDefault="00B05FDB" w:rsidP="00863BCD">
      <w:pPr>
        <w:pStyle w:val="BodyText"/>
        <w:numPr>
          <w:ilvl w:val="1"/>
          <w:numId w:val="9"/>
        </w:numPr>
        <w:contextualSpacing/>
        <w:jc w:val="thaiDistribute"/>
        <w:rPr>
          <w:b w:val="0"/>
          <w:bCs w:val="0"/>
          <w:sz w:val="24"/>
          <w:szCs w:val="24"/>
        </w:rPr>
      </w:pPr>
      <w:r w:rsidRPr="00672CAD">
        <w:rPr>
          <w:rFonts w:asciiTheme="majorBidi" w:hAnsiTheme="majorBidi" w:cstheme="majorBidi" w:hint="cs"/>
          <w:kern w:val="28"/>
          <w:sz w:val="24"/>
          <w:szCs w:val="24"/>
          <w:cs/>
        </w:rPr>
        <w:lastRenderedPageBreak/>
        <w:t>คณะกรรมการบริหารความเสี่ยง</w:t>
      </w:r>
    </w:p>
    <w:p w:rsidR="00B05FDB" w:rsidRDefault="00B05FDB" w:rsidP="00B05FDB">
      <w:pPr>
        <w:pStyle w:val="BodyText"/>
        <w:contextualSpacing/>
        <w:jc w:val="center"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B05FDB" w:rsidRPr="00937929" w:rsidRDefault="00B05FDB" w:rsidP="00B05FDB">
      <w:pPr>
        <w:pStyle w:val="BodyTextIndent2"/>
        <w:ind w:left="0" w:firstLine="72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>
        <w:rPr>
          <w:rFonts w:asciiTheme="majorBidi" w:hAnsiTheme="majorBidi" w:cstheme="majorBidi" w:hint="cs"/>
          <w:color w:val="000000"/>
          <w:kern w:val="28"/>
          <w:sz w:val="24"/>
          <w:szCs w:val="24"/>
          <w:cs/>
        </w:rPr>
        <w:t xml:space="preserve">ที่ประชุมคณะกรรมการบริษัท ครั้งที่ 2/2563 เมื่อวันที่ 29 กุมภาพันธ์ 2563 ได้มีมติแต่งตั้งคณะกรรมการบริหารความเสี่ยง </w:t>
      </w:r>
      <w:r w:rsidRPr="00937929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ประกอบด้วย กรรมการ 3 ท่าน ดังนี้</w:t>
      </w:r>
    </w:p>
    <w:p w:rsidR="00B05FDB" w:rsidRPr="0098478B" w:rsidRDefault="00B05FDB" w:rsidP="00863BCD">
      <w:pPr>
        <w:pStyle w:val="ListParagraph"/>
        <w:numPr>
          <w:ilvl w:val="0"/>
          <w:numId w:val="52"/>
        </w:numPr>
        <w:autoSpaceDE/>
        <w:autoSpaceDN/>
        <w:ind w:left="1260" w:hanging="270"/>
        <w:rPr>
          <w:rFonts w:asciiTheme="majorBidi" w:hAnsiTheme="majorBidi" w:cstheme="majorBidi"/>
          <w:b/>
          <w:bCs/>
          <w:kern w:val="28"/>
          <w:sz w:val="24"/>
          <w:szCs w:val="24"/>
        </w:rPr>
      </w:pPr>
      <w:r w:rsidRPr="0098478B">
        <w:rPr>
          <w:rFonts w:asciiTheme="majorBidi" w:hAnsiTheme="majorBidi" w:cstheme="majorBidi"/>
          <w:sz w:val="24"/>
          <w:szCs w:val="24"/>
          <w:cs/>
        </w:rPr>
        <w:t>นาย</w:t>
      </w:r>
      <w:r w:rsidRPr="0098478B">
        <w:rPr>
          <w:rFonts w:asciiTheme="majorBidi" w:hAnsiTheme="majorBidi" w:cstheme="majorBidi" w:hint="cs"/>
          <w:sz w:val="24"/>
          <w:szCs w:val="24"/>
          <w:cs/>
        </w:rPr>
        <w:t>วิชัย เชิดชีวศาสตร์</w:t>
      </w:r>
      <w:r w:rsidRPr="0098478B">
        <w:rPr>
          <w:rFonts w:asciiTheme="majorBidi" w:hAnsiTheme="majorBidi" w:cstheme="majorBidi"/>
          <w:sz w:val="24"/>
          <w:szCs w:val="24"/>
          <w:cs/>
        </w:rPr>
        <w:tab/>
      </w:r>
      <w:r w:rsidRPr="0098478B">
        <w:rPr>
          <w:rFonts w:asciiTheme="majorBidi" w:hAnsiTheme="majorBidi" w:cstheme="majorBidi"/>
          <w:sz w:val="24"/>
          <w:szCs w:val="24"/>
          <w:cs/>
        </w:rPr>
        <w:tab/>
      </w:r>
      <w:r w:rsidRPr="0098478B">
        <w:rPr>
          <w:rFonts w:asciiTheme="majorBidi" w:hAnsiTheme="majorBidi" w:cstheme="majorBidi"/>
          <w:sz w:val="24"/>
          <w:szCs w:val="24"/>
        </w:rPr>
        <w:tab/>
      </w:r>
      <w:r w:rsidRPr="0098478B">
        <w:rPr>
          <w:rFonts w:asciiTheme="majorBidi" w:hAnsiTheme="majorBidi" w:cstheme="majorBidi"/>
          <w:sz w:val="24"/>
          <w:szCs w:val="24"/>
          <w:cs/>
        </w:rPr>
        <w:t>ประธาน</w:t>
      </w:r>
    </w:p>
    <w:p w:rsidR="00B05FDB" w:rsidRPr="0098478B" w:rsidRDefault="00B05FDB" w:rsidP="00863BCD">
      <w:pPr>
        <w:pStyle w:val="ListParagraph"/>
        <w:numPr>
          <w:ilvl w:val="0"/>
          <w:numId w:val="52"/>
        </w:numPr>
        <w:autoSpaceDE/>
        <w:autoSpaceDN/>
        <w:ind w:left="1276" w:hanging="283"/>
        <w:rPr>
          <w:rFonts w:asciiTheme="majorBidi" w:hAnsiTheme="majorBidi" w:cstheme="majorBidi"/>
          <w:b/>
          <w:bCs/>
          <w:kern w:val="28"/>
          <w:sz w:val="24"/>
          <w:szCs w:val="24"/>
        </w:rPr>
      </w:pPr>
      <w:r w:rsidRPr="0098478B">
        <w:rPr>
          <w:rFonts w:asciiTheme="majorBidi" w:hAnsiTheme="majorBidi" w:cstheme="majorBidi"/>
          <w:sz w:val="24"/>
          <w:szCs w:val="24"/>
          <w:cs/>
        </w:rPr>
        <w:t>นาย</w:t>
      </w:r>
      <w:r w:rsidRPr="0098478B">
        <w:rPr>
          <w:rFonts w:asciiTheme="majorBidi" w:hAnsiTheme="majorBidi" w:cstheme="majorBidi" w:hint="cs"/>
          <w:sz w:val="24"/>
          <w:szCs w:val="24"/>
          <w:cs/>
        </w:rPr>
        <w:t>ภรต พัฒการีย์</w:t>
      </w:r>
      <w:r w:rsidRPr="0098478B">
        <w:rPr>
          <w:rFonts w:asciiTheme="majorBidi" w:hAnsiTheme="majorBidi" w:cstheme="majorBidi"/>
          <w:kern w:val="28"/>
          <w:sz w:val="24"/>
          <w:szCs w:val="24"/>
        </w:rPr>
        <w:tab/>
      </w:r>
      <w:r w:rsidRPr="0098478B">
        <w:rPr>
          <w:rFonts w:asciiTheme="majorBidi" w:hAnsiTheme="majorBidi" w:cstheme="majorBidi"/>
          <w:kern w:val="28"/>
          <w:sz w:val="24"/>
          <w:szCs w:val="24"/>
        </w:rPr>
        <w:tab/>
      </w:r>
      <w:r w:rsidRPr="0098478B">
        <w:rPr>
          <w:rFonts w:asciiTheme="majorBidi" w:hAnsiTheme="majorBidi" w:cstheme="majorBidi" w:hint="cs"/>
          <w:kern w:val="28"/>
          <w:sz w:val="24"/>
          <w:szCs w:val="24"/>
          <w:cs/>
        </w:rPr>
        <w:t xml:space="preserve">                  </w:t>
      </w:r>
      <w:r w:rsidRPr="0098478B">
        <w:rPr>
          <w:rFonts w:asciiTheme="majorBidi" w:hAnsiTheme="majorBidi" w:cstheme="majorBidi"/>
          <w:kern w:val="28"/>
          <w:sz w:val="24"/>
          <w:szCs w:val="24"/>
          <w:cs/>
        </w:rPr>
        <w:t>กรรมการ</w:t>
      </w:r>
    </w:p>
    <w:p w:rsidR="00B05FDB" w:rsidRPr="0098478B" w:rsidRDefault="00B05FDB" w:rsidP="00863BCD">
      <w:pPr>
        <w:pStyle w:val="ListParagraph"/>
        <w:numPr>
          <w:ilvl w:val="0"/>
          <w:numId w:val="52"/>
        </w:numPr>
        <w:autoSpaceDE/>
        <w:autoSpaceDN/>
        <w:ind w:left="1276" w:hanging="283"/>
        <w:rPr>
          <w:rFonts w:asciiTheme="majorBidi" w:hAnsiTheme="majorBidi" w:cstheme="majorBidi"/>
          <w:b/>
          <w:bCs/>
          <w:kern w:val="28"/>
          <w:sz w:val="24"/>
          <w:szCs w:val="24"/>
        </w:rPr>
      </w:pPr>
      <w:r w:rsidRPr="0098478B">
        <w:rPr>
          <w:rFonts w:asciiTheme="majorBidi" w:hAnsiTheme="majorBidi" w:cstheme="majorBidi"/>
          <w:kern w:val="28"/>
          <w:sz w:val="24"/>
          <w:szCs w:val="24"/>
          <w:cs/>
        </w:rPr>
        <w:t>นาย</w:t>
      </w:r>
      <w:r w:rsidRPr="0098478B">
        <w:rPr>
          <w:rFonts w:asciiTheme="majorBidi" w:hAnsiTheme="majorBidi" w:cstheme="majorBidi" w:hint="cs"/>
          <w:kern w:val="28"/>
          <w:sz w:val="24"/>
          <w:szCs w:val="24"/>
          <w:cs/>
        </w:rPr>
        <w:t xml:space="preserve">กฤษณ์ คงพัฒนะโยธิน                                  </w:t>
      </w:r>
      <w:r w:rsidRPr="0098478B">
        <w:rPr>
          <w:rFonts w:asciiTheme="majorBidi" w:hAnsiTheme="majorBidi" w:cstheme="majorBidi"/>
          <w:kern w:val="28"/>
          <w:sz w:val="24"/>
          <w:szCs w:val="24"/>
          <w:cs/>
        </w:rPr>
        <w:t>กรรมการ</w:t>
      </w:r>
    </w:p>
    <w:p w:rsidR="00B05FDB" w:rsidRDefault="00B05FDB" w:rsidP="00B05FDB">
      <w:pPr>
        <w:pStyle w:val="BodyText"/>
        <w:contextualSpacing/>
        <w:jc w:val="left"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B05FDB" w:rsidRDefault="00B05FDB" w:rsidP="00B05FDB">
      <w:pPr>
        <w:pStyle w:val="BodyText"/>
        <w:contextualSpacing/>
        <w:jc w:val="center"/>
        <w:rPr>
          <w:b w:val="0"/>
          <w:bCs w:val="0"/>
          <w:sz w:val="24"/>
          <w:szCs w:val="24"/>
        </w:rPr>
      </w:pPr>
      <w:r w:rsidRPr="005B72BA">
        <w:rPr>
          <w:rFonts w:asciiTheme="majorBidi" w:hAnsiTheme="majorBidi" w:cstheme="majorBidi" w:hint="cs"/>
          <w:kern w:val="28"/>
          <w:sz w:val="24"/>
          <w:szCs w:val="24"/>
          <w:cs/>
        </w:rPr>
        <w:t>กฎบัตรคณ</w:t>
      </w:r>
      <w:r>
        <w:rPr>
          <w:rFonts w:asciiTheme="majorBidi" w:hAnsiTheme="majorBidi" w:cstheme="majorBidi" w:hint="cs"/>
          <w:b w:val="0"/>
          <w:bCs w:val="0"/>
          <w:kern w:val="28"/>
          <w:sz w:val="24"/>
          <w:szCs w:val="24"/>
          <w:cs/>
        </w:rPr>
        <w:t>ะ</w:t>
      </w:r>
      <w:r w:rsidRPr="005B72BA">
        <w:rPr>
          <w:rFonts w:asciiTheme="majorBidi" w:hAnsiTheme="majorBidi" w:cstheme="majorBidi" w:hint="cs"/>
          <w:kern w:val="28"/>
          <w:sz w:val="24"/>
          <w:szCs w:val="24"/>
          <w:cs/>
        </w:rPr>
        <w:t>กรรมการบริหารความเสี่ยง</w:t>
      </w:r>
    </w:p>
    <w:p w:rsidR="00B05FDB" w:rsidRPr="005B72BA" w:rsidRDefault="00B05FDB" w:rsidP="00B05FDB">
      <w:pPr>
        <w:pStyle w:val="BodyText"/>
        <w:contextualSpacing/>
        <w:jc w:val="center"/>
        <w:rPr>
          <w:b w:val="0"/>
          <w:bCs w:val="0"/>
          <w:sz w:val="24"/>
          <w:szCs w:val="24"/>
        </w:rPr>
      </w:pPr>
    </w:p>
    <w:p w:rsidR="00B05FDB" w:rsidRPr="00672CAD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672CAD">
        <w:rPr>
          <w:sz w:val="24"/>
          <w:szCs w:val="24"/>
          <w:cs/>
        </w:rPr>
        <w:t>วัตถุประสงค์</w:t>
      </w:r>
    </w:p>
    <w:p w:rsidR="00B05FDB" w:rsidRPr="00672CAD" w:rsidRDefault="00B05FDB" w:rsidP="00B05FDB">
      <w:pPr>
        <w:pStyle w:val="ListParagraph"/>
        <w:ind w:left="0" w:firstLine="567"/>
        <w:jc w:val="thaiDistribute"/>
        <w:rPr>
          <w:rFonts w:ascii="Angsana New" w:hAnsi="Angsana New"/>
          <w:sz w:val="24"/>
          <w:szCs w:val="24"/>
          <w:cs/>
        </w:rPr>
      </w:pPr>
      <w:r w:rsidRPr="00672CAD">
        <w:rPr>
          <w:rFonts w:ascii="Angsana New" w:hAnsi="Angsana New"/>
          <w:sz w:val="24"/>
          <w:szCs w:val="24"/>
          <w:cs/>
        </w:rPr>
        <w:t>คณะกรรมการบริษัทฯ เห็นควรให้กำหนดกฎบัตรคณะกรรมการบริหารความเสี่ยง เพื่อรวบรวมองค์ประกอบ หน้าที่ความรับผิดชอบ และแนวทางปฏิบัติตามที่คณะกรรมการบริษัทฯ มอบหมาย เพื่อให้คณะกรรมการบริหารความเสี่ยง สามารถกำกับดูแลการปฏิบัติงานของกรรมการและ ฝ่ายจัดการเพื่อให้เป็นไปตามหลักการกำกับดูแลกิจการที่ดีและเพื่อดูแลสนับสนุนให้การบริหารความเสี่ยงประสบความส</w:t>
      </w:r>
      <w:r w:rsidRPr="00672CAD">
        <w:rPr>
          <w:rFonts w:ascii="Angsana New" w:hAnsi="Angsana New" w:hint="cs"/>
          <w:sz w:val="24"/>
          <w:szCs w:val="24"/>
          <w:cs/>
        </w:rPr>
        <w:t>ำ</w:t>
      </w:r>
      <w:r w:rsidRPr="00672CAD">
        <w:rPr>
          <w:rFonts w:ascii="Angsana New" w:hAnsi="Angsana New"/>
          <w:sz w:val="24"/>
          <w:szCs w:val="24"/>
          <w:cs/>
        </w:rPr>
        <w:t>เร็จในระดับองค์กร</w:t>
      </w:r>
    </w:p>
    <w:p w:rsidR="00B05FDB" w:rsidRPr="00672CAD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672CAD">
        <w:rPr>
          <w:sz w:val="24"/>
          <w:szCs w:val="24"/>
          <w:cs/>
        </w:rPr>
        <w:t>องค์ประกอบ</w:t>
      </w:r>
    </w:p>
    <w:p w:rsidR="00B05FDB" w:rsidRPr="00672CAD" w:rsidRDefault="00B05FDB" w:rsidP="00B05FDB">
      <w:pPr>
        <w:pStyle w:val="ListParagraph"/>
        <w:ind w:left="0" w:firstLine="567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 w:rsidRPr="00672CAD">
        <w:rPr>
          <w:rFonts w:ascii="Angsana New" w:hAnsi="Angsana New"/>
          <w:sz w:val="24"/>
          <w:szCs w:val="24"/>
          <w:cs/>
        </w:rPr>
        <w:t xml:space="preserve">คณะกรรมการบริหารความเสี่ยง ประกอบด้วย กรรมการบริษัทฯ อย่างน้อยสามคน </w:t>
      </w:r>
    </w:p>
    <w:p w:rsidR="00B05FDB" w:rsidRPr="00672CAD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672CAD">
        <w:rPr>
          <w:sz w:val="24"/>
          <w:szCs w:val="24"/>
          <w:cs/>
        </w:rPr>
        <w:t>คุณสมบัติ</w:t>
      </w:r>
    </w:p>
    <w:p w:rsidR="00B05FDB" w:rsidRPr="00672CAD" w:rsidRDefault="00B05FDB" w:rsidP="00863BCD">
      <w:pPr>
        <w:pStyle w:val="ListParagraph"/>
        <w:numPr>
          <w:ilvl w:val="0"/>
          <w:numId w:val="48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คณะกรรมการบริหาร</w:t>
      </w:r>
      <w:r w:rsidRPr="00672CAD">
        <w:rPr>
          <w:rFonts w:ascii="Angsana New" w:hAnsi="Angsana New" w:hint="cs"/>
          <w:sz w:val="24"/>
          <w:szCs w:val="24"/>
          <w:cs/>
        </w:rPr>
        <w:t>ความเสี่ยง</w:t>
      </w:r>
      <w:r w:rsidRPr="00672CAD">
        <w:rPr>
          <w:rFonts w:ascii="Angsana New" w:hAnsi="Angsana New"/>
          <w:sz w:val="24"/>
          <w:szCs w:val="24"/>
          <w:cs/>
        </w:rPr>
        <w:t xml:space="preserve"> ต้องเป็นบุคคลที่มีความรู้ความสามารถและมีประสบการณ์ที่จะเป็นประโยชน์ต่อการดำเนินธุรกิจของบริษัทเป็นอย่างดี มีความซื่อสัตย์ สุจริต มีจริยธรรมในการดำเนินธุรกิจ</w:t>
      </w:r>
    </w:p>
    <w:p w:rsidR="00B05FDB" w:rsidRPr="00672CAD" w:rsidRDefault="00B05FDB" w:rsidP="00863BCD">
      <w:pPr>
        <w:pStyle w:val="ListParagraph"/>
        <w:numPr>
          <w:ilvl w:val="0"/>
          <w:numId w:val="48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คณะกรรมการบริหาร</w:t>
      </w:r>
      <w:r w:rsidRPr="00672CAD">
        <w:rPr>
          <w:rFonts w:ascii="Angsana New" w:hAnsi="Angsana New" w:hint="cs"/>
          <w:sz w:val="24"/>
          <w:szCs w:val="24"/>
          <w:cs/>
        </w:rPr>
        <w:t>ความเสี่ยง</w:t>
      </w:r>
      <w:r w:rsidRPr="00672CAD">
        <w:rPr>
          <w:rFonts w:ascii="Angsana New" w:hAnsi="Angsana New"/>
          <w:sz w:val="24"/>
          <w:szCs w:val="24"/>
          <w:cs/>
        </w:rPr>
        <w:t xml:space="preserve"> ต้องมีคุณสมบัติและไม่มีลักษณะต้องห้ามตามกฎหมายว่าด้วยบริษัทมหาชนจำกัด กฎหมายว่าด้วยหลักทรัพย์และตลาดหลักทรัพย์  และกฎหมายอื่นที่เกี่ยวข้อง</w:t>
      </w:r>
    </w:p>
    <w:p w:rsidR="00B05FDB" w:rsidRPr="00672CAD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วาระการดำรงตำแหน่งและการเลือกตั้งกรรมการ</w:t>
      </w:r>
    </w:p>
    <w:p w:rsidR="00B05FDB" w:rsidRPr="007972C3" w:rsidRDefault="00B05FDB" w:rsidP="00863BCD">
      <w:pPr>
        <w:pStyle w:val="ListParagraph"/>
        <w:numPr>
          <w:ilvl w:val="0"/>
          <w:numId w:val="50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  <w:u w:val="single"/>
        </w:rPr>
      </w:pPr>
      <w:r w:rsidRPr="007972C3">
        <w:rPr>
          <w:rFonts w:ascii="Angsana New" w:hAnsi="Angsana New"/>
          <w:sz w:val="24"/>
          <w:szCs w:val="24"/>
          <w:cs/>
        </w:rPr>
        <w:t xml:space="preserve">คณะกรรมการบริษัทเป็นผู้แต่งตั้งคณะกรรมการบริหารความเสี่ยง โดยให้มี วาระการดำรงตำแหน่งคราวละ สามปี </w:t>
      </w:r>
    </w:p>
    <w:p w:rsidR="00B05FDB" w:rsidRPr="007972C3" w:rsidRDefault="00B05FDB" w:rsidP="00863BCD">
      <w:pPr>
        <w:pStyle w:val="ListParagraph"/>
        <w:numPr>
          <w:ilvl w:val="0"/>
          <w:numId w:val="50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  <w:u w:val="single"/>
        </w:rPr>
      </w:pPr>
      <w:r w:rsidRPr="007972C3">
        <w:rPr>
          <w:rFonts w:ascii="Angsana New" w:hAnsi="Angsana New"/>
          <w:sz w:val="24"/>
          <w:szCs w:val="24"/>
          <w:cs/>
        </w:rPr>
        <w:t>คณะกรรมการบริหารความเสี่ยง จะพ้นตำแหน่งเมื่อ</w:t>
      </w:r>
    </w:p>
    <w:p w:rsidR="00B05FDB" w:rsidRPr="00672CAD" w:rsidRDefault="00B05FDB" w:rsidP="00863BCD">
      <w:pPr>
        <w:pStyle w:val="ListParagraph"/>
        <w:numPr>
          <w:ilvl w:val="0"/>
          <w:numId w:val="51"/>
        </w:numPr>
        <w:autoSpaceDE/>
        <w:autoSpaceDN/>
        <w:ind w:left="1701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ตาย</w:t>
      </w:r>
    </w:p>
    <w:p w:rsidR="00B05FDB" w:rsidRPr="00672CAD" w:rsidRDefault="00B05FDB" w:rsidP="00863BCD">
      <w:pPr>
        <w:pStyle w:val="ListParagraph"/>
        <w:numPr>
          <w:ilvl w:val="0"/>
          <w:numId w:val="51"/>
        </w:numPr>
        <w:autoSpaceDE/>
        <w:autoSpaceDN/>
        <w:ind w:left="1701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ลาออก</w:t>
      </w:r>
    </w:p>
    <w:p w:rsidR="00B05FDB" w:rsidRPr="00672CAD" w:rsidRDefault="00B05FDB" w:rsidP="00863BCD">
      <w:pPr>
        <w:pStyle w:val="ListParagraph"/>
        <w:numPr>
          <w:ilvl w:val="0"/>
          <w:numId w:val="51"/>
        </w:numPr>
        <w:autoSpaceDE/>
        <w:autoSpaceDN/>
        <w:ind w:left="1701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ขาดคุณสมบัติและมีลักษณะต้องห้ามตามที่กฎหมายกำหนด</w:t>
      </w:r>
    </w:p>
    <w:p w:rsidR="00B05FDB" w:rsidRPr="00672CAD" w:rsidRDefault="00B05FDB" w:rsidP="00863BCD">
      <w:pPr>
        <w:pStyle w:val="ListParagraph"/>
        <w:numPr>
          <w:ilvl w:val="0"/>
          <w:numId w:val="51"/>
        </w:numPr>
        <w:autoSpaceDE/>
        <w:autoSpaceDN/>
        <w:ind w:left="1701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ที่ประชุมคณะกรรมการบริษัทมีมติให้ออก</w:t>
      </w:r>
    </w:p>
    <w:p w:rsidR="00B05FDB" w:rsidRPr="00672CAD" w:rsidRDefault="00B05FDB" w:rsidP="00863BCD">
      <w:pPr>
        <w:pStyle w:val="ListParagraph"/>
        <w:numPr>
          <w:ilvl w:val="0"/>
          <w:numId w:val="50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กรรมการบริหารความเสี่ยง คนใดจะลาออกจากตำแหน่งให้ยื่นใบลาออกต่อบริษัทการลาออกให้มีผลตั้งแต่วันที่ใบลาออกไปถึงบริษัท</w:t>
      </w:r>
    </w:p>
    <w:p w:rsidR="00B05FDB" w:rsidRPr="00672CAD" w:rsidRDefault="00B05FDB" w:rsidP="00863BCD">
      <w:pPr>
        <w:pStyle w:val="ListParagraph"/>
        <w:numPr>
          <w:ilvl w:val="0"/>
          <w:numId w:val="50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 xml:space="preserve">ในกรณีที่ตำแหน่งกรรมการบริหารความเสี่ยง </w:t>
      </w:r>
      <w:r w:rsidRPr="00A567E6">
        <w:rPr>
          <w:rFonts w:asciiTheme="majorBidi" w:hAnsiTheme="majorBidi" w:cstheme="majorBidi"/>
          <w:sz w:val="24"/>
          <w:szCs w:val="24"/>
          <w:cs/>
        </w:rPr>
        <w:t>ว่างลง</w:t>
      </w:r>
      <w:r>
        <w:rPr>
          <w:rFonts w:asciiTheme="majorBidi" w:hAnsiTheme="majorBidi" w:cstheme="majorBidi" w:hint="cs"/>
          <w:sz w:val="24"/>
          <w:szCs w:val="24"/>
          <w:cs/>
        </w:rPr>
        <w:t>จนเหลือน้อยกว่าจำนวนที่จะเป็นองค์ประชุม ให้กรรมการ</w:t>
      </w:r>
      <w:r w:rsidRPr="00672CAD">
        <w:rPr>
          <w:rFonts w:ascii="Angsana New" w:hAnsi="Angsana New"/>
          <w:sz w:val="24"/>
          <w:szCs w:val="24"/>
          <w:cs/>
        </w:rPr>
        <w:t>บริหารความเสี่ยง</w:t>
      </w:r>
      <w:r>
        <w:rPr>
          <w:rFonts w:asciiTheme="majorBidi" w:hAnsiTheme="majorBidi" w:cstheme="majorBidi" w:hint="cs"/>
          <w:sz w:val="24"/>
          <w:szCs w:val="24"/>
          <w:cs/>
        </w:rPr>
        <w:t>ที่เหลืออยู่กระทำการในนามคณะกรรมการ</w:t>
      </w:r>
      <w:r w:rsidRPr="00672CAD">
        <w:rPr>
          <w:rFonts w:ascii="Angsana New" w:hAnsi="Angsana New"/>
          <w:sz w:val="24"/>
          <w:szCs w:val="24"/>
          <w:cs/>
        </w:rPr>
        <w:t>บริหารความเสี่ยง</w:t>
      </w:r>
      <w:r>
        <w:rPr>
          <w:rFonts w:asciiTheme="majorBidi" w:hAnsiTheme="majorBidi" w:cstheme="majorBidi" w:hint="cs"/>
          <w:sz w:val="24"/>
          <w:szCs w:val="24"/>
          <w:cs/>
        </w:rPr>
        <w:t>ไปพลางก่อน จนกว่า</w:t>
      </w: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คณะกรรมการบริษัท</w:t>
      </w:r>
      <w:r>
        <w:rPr>
          <w:rFonts w:asciiTheme="majorBidi" w:hAnsiTheme="majorBidi" w:cstheme="majorBidi" w:hint="cs"/>
          <w:sz w:val="24"/>
          <w:szCs w:val="24"/>
          <w:cs/>
        </w:rPr>
        <w:t>จะ</w:t>
      </w:r>
      <w:r w:rsidRPr="00A567E6">
        <w:rPr>
          <w:rFonts w:asciiTheme="majorBidi" w:hAnsiTheme="majorBidi" w:cstheme="majorBidi"/>
          <w:sz w:val="24"/>
          <w:szCs w:val="24"/>
          <w:cs/>
        </w:rPr>
        <w:t>เลือกบุคคลซึ่งมีคุณสมบัติเข้าเป็นกรรมการ</w:t>
      </w:r>
      <w:r w:rsidRPr="00672CAD">
        <w:rPr>
          <w:rFonts w:ascii="Angsana New" w:hAnsi="Angsana New"/>
          <w:sz w:val="24"/>
          <w:szCs w:val="24"/>
          <w:cs/>
        </w:rPr>
        <w:t>บริหารความเสี่ยง</w:t>
      </w:r>
      <w:r w:rsidRPr="00A567E6">
        <w:rPr>
          <w:rFonts w:asciiTheme="majorBidi" w:hAnsiTheme="majorBidi" w:cstheme="majorBidi"/>
          <w:sz w:val="24"/>
          <w:szCs w:val="24"/>
          <w:cs/>
        </w:rPr>
        <w:t>แทน</w:t>
      </w:r>
    </w:p>
    <w:p w:rsidR="00B05FDB" w:rsidRPr="00672CAD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672CAD">
        <w:rPr>
          <w:sz w:val="24"/>
          <w:szCs w:val="24"/>
          <w:cs/>
        </w:rPr>
        <w:t>หน้าที่และความรับผิดชอบ</w:t>
      </w:r>
    </w:p>
    <w:p w:rsidR="00B05FDB" w:rsidRPr="00672CAD" w:rsidRDefault="00B05FDB" w:rsidP="00863BCD">
      <w:pPr>
        <w:pStyle w:val="NoSpacing"/>
        <w:numPr>
          <w:ilvl w:val="0"/>
          <w:numId w:val="49"/>
        </w:numPr>
        <w:ind w:left="1276" w:hanging="283"/>
        <w:contextualSpacing/>
        <w:jc w:val="thaiDistribute"/>
        <w:rPr>
          <w:rFonts w:ascii="Angsana New" w:hAnsi="Angsana New" w:cs="Angsana New"/>
          <w:sz w:val="24"/>
          <w:szCs w:val="24"/>
        </w:rPr>
      </w:pPr>
      <w:r w:rsidRPr="00672CAD">
        <w:rPr>
          <w:rFonts w:ascii="Angsana New" w:hAnsi="Angsana New" w:cs="Angsana New"/>
          <w:sz w:val="24"/>
          <w:szCs w:val="24"/>
          <w:cs/>
        </w:rPr>
        <w:t xml:space="preserve">กำหนดนโยบายและกรอบการดำเนินงานการบริหารความเสี่ยงของบริษัท รวมถึงให้ คำแนะนำแก่คณะกรรมการและฝ่ายจัดการในเรื่องการบริหารความเสี่ยง </w:t>
      </w:r>
    </w:p>
    <w:p w:rsidR="00B05FDB" w:rsidRPr="00672CAD" w:rsidRDefault="00B05FDB" w:rsidP="00863BCD">
      <w:pPr>
        <w:pStyle w:val="NoSpacing"/>
        <w:numPr>
          <w:ilvl w:val="0"/>
          <w:numId w:val="49"/>
        </w:numPr>
        <w:ind w:left="1276" w:hanging="283"/>
        <w:contextualSpacing/>
        <w:jc w:val="thaiDistribute"/>
        <w:rPr>
          <w:rFonts w:ascii="Angsana New" w:hAnsi="Angsana New" w:cs="Angsana New"/>
          <w:sz w:val="24"/>
          <w:szCs w:val="24"/>
        </w:rPr>
      </w:pPr>
      <w:r w:rsidRPr="00672CAD">
        <w:rPr>
          <w:rFonts w:ascii="Angsana New" w:hAnsi="Angsana New" w:cs="Angsana New"/>
          <w:sz w:val="24"/>
          <w:szCs w:val="24"/>
          <w:cs/>
        </w:rPr>
        <w:t>กำกับดูแลและสนับสนุนให้การบริหารความเสี่ยงประสบความส</w:t>
      </w:r>
      <w:r w:rsidRPr="00672CAD">
        <w:rPr>
          <w:rFonts w:ascii="Angsana New" w:hAnsi="Angsana New" w:cs="Angsana New" w:hint="cs"/>
          <w:sz w:val="24"/>
          <w:szCs w:val="24"/>
          <w:cs/>
        </w:rPr>
        <w:t>ำ</w:t>
      </w:r>
      <w:r w:rsidRPr="00672CAD">
        <w:rPr>
          <w:rFonts w:ascii="Angsana New" w:hAnsi="Angsana New" w:cs="Angsana New"/>
          <w:sz w:val="24"/>
          <w:szCs w:val="24"/>
          <w:cs/>
        </w:rPr>
        <w:t xml:space="preserve">เร็จโดยมุ่งเน้นเพิ่มการให้ความสำคัญและคำนึงถึงความเสี่ยงในแต่ละปัจจัยเพื่อประกอบการตัดสินใจอย่างเหมาะสม </w:t>
      </w:r>
    </w:p>
    <w:p w:rsidR="00B05FDB" w:rsidRPr="00672CAD" w:rsidRDefault="00B05FDB" w:rsidP="00863BCD">
      <w:pPr>
        <w:pStyle w:val="NoSpacing"/>
        <w:numPr>
          <w:ilvl w:val="0"/>
          <w:numId w:val="49"/>
        </w:numPr>
        <w:ind w:left="1276" w:hanging="283"/>
        <w:contextualSpacing/>
        <w:jc w:val="thaiDistribute"/>
        <w:rPr>
          <w:rFonts w:ascii="Angsana New" w:hAnsi="Angsana New" w:cs="Angsana New"/>
          <w:sz w:val="24"/>
          <w:szCs w:val="24"/>
        </w:rPr>
      </w:pPr>
      <w:r w:rsidRPr="00672CAD">
        <w:rPr>
          <w:rFonts w:ascii="Angsana New" w:hAnsi="Angsana New" w:cs="Angsana New"/>
          <w:sz w:val="24"/>
          <w:szCs w:val="24"/>
          <w:cs/>
        </w:rPr>
        <w:t>พิจารณาความเสี่ยงที่ส</w:t>
      </w:r>
      <w:r w:rsidRPr="00672CAD">
        <w:rPr>
          <w:rFonts w:ascii="Angsana New" w:hAnsi="Angsana New" w:cs="Angsana New" w:hint="cs"/>
          <w:sz w:val="24"/>
          <w:szCs w:val="24"/>
          <w:cs/>
        </w:rPr>
        <w:t>ำ</w:t>
      </w:r>
      <w:r w:rsidRPr="00672CAD">
        <w:rPr>
          <w:rFonts w:ascii="Angsana New" w:hAnsi="Angsana New" w:cs="Angsana New"/>
          <w:sz w:val="24"/>
          <w:szCs w:val="24"/>
          <w:cs/>
        </w:rPr>
        <w:t>คัญของบริษัทที่สอดคลองกับธุรกิจของบริษัท เช่น ด้านการลงทุน ด้านการเงิน ด้านความปลอดภัย ด้านกฎหมายและกฎระเบียบ โดยให้เสนอแนะ วิธีป้องกันและวิธีลดระดับ ความเสี่ยงให้อยู่ในระดับที่ยอมรับได้พร้อม</w:t>
      </w:r>
      <w:r w:rsidRPr="00672CAD">
        <w:rPr>
          <w:rFonts w:ascii="Angsana New" w:hAnsi="Angsana New" w:cs="Angsana New" w:hint="cs"/>
          <w:sz w:val="24"/>
          <w:szCs w:val="24"/>
          <w:cs/>
        </w:rPr>
        <w:t>ทั้ง</w:t>
      </w:r>
      <w:r w:rsidRPr="00672CAD">
        <w:rPr>
          <w:rFonts w:ascii="Angsana New" w:hAnsi="Angsana New" w:cs="Angsana New"/>
          <w:sz w:val="24"/>
          <w:szCs w:val="24"/>
          <w:cs/>
        </w:rPr>
        <w:t xml:space="preserve">ติดตามประเมินผล และปรับปรุงแผนการดำเนินงานเพื่อลด ความเสี่ยงอย่างต่อเนื่องและเหมาะสมกับสภาวะการดำเนินธุรกิจ </w:t>
      </w:r>
    </w:p>
    <w:p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05FDB" w:rsidRPr="00672CAD" w:rsidRDefault="00B05FDB" w:rsidP="00863BCD">
      <w:pPr>
        <w:pStyle w:val="NoSpacing"/>
        <w:numPr>
          <w:ilvl w:val="0"/>
          <w:numId w:val="49"/>
        </w:numPr>
        <w:ind w:left="1276" w:hanging="283"/>
        <w:contextualSpacing/>
        <w:rPr>
          <w:rFonts w:ascii="Angsana New" w:hAnsi="Angsana New" w:cs="Angsana New"/>
          <w:sz w:val="24"/>
          <w:szCs w:val="24"/>
        </w:rPr>
      </w:pPr>
      <w:r w:rsidRPr="00672CAD">
        <w:rPr>
          <w:rFonts w:ascii="Angsana New" w:hAnsi="Angsana New" w:cs="Angsana New"/>
          <w:sz w:val="24"/>
          <w:szCs w:val="24"/>
          <w:cs/>
        </w:rPr>
        <w:lastRenderedPageBreak/>
        <w:t>รายงานการก</w:t>
      </w:r>
      <w:r w:rsidRPr="00672CAD">
        <w:rPr>
          <w:rFonts w:ascii="Angsana New" w:hAnsi="Angsana New" w:cs="Angsana New" w:hint="cs"/>
          <w:sz w:val="24"/>
          <w:szCs w:val="24"/>
          <w:cs/>
        </w:rPr>
        <w:t>กำกับ</w:t>
      </w:r>
      <w:r w:rsidRPr="00672CAD">
        <w:rPr>
          <w:rFonts w:ascii="Angsana New" w:hAnsi="Angsana New" w:cs="Angsana New"/>
          <w:sz w:val="24"/>
          <w:szCs w:val="24"/>
          <w:cs/>
        </w:rPr>
        <w:t>ผลประเมินความเสี่ยง และการ</w:t>
      </w:r>
      <w:r w:rsidRPr="00672CAD">
        <w:rPr>
          <w:rFonts w:ascii="Angsana New" w:hAnsi="Angsana New" w:cs="Angsana New" w:hint="cs"/>
          <w:sz w:val="24"/>
          <w:szCs w:val="24"/>
          <w:cs/>
        </w:rPr>
        <w:t>ดำเนินงาน</w:t>
      </w:r>
      <w:r w:rsidRPr="00672CAD">
        <w:rPr>
          <w:rFonts w:ascii="Angsana New" w:hAnsi="Angsana New" w:cs="Angsana New"/>
          <w:sz w:val="24"/>
          <w:szCs w:val="24"/>
          <w:cs/>
        </w:rPr>
        <w:t xml:space="preserve">เพื่อลดความเสี่ยงต่อ คณะกรรมการบริษัทเพื่อทราบเป็นประจำในกรณีที่มีเรื่องสำคัญซึ่งกระทบต่อบริษัทอย่างมีนัยสำคัญต้องรายงานต่อคณะกรรมการบริษัท เพื่อพิจารณาโดยเร็วที่สุด </w:t>
      </w:r>
    </w:p>
    <w:p w:rsidR="00B05FDB" w:rsidRDefault="00B05FDB" w:rsidP="00863BCD">
      <w:pPr>
        <w:pStyle w:val="NoSpacing"/>
        <w:numPr>
          <w:ilvl w:val="0"/>
          <w:numId w:val="49"/>
        </w:numPr>
        <w:ind w:left="1276" w:hanging="283"/>
        <w:contextualSpacing/>
        <w:jc w:val="thaiDistribute"/>
        <w:rPr>
          <w:rFonts w:ascii="Angsana New" w:hAnsi="Angsana New" w:cs="Angsana New"/>
          <w:sz w:val="24"/>
          <w:szCs w:val="24"/>
        </w:rPr>
      </w:pPr>
      <w:r w:rsidRPr="00037382">
        <w:rPr>
          <w:rFonts w:ascii="Angsana New" w:hAnsi="Angsana New" w:cs="Angsana New"/>
          <w:sz w:val="24"/>
          <w:szCs w:val="24"/>
          <w:cs/>
        </w:rPr>
        <w:t>ให้</w:t>
      </w:r>
      <w:bookmarkStart w:id="3" w:name="_Hlk508803942"/>
      <w:r w:rsidRPr="00037382">
        <w:rPr>
          <w:rFonts w:ascii="Angsana New" w:hAnsi="Angsana New" w:cs="Angsana New"/>
          <w:sz w:val="24"/>
          <w:szCs w:val="24"/>
          <w:cs/>
        </w:rPr>
        <w:t>คณะ</w:t>
      </w:r>
      <w:r w:rsidRPr="00037382">
        <w:rPr>
          <w:rFonts w:ascii="Angsana New" w:hAnsi="Angsana New" w:cs="Angsana New" w:hint="cs"/>
          <w:sz w:val="24"/>
          <w:szCs w:val="24"/>
          <w:cs/>
        </w:rPr>
        <w:t>กรรมการบริหารความเสี่ยงมีอำนาจในการตั้งคณะ</w:t>
      </w:r>
      <w:r w:rsidRPr="00037382">
        <w:rPr>
          <w:rFonts w:ascii="Angsana New" w:hAnsi="Angsana New" w:cs="Angsana New"/>
          <w:sz w:val="24"/>
          <w:szCs w:val="24"/>
          <w:cs/>
        </w:rPr>
        <w:t>ทำงานได้ตามที่เห็นสมควร</w:t>
      </w:r>
      <w:bookmarkEnd w:id="3"/>
    </w:p>
    <w:p w:rsidR="00B05FDB" w:rsidRDefault="00B05FDB" w:rsidP="00B05FDB">
      <w:pPr>
        <w:pStyle w:val="NoSpacing"/>
        <w:ind w:left="1276"/>
        <w:contextualSpacing/>
        <w:jc w:val="thaiDistribute"/>
        <w:rPr>
          <w:rFonts w:ascii="Angsana New" w:hAnsi="Angsana New" w:cs="Angsana New"/>
          <w:sz w:val="24"/>
          <w:szCs w:val="24"/>
        </w:rPr>
      </w:pPr>
    </w:p>
    <w:p w:rsidR="00B05FDB" w:rsidRPr="00672CAD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672CAD">
        <w:rPr>
          <w:sz w:val="24"/>
          <w:szCs w:val="24"/>
          <w:cs/>
        </w:rPr>
        <w:t>การประชุม</w:t>
      </w:r>
    </w:p>
    <w:p w:rsidR="00B05FDB" w:rsidRPr="00672CAD" w:rsidRDefault="00B05FDB" w:rsidP="00863BCD">
      <w:pPr>
        <w:pStyle w:val="NoSpacing"/>
        <w:numPr>
          <w:ilvl w:val="0"/>
          <w:numId w:val="54"/>
        </w:numPr>
        <w:ind w:left="1276" w:hanging="283"/>
        <w:contextualSpacing/>
        <w:jc w:val="thaiDistribute"/>
        <w:rPr>
          <w:rFonts w:ascii="Angsana New" w:hAnsi="Angsana New" w:cs="Angsana New"/>
          <w:sz w:val="24"/>
          <w:szCs w:val="24"/>
        </w:rPr>
      </w:pPr>
      <w:r w:rsidRPr="00672CAD">
        <w:rPr>
          <w:rFonts w:ascii="Angsana New" w:hAnsi="Angsana New" w:cs="Angsana New"/>
          <w:sz w:val="24"/>
          <w:szCs w:val="24"/>
          <w:cs/>
        </w:rPr>
        <w:t>คณะกรรมการบริหารความเสี่ยง มีการประชุมอยางน้อยปี</w:t>
      </w:r>
      <w:r w:rsidRPr="00672CAD">
        <w:rPr>
          <w:rFonts w:ascii="Angsana New" w:hAnsi="Angsana New" w:cs="Angsana New" w:hint="cs"/>
          <w:sz w:val="24"/>
          <w:szCs w:val="24"/>
          <w:cs/>
        </w:rPr>
        <w:t>ละสองครั้ง</w:t>
      </w:r>
      <w:r w:rsidRPr="00672CAD">
        <w:rPr>
          <w:rFonts w:ascii="Angsana New" w:hAnsi="Angsana New" w:cs="Angsana New"/>
          <w:sz w:val="24"/>
          <w:szCs w:val="24"/>
          <w:cs/>
        </w:rPr>
        <w:t xml:space="preserve">โดยอาจเชิญ ฝ่ายจัดการ หรือผู้บริหาร หรือพนักงานของบริษัท  ที่เกี่ยวข้อง หรือผู้ที่เห็นสมควรมาร่วมประชุม ให้ความเห็น หรือส่งเอกสารข้อมูลตามที่เห็นว่าเกี่ยวข้องหรือจำเป็น </w:t>
      </w:r>
    </w:p>
    <w:p w:rsidR="00B05FDB" w:rsidRPr="00672CAD" w:rsidRDefault="00B05FDB" w:rsidP="00863BCD">
      <w:pPr>
        <w:pStyle w:val="NoSpacing"/>
        <w:numPr>
          <w:ilvl w:val="0"/>
          <w:numId w:val="54"/>
        </w:numPr>
        <w:ind w:left="1276" w:hanging="283"/>
        <w:contextualSpacing/>
        <w:jc w:val="thaiDistribute"/>
        <w:rPr>
          <w:rFonts w:ascii="Angsana New" w:hAnsi="Angsana New" w:cs="Angsana New"/>
          <w:sz w:val="24"/>
          <w:szCs w:val="24"/>
        </w:rPr>
      </w:pPr>
      <w:r w:rsidRPr="00672CAD">
        <w:rPr>
          <w:rFonts w:ascii="Angsana New" w:hAnsi="Angsana New" w:cs="Angsana New"/>
          <w:sz w:val="24"/>
          <w:szCs w:val="24"/>
          <w:cs/>
        </w:rPr>
        <w:t xml:space="preserve">วาระการประชุม และเอกสารการประชุมจะต้องจัดส่งให้แก่คณะกรรมการ บริหารความเสี่ยงล่วงหน้าก่อนการประชุมอย่างน้อย </w:t>
      </w:r>
      <w:r w:rsidRPr="00672CAD">
        <w:rPr>
          <w:rFonts w:ascii="Angsana New" w:hAnsi="Angsana New" w:cs="Angsana New"/>
          <w:sz w:val="24"/>
          <w:szCs w:val="24"/>
        </w:rPr>
        <w:t>7</w:t>
      </w:r>
      <w:r w:rsidRPr="00672CAD">
        <w:rPr>
          <w:rFonts w:ascii="Angsana New" w:hAnsi="Angsana New" w:cs="Angsana New"/>
          <w:sz w:val="24"/>
          <w:szCs w:val="24"/>
          <w:cs/>
        </w:rPr>
        <w:t xml:space="preserve"> วันทำการ</w:t>
      </w:r>
    </w:p>
    <w:p w:rsidR="00B05FDB" w:rsidRPr="00672CAD" w:rsidRDefault="00B05FDB" w:rsidP="00863BCD">
      <w:pPr>
        <w:pStyle w:val="NoSpacing"/>
        <w:numPr>
          <w:ilvl w:val="0"/>
          <w:numId w:val="54"/>
        </w:numPr>
        <w:ind w:left="1276" w:hanging="283"/>
        <w:contextualSpacing/>
        <w:jc w:val="thaiDistribute"/>
        <w:rPr>
          <w:rFonts w:ascii="Angsana New" w:hAnsi="Angsana New" w:cs="Angsana New"/>
          <w:sz w:val="24"/>
          <w:szCs w:val="24"/>
        </w:rPr>
      </w:pPr>
      <w:r w:rsidRPr="00672CAD">
        <w:rPr>
          <w:rFonts w:ascii="Angsana New" w:hAnsi="Angsana New" w:cs="Angsana New"/>
          <w:sz w:val="24"/>
          <w:szCs w:val="24"/>
          <w:cs/>
        </w:rPr>
        <w:t>ในการประชุมคณะกรรมการบริหารความเสี่ยงทุก</w:t>
      </w:r>
      <w:r w:rsidRPr="00672CAD">
        <w:rPr>
          <w:rFonts w:ascii="Angsana New" w:hAnsi="Angsana New" w:cs="Angsana New" w:hint="cs"/>
          <w:sz w:val="24"/>
          <w:szCs w:val="24"/>
          <w:cs/>
        </w:rPr>
        <w:t>ครั้ง</w:t>
      </w:r>
      <w:r w:rsidRPr="00672CAD">
        <w:rPr>
          <w:rFonts w:ascii="Angsana New" w:hAnsi="Angsana New" w:cs="Angsana New"/>
          <w:sz w:val="24"/>
          <w:szCs w:val="24"/>
          <w:cs/>
        </w:rPr>
        <w:t xml:space="preserve"> องค์ประชุมต้อง ประกอบด้วยกรรมการบริหารความเสี่ยง เป็นจ</w:t>
      </w:r>
      <w:r>
        <w:rPr>
          <w:rFonts w:ascii="Angsana New" w:hAnsi="Angsana New" w:cs="Angsana New" w:hint="cs"/>
          <w:sz w:val="24"/>
          <w:szCs w:val="24"/>
          <w:cs/>
        </w:rPr>
        <w:t>ำ</w:t>
      </w:r>
      <w:r w:rsidRPr="00672CAD">
        <w:rPr>
          <w:rFonts w:ascii="Angsana New" w:hAnsi="Angsana New" w:cs="Angsana New"/>
          <w:sz w:val="24"/>
          <w:szCs w:val="24"/>
          <w:cs/>
        </w:rPr>
        <w:t>นวนไม่น้อยกว่ากึ่งหนึ่งของจำน</w:t>
      </w:r>
      <w:r>
        <w:rPr>
          <w:rFonts w:ascii="Angsana New" w:hAnsi="Angsana New" w:cs="Angsana New"/>
          <w:sz w:val="24"/>
          <w:szCs w:val="24"/>
          <w:cs/>
        </w:rPr>
        <w:t>วนกรรมการ</w:t>
      </w:r>
      <w:r>
        <w:rPr>
          <w:rFonts w:ascii="Angsana New" w:hAnsi="Angsana New" w:cs="Angsana New" w:hint="cs"/>
          <w:sz w:val="24"/>
          <w:szCs w:val="24"/>
          <w:cs/>
        </w:rPr>
        <w:t>บริหารความเสี่ยง</w:t>
      </w:r>
      <w:r w:rsidRPr="00672CAD">
        <w:rPr>
          <w:rFonts w:ascii="Angsana New" w:hAnsi="Angsana New" w:cs="Angsana New"/>
          <w:sz w:val="24"/>
          <w:szCs w:val="24"/>
          <w:cs/>
        </w:rPr>
        <w:t>ทั้งหมดที่มีอยู่ในตำแหน่งขณะนั้น จึงจะถือว่าครบองค์ประชุม</w:t>
      </w:r>
    </w:p>
    <w:p w:rsidR="00B05FDB" w:rsidRPr="00672CAD" w:rsidRDefault="00B05FDB" w:rsidP="00863BCD">
      <w:pPr>
        <w:pStyle w:val="NoSpacing"/>
        <w:numPr>
          <w:ilvl w:val="0"/>
          <w:numId w:val="54"/>
        </w:numPr>
        <w:ind w:left="1276" w:hanging="283"/>
        <w:contextualSpacing/>
        <w:jc w:val="thaiDistribute"/>
        <w:rPr>
          <w:rFonts w:ascii="Angsana New" w:hAnsi="Angsana New" w:cs="Angsana New"/>
          <w:sz w:val="24"/>
          <w:szCs w:val="24"/>
        </w:rPr>
      </w:pPr>
      <w:r w:rsidRPr="00672CAD">
        <w:rPr>
          <w:rFonts w:ascii="Angsana New" w:hAnsi="Angsana New" w:cs="Angsana New"/>
          <w:sz w:val="24"/>
          <w:szCs w:val="24"/>
          <w:cs/>
        </w:rPr>
        <w:t>กรรมการบริหารความเสี่ยงที่มีส่วนได้ส่วนเสียในเรื่องที่พิจารณาเรื่องใด มิให้ ออกเสียงลงคะแนนในเรื่อ</w:t>
      </w:r>
      <w:r w:rsidRPr="00672CAD">
        <w:rPr>
          <w:rFonts w:ascii="Angsana New" w:hAnsi="Angsana New" w:cs="Angsana New" w:hint="cs"/>
          <w:sz w:val="24"/>
          <w:szCs w:val="24"/>
          <w:cs/>
        </w:rPr>
        <w:t>งนั้นๆ</w:t>
      </w:r>
    </w:p>
    <w:p w:rsidR="00B05FDB" w:rsidRPr="00672CAD" w:rsidRDefault="00B05FDB" w:rsidP="00863BCD">
      <w:pPr>
        <w:pStyle w:val="ListParagraph"/>
        <w:numPr>
          <w:ilvl w:val="0"/>
          <w:numId w:val="54"/>
        </w:numPr>
        <w:autoSpaceDE/>
        <w:autoSpaceDN/>
        <w:ind w:left="1276" w:hanging="283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ในการออกเสียงกรรมการบริหารความเสี่ยงลงมติโดยมีสิทธิออกเสียงคนละ</w:t>
      </w:r>
      <w:r w:rsidRPr="00672CAD">
        <w:rPr>
          <w:rFonts w:ascii="Angsana New" w:hAnsi="Angsana New"/>
          <w:sz w:val="24"/>
          <w:szCs w:val="24"/>
        </w:rPr>
        <w:t xml:space="preserve"> 1 </w:t>
      </w:r>
      <w:r w:rsidRPr="00672CAD">
        <w:rPr>
          <w:rFonts w:ascii="Angsana New" w:hAnsi="Angsana New"/>
          <w:sz w:val="24"/>
          <w:szCs w:val="24"/>
          <w:cs/>
        </w:rPr>
        <w:t xml:space="preserve">เสียงและใช้คะแนนเสียงข้างมากเป็นเกณฑ์ในกรณีที่การลงมติโดยมีเสียงเท่ากัน   ประธานกรรมการบริหารความเสี่ยง มีสิทธิออกเสียงอีก </w:t>
      </w:r>
      <w:r w:rsidRPr="00672CAD">
        <w:rPr>
          <w:rFonts w:ascii="Angsana New" w:hAnsi="Angsana New"/>
          <w:sz w:val="24"/>
          <w:szCs w:val="24"/>
        </w:rPr>
        <w:t xml:space="preserve">1 </w:t>
      </w:r>
      <w:r w:rsidRPr="00672CAD">
        <w:rPr>
          <w:rFonts w:ascii="Angsana New" w:hAnsi="Angsana New"/>
          <w:sz w:val="24"/>
          <w:szCs w:val="24"/>
          <w:cs/>
        </w:rPr>
        <w:t>เสียง เพื่อเป็นการชี้ขาด</w:t>
      </w:r>
    </w:p>
    <w:p w:rsidR="00B05FDB" w:rsidRPr="00672CAD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672CAD">
        <w:rPr>
          <w:sz w:val="24"/>
          <w:szCs w:val="24"/>
          <w:cs/>
        </w:rPr>
        <w:t>การรายงานของคณะกรรมการบริหารความเสี่ยง</w:t>
      </w:r>
    </w:p>
    <w:p w:rsidR="00B05FDB" w:rsidRPr="00672CAD" w:rsidRDefault="00B05FDB" w:rsidP="00B05FDB">
      <w:pPr>
        <w:pStyle w:val="ListParagraph"/>
        <w:ind w:left="0" w:firstLine="567"/>
        <w:jc w:val="thaiDistribute"/>
        <w:rPr>
          <w:rFonts w:ascii="Angsana New" w:hAnsi="Angsana New"/>
          <w:b/>
          <w:bCs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คณะกรรมการบริหารความเสี่ยงจะต้องรายงานผลการปฏิบัติหน้าที่ต่อคณะกรรมการบริษัทและรายงานการทำหน้าที่ในรอบปีที่ผ่านมาต่อผู้ถือหุ้นในรายงานประจำปี โดยเปิดเผยรายละเอียดดังนี้</w:t>
      </w:r>
    </w:p>
    <w:p w:rsidR="00B05FDB" w:rsidRPr="00672CAD" w:rsidRDefault="00B05FDB" w:rsidP="00863BCD">
      <w:pPr>
        <w:pStyle w:val="ListParagraph"/>
        <w:numPr>
          <w:ilvl w:val="0"/>
          <w:numId w:val="55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จำนวนครั้งในการประชุม</w:t>
      </w:r>
    </w:p>
    <w:p w:rsidR="00B05FDB" w:rsidRPr="00672CAD" w:rsidRDefault="00B05FDB" w:rsidP="00863BCD">
      <w:pPr>
        <w:pStyle w:val="ListParagraph"/>
        <w:numPr>
          <w:ilvl w:val="0"/>
          <w:numId w:val="55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จำนวนครั้งที่กรรมการสรรหาและกำหนดค่าตอบแทนแต่ละคนเข้าร่วมประชุม</w:t>
      </w:r>
    </w:p>
    <w:p w:rsidR="00B05FDB" w:rsidRPr="00B05FDB" w:rsidRDefault="00B05FDB" w:rsidP="00863BCD">
      <w:pPr>
        <w:pStyle w:val="BodyText"/>
        <w:numPr>
          <w:ilvl w:val="0"/>
          <w:numId w:val="55"/>
        </w:numPr>
        <w:tabs>
          <w:tab w:val="left" w:pos="1440"/>
        </w:tabs>
        <w:ind w:left="1276" w:hanging="283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  <w:u w:val="none"/>
        </w:rPr>
      </w:pPr>
      <w:r w:rsidRPr="00B05FDB">
        <w:rPr>
          <w:b w:val="0"/>
          <w:bCs w:val="0"/>
          <w:sz w:val="24"/>
          <w:szCs w:val="24"/>
          <w:u w:val="none"/>
          <w:cs/>
        </w:rPr>
        <w:t>ผลการปฏิบัติหน้าที่ตามกฎบัตรที่กำหนดไว้</w:t>
      </w:r>
    </w:p>
    <w:p w:rsidR="00B05FDB" w:rsidRDefault="00B05FDB" w:rsidP="00B05FDB">
      <w:pPr>
        <w:pStyle w:val="BodyText"/>
        <w:ind w:left="360"/>
        <w:contextualSpacing/>
        <w:jc w:val="thaiDistribute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:rsidR="00B05FDB" w:rsidRDefault="00B05FDB" w:rsidP="00863BCD">
      <w:pPr>
        <w:pStyle w:val="BodyText"/>
        <w:numPr>
          <w:ilvl w:val="1"/>
          <w:numId w:val="9"/>
        </w:numPr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>
        <w:rPr>
          <w:rFonts w:asciiTheme="majorBidi" w:hAnsiTheme="majorBidi" w:cstheme="majorBidi" w:hint="cs"/>
          <w:kern w:val="28"/>
          <w:sz w:val="24"/>
          <w:szCs w:val="24"/>
          <w:cs/>
        </w:rPr>
        <w:t>นโยบาย</w:t>
      </w:r>
      <w:r w:rsidRPr="007972C3">
        <w:rPr>
          <w:rFonts w:asciiTheme="majorBidi" w:hAnsiTheme="majorBidi" w:cstheme="majorBidi"/>
          <w:kern w:val="28"/>
          <w:sz w:val="24"/>
          <w:szCs w:val="24"/>
          <w:cs/>
        </w:rPr>
        <w:t>การกำกับดูแลกิจการที่ดี</w:t>
      </w:r>
    </w:p>
    <w:p w:rsidR="00B05FDB" w:rsidRPr="00923CB1" w:rsidRDefault="00B05FDB" w:rsidP="00B05FDB">
      <w:pPr>
        <w:contextualSpacing/>
        <w:rPr>
          <w:rFonts w:asciiTheme="majorBidi" w:hAnsiTheme="majorBidi" w:cstheme="majorBidi"/>
          <w:b/>
          <w:bCs/>
          <w:kern w:val="28"/>
          <w:sz w:val="24"/>
          <w:szCs w:val="24"/>
        </w:rPr>
      </w:pPr>
    </w:p>
    <w:p w:rsidR="00B05FDB" w:rsidRPr="00923CB1" w:rsidRDefault="00B05FDB" w:rsidP="00B05FDB">
      <w:pPr>
        <w:ind w:firstLine="720"/>
        <w:contextualSpacing/>
        <w:jc w:val="thaiDistribute"/>
        <w:rPr>
          <w:rFonts w:asciiTheme="majorBidi" w:hAnsiTheme="majorBidi" w:cstheme="majorBidi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>คณะกรรมการบริษัทฯเห็นชอบในหลักบรรษัทภิบาล (</w:t>
      </w:r>
      <w:r w:rsidRPr="00923CB1">
        <w:rPr>
          <w:rFonts w:asciiTheme="majorBidi" w:hAnsiTheme="majorBidi" w:cstheme="majorBidi"/>
          <w:kern w:val="28"/>
          <w:sz w:val="24"/>
          <w:szCs w:val="24"/>
        </w:rPr>
        <w:t>Good Corporate Governance</w:t>
      </w: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>) และหลักจรรยาบรรณทางธุรกิจ (</w:t>
      </w:r>
      <w:r w:rsidRPr="00923CB1">
        <w:rPr>
          <w:rFonts w:asciiTheme="majorBidi" w:hAnsiTheme="majorBidi" w:cstheme="majorBidi"/>
          <w:kern w:val="28"/>
          <w:sz w:val="24"/>
          <w:szCs w:val="24"/>
        </w:rPr>
        <w:t>Code of Best Practice</w:t>
      </w: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 xml:space="preserve">) สำหรับกรรมการบริษัทมหาชน ตามระเบียบของตลาดหลักทรัพย์แห่งประเทศไทย ข้อบังคับของบริษัท และกฎหมายต่างๆที่เกี่ยวข้อง เพื่อรักษาผลประโยชน์ของกลุ่มผู้มีส่วนได้เสีย พนักงาน ผู้ร่วมค้า และลูกค้า </w:t>
      </w:r>
    </w:p>
    <w:p w:rsidR="00B05FDB" w:rsidRPr="00923CB1" w:rsidRDefault="00B05FDB" w:rsidP="00B05FDB">
      <w:pPr>
        <w:ind w:firstLine="720"/>
        <w:contextualSpacing/>
        <w:jc w:val="thaiDistribute"/>
        <w:rPr>
          <w:rFonts w:asciiTheme="majorBidi" w:hAnsiTheme="majorBidi" w:cstheme="majorBidi"/>
          <w:kern w:val="28"/>
          <w:sz w:val="24"/>
          <w:szCs w:val="24"/>
        </w:rPr>
      </w:pPr>
    </w:p>
    <w:p w:rsidR="00B05FDB" w:rsidRPr="00923CB1" w:rsidRDefault="00B05FDB" w:rsidP="00B05FDB">
      <w:pPr>
        <w:tabs>
          <w:tab w:val="left" w:pos="1440"/>
        </w:tabs>
        <w:ind w:firstLine="720"/>
        <w:contextualSpacing/>
        <w:jc w:val="thaiDistribute"/>
        <w:rPr>
          <w:rFonts w:asciiTheme="majorBidi" w:hAnsiTheme="majorBidi" w:cstheme="majorBidi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>ทั้งนี้ บริษัทฯได้นำแนวทางดังกล่าวมาปรับปรุงกฎระเบียบแนวปฏิบัติของกิจการและการกำกับดูแลกิจการ ให้เหมาะสมกับสภาพของบริษัทและสภาวะการณ์ที่เปลี่ยนแปลง เพื่อช่วยส่งเสริมผลการดำเนินงานของบริษัท</w:t>
      </w:r>
    </w:p>
    <w:p w:rsidR="00B05FDB" w:rsidRPr="00923CB1" w:rsidRDefault="00B05FDB" w:rsidP="00B05FDB">
      <w:pPr>
        <w:pStyle w:val="BodyTextIndent2"/>
        <w:contextualSpacing/>
        <w:rPr>
          <w:rFonts w:asciiTheme="majorBidi" w:hAnsiTheme="majorBidi" w:cstheme="majorBidi"/>
          <w:b/>
          <w:bCs/>
          <w:color w:val="000000"/>
          <w:kern w:val="28"/>
          <w:sz w:val="24"/>
          <w:szCs w:val="24"/>
        </w:rPr>
      </w:pPr>
    </w:p>
    <w:p w:rsidR="00B05FDB" w:rsidRPr="00923CB1" w:rsidRDefault="00B05FDB" w:rsidP="00B05FDB">
      <w:pPr>
        <w:pStyle w:val="BodyTextIndent2"/>
        <w:tabs>
          <w:tab w:val="left" w:pos="1440"/>
        </w:tabs>
        <w:contextualSpacing/>
        <w:rPr>
          <w:rFonts w:asciiTheme="majorBidi" w:hAnsiTheme="majorBidi" w:cstheme="majorBidi"/>
          <w:b/>
          <w:bCs/>
          <w:color w:val="000000"/>
          <w:kern w:val="28"/>
          <w:sz w:val="24"/>
          <w:szCs w:val="24"/>
          <w:u w:val="single"/>
        </w:rPr>
      </w:pPr>
      <w:r w:rsidRPr="00923CB1">
        <w:rPr>
          <w:rFonts w:asciiTheme="majorBidi" w:hAnsiTheme="majorBidi" w:cstheme="majorBidi"/>
          <w:b/>
          <w:bCs/>
          <w:color w:val="000000"/>
          <w:kern w:val="28"/>
          <w:sz w:val="24"/>
          <w:szCs w:val="24"/>
          <w:cs/>
        </w:rPr>
        <w:tab/>
      </w:r>
      <w:r w:rsidRPr="00923CB1">
        <w:rPr>
          <w:rFonts w:asciiTheme="majorBidi" w:hAnsiTheme="majorBidi" w:cstheme="majorBidi"/>
          <w:b/>
          <w:bCs/>
          <w:color w:val="000000"/>
          <w:kern w:val="28"/>
          <w:sz w:val="24"/>
          <w:szCs w:val="24"/>
          <w:u w:val="single"/>
          <w:cs/>
        </w:rPr>
        <w:t>การเปิดเผยข้อมูล และความโปร่งใสของบริษัท</w:t>
      </w:r>
    </w:p>
    <w:p w:rsidR="00B05FDB" w:rsidRPr="00923CB1" w:rsidRDefault="00B05FDB" w:rsidP="00B05FDB">
      <w:pPr>
        <w:pStyle w:val="BodyTextIndent2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ab/>
      </w:r>
    </w:p>
    <w:p w:rsidR="00B05FDB" w:rsidRPr="00923CB1" w:rsidRDefault="00B05FDB" w:rsidP="00B05FDB">
      <w:pPr>
        <w:pStyle w:val="BodyTextIndent2"/>
        <w:tabs>
          <w:tab w:val="left" w:pos="1440"/>
        </w:tabs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ab/>
        <w:t>บริษัทมีนโยบายในการเปิดเผยสารสนเทศต่อผู้ถือหุ้นและนักลงทุน ดังนี้</w:t>
      </w:r>
    </w:p>
    <w:p w:rsidR="00B05FDB" w:rsidRPr="00923CB1" w:rsidRDefault="00B05FDB" w:rsidP="00B05FDB">
      <w:pPr>
        <w:pStyle w:val="BodyTextIndent2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B05FDB" w:rsidRPr="00923CB1" w:rsidRDefault="00B05FDB" w:rsidP="00863BCD">
      <w:pPr>
        <w:pStyle w:val="BodyTextIndent2"/>
        <w:numPr>
          <w:ilvl w:val="0"/>
          <w:numId w:val="53"/>
        </w:numPr>
        <w:tabs>
          <w:tab w:val="clear" w:pos="108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เปิดโอกาสให้ผู้ถือหุ้นและผู้มีส่วนได้เสียพินิจพิเคราะห์ข้อมูลกิจกรรมต่างๆของบริษัทได้อย่างระมัดระวังรอบคอบ</w:t>
      </w:r>
    </w:p>
    <w:p w:rsidR="00B05FDB" w:rsidRPr="00923CB1" w:rsidRDefault="00B05FDB" w:rsidP="00863BCD">
      <w:pPr>
        <w:pStyle w:val="BodyTextIndent2"/>
        <w:numPr>
          <w:ilvl w:val="0"/>
          <w:numId w:val="53"/>
        </w:numPr>
        <w:tabs>
          <w:tab w:val="clear" w:pos="108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กำหนดบทบาทหน้าที่ และความรับผิดชอบของผู้ทำหน้าที่เปิดเผยข้อมูล</w:t>
      </w:r>
    </w:p>
    <w:p w:rsidR="00B05FDB" w:rsidRPr="00923CB1" w:rsidRDefault="00B05FDB" w:rsidP="00863BCD">
      <w:pPr>
        <w:pStyle w:val="BodyTextIndent2"/>
        <w:numPr>
          <w:ilvl w:val="0"/>
          <w:numId w:val="53"/>
        </w:numPr>
        <w:tabs>
          <w:tab w:val="clear" w:pos="108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เปิดโอกาสให้มีการสอบถามข้อมูลที่เปิดเผยได้โดยไม่เป็นการยากลำบาก</w:t>
      </w:r>
    </w:p>
    <w:p w:rsidR="00B05FDB" w:rsidRPr="00923CB1" w:rsidRDefault="00B05FDB" w:rsidP="00863BCD">
      <w:pPr>
        <w:pStyle w:val="BodyTextIndent2"/>
        <w:numPr>
          <w:ilvl w:val="0"/>
          <w:numId w:val="53"/>
        </w:numPr>
        <w:tabs>
          <w:tab w:val="clear" w:pos="108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มีกระบวนการตรวจสอบดูแลการดำเนินงานของบริษัทอย่างเหมาะสม</w:t>
      </w:r>
    </w:p>
    <w:p w:rsidR="00B05FDB" w:rsidRPr="00923CB1" w:rsidRDefault="00B05FDB" w:rsidP="00B05FDB">
      <w:pPr>
        <w:pStyle w:val="BodyTextIndent2"/>
        <w:contextualSpacing/>
        <w:jc w:val="thaiDistribute"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ab/>
      </w:r>
    </w:p>
    <w:p w:rsidR="00B05FDB" w:rsidRDefault="00B05FDB" w:rsidP="00B05FDB">
      <w:pPr>
        <w:pStyle w:val="BodyTextIndent2"/>
        <w:tabs>
          <w:tab w:val="left" w:pos="1440"/>
        </w:tabs>
        <w:ind w:left="0" w:firstLine="2057"/>
        <w:contextualSpacing/>
        <w:jc w:val="thaiDistribute"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ab/>
        <w:t xml:space="preserve">ในการเปิดเผยสารสนเทศ บริษัทได้ปฏิบัติตามแนวทางของตลาดหลักทรัพย์แห่งประเทศไทย และตามกฎระเบียบของกระทรวงพาณิชย์และกรมอุตสาหกรรมพื้นฐานและการเหมืองแร่ คณะกรรมการมีความเชื่อมั่นว่าการเปิดเผยข้อมูลมีความครบถ้วน ถูกต้อง เพียงพอ ทันต่อเวลา และเผยแพร่อย่างทั่วถึง </w:t>
      </w:r>
    </w:p>
    <w:p w:rsidR="00B05FDB" w:rsidRDefault="00B05FDB" w:rsidP="00B05FDB">
      <w:pPr>
        <w:pStyle w:val="BodyTextIndent2"/>
        <w:tabs>
          <w:tab w:val="left" w:pos="1440"/>
        </w:tabs>
        <w:ind w:left="0" w:firstLine="0"/>
        <w:contextualSpacing/>
        <w:jc w:val="thaiDistribute"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B05FDB" w:rsidRPr="00923CB1" w:rsidRDefault="00B05FDB" w:rsidP="00B05FDB">
      <w:pPr>
        <w:pStyle w:val="BodyTextIndent2"/>
        <w:ind w:left="643" w:firstLine="437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lastRenderedPageBreak/>
        <w:t>คณะกรรมการบริษัทเชื่อมั่นว่า ข้อมูลสารสนเทศต่างๆดังจะกล่าวต่อไปนี้ มีการเผยแพร่ให้ผู้มีส่วนเกี่ยวข้องอย่างสม่ำเสมอแล้ว</w:t>
      </w:r>
    </w:p>
    <w:p w:rsidR="00B05FDB" w:rsidRPr="00923CB1" w:rsidRDefault="00B05FDB" w:rsidP="00863BCD">
      <w:pPr>
        <w:pStyle w:val="BodyTextIndent2"/>
        <w:numPr>
          <w:ilvl w:val="0"/>
          <w:numId w:val="56"/>
        </w:numPr>
        <w:tabs>
          <w:tab w:val="clear" w:pos="72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แบบแสดงรายการข้อมูลประจำปี</w:t>
      </w:r>
    </w:p>
    <w:p w:rsidR="00B05FDB" w:rsidRPr="00923CB1" w:rsidRDefault="00B05FDB" w:rsidP="00863BCD">
      <w:pPr>
        <w:pStyle w:val="BodyTextIndent2"/>
        <w:numPr>
          <w:ilvl w:val="0"/>
          <w:numId w:val="56"/>
        </w:numPr>
        <w:tabs>
          <w:tab w:val="clear" w:pos="72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งบการเงิน รายงานประจำปี รายงานรายไตรมาส และการรายงานข่าวสารต่างๆต่อตลาดหลักทรัพย์ฯ</w:t>
      </w:r>
    </w:p>
    <w:p w:rsidR="00B05FDB" w:rsidRPr="00923CB1" w:rsidRDefault="00B05FDB" w:rsidP="00863BCD">
      <w:pPr>
        <w:pStyle w:val="BodyTextIndent2"/>
        <w:numPr>
          <w:ilvl w:val="0"/>
          <w:numId w:val="56"/>
        </w:numPr>
        <w:tabs>
          <w:tab w:val="clear" w:pos="72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โครงสร้างผู้ถือหุ้น</w:t>
      </w:r>
    </w:p>
    <w:p w:rsidR="00B05FDB" w:rsidRPr="00923CB1" w:rsidRDefault="00B05FDB" w:rsidP="00863BCD">
      <w:pPr>
        <w:pStyle w:val="BodyTextIndent2"/>
        <w:numPr>
          <w:ilvl w:val="0"/>
          <w:numId w:val="56"/>
        </w:numPr>
        <w:tabs>
          <w:tab w:val="clear" w:pos="72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รายชื่อคณะกรรมการและฝ่ายบริหาร และผลตอบแทน</w:t>
      </w:r>
    </w:p>
    <w:p w:rsidR="00B05FDB" w:rsidRPr="00923CB1" w:rsidRDefault="00B05FDB" w:rsidP="00863BCD">
      <w:pPr>
        <w:pStyle w:val="BodyTextIndent2"/>
        <w:numPr>
          <w:ilvl w:val="0"/>
          <w:numId w:val="56"/>
        </w:numPr>
        <w:tabs>
          <w:tab w:val="clear" w:pos="72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แผนธุรกิจ และการจัดการบริหารความเสี่ยง</w:t>
      </w:r>
    </w:p>
    <w:p w:rsidR="00B05FDB" w:rsidRPr="00923CB1" w:rsidRDefault="00B05FDB" w:rsidP="00863BCD">
      <w:pPr>
        <w:pStyle w:val="BodyTextIndent2"/>
        <w:numPr>
          <w:ilvl w:val="0"/>
          <w:numId w:val="56"/>
        </w:numPr>
        <w:tabs>
          <w:tab w:val="clear" w:pos="72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เรื่องสำคัญที่เกี่ยวข้องกับพนักงานและผู้มีส่วนเกี่ยวข้อง</w:t>
      </w:r>
    </w:p>
    <w:p w:rsidR="00B05FDB" w:rsidRPr="00923CB1" w:rsidRDefault="00B05FDB" w:rsidP="00863BCD">
      <w:pPr>
        <w:pStyle w:val="BodyTextIndent2"/>
        <w:numPr>
          <w:ilvl w:val="0"/>
          <w:numId w:val="56"/>
        </w:numPr>
        <w:tabs>
          <w:tab w:val="clear" w:pos="72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นโยบายการกำกับดูแลกิจการ</w:t>
      </w:r>
    </w:p>
    <w:p w:rsidR="00B05FDB" w:rsidRPr="00923CB1" w:rsidRDefault="00B05FDB" w:rsidP="00863BCD">
      <w:pPr>
        <w:pStyle w:val="BodyTextIndent2"/>
        <w:numPr>
          <w:ilvl w:val="0"/>
          <w:numId w:val="56"/>
        </w:numPr>
        <w:tabs>
          <w:tab w:val="clear" w:pos="72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ข้อมูลสารสนเทศอื่น ที่เข้าเกณฑ์กำหนดให้ต้องเปิดเผย</w:t>
      </w:r>
    </w:p>
    <w:p w:rsidR="00B05FDB" w:rsidRDefault="00116F35" w:rsidP="00116F35">
      <w:pPr>
        <w:pStyle w:val="BodyTextIndent2"/>
        <w:tabs>
          <w:tab w:val="left" w:pos="1440"/>
        </w:tabs>
        <w:ind w:left="0" w:firstLine="0"/>
        <w:contextualSpacing/>
        <w:jc w:val="thaiDistribute"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>
        <w:rPr>
          <w:rFonts w:asciiTheme="majorBidi" w:hAnsiTheme="majorBidi" w:cstheme="majorBidi"/>
          <w:color w:val="000000"/>
          <w:kern w:val="28"/>
          <w:sz w:val="24"/>
          <w:szCs w:val="24"/>
        </w:rPr>
        <w:tab/>
      </w:r>
      <w:r w:rsidR="00B05FDB"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คณะกรรมการบริษัทเชื่อมั่นว่ารายงานประจำปี รายงานรายไตรมาส และการรายงานข่าวสารต่างๆ ต่อตลาดหลักทรัพย์ฯ เป็นแหล่งข้อมูลสำคัญของผู้ถือหุ้น  บริษัทมีความเต็มใจในการเปิดเผยข้อมูลต่างๆ เช่น ผลการดำเนินงาน และ/หรือ ฐานะทางการเงินของบริษัท    รวมทั้งบริษัทฯ ได้เสนอให้ผู้ถือหุ้นอนุมัติวาระที่สำคัญตามระเบียบและแนวทางของตลาดหลักทรัพย์ฯ   ผู้ถือหุ้นสามารถสอบถามประเด็นต่างๆ ต่อคณะกรรมการในที่ประชุมผู้ถือหุ้นได้ โดยมีเลขานุการบริษัทรับผิดชอบในการตอบกลับและบันทึกประเด็นเหล่านั้น   เมื่อผู้ถือหุ้นมีข้อสงสัยเกี่ยวกับการดำเนินงานสามารถสอบถามจากเลขานุการบริษัท และเลขานุการฯ จะนำประเด็นดังกล่าวเสนอต่อที่ประชุมคณะกรรมการบริษัทต่อไป</w:t>
      </w:r>
    </w:p>
    <w:p w:rsidR="00116F35" w:rsidRPr="00923CB1" w:rsidRDefault="00116F35" w:rsidP="00116F35">
      <w:pPr>
        <w:pStyle w:val="BodyTextIndent2"/>
        <w:tabs>
          <w:tab w:val="left" w:pos="1440"/>
        </w:tabs>
        <w:ind w:left="0" w:firstLine="0"/>
        <w:contextualSpacing/>
        <w:jc w:val="thaiDistribute"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B05FDB" w:rsidRPr="00923CB1" w:rsidRDefault="00B05FDB" w:rsidP="00B05FDB">
      <w:pPr>
        <w:pStyle w:val="BodyTextIndent2"/>
        <w:tabs>
          <w:tab w:val="left" w:pos="1440"/>
        </w:tabs>
        <w:ind w:firstLine="720"/>
        <w:contextualSpacing/>
        <w:rPr>
          <w:rFonts w:asciiTheme="majorBidi" w:hAnsiTheme="majorBidi" w:cstheme="majorBidi"/>
          <w:b/>
          <w:bCs/>
          <w:color w:val="000000"/>
          <w:kern w:val="28"/>
          <w:sz w:val="24"/>
          <w:szCs w:val="24"/>
          <w:u w:val="single"/>
        </w:rPr>
      </w:pPr>
      <w:r w:rsidRPr="00923CB1">
        <w:rPr>
          <w:rFonts w:asciiTheme="majorBidi" w:hAnsiTheme="majorBidi" w:cstheme="majorBidi"/>
          <w:b/>
          <w:bCs/>
          <w:color w:val="000000"/>
          <w:kern w:val="28"/>
          <w:sz w:val="24"/>
          <w:szCs w:val="24"/>
          <w:u w:val="single"/>
          <w:cs/>
        </w:rPr>
        <w:t>ความสัมพันธ์กับผู้ถือหุ้นและนักลงทุน</w:t>
      </w:r>
    </w:p>
    <w:p w:rsidR="00B05FDB" w:rsidRPr="00923CB1" w:rsidRDefault="00B05FDB" w:rsidP="00B05FDB">
      <w:pPr>
        <w:pStyle w:val="BodyTextIndent2"/>
        <w:ind w:left="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B05FDB" w:rsidRPr="00923CB1" w:rsidRDefault="00B05FDB" w:rsidP="00B05FDB">
      <w:pPr>
        <w:pStyle w:val="BodyTextIndent2"/>
        <w:tabs>
          <w:tab w:val="left" w:pos="1440"/>
        </w:tabs>
        <w:ind w:left="0" w:firstLine="1003"/>
        <w:contextualSpacing/>
        <w:rPr>
          <w:rFonts w:asciiTheme="majorBidi" w:hAnsiTheme="majorBidi" w:cstheme="majorBidi"/>
          <w:color w:val="000000"/>
          <w:spacing w:val="-2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spacing w:val="-2"/>
          <w:kern w:val="28"/>
          <w:sz w:val="24"/>
          <w:szCs w:val="24"/>
          <w:cs/>
        </w:rPr>
        <w:t>บริษัทให้การความสำคัญต่อผู้ถือหุ้นทุกรายอย่างเท่าเทียมกัน โดยไม่ได้คำนึงถึงจำนวนหุ้นที่ถืออยู่ โดยให้ความมั่นใจแก่ผู้ถือหุ้น ดังนี้</w:t>
      </w:r>
    </w:p>
    <w:p w:rsidR="00B05FDB" w:rsidRPr="00923CB1" w:rsidRDefault="00B05FDB" w:rsidP="00863BCD">
      <w:pPr>
        <w:pStyle w:val="BodyTextIndent2"/>
        <w:numPr>
          <w:ilvl w:val="0"/>
          <w:numId w:val="57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ผู้ถือหุ้นทุกรายสามารถเข้าถึงข้อมูลของบริษัทได้ และสามารถเข้าร่วมประชุมผู้ถือหุ้นได้อย่างไม่เป็นการลำบาก</w:t>
      </w:r>
    </w:p>
    <w:p w:rsidR="00B05FDB" w:rsidRPr="00923CB1" w:rsidRDefault="00B05FDB" w:rsidP="00863BCD">
      <w:pPr>
        <w:pStyle w:val="BodyTextIndent2"/>
        <w:numPr>
          <w:ilvl w:val="0"/>
          <w:numId w:val="57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บริษัทนำส่งรายงานและงบการเงินรวมประจำปี และงบการเงินระหว่างกาล ต่อตลาดหลักทรัพย์แห่งประเทศไทยตามกำหนด</w:t>
      </w:r>
    </w:p>
    <w:p w:rsidR="00B05FDB" w:rsidRPr="00923CB1" w:rsidRDefault="00B05FDB" w:rsidP="00863BCD">
      <w:pPr>
        <w:pStyle w:val="BodyTextIndent2"/>
        <w:numPr>
          <w:ilvl w:val="0"/>
          <w:numId w:val="57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บริษัทเปิดเผยสารสนเทศโดยทันที ที่เป็นการรายงานตามเหตุการณ์ที่สำคัญ มีผลกระทบต่อสิทธิประโยชน์ของผู้ถือหุ้นหรือการตัดสินใจในการลงทุน</w:t>
      </w:r>
    </w:p>
    <w:p w:rsidR="00B05FDB" w:rsidRPr="00923CB1" w:rsidRDefault="00B05FDB" w:rsidP="00863BCD">
      <w:pPr>
        <w:pStyle w:val="BodyTextIndent2"/>
        <w:numPr>
          <w:ilvl w:val="0"/>
          <w:numId w:val="57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ในกรณีที่เป็นเรื่องที่เป็นวาระสำคัญ จะต้องนำเข้าขอมติต่อที่ประชุมผู้ถือหุ้นเพื่อขออนุมัติ</w:t>
      </w:r>
    </w:p>
    <w:p w:rsidR="00B05FDB" w:rsidRPr="00923CB1" w:rsidRDefault="00B05FDB" w:rsidP="00863BCD">
      <w:pPr>
        <w:pStyle w:val="BodyTextIndent2"/>
        <w:numPr>
          <w:ilvl w:val="0"/>
          <w:numId w:val="57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ผู้ถือหุ้นมีสิทธิสอบถามประเด็นต่างๆ ต่อคณะกรรมการในที่ประชุมผู้ถือหุ้นได้อย่างเท่าเทียมกัน</w:t>
      </w:r>
    </w:p>
    <w:p w:rsidR="00B05FDB" w:rsidRPr="00923CB1" w:rsidRDefault="00B05FDB" w:rsidP="00B05FDB">
      <w:pPr>
        <w:tabs>
          <w:tab w:val="left" w:pos="1440"/>
        </w:tabs>
        <w:ind w:firstLine="720"/>
        <w:contextualSpacing/>
        <w:jc w:val="thaiDistribute"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บริษัทมีเลขานุการบริษัทรับผิดชอบในการตอบกลับและบันทึกประเด็นเหล่านั้น   เมื่อผู้ถือหุ้นมีข้อสงสัยเกี่ยวกับการดำเนินงานสามารถสอบถามจากเลขานุการบริษัท และเลขานุการฯ จะนำประเด็นดังกล่าวเสนอต่อที่ประชุมคณะกรรมการบริษัทต่อไป</w:t>
      </w:r>
    </w:p>
    <w:p w:rsidR="00B05FDB" w:rsidRPr="00923CB1" w:rsidRDefault="00B05FDB" w:rsidP="00B05FDB">
      <w:pPr>
        <w:pStyle w:val="BodyTextIndent2"/>
        <w:ind w:left="72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นอกจากนี้ บริษัทจะทำการปรับปรุงความสัมพันธ์กับผู้ถือหุ้น โดยการ</w:t>
      </w:r>
    </w:p>
    <w:p w:rsidR="00B05FDB" w:rsidRPr="00923CB1" w:rsidRDefault="00B05FDB" w:rsidP="00863BCD">
      <w:pPr>
        <w:pStyle w:val="BodyTextIndent2"/>
        <w:numPr>
          <w:ilvl w:val="0"/>
          <w:numId w:val="58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บริษัทปฏิบัติต่อผู้ถือหุ้นอย่างเท่าเทียมกัน ทั้งผู้ถือหุ้นรายใหญ่ ผู้ถือหุ้นรายย่อย หรือนักลงทุนชาวต่างประเทศ</w:t>
      </w:r>
    </w:p>
    <w:p w:rsidR="00B05FDB" w:rsidRPr="00923CB1" w:rsidRDefault="00B05FDB" w:rsidP="00863BCD">
      <w:pPr>
        <w:pStyle w:val="BodyTextIndent2"/>
        <w:numPr>
          <w:ilvl w:val="0"/>
          <w:numId w:val="58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บริษัทจะปกป้องรักษาสิทธิประโยชน์ของผู้ถือหุ้น</w:t>
      </w:r>
    </w:p>
    <w:p w:rsidR="00B05FDB" w:rsidRPr="00923CB1" w:rsidRDefault="00B05FDB" w:rsidP="00863BCD">
      <w:pPr>
        <w:pStyle w:val="BodyTextIndent2"/>
        <w:numPr>
          <w:ilvl w:val="0"/>
          <w:numId w:val="58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บริษัทจะปกป้องรักษาสิทธิในการออกเสียงของผู้ถือหุ้น</w:t>
      </w:r>
    </w:p>
    <w:p w:rsidR="00B05FDB" w:rsidRPr="00923CB1" w:rsidRDefault="00B05FDB" w:rsidP="00863BCD">
      <w:pPr>
        <w:pStyle w:val="BodyTextIndent2"/>
        <w:numPr>
          <w:ilvl w:val="0"/>
          <w:numId w:val="58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ให้สิทธิในการเข้าถึงข้อมูลอย่างถูกต้อง ครบถ้วน เพียงพอ และทันต่อเวลา</w:t>
      </w:r>
    </w:p>
    <w:p w:rsidR="00B05FDB" w:rsidRPr="00923CB1" w:rsidRDefault="00B05FDB" w:rsidP="00863BCD">
      <w:pPr>
        <w:pStyle w:val="BodyTextIndent2"/>
        <w:numPr>
          <w:ilvl w:val="0"/>
          <w:numId w:val="58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ไม่มีการเก็บรักษาความลับไว้เพื่อผลประโยชน์ของผู้ถือหุ้นรายไหน</w:t>
      </w:r>
    </w:p>
    <w:p w:rsidR="00B05FDB" w:rsidRPr="00923CB1" w:rsidRDefault="00B05FDB" w:rsidP="00863BCD">
      <w:pPr>
        <w:pStyle w:val="BodyTextIndent2"/>
        <w:numPr>
          <w:ilvl w:val="0"/>
          <w:numId w:val="58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จัดการประชุมผู้ถือหุ้นโดยมีการอำนวยความสะดวกให้แก่ผู้ถือหุ้นที่ไม่สามารถเข้าร่วมประชุมและจะพยายามไม่ให้เป็นภาระที่เกินสมควรแก่ผู้ถือหุ้นที่มาเข้าร่วมประชุม</w:t>
      </w:r>
    </w:p>
    <w:p w:rsidR="00B05FDB" w:rsidRPr="00923CB1" w:rsidRDefault="00B05FDB" w:rsidP="00863BCD">
      <w:pPr>
        <w:pStyle w:val="BodyTextIndent2"/>
        <w:numPr>
          <w:ilvl w:val="0"/>
          <w:numId w:val="58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ไม่เปิดโอกาสให้ผู้ถือหุ้นรายใดมีอิทธิพลแสวงหาผลประโยชน์จากบริษัทโดยเอาเปรียบผู้ถือหุ้นรายอื่น</w:t>
      </w:r>
    </w:p>
    <w:p w:rsidR="00B05FDB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บริษัทให้ความสำคัญต่อผู้ถือหุ้นทุกราย ไม่มีการเลือกปฏิบัติต่อรายใดรายหนึ่ง หรือเลือกปฏิบัติกับเฉพาะผู้ถือหุ้นรายใหญ่</w:t>
      </w:r>
    </w:p>
    <w:p w:rsidR="00B05FDB" w:rsidRPr="007972C3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B05FDB" w:rsidRDefault="00B05FDB" w:rsidP="00863BCD">
      <w:pPr>
        <w:pStyle w:val="BodyText"/>
        <w:numPr>
          <w:ilvl w:val="1"/>
          <w:numId w:val="9"/>
        </w:numPr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>
        <w:rPr>
          <w:rFonts w:asciiTheme="majorBidi" w:hAnsiTheme="majorBidi" w:cstheme="majorBidi" w:hint="cs"/>
          <w:kern w:val="28"/>
          <w:sz w:val="24"/>
          <w:szCs w:val="24"/>
          <w:cs/>
        </w:rPr>
        <w:t>นโยบาย</w:t>
      </w:r>
      <w:r w:rsidRPr="007972C3">
        <w:rPr>
          <w:rFonts w:asciiTheme="majorBidi" w:hAnsiTheme="majorBidi" w:cstheme="majorBidi"/>
          <w:kern w:val="28"/>
          <w:sz w:val="24"/>
          <w:szCs w:val="24"/>
          <w:cs/>
        </w:rPr>
        <w:t>การใช้ข้อมูลภายใน</w:t>
      </w:r>
    </w:p>
    <w:p w:rsidR="00B05FDB" w:rsidRDefault="00B05FDB" w:rsidP="00B05FDB">
      <w:pPr>
        <w:ind w:firstLine="720"/>
        <w:contextualSpacing/>
        <w:jc w:val="thaiDistribute"/>
        <w:rPr>
          <w:rFonts w:asciiTheme="majorBidi" w:hAnsiTheme="majorBidi" w:cstheme="majorBidi"/>
          <w:sz w:val="24"/>
          <w:szCs w:val="24"/>
        </w:rPr>
      </w:pPr>
      <w:r w:rsidRPr="007972C3">
        <w:rPr>
          <w:rFonts w:asciiTheme="majorBidi" w:hAnsiTheme="majorBidi" w:cstheme="majorBidi"/>
          <w:spacing w:val="-4"/>
          <w:sz w:val="24"/>
          <w:szCs w:val="24"/>
          <w:cs/>
        </w:rPr>
        <w:t>บริษัทฯ มีการกำกับดูแลการใช้ข้อมูลภายในอย่างเคร่งครัด โดยกำหนดไว้ในการกำกับดูแลกิจการที่ดี</w:t>
      </w:r>
      <w:r w:rsidRPr="007972C3">
        <w:rPr>
          <w:rFonts w:asciiTheme="majorBidi" w:hAnsiTheme="majorBidi" w:cstheme="majorBidi"/>
          <w:sz w:val="24"/>
          <w:szCs w:val="24"/>
          <w:cs/>
        </w:rPr>
        <w:t>ของบริษัทฯ เรื่องการหาประโยชน์จากการใช้ข้อมูลภายในอย่างชัดเจน</w:t>
      </w:r>
      <w:r w:rsidRPr="007972C3">
        <w:rPr>
          <w:rFonts w:asciiTheme="majorBidi" w:hAnsiTheme="majorBidi" w:cstheme="majorBidi"/>
          <w:spacing w:val="-4"/>
          <w:sz w:val="24"/>
          <w:szCs w:val="24"/>
          <w:cs/>
        </w:rPr>
        <w:t>สอดคล้องกับกฎหมายเกี่ยวกับหลักทรัพย์  และมีการทบทวนอย่างสม่ำเสมอ เพื่อให้เกิดความยุติธรรมและเสมอภาค</w:t>
      </w:r>
      <w:r w:rsidRPr="007972C3">
        <w:rPr>
          <w:rFonts w:asciiTheme="majorBidi" w:hAnsiTheme="majorBidi" w:cstheme="majorBidi"/>
          <w:sz w:val="24"/>
          <w:szCs w:val="24"/>
          <w:cs/>
        </w:rPr>
        <w:t>ต่อผู้มีส่วนได้เสียทุกราย</w:t>
      </w:r>
    </w:p>
    <w:p w:rsidR="00B05FDB" w:rsidRPr="00923CB1" w:rsidRDefault="00B05FDB" w:rsidP="00B05FDB">
      <w:pPr>
        <w:pStyle w:val="BodyTextIndent2"/>
        <w:tabs>
          <w:tab w:val="left" w:pos="1440"/>
        </w:tabs>
        <w:ind w:left="0" w:firstLine="0"/>
        <w:contextualSpacing/>
        <w:jc w:val="thaiDistribute"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B05FDB" w:rsidRPr="0074089B" w:rsidRDefault="00B05FDB" w:rsidP="00B05FDB">
      <w:pPr>
        <w:ind w:firstLine="720"/>
        <w:contextualSpacing/>
        <w:jc w:val="thaiDistribute"/>
        <w:rPr>
          <w:rFonts w:asciiTheme="majorBidi" w:hAnsiTheme="majorBidi" w:cstheme="majorBidi"/>
          <w:sz w:val="24"/>
          <w:szCs w:val="24"/>
        </w:rPr>
      </w:pPr>
      <w:r w:rsidRPr="007972C3">
        <w:rPr>
          <w:rFonts w:asciiTheme="majorBidi" w:hAnsiTheme="majorBidi" w:cstheme="majorBidi"/>
          <w:sz w:val="24"/>
          <w:szCs w:val="24"/>
          <w:cs/>
        </w:rPr>
        <w:lastRenderedPageBreak/>
        <w:t>บริษัทฯมีการ</w:t>
      </w:r>
      <w:r w:rsidRPr="007972C3">
        <w:rPr>
          <w:rFonts w:asciiTheme="majorBidi" w:hAnsiTheme="majorBidi" w:cstheme="majorBidi"/>
          <w:color w:val="000000"/>
          <w:sz w:val="24"/>
          <w:szCs w:val="24"/>
          <w:cs/>
        </w:rPr>
        <w:t>เปิดเผยการถือหลักทรัพย์ของกรรมการ ผู้บริหารระดับสูง และผู้จัดการฝ่ายหรือเทียบเท่าในกลุ่มงานการเงินและบัญชีในรายงานประจำปีอย่างครบถ้วน ต</w:t>
      </w:r>
      <w:r w:rsidRPr="007972C3">
        <w:rPr>
          <w:rFonts w:asciiTheme="majorBidi" w:hAnsiTheme="majorBidi" w:cstheme="majorBidi"/>
          <w:sz w:val="24"/>
          <w:szCs w:val="24"/>
          <w:cs/>
        </w:rPr>
        <w:t>ามที่สำนักงานคณะกรรมการกำกับหลักทรัพย์และตลาดหลักทรัพย์กำหนด</w:t>
      </w:r>
      <w:r w:rsidRPr="007972C3">
        <w:rPr>
          <w:rFonts w:asciiTheme="majorBidi" w:hAnsiTheme="majorBidi" w:cstheme="majorBidi"/>
          <w:color w:val="000000"/>
          <w:sz w:val="24"/>
          <w:szCs w:val="24"/>
          <w:cs/>
        </w:rPr>
        <w:t xml:space="preserve"> และสำนักเลขานุการบริษัทจะรายงานให้คณะกรรมการบริษัทฯ  ทราบทุกครั้งที่บุคคลดังกล่าวมีการเปลี่ยนแปลงการถือหลักทรัพย์</w:t>
      </w:r>
    </w:p>
    <w:p w:rsidR="00B05FDB" w:rsidRDefault="00B05FDB" w:rsidP="00B05FDB">
      <w:pPr>
        <w:ind w:firstLine="720"/>
        <w:contextualSpacing/>
        <w:jc w:val="thaiDistribute"/>
        <w:rPr>
          <w:rFonts w:asciiTheme="majorBidi" w:hAnsiTheme="majorBidi" w:cstheme="majorBidi"/>
          <w:sz w:val="24"/>
          <w:szCs w:val="24"/>
        </w:rPr>
      </w:pPr>
    </w:p>
    <w:p w:rsidR="00B05FDB" w:rsidRPr="007972C3" w:rsidRDefault="00B05FDB" w:rsidP="00863BCD">
      <w:pPr>
        <w:pStyle w:val="BodyText"/>
        <w:numPr>
          <w:ilvl w:val="1"/>
          <w:numId w:val="9"/>
        </w:numPr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7972C3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ค่าตอบแทนของผู้สอบบัญชี</w:t>
      </w:r>
    </w:p>
    <w:p w:rsidR="00B05FDB" w:rsidRDefault="00B05FDB" w:rsidP="00B05FDB">
      <w:pPr>
        <w:pStyle w:val="BodyTextIndent2"/>
        <w:ind w:left="0" w:firstLine="720"/>
        <w:contextualSpacing/>
        <w:jc w:val="thaiDistribute"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 xml:space="preserve">บริษัทฯ และบริษัทย่อยได้จ่ายค่าตอบแทนจากการสอบบัญชีให้แก่สำนักงานสอบบัญชี เอ. เอ็ม. ที. แอสโซซิเอท รอบปีสิ้นสุดวันที่ </w:t>
      </w:r>
      <w:r w:rsidRPr="009B21E8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31 ธันวาคม 256</w:t>
      </w:r>
      <w:r w:rsidRPr="009B21E8">
        <w:rPr>
          <w:rFonts w:asciiTheme="majorBidi" w:hAnsiTheme="majorBidi" w:cstheme="majorBidi"/>
          <w:color w:val="000000"/>
          <w:kern w:val="28"/>
          <w:sz w:val="24"/>
          <w:szCs w:val="24"/>
          <w:shd w:val="clear" w:color="auto" w:fill="FFFFFF" w:themeFill="background1"/>
        </w:rPr>
        <w:t xml:space="preserve">2 </w:t>
      </w:r>
      <w:r w:rsidRPr="009B21E8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โดยมีรายละเอียดดังนี้</w:t>
      </w:r>
    </w:p>
    <w:p w:rsidR="00B05FDB" w:rsidRPr="009B21E8" w:rsidRDefault="00B05FDB" w:rsidP="00B05FDB">
      <w:pPr>
        <w:pStyle w:val="BodyTextIndent2"/>
        <w:ind w:left="0" w:firstLine="720"/>
        <w:contextualSpacing/>
        <w:jc w:val="thaiDistribute"/>
        <w:rPr>
          <w:rFonts w:asciiTheme="majorBidi" w:hAnsiTheme="majorBidi" w:cstheme="majorBidi"/>
          <w:b/>
          <w:bCs/>
          <w:color w:val="000000"/>
          <w:sz w:val="24"/>
          <w:szCs w:val="24"/>
          <w:u w:val="single"/>
        </w:rPr>
      </w:pPr>
    </w:p>
    <w:tbl>
      <w:tblPr>
        <w:tblW w:w="56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810"/>
        <w:gridCol w:w="3323"/>
        <w:gridCol w:w="1500"/>
      </w:tblGrid>
      <w:tr w:rsidR="00B05FDB" w:rsidRPr="009B21E8" w:rsidTr="00116F35">
        <w:trPr>
          <w:jc w:val="center"/>
        </w:trPr>
        <w:tc>
          <w:tcPr>
            <w:tcW w:w="810" w:type="dxa"/>
            <w:shd w:val="clear" w:color="auto" w:fill="C2D69B" w:themeFill="accent3" w:themeFillTint="99"/>
          </w:tcPr>
          <w:p w:rsidR="00B05FDB" w:rsidRPr="009B21E8" w:rsidRDefault="00B05FDB" w:rsidP="00116F35">
            <w:pPr>
              <w:contextualSpacing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รายการที่</w:t>
            </w:r>
          </w:p>
        </w:tc>
        <w:tc>
          <w:tcPr>
            <w:tcW w:w="3323" w:type="dxa"/>
            <w:shd w:val="clear" w:color="auto" w:fill="C2D69B" w:themeFill="accent3" w:themeFillTint="99"/>
          </w:tcPr>
          <w:p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9B21E8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ชื่อบริษัทผู้จ่าย</w:t>
            </w:r>
          </w:p>
        </w:tc>
        <w:tc>
          <w:tcPr>
            <w:tcW w:w="1500" w:type="dxa"/>
            <w:shd w:val="clear" w:color="auto" w:fill="C2D69B" w:themeFill="accent3" w:themeFillTint="99"/>
          </w:tcPr>
          <w:p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9B21E8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ค่าสอบบัญชี</w:t>
            </w:r>
          </w:p>
        </w:tc>
      </w:tr>
      <w:tr w:rsidR="00B05FDB" w:rsidRPr="009B21E8" w:rsidTr="00116F35">
        <w:trPr>
          <w:trHeight w:val="263"/>
          <w:jc w:val="center"/>
        </w:trPr>
        <w:tc>
          <w:tcPr>
            <w:tcW w:w="810" w:type="dxa"/>
          </w:tcPr>
          <w:p w:rsidR="00B05FDB" w:rsidRPr="009B21E8" w:rsidRDefault="00B05FDB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1</w:t>
            </w: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23" w:type="dxa"/>
          </w:tcPr>
          <w:p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บริษัท ทุ่งคาฮาเบอร์ จำกัด (มหาชน)</w:t>
            </w:r>
          </w:p>
        </w:tc>
        <w:tc>
          <w:tcPr>
            <w:tcW w:w="1500" w:type="dxa"/>
            <w:shd w:val="clear" w:color="auto" w:fill="FFFFFF" w:themeFill="background1"/>
          </w:tcPr>
          <w:p w:rsidR="00B05FDB" w:rsidRPr="009B21E8" w:rsidRDefault="00B05FDB" w:rsidP="00116F35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B21E8">
              <w:rPr>
                <w:rFonts w:asciiTheme="majorBidi" w:hAnsiTheme="majorBidi" w:cstheme="majorBidi"/>
                <w:sz w:val="24"/>
                <w:szCs w:val="24"/>
              </w:rPr>
              <w:t>1,600</w:t>
            </w:r>
            <w:r w:rsidRPr="009B21E8">
              <w:rPr>
                <w:rFonts w:asciiTheme="majorBidi" w:hAnsiTheme="majorBidi" w:cstheme="majorBidi"/>
                <w:sz w:val="24"/>
                <w:szCs w:val="24"/>
                <w:cs/>
              </w:rPr>
              <w:t>,000</w:t>
            </w:r>
          </w:p>
        </w:tc>
      </w:tr>
      <w:tr w:rsidR="00B05FDB" w:rsidRPr="009B21E8" w:rsidTr="00116F35">
        <w:trPr>
          <w:trHeight w:val="124"/>
          <w:jc w:val="center"/>
        </w:trPr>
        <w:tc>
          <w:tcPr>
            <w:tcW w:w="810" w:type="dxa"/>
          </w:tcPr>
          <w:p w:rsidR="00B05FDB" w:rsidRPr="009B21E8" w:rsidRDefault="00B05FDB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2</w:t>
            </w: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23" w:type="dxa"/>
          </w:tcPr>
          <w:p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บริษัท ชลสิน จำกัด</w:t>
            </w:r>
          </w:p>
        </w:tc>
        <w:tc>
          <w:tcPr>
            <w:tcW w:w="1500" w:type="dxa"/>
            <w:shd w:val="clear" w:color="auto" w:fill="FFFFFF" w:themeFill="background1"/>
          </w:tcPr>
          <w:p w:rsidR="00B05FDB" w:rsidRPr="009B21E8" w:rsidRDefault="00B05FDB" w:rsidP="00116F35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 690</w:t>
            </w:r>
            <w:r w:rsidRPr="009B21E8">
              <w:rPr>
                <w:rFonts w:asciiTheme="majorBidi" w:hAnsiTheme="majorBidi" w:cstheme="majorBidi"/>
                <w:sz w:val="24"/>
                <w:szCs w:val="24"/>
                <w:cs/>
              </w:rPr>
              <w:t>,000</w:t>
            </w:r>
          </w:p>
        </w:tc>
      </w:tr>
      <w:tr w:rsidR="00B05FDB" w:rsidRPr="009B21E8" w:rsidTr="00116F35">
        <w:trPr>
          <w:jc w:val="center"/>
        </w:trPr>
        <w:tc>
          <w:tcPr>
            <w:tcW w:w="810" w:type="dxa"/>
          </w:tcPr>
          <w:p w:rsidR="00B05FDB" w:rsidRPr="009B21E8" w:rsidRDefault="00B05FDB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3</w:t>
            </w: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23" w:type="dxa"/>
          </w:tcPr>
          <w:p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บริษัท สกายคลิฟฟ์ จำกัด</w:t>
            </w:r>
          </w:p>
        </w:tc>
        <w:tc>
          <w:tcPr>
            <w:tcW w:w="1500" w:type="dxa"/>
            <w:shd w:val="clear" w:color="auto" w:fill="FFFFFF" w:themeFill="background1"/>
          </w:tcPr>
          <w:p w:rsidR="00B05FDB" w:rsidRPr="009B21E8" w:rsidRDefault="00B05FDB" w:rsidP="00116F35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</w:t>
            </w:r>
            <w:r w:rsidRPr="009B21E8">
              <w:rPr>
                <w:rFonts w:asciiTheme="majorBidi" w:hAnsiTheme="majorBidi" w:cstheme="majorBidi"/>
                <w:sz w:val="24"/>
                <w:szCs w:val="24"/>
                <w:cs/>
              </w:rPr>
              <w:t>1</w:t>
            </w:r>
            <w:r w:rsidRPr="009B21E8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Pr="009B21E8">
              <w:rPr>
                <w:rFonts w:asciiTheme="majorBidi" w:hAnsiTheme="majorBidi" w:cstheme="majorBidi"/>
                <w:sz w:val="24"/>
                <w:szCs w:val="24"/>
                <w:cs/>
              </w:rPr>
              <w:t>0,000</w:t>
            </w:r>
          </w:p>
        </w:tc>
      </w:tr>
      <w:tr w:rsidR="00B05FDB" w:rsidRPr="009B21E8" w:rsidTr="00116F35">
        <w:trPr>
          <w:jc w:val="center"/>
        </w:trPr>
        <w:tc>
          <w:tcPr>
            <w:tcW w:w="810" w:type="dxa"/>
          </w:tcPr>
          <w:p w:rsidR="00B05FDB" w:rsidRPr="009B21E8" w:rsidRDefault="00B05FDB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4</w:t>
            </w: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23" w:type="dxa"/>
          </w:tcPr>
          <w:p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บริษัท ทรัพยากรสมุทร จำกัด</w:t>
            </w:r>
          </w:p>
        </w:tc>
        <w:tc>
          <w:tcPr>
            <w:tcW w:w="1500" w:type="dxa"/>
            <w:shd w:val="clear" w:color="auto" w:fill="FFFFFF" w:themeFill="background1"/>
          </w:tcPr>
          <w:p w:rsidR="00B05FDB" w:rsidRPr="009B21E8" w:rsidRDefault="00B05FDB" w:rsidP="00116F35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</w:t>
            </w:r>
            <w:r w:rsidRPr="009B21E8">
              <w:rPr>
                <w:rFonts w:asciiTheme="majorBidi" w:hAnsiTheme="majorBidi" w:cstheme="majorBidi"/>
                <w:sz w:val="24"/>
                <w:szCs w:val="24"/>
                <w:cs/>
              </w:rPr>
              <w:t>1</w:t>
            </w:r>
            <w:r w:rsidRPr="009B21E8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Pr="009B21E8">
              <w:rPr>
                <w:rFonts w:asciiTheme="majorBidi" w:hAnsiTheme="majorBidi" w:cstheme="majorBidi"/>
                <w:sz w:val="24"/>
                <w:szCs w:val="24"/>
                <w:cs/>
              </w:rPr>
              <w:t>0,000</w:t>
            </w:r>
          </w:p>
        </w:tc>
      </w:tr>
      <w:tr w:rsidR="00B05FDB" w:rsidRPr="009B21E8" w:rsidTr="00116F35">
        <w:trPr>
          <w:jc w:val="center"/>
        </w:trPr>
        <w:tc>
          <w:tcPr>
            <w:tcW w:w="810" w:type="dxa"/>
          </w:tcPr>
          <w:p w:rsidR="00B05FDB" w:rsidRPr="009B21E8" w:rsidRDefault="00B05FDB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5</w:t>
            </w: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23" w:type="dxa"/>
          </w:tcPr>
          <w:p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บริษัท 89 แคปริคอร์น ดิเวลลอปเมนท์ จำกัด</w:t>
            </w:r>
          </w:p>
        </w:tc>
        <w:tc>
          <w:tcPr>
            <w:tcW w:w="1500" w:type="dxa"/>
            <w:shd w:val="clear" w:color="auto" w:fill="FFFFFF" w:themeFill="background1"/>
          </w:tcPr>
          <w:p w:rsidR="00B05FDB" w:rsidRPr="009B21E8" w:rsidRDefault="00B05FDB" w:rsidP="00116F35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4</w:t>
            </w:r>
            <w:r w:rsidRPr="009B21E8">
              <w:rPr>
                <w:rFonts w:asciiTheme="majorBidi" w:hAnsiTheme="majorBidi" w:cstheme="majorBidi"/>
                <w:sz w:val="24"/>
                <w:szCs w:val="24"/>
              </w:rPr>
              <w:t>00</w:t>
            </w:r>
            <w:r w:rsidRPr="009B21E8">
              <w:rPr>
                <w:rFonts w:asciiTheme="majorBidi" w:hAnsiTheme="majorBidi" w:cstheme="majorBidi"/>
                <w:sz w:val="24"/>
                <w:szCs w:val="24"/>
                <w:cs/>
              </w:rPr>
              <w:t>,000</w:t>
            </w:r>
          </w:p>
        </w:tc>
      </w:tr>
      <w:tr w:rsidR="00B05FDB" w:rsidRPr="009B21E8" w:rsidTr="00116F35">
        <w:trPr>
          <w:jc w:val="center"/>
        </w:trPr>
        <w:tc>
          <w:tcPr>
            <w:tcW w:w="810" w:type="dxa"/>
          </w:tcPr>
          <w:p w:rsidR="00B05FDB" w:rsidRPr="009B21E8" w:rsidRDefault="00B05FDB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6</w:t>
            </w: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23" w:type="dxa"/>
          </w:tcPr>
          <w:p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บริษัท ทีเอชแอล พาวเวอร์ จำกัด</w:t>
            </w:r>
          </w:p>
        </w:tc>
        <w:tc>
          <w:tcPr>
            <w:tcW w:w="1500" w:type="dxa"/>
            <w:shd w:val="clear" w:color="auto" w:fill="FFFFFF" w:themeFill="background1"/>
          </w:tcPr>
          <w:p w:rsidR="00B05FDB" w:rsidRPr="009B21E8" w:rsidRDefault="00B05FDB" w:rsidP="00116F35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</w:t>
            </w:r>
            <w:r w:rsidRPr="009B21E8">
              <w:rPr>
                <w:rFonts w:asciiTheme="majorBidi" w:hAnsiTheme="majorBidi" w:cstheme="majorBidi" w:hint="cs"/>
                <w:sz w:val="24"/>
                <w:szCs w:val="24"/>
                <w:cs/>
              </w:rPr>
              <w:t>25</w:t>
            </w:r>
            <w:r w:rsidRPr="009B21E8">
              <w:rPr>
                <w:rFonts w:asciiTheme="majorBidi" w:hAnsiTheme="majorBidi" w:cstheme="majorBidi"/>
                <w:sz w:val="24"/>
                <w:szCs w:val="24"/>
                <w:cs/>
              </w:rPr>
              <w:t>0,000</w:t>
            </w:r>
          </w:p>
        </w:tc>
      </w:tr>
      <w:tr w:rsidR="00B05FDB" w:rsidRPr="009B21E8" w:rsidTr="00116F35">
        <w:trPr>
          <w:jc w:val="center"/>
        </w:trPr>
        <w:tc>
          <w:tcPr>
            <w:tcW w:w="810" w:type="dxa"/>
          </w:tcPr>
          <w:p w:rsidR="00B05FDB" w:rsidRPr="009B21E8" w:rsidRDefault="00B05FDB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 w:hint="cs"/>
                <w:color w:val="000000"/>
                <w:sz w:val="24"/>
                <w:szCs w:val="24"/>
                <w:cs/>
              </w:rPr>
              <w:t>7.</w:t>
            </w:r>
          </w:p>
        </w:tc>
        <w:tc>
          <w:tcPr>
            <w:tcW w:w="3323" w:type="dxa"/>
          </w:tcPr>
          <w:p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 w:hint="cs"/>
                <w:color w:val="000000"/>
                <w:sz w:val="24"/>
                <w:szCs w:val="24"/>
                <w:cs/>
              </w:rPr>
              <w:t>บริษัท สวัสดี เอ็นเนอร์ยี่ โฮลดิ้ง จำกัด</w:t>
            </w:r>
          </w:p>
        </w:tc>
        <w:tc>
          <w:tcPr>
            <w:tcW w:w="1500" w:type="dxa"/>
            <w:shd w:val="clear" w:color="auto" w:fill="FFFFFF" w:themeFill="background1"/>
          </w:tcPr>
          <w:p w:rsidR="00B05FDB" w:rsidRPr="009B21E8" w:rsidRDefault="00B05FDB" w:rsidP="00116F35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460</w:t>
            </w:r>
            <w:r w:rsidRPr="009B21E8">
              <w:rPr>
                <w:rFonts w:asciiTheme="majorBidi" w:hAnsiTheme="majorBidi" w:cstheme="majorBidi" w:hint="cs"/>
                <w:sz w:val="24"/>
                <w:szCs w:val="24"/>
                <w:cs/>
              </w:rPr>
              <w:t>,000</w:t>
            </w:r>
          </w:p>
        </w:tc>
      </w:tr>
      <w:tr w:rsidR="00B05FDB" w:rsidRPr="00923CB1" w:rsidTr="00116F35">
        <w:trPr>
          <w:cantSplit/>
          <w:jc w:val="center"/>
        </w:trPr>
        <w:tc>
          <w:tcPr>
            <w:tcW w:w="4133" w:type="dxa"/>
            <w:gridSpan w:val="2"/>
          </w:tcPr>
          <w:p w:rsidR="00B05FDB" w:rsidRPr="009B21E8" w:rsidRDefault="00B05FDB" w:rsidP="00116F35">
            <w:pPr>
              <w:pStyle w:val="Heading6"/>
              <w:contextualSpacing/>
              <w:rPr>
                <w:rFonts w:asciiTheme="majorBidi" w:hAnsiTheme="majorBidi" w:cstheme="majorBidi"/>
                <w:sz w:val="24"/>
                <w:szCs w:val="24"/>
              </w:rPr>
            </w:pPr>
            <w:r w:rsidRPr="009B21E8">
              <w:rPr>
                <w:rFonts w:asciiTheme="majorBidi" w:hAnsiTheme="majorBidi" w:cstheme="majorBidi"/>
                <w:sz w:val="24"/>
                <w:szCs w:val="24"/>
                <w:cs/>
              </w:rPr>
              <w:t>รวมค่าตอบแทนจากการสอบบัญชี</w:t>
            </w:r>
          </w:p>
        </w:tc>
        <w:tc>
          <w:tcPr>
            <w:tcW w:w="1500" w:type="dxa"/>
            <w:shd w:val="clear" w:color="auto" w:fill="FFFFFF" w:themeFill="background1"/>
          </w:tcPr>
          <w:p w:rsidR="00B05FDB" w:rsidRPr="00923CB1" w:rsidRDefault="00B05FDB" w:rsidP="00116F35">
            <w:pPr>
              <w:tabs>
                <w:tab w:val="left" w:pos="360"/>
              </w:tabs>
              <w:ind w:right="-101"/>
              <w:contextualSpacing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B21E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3,700,000</w:t>
            </w:r>
          </w:p>
        </w:tc>
      </w:tr>
    </w:tbl>
    <w:p w:rsidR="00B05FDB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B05FDB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B05FDB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B05FDB" w:rsidRPr="00B76D7E" w:rsidRDefault="00B05FDB" w:rsidP="00863BCD">
      <w:pPr>
        <w:pStyle w:val="BodyText"/>
        <w:numPr>
          <w:ilvl w:val="1"/>
          <w:numId w:val="9"/>
        </w:numPr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>
        <w:rPr>
          <w:rFonts w:asciiTheme="majorBidi" w:hAnsiTheme="majorBidi" w:cstheme="majorBidi" w:hint="cs"/>
          <w:color w:val="000000"/>
          <w:kern w:val="28"/>
          <w:sz w:val="24"/>
          <w:szCs w:val="24"/>
          <w:cs/>
        </w:rPr>
        <w:t>กองทุนสำรองเลี้ยงชีพ</w:t>
      </w:r>
    </w:p>
    <w:p w:rsidR="00B05FDB" w:rsidRPr="009B21E8" w:rsidRDefault="00B05FDB" w:rsidP="00B05FDB">
      <w:pPr>
        <w:pStyle w:val="BodyTextIndent2"/>
        <w:ind w:left="0" w:firstLine="720"/>
        <w:contextualSpacing/>
        <w:jc w:val="thaiDistribute"/>
        <w:rPr>
          <w:rFonts w:asciiTheme="majorBidi" w:hAnsiTheme="majorBidi" w:cstheme="majorBidi"/>
          <w:b/>
          <w:bCs/>
          <w:color w:val="000000"/>
          <w:sz w:val="24"/>
          <w:szCs w:val="24"/>
          <w:u w:val="single"/>
        </w:rPr>
      </w:pPr>
      <w:r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 xml:space="preserve">บริษัทฯ </w:t>
      </w:r>
      <w:r>
        <w:rPr>
          <w:rFonts w:asciiTheme="majorBidi" w:hAnsiTheme="majorBidi" w:cstheme="majorBidi" w:hint="cs"/>
          <w:color w:val="000000"/>
          <w:kern w:val="28"/>
          <w:sz w:val="24"/>
          <w:szCs w:val="24"/>
          <w:cs/>
        </w:rPr>
        <w:t>ได้จัดตั้งกองทุนสำรองเลี้ยงชีพสำหรับพนักงาน เพื่อเป็นสวัสดิการที่ดีซึ่งเป็นปัจจัยสำคัญต่อขวัญและกำลังใจในการทำงาน เพื่อให้พนักงานมีคุณภาพชีวิตที่ดี โดยพนักงานจ่ายเงินสะสมเป็นรายเดือนในอัตราร้อยละ 5 ของเงินเดือน และบริษัทจ่ายสมทบให้ในอัตราร้อยละ 5 โดยมีบริษัท หลักทรัพย์จัดการกองทุน กรุงไทย จำกัด (มหาชน) เป็นผู้จัดการกองทุน ซึ่งมีทั้งหมด 5 กองทุน ประกอบด้วย</w:t>
      </w:r>
    </w:p>
    <w:p w:rsidR="00B05FDB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B05FDB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tbl>
      <w:tblPr>
        <w:tblW w:w="56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810"/>
        <w:gridCol w:w="3323"/>
        <w:gridCol w:w="1500"/>
      </w:tblGrid>
      <w:tr w:rsidR="00B05FDB" w:rsidRPr="009B21E8" w:rsidTr="00116F35">
        <w:trPr>
          <w:jc w:val="center"/>
        </w:trPr>
        <w:tc>
          <w:tcPr>
            <w:tcW w:w="810" w:type="dxa"/>
            <w:shd w:val="clear" w:color="auto" w:fill="C2D69B" w:themeFill="accent3" w:themeFillTint="99"/>
          </w:tcPr>
          <w:p w:rsidR="00B05FDB" w:rsidRPr="009B21E8" w:rsidRDefault="00B05FDB" w:rsidP="00116F35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ลำดับ</w:t>
            </w:r>
          </w:p>
        </w:tc>
        <w:tc>
          <w:tcPr>
            <w:tcW w:w="3323" w:type="dxa"/>
            <w:shd w:val="clear" w:color="auto" w:fill="C2D69B" w:themeFill="accent3" w:themeFillTint="99"/>
          </w:tcPr>
          <w:p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ชื่อบริษัท</w:t>
            </w:r>
          </w:p>
        </w:tc>
        <w:tc>
          <w:tcPr>
            <w:tcW w:w="1500" w:type="dxa"/>
            <w:shd w:val="clear" w:color="auto" w:fill="C2D69B" w:themeFill="accent3" w:themeFillTint="99"/>
          </w:tcPr>
          <w:p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วันที่จัดตั้ง</w:t>
            </w:r>
          </w:p>
        </w:tc>
      </w:tr>
      <w:tr w:rsidR="00B05FDB" w:rsidRPr="009B21E8" w:rsidTr="00116F35">
        <w:trPr>
          <w:trHeight w:val="263"/>
          <w:jc w:val="center"/>
        </w:trPr>
        <w:tc>
          <w:tcPr>
            <w:tcW w:w="810" w:type="dxa"/>
          </w:tcPr>
          <w:p w:rsidR="00B05FDB" w:rsidRPr="009B21E8" w:rsidRDefault="00B05FDB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1</w:t>
            </w: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23" w:type="dxa"/>
          </w:tcPr>
          <w:p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บริษัท ทุ่งคาฮาเบอร์ จำกัด (มหาชน)</w:t>
            </w:r>
          </w:p>
        </w:tc>
        <w:tc>
          <w:tcPr>
            <w:tcW w:w="1500" w:type="dxa"/>
            <w:shd w:val="clear" w:color="auto" w:fill="FFFFFF" w:themeFill="background1"/>
          </w:tcPr>
          <w:p w:rsidR="00B05FDB" w:rsidRPr="009B21E8" w:rsidRDefault="00B05FDB" w:rsidP="00116F35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B21E8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6 กรกฎาคม 2555</w:t>
            </w:r>
          </w:p>
        </w:tc>
      </w:tr>
      <w:tr w:rsidR="00B05FDB" w:rsidRPr="009B21E8" w:rsidTr="00116F35">
        <w:trPr>
          <w:trHeight w:val="124"/>
          <w:jc w:val="center"/>
        </w:trPr>
        <w:tc>
          <w:tcPr>
            <w:tcW w:w="810" w:type="dxa"/>
          </w:tcPr>
          <w:p w:rsidR="00B05FDB" w:rsidRPr="009B21E8" w:rsidRDefault="00B05FDB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2</w:t>
            </w: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23" w:type="dxa"/>
          </w:tcPr>
          <w:p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บริษัท ชลสิน จำกัด</w:t>
            </w:r>
          </w:p>
        </w:tc>
        <w:tc>
          <w:tcPr>
            <w:tcW w:w="1500" w:type="dxa"/>
            <w:shd w:val="clear" w:color="auto" w:fill="FFFFFF" w:themeFill="background1"/>
          </w:tcPr>
          <w:p w:rsidR="00B05FDB" w:rsidRPr="009B21E8" w:rsidRDefault="00B05FDB" w:rsidP="00116F35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B21E8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6 กรกฎาคม 2555</w:t>
            </w:r>
          </w:p>
        </w:tc>
      </w:tr>
      <w:tr w:rsidR="00B05FDB" w:rsidRPr="009B21E8" w:rsidTr="00116F35">
        <w:trPr>
          <w:jc w:val="center"/>
        </w:trPr>
        <w:tc>
          <w:tcPr>
            <w:tcW w:w="810" w:type="dxa"/>
          </w:tcPr>
          <w:p w:rsidR="00B05FDB" w:rsidRPr="009B21E8" w:rsidRDefault="00B05FDB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3</w:t>
            </w: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23" w:type="dxa"/>
          </w:tcPr>
          <w:p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บริษัท สกายคลิฟฟ์ จำกัด</w:t>
            </w:r>
          </w:p>
        </w:tc>
        <w:tc>
          <w:tcPr>
            <w:tcW w:w="1500" w:type="dxa"/>
            <w:shd w:val="clear" w:color="auto" w:fill="FFFFFF" w:themeFill="background1"/>
          </w:tcPr>
          <w:p w:rsidR="00B05FDB" w:rsidRPr="009B21E8" w:rsidRDefault="00B05FDB" w:rsidP="00116F35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</w:t>
            </w:r>
            <w:r w:rsidRPr="009B21E8">
              <w:rPr>
                <w:rFonts w:asciiTheme="majorBidi" w:hAnsiTheme="majorBidi" w:cstheme="majorBidi"/>
                <w:sz w:val="24"/>
                <w:szCs w:val="24"/>
                <w:cs/>
              </w:rPr>
              <w:t>1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เมษายน 2559</w:t>
            </w:r>
          </w:p>
        </w:tc>
      </w:tr>
      <w:tr w:rsidR="00B05FDB" w:rsidRPr="009B21E8" w:rsidTr="00116F35">
        <w:trPr>
          <w:jc w:val="center"/>
        </w:trPr>
        <w:tc>
          <w:tcPr>
            <w:tcW w:w="810" w:type="dxa"/>
          </w:tcPr>
          <w:p w:rsidR="00B05FDB" w:rsidRPr="009B21E8" w:rsidRDefault="00B05FDB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4</w:t>
            </w: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23" w:type="dxa"/>
          </w:tcPr>
          <w:p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บริษัท 89 แคปริคอร์น ดิเวลลอปเมนท์ จำกัด</w:t>
            </w:r>
          </w:p>
        </w:tc>
        <w:tc>
          <w:tcPr>
            <w:tcW w:w="1500" w:type="dxa"/>
            <w:shd w:val="clear" w:color="auto" w:fill="FFFFFF" w:themeFill="background1"/>
          </w:tcPr>
          <w:p w:rsidR="00B05FDB" w:rsidRPr="009B21E8" w:rsidRDefault="00B05FDB" w:rsidP="00116F35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</w:t>
            </w:r>
            <w:r w:rsidRPr="009B21E8">
              <w:rPr>
                <w:rFonts w:asciiTheme="majorBidi" w:hAnsiTheme="majorBidi" w:cstheme="majorBidi"/>
                <w:sz w:val="24"/>
                <w:szCs w:val="24"/>
                <w:cs/>
              </w:rPr>
              <w:t>1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เมษายน 2560</w:t>
            </w:r>
          </w:p>
        </w:tc>
      </w:tr>
      <w:tr w:rsidR="00B05FDB" w:rsidRPr="009B21E8" w:rsidTr="00116F35">
        <w:trPr>
          <w:jc w:val="center"/>
        </w:trPr>
        <w:tc>
          <w:tcPr>
            <w:tcW w:w="810" w:type="dxa"/>
          </w:tcPr>
          <w:p w:rsidR="00B05FDB" w:rsidRPr="009B21E8" w:rsidRDefault="00B05FDB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5</w:t>
            </w: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23" w:type="dxa"/>
          </w:tcPr>
          <w:p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 xml:space="preserve">บริษัท </w:t>
            </w:r>
            <w:r>
              <w:rPr>
                <w:rFonts w:asciiTheme="majorBidi" w:hAnsiTheme="majorBidi" w:cstheme="majorBidi" w:hint="cs"/>
                <w:color w:val="000000"/>
                <w:sz w:val="24"/>
                <w:szCs w:val="24"/>
                <w:cs/>
              </w:rPr>
              <w:t>ทีเอชแอล พาวเวอร์ จำกัด</w:t>
            </w:r>
          </w:p>
        </w:tc>
        <w:tc>
          <w:tcPr>
            <w:tcW w:w="1500" w:type="dxa"/>
            <w:shd w:val="clear" w:color="auto" w:fill="FFFFFF" w:themeFill="background1"/>
          </w:tcPr>
          <w:p w:rsidR="00B05FDB" w:rsidRPr="009B21E8" w:rsidRDefault="00B05FDB" w:rsidP="00116F35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25 กันยายน 2561</w:t>
            </w:r>
          </w:p>
        </w:tc>
      </w:tr>
    </w:tbl>
    <w:p w:rsidR="00B05FDB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B05FDB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B05FDB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B05FDB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B05FDB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8A68BA" w:rsidRDefault="008A68BA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8A68BA" w:rsidRDefault="008A68BA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8A68BA" w:rsidRDefault="008A68BA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8A68BA" w:rsidRDefault="008A68BA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8A68BA" w:rsidRDefault="008A68BA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8A68BA" w:rsidRPr="007972C3" w:rsidRDefault="008A68BA" w:rsidP="00863BCD">
      <w:pPr>
        <w:pStyle w:val="BodyText"/>
        <w:numPr>
          <w:ilvl w:val="1"/>
          <w:numId w:val="9"/>
        </w:numPr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7972C3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lastRenderedPageBreak/>
        <w:t>การปฏิบัติตามหลักการกำกับดูแลกิจการที่ดีในเรื่องอื่น ๆ</w:t>
      </w:r>
    </w:p>
    <w:p w:rsidR="008A68BA" w:rsidRPr="00923CB1" w:rsidRDefault="008A68BA" w:rsidP="008A68BA">
      <w:pPr>
        <w:pStyle w:val="BodyTextIndent2"/>
        <w:tabs>
          <w:tab w:val="left" w:pos="1440"/>
        </w:tabs>
        <w:ind w:left="0" w:firstLine="720"/>
        <w:contextualSpacing/>
        <w:rPr>
          <w:rFonts w:asciiTheme="majorBidi" w:hAnsiTheme="majorBidi" w:cstheme="majorBidi"/>
          <w:b/>
          <w:bCs/>
          <w:kern w:val="28"/>
          <w:sz w:val="24"/>
          <w:szCs w:val="24"/>
          <w:u w:val="single"/>
        </w:rPr>
      </w:pPr>
      <w:r w:rsidRPr="00923CB1">
        <w:rPr>
          <w:rFonts w:asciiTheme="majorBidi" w:hAnsiTheme="majorBidi" w:cstheme="majorBidi"/>
          <w:b/>
          <w:bCs/>
          <w:kern w:val="28"/>
          <w:sz w:val="24"/>
          <w:szCs w:val="24"/>
        </w:rPr>
        <w:tab/>
      </w:r>
      <w:r w:rsidRPr="00923CB1">
        <w:rPr>
          <w:rFonts w:asciiTheme="majorBidi" w:hAnsiTheme="majorBidi" w:cstheme="majorBidi"/>
          <w:b/>
          <w:bCs/>
          <w:kern w:val="28"/>
          <w:sz w:val="24"/>
          <w:szCs w:val="24"/>
          <w:u w:val="single"/>
          <w:cs/>
        </w:rPr>
        <w:t>การเข้าร่วมประชุมของคณะกรรมการ</w:t>
      </w:r>
    </w:p>
    <w:p w:rsidR="008A68BA" w:rsidRDefault="008A68BA" w:rsidP="008A68BA">
      <w:pPr>
        <w:pStyle w:val="BodyTextIndent2"/>
        <w:shd w:val="clear" w:color="auto" w:fill="FFFFFF" w:themeFill="background1"/>
        <w:ind w:left="284" w:firstLine="436"/>
        <w:contextualSpacing/>
        <w:jc w:val="thaiDistribute"/>
        <w:rPr>
          <w:rFonts w:asciiTheme="majorBidi" w:hAnsiTheme="majorBidi" w:cstheme="majorBidi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kern w:val="28"/>
          <w:sz w:val="24"/>
          <w:szCs w:val="24"/>
        </w:rPr>
        <w:tab/>
      </w: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>การจัดประชุมคณะกรรมการบริษัท</w:t>
      </w:r>
      <w:r>
        <w:rPr>
          <w:rFonts w:asciiTheme="majorBidi" w:hAnsiTheme="majorBidi" w:cstheme="majorBidi"/>
          <w:kern w:val="28"/>
          <w:sz w:val="24"/>
          <w:szCs w:val="24"/>
          <w:cs/>
        </w:rPr>
        <w:t>จะจั</w:t>
      </w:r>
      <w:r>
        <w:rPr>
          <w:rFonts w:asciiTheme="majorBidi" w:hAnsiTheme="majorBidi" w:cstheme="majorBidi" w:hint="cs"/>
          <w:kern w:val="28"/>
          <w:sz w:val="24"/>
          <w:szCs w:val="24"/>
          <w:cs/>
        </w:rPr>
        <w:t>ดเป็นประจำ</w:t>
      </w: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 xml:space="preserve">เพื่อให้เกิดความมั่นใจในการบริหารบริษัท ในช่วงปีที่ผ่านมามีการประชุมกรรมการบริษัททั้งหมด </w:t>
      </w:r>
      <w:r>
        <w:rPr>
          <w:rFonts w:asciiTheme="majorBidi" w:hAnsiTheme="majorBidi" w:cstheme="majorBidi"/>
          <w:kern w:val="28"/>
          <w:sz w:val="24"/>
          <w:szCs w:val="24"/>
        </w:rPr>
        <w:t>5</w:t>
      </w: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 xml:space="preserve"> ครั้ง</w:t>
      </w:r>
      <w:r>
        <w:rPr>
          <w:rFonts w:asciiTheme="majorBidi" w:hAnsiTheme="majorBidi" w:cstheme="majorBidi"/>
          <w:kern w:val="28"/>
          <w:sz w:val="24"/>
          <w:szCs w:val="24"/>
        </w:rPr>
        <w:t xml:space="preserve"> </w:t>
      </w: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 xml:space="preserve">รายละเอียดการเข้าร่วมประชุมของคณะกรรมการ สิ้นสุดวันที่ </w:t>
      </w:r>
      <w:r w:rsidRPr="009B21E8">
        <w:rPr>
          <w:rFonts w:asciiTheme="majorBidi" w:hAnsiTheme="majorBidi" w:cstheme="majorBidi"/>
          <w:kern w:val="28"/>
          <w:sz w:val="24"/>
          <w:szCs w:val="24"/>
        </w:rPr>
        <w:t xml:space="preserve">31 </w:t>
      </w:r>
      <w:r w:rsidRPr="009B21E8">
        <w:rPr>
          <w:rFonts w:asciiTheme="majorBidi" w:hAnsiTheme="majorBidi" w:cstheme="majorBidi"/>
          <w:kern w:val="28"/>
          <w:sz w:val="24"/>
          <w:szCs w:val="24"/>
          <w:cs/>
        </w:rPr>
        <w:t xml:space="preserve">ธันวาคม </w:t>
      </w:r>
      <w:r w:rsidRPr="009B21E8">
        <w:rPr>
          <w:rFonts w:asciiTheme="majorBidi" w:hAnsiTheme="majorBidi" w:cstheme="majorBidi"/>
          <w:kern w:val="28"/>
          <w:sz w:val="24"/>
          <w:szCs w:val="24"/>
        </w:rPr>
        <w:t>25</w:t>
      </w:r>
      <w:r w:rsidRPr="009B21E8">
        <w:rPr>
          <w:rFonts w:asciiTheme="majorBidi" w:hAnsiTheme="majorBidi" w:cstheme="majorBidi"/>
          <w:kern w:val="28"/>
          <w:sz w:val="24"/>
          <w:szCs w:val="24"/>
          <w:cs/>
        </w:rPr>
        <w:t>6</w:t>
      </w:r>
      <w:r w:rsidRPr="009B21E8">
        <w:rPr>
          <w:rFonts w:asciiTheme="majorBidi" w:hAnsiTheme="majorBidi" w:cstheme="majorBidi"/>
          <w:kern w:val="28"/>
          <w:sz w:val="24"/>
          <w:szCs w:val="24"/>
        </w:rPr>
        <w:t>2</w:t>
      </w: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 xml:space="preserve"> ดังนี้</w:t>
      </w:r>
    </w:p>
    <w:p w:rsidR="008A68BA" w:rsidRPr="00923CB1" w:rsidRDefault="008A68BA" w:rsidP="008A68BA">
      <w:pPr>
        <w:pStyle w:val="BodyTextIndent2"/>
        <w:shd w:val="clear" w:color="auto" w:fill="FFFFFF" w:themeFill="background1"/>
        <w:ind w:left="284" w:firstLine="436"/>
        <w:contextualSpacing/>
        <w:jc w:val="thaiDistribute"/>
        <w:rPr>
          <w:rFonts w:asciiTheme="majorBidi" w:hAnsiTheme="majorBidi" w:cstheme="majorBidi"/>
          <w:kern w:val="28"/>
          <w:sz w:val="24"/>
          <w:szCs w:val="24"/>
        </w:rPr>
      </w:pPr>
    </w:p>
    <w:tbl>
      <w:tblPr>
        <w:tblW w:w="497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/>
      </w:tblPr>
      <w:tblGrid>
        <w:gridCol w:w="3051"/>
        <w:gridCol w:w="1017"/>
        <w:gridCol w:w="1046"/>
        <w:gridCol w:w="2149"/>
        <w:gridCol w:w="2228"/>
      </w:tblGrid>
      <w:tr w:rsidR="008A68BA" w:rsidRPr="00923CB1" w:rsidTr="00116F35">
        <w:trPr>
          <w:trHeight w:hRule="exact" w:val="813"/>
          <w:jc w:val="center"/>
        </w:trPr>
        <w:tc>
          <w:tcPr>
            <w:tcW w:w="1607" w:type="pct"/>
            <w:vMerge w:val="restart"/>
            <w:shd w:val="clear" w:color="auto" w:fill="C2D69B" w:themeFill="accent3" w:themeFillTint="99"/>
            <w:vAlign w:val="center"/>
          </w:tcPr>
          <w:p w:rsidR="008A68BA" w:rsidRPr="00923CB1" w:rsidRDefault="008A68BA" w:rsidP="00116F35">
            <w:pPr>
              <w:widowControl w:val="0"/>
              <w:ind w:left="452" w:hanging="452"/>
              <w:contextualSpacing/>
              <w:jc w:val="center"/>
              <w:rPr>
                <w:rFonts w:asciiTheme="majorBidi" w:hAnsiTheme="majorBidi" w:cstheme="majorBidi"/>
                <w:b/>
                <w:bCs/>
                <w:snapToGrid w:val="0"/>
                <w:color w:val="000000"/>
                <w:kern w:val="28"/>
                <w:sz w:val="24"/>
                <w:szCs w:val="24"/>
                <w:cs/>
              </w:rPr>
            </w:pPr>
            <w:r w:rsidRPr="00923CB1">
              <w:rPr>
                <w:rFonts w:asciiTheme="majorBidi" w:eastAsia="Angsana New" w:hAnsiTheme="majorBidi" w:cstheme="majorBidi"/>
                <w:b/>
                <w:bCs/>
                <w:color w:val="000000"/>
                <w:kern w:val="28"/>
                <w:sz w:val="24"/>
                <w:szCs w:val="24"/>
                <w:cs/>
              </w:rPr>
              <w:t>ชื่อกรรมการ</w:t>
            </w:r>
          </w:p>
        </w:tc>
        <w:tc>
          <w:tcPr>
            <w:tcW w:w="1087" w:type="pct"/>
            <w:gridSpan w:val="2"/>
            <w:shd w:val="clear" w:color="auto" w:fill="C2D69B" w:themeFill="accent3" w:themeFillTint="99"/>
            <w:vAlign w:val="center"/>
          </w:tcPr>
          <w:p w:rsidR="008A68BA" w:rsidRPr="00923CB1" w:rsidRDefault="008A68BA" w:rsidP="00116F35">
            <w:pPr>
              <w:contextualSpacing/>
              <w:jc w:val="center"/>
              <w:rPr>
                <w:rFonts w:asciiTheme="majorBidi" w:eastAsia="Angsana New" w:hAnsiTheme="majorBidi" w:cstheme="majorBidi"/>
                <w:b/>
                <w:bCs/>
                <w:color w:val="000000"/>
                <w:kern w:val="28"/>
                <w:sz w:val="24"/>
                <w:szCs w:val="24"/>
                <w:cs/>
              </w:rPr>
            </w:pPr>
            <w:r w:rsidRPr="00923CB1">
              <w:rPr>
                <w:rFonts w:asciiTheme="majorBidi" w:eastAsia="Angsana New" w:hAnsiTheme="majorBidi" w:cstheme="majorBidi"/>
                <w:b/>
                <w:bCs/>
                <w:color w:val="000000"/>
                <w:kern w:val="28"/>
                <w:sz w:val="24"/>
                <w:szCs w:val="24"/>
                <w:cs/>
              </w:rPr>
              <w:t>การเข้าร่วมประชุมคณะกรรมการ</w:t>
            </w:r>
          </w:p>
        </w:tc>
        <w:tc>
          <w:tcPr>
            <w:tcW w:w="1132" w:type="pct"/>
            <w:vMerge w:val="restart"/>
            <w:shd w:val="clear" w:color="auto" w:fill="C2D69B" w:themeFill="accent3" w:themeFillTint="99"/>
            <w:vAlign w:val="center"/>
          </w:tcPr>
          <w:p w:rsidR="008A68BA" w:rsidRPr="00923CB1" w:rsidRDefault="008A68BA" w:rsidP="00116F35">
            <w:pPr>
              <w:contextualSpacing/>
              <w:jc w:val="center"/>
              <w:rPr>
                <w:rFonts w:asciiTheme="majorBidi" w:eastAsia="Angsana New" w:hAnsiTheme="majorBidi" w:cstheme="majorBidi"/>
                <w:b/>
                <w:bCs/>
                <w:color w:val="000000"/>
                <w:kern w:val="28"/>
                <w:sz w:val="24"/>
                <w:szCs w:val="24"/>
              </w:rPr>
            </w:pPr>
            <w:r w:rsidRPr="00923CB1">
              <w:rPr>
                <w:rFonts w:asciiTheme="majorBidi" w:eastAsia="Angsana New" w:hAnsiTheme="majorBidi" w:cstheme="majorBidi"/>
                <w:b/>
                <w:bCs/>
                <w:color w:val="000000"/>
                <w:kern w:val="28"/>
                <w:sz w:val="24"/>
                <w:szCs w:val="24"/>
                <w:cs/>
              </w:rPr>
              <w:t>ไม่ได้เข้าร่วมประชุมในครั้งที่</w:t>
            </w:r>
          </w:p>
        </w:tc>
        <w:tc>
          <w:tcPr>
            <w:tcW w:w="1174" w:type="pct"/>
            <w:vMerge w:val="restart"/>
            <w:shd w:val="clear" w:color="auto" w:fill="C2D69B" w:themeFill="accent3" w:themeFillTint="99"/>
            <w:vAlign w:val="center"/>
          </w:tcPr>
          <w:p w:rsidR="008A68BA" w:rsidRPr="00923CB1" w:rsidRDefault="008A68BA" w:rsidP="00116F35">
            <w:pPr>
              <w:contextualSpacing/>
              <w:jc w:val="center"/>
              <w:rPr>
                <w:rFonts w:asciiTheme="majorBidi" w:eastAsia="Angsana New" w:hAnsiTheme="majorBidi" w:cstheme="majorBidi"/>
                <w:b/>
                <w:bCs/>
                <w:color w:val="000000"/>
                <w:kern w:val="28"/>
                <w:sz w:val="24"/>
                <w:szCs w:val="24"/>
                <w:cs/>
              </w:rPr>
            </w:pPr>
            <w:r>
              <w:rPr>
                <w:rFonts w:asciiTheme="majorBidi" w:eastAsia="Angsana New" w:hAnsiTheme="majorBidi" w:cstheme="majorBidi" w:hint="cs"/>
                <w:b/>
                <w:bCs/>
                <w:color w:val="000000"/>
                <w:kern w:val="28"/>
                <w:sz w:val="24"/>
                <w:szCs w:val="24"/>
                <w:cs/>
              </w:rPr>
              <w:t>หมายเหตุ</w:t>
            </w:r>
          </w:p>
        </w:tc>
      </w:tr>
      <w:tr w:rsidR="008A68BA" w:rsidRPr="00923CB1" w:rsidTr="00116F35">
        <w:trPr>
          <w:trHeight w:val="86"/>
          <w:jc w:val="center"/>
        </w:trPr>
        <w:tc>
          <w:tcPr>
            <w:tcW w:w="1607" w:type="pct"/>
            <w:vMerge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pStyle w:val="Heading1"/>
              <w:contextualSpacing/>
              <w:rPr>
                <w:rFonts w:asciiTheme="majorBidi" w:eastAsia="Angsana New" w:hAnsiTheme="majorBidi" w:cstheme="majorBidi"/>
                <w:color w:val="000000"/>
                <w:kern w:val="28"/>
                <w:sz w:val="24"/>
                <w:szCs w:val="24"/>
                <w:cs/>
              </w:rPr>
            </w:pPr>
          </w:p>
        </w:tc>
        <w:tc>
          <w:tcPr>
            <w:tcW w:w="536" w:type="pct"/>
            <w:shd w:val="clear" w:color="auto" w:fill="FBD4B4" w:themeFill="accent6" w:themeFillTint="66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b/>
                <w:bCs/>
                <w:snapToGrid w:val="0"/>
                <w:color w:val="000000"/>
                <w:kern w:val="28"/>
                <w:sz w:val="24"/>
                <w:szCs w:val="24"/>
                <w:cs/>
              </w:rPr>
            </w:pPr>
            <w:r w:rsidRPr="00923CB1">
              <w:rPr>
                <w:rFonts w:asciiTheme="majorBidi" w:eastAsia="Angsana New" w:hAnsiTheme="majorBidi" w:cstheme="majorBidi"/>
                <w:b/>
                <w:bCs/>
                <w:snapToGrid w:val="0"/>
                <w:color w:val="000000"/>
                <w:kern w:val="28"/>
                <w:sz w:val="24"/>
                <w:szCs w:val="24"/>
                <w:cs/>
              </w:rPr>
              <w:t>(ก)</w:t>
            </w:r>
          </w:p>
        </w:tc>
        <w:tc>
          <w:tcPr>
            <w:tcW w:w="551" w:type="pct"/>
            <w:shd w:val="clear" w:color="auto" w:fill="B6DDE8" w:themeFill="accent5" w:themeFillTint="66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b/>
                <w:bCs/>
                <w:snapToGrid w:val="0"/>
                <w:color w:val="000000"/>
                <w:kern w:val="28"/>
                <w:sz w:val="24"/>
                <w:szCs w:val="24"/>
                <w:cs/>
              </w:rPr>
            </w:pPr>
            <w:r w:rsidRPr="00923CB1">
              <w:rPr>
                <w:rFonts w:asciiTheme="majorBidi" w:eastAsia="Angsana New" w:hAnsiTheme="majorBidi" w:cstheme="majorBidi"/>
                <w:b/>
                <w:bCs/>
                <w:snapToGrid w:val="0"/>
                <w:color w:val="000000"/>
                <w:kern w:val="28"/>
                <w:sz w:val="24"/>
                <w:szCs w:val="24"/>
                <w:cs/>
              </w:rPr>
              <w:t>(ข)</w:t>
            </w:r>
          </w:p>
        </w:tc>
        <w:tc>
          <w:tcPr>
            <w:tcW w:w="1132" w:type="pct"/>
            <w:vMerge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b/>
                <w:bCs/>
                <w:snapToGrid w:val="0"/>
                <w:color w:val="000000"/>
                <w:kern w:val="28"/>
                <w:sz w:val="24"/>
                <w:szCs w:val="24"/>
              </w:rPr>
            </w:pPr>
          </w:p>
        </w:tc>
        <w:tc>
          <w:tcPr>
            <w:tcW w:w="1174" w:type="pct"/>
            <w:vMerge/>
            <w:shd w:val="clear" w:color="auto" w:fill="FFFFFF" w:themeFill="background1"/>
          </w:tcPr>
          <w:p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b/>
                <w:bCs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8A68BA" w:rsidRPr="00923CB1" w:rsidTr="00116F35">
        <w:trPr>
          <w:trHeight w:val="234"/>
          <w:jc w:val="center"/>
        </w:trPr>
        <w:tc>
          <w:tcPr>
            <w:tcW w:w="1607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</w:pPr>
            <w:r w:rsidRPr="00923CB1"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  <w:t>1.นายวิจิตร  เจียมวิจิตรกุล</w:t>
            </w:r>
          </w:p>
        </w:tc>
        <w:tc>
          <w:tcPr>
            <w:tcW w:w="536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5</w:t>
            </w:r>
          </w:p>
        </w:tc>
        <w:tc>
          <w:tcPr>
            <w:tcW w:w="551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5</w:t>
            </w:r>
          </w:p>
        </w:tc>
        <w:tc>
          <w:tcPr>
            <w:tcW w:w="1132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-</w:t>
            </w:r>
          </w:p>
        </w:tc>
        <w:tc>
          <w:tcPr>
            <w:tcW w:w="1174" w:type="pct"/>
            <w:shd w:val="clear" w:color="auto" w:fill="FFFFFF" w:themeFill="background1"/>
          </w:tcPr>
          <w:p w:rsidR="008A68BA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8A68BA" w:rsidRPr="00923CB1" w:rsidTr="00116F35">
        <w:trPr>
          <w:trHeight w:val="234"/>
          <w:jc w:val="center"/>
        </w:trPr>
        <w:tc>
          <w:tcPr>
            <w:tcW w:w="1607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</w:rPr>
              <w:t>2</w:t>
            </w:r>
            <w:r w:rsidRPr="00923CB1"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  <w:t>.</w:t>
            </w:r>
            <w:r w:rsidRPr="00923CB1"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รศ.ดร.ธารินี  พงศ์สุพัฒน์</w:t>
            </w:r>
          </w:p>
        </w:tc>
        <w:tc>
          <w:tcPr>
            <w:tcW w:w="536" w:type="pct"/>
            <w:shd w:val="clear" w:color="auto" w:fill="FFFFFF" w:themeFill="background1"/>
          </w:tcPr>
          <w:p w:rsidR="008A68BA" w:rsidRPr="00923CB1" w:rsidRDefault="008A68BA" w:rsidP="00116F35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5</w:t>
            </w:r>
          </w:p>
        </w:tc>
        <w:tc>
          <w:tcPr>
            <w:tcW w:w="551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4</w:t>
            </w:r>
          </w:p>
        </w:tc>
        <w:tc>
          <w:tcPr>
            <w:tcW w:w="1132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5</w:t>
            </w:r>
          </w:p>
        </w:tc>
        <w:tc>
          <w:tcPr>
            <w:tcW w:w="1174" w:type="pct"/>
            <w:shd w:val="clear" w:color="auto" w:fill="FFFFFF" w:themeFill="background1"/>
          </w:tcPr>
          <w:p w:rsidR="008A68BA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8A68BA" w:rsidRPr="00923CB1" w:rsidTr="00116F35">
        <w:trPr>
          <w:trHeight w:val="234"/>
          <w:jc w:val="center"/>
        </w:trPr>
        <w:tc>
          <w:tcPr>
            <w:tcW w:w="1607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contextualSpacing/>
              <w:rPr>
                <w:rFonts w:asciiTheme="majorBidi" w:eastAsia="Angsana New" w:hAnsiTheme="majorBidi" w:cstheme="majorBidi"/>
                <w:color w:val="000000"/>
                <w:kern w:val="28"/>
                <w:sz w:val="24"/>
                <w:szCs w:val="24"/>
                <w:cs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3</w:t>
            </w:r>
            <w:r w:rsidRPr="00923CB1"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.</w:t>
            </w:r>
            <w:r w:rsidRPr="00923CB1"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  <w:t>นายเอกชัย  โชติยานนท์</w:t>
            </w:r>
          </w:p>
        </w:tc>
        <w:tc>
          <w:tcPr>
            <w:tcW w:w="536" w:type="pct"/>
            <w:shd w:val="clear" w:color="auto" w:fill="FFFFFF" w:themeFill="background1"/>
          </w:tcPr>
          <w:p w:rsidR="008A68BA" w:rsidRPr="00923CB1" w:rsidRDefault="008A68BA" w:rsidP="00116F35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5</w:t>
            </w:r>
          </w:p>
        </w:tc>
        <w:tc>
          <w:tcPr>
            <w:tcW w:w="551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4</w:t>
            </w:r>
          </w:p>
        </w:tc>
        <w:tc>
          <w:tcPr>
            <w:tcW w:w="1132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3</w:t>
            </w:r>
          </w:p>
        </w:tc>
        <w:tc>
          <w:tcPr>
            <w:tcW w:w="1174" w:type="pct"/>
            <w:shd w:val="clear" w:color="auto" w:fill="FFFFFF" w:themeFill="background1"/>
          </w:tcPr>
          <w:p w:rsidR="008A68BA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8A68BA" w:rsidRPr="00923CB1" w:rsidTr="00116F35">
        <w:trPr>
          <w:trHeight w:val="234"/>
          <w:jc w:val="center"/>
        </w:trPr>
        <w:tc>
          <w:tcPr>
            <w:tcW w:w="1607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4</w:t>
            </w:r>
            <w:r w:rsidRPr="00923CB1"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.นายนิพนธ์  กีรติพิทยาภรณ์</w:t>
            </w:r>
          </w:p>
        </w:tc>
        <w:tc>
          <w:tcPr>
            <w:tcW w:w="536" w:type="pct"/>
            <w:shd w:val="clear" w:color="auto" w:fill="FFFFFF" w:themeFill="background1"/>
          </w:tcPr>
          <w:p w:rsidR="008A68BA" w:rsidRPr="00923CB1" w:rsidRDefault="008A68BA" w:rsidP="00116F35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5</w:t>
            </w:r>
          </w:p>
        </w:tc>
        <w:tc>
          <w:tcPr>
            <w:tcW w:w="551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4</w:t>
            </w:r>
          </w:p>
        </w:tc>
        <w:tc>
          <w:tcPr>
            <w:tcW w:w="1132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4</w:t>
            </w:r>
          </w:p>
        </w:tc>
        <w:tc>
          <w:tcPr>
            <w:tcW w:w="1174" w:type="pct"/>
            <w:shd w:val="clear" w:color="auto" w:fill="FFFFFF" w:themeFill="background1"/>
          </w:tcPr>
          <w:p w:rsidR="008A68BA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8A68BA" w:rsidRPr="00923CB1" w:rsidTr="00116F35">
        <w:trPr>
          <w:trHeight w:val="234"/>
          <w:jc w:val="center"/>
        </w:trPr>
        <w:tc>
          <w:tcPr>
            <w:tcW w:w="1607" w:type="pct"/>
            <w:shd w:val="clear" w:color="auto" w:fill="FFFFFF" w:themeFill="background1"/>
            <w:vAlign w:val="center"/>
          </w:tcPr>
          <w:p w:rsidR="008A68BA" w:rsidRDefault="008A68BA" w:rsidP="00116F35">
            <w:pPr>
              <w:widowControl w:val="0"/>
              <w:contextualSpacing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5.</w:t>
            </w:r>
            <w:r w:rsidRPr="00923CB1"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  <w:t>นายวิชัย เชิดชีวศาสตร์</w:t>
            </w:r>
          </w:p>
        </w:tc>
        <w:tc>
          <w:tcPr>
            <w:tcW w:w="536" w:type="pct"/>
            <w:shd w:val="clear" w:color="auto" w:fill="FFFFFF" w:themeFill="background1"/>
          </w:tcPr>
          <w:p w:rsidR="008A68BA" w:rsidRDefault="008A68BA" w:rsidP="00116F35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5</w:t>
            </w:r>
          </w:p>
        </w:tc>
        <w:tc>
          <w:tcPr>
            <w:tcW w:w="551" w:type="pct"/>
            <w:shd w:val="clear" w:color="auto" w:fill="FFFFFF" w:themeFill="background1"/>
            <w:vAlign w:val="center"/>
          </w:tcPr>
          <w:p w:rsidR="008A68BA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5</w:t>
            </w:r>
          </w:p>
        </w:tc>
        <w:tc>
          <w:tcPr>
            <w:tcW w:w="1132" w:type="pct"/>
            <w:shd w:val="clear" w:color="auto" w:fill="FFFFFF" w:themeFill="background1"/>
            <w:vAlign w:val="center"/>
          </w:tcPr>
          <w:p w:rsidR="008A68BA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-</w:t>
            </w:r>
          </w:p>
        </w:tc>
        <w:tc>
          <w:tcPr>
            <w:tcW w:w="1174" w:type="pct"/>
            <w:shd w:val="clear" w:color="auto" w:fill="FFFFFF" w:themeFill="background1"/>
          </w:tcPr>
          <w:p w:rsidR="008A68BA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8A68BA" w:rsidRPr="00923CB1" w:rsidTr="00116F35">
        <w:trPr>
          <w:trHeight w:val="234"/>
          <w:jc w:val="center"/>
        </w:trPr>
        <w:tc>
          <w:tcPr>
            <w:tcW w:w="1607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</w:pPr>
            <w:r w:rsidRPr="00923CB1"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  <w:t>6.</w:t>
            </w:r>
            <w:r w:rsidRPr="00923CB1"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นายสุเทพ บุระมาน</w:t>
            </w:r>
          </w:p>
        </w:tc>
        <w:tc>
          <w:tcPr>
            <w:tcW w:w="536" w:type="pct"/>
            <w:shd w:val="clear" w:color="auto" w:fill="FFFFFF" w:themeFill="background1"/>
          </w:tcPr>
          <w:p w:rsidR="008A68BA" w:rsidRPr="00923CB1" w:rsidRDefault="008A68BA" w:rsidP="00116F35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5</w:t>
            </w:r>
          </w:p>
        </w:tc>
        <w:tc>
          <w:tcPr>
            <w:tcW w:w="551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5</w:t>
            </w:r>
          </w:p>
        </w:tc>
        <w:tc>
          <w:tcPr>
            <w:tcW w:w="1132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-</w:t>
            </w:r>
          </w:p>
        </w:tc>
        <w:tc>
          <w:tcPr>
            <w:tcW w:w="1174" w:type="pct"/>
            <w:shd w:val="clear" w:color="auto" w:fill="FFFFFF" w:themeFill="background1"/>
          </w:tcPr>
          <w:p w:rsidR="008A68BA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8A68BA" w:rsidRPr="00923CB1" w:rsidTr="00116F35">
        <w:trPr>
          <w:trHeight w:val="234"/>
          <w:jc w:val="center"/>
        </w:trPr>
        <w:tc>
          <w:tcPr>
            <w:tcW w:w="1607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923CB1"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7.</w:t>
            </w:r>
            <w:r w:rsidRPr="00923CB1"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  <w:t>นายไพศาล อิทธิธรรม</w:t>
            </w:r>
          </w:p>
        </w:tc>
        <w:tc>
          <w:tcPr>
            <w:tcW w:w="536" w:type="pct"/>
            <w:shd w:val="clear" w:color="auto" w:fill="FFFFFF" w:themeFill="background1"/>
          </w:tcPr>
          <w:p w:rsidR="008A68BA" w:rsidRPr="00923CB1" w:rsidRDefault="008A68BA" w:rsidP="00116F35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5</w:t>
            </w:r>
          </w:p>
        </w:tc>
        <w:tc>
          <w:tcPr>
            <w:tcW w:w="551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3</w:t>
            </w:r>
          </w:p>
        </w:tc>
        <w:tc>
          <w:tcPr>
            <w:tcW w:w="1132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</w:pPr>
            <w:r>
              <w:rPr>
                <w:rFonts w:asciiTheme="majorBidi" w:eastAsia="Angsana New" w:hAnsiTheme="majorBidi" w:cstheme="majorBidi" w:hint="cs"/>
                <w:snapToGrid w:val="0"/>
                <w:color w:val="000000"/>
                <w:kern w:val="28"/>
                <w:sz w:val="24"/>
                <w:szCs w:val="24"/>
                <w:cs/>
              </w:rPr>
              <w:t>4,</w:t>
            </w: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5</w:t>
            </w:r>
          </w:p>
        </w:tc>
        <w:tc>
          <w:tcPr>
            <w:tcW w:w="1174" w:type="pct"/>
            <w:shd w:val="clear" w:color="auto" w:fill="FFFFFF" w:themeFill="background1"/>
          </w:tcPr>
          <w:p w:rsidR="008A68BA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</w:pPr>
          </w:p>
        </w:tc>
      </w:tr>
      <w:tr w:rsidR="008A68BA" w:rsidRPr="00923CB1" w:rsidTr="00116F35">
        <w:trPr>
          <w:trHeight w:val="234"/>
          <w:jc w:val="center"/>
        </w:trPr>
        <w:tc>
          <w:tcPr>
            <w:tcW w:w="1607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</w:pPr>
            <w:r w:rsidRPr="00923CB1"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8.</w:t>
            </w:r>
            <w:r w:rsidRPr="00923CB1"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  <w:t>นายภรต พัฒการีย์</w:t>
            </w:r>
          </w:p>
        </w:tc>
        <w:tc>
          <w:tcPr>
            <w:tcW w:w="536" w:type="pct"/>
            <w:shd w:val="clear" w:color="auto" w:fill="FFFFFF" w:themeFill="background1"/>
          </w:tcPr>
          <w:p w:rsidR="008A68BA" w:rsidRPr="00923CB1" w:rsidRDefault="008A68BA" w:rsidP="00116F35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5</w:t>
            </w:r>
          </w:p>
        </w:tc>
        <w:tc>
          <w:tcPr>
            <w:tcW w:w="551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1</w:t>
            </w:r>
          </w:p>
        </w:tc>
        <w:tc>
          <w:tcPr>
            <w:tcW w:w="1132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2-5</w:t>
            </w:r>
          </w:p>
        </w:tc>
        <w:tc>
          <w:tcPr>
            <w:tcW w:w="1174" w:type="pct"/>
            <w:shd w:val="clear" w:color="auto" w:fill="FFFFFF" w:themeFill="background1"/>
          </w:tcPr>
          <w:p w:rsidR="008A68BA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8A68BA" w:rsidRPr="00923CB1" w:rsidTr="00116F35">
        <w:trPr>
          <w:trHeight w:val="234"/>
          <w:jc w:val="center"/>
        </w:trPr>
        <w:tc>
          <w:tcPr>
            <w:tcW w:w="1607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 xml:space="preserve">9. </w:t>
            </w:r>
            <w:r w:rsidRPr="00923CB1"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  <w:t>นายกีรติ กิจมานะวัฒน์</w:t>
            </w:r>
          </w:p>
        </w:tc>
        <w:tc>
          <w:tcPr>
            <w:tcW w:w="536" w:type="pct"/>
            <w:shd w:val="clear" w:color="auto" w:fill="FFFFFF" w:themeFill="background1"/>
          </w:tcPr>
          <w:p w:rsidR="008A68BA" w:rsidRDefault="008A68BA" w:rsidP="00116F35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5</w:t>
            </w:r>
          </w:p>
        </w:tc>
        <w:tc>
          <w:tcPr>
            <w:tcW w:w="551" w:type="pct"/>
            <w:shd w:val="clear" w:color="auto" w:fill="FFFFFF" w:themeFill="background1"/>
            <w:vAlign w:val="center"/>
          </w:tcPr>
          <w:p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0</w:t>
            </w:r>
          </w:p>
        </w:tc>
        <w:tc>
          <w:tcPr>
            <w:tcW w:w="1132" w:type="pct"/>
            <w:shd w:val="clear" w:color="auto" w:fill="FFFFFF" w:themeFill="background1"/>
            <w:vAlign w:val="center"/>
          </w:tcPr>
          <w:p w:rsidR="008A68BA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1-5</w:t>
            </w:r>
          </w:p>
        </w:tc>
        <w:tc>
          <w:tcPr>
            <w:tcW w:w="1174" w:type="pct"/>
            <w:shd w:val="clear" w:color="auto" w:fill="FFFFFF" w:themeFill="background1"/>
          </w:tcPr>
          <w:p w:rsidR="008A68BA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8A68BA" w:rsidRPr="00923CB1" w:rsidTr="00116F35">
        <w:trPr>
          <w:trHeight w:val="234"/>
          <w:jc w:val="center"/>
        </w:trPr>
        <w:tc>
          <w:tcPr>
            <w:tcW w:w="1607" w:type="pct"/>
            <w:shd w:val="clear" w:color="auto" w:fill="FFFFFF" w:themeFill="background1"/>
          </w:tcPr>
          <w:p w:rsidR="008A68BA" w:rsidRDefault="008A68BA" w:rsidP="00116F35">
            <w:pPr>
              <w:widowControl w:val="0"/>
              <w:contextualSpacing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 xml:space="preserve">10. </w:t>
            </w:r>
            <w:r>
              <w:rPr>
                <w:rFonts w:asciiTheme="majorBidi" w:eastAsia="Angsana New" w:hAnsiTheme="majorBidi" w:cstheme="majorBidi" w:hint="cs"/>
                <w:snapToGrid w:val="0"/>
                <w:color w:val="000000"/>
                <w:kern w:val="28"/>
                <w:sz w:val="24"/>
                <w:szCs w:val="24"/>
                <w:cs/>
              </w:rPr>
              <w:t>นายศุภชัย  ใจสมุทร</w:t>
            </w:r>
          </w:p>
        </w:tc>
        <w:tc>
          <w:tcPr>
            <w:tcW w:w="536" w:type="pct"/>
            <w:shd w:val="clear" w:color="auto" w:fill="FFFFFF" w:themeFill="background1"/>
          </w:tcPr>
          <w:p w:rsidR="008A68BA" w:rsidRDefault="008A68BA" w:rsidP="00116F35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  <w:tc>
          <w:tcPr>
            <w:tcW w:w="551" w:type="pct"/>
            <w:shd w:val="clear" w:color="auto" w:fill="FFFFFF" w:themeFill="background1"/>
          </w:tcPr>
          <w:p w:rsidR="008A68BA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0</w:t>
            </w:r>
          </w:p>
        </w:tc>
        <w:tc>
          <w:tcPr>
            <w:tcW w:w="1132" w:type="pct"/>
            <w:shd w:val="clear" w:color="auto" w:fill="FFFFFF" w:themeFill="background1"/>
          </w:tcPr>
          <w:p w:rsidR="008A68BA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1</w:t>
            </w:r>
          </w:p>
        </w:tc>
        <w:tc>
          <w:tcPr>
            <w:tcW w:w="1174" w:type="pct"/>
            <w:shd w:val="clear" w:color="auto" w:fill="FFFFFF" w:themeFill="background1"/>
          </w:tcPr>
          <w:p w:rsidR="008A68BA" w:rsidRPr="000178BB" w:rsidRDefault="008A68BA" w:rsidP="00116F35">
            <w:pPr>
              <w:pStyle w:val="NoSpacing"/>
              <w:rPr>
                <w:rFonts w:asciiTheme="majorBidi" w:hAnsiTheme="majorBidi" w:cstheme="majorBidi"/>
                <w:snapToGrid w:val="0"/>
                <w:kern w:val="28"/>
                <w:sz w:val="24"/>
                <w:szCs w:val="24"/>
              </w:rPr>
            </w:pPr>
            <w:r w:rsidRPr="000178BB">
              <w:rPr>
                <w:rFonts w:asciiTheme="majorBidi" w:hAnsiTheme="majorBidi" w:cstheme="majorBidi"/>
                <w:snapToGrid w:val="0"/>
                <w:kern w:val="28"/>
                <w:sz w:val="24"/>
                <w:szCs w:val="24"/>
                <w:cs/>
              </w:rPr>
              <w:t>มีหนังสือลาออก ลงวันที่ 7 พฤษภาคม 2562</w:t>
            </w:r>
          </w:p>
        </w:tc>
      </w:tr>
      <w:tr w:rsidR="008A68BA" w:rsidRPr="00923CB1" w:rsidTr="00116F35">
        <w:trPr>
          <w:trHeight w:val="234"/>
          <w:jc w:val="center"/>
        </w:trPr>
        <w:tc>
          <w:tcPr>
            <w:tcW w:w="1607" w:type="pct"/>
            <w:shd w:val="clear" w:color="auto" w:fill="FFFFFF" w:themeFill="background1"/>
          </w:tcPr>
          <w:p w:rsidR="008A68BA" w:rsidRDefault="008A68BA" w:rsidP="00116F35">
            <w:pPr>
              <w:widowControl w:val="0"/>
              <w:contextualSpacing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11.</w:t>
            </w:r>
            <w:r>
              <w:rPr>
                <w:rFonts w:asciiTheme="majorBidi" w:eastAsia="Angsana New" w:hAnsiTheme="majorBidi" w:cstheme="majorBidi" w:hint="cs"/>
                <w:snapToGrid w:val="0"/>
                <w:color w:val="000000"/>
                <w:kern w:val="28"/>
                <w:sz w:val="24"/>
                <w:szCs w:val="24"/>
                <w:cs/>
              </w:rPr>
              <w:t xml:space="preserve"> นายชัยยุทธ  </w:t>
            </w:r>
            <w:r w:rsidRPr="000178BB">
              <w:rPr>
                <w:rFonts w:asciiTheme="majorBidi" w:hAnsiTheme="majorBidi" w:cstheme="majorBidi"/>
                <w:sz w:val="24"/>
                <w:szCs w:val="24"/>
                <w:cs/>
              </w:rPr>
              <w:t>สุขวณิชนันท์</w:t>
            </w:r>
          </w:p>
        </w:tc>
        <w:tc>
          <w:tcPr>
            <w:tcW w:w="536" w:type="pct"/>
            <w:shd w:val="clear" w:color="auto" w:fill="FFFFFF" w:themeFill="background1"/>
          </w:tcPr>
          <w:p w:rsidR="008A68BA" w:rsidRDefault="008A68BA" w:rsidP="00116F35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  <w:tc>
          <w:tcPr>
            <w:tcW w:w="551" w:type="pct"/>
            <w:shd w:val="clear" w:color="auto" w:fill="FFFFFF" w:themeFill="background1"/>
          </w:tcPr>
          <w:p w:rsidR="008A68BA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0</w:t>
            </w:r>
          </w:p>
        </w:tc>
        <w:tc>
          <w:tcPr>
            <w:tcW w:w="1132" w:type="pct"/>
            <w:shd w:val="clear" w:color="auto" w:fill="FFFFFF" w:themeFill="background1"/>
          </w:tcPr>
          <w:p w:rsidR="008A68BA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1</w:t>
            </w:r>
          </w:p>
        </w:tc>
        <w:tc>
          <w:tcPr>
            <w:tcW w:w="1174" w:type="pct"/>
            <w:shd w:val="clear" w:color="auto" w:fill="FFFFFF" w:themeFill="background1"/>
          </w:tcPr>
          <w:p w:rsidR="008A68BA" w:rsidRPr="000178BB" w:rsidRDefault="008A68BA" w:rsidP="00116F35">
            <w:pPr>
              <w:pStyle w:val="NoSpacing"/>
              <w:rPr>
                <w:rFonts w:asciiTheme="majorBidi" w:hAnsiTheme="majorBidi" w:cstheme="majorBidi"/>
                <w:snapToGrid w:val="0"/>
                <w:kern w:val="28"/>
                <w:sz w:val="24"/>
                <w:szCs w:val="24"/>
              </w:rPr>
            </w:pPr>
            <w:r w:rsidRPr="000178BB">
              <w:rPr>
                <w:rFonts w:asciiTheme="majorBidi" w:hAnsiTheme="majorBidi" w:cstheme="majorBidi"/>
                <w:snapToGrid w:val="0"/>
                <w:kern w:val="28"/>
                <w:sz w:val="24"/>
                <w:szCs w:val="24"/>
                <w:cs/>
              </w:rPr>
              <w:t>ครบวาระ</w:t>
            </w:r>
            <w:r>
              <w:rPr>
                <w:rFonts w:asciiTheme="majorBidi" w:hAnsiTheme="majorBidi" w:cstheme="majorBidi" w:hint="cs"/>
                <w:snapToGrid w:val="0"/>
                <w:kern w:val="28"/>
                <w:sz w:val="24"/>
                <w:szCs w:val="24"/>
                <w:cs/>
              </w:rPr>
              <w:t xml:space="preserve">ในการประชุมสามัญผู้ถือหุ้น ครั้งที่ </w:t>
            </w:r>
            <w:r>
              <w:rPr>
                <w:rFonts w:asciiTheme="majorBidi" w:hAnsiTheme="majorBidi" w:cstheme="majorBidi"/>
                <w:snapToGrid w:val="0"/>
                <w:kern w:val="28"/>
                <w:sz w:val="24"/>
                <w:szCs w:val="24"/>
              </w:rPr>
              <w:t xml:space="preserve">21/2562 </w:t>
            </w:r>
            <w:r>
              <w:rPr>
                <w:rFonts w:asciiTheme="majorBidi" w:hAnsiTheme="majorBidi" w:cs="Angsana New"/>
                <w:snapToGrid w:val="0"/>
                <w:kern w:val="28"/>
                <w:sz w:val="24"/>
                <w:szCs w:val="24"/>
                <w:cs/>
              </w:rPr>
              <w:t xml:space="preserve">เมื่อวันที่ </w:t>
            </w:r>
            <w:r>
              <w:rPr>
                <w:rFonts w:asciiTheme="majorBidi" w:hAnsiTheme="majorBidi" w:cstheme="majorBidi"/>
                <w:snapToGrid w:val="0"/>
                <w:kern w:val="28"/>
                <w:sz w:val="24"/>
                <w:szCs w:val="24"/>
              </w:rPr>
              <w:t xml:space="preserve">30 </w:t>
            </w:r>
            <w:r>
              <w:rPr>
                <w:rFonts w:asciiTheme="majorBidi" w:hAnsiTheme="majorBidi" w:cstheme="majorBidi" w:hint="cs"/>
                <w:snapToGrid w:val="0"/>
                <w:kern w:val="28"/>
                <w:sz w:val="24"/>
                <w:szCs w:val="24"/>
                <w:cs/>
              </w:rPr>
              <w:t>เมษายน 2562</w:t>
            </w:r>
          </w:p>
        </w:tc>
      </w:tr>
    </w:tbl>
    <w:p w:rsidR="008A68BA" w:rsidRPr="00923CB1" w:rsidRDefault="008A68BA" w:rsidP="008A68BA">
      <w:pPr>
        <w:widowControl w:val="0"/>
        <w:ind w:left="360"/>
        <w:contextualSpacing/>
        <w:jc w:val="both"/>
        <w:rPr>
          <w:rFonts w:asciiTheme="majorBidi" w:eastAsia="Angsana New" w:hAnsiTheme="majorBidi" w:cstheme="majorBidi"/>
          <w:i/>
          <w:iCs/>
          <w:snapToGrid w:val="0"/>
          <w:color w:val="000000"/>
          <w:kern w:val="28"/>
          <w:sz w:val="24"/>
          <w:szCs w:val="24"/>
        </w:rPr>
      </w:pPr>
    </w:p>
    <w:p w:rsidR="008A68BA" w:rsidRPr="00923CB1" w:rsidRDefault="008A68BA" w:rsidP="008A68BA">
      <w:pPr>
        <w:widowControl w:val="0"/>
        <w:ind w:left="360"/>
        <w:contextualSpacing/>
        <w:jc w:val="both"/>
        <w:rPr>
          <w:rFonts w:asciiTheme="majorBidi" w:eastAsia="Angsana New" w:hAnsiTheme="majorBidi" w:cstheme="majorBidi"/>
          <w:i/>
          <w:iCs/>
          <w:snapToGrid w:val="0"/>
          <w:color w:val="000000"/>
          <w:kern w:val="28"/>
          <w:sz w:val="24"/>
          <w:szCs w:val="24"/>
          <w:cs/>
        </w:rPr>
      </w:pPr>
      <w:r w:rsidRPr="00923CB1">
        <w:rPr>
          <w:rFonts w:asciiTheme="majorBidi" w:eastAsia="Angsana New" w:hAnsiTheme="majorBidi" w:cstheme="majorBidi"/>
          <w:i/>
          <w:iCs/>
          <w:snapToGrid w:val="0"/>
          <w:color w:val="000000"/>
          <w:kern w:val="28"/>
          <w:sz w:val="24"/>
          <w:szCs w:val="24"/>
          <w:cs/>
        </w:rPr>
        <w:t>(ก).</w:t>
      </w:r>
      <w:r w:rsidRPr="00923CB1">
        <w:rPr>
          <w:rFonts w:asciiTheme="majorBidi" w:eastAsia="Angsana New" w:hAnsiTheme="majorBidi" w:cstheme="majorBidi"/>
          <w:i/>
          <w:iCs/>
          <w:snapToGrid w:val="0"/>
          <w:color w:val="000000"/>
          <w:kern w:val="28"/>
          <w:sz w:val="24"/>
          <w:szCs w:val="24"/>
        </w:rPr>
        <w:tab/>
      </w:r>
      <w:r w:rsidRPr="00923CB1">
        <w:rPr>
          <w:rFonts w:asciiTheme="majorBidi" w:eastAsia="Angsana New" w:hAnsiTheme="majorBidi" w:cstheme="majorBidi"/>
          <w:i/>
          <w:iCs/>
          <w:snapToGrid w:val="0"/>
          <w:color w:val="000000"/>
          <w:kern w:val="28"/>
          <w:sz w:val="24"/>
          <w:szCs w:val="24"/>
          <w:cs/>
        </w:rPr>
        <w:t>จำนวนการจัดประชุมของกรรมการและคณะกรรมการ</w:t>
      </w:r>
    </w:p>
    <w:p w:rsidR="008A68BA" w:rsidRPr="00923CB1" w:rsidRDefault="008A68BA" w:rsidP="008A68BA">
      <w:pPr>
        <w:widowControl w:val="0"/>
        <w:ind w:left="360"/>
        <w:contextualSpacing/>
        <w:jc w:val="both"/>
        <w:rPr>
          <w:rFonts w:asciiTheme="majorBidi" w:hAnsiTheme="majorBidi" w:cstheme="majorBidi"/>
          <w:color w:val="000000"/>
          <w:kern w:val="28"/>
          <w:sz w:val="24"/>
          <w:szCs w:val="24"/>
          <w:highlight w:val="cyan"/>
          <w:cs/>
        </w:rPr>
      </w:pPr>
      <w:r w:rsidRPr="00923CB1">
        <w:rPr>
          <w:rFonts w:asciiTheme="majorBidi" w:eastAsia="Angsana New" w:hAnsiTheme="majorBidi" w:cstheme="majorBidi"/>
          <w:i/>
          <w:iCs/>
          <w:snapToGrid w:val="0"/>
          <w:color w:val="000000"/>
          <w:kern w:val="28"/>
          <w:sz w:val="24"/>
          <w:szCs w:val="24"/>
          <w:cs/>
        </w:rPr>
        <w:t>(ข).</w:t>
      </w:r>
      <w:r w:rsidRPr="00923CB1">
        <w:rPr>
          <w:rFonts w:asciiTheme="majorBidi" w:eastAsia="Angsana New" w:hAnsiTheme="majorBidi" w:cstheme="majorBidi"/>
          <w:i/>
          <w:iCs/>
          <w:snapToGrid w:val="0"/>
          <w:color w:val="000000"/>
          <w:kern w:val="28"/>
          <w:sz w:val="24"/>
          <w:szCs w:val="24"/>
        </w:rPr>
        <w:tab/>
      </w:r>
      <w:r w:rsidRPr="00923CB1">
        <w:rPr>
          <w:rFonts w:asciiTheme="majorBidi" w:eastAsia="Angsana New" w:hAnsiTheme="majorBidi" w:cstheme="majorBidi"/>
          <w:i/>
          <w:iCs/>
          <w:snapToGrid w:val="0"/>
          <w:color w:val="000000"/>
          <w:kern w:val="28"/>
          <w:sz w:val="24"/>
          <w:szCs w:val="24"/>
          <w:cs/>
        </w:rPr>
        <w:t>การเข้าร่วมประชุมของกรรมการ</w:t>
      </w:r>
    </w:p>
    <w:p w:rsidR="008A68BA" w:rsidRDefault="008A68BA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1A08DB" w:rsidRDefault="001A08DB" w:rsidP="001A08DB">
      <w:pPr>
        <w:jc w:val="center"/>
        <w:rPr>
          <w:rFonts w:ascii="Angsana New" w:hAnsi="Angsana New"/>
          <w:b/>
          <w:bCs/>
        </w:rPr>
      </w:pPr>
      <w:r w:rsidRPr="00382045">
        <w:rPr>
          <w:rFonts w:ascii="Angsana New" w:hAnsi="Angsana New"/>
          <w:b/>
          <w:bCs/>
          <w:cs/>
        </w:rPr>
        <w:lastRenderedPageBreak/>
        <w:t>10. ความรับผิดชอบต่อสังคม</w:t>
      </w:r>
    </w:p>
    <w:p w:rsidR="001A08DB" w:rsidRPr="00382045" w:rsidRDefault="001A08DB" w:rsidP="001A08DB">
      <w:pPr>
        <w:jc w:val="center"/>
        <w:rPr>
          <w:rFonts w:ascii="Angsana New" w:hAnsi="Angsana New"/>
          <w:b/>
          <w:bCs/>
          <w:cs/>
        </w:rPr>
      </w:pPr>
    </w:p>
    <w:p w:rsidR="001A08D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1E5C5E">
        <w:rPr>
          <w:rFonts w:ascii="Angsana New" w:hAnsi="Angsana New"/>
          <w:sz w:val="24"/>
          <w:szCs w:val="24"/>
          <w:cs/>
        </w:rPr>
        <w:t>บริษัททุ่งคาฮาเบอร์ จำกัด (มหาชน) ดำเนินธุรกิจโดยให้ความสำคัญต่อการดูแลใส่ใจชุมชนรอบข้าง และชุมชนที่ได้รับผลกระทบจากการดำเนินธุรกิจเป็นหลักเพราะเราเชื่อว่าธุรกิจที่มั่นคงและยั่งยืน ไม่ใช่เพียงแต่ประกอบธุรกิจให้ได้ผลกำไรดีเท่านั้น หากแต่ยังต้องคำนึงถึงชุมชนรอบข้างซึ่งเปรียบเสมือนเพื่อนของเรา เพื่อการอยู่ร่วมกันได้อย่างเป็นสุข และเกิดการพัฒนาไปด้วยกันอย่างยั่งยืน</w:t>
      </w:r>
    </w:p>
    <w:p w:rsidR="001A08DB" w:rsidRPr="001E5C5E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  <w:cs/>
        </w:rPr>
      </w:pPr>
    </w:p>
    <w:p w:rsidR="001A08DB" w:rsidRPr="004F12A5" w:rsidRDefault="001A08DB" w:rsidP="001A08DB">
      <w:pPr>
        <w:ind w:firstLine="720"/>
        <w:jc w:val="thaiDistribute"/>
        <w:rPr>
          <w:rFonts w:asciiTheme="minorBidi" w:hAnsiTheme="minorBidi"/>
        </w:rPr>
      </w:pPr>
      <w:r w:rsidRPr="004F12A5">
        <w:rPr>
          <w:rFonts w:asciiTheme="minorBidi" w:hAnsiTheme="minorBidi"/>
          <w:noProof/>
        </w:rPr>
        <w:drawing>
          <wp:inline distT="0" distB="0" distL="0" distR="0">
            <wp:extent cx="4611471" cy="3299155"/>
            <wp:effectExtent l="19050" t="0" r="0" b="0"/>
            <wp:docPr id="230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557" cy="33027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A08DB" w:rsidRPr="004F12A5" w:rsidRDefault="001A08DB" w:rsidP="001A08DB">
      <w:pPr>
        <w:ind w:firstLine="720"/>
        <w:jc w:val="thaiDistribute"/>
        <w:rPr>
          <w:rFonts w:asciiTheme="minorBidi" w:hAnsiTheme="minorBidi"/>
        </w:rPr>
      </w:pPr>
    </w:p>
    <w:p w:rsidR="001A08DB" w:rsidRDefault="001A08DB" w:rsidP="001A08DB">
      <w:pPr>
        <w:rPr>
          <w:rFonts w:ascii="Angsana New" w:hAnsi="Angsana New"/>
          <w:b/>
          <w:bCs/>
          <w:sz w:val="24"/>
          <w:szCs w:val="24"/>
          <w:u w:val="single"/>
        </w:rPr>
      </w:pPr>
      <w:r w:rsidRPr="001E5C5E">
        <w:rPr>
          <w:rFonts w:ascii="Angsana New" w:hAnsi="Angsana New"/>
          <w:b/>
          <w:bCs/>
          <w:sz w:val="24"/>
          <w:szCs w:val="24"/>
          <w:u w:val="single"/>
          <w:cs/>
        </w:rPr>
        <w:t>1.  ความรับผิดชอบต่อสังคมในด้านสิ่งแ</w:t>
      </w:r>
      <w:r>
        <w:rPr>
          <w:rFonts w:ascii="Angsana New" w:hAnsi="Angsana New"/>
          <w:b/>
          <w:bCs/>
          <w:sz w:val="24"/>
          <w:szCs w:val="24"/>
          <w:u w:val="single"/>
          <w:cs/>
        </w:rPr>
        <w:t>วดล้อม : มุ่งพัฒนาเพื่อลดผลกระ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ทบจากบริษัท และส่งเสริมการสร้างสิ่งแวดล้อมที่ดีให้ชุมชน</w:t>
      </w:r>
    </w:p>
    <w:p w:rsidR="001A08DB" w:rsidRPr="001E5C5E" w:rsidRDefault="001A08DB" w:rsidP="001A08DB">
      <w:pPr>
        <w:rPr>
          <w:rFonts w:ascii="Angsana New" w:hAnsi="Angsana New"/>
          <w:b/>
          <w:bCs/>
          <w:sz w:val="24"/>
          <w:szCs w:val="24"/>
          <w:u w:val="single"/>
        </w:rPr>
      </w:pPr>
    </w:p>
    <w:p w:rsidR="001A08D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1E5C5E">
        <w:rPr>
          <w:rFonts w:ascii="Angsana New" w:hAnsi="Angsana New"/>
          <w:sz w:val="24"/>
          <w:szCs w:val="24"/>
          <w:cs/>
        </w:rPr>
        <w:t>กลุ่มบริษัททุ่งคาฮาเบอร์ให้ความสำคัญต่อการรักษามาตรฐานกระบวนการผลิตที่สร้างผลกระทบให้น้อยที่สุด ด้วยตระหนักดีว่าการทำธุรกิจใดๆ นั้นอาจส่งผลกระทบต่อสิ่งแวดล้อมและสังคมโดยรวม แม้สินแร่ที่ผลิตได้จะช่วยเอื้อประโยชน์ต่อเศรษฐกิจและภาคอุตสาหกรรมของประเทศ ซึ่งนำไปสู่การพัฒนาคุณภาพชีวิตและสังคมก็ตาม</w:t>
      </w:r>
    </w:p>
    <w:p w:rsidR="001A08DB" w:rsidRPr="001E5C5E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1E5C5E">
        <w:rPr>
          <w:rFonts w:ascii="Angsana New" w:hAnsi="Angsana New"/>
          <w:sz w:val="24"/>
          <w:szCs w:val="24"/>
          <w:cs/>
        </w:rPr>
        <w:t>ตลอดการดำเนินธุรกิจของกลุ่มบริษัททุ่งคาฮาเบอร์ได้ปฏิบัติตามกฎหมายและข้อกำหนดด้านสิ่งแวดล้อม รวมถึงปฏิบัติตามมาตรการแก้ไขและป้องกันผลกระทบสิ่งแวดล้อมที่ได้รับความเห็นชอบจากหน่วยงานกำกับดูแลด้านสิ่งแวดล้อมอย่างเคร่งครัด และมีการติดตามตรวจสอบและรายงานผลแก่หน่วยงานกำกับดูแลทราบตามกำหนดระยะเวลาที่กฎหมายบัญญัติไว้ ทั้งนี้เราไม่ได้แค่จัดการให้อยู่ในระดับมาตรฐานตามข้อกำหนด แต่เรามุ่งพัฒนาลดผลกระทบให้ได้เหนือกว่ามาตรฐาน เพื่อให้เกิดผลกระทบต่อสิ่งแวดล้อมน้อยที่สุด</w:t>
      </w:r>
    </w:p>
    <w:p w:rsidR="001A08D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Pr="001E5C5E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Pr="004F12A5" w:rsidRDefault="001A08DB" w:rsidP="00116F35">
      <w:pPr>
        <w:ind w:firstLine="720"/>
        <w:jc w:val="center"/>
        <w:rPr>
          <w:rFonts w:asciiTheme="minorBidi" w:hAnsiTheme="minorBidi"/>
        </w:rPr>
      </w:pPr>
      <w:r w:rsidRPr="004F12A5">
        <w:rPr>
          <w:rFonts w:asciiTheme="minorBidi" w:hAnsiTheme="minorBidi"/>
          <w:noProof/>
        </w:rPr>
        <w:lastRenderedPageBreak/>
        <w:drawing>
          <wp:inline distT="0" distB="0" distL="0" distR="0">
            <wp:extent cx="4364990" cy="3084830"/>
            <wp:effectExtent l="0" t="0" r="0" b="1270"/>
            <wp:docPr id="23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990" cy="3084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A08DB" w:rsidRDefault="001A08DB" w:rsidP="001A08DB">
      <w:pPr>
        <w:ind w:firstLine="720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ind w:firstLine="720"/>
        <w:rPr>
          <w:rFonts w:ascii="Angsana New" w:hAnsi="Angsana New"/>
          <w:sz w:val="24"/>
          <w:szCs w:val="24"/>
        </w:rPr>
      </w:pPr>
      <w:r w:rsidRPr="007C640A">
        <w:rPr>
          <w:rFonts w:ascii="Angsana New" w:hAnsi="Angsana New"/>
          <w:sz w:val="24"/>
          <w:szCs w:val="24"/>
          <w:cs/>
        </w:rPr>
        <w:t>คุณภาพอากาศ</w:t>
      </w:r>
    </w:p>
    <w:p w:rsidR="001A08DB" w:rsidRPr="007C640A" w:rsidRDefault="001A08DB" w:rsidP="001A08DB">
      <w:pPr>
        <w:ind w:firstLine="720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7C640A">
        <w:rPr>
          <w:rFonts w:ascii="Angsana New" w:hAnsi="Angsana New"/>
          <w:sz w:val="24"/>
          <w:szCs w:val="24"/>
          <w:cs/>
        </w:rPr>
        <w:t>ควบคุมประสิทธิภาพในการขุดเจาะ ขนย้าย และการควบคุมฝุ่นที่เกิดขึ้น ซึ่งเรามีการป้องกันฝุ่นไปยังชุมชน ด้วยการฉีดน้ำเพื่อป้องกันการฟุ้งกระจาย รวมไปถึงปลูกต้นไม้บริเวณโดยรอบเหมืองขึ้นเพื่อเป็นกำแพงต้นไม้ช่วยป้องกันฝุ่นจากเหมืองไปยังชุมชนและยังเป็นการเสริมสร้างออกซิเจนให้แก่บริเวณโดยรอบอีกด้วย</w:t>
      </w:r>
    </w:p>
    <w:p w:rsidR="001A08DB" w:rsidRPr="007C640A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7C640A">
        <w:rPr>
          <w:rFonts w:ascii="Angsana New" w:hAnsi="Angsana New"/>
          <w:sz w:val="24"/>
          <w:szCs w:val="24"/>
          <w:cs/>
        </w:rPr>
        <w:t>คุณภาพน้ำ</w:t>
      </w:r>
    </w:p>
    <w:p w:rsidR="001A08DB" w:rsidRPr="007C640A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7C640A">
        <w:rPr>
          <w:rFonts w:ascii="Angsana New" w:hAnsi="Angsana New"/>
          <w:sz w:val="24"/>
          <w:szCs w:val="24"/>
          <w:cs/>
        </w:rPr>
        <w:t>มุ่งเน้นการควบคุมปริมาณการใช้น้ำและนำกลับมาใช้ใหม่ในกระบวนการผลิต รวมถึงการดูแลคุณภาพน้ำก่อนระบายน้ำออกสู่สิ่งแวดล้อม</w:t>
      </w:r>
    </w:p>
    <w:p w:rsidR="001A08DB" w:rsidRPr="007C640A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7C640A">
        <w:rPr>
          <w:rFonts w:ascii="Angsana New" w:hAnsi="Angsana New"/>
          <w:sz w:val="24"/>
          <w:szCs w:val="24"/>
          <w:cs/>
        </w:rPr>
        <w:t>การจัดการกากอุตสาหกรรม</w:t>
      </w:r>
    </w:p>
    <w:p w:rsidR="001A08DB" w:rsidRPr="007C640A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7C640A">
        <w:rPr>
          <w:rFonts w:ascii="Angsana New" w:hAnsi="Angsana New"/>
          <w:sz w:val="24"/>
          <w:szCs w:val="24"/>
          <w:cs/>
        </w:rPr>
        <w:t>ด้านการจัดการของเสียนั้นได้รับการรับรองมาตรฐานจากกระทรวงอุตสาหกรรมแห่งประเทศไทย ด้วยการวางแผนจัดเก็บ ควบคุม และป้องกันการรั่วไหลอย่างเป็นระบบ โดยไม่ให้ของเสียหรือกากแร่ตกตะกอนซึมผ่านสู่ชั้นดิน รวมทั้งได้ประสานงานกับหน่วยงานภาครัฐเข้ามาตรวจสอบคุณภาพน้ำ ณ จุดตรวจวัดน้ำบาดาลและบริเวณโดยรอบพื้นที่</w:t>
      </w:r>
    </w:p>
    <w:p w:rsidR="001A08DB" w:rsidRPr="007C640A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7C640A">
        <w:rPr>
          <w:rFonts w:ascii="Angsana New" w:hAnsi="Angsana New"/>
          <w:sz w:val="24"/>
          <w:szCs w:val="24"/>
          <w:cs/>
        </w:rPr>
        <w:t>การจัดการเสียง</w:t>
      </w:r>
    </w:p>
    <w:p w:rsidR="001A08DB" w:rsidRPr="007C640A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Pr="007C640A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7C640A">
        <w:rPr>
          <w:rFonts w:ascii="Angsana New" w:hAnsi="Angsana New"/>
          <w:sz w:val="24"/>
          <w:szCs w:val="24"/>
          <w:cs/>
        </w:rPr>
        <w:t>เราควบคุมการผลิตให้มีเสียงดังกระทบถึงชุมชนให้น้อยที่สุด โดยใช้มาตรฐานตัวชี้วัดตามกฎหมายและข้อกำหนดทางสิ่งแวดล้อมเป็นหลักเกณฑ์ นอกจากนี้ยังมีกำแพงต้นไม้รอบบริเวณที่ตั้งธุรกิจเพื่อเป็นชั้นกรองเสียงอีกด้วย</w:t>
      </w:r>
    </w:p>
    <w:p w:rsidR="001A08DB" w:rsidRDefault="001A08DB" w:rsidP="001A08DB">
      <w:pPr>
        <w:ind w:firstLine="720"/>
        <w:jc w:val="thaiDistribute"/>
        <w:rPr>
          <w:rFonts w:asciiTheme="minorBidi" w:hAnsiTheme="minorBidi"/>
        </w:rPr>
      </w:pPr>
    </w:p>
    <w:p w:rsidR="001A08DB" w:rsidRDefault="001A08DB" w:rsidP="001A08DB">
      <w:pPr>
        <w:ind w:firstLine="720"/>
        <w:jc w:val="thaiDistribute"/>
        <w:rPr>
          <w:rFonts w:asciiTheme="minorBidi" w:hAnsiTheme="minorBidi"/>
        </w:rPr>
      </w:pPr>
    </w:p>
    <w:p w:rsidR="001A08DB" w:rsidRDefault="001A08DB" w:rsidP="001A08DB">
      <w:pPr>
        <w:ind w:firstLine="720"/>
        <w:jc w:val="thaiDistribute"/>
        <w:rPr>
          <w:rFonts w:asciiTheme="minorBidi" w:hAnsiTheme="minorBidi"/>
        </w:rPr>
      </w:pPr>
    </w:p>
    <w:p w:rsidR="001A08D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  <w:r w:rsidRPr="007C640A">
        <w:rPr>
          <w:rFonts w:ascii="Angsana New" w:hAnsi="Angsana New"/>
          <w:b/>
          <w:bCs/>
          <w:sz w:val="24"/>
          <w:szCs w:val="24"/>
          <w:cs/>
        </w:rPr>
        <w:lastRenderedPageBreak/>
        <w:t>ตัวอย่างกิจกรรม</w:t>
      </w:r>
    </w:p>
    <w:p w:rsidR="00116F35" w:rsidRPr="007C640A" w:rsidRDefault="00116F35" w:rsidP="001A08DB">
      <w:pPr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1A08DB" w:rsidRPr="00BA0652" w:rsidRDefault="001A08DB" w:rsidP="00116F35">
      <w:pPr>
        <w:pStyle w:val="ListParagraph"/>
        <w:numPr>
          <w:ilvl w:val="0"/>
          <w:numId w:val="60"/>
        </w:numPr>
        <w:autoSpaceDE/>
        <w:autoSpaceDN/>
        <w:spacing w:after="200" w:line="276" w:lineRule="auto"/>
        <w:ind w:left="0" w:firstLine="720"/>
        <w:rPr>
          <w:rFonts w:ascii="Angsana New" w:hAnsi="Angsana New"/>
          <w:color w:val="000000" w:themeColor="text1"/>
          <w:sz w:val="24"/>
          <w:szCs w:val="24"/>
        </w:rPr>
      </w:pPr>
      <w:r w:rsidRPr="00BA0652">
        <w:rPr>
          <w:rFonts w:ascii="Angsana New" w:hAnsi="Angsana New"/>
          <w:color w:val="000000" w:themeColor="text1"/>
          <w:sz w:val="24"/>
          <w:szCs w:val="24"/>
          <w:cs/>
        </w:rPr>
        <w:t>เมื่อวันที่ 20 มกราคม 2562 ทีมงานได้เข้าร่วมกิจกรรมสร้างฝายบนเขาพระบาทน้อยโดยฝายดังกล่าว</w:t>
      </w:r>
    </w:p>
    <w:p w:rsidR="001A08DB" w:rsidRDefault="001A08DB" w:rsidP="001A08DB">
      <w:pPr>
        <w:pStyle w:val="ListParagraph"/>
        <w:ind w:left="1080"/>
        <w:rPr>
          <w:rFonts w:ascii="Angsana New" w:hAnsi="Angsana New"/>
          <w:color w:val="000000" w:themeColor="text1"/>
          <w:sz w:val="24"/>
          <w:szCs w:val="24"/>
        </w:rPr>
      </w:pPr>
      <w:r w:rsidRPr="00BA0652">
        <w:rPr>
          <w:rFonts w:ascii="Angsana New" w:hAnsi="Angsana New"/>
          <w:color w:val="000000" w:themeColor="text1"/>
          <w:sz w:val="24"/>
          <w:szCs w:val="24"/>
          <w:cs/>
        </w:rPr>
        <w:t xml:space="preserve">สร้างขึ้นเพื่อใช้สำหรับแก้ปัญหาน้ำแล้งน้ำท่วม เป็นการช่วยส่งเสริมให้เกิดการบริหารจัดการน้ำให้สมาชิกชุมชนมีน้ำใช้ในการดำรงชีวิตและประกอบการเกษตรกรรมได้ตลอดทั้งปี </w:t>
      </w:r>
    </w:p>
    <w:p w:rsidR="00116F35" w:rsidRDefault="00116F35" w:rsidP="001A08DB">
      <w:pPr>
        <w:pStyle w:val="ListParagraph"/>
        <w:ind w:left="1080"/>
        <w:rPr>
          <w:rFonts w:ascii="Angsana New" w:hAnsi="Angsana New"/>
          <w:color w:val="000000" w:themeColor="text1"/>
          <w:sz w:val="24"/>
          <w:szCs w:val="24"/>
        </w:rPr>
      </w:pPr>
    </w:p>
    <w:p w:rsidR="001A08DB" w:rsidRPr="00BA0652" w:rsidRDefault="001A08DB" w:rsidP="001A08DB">
      <w:pPr>
        <w:pStyle w:val="ListParagraph"/>
        <w:ind w:left="1080"/>
        <w:rPr>
          <w:rFonts w:ascii="Angsana New" w:hAnsi="Angsana New"/>
          <w:color w:val="000000" w:themeColor="text1"/>
          <w:sz w:val="24"/>
          <w:szCs w:val="24"/>
          <w:cs/>
        </w:rPr>
      </w:pPr>
    </w:p>
    <w:p w:rsidR="001A08DB" w:rsidRDefault="001A08DB" w:rsidP="001A08DB">
      <w:pPr>
        <w:jc w:val="center"/>
        <w:rPr>
          <w:rFonts w:asciiTheme="minorBidi" w:hAnsiTheme="minorBidi"/>
        </w:rPr>
      </w:pPr>
      <w:r>
        <w:rPr>
          <w:rFonts w:asciiTheme="minorBidi" w:hAnsiTheme="minorBidi"/>
          <w:noProof/>
        </w:rPr>
        <w:drawing>
          <wp:inline distT="0" distB="0" distL="0" distR="0">
            <wp:extent cx="4191917" cy="2022231"/>
            <wp:effectExtent l="0" t="0" r="0" b="0"/>
            <wp:docPr id="232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0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2615" cy="2027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8DB" w:rsidRDefault="001A08DB" w:rsidP="001A08DB">
      <w:pPr>
        <w:jc w:val="center"/>
        <w:rPr>
          <w:rFonts w:asciiTheme="minorBidi" w:hAnsiTheme="minorBidi"/>
        </w:rPr>
      </w:pPr>
    </w:p>
    <w:p w:rsidR="00116F35" w:rsidRPr="004F12A5" w:rsidRDefault="00116F35" w:rsidP="001A08DB">
      <w:pPr>
        <w:jc w:val="center"/>
        <w:rPr>
          <w:rFonts w:asciiTheme="minorBidi" w:hAnsiTheme="minorBidi"/>
        </w:rPr>
      </w:pPr>
    </w:p>
    <w:p w:rsidR="001A08DB" w:rsidRDefault="001A08DB" w:rsidP="00863BCD">
      <w:pPr>
        <w:pStyle w:val="NoSpacing"/>
        <w:numPr>
          <w:ilvl w:val="0"/>
          <w:numId w:val="59"/>
        </w:numPr>
        <w:jc w:val="thaiDistribute"/>
        <w:rPr>
          <w:rFonts w:ascii="Angsana New" w:hAnsi="Angsana New" w:cs="Angsana New"/>
          <w:color w:val="000000" w:themeColor="text1"/>
          <w:sz w:val="24"/>
          <w:szCs w:val="24"/>
        </w:rPr>
      </w:pPr>
      <w:r w:rsidRPr="002255D4">
        <w:rPr>
          <w:rFonts w:ascii="Angsana New" w:hAnsi="Angsana New" w:cs="Angsana New"/>
          <w:color w:val="000000" w:themeColor="text1"/>
          <w:sz w:val="24"/>
          <w:szCs w:val="24"/>
          <w:cs/>
        </w:rPr>
        <w:t xml:space="preserve">วันที่ 28 มิถุนายน 2562 ที่ผ่านมา ทางบริษัท ทุ่งคาอาเบอร์ จำกัด (มหาชน) และบริษัท ชลสิน จำกัด ร่วมกับ บริษัท ปูนซิเมนต์ไทย จำกัด (มหาชน) หรือ </w:t>
      </w:r>
      <w:r w:rsidRPr="002255D4">
        <w:rPr>
          <w:rFonts w:ascii="Angsana New" w:hAnsi="Angsana New" w:cs="Angsana New"/>
          <w:color w:val="000000" w:themeColor="text1"/>
          <w:sz w:val="24"/>
          <w:szCs w:val="24"/>
        </w:rPr>
        <w:t xml:space="preserve">SCG </w:t>
      </w:r>
      <w:r w:rsidRPr="002255D4">
        <w:rPr>
          <w:rFonts w:ascii="Angsana New" w:hAnsi="Angsana New" w:cs="Angsana New"/>
          <w:color w:val="000000" w:themeColor="text1"/>
          <w:sz w:val="24"/>
          <w:szCs w:val="24"/>
          <w:cs/>
        </w:rPr>
        <w:t>ได้ร่วมมือกันจัดกิจกรรมโครงการสร้างฝายชะลอน้ำ ครั้งที่ 2 เพื่อชะลอการไหลของน้ำซึ่งเป็นการกักเก็บตะกอนเอาไว้ไม่ให้ไปทับถมลำน้ำตอนล่าง อันเป็นเป็นวิธีการอนุรักษ์ดินและแหล่งน้ำ ในพื้นที่ หมู่ 4 ตำบลท่าตูม อำเภอแก่งคอย จังหวัดสระบุรี</w:t>
      </w:r>
    </w:p>
    <w:p w:rsidR="001A08DB" w:rsidRPr="002255D4" w:rsidRDefault="001A08DB" w:rsidP="001A08DB">
      <w:pPr>
        <w:pStyle w:val="NoSpacing"/>
        <w:ind w:left="720"/>
        <w:jc w:val="thaiDistribute"/>
        <w:rPr>
          <w:rFonts w:ascii="Angsana New" w:hAnsi="Angsana New" w:cs="Angsana New"/>
          <w:color w:val="000000" w:themeColor="text1"/>
          <w:sz w:val="24"/>
          <w:szCs w:val="24"/>
          <w:cs/>
        </w:rPr>
      </w:pPr>
    </w:p>
    <w:p w:rsidR="001A08DB" w:rsidRPr="004F12A5" w:rsidRDefault="001A08DB" w:rsidP="001A08DB">
      <w:pPr>
        <w:pStyle w:val="NoSpacing"/>
        <w:rPr>
          <w:rFonts w:asciiTheme="minorBidi" w:hAnsiTheme="minorBidi"/>
          <w:sz w:val="28"/>
        </w:rPr>
      </w:pPr>
      <w:r>
        <w:rPr>
          <w:rFonts w:asciiTheme="minorBidi" w:hAnsiTheme="minorBidi"/>
          <w:noProof/>
          <w:sz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3842905</wp:posOffset>
            </wp:positionH>
            <wp:positionV relativeFrom="paragraph">
              <wp:posOffset>8931</wp:posOffset>
            </wp:positionV>
            <wp:extent cx="1857251" cy="1615044"/>
            <wp:effectExtent l="19050" t="0" r="0" b="0"/>
            <wp:wrapNone/>
            <wp:docPr id="233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7251" cy="1615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Bidi" w:hAnsiTheme="minorBidi"/>
          <w:noProof/>
          <w:sz w:val="28"/>
        </w:rPr>
        <w:drawing>
          <wp:inline distT="0" distB="0" distL="0" distR="0">
            <wp:extent cx="3504074" cy="1626577"/>
            <wp:effectExtent l="0" t="0" r="0" b="0"/>
            <wp:docPr id="234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2717" cy="1630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8DB" w:rsidRPr="004F12A5" w:rsidRDefault="001A08DB" w:rsidP="001A08DB">
      <w:pPr>
        <w:pStyle w:val="NoSpacing"/>
        <w:rPr>
          <w:rFonts w:asciiTheme="minorBidi" w:hAnsiTheme="minorBidi"/>
          <w:sz w:val="28"/>
        </w:rPr>
      </w:pPr>
    </w:p>
    <w:p w:rsidR="001A08DB" w:rsidRPr="004F12A5" w:rsidRDefault="001A08DB" w:rsidP="001A08DB">
      <w:pPr>
        <w:pStyle w:val="NoSpacing"/>
        <w:ind w:left="720"/>
        <w:rPr>
          <w:rFonts w:asciiTheme="minorBidi" w:hAnsiTheme="minorBidi"/>
          <w:sz w:val="28"/>
        </w:rPr>
      </w:pPr>
    </w:p>
    <w:p w:rsidR="001A08DB" w:rsidRDefault="001A08DB" w:rsidP="001A08DB">
      <w:pPr>
        <w:rPr>
          <w:rFonts w:asciiTheme="minorBidi" w:hAnsiTheme="minorBidi"/>
        </w:rPr>
      </w:pPr>
    </w:p>
    <w:p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rPr>
          <w:rFonts w:ascii="Angsana New" w:hAnsi="Angsana New"/>
          <w:b/>
          <w:bCs/>
          <w:sz w:val="24"/>
          <w:szCs w:val="24"/>
          <w:u w:val="single"/>
        </w:rPr>
      </w:pPr>
      <w:r w:rsidRPr="007C640A">
        <w:rPr>
          <w:rFonts w:ascii="Angsana New" w:hAnsi="Angsana New"/>
          <w:b/>
          <w:bCs/>
          <w:sz w:val="24"/>
          <w:szCs w:val="24"/>
          <w:u w:val="single"/>
          <w:cs/>
        </w:rPr>
        <w:lastRenderedPageBreak/>
        <w:t>2.  ความรับผิดชอบต่อสังคมในด้านสร้างความผูกพันกับชุมชน</w:t>
      </w:r>
    </w:p>
    <w:p w:rsidR="00116F35" w:rsidRPr="007C640A" w:rsidRDefault="00116F35" w:rsidP="001A08DB">
      <w:pPr>
        <w:rPr>
          <w:rFonts w:ascii="Angsana New" w:hAnsi="Angsana New"/>
          <w:b/>
          <w:bCs/>
          <w:sz w:val="24"/>
          <w:szCs w:val="24"/>
          <w:u w:val="single"/>
          <w:cs/>
        </w:rPr>
      </w:pPr>
    </w:p>
    <w:p w:rsidR="001A08DB" w:rsidRPr="007C640A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7C640A">
        <w:rPr>
          <w:rFonts w:ascii="Angsana New" w:hAnsi="Angsana New"/>
          <w:sz w:val="24"/>
          <w:szCs w:val="24"/>
          <w:cs/>
        </w:rPr>
        <w:t>มุ่งสร้างความสัมพันธ์ที่กับสมาชิกชุมชน จนก่อเกิดเป็นความผูกพันระหว่างธุรกิจและชุมชน เพราะเราเชื่อว่าความสัมพันธ์ที่ดีเป็นการสร้างรากฐานที่สำคัญของการอยู่ร่วมกันอย่างยั่งยืน โดยเราสร้างความสัมพันธ์จากวิธีการรูปแบบต่างๆ ทั้งการลงพื้นที่ชุมชนเพื่อทำความรู้จัก การสอบถามถึงปัญหาหรือผลกระทบต่างๆของธุรกิจที่มีต่อชุมชน รวมทั้งให้การสนับสนุนและร่วมกิจกรรมต่างๆของชุมชน</w:t>
      </w:r>
    </w:p>
    <w:p w:rsidR="001A08DB" w:rsidRDefault="001A08DB" w:rsidP="001A08DB">
      <w:pPr>
        <w:jc w:val="thaiDistribute"/>
        <w:rPr>
          <w:rFonts w:ascii="Angsana New" w:hAnsi="Angsana New"/>
          <w:b/>
          <w:bCs/>
          <w:sz w:val="24"/>
          <w:szCs w:val="24"/>
        </w:rPr>
      </w:pPr>
      <w:r w:rsidRPr="007C640A">
        <w:rPr>
          <w:rFonts w:ascii="Angsana New" w:hAnsi="Angsana New"/>
          <w:b/>
          <w:bCs/>
          <w:sz w:val="24"/>
          <w:szCs w:val="24"/>
          <w:cs/>
        </w:rPr>
        <w:t>ตัวอย่างกิจกรรม</w:t>
      </w:r>
    </w:p>
    <w:p w:rsidR="00116F35" w:rsidRPr="007C640A" w:rsidRDefault="00116F35" w:rsidP="001A08DB">
      <w:pPr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1A08DB" w:rsidRPr="002255D4" w:rsidRDefault="001A08DB" w:rsidP="00863BCD">
      <w:pPr>
        <w:pStyle w:val="ListParagraph"/>
        <w:numPr>
          <w:ilvl w:val="0"/>
          <w:numId w:val="61"/>
        </w:numPr>
        <w:autoSpaceDE/>
        <w:autoSpaceDN/>
        <w:spacing w:after="200" w:line="276" w:lineRule="auto"/>
        <w:jc w:val="thaiDistribute"/>
        <w:rPr>
          <w:rFonts w:ascii="Angsana New" w:hAnsi="Angsana New"/>
          <w:color w:val="000000" w:themeColor="text1"/>
          <w:sz w:val="24"/>
          <w:szCs w:val="24"/>
        </w:rPr>
      </w:pPr>
      <w:r>
        <w:rPr>
          <w:rFonts w:asciiTheme="minorBidi" w:hAnsiTheme="minorBidi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2013585</wp:posOffset>
            </wp:positionH>
            <wp:positionV relativeFrom="paragraph">
              <wp:posOffset>692150</wp:posOffset>
            </wp:positionV>
            <wp:extent cx="2278380" cy="1697990"/>
            <wp:effectExtent l="19050" t="0" r="7620" b="0"/>
            <wp:wrapTopAndBottom/>
            <wp:docPr id="235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8380" cy="1697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255D4">
        <w:rPr>
          <w:rFonts w:ascii="Angsana New" w:hAnsi="Angsana New" w:hint="cs"/>
          <w:color w:val="000000" w:themeColor="text1"/>
          <w:sz w:val="24"/>
          <w:szCs w:val="24"/>
          <w:cs/>
        </w:rPr>
        <w:t>บริษัท</w:t>
      </w:r>
      <w:r>
        <w:rPr>
          <w:rFonts w:ascii="Angsana New" w:hAnsi="Angsana New" w:hint="cs"/>
          <w:color w:val="000000" w:themeColor="text1"/>
          <w:sz w:val="24"/>
          <w:szCs w:val="24"/>
          <w:cs/>
        </w:rPr>
        <w:t xml:space="preserve">ฯ </w:t>
      </w:r>
      <w:r w:rsidRPr="002255D4">
        <w:rPr>
          <w:rFonts w:ascii="Angsana New" w:hAnsi="Angsana New" w:hint="cs"/>
          <w:color w:val="000000" w:themeColor="text1"/>
          <w:sz w:val="24"/>
          <w:szCs w:val="24"/>
          <w:cs/>
        </w:rPr>
        <w:t xml:space="preserve">ร่วมเป็นผู้สนับสนุนจัดงานวันเด็กประจำปี 2562 ของตำบลท่ามะตูม </w:t>
      </w:r>
      <w:r>
        <w:rPr>
          <w:rFonts w:ascii="Angsana New" w:hAnsi="Angsana New" w:hint="cs"/>
          <w:color w:val="000000" w:themeColor="text1"/>
          <w:sz w:val="24"/>
          <w:szCs w:val="24"/>
          <w:cs/>
        </w:rPr>
        <w:t xml:space="preserve">จังหวัดสระบุรี โดยภายในงานพนักงานจากบริษัทฯ </w:t>
      </w:r>
      <w:r w:rsidRPr="002255D4">
        <w:rPr>
          <w:rFonts w:ascii="Angsana New" w:hAnsi="Angsana New" w:hint="cs"/>
          <w:color w:val="000000" w:themeColor="text1"/>
          <w:sz w:val="24"/>
          <w:szCs w:val="24"/>
          <w:cs/>
        </w:rPr>
        <w:t>ทั้งจากสำนักงานสระบุรีและสำนักงานกรุงเทพฯ ได้ร่วมมือกันแจกขนมและของรางวัลแก่เด็กๆที่มาร่วมงาน</w:t>
      </w:r>
    </w:p>
    <w:p w:rsidR="001A08DB" w:rsidRPr="00E417A9" w:rsidRDefault="001A08DB" w:rsidP="001A08DB">
      <w:pPr>
        <w:jc w:val="thaiDistribute"/>
        <w:rPr>
          <w:rFonts w:ascii="Angsana New" w:hAnsi="Angsana New"/>
          <w:sz w:val="24"/>
          <w:szCs w:val="24"/>
        </w:rPr>
      </w:pPr>
    </w:p>
    <w:p w:rsidR="001A08DB" w:rsidRPr="002255D4" w:rsidRDefault="001A08DB" w:rsidP="00863BCD">
      <w:pPr>
        <w:pStyle w:val="ListParagraph"/>
        <w:numPr>
          <w:ilvl w:val="0"/>
          <w:numId w:val="61"/>
        </w:numPr>
        <w:autoSpaceDE/>
        <w:autoSpaceDN/>
        <w:spacing w:after="200" w:line="276" w:lineRule="auto"/>
        <w:jc w:val="thaiDistribute"/>
        <w:rPr>
          <w:rFonts w:ascii="Angsana New" w:hAnsi="Angsana New"/>
          <w:color w:val="000000" w:themeColor="text1"/>
          <w:sz w:val="24"/>
          <w:szCs w:val="24"/>
        </w:rPr>
      </w:pPr>
      <w:r w:rsidRPr="002255D4">
        <w:rPr>
          <w:rFonts w:ascii="Angsana New" w:hAnsi="Angsana New"/>
          <w:color w:val="000000" w:themeColor="text1"/>
          <w:sz w:val="24"/>
          <w:szCs w:val="24"/>
          <w:cs/>
        </w:rPr>
        <w:t xml:space="preserve">เมื่อวันที่ </w:t>
      </w:r>
      <w:r w:rsidRPr="002255D4">
        <w:rPr>
          <w:rFonts w:ascii="Angsana New" w:hAnsi="Angsana New" w:hint="cs"/>
          <w:color w:val="000000" w:themeColor="text1"/>
          <w:sz w:val="24"/>
          <w:szCs w:val="24"/>
          <w:cs/>
        </w:rPr>
        <w:t>2-</w:t>
      </w:r>
      <w:r w:rsidRPr="002255D4">
        <w:rPr>
          <w:rFonts w:ascii="Angsana New" w:hAnsi="Angsana New"/>
          <w:color w:val="000000" w:themeColor="text1"/>
          <w:sz w:val="24"/>
          <w:szCs w:val="24"/>
          <w:cs/>
        </w:rPr>
        <w:t>4 มกราคม 2562</w:t>
      </w:r>
      <w:r>
        <w:rPr>
          <w:rFonts w:ascii="Angsana New" w:hAnsi="Angsana New"/>
          <w:color w:val="000000" w:themeColor="text1"/>
          <w:sz w:val="24"/>
          <w:szCs w:val="24"/>
          <w:cs/>
        </w:rPr>
        <w:t xml:space="preserve"> บริษัท</w:t>
      </w:r>
      <w:r>
        <w:rPr>
          <w:rFonts w:ascii="Angsana New" w:hAnsi="Angsana New" w:hint="cs"/>
          <w:color w:val="000000" w:themeColor="text1"/>
          <w:sz w:val="24"/>
          <w:szCs w:val="24"/>
          <w:cs/>
        </w:rPr>
        <w:t xml:space="preserve">ฯ </w:t>
      </w:r>
      <w:r w:rsidRPr="002255D4">
        <w:rPr>
          <w:rFonts w:ascii="Angsana New" w:hAnsi="Angsana New"/>
          <w:color w:val="000000" w:themeColor="text1"/>
          <w:sz w:val="24"/>
          <w:szCs w:val="24"/>
          <w:cs/>
        </w:rPr>
        <w:t>ได้ให้การสนับสนุนการจัดการแข่งขันกีฬา</w:t>
      </w:r>
      <w:r w:rsidRPr="002255D4">
        <w:rPr>
          <w:rFonts w:ascii="Angsana New" w:hAnsi="Angsana New" w:hint="cs"/>
          <w:color w:val="000000" w:themeColor="text1"/>
          <w:sz w:val="24"/>
          <w:szCs w:val="24"/>
          <w:cs/>
        </w:rPr>
        <w:t>ประจำปี</w:t>
      </w:r>
      <w:r w:rsidRPr="002255D4">
        <w:rPr>
          <w:rFonts w:ascii="Angsana New" w:hAnsi="Angsana New"/>
          <w:color w:val="000000" w:themeColor="text1"/>
          <w:sz w:val="24"/>
          <w:szCs w:val="24"/>
          <w:cs/>
        </w:rPr>
        <w:t>ระหว่างหมู่บ้านภายในเกาะย</w:t>
      </w:r>
      <w:r w:rsidRPr="002255D4">
        <w:rPr>
          <w:rFonts w:ascii="Angsana New" w:hAnsi="Angsana New" w:hint="cs"/>
          <w:color w:val="000000" w:themeColor="text1"/>
          <w:sz w:val="24"/>
          <w:szCs w:val="24"/>
          <w:cs/>
        </w:rPr>
        <w:t>ามอนคาซัด</w:t>
      </w:r>
      <w:r w:rsidRPr="002255D4">
        <w:rPr>
          <w:rFonts w:ascii="Angsana New" w:hAnsi="Angsana New"/>
          <w:color w:val="000000" w:themeColor="text1"/>
          <w:sz w:val="24"/>
          <w:szCs w:val="24"/>
          <w:cs/>
        </w:rPr>
        <w:t xml:space="preserve"> เมืองมะริด ภูมิภาคตะนาวศรี สาธารณรัฐแห่งสหภาพพม่า ซึ่งเป็นหมู่บ้านในพื้นที่บริเวณเหมืองดีบุกพม่าของบริษัทฯ โดยภายในงานมีกิจกรรม</w:t>
      </w:r>
      <w:r w:rsidRPr="002255D4">
        <w:rPr>
          <w:rFonts w:ascii="Angsana New" w:hAnsi="Angsana New" w:hint="cs"/>
          <w:color w:val="000000" w:themeColor="text1"/>
          <w:sz w:val="24"/>
          <w:szCs w:val="24"/>
          <w:cs/>
        </w:rPr>
        <w:t>การแข่งขันกีฬาพื้นเมืองมากมาย โดยจัดขึ้นเพื่อเป็นการสร้างกิจกรรมร่วมกันและเป็นการสร้างสัมพันธภาพที่ดีของคนในชุมชน</w:t>
      </w:r>
    </w:p>
    <w:p w:rsidR="001A08DB" w:rsidRPr="004F12A5" w:rsidRDefault="001A08DB" w:rsidP="001A08DB">
      <w:pPr>
        <w:rPr>
          <w:rFonts w:asciiTheme="minorBidi" w:hAnsiTheme="minorBidi"/>
        </w:rPr>
      </w:pPr>
      <w:r>
        <w:rPr>
          <w:rFonts w:asciiTheme="minorBidi" w:hAnsiTheme="minorBidi"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1811655</wp:posOffset>
            </wp:positionH>
            <wp:positionV relativeFrom="paragraph">
              <wp:posOffset>282575</wp:posOffset>
            </wp:positionV>
            <wp:extent cx="2652395" cy="1983105"/>
            <wp:effectExtent l="19050" t="0" r="0" b="0"/>
            <wp:wrapTopAndBottom/>
            <wp:docPr id="236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2395" cy="1983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A08DB" w:rsidRDefault="001A08DB" w:rsidP="001A08DB">
      <w:pPr>
        <w:pStyle w:val="ListParagraph"/>
        <w:rPr>
          <w:rFonts w:ascii="Angsana New" w:hAnsi="Angsana New"/>
          <w:sz w:val="24"/>
          <w:szCs w:val="24"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rPr>
          <w:rFonts w:ascii="Angsana New" w:hAnsi="Angsana New"/>
          <w:b/>
          <w:bCs/>
          <w:sz w:val="24"/>
          <w:szCs w:val="24"/>
          <w:u w:val="single"/>
        </w:rPr>
      </w:pPr>
      <w:r w:rsidRPr="00AB42A2">
        <w:rPr>
          <w:rFonts w:ascii="Angsana New" w:hAnsi="Angsana New"/>
          <w:b/>
          <w:bCs/>
          <w:sz w:val="24"/>
          <w:szCs w:val="24"/>
          <w:u w:val="single"/>
          <w:cs/>
        </w:rPr>
        <w:lastRenderedPageBreak/>
        <w:t>3.  ความรับผิดชอบต่อสังคมในด้านการยกระดับคุณภาพชีวิต</w:t>
      </w:r>
    </w:p>
    <w:p w:rsidR="001A08DB" w:rsidRPr="00AB42A2" w:rsidRDefault="001A08DB" w:rsidP="001A08DB">
      <w:pPr>
        <w:rPr>
          <w:rFonts w:ascii="Angsana New" w:hAnsi="Angsana New"/>
          <w:b/>
          <w:bCs/>
          <w:sz w:val="24"/>
          <w:szCs w:val="24"/>
          <w:u w:val="single"/>
        </w:rPr>
      </w:pPr>
    </w:p>
    <w:p w:rsidR="001A08DB" w:rsidRDefault="001A08DB" w:rsidP="001A08DB">
      <w:pPr>
        <w:ind w:firstLine="720"/>
        <w:rPr>
          <w:rFonts w:ascii="Angsana New" w:hAnsi="Angsana New"/>
          <w:sz w:val="24"/>
          <w:szCs w:val="24"/>
        </w:rPr>
      </w:pPr>
      <w:r w:rsidRPr="00AB42A2">
        <w:rPr>
          <w:rFonts w:ascii="Angsana New" w:hAnsi="Angsana New"/>
          <w:sz w:val="24"/>
          <w:szCs w:val="24"/>
          <w:cs/>
        </w:rPr>
        <w:t>คำนึงถึงปัจจัยต่างๆในการดำรงชีวิตที่ดีของสมาชิกชุมชน ไม่ใช่แค่ขั้นพื้นฐานแต่เรามุ่งเน้นให้ชุมชนมีความเป็นอยู่ที่ดี</w:t>
      </w:r>
    </w:p>
    <w:p w:rsidR="001A08DB" w:rsidRPr="00AB42A2" w:rsidRDefault="001A08DB" w:rsidP="001A08DB">
      <w:pPr>
        <w:ind w:firstLine="720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ind w:firstLine="720"/>
        <w:rPr>
          <w:rFonts w:asciiTheme="minorBidi" w:hAnsiTheme="minorBidi"/>
          <w:noProof/>
        </w:rPr>
      </w:pPr>
      <w:r w:rsidRPr="00AB42A2">
        <w:rPr>
          <w:rFonts w:ascii="Angsana New" w:hAnsi="Angsana New"/>
          <w:sz w:val="24"/>
          <w:szCs w:val="24"/>
          <w:cs/>
        </w:rPr>
        <w:t xml:space="preserve">โดยแบ่งออกเป็น </w:t>
      </w:r>
      <w:r w:rsidRPr="00AB42A2">
        <w:rPr>
          <w:rFonts w:ascii="Angsana New" w:hAnsi="Angsana New"/>
          <w:sz w:val="24"/>
          <w:szCs w:val="24"/>
        </w:rPr>
        <w:t>3</w:t>
      </w:r>
      <w:r w:rsidRPr="00AB42A2">
        <w:rPr>
          <w:rFonts w:ascii="Angsana New" w:hAnsi="Angsana New"/>
          <w:sz w:val="24"/>
          <w:szCs w:val="24"/>
          <w:cs/>
        </w:rPr>
        <w:t xml:space="preserve"> ด้านได้แก่</w:t>
      </w:r>
      <w:r w:rsidRPr="004F12A5">
        <w:rPr>
          <w:rFonts w:asciiTheme="minorBidi" w:hAnsiTheme="minorBidi"/>
          <w:noProof/>
        </w:rPr>
        <w:drawing>
          <wp:inline distT="0" distB="0" distL="0" distR="0">
            <wp:extent cx="6056671" cy="2438400"/>
            <wp:effectExtent l="0" t="0" r="1270" b="0"/>
            <wp:docPr id="237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1187" b="17514"/>
                    <a:stretch/>
                  </pic:blipFill>
                  <pic:spPr bwMode="auto">
                    <a:xfrm>
                      <a:off x="0" y="0"/>
                      <a:ext cx="6061815" cy="2440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08DB" w:rsidRPr="004F12A5" w:rsidRDefault="001A08DB" w:rsidP="001A08DB">
      <w:pPr>
        <w:ind w:firstLine="720"/>
        <w:rPr>
          <w:rFonts w:asciiTheme="minorBidi" w:hAnsiTheme="minorBidi"/>
        </w:rPr>
      </w:pPr>
    </w:p>
    <w:p w:rsidR="001A08DB" w:rsidRPr="00AB42A2" w:rsidRDefault="001A08DB" w:rsidP="001A08DB">
      <w:pPr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  <w:r w:rsidRPr="00AB42A2">
        <w:rPr>
          <w:rFonts w:ascii="Angsana New" w:hAnsi="Angsana New"/>
          <w:b/>
          <w:bCs/>
          <w:sz w:val="24"/>
          <w:szCs w:val="24"/>
        </w:rPr>
        <w:t>-</w:t>
      </w:r>
      <w:r w:rsidRPr="00AB42A2">
        <w:rPr>
          <w:rFonts w:ascii="Angsana New" w:hAnsi="Angsana New"/>
          <w:b/>
          <w:bCs/>
          <w:sz w:val="24"/>
          <w:szCs w:val="24"/>
          <w:cs/>
        </w:rPr>
        <w:t>เศรษฐกิจ</w:t>
      </w:r>
    </w:p>
    <w:p w:rsidR="001A08DB" w:rsidRPr="00354139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AB42A2">
        <w:rPr>
          <w:rFonts w:ascii="Angsana New" w:hAnsi="Angsana New"/>
          <w:sz w:val="24"/>
          <w:szCs w:val="24"/>
          <w:cs/>
        </w:rPr>
        <w:t xml:space="preserve">เศรษฐกิจของชุมชนและรายได้ของสมาชิกของชุมชนเป็นสิ่งสำคัญ เนื่องจากรายได้นั้นเป็นพื้นฐานสำหรับใช้ตอบสนองความจำเป็นต่างๆในชีวิต  บริษัทจึงเข้ามีส่วนร่วมในการช่วยพัฒนาเศรษฐกิจของชุมชน เพื่อให้ชุมชนสามารถดำรงชีวิตได้ตามหลักเศรษฐกิจพอเพียง โดยเราจะช่วยเหลือ ให้ความรู้ และร่วมสนับสนุนการสร้างอาชีพให้แก่สมาชิกชุมชน เพื่อให้ชุมชนสามารถช่วยเหลือตนเองและดูแลชุมชนกันเองต่อไปได้ในระยะยาว </w:t>
      </w:r>
    </w:p>
    <w:p w:rsidR="001A08DB" w:rsidRDefault="001A08DB" w:rsidP="001A08DB">
      <w:pPr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  <w:r w:rsidRPr="00D95390">
        <w:rPr>
          <w:rFonts w:ascii="Angsana New" w:hAnsi="Angsana New"/>
          <w:b/>
          <w:bCs/>
          <w:sz w:val="24"/>
          <w:szCs w:val="24"/>
          <w:cs/>
        </w:rPr>
        <w:t>-สุขภาพ</w:t>
      </w:r>
    </w:p>
    <w:p w:rsidR="001A08DB" w:rsidRPr="00D95390" w:rsidRDefault="001A08DB" w:rsidP="001A08DB">
      <w:pPr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1A08D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F45470">
        <w:rPr>
          <w:rFonts w:ascii="Angsana New" w:hAnsi="Angsana New"/>
          <w:sz w:val="24"/>
          <w:szCs w:val="24"/>
          <w:cs/>
        </w:rPr>
        <w:t>1. สุขภาพกาย</w:t>
      </w:r>
    </w:p>
    <w:p w:rsidR="001A08DB" w:rsidRPr="002255D4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ind w:firstLine="720"/>
        <w:rPr>
          <w:rFonts w:ascii="Angsana New" w:hAnsi="Angsana New"/>
          <w:sz w:val="24"/>
          <w:szCs w:val="24"/>
        </w:rPr>
      </w:pPr>
      <w:r w:rsidRPr="00F45470">
        <w:rPr>
          <w:rFonts w:ascii="Angsana New" w:hAnsi="Angsana New"/>
          <w:sz w:val="24"/>
          <w:szCs w:val="24"/>
        </w:rPr>
        <w:t>2.</w:t>
      </w:r>
      <w:r>
        <w:rPr>
          <w:rFonts w:ascii="Angsana New" w:hAnsi="Angsana New"/>
          <w:sz w:val="24"/>
          <w:szCs w:val="24"/>
        </w:rPr>
        <w:t xml:space="preserve"> </w:t>
      </w:r>
      <w:r w:rsidRPr="00F45470">
        <w:rPr>
          <w:rFonts w:ascii="Angsana New" w:hAnsi="Angsana New"/>
          <w:sz w:val="24"/>
          <w:szCs w:val="24"/>
          <w:cs/>
        </w:rPr>
        <w:t>สุขภาพใจ</w:t>
      </w:r>
    </w:p>
    <w:p w:rsidR="001A08DB" w:rsidRPr="00F45470" w:rsidRDefault="001A08DB" w:rsidP="001A08DB">
      <w:pPr>
        <w:ind w:firstLine="720"/>
        <w:rPr>
          <w:rFonts w:ascii="Angsana New" w:hAnsi="Angsana New"/>
          <w:sz w:val="24"/>
          <w:szCs w:val="24"/>
        </w:rPr>
      </w:pPr>
    </w:p>
    <w:p w:rsidR="001A08DB" w:rsidRPr="00F45470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F45470">
        <w:rPr>
          <w:rFonts w:ascii="Angsana New" w:hAnsi="Angsana New"/>
          <w:sz w:val="24"/>
          <w:szCs w:val="24"/>
          <w:cs/>
        </w:rPr>
        <w:t>นอกจากสุขภาพร่างกายที่แข็งแรงแล้วนั้น  เรายังให้ความสำคัญกับสุขภาพใจ เพราะเราเชื่อว่าสุขภาพใจที่ดีจะช่วยส่งเสริมให้เกิดสุขภาพร่างกายที่ดี โดยเราสนับสนุนการจรรโลงและยกระดับจิตใจของสมาชิกชุมชนด้วยกิจกรรมต่างๆ ทั้งกิจกรรมด้านศาสนาและกิจกรรมจิตอาสา เพื่อเป็นการจรรโลงใจและยกระดับจิตใจของสมาชิกชุมชน</w:t>
      </w:r>
    </w:p>
    <w:p w:rsidR="001A08DB" w:rsidRDefault="001A08DB" w:rsidP="001A08DB">
      <w:pPr>
        <w:rPr>
          <w:rFonts w:ascii="Angsana New" w:hAnsi="Angsana New"/>
          <w:b/>
          <w:bCs/>
          <w:sz w:val="24"/>
          <w:szCs w:val="24"/>
        </w:rPr>
      </w:pPr>
    </w:p>
    <w:p w:rsidR="001A08DB" w:rsidRDefault="001A08DB" w:rsidP="001A08DB">
      <w:pPr>
        <w:rPr>
          <w:rFonts w:ascii="Angsana New" w:hAnsi="Angsana New"/>
          <w:b/>
          <w:bCs/>
          <w:sz w:val="24"/>
          <w:szCs w:val="24"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rPr>
          <w:rFonts w:ascii="Angsana New" w:hAnsi="Angsana New"/>
          <w:b/>
          <w:bCs/>
          <w:sz w:val="24"/>
          <w:szCs w:val="24"/>
        </w:rPr>
      </w:pPr>
      <w:r w:rsidRPr="00F45470">
        <w:rPr>
          <w:rFonts w:ascii="Angsana New" w:hAnsi="Angsana New"/>
          <w:b/>
          <w:bCs/>
          <w:sz w:val="24"/>
          <w:szCs w:val="24"/>
          <w:cs/>
        </w:rPr>
        <w:lastRenderedPageBreak/>
        <w:t>ตัวอย่างกิจกรรม</w:t>
      </w:r>
    </w:p>
    <w:p w:rsidR="001A08DB" w:rsidRPr="00F45470" w:rsidRDefault="001A08DB" w:rsidP="001A08DB">
      <w:pPr>
        <w:rPr>
          <w:rFonts w:ascii="Angsana New" w:hAnsi="Angsana New"/>
          <w:b/>
          <w:bCs/>
          <w:sz w:val="24"/>
          <w:szCs w:val="24"/>
        </w:rPr>
      </w:pPr>
    </w:p>
    <w:p w:rsidR="001A08DB" w:rsidRDefault="001A08DB" w:rsidP="00863BCD">
      <w:pPr>
        <w:pStyle w:val="ListParagraph"/>
        <w:numPr>
          <w:ilvl w:val="0"/>
          <w:numId w:val="62"/>
        </w:numPr>
        <w:autoSpaceDE/>
        <w:autoSpaceDN/>
        <w:spacing w:after="200" w:line="276" w:lineRule="auto"/>
        <w:jc w:val="thaiDistribute"/>
        <w:rPr>
          <w:rFonts w:ascii="Angsana New" w:hAnsi="Angsana New"/>
          <w:color w:val="000000" w:themeColor="text1"/>
          <w:sz w:val="24"/>
          <w:szCs w:val="24"/>
        </w:rPr>
      </w:pPr>
      <w:r w:rsidRPr="002255D4">
        <w:rPr>
          <w:rFonts w:ascii="Angsana New" w:hAnsi="Angsana New"/>
          <w:color w:val="000000" w:themeColor="text1"/>
          <w:sz w:val="24"/>
          <w:szCs w:val="24"/>
          <w:cs/>
        </w:rPr>
        <w:t xml:space="preserve">เมื่อวันที่ </w:t>
      </w:r>
      <w:r w:rsidRPr="002255D4">
        <w:rPr>
          <w:rFonts w:ascii="Angsana New" w:hAnsi="Angsana New" w:hint="cs"/>
          <w:color w:val="000000" w:themeColor="text1"/>
          <w:sz w:val="24"/>
          <w:szCs w:val="24"/>
          <w:cs/>
        </w:rPr>
        <w:t>25-27</w:t>
      </w:r>
      <w:r>
        <w:rPr>
          <w:rFonts w:ascii="Angsana New" w:hAnsi="Angsana New"/>
          <w:color w:val="000000" w:themeColor="text1"/>
          <w:sz w:val="24"/>
          <w:szCs w:val="24"/>
        </w:rPr>
        <w:t xml:space="preserve"> </w:t>
      </w:r>
      <w:r w:rsidRPr="002255D4">
        <w:rPr>
          <w:rFonts w:ascii="Angsana New" w:hAnsi="Angsana New" w:hint="cs"/>
          <w:color w:val="000000" w:themeColor="text1"/>
          <w:sz w:val="24"/>
          <w:szCs w:val="24"/>
          <w:cs/>
        </w:rPr>
        <w:t>ตุลาคม</w:t>
      </w:r>
      <w:r w:rsidRPr="002255D4">
        <w:rPr>
          <w:rFonts w:ascii="Angsana New" w:hAnsi="Angsana New"/>
          <w:color w:val="000000" w:themeColor="text1"/>
          <w:sz w:val="24"/>
          <w:szCs w:val="24"/>
          <w:cs/>
        </w:rPr>
        <w:t xml:space="preserve"> 2562 พี่น้องชาวทุ่งคาทั้งจากกรุงเทพและสระบุรีได้เดินทางไปยังวัดเขาขุย จังหวัดสระบุรีซึ่งเป็นวัดที่ตั้งอยู่ในบริเวณใกล้พื้นที่เหมืองหินสระบุรี เพื่อร่วมแรงร่วมใจกันทำความสะอาดพื้นที่ส่วนต่างๆของวัด </w:t>
      </w:r>
      <w:r w:rsidRPr="002255D4">
        <w:rPr>
          <w:rFonts w:ascii="Angsana New" w:hAnsi="Angsana New" w:hint="cs"/>
          <w:color w:val="000000" w:themeColor="text1"/>
          <w:sz w:val="24"/>
          <w:szCs w:val="24"/>
          <w:cs/>
        </w:rPr>
        <w:t>และ</w:t>
      </w:r>
      <w:r w:rsidRPr="002255D4">
        <w:rPr>
          <w:rFonts w:ascii="Angsana New" w:hAnsi="Angsana New"/>
          <w:color w:val="000000" w:themeColor="text1"/>
          <w:sz w:val="24"/>
          <w:szCs w:val="24"/>
          <w:cs/>
        </w:rPr>
        <w:t>ได้เข้าร่วมงานทอดกฐินสามัคคีวัดเขาขุยประจำปี</w:t>
      </w:r>
      <w:r>
        <w:rPr>
          <w:rFonts w:ascii="Angsana New" w:hAnsi="Angsana New" w:hint="cs"/>
          <w:color w:val="000000" w:themeColor="text1"/>
          <w:sz w:val="24"/>
          <w:szCs w:val="24"/>
          <w:cs/>
        </w:rPr>
        <w:t xml:space="preserve"> </w:t>
      </w:r>
      <w:r w:rsidRPr="002255D4">
        <w:rPr>
          <w:rFonts w:ascii="Angsana New" w:hAnsi="Angsana New"/>
          <w:color w:val="000000" w:themeColor="text1"/>
          <w:sz w:val="24"/>
          <w:szCs w:val="24"/>
          <w:cs/>
        </w:rPr>
        <w:t>2562</w:t>
      </w:r>
    </w:p>
    <w:p w:rsidR="001A08DB" w:rsidRPr="001A08DB" w:rsidRDefault="001A08DB" w:rsidP="001A08DB">
      <w:pPr>
        <w:autoSpaceDE/>
        <w:autoSpaceDN/>
        <w:spacing w:after="200" w:line="276" w:lineRule="auto"/>
        <w:jc w:val="thaiDistribute"/>
        <w:rPr>
          <w:rFonts w:ascii="Angsana New" w:hAnsi="Angsana New"/>
          <w:color w:val="000000" w:themeColor="text1"/>
          <w:sz w:val="24"/>
          <w:szCs w:val="24"/>
        </w:rPr>
      </w:pPr>
      <w:r>
        <w:rPr>
          <w:rFonts w:ascii="Angsana New" w:hAnsi="Angsana New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3810000</wp:posOffset>
            </wp:positionH>
            <wp:positionV relativeFrom="paragraph">
              <wp:posOffset>52705</wp:posOffset>
            </wp:positionV>
            <wp:extent cx="2306955" cy="1733550"/>
            <wp:effectExtent l="19050" t="0" r="0" b="0"/>
            <wp:wrapNone/>
            <wp:docPr id="238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081214321265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695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ngsana New" w:hAnsi="Angsana New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-75953</wp:posOffset>
            </wp:positionH>
            <wp:positionV relativeFrom="paragraph">
              <wp:posOffset>52994</wp:posOffset>
            </wp:positionV>
            <wp:extent cx="3757304" cy="1733797"/>
            <wp:effectExtent l="19050" t="0" r="0" b="0"/>
            <wp:wrapNone/>
            <wp:docPr id="239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ทำความสะอาดวัด_๑๙๑๐๒๘_0008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7304" cy="17337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A08DB" w:rsidRPr="004F12A5" w:rsidRDefault="001A08DB" w:rsidP="001A08DB">
      <w:pPr>
        <w:rPr>
          <w:rFonts w:asciiTheme="minorBidi" w:hAnsiTheme="minorBidi"/>
        </w:rPr>
      </w:pPr>
    </w:p>
    <w:p w:rsidR="001A08DB" w:rsidRPr="004F12A5" w:rsidRDefault="001A08DB" w:rsidP="001A08DB">
      <w:pPr>
        <w:rPr>
          <w:rFonts w:asciiTheme="minorBidi" w:hAnsiTheme="minorBidi"/>
        </w:rPr>
      </w:pPr>
    </w:p>
    <w:p w:rsidR="001A08DB" w:rsidRPr="004F12A5" w:rsidRDefault="001A08DB" w:rsidP="001A08DB">
      <w:pPr>
        <w:rPr>
          <w:rFonts w:asciiTheme="minorBidi" w:hAnsiTheme="minorBidi"/>
          <w:b/>
          <w:bCs/>
        </w:rPr>
      </w:pPr>
    </w:p>
    <w:p w:rsidR="001A08DB" w:rsidRDefault="001A08DB" w:rsidP="001A08DB">
      <w:pPr>
        <w:rPr>
          <w:rFonts w:asciiTheme="minorBidi" w:hAnsiTheme="minorBidi"/>
          <w:noProof/>
        </w:rPr>
      </w:pPr>
    </w:p>
    <w:p w:rsidR="001A08DB" w:rsidRDefault="001A08DB" w:rsidP="001A08DB">
      <w:pPr>
        <w:rPr>
          <w:rFonts w:asciiTheme="minorBidi" w:hAnsiTheme="minorBidi"/>
          <w:noProof/>
        </w:rPr>
      </w:pPr>
    </w:p>
    <w:p w:rsidR="001A08DB" w:rsidRDefault="001A08DB" w:rsidP="001A08DB">
      <w:pPr>
        <w:ind w:firstLine="720"/>
        <w:rPr>
          <w:rFonts w:ascii="Angsana New" w:hAnsi="Angsana New"/>
          <w:b/>
          <w:bCs/>
          <w:sz w:val="24"/>
          <w:szCs w:val="24"/>
        </w:rPr>
      </w:pPr>
    </w:p>
    <w:p w:rsidR="001A08DB" w:rsidRDefault="001A08DB" w:rsidP="001A08DB">
      <w:pPr>
        <w:ind w:firstLine="720"/>
        <w:rPr>
          <w:rFonts w:ascii="Angsana New" w:hAnsi="Angsana New"/>
          <w:b/>
          <w:bCs/>
          <w:sz w:val="24"/>
          <w:szCs w:val="24"/>
        </w:rPr>
      </w:pPr>
    </w:p>
    <w:p w:rsidR="001A08DB" w:rsidRDefault="001A08DB" w:rsidP="001A08DB">
      <w:pPr>
        <w:ind w:firstLine="720"/>
        <w:rPr>
          <w:rFonts w:ascii="Angsana New" w:hAnsi="Angsana New"/>
          <w:b/>
          <w:bCs/>
          <w:sz w:val="24"/>
          <w:szCs w:val="24"/>
        </w:rPr>
      </w:pPr>
      <w:r w:rsidRPr="00952E3B">
        <w:rPr>
          <w:rFonts w:ascii="Angsana New" w:hAnsi="Angsana New"/>
          <w:b/>
          <w:bCs/>
          <w:sz w:val="24"/>
          <w:szCs w:val="24"/>
        </w:rPr>
        <w:t>-</w:t>
      </w:r>
      <w:r w:rsidRPr="00952E3B">
        <w:rPr>
          <w:rFonts w:ascii="Angsana New" w:hAnsi="Angsana New"/>
          <w:b/>
          <w:bCs/>
          <w:sz w:val="24"/>
          <w:szCs w:val="24"/>
          <w:cs/>
        </w:rPr>
        <w:t>สวัสดิภาพชุมชน</w:t>
      </w:r>
    </w:p>
    <w:p w:rsidR="001A08DB" w:rsidRPr="00952E3B" w:rsidRDefault="001A08DB" w:rsidP="001A08DB">
      <w:pPr>
        <w:ind w:firstLine="720"/>
        <w:rPr>
          <w:rFonts w:ascii="Angsana New" w:hAnsi="Angsana New"/>
          <w:b/>
          <w:bCs/>
          <w:sz w:val="24"/>
          <w:szCs w:val="24"/>
        </w:rPr>
      </w:pPr>
    </w:p>
    <w:p w:rsidR="001A08D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952E3B">
        <w:rPr>
          <w:rFonts w:ascii="Angsana New" w:hAnsi="Angsana New"/>
          <w:sz w:val="24"/>
          <w:szCs w:val="24"/>
          <w:cs/>
        </w:rPr>
        <w:t xml:space="preserve">การดำรงชีวิตอยู่อย่างปลอดภัยเป็นสิ่งที่ทุกคนปรารถนา  และเป็นพื้นฐานสำคัญสิ่งหนึ่งที่จะก่อให้เกิดสุขภาพและคุณภาพชีวิตที่ดี  เราจึงให้ความสำคัญต่อการป้องกันหรือร่วมสนับสนุนเพื่อแก้ไขสิ่งที่อาจส่งผลกระทบหรือก่อให้เกิดอันตรายต่อชีวิตสมาชิกชุมชนและทรัพย์สินส่วนรวมของชุมชน โดยแบ่งเป็น </w:t>
      </w:r>
      <w:r w:rsidRPr="00952E3B">
        <w:rPr>
          <w:rFonts w:ascii="Angsana New" w:hAnsi="Angsana New"/>
          <w:sz w:val="24"/>
          <w:szCs w:val="24"/>
        </w:rPr>
        <w:t>2</w:t>
      </w:r>
      <w:r w:rsidRPr="00952E3B">
        <w:rPr>
          <w:rFonts w:ascii="Angsana New" w:hAnsi="Angsana New"/>
          <w:sz w:val="24"/>
          <w:szCs w:val="24"/>
          <w:cs/>
        </w:rPr>
        <w:t xml:space="preserve"> ด้านหลัก ดังนี้</w:t>
      </w:r>
    </w:p>
    <w:p w:rsidR="001A08DB" w:rsidRPr="00952E3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1A08DB" w:rsidRDefault="001A08DB" w:rsidP="001A08DB">
      <w:pPr>
        <w:ind w:firstLine="720"/>
        <w:rPr>
          <w:rFonts w:ascii="Angsana New" w:hAnsi="Angsana New"/>
          <w:sz w:val="24"/>
          <w:szCs w:val="24"/>
        </w:rPr>
      </w:pPr>
      <w:r w:rsidRPr="00952E3B">
        <w:rPr>
          <w:rFonts w:ascii="Angsana New" w:hAnsi="Angsana New"/>
          <w:sz w:val="24"/>
          <w:szCs w:val="24"/>
          <w:cs/>
        </w:rPr>
        <w:t>ป้องกัน : ทำหน้าที่สมาชิกชุมชนที่ดีด้วยการร่วมเป็นหูเป็นตา สอดส่องสิ่งที่เป็นอันตรายต่างๆต่อชุมชน</w:t>
      </w:r>
    </w:p>
    <w:p w:rsidR="001A08DB" w:rsidRPr="00952E3B" w:rsidRDefault="001A08DB" w:rsidP="001A08DB">
      <w:pPr>
        <w:ind w:firstLine="720"/>
        <w:rPr>
          <w:rFonts w:ascii="Angsana New" w:hAnsi="Angsana New"/>
          <w:sz w:val="24"/>
          <w:szCs w:val="24"/>
        </w:rPr>
      </w:pPr>
    </w:p>
    <w:p w:rsidR="001A08DB" w:rsidRPr="00952E3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952E3B">
        <w:rPr>
          <w:rFonts w:ascii="Angsana New" w:hAnsi="Angsana New"/>
          <w:sz w:val="24"/>
          <w:szCs w:val="24"/>
          <w:cs/>
        </w:rPr>
        <w:t>แก้ไข ซ่อมแซม : ดำเนินการเพื่อบรรเทาหรือแก้ไขสิ่งที่เป็นอันตรายต่อชุมชน หรือเป็นผู้สนับสนุนการประสานงานดำเนินเรื่องติดต่อหน่วยงานที่เป็นผู้รับผิดชอบกับปัญหาโดยตรง</w:t>
      </w:r>
    </w:p>
    <w:p w:rsidR="001A08DB" w:rsidRPr="00952E3B" w:rsidRDefault="001A08DB" w:rsidP="001A08DB">
      <w:pPr>
        <w:ind w:firstLine="720"/>
        <w:rPr>
          <w:rFonts w:ascii="Angsana New" w:hAnsi="Angsana New"/>
          <w:sz w:val="24"/>
          <w:szCs w:val="24"/>
        </w:rPr>
      </w:pPr>
    </w:p>
    <w:p w:rsidR="001A08DB" w:rsidRPr="004F12A5" w:rsidRDefault="001A08DB" w:rsidP="001A08DB">
      <w:pPr>
        <w:ind w:firstLine="720"/>
        <w:rPr>
          <w:rFonts w:asciiTheme="minorBidi" w:hAnsiTheme="minorBidi"/>
          <w:cs/>
        </w:rPr>
      </w:pPr>
    </w:p>
    <w:p w:rsidR="001A08DB" w:rsidRDefault="001A08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Pr="0095123E" w:rsidRDefault="00775FE4" w:rsidP="00775FE4">
      <w:pPr>
        <w:jc w:val="center"/>
        <w:rPr>
          <w:rFonts w:ascii="Angsana New" w:hAnsi="Angsana New"/>
          <w:b/>
          <w:bCs/>
        </w:rPr>
      </w:pPr>
      <w:r w:rsidRPr="0095123E">
        <w:rPr>
          <w:rFonts w:ascii="Angsana New" w:hAnsi="Angsana New"/>
          <w:b/>
          <w:bCs/>
          <w:cs/>
        </w:rPr>
        <w:lastRenderedPageBreak/>
        <w:t>11</w:t>
      </w:r>
      <w:r w:rsidRPr="0095123E">
        <w:rPr>
          <w:rFonts w:ascii="Angsana New" w:hAnsi="Angsana New"/>
          <w:b/>
          <w:bCs/>
        </w:rPr>
        <w:t xml:space="preserve">.  </w:t>
      </w:r>
      <w:r w:rsidRPr="0095123E">
        <w:rPr>
          <w:rFonts w:ascii="Angsana New" w:hAnsi="Angsana New"/>
          <w:b/>
          <w:bCs/>
          <w:cs/>
        </w:rPr>
        <w:t>การควบคุมภายในและการบริหารจัดการความเสี่ยง</w:t>
      </w:r>
    </w:p>
    <w:p w:rsidR="00775FE4" w:rsidRPr="008113BA" w:rsidRDefault="00775FE4" w:rsidP="00775FE4">
      <w:pPr>
        <w:jc w:val="center"/>
        <w:rPr>
          <w:rFonts w:ascii="Angsana New" w:hAnsi="Angsana New"/>
          <w:b/>
          <w:bCs/>
          <w:sz w:val="24"/>
          <w:szCs w:val="24"/>
        </w:rPr>
      </w:pPr>
    </w:p>
    <w:p w:rsidR="00775FE4" w:rsidRDefault="00775FE4" w:rsidP="00775FE4">
      <w:pPr>
        <w:rPr>
          <w:rFonts w:ascii="Angsana New" w:hAnsi="Angsana New"/>
          <w:b/>
          <w:bCs/>
          <w:sz w:val="24"/>
          <w:szCs w:val="24"/>
        </w:rPr>
      </w:pPr>
      <w:r w:rsidRPr="008113BA">
        <w:rPr>
          <w:rFonts w:ascii="Angsana New" w:hAnsi="Angsana New"/>
          <w:b/>
          <w:bCs/>
          <w:sz w:val="24"/>
          <w:szCs w:val="24"/>
          <w:cs/>
        </w:rPr>
        <w:t>ระบบการควบคุมภายใน</w:t>
      </w:r>
    </w:p>
    <w:p w:rsidR="00775FE4" w:rsidRPr="008113BA" w:rsidRDefault="00775FE4" w:rsidP="00775FE4">
      <w:pPr>
        <w:rPr>
          <w:rFonts w:ascii="Angsana New" w:hAnsi="Angsana New"/>
          <w:b/>
          <w:bCs/>
          <w:sz w:val="24"/>
          <w:szCs w:val="24"/>
        </w:rPr>
      </w:pPr>
    </w:p>
    <w:p w:rsidR="00775FE4" w:rsidRDefault="00775FE4" w:rsidP="00775FE4">
      <w:pPr>
        <w:pStyle w:val="DefaultText"/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Pr="008113BA">
        <w:rPr>
          <w:rFonts w:ascii="Angsana New" w:hAnsi="Angsana New"/>
          <w:sz w:val="24"/>
          <w:szCs w:val="24"/>
          <w:cs/>
        </w:rPr>
        <w:t>บริษัทได้ตระหนักถึงความสำคัญต่อระบบการควบคุมภายในอย่างต่อเนื่อง โดยมอบหมายให้คณะกรรมการตรวจสอบสอบทานการประเมินการควบคุมภายในและติดตามประเมินผลอย่างสม่ำเสมอ เพื่อให้การดำเนินงานของบริษัทฯ เป็นไปอย่างมีประส</w:t>
      </w:r>
      <w:r>
        <w:rPr>
          <w:rFonts w:ascii="Angsana New" w:hAnsi="Angsana New"/>
          <w:sz w:val="24"/>
          <w:szCs w:val="24"/>
          <w:cs/>
        </w:rPr>
        <w:t>ิทธิภาพและประสิทธิผล โดย</w:t>
      </w:r>
      <w:r w:rsidRPr="008113BA">
        <w:rPr>
          <w:rFonts w:ascii="Angsana New" w:hAnsi="Angsana New"/>
          <w:sz w:val="24"/>
          <w:szCs w:val="24"/>
          <w:cs/>
        </w:rPr>
        <w:t>บริษัทฯ ได้มีการปรับ</w:t>
      </w:r>
      <w:r>
        <w:rPr>
          <w:rFonts w:ascii="Angsana New" w:hAnsi="Angsana New" w:hint="cs"/>
          <w:sz w:val="24"/>
          <w:szCs w:val="24"/>
          <w:cs/>
        </w:rPr>
        <w:t>ปรุง</w:t>
      </w:r>
      <w:r w:rsidRPr="008113BA">
        <w:rPr>
          <w:rFonts w:ascii="Angsana New" w:hAnsi="Angsana New"/>
          <w:sz w:val="24"/>
          <w:szCs w:val="24"/>
          <w:cs/>
        </w:rPr>
        <w:t>ระบบการควบคุมภ</w:t>
      </w:r>
      <w:r>
        <w:rPr>
          <w:rFonts w:ascii="Angsana New" w:hAnsi="Angsana New"/>
          <w:sz w:val="24"/>
          <w:szCs w:val="24"/>
          <w:cs/>
        </w:rPr>
        <w:t>ายในให้มีความเป็นระบบ</w:t>
      </w:r>
      <w:r>
        <w:rPr>
          <w:rFonts w:ascii="Angsana New" w:hAnsi="Angsana New" w:hint="cs"/>
          <w:sz w:val="24"/>
          <w:szCs w:val="24"/>
          <w:cs/>
        </w:rPr>
        <w:t>มากยิ่งขึ้น</w:t>
      </w:r>
    </w:p>
    <w:p w:rsidR="00775FE4" w:rsidRPr="008113BA" w:rsidRDefault="00775FE4" w:rsidP="00775FE4">
      <w:pPr>
        <w:pStyle w:val="DefaultTex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775FE4">
      <w:pPr>
        <w:pStyle w:val="DefaultText"/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Pr="008113BA">
        <w:rPr>
          <w:rFonts w:ascii="Angsana New" w:hAnsi="Angsana New"/>
          <w:sz w:val="24"/>
          <w:szCs w:val="24"/>
          <w:cs/>
        </w:rPr>
        <w:t>บริษัทฯ มีหน่วยงานตรวจสอบภายในที่มีหน้าที่และความรับผิดชอบในประเมินระบบการควบคุมภายใน และการปฏิบัติตามกฎระเบียบที่เกี่ยวข้อง โดยฝ่ายตรวจสอบภายในขึ้นตรงต่อคณะกรรมการตรวจสอบ เพื่อให้เกิดความเป็นอิสระในการปฏิบัติหน้าที่ภายในขอบเขตแผนการปฏิบัติงานตรวจสอบ</w:t>
      </w:r>
    </w:p>
    <w:p w:rsidR="00775FE4" w:rsidRPr="008113BA" w:rsidRDefault="00775FE4" w:rsidP="00775FE4">
      <w:pPr>
        <w:pStyle w:val="DefaultTex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775FE4">
      <w:pPr>
        <w:pStyle w:val="DefaultText"/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  <w:t>โดย</w:t>
      </w:r>
      <w:r w:rsidRPr="008113BA">
        <w:rPr>
          <w:rFonts w:ascii="Angsana New" w:hAnsi="Angsana New"/>
          <w:sz w:val="24"/>
          <w:szCs w:val="24"/>
          <w:cs/>
        </w:rPr>
        <w:t>สาระสำคัญ</w:t>
      </w:r>
      <w:r>
        <w:rPr>
          <w:rFonts w:ascii="Angsana New" w:hAnsi="Angsana New" w:hint="cs"/>
          <w:sz w:val="24"/>
          <w:szCs w:val="24"/>
          <w:cs/>
        </w:rPr>
        <w:t>และมาตรฐาน</w:t>
      </w:r>
      <w:r w:rsidRPr="008113BA">
        <w:rPr>
          <w:rFonts w:ascii="Angsana New" w:hAnsi="Angsana New"/>
          <w:sz w:val="24"/>
          <w:szCs w:val="24"/>
          <w:cs/>
        </w:rPr>
        <w:t>ของการควบคุมภายใน</w:t>
      </w:r>
      <w:r>
        <w:rPr>
          <w:rFonts w:ascii="Angsana New" w:hAnsi="Angsana New" w:hint="cs"/>
          <w:sz w:val="24"/>
          <w:szCs w:val="24"/>
          <w:cs/>
        </w:rPr>
        <w:t>ของบริษัทฯ มี</w:t>
      </w:r>
      <w:r w:rsidRPr="008113BA">
        <w:rPr>
          <w:rFonts w:ascii="Angsana New" w:hAnsi="Angsana New"/>
          <w:sz w:val="24"/>
          <w:szCs w:val="24"/>
          <w:cs/>
        </w:rPr>
        <w:t xml:space="preserve"> ดังนี้ </w:t>
      </w:r>
    </w:p>
    <w:p w:rsidR="00775FE4" w:rsidRDefault="00775FE4" w:rsidP="00775FE4">
      <w:pPr>
        <w:pStyle w:val="DefaultText"/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775FE4">
      <w:pPr>
        <w:pStyle w:val="DefaultText"/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775FE4">
      <w:pPr>
        <w:pStyle w:val="DefaultText"/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  <w:sectPr w:rsidR="00775FE4" w:rsidSect="00F013C1">
          <w:pgSz w:w="11906" w:h="16838"/>
          <w:pgMar w:top="1440" w:right="1134" w:bottom="1134" w:left="1440" w:header="709" w:footer="289" w:gutter="0"/>
          <w:cols w:space="709"/>
          <w:docGrid w:linePitch="381"/>
        </w:sectPr>
      </w:pPr>
    </w:p>
    <w:p w:rsidR="00775FE4" w:rsidRDefault="00775FE4" w:rsidP="00775FE4">
      <w:pPr>
        <w:pStyle w:val="BodyTextIndent"/>
        <w:rPr>
          <w:rFonts w:ascii="Angsana New" w:hAnsi="Angsana New"/>
          <w:sz w:val="24"/>
          <w:szCs w:val="24"/>
        </w:rPr>
      </w:pPr>
      <w:r w:rsidRPr="00775FE4">
        <w:rPr>
          <w:rFonts w:ascii="Angsana New" w:hAnsi="Angsana New"/>
          <w:noProof/>
          <w:sz w:val="24"/>
          <w:szCs w:val="24"/>
        </w:rPr>
        <w:lastRenderedPageBreak/>
        <w:drawing>
          <wp:inline distT="0" distB="0" distL="0" distR="0">
            <wp:extent cx="8757472" cy="5612524"/>
            <wp:effectExtent l="0" t="0" r="0" b="0"/>
            <wp:docPr id="2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7472" cy="5612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FE4" w:rsidRDefault="00775FE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  <w:sectPr w:rsidR="00775FE4" w:rsidSect="00775FE4">
          <w:pgSz w:w="16838" w:h="11906" w:orient="landscape"/>
          <w:pgMar w:top="1440" w:right="1440" w:bottom="1134" w:left="1134" w:header="709" w:footer="289" w:gutter="0"/>
          <w:cols w:space="709"/>
          <w:docGrid w:linePitch="381"/>
        </w:sectPr>
      </w:pPr>
    </w:p>
    <w:p w:rsidR="00775FE4" w:rsidRPr="0022022D" w:rsidRDefault="00775FE4" w:rsidP="00863BCD">
      <w:pPr>
        <w:pStyle w:val="ListParagraph"/>
        <w:numPr>
          <w:ilvl w:val="0"/>
          <w:numId w:val="63"/>
        </w:numPr>
        <w:autoSpaceDE/>
        <w:autoSpaceDN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  <w:cs/>
        </w:rPr>
        <w:lastRenderedPageBreak/>
        <w:t>สภาพแวดล้อมของการควบคุม</w:t>
      </w:r>
      <w:r>
        <w:rPr>
          <w:rFonts w:ascii="Angsana New" w:hAnsi="Angsana New"/>
          <w:b/>
          <w:bCs/>
          <w:sz w:val="24"/>
          <w:szCs w:val="24"/>
        </w:rPr>
        <w:t xml:space="preserve"> (Control Environment)</w:t>
      </w:r>
    </w:p>
    <w:p w:rsidR="00775FE4" w:rsidRDefault="00775FE4" w:rsidP="00775FE4">
      <w:pPr>
        <w:pStyle w:val="ListParagraph"/>
        <w:tabs>
          <w:tab w:val="left" w:pos="1440"/>
        </w:tabs>
        <w:ind w:left="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  <w:t>ผู้บริหารได้สร้างบรรยากาศให้พนักงานในหน่วยงาน เกิดจิตสำนึกที่ดีในการปฏิบัติงานด้วยความรับผิดชอบ จึงได้กำหนดมาตรฐานสภาพแวดล้อมของการควบคุม โดย</w:t>
      </w:r>
    </w:p>
    <w:p w:rsidR="00775FE4" w:rsidRDefault="00775FE4" w:rsidP="00775FE4">
      <w:pPr>
        <w:pStyle w:val="ListParagraph"/>
        <w:tabs>
          <w:tab w:val="left" w:pos="1440"/>
        </w:tabs>
        <w:ind w:left="0"/>
        <w:jc w:val="thaiDistribute"/>
        <w:rPr>
          <w:rFonts w:ascii="Angsana New" w:hAnsi="Angsana New"/>
          <w:sz w:val="24"/>
          <w:szCs w:val="24"/>
        </w:rPr>
      </w:pPr>
    </w:p>
    <w:p w:rsidR="00775FE4" w:rsidRPr="009C15F0" w:rsidRDefault="00775FE4" w:rsidP="00775FE4">
      <w:pPr>
        <w:pStyle w:val="ListParagraph"/>
        <w:tabs>
          <w:tab w:val="left" w:pos="144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Pr="009C15F0">
        <w:rPr>
          <w:rFonts w:ascii="Angsana New" w:hAnsi="Angsana New" w:hint="cs"/>
          <w:b/>
          <w:bCs/>
          <w:sz w:val="24"/>
          <w:szCs w:val="24"/>
          <w:cs/>
        </w:rPr>
        <w:t xml:space="preserve">1.1 </w:t>
      </w:r>
      <w:r w:rsidRPr="009C15F0">
        <w:rPr>
          <w:rFonts w:ascii="Angsana New" w:hAnsi="Angsana New" w:hint="cs"/>
          <w:b/>
          <w:bCs/>
          <w:sz w:val="24"/>
          <w:szCs w:val="24"/>
          <w:u w:val="single"/>
          <w:cs/>
        </w:rPr>
        <w:t xml:space="preserve">การควบคุมแบบ </w:t>
      </w:r>
      <w:r w:rsidRPr="009C15F0">
        <w:rPr>
          <w:rFonts w:ascii="Angsana New" w:hAnsi="Angsana New"/>
          <w:b/>
          <w:bCs/>
          <w:sz w:val="24"/>
          <w:szCs w:val="24"/>
          <w:u w:val="single"/>
        </w:rPr>
        <w:t>Soft Control</w:t>
      </w:r>
      <w:r w:rsidRPr="009C15F0">
        <w:rPr>
          <w:rFonts w:ascii="Angsana New" w:hAnsi="Angsana New"/>
          <w:b/>
          <w:bCs/>
          <w:sz w:val="24"/>
          <w:szCs w:val="24"/>
        </w:rPr>
        <w:t xml:space="preserve"> </w:t>
      </w:r>
      <w:r w:rsidRPr="009C15F0">
        <w:rPr>
          <w:rFonts w:ascii="Angsana New" w:hAnsi="Angsana New" w:hint="cs"/>
          <w:b/>
          <w:bCs/>
          <w:sz w:val="24"/>
          <w:szCs w:val="24"/>
          <w:cs/>
        </w:rPr>
        <w:t xml:space="preserve"> </w:t>
      </w:r>
    </w:p>
    <w:p w:rsidR="00775FE4" w:rsidRDefault="00775FE4" w:rsidP="00775FE4">
      <w:pPr>
        <w:pStyle w:val="ListParagraph"/>
        <w:tabs>
          <w:tab w:val="left" w:pos="1440"/>
        </w:tabs>
        <w:ind w:left="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  <w:t>การสร้างจิตสำนึกและคุณภาพให้แก่พนักงาน เช่น ความซื่อสัตย์ ความโปร่งใส การมีความเป็นผู้นำที่ดี และความมีจริยธรรม</w:t>
      </w:r>
    </w:p>
    <w:p w:rsidR="00775FE4" w:rsidRDefault="00775FE4" w:rsidP="00775FE4">
      <w:pPr>
        <w:pStyle w:val="ListParagraph"/>
        <w:tabs>
          <w:tab w:val="left" w:pos="1440"/>
        </w:tabs>
        <w:ind w:left="0"/>
        <w:jc w:val="thaiDistribute"/>
        <w:rPr>
          <w:rFonts w:ascii="Angsana New" w:hAnsi="Angsana New"/>
          <w:sz w:val="24"/>
          <w:szCs w:val="24"/>
        </w:rPr>
      </w:pPr>
    </w:p>
    <w:p w:rsidR="00775FE4" w:rsidRPr="009C15F0" w:rsidRDefault="00775FE4" w:rsidP="00775FE4">
      <w:pPr>
        <w:pStyle w:val="ListParagraph"/>
        <w:tabs>
          <w:tab w:val="left" w:pos="144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Pr="009C15F0">
        <w:rPr>
          <w:rFonts w:ascii="Angsana New" w:hAnsi="Angsana New" w:hint="cs"/>
          <w:b/>
          <w:bCs/>
          <w:sz w:val="24"/>
          <w:szCs w:val="24"/>
          <w:cs/>
        </w:rPr>
        <w:t xml:space="preserve">1.2 </w:t>
      </w:r>
      <w:r w:rsidRPr="009C15F0">
        <w:rPr>
          <w:rFonts w:ascii="Angsana New" w:hAnsi="Angsana New" w:hint="cs"/>
          <w:b/>
          <w:bCs/>
          <w:sz w:val="24"/>
          <w:szCs w:val="24"/>
          <w:u w:val="single"/>
          <w:cs/>
        </w:rPr>
        <w:t xml:space="preserve">การควบคุมแบบ </w:t>
      </w:r>
      <w:r w:rsidRPr="009C15F0">
        <w:rPr>
          <w:rFonts w:ascii="Angsana New" w:hAnsi="Angsana New"/>
          <w:b/>
          <w:bCs/>
          <w:sz w:val="24"/>
          <w:szCs w:val="24"/>
          <w:u w:val="single"/>
        </w:rPr>
        <w:t>Hard Control</w:t>
      </w:r>
    </w:p>
    <w:p w:rsidR="00775FE4" w:rsidRDefault="00775FE4" w:rsidP="00775FE4">
      <w:pPr>
        <w:pStyle w:val="ListParagraph"/>
        <w:tabs>
          <w:tab w:val="left" w:pos="1440"/>
        </w:tabs>
        <w:ind w:left="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>บริษัทฯ ได้กำหนดโครงสร้าง นโยบาย คำสั่ง และระเบียบปฏิบัติ เช่น การ</w:t>
      </w:r>
      <w:r w:rsidRPr="008113BA">
        <w:rPr>
          <w:rFonts w:ascii="Angsana New" w:hAnsi="Angsana New"/>
          <w:sz w:val="24"/>
          <w:szCs w:val="24"/>
          <w:cs/>
        </w:rPr>
        <w:t>จัดโครงสร้างองค์กรในลักษณะของการกระจายอำนาจ มีการกำหนดขอบเขต หน้าที่ และความรับผิดชอบของผู้บริหาร</w:t>
      </w:r>
      <w:r>
        <w:rPr>
          <w:rFonts w:ascii="Angsana New" w:hAnsi="Angsana New" w:hint="cs"/>
          <w:sz w:val="24"/>
          <w:szCs w:val="24"/>
          <w:cs/>
        </w:rPr>
        <w:t>และพนักงาน</w:t>
      </w:r>
      <w:r w:rsidRPr="008113BA">
        <w:rPr>
          <w:rFonts w:ascii="Angsana New" w:hAnsi="Angsana New"/>
          <w:sz w:val="24"/>
          <w:szCs w:val="24"/>
          <w:cs/>
        </w:rPr>
        <w:t>ระดับต่างๆ เพื่อให้การควบคุมและการปฏิบัติงานเป็นไปอย่างเหมาะสม เกิดความคล่องตัว มีประสิทธิภาพ และสอดคล้</w:t>
      </w:r>
      <w:r>
        <w:rPr>
          <w:rFonts w:ascii="Angsana New" w:hAnsi="Angsana New"/>
          <w:sz w:val="24"/>
          <w:szCs w:val="24"/>
          <w:cs/>
        </w:rPr>
        <w:t>องกับสภาพแวดล้อมที่เปลี่ยนแปลงไ</w:t>
      </w:r>
      <w:r>
        <w:rPr>
          <w:rFonts w:ascii="Angsana New" w:hAnsi="Angsana New" w:hint="cs"/>
          <w:sz w:val="24"/>
          <w:szCs w:val="24"/>
          <w:cs/>
        </w:rPr>
        <w:t>ป</w:t>
      </w:r>
    </w:p>
    <w:p w:rsidR="00775FE4" w:rsidRPr="008113BA" w:rsidRDefault="00775FE4" w:rsidP="00775FE4">
      <w:pPr>
        <w:pStyle w:val="ListParagraph"/>
        <w:tabs>
          <w:tab w:val="left" w:pos="1440"/>
        </w:tabs>
        <w:ind w:left="0"/>
        <w:jc w:val="thaiDistribute"/>
        <w:rPr>
          <w:rFonts w:ascii="Angsana New" w:hAnsi="Angsana New"/>
          <w:sz w:val="24"/>
          <w:szCs w:val="24"/>
          <w:cs/>
        </w:rPr>
      </w:pPr>
    </w:p>
    <w:p w:rsidR="00775FE4" w:rsidRPr="008113BA" w:rsidRDefault="00775FE4" w:rsidP="00863BCD">
      <w:pPr>
        <w:pStyle w:val="ListParagraph"/>
        <w:numPr>
          <w:ilvl w:val="0"/>
          <w:numId w:val="63"/>
        </w:numPr>
        <w:autoSpaceDE/>
        <w:autoSpaceDN/>
        <w:rPr>
          <w:rFonts w:ascii="Angsana New" w:hAnsi="Angsana New"/>
          <w:b/>
          <w:bCs/>
          <w:sz w:val="24"/>
          <w:szCs w:val="24"/>
        </w:rPr>
      </w:pPr>
      <w:r w:rsidRPr="008113BA">
        <w:rPr>
          <w:rFonts w:ascii="Angsana New" w:hAnsi="Angsana New"/>
          <w:b/>
          <w:bCs/>
          <w:sz w:val="24"/>
          <w:szCs w:val="24"/>
          <w:cs/>
        </w:rPr>
        <w:t>การประเมินความเสี่ยง</w:t>
      </w:r>
      <w:r>
        <w:rPr>
          <w:rFonts w:ascii="Angsana New" w:hAnsi="Angsana New"/>
          <w:b/>
          <w:bCs/>
          <w:sz w:val="24"/>
          <w:szCs w:val="24"/>
        </w:rPr>
        <w:t xml:space="preserve"> (Risk Assessment)</w:t>
      </w:r>
    </w:p>
    <w:p w:rsidR="00775FE4" w:rsidRDefault="00775FE4" w:rsidP="00775FE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Pr="008113BA">
        <w:rPr>
          <w:rFonts w:ascii="Angsana New" w:hAnsi="Angsana New"/>
          <w:sz w:val="24"/>
          <w:szCs w:val="24"/>
          <w:cs/>
        </w:rPr>
        <w:t>การบริหารความเสี่ยงนับเป็นสิ่งจำเป็นและสำคัญในการนำพาองค์กรให้บรรลุความสำเร็จ โดยเฉพาะอย่างยิ่งในสภาวการณ์ปัจจุบันที่สภาพแวดล้อมมีการเปลี่ยนแปลงอ</w:t>
      </w:r>
      <w:r>
        <w:rPr>
          <w:rFonts w:ascii="Angsana New" w:hAnsi="Angsana New"/>
          <w:sz w:val="24"/>
          <w:szCs w:val="24"/>
          <w:cs/>
        </w:rPr>
        <w:t>ย่างรวดเร็ว บริษัทฯ จึง</w:t>
      </w:r>
      <w:r w:rsidRPr="008113BA">
        <w:rPr>
          <w:rFonts w:ascii="Angsana New" w:hAnsi="Angsana New"/>
          <w:sz w:val="24"/>
          <w:szCs w:val="24"/>
          <w:cs/>
        </w:rPr>
        <w:t>พร้อมที่จะรับมือกับเหตุการณ์ที่อาจเกิดขึ้นไม่ว่าจะเป็นเหตุการณ์ที่ก่อให้เกิดกระทบต่อการบรรลุวัตถุประสงค์หรือเหตุการณ์ที่เป็นโอกาสในการ</w:t>
      </w:r>
      <w:r>
        <w:rPr>
          <w:rFonts w:ascii="Angsana New" w:hAnsi="Angsana New"/>
          <w:sz w:val="24"/>
          <w:szCs w:val="24"/>
          <w:cs/>
        </w:rPr>
        <w:t>บรรลุวัตถุประสงค์ก็ตาม</w:t>
      </w:r>
      <w:r>
        <w:rPr>
          <w:rFonts w:ascii="Angsana New" w:hAnsi="Angsana New" w:hint="cs"/>
          <w:sz w:val="24"/>
          <w:szCs w:val="24"/>
          <w:cs/>
        </w:rPr>
        <w:t xml:space="preserve"> </w:t>
      </w:r>
      <w:r>
        <w:rPr>
          <w:rFonts w:ascii="Angsana New" w:hAnsi="Angsana New" w:hint="cs"/>
          <w:color w:val="000000"/>
          <w:sz w:val="24"/>
          <w:szCs w:val="24"/>
          <w:cs/>
        </w:rPr>
        <w:t xml:space="preserve">ซึ่งบริษัทฯ ได้มอบหมายให้คณะกรรมการบริหารดูแลเรื่องการบริหารความเสี่ยง อย่างไรก็ตามปัจจุบันคณะกรรมการบริษัทได้เล็งเห็นถึงความสำคัญในเรื่องดังกล่าวมากยิ่งขึ้น จึงกำหนดให้มีการจัดตั้งคณะกรรมการบริหารความเสี่ยงขึ้น </w:t>
      </w:r>
      <w:r w:rsidRPr="00782080">
        <w:rPr>
          <w:rFonts w:ascii="Angsana New" w:hAnsi="Angsana New"/>
          <w:color w:val="000000"/>
          <w:sz w:val="24"/>
          <w:szCs w:val="24"/>
          <w:cs/>
        </w:rPr>
        <w:t>เพื</w:t>
      </w:r>
      <w:r>
        <w:rPr>
          <w:rFonts w:ascii="Angsana New" w:hAnsi="Angsana New"/>
          <w:color w:val="000000"/>
          <w:sz w:val="24"/>
          <w:szCs w:val="24"/>
          <w:cs/>
        </w:rPr>
        <w:t xml:space="preserve">่อให้มีการติดตาม ประเมินผล </w:t>
      </w:r>
      <w:r>
        <w:rPr>
          <w:rFonts w:ascii="Angsana New" w:hAnsi="Angsana New" w:hint="cs"/>
          <w:color w:val="000000"/>
          <w:sz w:val="24"/>
          <w:szCs w:val="24"/>
          <w:cs/>
        </w:rPr>
        <w:t>และ</w:t>
      </w:r>
      <w:r w:rsidRPr="00782080">
        <w:rPr>
          <w:rFonts w:ascii="Angsana New" w:hAnsi="Angsana New"/>
          <w:color w:val="000000"/>
          <w:sz w:val="24"/>
          <w:szCs w:val="24"/>
          <w:cs/>
        </w:rPr>
        <w:t xml:space="preserve">เสนอแนวทางในการลดความเสี่ยงให้อยู่ในระดับที่องค์กรยอมรับได้ </w:t>
      </w:r>
    </w:p>
    <w:p w:rsidR="00775FE4" w:rsidRPr="008113BA" w:rsidRDefault="00775FE4" w:rsidP="00775FE4">
      <w:pPr>
        <w:pStyle w:val="ListParagraph"/>
        <w:ind w:left="0" w:firstLine="1134"/>
        <w:jc w:val="thaiDistribute"/>
        <w:rPr>
          <w:rFonts w:ascii="Angsana New" w:hAnsi="Angsana New"/>
          <w:sz w:val="24"/>
          <w:szCs w:val="24"/>
        </w:rPr>
      </w:pPr>
    </w:p>
    <w:p w:rsidR="00775FE4" w:rsidRPr="008113BA" w:rsidRDefault="00775FE4" w:rsidP="00863BCD">
      <w:pPr>
        <w:pStyle w:val="ListParagraph"/>
        <w:numPr>
          <w:ilvl w:val="0"/>
          <w:numId w:val="63"/>
        </w:numPr>
        <w:autoSpaceDE/>
        <w:autoSpaceDN/>
        <w:jc w:val="thaiDistribute"/>
        <w:rPr>
          <w:rFonts w:ascii="Angsana New" w:hAnsi="Angsana New"/>
          <w:b/>
          <w:bCs/>
          <w:sz w:val="24"/>
          <w:szCs w:val="24"/>
        </w:rPr>
      </w:pPr>
      <w:r w:rsidRPr="008113BA">
        <w:rPr>
          <w:rFonts w:ascii="Angsana New" w:hAnsi="Angsana New"/>
          <w:b/>
          <w:bCs/>
          <w:sz w:val="24"/>
          <w:szCs w:val="24"/>
          <w:cs/>
        </w:rPr>
        <w:t>กิจกรรมการควบคุม</w:t>
      </w:r>
      <w:r>
        <w:rPr>
          <w:rFonts w:ascii="Angsana New" w:hAnsi="Angsana New"/>
          <w:b/>
          <w:bCs/>
          <w:sz w:val="24"/>
          <w:szCs w:val="24"/>
        </w:rPr>
        <w:t xml:space="preserve"> (Control Activities)</w:t>
      </w:r>
    </w:p>
    <w:p w:rsidR="00775FE4" w:rsidRDefault="00775FE4" w:rsidP="00775FE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Pr="008113BA">
        <w:rPr>
          <w:rFonts w:ascii="Angsana New" w:hAnsi="Angsana New"/>
          <w:sz w:val="24"/>
          <w:szCs w:val="24"/>
          <w:cs/>
        </w:rPr>
        <w:t xml:space="preserve">กิจกรรมการควบคุมเป็นองค์ประกอบที่จะช่วยให้มั่นใจได้ว่า นโยบายและกระบวนการเกี่ยวกับการควบคุมภายในที่กำหนดขึ้นนั้นได้มีการนำไปปฏิบัติตามภายในองค์กรอย่างทั่วถึง </w:t>
      </w:r>
      <w:r>
        <w:rPr>
          <w:rFonts w:ascii="Angsana New" w:hAnsi="Angsana New" w:hint="cs"/>
          <w:sz w:val="24"/>
          <w:szCs w:val="24"/>
          <w:cs/>
        </w:rPr>
        <w:t>ซึ่งฝ่ายบริหารจึงได้กำหนดมาตรฐานกิจกรรมการควบคุมโดย จัดให้มีกิจกรรมควบคุมที่มีประสิทธิภาพและประสิทธิผล เพื่อป้องกัน ลดความเสียหาย หรือความเสียหายที่อาจเกิดขึ้น และให้บรรลุผลสำเร็จตามวัตถุประสงค์ของการควบคุมภายใน เช่น</w:t>
      </w:r>
    </w:p>
    <w:p w:rsidR="00775FE4" w:rsidRDefault="00775FE4" w:rsidP="00775FE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863BCD">
      <w:pPr>
        <w:pStyle w:val="ListParagraph"/>
        <w:numPr>
          <w:ilvl w:val="0"/>
          <w:numId w:val="64"/>
        </w:numPr>
        <w:tabs>
          <w:tab w:val="left" w:pos="144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มีการกำหนดนโยบายและแผนงานโดยผู้บริหาร ซึ่งเป็นเครื่องมือที่กำหนดทิศทางขององค์กร และช่วยในการจัดการองค์กร การสั่งการ กำกับดูแล การติดตามและการประเมินผลการปฏิบัติงาน</w:t>
      </w:r>
    </w:p>
    <w:p w:rsidR="00775FE4" w:rsidRDefault="00775FE4" w:rsidP="00863BCD">
      <w:pPr>
        <w:pStyle w:val="ListParagraph"/>
        <w:numPr>
          <w:ilvl w:val="0"/>
          <w:numId w:val="64"/>
        </w:numPr>
        <w:tabs>
          <w:tab w:val="left" w:pos="144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มีการสอบทานโดยผู้บริหาร โดยวิเคราะห์เปรียบเทียบระหว่างผลปฏิบัติงานจริงกับแผนงาน งบประมาณ ซึ่งได้จัดทำขึ้นไว้ล่วงหน้า  ซึ่งผลการสอบทานทำให้ผู้บริหารเห็นภาพรวมว่าการดำเนินงานมีปัญหาด้านไหนบ้าง รวมถึงยังช่วยให้สามารถวิเคราะห์หาสาเหตุซึ่งนำไปสู่การพิจารณาแนวทางแก้ไข</w:t>
      </w:r>
    </w:p>
    <w:p w:rsidR="00775FE4" w:rsidRDefault="00775FE4" w:rsidP="00863BCD">
      <w:pPr>
        <w:pStyle w:val="ListParagraph"/>
        <w:numPr>
          <w:ilvl w:val="0"/>
          <w:numId w:val="64"/>
        </w:numPr>
        <w:tabs>
          <w:tab w:val="left" w:pos="144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มีการควบคุมทางด้านกายภาพ เช่น การดูแลป้องกันทรัพย์สิน ได้แก่ เงินสด สินค้าคงเหลือ เครื่องมือเครื่องใช้ เอกสารสำคัญอื่นๆ และข้อมูลขององค์กรโดยมีการเก็บรักษาอย่างดีเพื่อป้องกันการสูญหาย รวมถึงการประกันภัย การจัดเวรยามรักษาการณ์ และการตรวจนับโดยการเปรียบเทียบจำนวนที่มีอยู่จริงกับทางบัญชี</w:t>
      </w:r>
    </w:p>
    <w:p w:rsidR="00775FE4" w:rsidRDefault="00775FE4" w:rsidP="00863BCD">
      <w:pPr>
        <w:pStyle w:val="ListParagraph"/>
        <w:numPr>
          <w:ilvl w:val="0"/>
          <w:numId w:val="64"/>
        </w:numPr>
        <w:tabs>
          <w:tab w:val="left" w:pos="144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มีการแบ่งแยกหน้าที่งานภายในหน่วยงานอย่างเหมาะสม โดยไม่มอบหมายให้บุคคลใด บุคคลหนึ่ง มีหน้าที่รับผิดชอบปฎิบัติงานที่สำคัญ หรือเสี่ยงต่อความเสียหายตั้งแต่ต้นจนจบ</w:t>
      </w:r>
    </w:p>
    <w:p w:rsidR="00775FE4" w:rsidRDefault="00775FE4" w:rsidP="00863BCD">
      <w:pPr>
        <w:pStyle w:val="ListParagraph"/>
        <w:numPr>
          <w:ilvl w:val="0"/>
          <w:numId w:val="64"/>
        </w:numPr>
        <w:tabs>
          <w:tab w:val="left" w:pos="144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กำหนดให้มีการอนุมัติรายการบัญชีและการปฎิบัติงาน  เช่น</w:t>
      </w:r>
    </w:p>
    <w:p w:rsidR="00775FE4" w:rsidRDefault="00775FE4" w:rsidP="00863BCD">
      <w:pPr>
        <w:pStyle w:val="ListParagraph"/>
        <w:numPr>
          <w:ilvl w:val="0"/>
          <w:numId w:val="65"/>
        </w:numPr>
        <w:tabs>
          <w:tab w:val="left" w:pos="144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การกำหนดให้มีการอนุมัติรายการปรับปรุงทางบัญชีที่สำคัญ</w:t>
      </w:r>
    </w:p>
    <w:p w:rsidR="00775FE4" w:rsidRDefault="00775FE4" w:rsidP="00863BCD">
      <w:pPr>
        <w:pStyle w:val="ListParagraph"/>
        <w:numPr>
          <w:ilvl w:val="0"/>
          <w:numId w:val="65"/>
        </w:numPr>
        <w:tabs>
          <w:tab w:val="left" w:pos="144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การอนุมัติการจ่ายเงิน</w:t>
      </w:r>
    </w:p>
    <w:p w:rsidR="00775FE4" w:rsidRDefault="00775FE4" w:rsidP="00863BCD">
      <w:pPr>
        <w:pStyle w:val="ListParagraph"/>
        <w:numPr>
          <w:ilvl w:val="0"/>
          <w:numId w:val="65"/>
        </w:numPr>
        <w:tabs>
          <w:tab w:val="left" w:pos="144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การอนุมัติคำสั่งขายก่อนที่จะมีการส่งสินค้า</w:t>
      </w:r>
    </w:p>
    <w:p w:rsidR="00775FE4" w:rsidRDefault="00775FE4" w:rsidP="00863BCD">
      <w:pPr>
        <w:pStyle w:val="ListParagraph"/>
        <w:numPr>
          <w:ilvl w:val="0"/>
          <w:numId w:val="64"/>
        </w:numPr>
        <w:tabs>
          <w:tab w:val="left" w:pos="144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มีการจัดทำเอกสารหลักฐาน สำหรับการดำเนินธุรกิจ งานโครงการต่างๆ หรือระบบงานที่มีความสำคัญ โดยการจัดทำหลักฐานที่เป็นเอกสาร สัญญาหรือเป็นหนังสือไว้ เช่น การทำสัญญากับผู้ซื้อ การทำสัญญากับคู่ค้า</w:t>
      </w:r>
    </w:p>
    <w:p w:rsidR="00775FE4" w:rsidRDefault="00775FE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863BCD">
      <w:pPr>
        <w:pStyle w:val="ListParagraph"/>
        <w:numPr>
          <w:ilvl w:val="0"/>
          <w:numId w:val="64"/>
        </w:numPr>
        <w:tabs>
          <w:tab w:val="left" w:pos="144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 w:rsidRPr="008113BA">
        <w:rPr>
          <w:rFonts w:ascii="Angsana New" w:hAnsi="Angsana New"/>
          <w:sz w:val="24"/>
          <w:szCs w:val="24"/>
          <w:cs/>
        </w:rPr>
        <w:lastRenderedPageBreak/>
        <w:t>วางแนวทางหรือกิจกรรมการควบคุมโดยกำหนดไว้ในระเบียบหรือคู่มือการปฏิบัติงาน เช่น การกำหนดอำนาจหน้าที่ในการดำเนินการ การจัดซื้อจัดจ้าง งานคลังสินค้า งานบัญชีและการเงิน การบริหารงานทรัพยากรบุคคล การปฏิบัติงานและการรักษาความปลอดภัยด้านเทคโนโลยีสารสนเทศ เป็นต้น</w:t>
      </w:r>
    </w:p>
    <w:p w:rsidR="00775FE4" w:rsidRDefault="00775FE4" w:rsidP="00775FE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</w:p>
    <w:p w:rsidR="00775FE4" w:rsidRDefault="00775FE4" w:rsidP="00775FE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sz w:val="24"/>
          <w:szCs w:val="24"/>
          <w:cs/>
        </w:rPr>
        <w:t xml:space="preserve">ทั้งนี้ การควบคุมภายในของบริษัทฯ แบ่งออกเป็นกิจกรรมควบคุมหลัก </w:t>
      </w:r>
      <w:r w:rsidRPr="005B3D8F">
        <w:rPr>
          <w:rFonts w:ascii="Angsana New" w:hAnsi="Angsana New" w:hint="cs"/>
          <w:sz w:val="24"/>
          <w:szCs w:val="24"/>
          <w:cs/>
        </w:rPr>
        <w:t>ดังนี้</w:t>
      </w:r>
    </w:p>
    <w:p w:rsidR="00775FE4" w:rsidRDefault="00775FE4" w:rsidP="00775FE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775FE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Pr="00715BEC">
        <w:rPr>
          <w:rFonts w:ascii="Angsana New" w:hAnsi="Angsana New" w:hint="cs"/>
          <w:b/>
          <w:bCs/>
          <w:sz w:val="24"/>
          <w:szCs w:val="24"/>
          <w:cs/>
        </w:rPr>
        <w:t xml:space="preserve">3.1 </w:t>
      </w:r>
      <w:r w:rsidRPr="00715BEC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การควบคุมด้านบริหารจัดการ</w:t>
      </w:r>
      <w:r>
        <w:rPr>
          <w:rFonts w:ascii="Angsana New" w:hAnsi="Angsana New"/>
          <w:b/>
          <w:bCs/>
          <w:sz w:val="24"/>
          <w:szCs w:val="24"/>
        </w:rPr>
        <w:t xml:space="preserve"> (Management)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 </w:t>
      </w:r>
    </w:p>
    <w:p w:rsidR="00775FE4" w:rsidRDefault="00775FE4" w:rsidP="00775FE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</w:p>
    <w:p w:rsidR="00775FE4" w:rsidRPr="00EC11A6" w:rsidRDefault="00775FE4" w:rsidP="00775FE4">
      <w:pPr>
        <w:pStyle w:val="ListParagraph"/>
        <w:tabs>
          <w:tab w:val="left" w:pos="1440"/>
          <w:tab w:val="left" w:pos="1800"/>
        </w:tabs>
        <w:ind w:left="0" w:firstLine="1134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ab/>
        <w:t>บริษัทฯ มีการควบคุมด้านบริหารจัดการ ประกอบด้วยการจัดการ การบริหารทรัพยากรบุคคล การปฏิบัติตามข้อกำหนด การบัญชี และการเงิน ซึ่งบริษัทฯ ได้กำหนดกิจกรรมโดยมีมาตรการการควบคุมภายในไว้ ดังนี้ เช่น</w:t>
      </w:r>
    </w:p>
    <w:p w:rsidR="00775FE4" w:rsidRPr="00437A53" w:rsidRDefault="00775FE4" w:rsidP="00775FE4">
      <w:pPr>
        <w:pStyle w:val="ListParagraph"/>
        <w:tabs>
          <w:tab w:val="left" w:pos="1440"/>
          <w:tab w:val="left" w:pos="1800"/>
        </w:tabs>
        <w:ind w:left="0" w:firstLine="1134"/>
        <w:jc w:val="thaiDistribute"/>
        <w:rPr>
          <w:rFonts w:ascii="Angsana New" w:hAnsi="Angsana New"/>
          <w:b/>
          <w:bCs/>
          <w:sz w:val="24"/>
          <w:szCs w:val="24"/>
          <w:cs/>
        </w:rPr>
      </w:pP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/>
          <w:b/>
          <w:bCs/>
          <w:sz w:val="24"/>
          <w:szCs w:val="24"/>
        </w:rPr>
        <w:tab/>
        <w:t xml:space="preserve">3.1.1 </w:t>
      </w:r>
      <w:r>
        <w:rPr>
          <w:rFonts w:ascii="Angsana New" w:hAnsi="Angsana New"/>
          <w:b/>
          <w:bCs/>
          <w:sz w:val="24"/>
          <w:szCs w:val="24"/>
        </w:rPr>
        <w:tab/>
      </w:r>
      <w:r w:rsidRPr="00437A53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การจัดการ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 </w:t>
      </w:r>
    </w:p>
    <w:p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จัดองค์การที่เหมาะสม และปรับปรุงให้สอดคล้องกับการเปลี่ยนแปลงอยู่เสมอ</w:t>
      </w:r>
    </w:p>
    <w:p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กำหนดขอบเขตหน้าที่ และอำนาจในการดำเนินการอย่างชัดเจน</w:t>
      </w:r>
    </w:p>
    <w:p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กำหนดนโยบาย และเป้าหมายประจำปี</w:t>
      </w:r>
    </w:p>
    <w:p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กำหนดแผนงานต่างๆ ทั้งระยะสั้นและระยะยาว</w:t>
      </w:r>
    </w:p>
    <w:p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กำหนดระเบียบ ประกาศ คำสั่ง ในเรื่องต่างๆ ไว้เป็นลายลักษณ์อักษรอย่างชัดเจน</w:t>
      </w:r>
    </w:p>
    <w:p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มีการจัดประชุมและรายงานผลการปฏิบัติงานของแต่ละหน่วยงานเป็นประจำทุกเดือน</w:t>
      </w:r>
    </w:p>
    <w:p w:rsidR="00775FE4" w:rsidRDefault="00775FE4" w:rsidP="00775FE4">
      <w:pPr>
        <w:pStyle w:val="ListParagraph"/>
        <w:tabs>
          <w:tab w:val="left" w:pos="1440"/>
          <w:tab w:val="left" w:pos="1800"/>
        </w:tabs>
        <w:ind w:left="2525"/>
        <w:jc w:val="thaiDistribute"/>
        <w:rPr>
          <w:rFonts w:ascii="Angsana New" w:hAnsi="Angsana New"/>
          <w:sz w:val="24"/>
          <w:szCs w:val="24"/>
        </w:rPr>
      </w:pPr>
    </w:p>
    <w:p w:rsidR="00775FE4" w:rsidRPr="00437A53" w:rsidRDefault="00775FE4" w:rsidP="00775FE4">
      <w:pPr>
        <w:pStyle w:val="ListParagraph"/>
        <w:tabs>
          <w:tab w:val="left" w:pos="1440"/>
          <w:tab w:val="left" w:pos="1800"/>
        </w:tabs>
        <w:ind w:left="0" w:firstLine="1134"/>
        <w:jc w:val="thaiDistribute"/>
        <w:rPr>
          <w:rFonts w:ascii="Angsana New" w:hAnsi="Angsana New"/>
          <w:b/>
          <w:bCs/>
          <w:sz w:val="24"/>
          <w:szCs w:val="24"/>
          <w:cs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/>
          <w:b/>
          <w:bCs/>
          <w:sz w:val="24"/>
          <w:szCs w:val="24"/>
        </w:rPr>
        <w:t>3.1.</w:t>
      </w:r>
      <w:r>
        <w:rPr>
          <w:rFonts w:ascii="Angsana New" w:hAnsi="Angsana New" w:hint="cs"/>
          <w:b/>
          <w:bCs/>
          <w:sz w:val="24"/>
          <w:szCs w:val="24"/>
          <w:cs/>
        </w:rPr>
        <w:t>2</w:t>
      </w:r>
      <w:r>
        <w:rPr>
          <w:rFonts w:ascii="Angsana New" w:hAnsi="Angsana New"/>
          <w:b/>
          <w:bCs/>
          <w:sz w:val="24"/>
          <w:szCs w:val="24"/>
        </w:rPr>
        <w:t xml:space="preserve"> </w:t>
      </w:r>
      <w:r>
        <w:rPr>
          <w:rFonts w:ascii="Angsana New" w:hAnsi="Angsana New"/>
          <w:b/>
          <w:bCs/>
          <w:sz w:val="24"/>
          <w:szCs w:val="24"/>
        </w:rPr>
        <w:tab/>
      </w:r>
      <w:r w:rsidRPr="00437A53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บริหารทรัพยากรบุคคล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 </w:t>
      </w:r>
    </w:p>
    <w:p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กำหนดผังการบริหารงานขององค์กร และปรับปรุงให้เหมาะสมอยู่เสมอ</w:t>
      </w:r>
    </w:p>
    <w:p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กำหนดขอบเขตหน้าที่รับผิดชอบของหน่วยงานและพนักงานอย่างเหมาะสม</w:t>
      </w:r>
    </w:p>
    <w:p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กำหนดให้มีการตรวจสุขภาพจากสถานพยาบาลเป็นประจำทุกปี</w:t>
      </w:r>
    </w:p>
    <w:p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กำหนดหลักเกณฑ์ในการประเมินผลการปฏิบัติงานและศักยภาพพนักงานแต่ละคน</w:t>
      </w:r>
    </w:p>
    <w:p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การจ่ายค่าจ้าง การเปลี่ยนแปลงค่าจ้าง การหักค่าจ้างเป็นไปตามหลักเกณฑ์ของกฎหมายแรงงาน</w:t>
      </w:r>
    </w:p>
    <w:p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มีการจัดหาความจำเป็นในการพัฒนา ฝึกอบรม โดยดำเนินการจัดอบรมทั้งภายในและภายนอก</w:t>
      </w:r>
    </w:p>
    <w:p w:rsidR="00775FE4" w:rsidRDefault="00775FE4" w:rsidP="00775FE4">
      <w:pPr>
        <w:pStyle w:val="ListParagraph"/>
        <w:tabs>
          <w:tab w:val="left" w:pos="1440"/>
          <w:tab w:val="left" w:pos="1800"/>
        </w:tabs>
        <w:ind w:left="2525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775FE4">
      <w:pPr>
        <w:pStyle w:val="ListParagraph"/>
        <w:tabs>
          <w:tab w:val="left" w:pos="1440"/>
          <w:tab w:val="left" w:pos="180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/>
          <w:b/>
          <w:bCs/>
          <w:sz w:val="24"/>
          <w:szCs w:val="24"/>
        </w:rPr>
        <w:t>3.1.</w:t>
      </w:r>
      <w:r>
        <w:rPr>
          <w:rFonts w:ascii="Angsana New" w:hAnsi="Angsana New" w:hint="cs"/>
          <w:b/>
          <w:bCs/>
          <w:sz w:val="24"/>
          <w:szCs w:val="24"/>
          <w:cs/>
        </w:rPr>
        <w:t>3</w:t>
      </w:r>
      <w:r>
        <w:rPr>
          <w:rFonts w:ascii="Angsana New" w:hAnsi="Angsana New"/>
          <w:b/>
          <w:bCs/>
          <w:sz w:val="24"/>
          <w:szCs w:val="24"/>
        </w:rPr>
        <w:t xml:space="preserve"> </w:t>
      </w:r>
      <w:r>
        <w:rPr>
          <w:rFonts w:ascii="Angsana New" w:hAnsi="Angsana New"/>
          <w:b/>
          <w:bCs/>
          <w:sz w:val="24"/>
          <w:szCs w:val="24"/>
        </w:rPr>
        <w:tab/>
      </w:r>
      <w:r w:rsidRPr="00437A53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ปฎิบัติตามข้อกำหนด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 </w:t>
      </w:r>
    </w:p>
    <w:p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มีการสอบทานกับหน่วยงานของรัฐซึ่งมีหน้าที่กำกับดูแล เช่น กรมสรรพากร หรือสำนักงาน ก.ล.ต. แล้วพิจารณาว่ามีการกระทำที่ฝ่าฝืนข้อกำหนดหรือไม่ อะไรเป็นสาเหตุของการฝ่าฝืนข้อกำหนด</w:t>
      </w:r>
    </w:p>
    <w:p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กำหนดบุคคลผู้มีความรู้ ประสบการณ์ และคุณสมบัติที่เหมาะสมเพื่อมีหน้าที่ในการกำกับดูแลการปฏิบัติงานขององค์กร</w:t>
      </w:r>
    </w:p>
    <w:p w:rsidR="00775FE4" w:rsidRDefault="00775FE4" w:rsidP="00775FE4">
      <w:pPr>
        <w:pStyle w:val="ListParagraph"/>
        <w:tabs>
          <w:tab w:val="left" w:pos="1440"/>
          <w:tab w:val="left" w:pos="1800"/>
        </w:tabs>
        <w:ind w:left="2525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775FE4">
      <w:pPr>
        <w:pStyle w:val="ListParagraph"/>
        <w:tabs>
          <w:tab w:val="left" w:pos="180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/>
          <w:b/>
          <w:bCs/>
          <w:sz w:val="24"/>
          <w:szCs w:val="24"/>
        </w:rPr>
        <w:t>3.1.</w:t>
      </w:r>
      <w:r>
        <w:rPr>
          <w:rFonts w:ascii="Angsana New" w:hAnsi="Angsana New" w:hint="cs"/>
          <w:b/>
          <w:bCs/>
          <w:sz w:val="24"/>
          <w:szCs w:val="24"/>
          <w:cs/>
        </w:rPr>
        <w:t>4</w:t>
      </w:r>
      <w:r>
        <w:rPr>
          <w:rFonts w:ascii="Angsana New" w:hAnsi="Angsana New"/>
          <w:b/>
          <w:bCs/>
          <w:sz w:val="24"/>
          <w:szCs w:val="24"/>
        </w:rPr>
        <w:t xml:space="preserve"> </w:t>
      </w: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ด้านบัญชี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 </w:t>
      </w:r>
    </w:p>
    <w:p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มีนโยบายการบัญชีที่เหมาะสมกับสถานการณ์</w:t>
      </w:r>
    </w:p>
    <w:p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มีระบบบัญชีที่ดี และอำนาจดำเนินการ</w:t>
      </w:r>
    </w:p>
    <w:p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มีการจัดทำงบการเงินที่เปิดเผยข้อมูลอย่างเพียงพอ</w:t>
      </w:r>
    </w:p>
    <w:p w:rsidR="00775FE4" w:rsidRDefault="00775FE4" w:rsidP="00775FE4">
      <w:pPr>
        <w:pStyle w:val="ListParagraph"/>
        <w:tabs>
          <w:tab w:val="left" w:pos="1440"/>
          <w:tab w:val="left" w:pos="1800"/>
        </w:tabs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775FE4">
      <w:pPr>
        <w:pStyle w:val="ListParagraph"/>
        <w:tabs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/>
          <w:b/>
          <w:bCs/>
          <w:sz w:val="24"/>
          <w:szCs w:val="24"/>
        </w:rPr>
        <w:t>3.1.</w:t>
      </w:r>
      <w:r>
        <w:rPr>
          <w:rFonts w:ascii="Angsana New" w:hAnsi="Angsana New" w:hint="cs"/>
          <w:b/>
          <w:bCs/>
          <w:sz w:val="24"/>
          <w:szCs w:val="24"/>
          <w:cs/>
        </w:rPr>
        <w:t>5</w:t>
      </w:r>
      <w:r>
        <w:rPr>
          <w:rFonts w:ascii="Angsana New" w:hAnsi="Angsana New"/>
          <w:b/>
          <w:bCs/>
          <w:sz w:val="24"/>
          <w:szCs w:val="24"/>
        </w:rPr>
        <w:t xml:space="preserve"> </w:t>
      </w: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ด้านการเงิน</w:t>
      </w:r>
    </w:p>
    <w:p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มีการแบ่งหน้าที่ความรับผิดชอบของหน่วยงานผู้รับ-จ่ายเงิน หน่วยงานตรวจสอบฯ หน่วยงานการเงินและหน่วยงานบัญชี ซึ่งสามารถตอบยันตัวเลขกันได้</w:t>
      </w:r>
    </w:p>
    <w:p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กำหนดคู่มือปฏิบัติงานด้านการเงิน พร้อมทั้งกำหนดผู้มีอำนาจอนุมัติในแต่ละวงเงินในแต่ละเรื่อง</w:t>
      </w:r>
    </w:p>
    <w:p w:rsidR="00775FE4" w:rsidRDefault="00775FE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lastRenderedPageBreak/>
        <w:t>มีการถือเงินสดในมือโดยกำหนดวงเงินที่เหมาะสมกับการใช้งาน โดยเน้นการไม่ถือเงินสดมากเกินความจำเป็น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การจ่ายเงินชำระหนี้หรือชำระค่าผูกพันต่างๆ ต้องมีเอกสารการจ่ายเงิน พร้อมทั้งหลักฐานประกอบให้สมบูรณ์ตามระบบการปฏิบัติงานของบริษัทฯ</w:t>
      </w:r>
    </w:p>
    <w:p w:rsidR="00C66C94" w:rsidRDefault="00C66C94" w:rsidP="00C66C94">
      <w:pPr>
        <w:pStyle w:val="ListParagraph"/>
        <w:tabs>
          <w:tab w:val="left" w:pos="1440"/>
          <w:tab w:val="left" w:pos="1800"/>
        </w:tabs>
        <w:ind w:left="2525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C66C94">
      <w:pPr>
        <w:pStyle w:val="ListParagraph"/>
        <w:tabs>
          <w:tab w:val="left" w:pos="1440"/>
          <w:tab w:val="left" w:pos="1800"/>
        </w:tabs>
        <w:ind w:left="1440"/>
        <w:jc w:val="thaiDistribute"/>
        <w:rPr>
          <w:rFonts w:ascii="Angsana New" w:hAnsi="Angsana New"/>
          <w:b/>
          <w:bCs/>
          <w:sz w:val="24"/>
          <w:szCs w:val="24"/>
        </w:rPr>
      </w:pPr>
      <w:r w:rsidRPr="00715BEC">
        <w:rPr>
          <w:rFonts w:ascii="Angsana New" w:hAnsi="Angsana New" w:hint="cs"/>
          <w:b/>
          <w:bCs/>
          <w:sz w:val="24"/>
          <w:szCs w:val="24"/>
          <w:cs/>
        </w:rPr>
        <w:t xml:space="preserve">3.2 </w:t>
      </w:r>
      <w:r w:rsidRPr="00715BEC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การควบคุมด้านวงจรธุรกิจที่สำคัญ</w:t>
      </w:r>
      <w:r w:rsidRPr="00715BEC">
        <w:rPr>
          <w:rFonts w:ascii="Angsana New" w:hAnsi="Angsana New" w:hint="cs"/>
          <w:b/>
          <w:bCs/>
          <w:sz w:val="24"/>
          <w:szCs w:val="24"/>
          <w:cs/>
        </w:rPr>
        <w:t xml:space="preserve"> (</w:t>
      </w:r>
      <w:r w:rsidRPr="00715BEC">
        <w:rPr>
          <w:rFonts w:ascii="Angsana New" w:hAnsi="Angsana New"/>
          <w:b/>
          <w:bCs/>
          <w:sz w:val="24"/>
          <w:szCs w:val="24"/>
        </w:rPr>
        <w:t>Business Cycle)</w:t>
      </w:r>
    </w:p>
    <w:p w:rsidR="00C66C94" w:rsidRDefault="00C66C94" w:rsidP="00C66C94">
      <w:pPr>
        <w:pStyle w:val="ListParagraph"/>
        <w:tabs>
          <w:tab w:val="left" w:pos="1440"/>
          <w:tab w:val="left" w:pos="1800"/>
        </w:tabs>
        <w:ind w:left="1440"/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C66C94" w:rsidRDefault="00C66C94" w:rsidP="00C66C94">
      <w:pPr>
        <w:pStyle w:val="ListParagraph"/>
        <w:tabs>
          <w:tab w:val="left" w:pos="1440"/>
        </w:tabs>
        <w:ind w:left="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>บริษัทฯ มีการควบคุมด้านวงจรธุรกิจที่สำคัญ ซึ่งแบ่งออกเป็น 4 วงจร ประกอบด้วย วงจรรายได้ วงจรรายจ่าย วงจรการผลิต และวงจรการจัดหาเงิน โดยบริษัทฯ ได้กำหนดโดยมีมาตรการการควบคุมภายใน ในแต่ละวงจรไว้ดังนี้ เช่น</w:t>
      </w:r>
    </w:p>
    <w:p w:rsidR="00C66C94" w:rsidRDefault="00C66C94" w:rsidP="00C66C94">
      <w:pPr>
        <w:pStyle w:val="ListParagraph"/>
        <w:tabs>
          <w:tab w:val="left" w:pos="1440"/>
          <w:tab w:val="left" w:pos="1800"/>
        </w:tabs>
        <w:ind w:left="1440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C66C94">
      <w:pPr>
        <w:pStyle w:val="ListParagraph"/>
        <w:tabs>
          <w:tab w:val="left" w:pos="1800"/>
        </w:tabs>
        <w:ind w:left="0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/>
          <w:b/>
          <w:bCs/>
          <w:sz w:val="24"/>
          <w:szCs w:val="24"/>
        </w:rPr>
        <w:t>3.</w:t>
      </w:r>
      <w:r>
        <w:rPr>
          <w:rFonts w:ascii="Angsana New" w:hAnsi="Angsana New" w:hint="cs"/>
          <w:b/>
          <w:bCs/>
          <w:sz w:val="24"/>
          <w:szCs w:val="24"/>
          <w:cs/>
        </w:rPr>
        <w:t>2</w:t>
      </w:r>
      <w:r>
        <w:rPr>
          <w:rFonts w:ascii="Angsana New" w:hAnsi="Angsana New"/>
          <w:b/>
          <w:bCs/>
          <w:sz w:val="24"/>
          <w:szCs w:val="24"/>
        </w:rPr>
        <w:t>.</w:t>
      </w:r>
      <w:r>
        <w:rPr>
          <w:rFonts w:ascii="Angsana New" w:hAnsi="Angsana New" w:hint="cs"/>
          <w:b/>
          <w:bCs/>
          <w:sz w:val="24"/>
          <w:szCs w:val="24"/>
          <w:cs/>
        </w:rPr>
        <w:t>1</w:t>
      </w:r>
      <w:r>
        <w:rPr>
          <w:rFonts w:ascii="Angsana New" w:hAnsi="Angsana New"/>
          <w:b/>
          <w:bCs/>
          <w:sz w:val="24"/>
          <w:szCs w:val="24"/>
        </w:rPr>
        <w:t xml:space="preserve"> </w:t>
      </w: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วงจรรายได้</w:t>
      </w:r>
    </w:p>
    <w:p w:rsidR="00C66C94" w:rsidRPr="00E65855" w:rsidRDefault="00C66C94" w:rsidP="00C66C94">
      <w:pPr>
        <w:pStyle w:val="ListParagraph"/>
        <w:tabs>
          <w:tab w:val="left" w:pos="1800"/>
          <w:tab w:val="left" w:pos="216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ab/>
        <w:t>3.2.1.</w:t>
      </w:r>
      <w:r>
        <w:rPr>
          <w:rFonts w:ascii="Angsana New" w:hAnsi="Angsana New"/>
          <w:b/>
          <w:bCs/>
          <w:sz w:val="24"/>
          <w:szCs w:val="24"/>
        </w:rPr>
        <w:t>1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 ด้านการขาย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มีการแบ่งแยกหน้าที่กันอย่างชัดเจนระหว่างหน่วยงานขาย หน่วยงานคลังสินค้า หน่วยงานการเงิน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กำหนดให้การขายสินค้าทุกรายการต้องมีการอนุมัติก่อนส่งมอบสินค้า</w:t>
      </w:r>
    </w:p>
    <w:p w:rsidR="00C66C94" w:rsidRDefault="00C66C94" w:rsidP="00C66C94">
      <w:pPr>
        <w:pStyle w:val="ListParagraph"/>
        <w:tabs>
          <w:tab w:val="left" w:pos="1440"/>
          <w:tab w:val="left" w:pos="1800"/>
        </w:tabs>
        <w:jc w:val="thaiDistribute"/>
        <w:rPr>
          <w:rFonts w:ascii="Angsana New" w:hAnsi="Angsana New"/>
          <w:sz w:val="24"/>
          <w:szCs w:val="24"/>
        </w:rPr>
      </w:pPr>
    </w:p>
    <w:p w:rsidR="00C66C94" w:rsidRPr="00E65855" w:rsidRDefault="00C66C94" w:rsidP="00C66C94">
      <w:pPr>
        <w:pStyle w:val="ListParagraph"/>
        <w:tabs>
          <w:tab w:val="left" w:pos="216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  <w:t>3.2.1.</w:t>
      </w:r>
      <w:r>
        <w:rPr>
          <w:rFonts w:ascii="Angsana New" w:hAnsi="Angsana New"/>
          <w:b/>
          <w:bCs/>
          <w:sz w:val="24"/>
          <w:szCs w:val="24"/>
        </w:rPr>
        <w:t>2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 การเก็บเงินจากลูกค้า และการติดตามหนี้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มีการกำหนดหน่วยงานที่ทำหน้าที่เก็บเงินและติดตามหนี้</w:t>
      </w:r>
    </w:p>
    <w:p w:rsidR="00C66C94" w:rsidRDefault="00C66C94" w:rsidP="00C66C94">
      <w:pPr>
        <w:pStyle w:val="ListParagraph"/>
        <w:tabs>
          <w:tab w:val="left" w:pos="1440"/>
          <w:tab w:val="left" w:pos="1800"/>
        </w:tabs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C66C94">
      <w:pPr>
        <w:pStyle w:val="ListParagraph"/>
        <w:tabs>
          <w:tab w:val="left" w:pos="1800"/>
        </w:tabs>
        <w:ind w:left="0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/>
          <w:b/>
          <w:bCs/>
          <w:sz w:val="24"/>
          <w:szCs w:val="24"/>
        </w:rPr>
        <w:t>3.</w:t>
      </w:r>
      <w:r>
        <w:rPr>
          <w:rFonts w:ascii="Angsana New" w:hAnsi="Angsana New" w:hint="cs"/>
          <w:b/>
          <w:bCs/>
          <w:sz w:val="24"/>
          <w:szCs w:val="24"/>
          <w:cs/>
        </w:rPr>
        <w:t>2</w:t>
      </w:r>
      <w:r>
        <w:rPr>
          <w:rFonts w:ascii="Angsana New" w:hAnsi="Angsana New"/>
          <w:b/>
          <w:bCs/>
          <w:sz w:val="24"/>
          <w:szCs w:val="24"/>
        </w:rPr>
        <w:t>.</w:t>
      </w:r>
      <w:r>
        <w:rPr>
          <w:rFonts w:ascii="Angsana New" w:hAnsi="Angsana New" w:hint="cs"/>
          <w:b/>
          <w:bCs/>
          <w:sz w:val="24"/>
          <w:szCs w:val="24"/>
          <w:cs/>
        </w:rPr>
        <w:t>2</w:t>
      </w:r>
      <w:r>
        <w:rPr>
          <w:rFonts w:ascii="Angsana New" w:hAnsi="Angsana New"/>
          <w:b/>
          <w:bCs/>
          <w:sz w:val="24"/>
          <w:szCs w:val="24"/>
        </w:rPr>
        <w:t xml:space="preserve"> </w:t>
      </w: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วงจรรายจ่าย</w:t>
      </w:r>
    </w:p>
    <w:p w:rsidR="00C66C94" w:rsidRPr="00E65855" w:rsidRDefault="00C66C94" w:rsidP="00C66C94">
      <w:pPr>
        <w:pStyle w:val="ListParagraph"/>
        <w:tabs>
          <w:tab w:val="left" w:pos="1800"/>
          <w:tab w:val="left" w:pos="216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ab/>
        <w:t>3.2.2.1 การแจ้งความต้องการขอให้จัดหา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มีการกำหนดอำนาจอนุมัติในการแจ้งจัดหา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แจ้งจัดหาตามเงื่อนไขเวลาที่ได้ตกลงกับหน่วยงานจัดซื้อเพื่อป้องกันการจัดซื้อเร่งด่วน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ตรวจสอบรายการวัสดุคงคลังก่อนแจ้งจัดหา เพื่อให้มีวัสดุคงคลังในปริมาณที่พอเหมาะอยู่เสมอ</w:t>
      </w:r>
    </w:p>
    <w:p w:rsidR="00C66C94" w:rsidRDefault="00C66C94" w:rsidP="00C66C94">
      <w:pPr>
        <w:pStyle w:val="ListParagraph"/>
        <w:tabs>
          <w:tab w:val="left" w:pos="1440"/>
          <w:tab w:val="left" w:pos="1800"/>
        </w:tabs>
        <w:ind w:left="1440"/>
        <w:jc w:val="thaiDistribute"/>
        <w:rPr>
          <w:rFonts w:ascii="Angsana New" w:hAnsi="Angsana New"/>
          <w:sz w:val="24"/>
          <w:szCs w:val="24"/>
        </w:rPr>
      </w:pPr>
    </w:p>
    <w:p w:rsidR="00C66C94" w:rsidRPr="00E65855" w:rsidRDefault="00C66C94" w:rsidP="00C66C94">
      <w:pPr>
        <w:pStyle w:val="ListParagraph"/>
        <w:tabs>
          <w:tab w:val="left" w:pos="1800"/>
          <w:tab w:val="left" w:pos="216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ab/>
        <w:t>3.2.2.2 การจัดหา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มีขั้นตอนในการคัดเลือกผู้จำหน่ายที่ดีที่สุดในเรื่องของคุณภาพ ราคา และการส่งของ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กำหนดวิธีการในการจัดหาโดยพิจารณาจากมูลค่าของวัสดุหรือบริการ การจ้างงานและจำนวนผู้เสนอขาย เช่น การตกลงราคา การประกวดราคา</w:t>
      </w:r>
    </w:p>
    <w:p w:rsidR="00C66C94" w:rsidRPr="009D499C" w:rsidRDefault="00C66C94" w:rsidP="00C66C94">
      <w:pPr>
        <w:pStyle w:val="ListParagraph"/>
        <w:tabs>
          <w:tab w:val="left" w:pos="1440"/>
          <w:tab w:val="left" w:pos="1800"/>
        </w:tabs>
        <w:jc w:val="thaiDistribute"/>
        <w:rPr>
          <w:rFonts w:ascii="Angsana New" w:hAnsi="Angsana New"/>
          <w:sz w:val="24"/>
          <w:szCs w:val="24"/>
        </w:rPr>
      </w:pPr>
    </w:p>
    <w:p w:rsidR="00C66C94" w:rsidRPr="00E65855" w:rsidRDefault="00C66C94" w:rsidP="00C66C94">
      <w:pPr>
        <w:pStyle w:val="ListParagraph"/>
        <w:tabs>
          <w:tab w:val="left" w:pos="1800"/>
          <w:tab w:val="left" w:pos="216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ab/>
        <w:t>3.2.2.3 การจ่ายชำระหนี้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มีการอนุมัติชำระหนี้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กำหนดหน่วยงานที่ทำหน้าที่ในการจ่ายชำระหนี้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ใบสำคัญที่จ่ายเงินแล้ว มีการทำเครื่องหมายเพื่อป้องกันการจ่ายซ้ำ</w:t>
      </w:r>
    </w:p>
    <w:p w:rsidR="00C66C94" w:rsidRDefault="00C66C94" w:rsidP="00C66C94">
      <w:pPr>
        <w:pStyle w:val="ListParagraph"/>
        <w:tabs>
          <w:tab w:val="left" w:pos="1440"/>
          <w:tab w:val="left" w:pos="1800"/>
        </w:tabs>
        <w:ind w:left="1440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C66C94">
      <w:pPr>
        <w:pStyle w:val="ListParagraph"/>
        <w:tabs>
          <w:tab w:val="left" w:pos="1800"/>
        </w:tabs>
        <w:ind w:left="0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/>
          <w:b/>
          <w:bCs/>
          <w:sz w:val="24"/>
          <w:szCs w:val="24"/>
        </w:rPr>
        <w:t>3.</w:t>
      </w:r>
      <w:r>
        <w:rPr>
          <w:rFonts w:ascii="Angsana New" w:hAnsi="Angsana New" w:hint="cs"/>
          <w:b/>
          <w:bCs/>
          <w:sz w:val="24"/>
          <w:szCs w:val="24"/>
          <w:cs/>
        </w:rPr>
        <w:t>2</w:t>
      </w:r>
      <w:r>
        <w:rPr>
          <w:rFonts w:ascii="Angsana New" w:hAnsi="Angsana New"/>
          <w:b/>
          <w:bCs/>
          <w:sz w:val="24"/>
          <w:szCs w:val="24"/>
        </w:rPr>
        <w:t>.</w:t>
      </w:r>
      <w:r>
        <w:rPr>
          <w:rFonts w:ascii="Angsana New" w:hAnsi="Angsana New" w:hint="cs"/>
          <w:b/>
          <w:bCs/>
          <w:sz w:val="24"/>
          <w:szCs w:val="24"/>
          <w:cs/>
        </w:rPr>
        <w:t>3</w:t>
      </w:r>
      <w:r>
        <w:rPr>
          <w:rFonts w:ascii="Angsana New" w:hAnsi="Angsana New"/>
          <w:b/>
          <w:bCs/>
          <w:sz w:val="24"/>
          <w:szCs w:val="24"/>
        </w:rPr>
        <w:t xml:space="preserve"> </w:t>
      </w: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วงจรการผลิต</w:t>
      </w:r>
    </w:p>
    <w:p w:rsidR="00C66C94" w:rsidRPr="00E65855" w:rsidRDefault="00C66C94" w:rsidP="00C66C94">
      <w:pPr>
        <w:pStyle w:val="ListParagraph"/>
        <w:tabs>
          <w:tab w:val="left" w:pos="1800"/>
          <w:tab w:val="left" w:pos="216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ab/>
        <w:t>3.2.3.1 การวางแผนการผลิต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มีการวางแผนผลิตให้สอดคล้องกับแผนการขาย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มีวางแผนการผลิตประจำปี สัปดาห์ หรือเดือน และมีการประเมินผลอย่างมีระบบ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มีการจัดกำลังพลให้สอดคล้องกับแผนการผลิต และลักษณะการปฏิบัติงาน</w:t>
      </w:r>
    </w:p>
    <w:p w:rsidR="00C66C94" w:rsidRDefault="00C66C94" w:rsidP="00C66C94">
      <w:pPr>
        <w:pStyle w:val="ListParagraph"/>
        <w:tabs>
          <w:tab w:val="left" w:pos="1440"/>
          <w:tab w:val="left" w:pos="1800"/>
        </w:tabs>
        <w:ind w:left="2880"/>
        <w:jc w:val="thaiDistribute"/>
        <w:rPr>
          <w:rFonts w:ascii="Angsana New" w:hAnsi="Angsana New"/>
          <w:sz w:val="24"/>
          <w:szCs w:val="24"/>
        </w:rPr>
      </w:pPr>
    </w:p>
    <w:p w:rsidR="00775FE4" w:rsidRDefault="00775FE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Pr="005B5D8B" w:rsidRDefault="00C66C94" w:rsidP="00C66C94">
      <w:pPr>
        <w:pStyle w:val="ListParagraph"/>
        <w:tabs>
          <w:tab w:val="left" w:pos="1800"/>
          <w:tab w:val="left" w:pos="216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</w:rPr>
        <w:lastRenderedPageBreak/>
        <w:tab/>
      </w: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>3.2.3.2 การดำเนินการผลิต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กำหนดอำนาจในการสั่งการผลิต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จัดทำใบเบิกวัสดุซึ่งมีการอนุมัติถูกต้อง และตรงกับรายการผลิตประจำวัน สัปดาห์ เดือน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ประเมินผลการปฏิบัติงานจริงกับแผนการใช้เครื่องจักร แผนการซ่อมบำรุง และแผนการปฏิบัติงานต่างๆ เป็นประจำวัน สัปดาห์ หรือเดือน</w:t>
      </w:r>
    </w:p>
    <w:p w:rsidR="00C66C94" w:rsidRDefault="00C66C94" w:rsidP="00C66C94">
      <w:pPr>
        <w:pStyle w:val="ListParagraph"/>
        <w:tabs>
          <w:tab w:val="left" w:pos="1440"/>
          <w:tab w:val="left" w:pos="1800"/>
        </w:tabs>
        <w:ind w:left="2880"/>
        <w:jc w:val="thaiDistribute"/>
        <w:rPr>
          <w:rFonts w:ascii="Angsana New" w:hAnsi="Angsana New"/>
          <w:sz w:val="24"/>
          <w:szCs w:val="24"/>
        </w:rPr>
      </w:pPr>
    </w:p>
    <w:p w:rsidR="00C66C94" w:rsidRPr="005B5D8B" w:rsidRDefault="00C66C94" w:rsidP="00C66C94">
      <w:pPr>
        <w:pStyle w:val="ListParagraph"/>
        <w:tabs>
          <w:tab w:val="left" w:pos="1800"/>
          <w:tab w:val="left" w:pos="2160"/>
        </w:tabs>
        <w:ind w:left="0"/>
        <w:jc w:val="thaiDistribute"/>
        <w:rPr>
          <w:rFonts w:ascii="Angsana New" w:hAnsi="Angsana New"/>
          <w:b/>
          <w:bCs/>
          <w:sz w:val="24"/>
          <w:szCs w:val="24"/>
          <w:cs/>
        </w:rPr>
      </w:pP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>3.2.3.</w:t>
      </w:r>
      <w:r>
        <w:rPr>
          <w:rFonts w:ascii="Angsana New" w:hAnsi="Angsana New"/>
          <w:b/>
          <w:bCs/>
          <w:sz w:val="24"/>
          <w:szCs w:val="24"/>
        </w:rPr>
        <w:t>3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 การบริหารคลังสินค้า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มีการแบ่งแยกหน้าที่ และความรับผิดชอบอย่างชัดเจนระหว่างการรับสินค้า การส่งสินค้า การผลิต และหน่วยงานบัญชี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การรับจ่ายสินค้า เข้าหรือออกจากคลัง มีการอนุมัติโดยผู้มีอำนาจ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มีนโยบายการตรวจนับสินค้าคงคลัง วัสดุอะไหล่ อยู่เป็นประจำ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มีการทำรายละเอียดกระทบยอดระหว่างผลที่ได้จากการนับกับบัญชี และมีการอนุมัติโดยผู้รับผิดชอบก่อนปรับปรุงบัญชี</w:t>
      </w:r>
    </w:p>
    <w:p w:rsidR="00C66C94" w:rsidRDefault="00C66C94" w:rsidP="00C66C94">
      <w:pPr>
        <w:pStyle w:val="ListParagraph"/>
        <w:tabs>
          <w:tab w:val="left" w:pos="1440"/>
          <w:tab w:val="left" w:pos="1800"/>
        </w:tabs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C66C94">
      <w:pPr>
        <w:pStyle w:val="ListParagraph"/>
        <w:tabs>
          <w:tab w:val="left" w:pos="1800"/>
        </w:tabs>
        <w:ind w:left="0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/>
          <w:b/>
          <w:bCs/>
          <w:sz w:val="24"/>
          <w:szCs w:val="24"/>
        </w:rPr>
        <w:t>3.</w:t>
      </w:r>
      <w:r>
        <w:rPr>
          <w:rFonts w:ascii="Angsana New" w:hAnsi="Angsana New" w:hint="cs"/>
          <w:b/>
          <w:bCs/>
          <w:sz w:val="24"/>
          <w:szCs w:val="24"/>
          <w:cs/>
        </w:rPr>
        <w:t>2</w:t>
      </w:r>
      <w:r>
        <w:rPr>
          <w:rFonts w:ascii="Angsana New" w:hAnsi="Angsana New"/>
          <w:b/>
          <w:bCs/>
          <w:sz w:val="24"/>
          <w:szCs w:val="24"/>
        </w:rPr>
        <w:t>.</w:t>
      </w:r>
      <w:r>
        <w:rPr>
          <w:rFonts w:ascii="Angsana New" w:hAnsi="Angsana New" w:hint="cs"/>
          <w:b/>
          <w:bCs/>
          <w:sz w:val="24"/>
          <w:szCs w:val="24"/>
          <w:cs/>
        </w:rPr>
        <w:t>4</w:t>
      </w:r>
      <w:r>
        <w:rPr>
          <w:rFonts w:ascii="Angsana New" w:hAnsi="Angsana New"/>
          <w:b/>
          <w:bCs/>
          <w:sz w:val="24"/>
          <w:szCs w:val="24"/>
        </w:rPr>
        <w:t xml:space="preserve"> </w:t>
      </w: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วงจรการจัดหาเงิน</w:t>
      </w:r>
    </w:p>
    <w:p w:rsidR="00C66C94" w:rsidRDefault="00C66C94" w:rsidP="00C66C94">
      <w:pPr>
        <w:pStyle w:val="ListParagraph"/>
        <w:tabs>
          <w:tab w:val="left" w:pos="1800"/>
          <w:tab w:val="left" w:pos="216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ab/>
        <w:t>3.2.4.1 การออกหุ้นทุน/เพิ่มทุน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มีการจัดทำรายละเอียดวิเคราะห์ทุน โดยแสดงรายละเอียดหุ้นจดทะเบียน มูลค่าต่อหุ้น หุ้นที่ออก หุ้นจอง ข้อมูลเกี่ยวกับการเรียกชำระค่าหุ้น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มีการติดตามเรียกเก็บเงินลูกหนี้ค่าหุ้น</w:t>
      </w:r>
    </w:p>
    <w:p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มีการปฏิบัติตามเงื่อนไข ข้อจำกัด ข้อบังคับที่สำคัญของสัญญาในส่วนที่เกี่ยวข้องกับทุน</w:t>
      </w:r>
    </w:p>
    <w:p w:rsidR="00C66C94" w:rsidRDefault="00C66C94" w:rsidP="00C66C94">
      <w:pPr>
        <w:pStyle w:val="ListParagraph"/>
        <w:tabs>
          <w:tab w:val="left" w:pos="1440"/>
          <w:tab w:val="left" w:pos="1800"/>
        </w:tabs>
        <w:ind w:left="2880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C66C94">
      <w:pPr>
        <w:pStyle w:val="ListParagraph"/>
        <w:tabs>
          <w:tab w:val="left" w:pos="1800"/>
        </w:tabs>
        <w:ind w:left="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</w:p>
    <w:p w:rsidR="00C66C94" w:rsidRPr="008113BA" w:rsidRDefault="00C66C94" w:rsidP="00863BCD">
      <w:pPr>
        <w:pStyle w:val="ListParagraph"/>
        <w:numPr>
          <w:ilvl w:val="0"/>
          <w:numId w:val="63"/>
        </w:numPr>
        <w:tabs>
          <w:tab w:val="left" w:pos="1134"/>
        </w:tabs>
        <w:autoSpaceDE/>
        <w:autoSpaceDN/>
        <w:jc w:val="thaiDistribute"/>
        <w:rPr>
          <w:rFonts w:ascii="Angsana New" w:hAnsi="Angsana New"/>
          <w:b/>
          <w:bCs/>
          <w:sz w:val="24"/>
          <w:szCs w:val="24"/>
        </w:rPr>
      </w:pPr>
      <w:r w:rsidRPr="008113BA">
        <w:rPr>
          <w:rFonts w:ascii="Angsana New" w:hAnsi="Angsana New"/>
          <w:b/>
          <w:bCs/>
          <w:sz w:val="24"/>
          <w:szCs w:val="24"/>
          <w:cs/>
        </w:rPr>
        <w:t>ระบบสารสนเทศและการสื่อสารข้อมูล</w:t>
      </w:r>
      <w:r>
        <w:rPr>
          <w:rFonts w:ascii="Angsana New" w:hAnsi="Angsana New"/>
          <w:b/>
          <w:bCs/>
          <w:sz w:val="24"/>
          <w:szCs w:val="24"/>
        </w:rPr>
        <w:t xml:space="preserve"> (Information and Communication)</w:t>
      </w:r>
    </w:p>
    <w:p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  <w:cs/>
        </w:rPr>
        <w:t>บริษัทฯ</w:t>
      </w:r>
      <w:r>
        <w:rPr>
          <w:rFonts w:ascii="Angsana New" w:hAnsi="Angsana New" w:hint="cs"/>
          <w:sz w:val="24"/>
          <w:szCs w:val="24"/>
          <w:cs/>
        </w:rPr>
        <w:t xml:space="preserve"> มี</w:t>
      </w:r>
      <w:r w:rsidRPr="008113BA">
        <w:rPr>
          <w:rFonts w:ascii="Angsana New" w:hAnsi="Angsana New"/>
          <w:sz w:val="24"/>
          <w:szCs w:val="24"/>
          <w:cs/>
        </w:rPr>
        <w:t>ระบบสารสนเทศและข้อมูลต่างๆ ที่สามารถเชื่อมโยงกันได้อย่างทั่วถึง</w:t>
      </w:r>
      <w:r>
        <w:rPr>
          <w:rFonts w:ascii="Angsana New" w:hAnsi="Angsana New"/>
          <w:sz w:val="24"/>
          <w:szCs w:val="24"/>
          <w:cs/>
        </w:rPr>
        <w:t xml:space="preserve"> </w:t>
      </w:r>
      <w:r>
        <w:rPr>
          <w:rFonts w:ascii="Angsana New" w:hAnsi="Angsana New" w:hint="cs"/>
          <w:sz w:val="24"/>
          <w:szCs w:val="24"/>
          <w:cs/>
        </w:rPr>
        <w:t>ซึ่งฝ่ายบริหารได้กำหนดมาตรฐานระบบสารสนเทศและการสื่อสารข้อมูล โดยจัดให้มีหน่วยงาน</w:t>
      </w:r>
      <w:r w:rsidRPr="008113BA">
        <w:rPr>
          <w:rFonts w:ascii="Angsana New" w:hAnsi="Angsana New"/>
          <w:sz w:val="24"/>
          <w:szCs w:val="24"/>
          <w:cs/>
        </w:rPr>
        <w:t>สื่อ</w:t>
      </w:r>
      <w:r>
        <w:rPr>
          <w:rFonts w:ascii="Angsana New" w:hAnsi="Angsana New"/>
          <w:sz w:val="24"/>
          <w:szCs w:val="24"/>
          <w:cs/>
        </w:rPr>
        <w:t>สารองค์กร</w:t>
      </w:r>
      <w:r w:rsidRPr="008113BA">
        <w:rPr>
          <w:rFonts w:ascii="Angsana New" w:hAnsi="Angsana New"/>
          <w:sz w:val="24"/>
          <w:szCs w:val="24"/>
          <w:cs/>
        </w:rPr>
        <w:t>ที่รับผิดชอบในการดูแลระบบสารสนเทศและการสื่อสารให้</w:t>
      </w:r>
      <w:r>
        <w:rPr>
          <w:rFonts w:ascii="Angsana New" w:hAnsi="Angsana New" w:hint="cs"/>
          <w:sz w:val="24"/>
          <w:szCs w:val="24"/>
          <w:cs/>
        </w:rPr>
        <w:t>ฝ่ายบริหารและ</w:t>
      </w:r>
      <w:r>
        <w:rPr>
          <w:rFonts w:ascii="Angsana New" w:hAnsi="Angsana New"/>
          <w:sz w:val="24"/>
          <w:szCs w:val="24"/>
          <w:cs/>
        </w:rPr>
        <w:t>พนักงาน</w:t>
      </w:r>
      <w:r>
        <w:rPr>
          <w:rFonts w:ascii="Angsana New" w:hAnsi="Angsana New" w:hint="cs"/>
          <w:sz w:val="24"/>
          <w:szCs w:val="24"/>
          <w:cs/>
        </w:rPr>
        <w:t>อย่างเหมาะสม</w:t>
      </w:r>
      <w:r>
        <w:rPr>
          <w:rFonts w:ascii="Angsana New" w:hAnsi="Angsana New"/>
          <w:sz w:val="24"/>
          <w:szCs w:val="24"/>
          <w:cs/>
        </w:rPr>
        <w:t>ทั้งภายในและภายนอกหน่วยงาน</w:t>
      </w:r>
      <w:r>
        <w:rPr>
          <w:rFonts w:ascii="Angsana New" w:hAnsi="Angsana New" w:hint="cs"/>
          <w:sz w:val="24"/>
          <w:szCs w:val="24"/>
          <w:cs/>
        </w:rPr>
        <w:t>ที่จำเป็นต้องใช้สารสนเทศในรูปแบบที่เหมาะสมและทันแวลา</w:t>
      </w:r>
      <w:r>
        <w:rPr>
          <w:rFonts w:ascii="Angsana New" w:hAnsi="Angsana New"/>
          <w:sz w:val="24"/>
          <w:szCs w:val="24"/>
          <w:cs/>
        </w:rPr>
        <w:t xml:space="preserve"> และ</w:t>
      </w:r>
      <w:r w:rsidRPr="008113BA">
        <w:rPr>
          <w:rFonts w:ascii="Angsana New" w:hAnsi="Angsana New"/>
          <w:sz w:val="24"/>
          <w:szCs w:val="24"/>
          <w:cs/>
        </w:rPr>
        <w:t>กำหนดให้มีช่องทางในการรับฟังข้อคิดเห็นหรือข้อเสนอแนะทั้งจากภายในและภายนอกองค์กรผ่านช่องทางที่สะดวก โดยมีการติดตามแล</w:t>
      </w:r>
      <w:r>
        <w:rPr>
          <w:rFonts w:ascii="Angsana New" w:hAnsi="Angsana New"/>
          <w:sz w:val="24"/>
          <w:szCs w:val="24"/>
          <w:cs/>
        </w:rPr>
        <w:t xml:space="preserve">ะประเมินผลอย่างเป็นระบบ </w:t>
      </w:r>
      <w:r w:rsidRPr="008113BA">
        <w:rPr>
          <w:rFonts w:ascii="Angsana New" w:hAnsi="Angsana New"/>
          <w:sz w:val="24"/>
          <w:szCs w:val="24"/>
          <w:cs/>
        </w:rPr>
        <w:t>เพื่อให้ระบบสารสนเทศและการสื่อสารของบริษัทฯ มีประสิทธิภาพ รองรับกับความต้องการของฝ่ายบริหารในการนำข้อมูลที่สำคัญมาใช้ประกอบการตัดสินใจ</w:t>
      </w:r>
      <w:r w:rsidRPr="008113BA">
        <w:rPr>
          <w:rFonts w:ascii="Angsana New" w:hAnsi="Angsana New"/>
          <w:b/>
          <w:bCs/>
          <w:sz w:val="24"/>
          <w:szCs w:val="24"/>
          <w:cs/>
        </w:rPr>
        <w:t xml:space="preserve"> </w:t>
      </w:r>
      <w:r w:rsidRPr="00844538">
        <w:rPr>
          <w:rFonts w:ascii="Angsana New" w:hAnsi="Angsana New" w:hint="cs"/>
          <w:sz w:val="24"/>
          <w:szCs w:val="24"/>
          <w:cs/>
        </w:rPr>
        <w:t>โดย</w:t>
      </w:r>
      <w:r>
        <w:rPr>
          <w:rFonts w:ascii="Angsana New" w:hAnsi="Angsana New" w:hint="cs"/>
          <w:sz w:val="24"/>
          <w:szCs w:val="24"/>
          <w:cs/>
        </w:rPr>
        <w:t>ปีที่ผ่านมาบริษัทฯ มีการดำเนินกิจกรรม ดังต่อไปนี้</w:t>
      </w:r>
    </w:p>
    <w:p w:rsidR="00C66C94" w:rsidRPr="00844538" w:rsidRDefault="00C66C94" w:rsidP="00C66C94">
      <w:pPr>
        <w:pStyle w:val="ListParagraph"/>
        <w:ind w:left="0" w:firstLine="1134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sz w:val="24"/>
          <w:szCs w:val="24"/>
          <w:cs/>
        </w:rPr>
        <w:t>4.1 พัฒนาระบบช่องทางการสื่อสารภายในองค์กร</w:t>
      </w:r>
    </w:p>
    <w:p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  <w:t>4.2 กิจกรรมสื่อสารภายในองค์กร</w:t>
      </w:r>
    </w:p>
    <w:p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  <w:t>4.3 กิจกรรมสื่อมวลชนสัมพันธ์</w:t>
      </w:r>
    </w:p>
    <w:p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  <w:t>4.4 กิจกรรมสื่อสารองค์กร</w:t>
      </w:r>
    </w:p>
    <w:p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  <w:t>4.5 การตรวจสอบและวิเคราะห์ข่าวองค์กรและธุรกิจที่เกี่ยวข้อง</w:t>
      </w:r>
    </w:p>
    <w:p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  <w:t>4.6 การสื่อสารวัฒนธรรมองค์กร</w:t>
      </w:r>
    </w:p>
    <w:p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  <w:t>4.7 กิจกรรมด้านสังคมและสิ่งแวดล้อม</w:t>
      </w:r>
    </w:p>
    <w:p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</w:p>
    <w:p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</w:p>
    <w:p w:rsidR="00C659BA" w:rsidRDefault="00C659BA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</w:p>
    <w:p w:rsidR="00C66C94" w:rsidRPr="001205DD" w:rsidRDefault="00C66C94" w:rsidP="00863BCD">
      <w:pPr>
        <w:pStyle w:val="ListParagraph"/>
        <w:numPr>
          <w:ilvl w:val="0"/>
          <w:numId w:val="63"/>
        </w:numPr>
        <w:tabs>
          <w:tab w:val="left" w:pos="1134"/>
        </w:tabs>
        <w:autoSpaceDE/>
        <w:autoSpaceDN/>
        <w:jc w:val="thaiDistribute"/>
        <w:rPr>
          <w:rFonts w:ascii="Angsana New" w:hAnsi="Angsana New"/>
          <w:b/>
          <w:bCs/>
          <w:sz w:val="24"/>
          <w:szCs w:val="24"/>
          <w:cs/>
        </w:rPr>
      </w:pPr>
      <w:r w:rsidRPr="001205DD">
        <w:rPr>
          <w:rFonts w:ascii="Angsana New" w:hAnsi="Angsana New"/>
          <w:b/>
          <w:bCs/>
          <w:sz w:val="24"/>
          <w:szCs w:val="24"/>
          <w:cs/>
        </w:rPr>
        <w:t>ระบบการติดตามและประเมินผล</w:t>
      </w:r>
      <w:r>
        <w:rPr>
          <w:rFonts w:ascii="Angsana New" w:hAnsi="Angsana New"/>
          <w:b/>
          <w:bCs/>
          <w:sz w:val="24"/>
          <w:szCs w:val="24"/>
        </w:rPr>
        <w:t xml:space="preserve"> (Monitoring)</w:t>
      </w:r>
    </w:p>
    <w:p w:rsidR="00C66C94" w:rsidRPr="003A2CB8" w:rsidRDefault="00C66C94" w:rsidP="00C66C94">
      <w:pPr>
        <w:tabs>
          <w:tab w:val="left" w:pos="1440"/>
        </w:tabs>
        <w:ind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Pr="00E36CA7">
        <w:rPr>
          <w:rFonts w:ascii="Angsana New" w:hAnsi="Angsana New"/>
          <w:sz w:val="24"/>
          <w:szCs w:val="24"/>
          <w:cs/>
        </w:rPr>
        <w:t>บริษัทฯ จัดให้มีการตรวจสอบการปฏิบัติตามระบบการควบคุมภายใน โดยมีฝ่ายตรวจสอบภายในที่ปฏิบัติหน้าที่อย่างเป็นอิสระทำหน้าที่ในการตรวจสอบภายในทั้งการตรวจสอบความถูกต้องเชื่อถือได้ของรายงานทางการเงิน การตรวจสอบการดำเนินงานของระบบต่างๆ ในบริษัท และการตรวจสอบการปฏิบัติตามข้อกำหนด เพื่อให้ความมั่นใจว่าระบบการควบคุมภายในของบริษัทฯ มีความเพียงพอและเหมาะส</w:t>
      </w:r>
      <w:r>
        <w:rPr>
          <w:rFonts w:ascii="Angsana New" w:hAnsi="Angsana New"/>
          <w:sz w:val="24"/>
          <w:szCs w:val="24"/>
          <w:cs/>
        </w:rPr>
        <w:t xml:space="preserve">ม </w:t>
      </w:r>
      <w:r>
        <w:rPr>
          <w:rFonts w:ascii="Angsana New" w:hAnsi="Angsana New" w:hint="cs"/>
          <w:sz w:val="24"/>
          <w:szCs w:val="24"/>
          <w:cs/>
        </w:rPr>
        <w:t>โดยมีการติดตามประเมินผลอย่างต่อเนื่อง (</w:t>
      </w:r>
      <w:r>
        <w:rPr>
          <w:rFonts w:ascii="Angsana New" w:hAnsi="Angsana New"/>
          <w:sz w:val="24"/>
          <w:szCs w:val="24"/>
        </w:rPr>
        <w:t>Ongoing Monitoring)</w:t>
      </w:r>
    </w:p>
    <w:p w:rsidR="00C66C94" w:rsidRPr="00F30040" w:rsidRDefault="00C66C94" w:rsidP="00C66C94">
      <w:pPr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  <w:r w:rsidRPr="00F30040">
        <w:rPr>
          <w:rFonts w:ascii="Angsana New" w:hAnsi="Angsana New" w:hint="cs"/>
          <w:sz w:val="24"/>
          <w:szCs w:val="24"/>
          <w:cs/>
        </w:rPr>
        <w:tab/>
      </w:r>
    </w:p>
    <w:p w:rsidR="00C66C94" w:rsidRDefault="00C66C94" w:rsidP="00C66C94">
      <w:pPr>
        <w:tabs>
          <w:tab w:val="left" w:pos="1440"/>
        </w:tabs>
        <w:ind w:firstLine="720"/>
        <w:jc w:val="thaiDistribute"/>
        <w:rPr>
          <w:rFonts w:ascii="Angsana New" w:hAnsi="Angsana New"/>
          <w:color w:val="0D0D0D"/>
          <w:sz w:val="24"/>
          <w:szCs w:val="24"/>
        </w:rPr>
      </w:pPr>
      <w:r>
        <w:rPr>
          <w:rFonts w:ascii="Angsana New" w:hAnsi="Angsana New"/>
          <w:color w:val="0D0D0D"/>
          <w:sz w:val="24"/>
          <w:szCs w:val="24"/>
        </w:rPr>
        <w:tab/>
      </w:r>
      <w:r>
        <w:rPr>
          <w:rFonts w:ascii="Angsana New" w:hAnsi="Angsana New" w:hint="cs"/>
          <w:color w:val="0D0D0D"/>
          <w:sz w:val="24"/>
          <w:szCs w:val="24"/>
          <w:cs/>
        </w:rPr>
        <w:t xml:space="preserve">อีกทั้ง </w:t>
      </w:r>
      <w:r>
        <w:rPr>
          <w:rFonts w:ascii="Angsana New" w:hAnsi="Angsana New"/>
          <w:color w:val="0D0D0D"/>
          <w:sz w:val="24"/>
          <w:szCs w:val="24"/>
          <w:cs/>
        </w:rPr>
        <w:t xml:space="preserve">บริษัทฯ </w:t>
      </w:r>
      <w:r>
        <w:rPr>
          <w:rFonts w:ascii="Angsana New" w:hAnsi="Angsana New" w:hint="cs"/>
          <w:color w:val="0D0D0D"/>
          <w:sz w:val="24"/>
          <w:szCs w:val="24"/>
          <w:cs/>
        </w:rPr>
        <w:t>ยัง</w:t>
      </w:r>
      <w:r>
        <w:rPr>
          <w:rFonts w:ascii="Angsana New" w:hAnsi="Angsana New"/>
          <w:color w:val="0D0D0D"/>
          <w:sz w:val="24"/>
          <w:szCs w:val="24"/>
          <w:cs/>
        </w:rPr>
        <w:t>ได้</w:t>
      </w:r>
      <w:r>
        <w:rPr>
          <w:rFonts w:ascii="Angsana New" w:hAnsi="Angsana New" w:hint="cs"/>
          <w:color w:val="0D0D0D"/>
          <w:sz w:val="24"/>
          <w:szCs w:val="24"/>
          <w:cs/>
        </w:rPr>
        <w:t xml:space="preserve">ว่าจ้าง </w:t>
      </w:r>
      <w:r w:rsidRPr="00EC6882">
        <w:rPr>
          <w:rFonts w:ascii="Angsana New" w:hAnsi="Angsana New"/>
          <w:color w:val="0D0D0D"/>
          <w:sz w:val="24"/>
          <w:szCs w:val="24"/>
          <w:cs/>
        </w:rPr>
        <w:t>บริษัท ไซมอน  ออดิทติ้งเฮาส์ จำกัด</w:t>
      </w:r>
      <w:r>
        <w:rPr>
          <w:rFonts w:ascii="Angsana New" w:hAnsi="Angsana New" w:hint="cs"/>
          <w:color w:val="0D0D0D"/>
          <w:sz w:val="24"/>
          <w:szCs w:val="24"/>
          <w:cs/>
        </w:rPr>
        <w:t xml:space="preserve"> </w:t>
      </w:r>
      <w:r w:rsidRPr="00EC6882">
        <w:rPr>
          <w:rFonts w:ascii="Angsana New" w:hAnsi="Angsana New"/>
          <w:color w:val="0D0D0D"/>
          <w:sz w:val="24"/>
          <w:szCs w:val="24"/>
        </w:rPr>
        <w:t>(“</w:t>
      </w:r>
      <w:r w:rsidRPr="00EC6882">
        <w:rPr>
          <w:rFonts w:ascii="Angsana New" w:hAnsi="Angsana New"/>
          <w:b/>
          <w:bCs/>
          <w:color w:val="0D0D0D"/>
          <w:sz w:val="24"/>
          <w:szCs w:val="24"/>
        </w:rPr>
        <w:t>SIMON</w:t>
      </w:r>
      <w:r w:rsidRPr="00EC6882">
        <w:rPr>
          <w:rFonts w:ascii="Angsana New" w:hAnsi="Angsana New"/>
          <w:color w:val="0D0D0D"/>
          <w:sz w:val="24"/>
          <w:szCs w:val="24"/>
        </w:rPr>
        <w:t>”)</w:t>
      </w:r>
      <w:r w:rsidRPr="00EC6882">
        <w:rPr>
          <w:rFonts w:ascii="Angsana New" w:hAnsi="Angsana New"/>
          <w:color w:val="0D0D0D"/>
          <w:sz w:val="24"/>
          <w:szCs w:val="24"/>
          <w:cs/>
        </w:rPr>
        <w:t xml:space="preserve"> </w:t>
      </w:r>
      <w:r>
        <w:rPr>
          <w:rFonts w:ascii="Angsana New" w:hAnsi="Angsana New" w:hint="cs"/>
          <w:color w:val="0D0D0D"/>
          <w:sz w:val="24"/>
          <w:szCs w:val="24"/>
          <w:cs/>
        </w:rPr>
        <w:t>ให้ทำการ</w:t>
      </w:r>
      <w:r w:rsidRPr="00EC6882">
        <w:rPr>
          <w:rFonts w:ascii="Angsana New" w:hAnsi="Angsana New"/>
          <w:color w:val="0D0D0D"/>
          <w:sz w:val="24"/>
          <w:szCs w:val="24"/>
          <w:cs/>
        </w:rPr>
        <w:t>ตรวจสอบ</w:t>
      </w:r>
      <w:r>
        <w:rPr>
          <w:rFonts w:ascii="Angsana New" w:hAnsi="Angsana New" w:hint="cs"/>
          <w:color w:val="0D0D0D"/>
          <w:sz w:val="24"/>
          <w:szCs w:val="24"/>
          <w:cs/>
        </w:rPr>
        <w:t xml:space="preserve">และประเมินระบบควบคุมภายใน ซึ่งครอบคลุมกระบวนการปฎิบัติงาน 8 กระบวนการ ประกอบด้วย </w:t>
      </w:r>
      <w:r w:rsidRPr="00F8381A">
        <w:rPr>
          <w:rFonts w:ascii="Angsana New" w:hAnsi="Angsana New"/>
          <w:sz w:val="24"/>
          <w:szCs w:val="24"/>
          <w:cs/>
        </w:rPr>
        <w:t>การกำหนดโครงสร้างการควบคุม และอำนาจดำเนินการ การบริหารทรัพยากรบุคคล การจัดซื้อจัดจ้าง การขาย การบริหารคลังสินค้า การบริหารทรัพย์สินถาวร การบัญชีและการเงิน และการบริหารจัดการด้านเทคโนโลยีสารสนเทศ</w:t>
      </w:r>
      <w:r>
        <w:rPr>
          <w:rFonts w:ascii="Angsana New" w:hAnsi="Angsana New" w:hint="cs"/>
          <w:sz w:val="24"/>
          <w:szCs w:val="24"/>
          <w:cs/>
        </w:rPr>
        <w:t xml:space="preserve"> </w:t>
      </w:r>
      <w:r w:rsidRPr="00F8381A">
        <w:rPr>
          <w:rFonts w:ascii="Angsana New" w:hAnsi="Angsana New"/>
          <w:sz w:val="24"/>
          <w:szCs w:val="24"/>
          <w:cs/>
        </w:rPr>
        <w:t>และได้ออกรายงานผลการตรวจสอบภายใน</w:t>
      </w:r>
      <w:r>
        <w:rPr>
          <w:rFonts w:ascii="Angsana New" w:hAnsi="Angsana New" w:hint="cs"/>
          <w:sz w:val="24"/>
          <w:szCs w:val="24"/>
          <w:cs/>
        </w:rPr>
        <w:t xml:space="preserve"> 2 </w:t>
      </w:r>
      <w:r w:rsidRPr="00F8381A">
        <w:rPr>
          <w:rFonts w:ascii="Angsana New" w:hAnsi="Angsana New"/>
          <w:sz w:val="24"/>
          <w:szCs w:val="24"/>
          <w:cs/>
        </w:rPr>
        <w:t>ฉบับ</w:t>
      </w:r>
      <w:r>
        <w:rPr>
          <w:rFonts w:ascii="Angsana New" w:hAnsi="Angsana New" w:hint="cs"/>
          <w:sz w:val="24"/>
          <w:szCs w:val="24"/>
          <w:cs/>
        </w:rPr>
        <w:t xml:space="preserve"> </w:t>
      </w:r>
      <w:r w:rsidRPr="00F8381A">
        <w:rPr>
          <w:rFonts w:ascii="Angsana New" w:hAnsi="Angsana New"/>
          <w:sz w:val="24"/>
          <w:szCs w:val="24"/>
          <w:cs/>
        </w:rPr>
        <w:t xml:space="preserve">ลงวันที่ </w:t>
      </w:r>
      <w:r w:rsidRPr="00023F10">
        <w:rPr>
          <w:rFonts w:ascii="Angsana New" w:hAnsi="Angsana New" w:hint="cs"/>
          <w:sz w:val="24"/>
          <w:szCs w:val="24"/>
          <w:cs/>
        </w:rPr>
        <w:t>2</w:t>
      </w:r>
      <w:r w:rsidRPr="00023F10">
        <w:rPr>
          <w:rFonts w:ascii="Angsana New" w:hAnsi="Angsana New"/>
          <w:sz w:val="24"/>
          <w:szCs w:val="24"/>
          <w:cs/>
        </w:rPr>
        <w:t xml:space="preserve">8 </w:t>
      </w:r>
      <w:r w:rsidRPr="00023F10">
        <w:rPr>
          <w:rFonts w:ascii="Angsana New" w:hAnsi="Angsana New" w:hint="cs"/>
          <w:sz w:val="24"/>
          <w:szCs w:val="24"/>
          <w:cs/>
        </w:rPr>
        <w:t>ตุลาคม</w:t>
      </w:r>
      <w:r w:rsidRPr="00023F10">
        <w:rPr>
          <w:rFonts w:ascii="Angsana New" w:hAnsi="Angsana New"/>
          <w:sz w:val="24"/>
          <w:szCs w:val="24"/>
          <w:cs/>
        </w:rPr>
        <w:t xml:space="preserve"> 256</w:t>
      </w:r>
      <w:r w:rsidRPr="00023F10">
        <w:rPr>
          <w:rFonts w:ascii="Angsana New" w:hAnsi="Angsana New" w:hint="cs"/>
          <w:sz w:val="24"/>
          <w:szCs w:val="24"/>
          <w:cs/>
        </w:rPr>
        <w:t>2</w:t>
      </w:r>
      <w:r w:rsidRPr="00F8381A">
        <w:rPr>
          <w:rFonts w:ascii="Angsana New" w:hAnsi="Angsana New"/>
          <w:sz w:val="24"/>
          <w:szCs w:val="24"/>
          <w:cs/>
        </w:rPr>
        <w:t xml:space="preserve"> </w:t>
      </w:r>
      <w:r>
        <w:rPr>
          <w:rFonts w:ascii="Angsana New" w:hAnsi="Angsana New" w:hint="cs"/>
          <w:sz w:val="24"/>
          <w:szCs w:val="24"/>
          <w:cs/>
        </w:rPr>
        <w:t xml:space="preserve">และ 9 ธันวาคม 2562 </w:t>
      </w:r>
      <w:r w:rsidRPr="00F8381A">
        <w:rPr>
          <w:rFonts w:ascii="Angsana New" w:hAnsi="Angsana New"/>
          <w:sz w:val="24"/>
          <w:szCs w:val="24"/>
          <w:cs/>
        </w:rPr>
        <w:t>ซึ่งรายงานสิ่งที่พบจากสอบทาน พร้อมข้อเสนอแนะที่ควรปรับปรุงในแต่ละกระบวนการ</w:t>
      </w:r>
      <w:r w:rsidRPr="00F8381A">
        <w:rPr>
          <w:rFonts w:ascii="Angsana New" w:hAnsi="Angsana New"/>
          <w:color w:val="0D0D0D"/>
          <w:sz w:val="24"/>
          <w:szCs w:val="24"/>
        </w:rPr>
        <w:tab/>
      </w:r>
    </w:p>
    <w:p w:rsidR="00C66C94" w:rsidRDefault="00C66C94" w:rsidP="00C66C94">
      <w:pPr>
        <w:tabs>
          <w:tab w:val="left" w:pos="1440"/>
        </w:tabs>
        <w:ind w:firstLine="720"/>
        <w:jc w:val="thaiDistribute"/>
        <w:rPr>
          <w:rFonts w:ascii="Angsana New" w:hAnsi="Angsana New"/>
          <w:color w:val="0D0D0D"/>
          <w:sz w:val="24"/>
          <w:szCs w:val="24"/>
        </w:rPr>
      </w:pPr>
    </w:p>
    <w:p w:rsidR="00C66C94" w:rsidRPr="00F8381A" w:rsidRDefault="00C66C94" w:rsidP="00C66C94">
      <w:pPr>
        <w:tabs>
          <w:tab w:val="left" w:pos="1440"/>
        </w:tabs>
        <w:ind w:firstLine="720"/>
        <w:jc w:val="thaiDistribute"/>
        <w:rPr>
          <w:rFonts w:ascii="Angsana New" w:hAnsi="Angsana New"/>
          <w:color w:val="0D0D0D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ab/>
        <w:t xml:space="preserve">ทั้งนี้ </w:t>
      </w:r>
      <w:r w:rsidRPr="00F8381A">
        <w:rPr>
          <w:rFonts w:ascii="Angsana New" w:hAnsi="Angsana New"/>
          <w:sz w:val="24"/>
          <w:szCs w:val="24"/>
          <w:cs/>
        </w:rPr>
        <w:t>บริษัทฯ ได้นำข้อสังเกตและข้อเสนอแนะของไซมอนมาปรับปรุงเพื่อพัฒนาประสิทธิภาพระบบการควบคุมภายในของบริษัทฯ สำหรับแต่ละกระบวนการอย่างต่อเนื่อง</w:t>
      </w:r>
    </w:p>
    <w:p w:rsidR="00C66C94" w:rsidRPr="00BF48CC" w:rsidRDefault="00C66C94" w:rsidP="00C66C94">
      <w:pPr>
        <w:ind w:firstLine="1134"/>
        <w:jc w:val="thaiDistribute"/>
        <w:rPr>
          <w:rFonts w:ascii="Cordia New" w:hAnsi="Cordia New" w:cs="Cordia New"/>
          <w:sz w:val="24"/>
          <w:szCs w:val="24"/>
        </w:rPr>
      </w:pPr>
    </w:p>
    <w:p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:rsidR="00C66C94" w:rsidRPr="002B1FEC" w:rsidRDefault="00C66C94" w:rsidP="00863BCD">
      <w:pPr>
        <w:numPr>
          <w:ilvl w:val="0"/>
          <w:numId w:val="68"/>
        </w:numPr>
        <w:jc w:val="center"/>
        <w:rPr>
          <w:rFonts w:ascii="Angsana New" w:hAnsi="Angsana New"/>
          <w:b/>
          <w:bCs/>
        </w:rPr>
      </w:pPr>
      <w:r w:rsidRPr="002B1FEC">
        <w:rPr>
          <w:rFonts w:ascii="Angsana New" w:hAnsi="Angsana New"/>
          <w:b/>
          <w:bCs/>
          <w:cs/>
        </w:rPr>
        <w:t>รายการระหว่างกัน</w:t>
      </w:r>
    </w:p>
    <w:p w:rsidR="00C66C94" w:rsidRPr="002F39F1" w:rsidRDefault="00C66C94" w:rsidP="00C66C94">
      <w:pPr>
        <w:rPr>
          <w:rFonts w:ascii="Angsana New" w:hAnsi="Angsana New"/>
          <w:b/>
          <w:bCs/>
          <w:sz w:val="24"/>
          <w:szCs w:val="24"/>
        </w:rPr>
      </w:pPr>
    </w:p>
    <w:p w:rsidR="00C66C94" w:rsidRPr="002F39F1" w:rsidRDefault="00C66C94" w:rsidP="00863BCD">
      <w:pPr>
        <w:pStyle w:val="Heading1"/>
        <w:numPr>
          <w:ilvl w:val="1"/>
          <w:numId w:val="68"/>
        </w:numPr>
        <w:jc w:val="left"/>
        <w:rPr>
          <w:rFonts w:ascii="Angsana New" w:hAnsi="Angsana New"/>
          <w:sz w:val="24"/>
          <w:szCs w:val="24"/>
        </w:rPr>
      </w:pPr>
      <w:r w:rsidRPr="000F69D6">
        <w:rPr>
          <w:rFonts w:ascii="Angsana New" w:hAnsi="Angsana New"/>
          <w:sz w:val="24"/>
          <w:szCs w:val="24"/>
          <w:cs/>
        </w:rPr>
        <w:t>ความจำเป็นและความสมเหตุสมผลของรายการ</w:t>
      </w:r>
    </w:p>
    <w:p w:rsidR="00C66C94" w:rsidRPr="002F39F1" w:rsidRDefault="00C66C94" w:rsidP="00C66C94">
      <w:pPr>
        <w:pStyle w:val="BodyTextIndent2"/>
        <w:ind w:firstLine="720"/>
        <w:rPr>
          <w:rFonts w:ascii="Angsana New" w:hAnsi="Angsana New"/>
          <w:sz w:val="24"/>
          <w:szCs w:val="24"/>
        </w:rPr>
      </w:pPr>
    </w:p>
    <w:p w:rsidR="00C66C94" w:rsidRPr="002F39F1" w:rsidRDefault="00C66C94" w:rsidP="00C66C94">
      <w:pPr>
        <w:pStyle w:val="BodyTextIndent2"/>
        <w:tabs>
          <w:tab w:val="left" w:pos="1440"/>
        </w:tabs>
        <w:ind w:left="0" w:firstLine="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>รายการระหว่างกันของบริษัทฯมีลักษณะเป็นความช่วยเหลือทางการเงินเพื่อใช้เป็นเงินทุนหมุนเวียนในการดำเนินงานของบริษัทฯ และบริษัทย่อยเนื่องจากปัญหาการขาดสภาพคล่องทางการเงินโดยเงื่อนไขของการทำรายการเป็นไปเพื่อประโยชน์สูงสุดของบริษัท กล่าวคืออัตราดอกเบี้ยใช้อัตราดอกเบี้ยตามต้นทุนของเงินทุนของผู้ให้กู้รวมทั้งผู้ให้กู้มิได้มีการคิดค่าใช้จ่ายหรือค่าธรรมเนียมพิเศษเพิ่ม</w:t>
      </w:r>
    </w:p>
    <w:p w:rsidR="00C66C94" w:rsidRPr="002F39F1" w:rsidRDefault="00C66C94" w:rsidP="00C66C94">
      <w:pPr>
        <w:pStyle w:val="BodyTextIndent2"/>
        <w:spacing w:line="360" w:lineRule="exact"/>
        <w:ind w:firstLine="0"/>
        <w:rPr>
          <w:rFonts w:ascii="Angsana New" w:hAnsi="Angsana New"/>
          <w:sz w:val="24"/>
          <w:szCs w:val="24"/>
        </w:rPr>
      </w:pPr>
    </w:p>
    <w:p w:rsidR="00C66C94" w:rsidRPr="002F39F1" w:rsidRDefault="00C66C94" w:rsidP="00C66C94">
      <w:pPr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>รายการระหว่างกันซึ่งเป็นความช่วยเหลือทางการเงินหลักดังกล่าวข้างต้นได้ผ่านการอนุมัติจากคณะกรรมการบริษัทฯรวมทั้งได้รายงานต่อตลาดหลักทรัพย์แห่งประเทศไทยตามประกาศตลาดหลักทรัพย์ฯเรื่องหลักเกณฑ์วิธีการและการเปิดเผยรายการเกี่ยวโยงกันของบริษัทจดทะเบียน</w:t>
      </w:r>
    </w:p>
    <w:p w:rsidR="00C66C94" w:rsidRPr="002F39F1" w:rsidRDefault="00C66C94" w:rsidP="00C66C94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C66C94" w:rsidRPr="000F69D6" w:rsidRDefault="00C66C94" w:rsidP="00863BCD">
      <w:pPr>
        <w:pStyle w:val="BodyTextIndent2"/>
        <w:numPr>
          <w:ilvl w:val="1"/>
          <w:numId w:val="68"/>
        </w:numPr>
        <w:spacing w:line="360" w:lineRule="exact"/>
        <w:rPr>
          <w:rFonts w:ascii="Angsana New" w:hAnsi="Angsana New"/>
          <w:b/>
          <w:bCs/>
          <w:sz w:val="24"/>
          <w:szCs w:val="24"/>
          <w:u w:val="single"/>
        </w:rPr>
      </w:pPr>
      <w:r w:rsidRPr="000F69D6">
        <w:rPr>
          <w:rFonts w:ascii="Angsana New" w:hAnsi="Angsana New"/>
          <w:b/>
          <w:bCs/>
          <w:sz w:val="24"/>
          <w:szCs w:val="24"/>
          <w:u w:val="single"/>
          <w:cs/>
        </w:rPr>
        <w:t>มาตรการหรือขั้นตอนในการอนุมัติการทำรายการระหว่างกัน</w:t>
      </w:r>
    </w:p>
    <w:p w:rsidR="00C66C94" w:rsidRPr="002F39F1" w:rsidRDefault="00C66C94" w:rsidP="00C66C94">
      <w:pPr>
        <w:pStyle w:val="BodyTextIndent2"/>
        <w:spacing w:line="360" w:lineRule="exact"/>
        <w:ind w:left="1080" w:firstLine="0"/>
        <w:rPr>
          <w:rFonts w:ascii="Angsana New" w:hAnsi="Angsana New"/>
          <w:b/>
          <w:bCs/>
          <w:sz w:val="24"/>
          <w:szCs w:val="24"/>
        </w:rPr>
      </w:pPr>
    </w:p>
    <w:p w:rsidR="00C66C94" w:rsidRPr="002F39F1" w:rsidRDefault="00C66C94" w:rsidP="00C66C94">
      <w:pPr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 xml:space="preserve">บริษัทฯ พยายามให้มีรายการที่เกี่ยวโยงกันให้น้อยที่สุดหรือหลีกเลี่ยงการรับความช่วยเหลือทางการเงินจากบุคคลที่เกี่ยวข้อง  รายการดังกล่าวอาจเกิดขึ้นได้เมื่อ บริษัทฯ ขาดแคลนเงินทุนหมุนเวียนเพื่อชำระหนี้แก่เจ้าหนี้เมื่อถึงกำหนด  ทั้งนี้ หากบริษัทฯ มีการเข้าทำรายการระหว่างกัน </w:t>
      </w:r>
      <w:r w:rsidRPr="002F39F1">
        <w:rPr>
          <w:rFonts w:ascii="Angsana New" w:hAnsi="Angsana New"/>
          <w:sz w:val="24"/>
          <w:szCs w:val="24"/>
        </w:rPr>
        <w:t>(</w:t>
      </w:r>
      <w:r w:rsidRPr="002F39F1">
        <w:rPr>
          <w:rFonts w:ascii="Angsana New" w:hAnsi="Angsana New"/>
          <w:sz w:val="24"/>
          <w:szCs w:val="24"/>
          <w:cs/>
        </w:rPr>
        <w:t>บริษัทฯ มีมาตรการการอนุมัติการทำรายการที่เกี่ยวโยงกัน</w:t>
      </w:r>
      <w:r w:rsidRPr="002F39F1">
        <w:rPr>
          <w:rFonts w:ascii="Angsana New" w:hAnsi="Angsana New"/>
          <w:sz w:val="24"/>
          <w:szCs w:val="24"/>
        </w:rPr>
        <w:t xml:space="preserve">) </w:t>
      </w:r>
      <w:r w:rsidRPr="002F39F1">
        <w:rPr>
          <w:rFonts w:ascii="Angsana New" w:hAnsi="Angsana New"/>
          <w:sz w:val="24"/>
          <w:szCs w:val="24"/>
          <w:cs/>
        </w:rPr>
        <w:t xml:space="preserve">ตามมติที่ประชุมกรรมการบริษัทครั้งที่ </w:t>
      </w:r>
      <w:r w:rsidRPr="002F39F1">
        <w:rPr>
          <w:rFonts w:ascii="Angsana New" w:hAnsi="Angsana New"/>
          <w:sz w:val="24"/>
          <w:szCs w:val="24"/>
        </w:rPr>
        <w:t xml:space="preserve">2/2552 </w:t>
      </w:r>
      <w:r w:rsidRPr="002F39F1">
        <w:rPr>
          <w:rFonts w:ascii="Angsana New" w:hAnsi="Angsana New"/>
          <w:sz w:val="24"/>
          <w:szCs w:val="24"/>
          <w:cs/>
        </w:rPr>
        <w:t>เมื่อวันที่</w:t>
      </w:r>
      <w:r w:rsidRPr="002F39F1">
        <w:rPr>
          <w:rFonts w:ascii="Angsana New" w:hAnsi="Angsana New"/>
          <w:sz w:val="24"/>
          <w:szCs w:val="24"/>
        </w:rPr>
        <w:t xml:space="preserve"> 26 </w:t>
      </w:r>
      <w:r w:rsidRPr="002F39F1">
        <w:rPr>
          <w:rFonts w:ascii="Angsana New" w:hAnsi="Angsana New"/>
          <w:sz w:val="24"/>
          <w:szCs w:val="24"/>
          <w:cs/>
        </w:rPr>
        <w:t>กุมภาพันธ์ 2552</w:t>
      </w:r>
      <w:r>
        <w:rPr>
          <w:rFonts w:ascii="Angsana New" w:hAnsi="Angsana New"/>
          <w:sz w:val="24"/>
          <w:szCs w:val="24"/>
        </w:rPr>
        <w:t xml:space="preserve"> </w:t>
      </w:r>
      <w:r>
        <w:rPr>
          <w:rFonts w:ascii="Angsana New" w:hAnsi="Angsana New"/>
          <w:sz w:val="24"/>
          <w:szCs w:val="24"/>
          <w:cs/>
        </w:rPr>
        <w:t>อนุมัติให้รายการระหว่างกัน</w:t>
      </w:r>
      <w:r>
        <w:rPr>
          <w:rFonts w:ascii="Angsana New" w:hAnsi="Angsana New"/>
          <w:sz w:val="24"/>
          <w:szCs w:val="24"/>
        </w:rPr>
        <w:t>/</w:t>
      </w:r>
      <w:r w:rsidRPr="002F39F1">
        <w:rPr>
          <w:rFonts w:ascii="Angsana New" w:hAnsi="Angsana New"/>
          <w:sz w:val="24"/>
          <w:szCs w:val="24"/>
          <w:cs/>
        </w:rPr>
        <w:t>รายการเกี่ยวโยงกัน ของบริษัทฯ ต้องปฎิบัติดังนี้</w:t>
      </w:r>
    </w:p>
    <w:p w:rsidR="00C66C94" w:rsidRPr="002F39F1" w:rsidRDefault="00C66C94" w:rsidP="00C66C94">
      <w:pPr>
        <w:jc w:val="both"/>
        <w:rPr>
          <w:rFonts w:ascii="Angsana New" w:hAnsi="Angsana New"/>
          <w:sz w:val="24"/>
          <w:szCs w:val="24"/>
          <w:cs/>
        </w:rPr>
      </w:pPr>
    </w:p>
    <w:p w:rsidR="00C66C94" w:rsidRPr="002F39F1" w:rsidRDefault="00C66C94" w:rsidP="00863BCD">
      <w:pPr>
        <w:numPr>
          <w:ilvl w:val="1"/>
          <w:numId w:val="67"/>
        </w:numPr>
        <w:tabs>
          <w:tab w:val="num" w:pos="0"/>
        </w:tabs>
        <w:autoSpaceDE/>
        <w:autoSpaceDN/>
        <w:ind w:left="0" w:firstLine="567"/>
        <w:jc w:val="both"/>
        <w:rPr>
          <w:rFonts w:ascii="Angsana New" w:hAnsi="Angsana New"/>
          <w:b/>
          <w:bCs/>
          <w:sz w:val="24"/>
          <w:szCs w:val="24"/>
        </w:rPr>
      </w:pPr>
      <w:r w:rsidRPr="002F39F1">
        <w:rPr>
          <w:rFonts w:ascii="Angsana New" w:hAnsi="Angsana New"/>
          <w:b/>
          <w:bCs/>
          <w:sz w:val="24"/>
          <w:szCs w:val="24"/>
          <w:cs/>
        </w:rPr>
        <w:t xml:space="preserve">การให้ หรือ รับ ความช่วยเหลือทางการเงิน ระหว่างบุคคลหรือกิจการที่เกี่ยวโยงกัน </w:t>
      </w:r>
    </w:p>
    <w:p w:rsidR="00C66C94" w:rsidRPr="002F39F1" w:rsidRDefault="00C66C94" w:rsidP="00C66C94">
      <w:pPr>
        <w:ind w:firstLine="720"/>
        <w:jc w:val="both"/>
        <w:rPr>
          <w:rFonts w:ascii="Angsana New" w:hAnsi="Angsana New"/>
          <w:b/>
          <w:bCs/>
          <w:sz w:val="24"/>
          <w:szCs w:val="24"/>
        </w:rPr>
      </w:pP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b/>
          <w:bCs/>
          <w:sz w:val="24"/>
          <w:szCs w:val="24"/>
          <w:cs/>
        </w:rPr>
        <w:t xml:space="preserve">จำนวนเงิน </w:t>
      </w:r>
      <w:r w:rsidRPr="002F39F1">
        <w:rPr>
          <w:rFonts w:ascii="Angsana New" w:hAnsi="Angsana New"/>
          <w:b/>
          <w:bCs/>
          <w:i/>
          <w:iCs/>
          <w:sz w:val="24"/>
          <w:szCs w:val="24"/>
          <w:vertAlign w:val="superscript"/>
          <w:cs/>
        </w:rPr>
        <w:t xml:space="preserve"> (1)</w:t>
      </w:r>
      <w:r w:rsidRPr="002F39F1">
        <w:rPr>
          <w:rFonts w:ascii="Angsana New" w:hAnsi="Angsana New"/>
          <w:b/>
          <w:bCs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b/>
          <w:bCs/>
          <w:sz w:val="24"/>
          <w:szCs w:val="24"/>
          <w:cs/>
        </w:rPr>
        <w:t>ขั้นตอน</w:t>
      </w:r>
    </w:p>
    <w:p w:rsidR="00C66C94" w:rsidRPr="002F39F1" w:rsidRDefault="00C66C94" w:rsidP="00C66C94">
      <w:pPr>
        <w:jc w:val="both"/>
        <w:rPr>
          <w:rFonts w:ascii="Angsana New" w:hAnsi="Angsana New"/>
          <w:sz w:val="24"/>
          <w:szCs w:val="24"/>
        </w:rPr>
      </w:pPr>
      <w:r w:rsidRPr="002F39F1">
        <w:rPr>
          <w:rFonts w:ascii="Angsana New" w:hAnsi="Angsana New"/>
          <w:sz w:val="24"/>
          <w:szCs w:val="24"/>
          <w:cs/>
        </w:rPr>
        <w:t>1.1 ตั้งแต่ 1 บาท ถึงน้อยกว่า 20 ล้านบาท (ต่อคราว)</w:t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 xml:space="preserve"> - เปิดเผยต่อตลาดหลักทรัพย์ ทันที          </w:t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>และ</w:t>
      </w:r>
    </w:p>
    <w:p w:rsidR="00C66C94" w:rsidRPr="002F39F1" w:rsidRDefault="00C66C94" w:rsidP="00C66C94">
      <w:pPr>
        <w:jc w:val="both"/>
        <w:rPr>
          <w:rFonts w:ascii="Angsana New" w:hAnsi="Angsana New"/>
          <w:b/>
          <w:bCs/>
          <w:i/>
          <w:iCs/>
          <w:sz w:val="24"/>
          <w:szCs w:val="24"/>
          <w:vertAlign w:val="superscript"/>
        </w:rPr>
      </w:pPr>
      <w:r w:rsidRPr="002F39F1">
        <w:rPr>
          <w:rFonts w:ascii="Angsana New" w:hAnsi="Angsana New"/>
          <w:sz w:val="24"/>
          <w:szCs w:val="24"/>
          <w:cs/>
        </w:rPr>
        <w:t xml:space="preserve">       (ประมาณ 1 ถึง 570</w:t>
      </w:r>
      <w:r w:rsidRPr="002F39F1">
        <w:rPr>
          <w:rFonts w:ascii="Angsana New" w:hAnsi="Angsana New"/>
          <w:sz w:val="24"/>
          <w:szCs w:val="24"/>
        </w:rPr>
        <w:t>,000.-</w:t>
      </w:r>
      <w:r w:rsidRPr="002F39F1">
        <w:rPr>
          <w:rFonts w:ascii="Angsana New" w:hAnsi="Angsana New"/>
          <w:sz w:val="24"/>
          <w:szCs w:val="24"/>
          <w:cs/>
        </w:rPr>
        <w:t>เหรียญดอลล่าร์สหรัฐ)</w:t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>- ส่งเรื่องให้ที่ประชุมคณะกรรมการเพื่ออนุมัติ</w:t>
      </w:r>
    </w:p>
    <w:p w:rsidR="00C66C94" w:rsidRPr="002F39F1" w:rsidRDefault="00C66C94" w:rsidP="00C66C94">
      <w:pPr>
        <w:jc w:val="both"/>
        <w:rPr>
          <w:rFonts w:ascii="Angsana New" w:hAnsi="Angsana New"/>
          <w:sz w:val="24"/>
          <w:szCs w:val="24"/>
          <w:cs/>
        </w:rPr>
      </w:pPr>
      <w:r w:rsidRPr="002F39F1">
        <w:rPr>
          <w:rFonts w:ascii="Angsana New" w:hAnsi="Angsana New"/>
          <w:sz w:val="24"/>
          <w:szCs w:val="24"/>
          <w:cs/>
        </w:rPr>
        <w:t>1.2 ตั้งแต่ 20 ล้านบาท ขึ้นไป (ต่อคราว)</w:t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>- เปิดเผยต่อตลาดหลักทรัพย์ทันที</w:t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>และ</w:t>
      </w:r>
    </w:p>
    <w:p w:rsidR="00C66C94" w:rsidRPr="002F39F1" w:rsidRDefault="00C66C94" w:rsidP="00C66C94">
      <w:pPr>
        <w:jc w:val="both"/>
        <w:rPr>
          <w:rFonts w:ascii="Angsana New" w:hAnsi="Angsana New"/>
          <w:sz w:val="24"/>
          <w:szCs w:val="24"/>
          <w:cs/>
        </w:rPr>
      </w:pPr>
      <w:r w:rsidRPr="002F39F1">
        <w:rPr>
          <w:rFonts w:ascii="Angsana New" w:hAnsi="Angsana New"/>
          <w:sz w:val="24"/>
          <w:szCs w:val="24"/>
          <w:cs/>
        </w:rPr>
        <w:t xml:space="preserve">     ( ประมาณ 570</w:t>
      </w:r>
      <w:r w:rsidRPr="002F39F1">
        <w:rPr>
          <w:rFonts w:ascii="Angsana New" w:hAnsi="Angsana New"/>
          <w:sz w:val="24"/>
          <w:szCs w:val="24"/>
        </w:rPr>
        <w:t>,000.-</w:t>
      </w:r>
      <w:r w:rsidRPr="002F39F1">
        <w:rPr>
          <w:rFonts w:ascii="Angsana New" w:hAnsi="Angsana New"/>
          <w:sz w:val="24"/>
          <w:szCs w:val="24"/>
          <w:cs/>
        </w:rPr>
        <w:t>เหรียญดอลล่าร์สหรัฐ)</w:t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>- ส่งเรื่องให้ที่ประชุมคณะกรรมการเพื่ออนุมัติ</w:t>
      </w:r>
      <w:r w:rsidRPr="002F39F1">
        <w:rPr>
          <w:rFonts w:ascii="Angsana New" w:hAnsi="Angsana New"/>
          <w:sz w:val="24"/>
          <w:szCs w:val="24"/>
          <w:cs/>
        </w:rPr>
        <w:tab/>
        <w:t>และ</w:t>
      </w:r>
    </w:p>
    <w:p w:rsidR="00C66C94" w:rsidRPr="002F39F1" w:rsidRDefault="00C66C94" w:rsidP="00C66C94">
      <w:pPr>
        <w:ind w:left="4320"/>
        <w:jc w:val="both"/>
        <w:rPr>
          <w:rFonts w:ascii="Angsana New" w:hAnsi="Angsana New"/>
          <w:sz w:val="24"/>
          <w:szCs w:val="24"/>
        </w:rPr>
      </w:pPr>
      <w:r w:rsidRPr="002F39F1">
        <w:rPr>
          <w:rFonts w:ascii="Angsana New" w:hAnsi="Angsana New"/>
          <w:sz w:val="24"/>
          <w:szCs w:val="24"/>
        </w:rPr>
        <w:t xml:space="preserve">- </w:t>
      </w:r>
      <w:r w:rsidRPr="002F39F1">
        <w:rPr>
          <w:rFonts w:ascii="Angsana New" w:hAnsi="Angsana New"/>
          <w:sz w:val="24"/>
          <w:szCs w:val="24"/>
          <w:cs/>
        </w:rPr>
        <w:t>ส่งเรื่องให้ที่ประชุมผู้ถือหุ้นเพื่ออนุมัติ</w:t>
      </w:r>
    </w:p>
    <w:p w:rsidR="00C66C94" w:rsidRPr="002F39F1" w:rsidRDefault="00C66C94" w:rsidP="00C66C94">
      <w:pPr>
        <w:tabs>
          <w:tab w:val="num" w:pos="750"/>
        </w:tabs>
        <w:ind w:left="-540"/>
        <w:jc w:val="both"/>
        <w:rPr>
          <w:rFonts w:ascii="Angsana New" w:hAnsi="Angsana New"/>
          <w:sz w:val="24"/>
          <w:szCs w:val="24"/>
        </w:rPr>
      </w:pPr>
    </w:p>
    <w:p w:rsidR="00C66C94" w:rsidRPr="002F39F1" w:rsidRDefault="00C66C94" w:rsidP="00863BCD">
      <w:pPr>
        <w:numPr>
          <w:ilvl w:val="1"/>
          <w:numId w:val="67"/>
        </w:numPr>
        <w:tabs>
          <w:tab w:val="num" w:pos="0"/>
        </w:tabs>
        <w:autoSpaceDE/>
        <w:autoSpaceDN/>
        <w:ind w:left="0" w:firstLine="567"/>
        <w:jc w:val="both"/>
        <w:rPr>
          <w:rFonts w:ascii="Angsana New" w:hAnsi="Angsana New"/>
          <w:b/>
          <w:bCs/>
          <w:sz w:val="24"/>
          <w:szCs w:val="24"/>
        </w:rPr>
      </w:pPr>
      <w:r w:rsidRPr="002F39F1">
        <w:rPr>
          <w:rFonts w:ascii="Angsana New" w:hAnsi="Angsana New"/>
          <w:b/>
          <w:bCs/>
          <w:sz w:val="24"/>
          <w:szCs w:val="24"/>
          <w:cs/>
        </w:rPr>
        <w:t xml:space="preserve">การสั่งซื้อสินค้าหรือบริการ หรือเข้าทำสัญญาซื้อขาย สัญญาบริการ สัญญาเข้าร่วมทุน สัญญาตัวแทน ฯลฯ  </w:t>
      </w:r>
    </w:p>
    <w:p w:rsidR="00C66C94" w:rsidRPr="002F39F1" w:rsidRDefault="00C66C94" w:rsidP="00C66C94">
      <w:pPr>
        <w:ind w:left="720" w:firstLine="720"/>
        <w:jc w:val="both"/>
        <w:rPr>
          <w:rFonts w:ascii="Angsana New" w:hAnsi="Angsana New"/>
          <w:b/>
          <w:bCs/>
          <w:sz w:val="24"/>
          <w:szCs w:val="24"/>
        </w:rPr>
      </w:pPr>
      <w:r w:rsidRPr="002F39F1">
        <w:rPr>
          <w:rFonts w:ascii="Angsana New" w:hAnsi="Angsana New"/>
          <w:b/>
          <w:bCs/>
          <w:sz w:val="24"/>
          <w:szCs w:val="24"/>
          <w:cs/>
        </w:rPr>
        <w:t xml:space="preserve">จำนวนเงิน </w:t>
      </w:r>
      <w:r w:rsidRPr="002F39F1">
        <w:rPr>
          <w:rFonts w:ascii="Angsana New" w:hAnsi="Angsana New"/>
          <w:b/>
          <w:bCs/>
          <w:i/>
          <w:iCs/>
          <w:sz w:val="24"/>
          <w:szCs w:val="24"/>
          <w:vertAlign w:val="superscript"/>
          <w:cs/>
        </w:rPr>
        <w:t>(1) (2)</w:t>
      </w:r>
      <w:r w:rsidRPr="002F39F1">
        <w:rPr>
          <w:rFonts w:ascii="Angsana New" w:hAnsi="Angsana New"/>
          <w:b/>
          <w:bCs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b/>
          <w:bCs/>
          <w:sz w:val="24"/>
          <w:szCs w:val="24"/>
          <w:cs/>
        </w:rPr>
        <w:t>ขั้นตอน</w:t>
      </w:r>
    </w:p>
    <w:p w:rsidR="00C66C94" w:rsidRPr="002F39F1" w:rsidRDefault="00C66C94" w:rsidP="00C66C94">
      <w:pPr>
        <w:rPr>
          <w:rFonts w:ascii="Angsana New" w:hAnsi="Angsana New"/>
          <w:sz w:val="24"/>
          <w:szCs w:val="24"/>
        </w:rPr>
      </w:pPr>
      <w:r w:rsidRPr="002F39F1">
        <w:rPr>
          <w:rFonts w:ascii="Angsana New" w:hAnsi="Angsana New"/>
          <w:sz w:val="24"/>
          <w:szCs w:val="24"/>
          <w:cs/>
        </w:rPr>
        <w:t>2.1 ตั้งแต่ 1 ล้านบาท แต่ไม่ถึง 20 ล้านบาท</w:t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 xml:space="preserve">- เปิดเผยต่อตลาดหลักทรัพย์ ทันที   </w:t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>และ</w:t>
      </w:r>
    </w:p>
    <w:p w:rsidR="00C66C94" w:rsidRPr="002F39F1" w:rsidRDefault="00C66C94" w:rsidP="00C66C94">
      <w:pPr>
        <w:ind w:left="4395" w:hanging="4395"/>
        <w:rPr>
          <w:rFonts w:ascii="Angsana New" w:hAnsi="Angsana New"/>
          <w:sz w:val="24"/>
          <w:szCs w:val="24"/>
        </w:rPr>
      </w:pPr>
      <w:r w:rsidRPr="002F39F1">
        <w:rPr>
          <w:rFonts w:ascii="Angsana New" w:hAnsi="Angsana New"/>
          <w:sz w:val="24"/>
          <w:szCs w:val="24"/>
          <w:cs/>
        </w:rPr>
        <w:t xml:space="preserve">      (ประมาณ28,000.-ถึง 570</w:t>
      </w:r>
      <w:r w:rsidRPr="002F39F1">
        <w:rPr>
          <w:rFonts w:ascii="Angsana New" w:hAnsi="Angsana New"/>
          <w:sz w:val="24"/>
          <w:szCs w:val="24"/>
        </w:rPr>
        <w:t>,000.-</w:t>
      </w:r>
      <w:r w:rsidRPr="002F39F1">
        <w:rPr>
          <w:rFonts w:ascii="Angsana New" w:hAnsi="Angsana New"/>
          <w:sz w:val="24"/>
          <w:szCs w:val="24"/>
          <w:cs/>
        </w:rPr>
        <w:t>เหรียญดอลล่าร์สหรัฐ)</w:t>
      </w:r>
      <w:r w:rsidRPr="002F39F1">
        <w:rPr>
          <w:rFonts w:ascii="Angsana New" w:hAnsi="Angsana New"/>
          <w:sz w:val="24"/>
          <w:szCs w:val="24"/>
        </w:rPr>
        <w:t xml:space="preserve">                 </w:t>
      </w:r>
      <w:r w:rsidRPr="002F39F1">
        <w:rPr>
          <w:rFonts w:ascii="Angsana New" w:hAnsi="Angsana New"/>
          <w:sz w:val="24"/>
          <w:szCs w:val="24"/>
          <w:cs/>
        </w:rPr>
        <w:t xml:space="preserve"> - อาจจะต้องเสนอให้ที่ประชุมคณะกรรมการเพื่ออนุมัติด้วยในบางกรณี</w:t>
      </w:r>
    </w:p>
    <w:p w:rsidR="00C66C94" w:rsidRPr="002F39F1" w:rsidRDefault="00C66C94" w:rsidP="00C66C94">
      <w:pPr>
        <w:ind w:left="4320"/>
        <w:rPr>
          <w:rFonts w:ascii="Angsana New" w:hAnsi="Angsana New"/>
          <w:sz w:val="24"/>
          <w:szCs w:val="24"/>
        </w:rPr>
      </w:pPr>
      <w:r w:rsidRPr="002F39F1">
        <w:rPr>
          <w:rFonts w:ascii="Angsana New" w:hAnsi="Angsana New"/>
          <w:sz w:val="24"/>
          <w:szCs w:val="24"/>
          <w:cs/>
        </w:rPr>
        <w:t xml:space="preserve">   เช่น ไม่มีเงื่อนไขการค้าทั่วไป (ยกเว้นเช่าอสังหาฯไม่เกิน 3 ปี )หรือเกี่ยวกับ   </w:t>
      </w:r>
    </w:p>
    <w:p w:rsidR="00C66C94" w:rsidRPr="002F39F1" w:rsidRDefault="00C66C94" w:rsidP="00C66C94">
      <w:pPr>
        <w:ind w:left="4320"/>
        <w:rPr>
          <w:rFonts w:ascii="Angsana New" w:hAnsi="Angsana New"/>
          <w:sz w:val="24"/>
          <w:szCs w:val="24"/>
        </w:rPr>
      </w:pPr>
      <w:r w:rsidRPr="002F39F1">
        <w:rPr>
          <w:rFonts w:ascii="Angsana New" w:hAnsi="Angsana New"/>
          <w:sz w:val="24"/>
          <w:szCs w:val="24"/>
          <w:cs/>
        </w:rPr>
        <w:t xml:space="preserve">  สินทรัพย์ / บริการ</w:t>
      </w:r>
    </w:p>
    <w:p w:rsidR="00C66C94" w:rsidRPr="002F39F1" w:rsidRDefault="00C66C94" w:rsidP="00C66C94">
      <w:pPr>
        <w:rPr>
          <w:rFonts w:ascii="Angsana New" w:hAnsi="Angsana New"/>
          <w:sz w:val="24"/>
          <w:szCs w:val="24"/>
        </w:rPr>
      </w:pPr>
      <w:r w:rsidRPr="002F39F1">
        <w:rPr>
          <w:rFonts w:ascii="Angsana New" w:hAnsi="Angsana New"/>
          <w:sz w:val="24"/>
          <w:szCs w:val="24"/>
          <w:cs/>
        </w:rPr>
        <w:t>2.2 ตั้งแต่ 20 ล้านบาท ขึ้นไป</w:t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>- เปิดเผยต่อตลาดหลักทรัพย์ทันที</w:t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>และ</w:t>
      </w:r>
    </w:p>
    <w:p w:rsidR="00C66C94" w:rsidRPr="002F39F1" w:rsidRDefault="00C66C94" w:rsidP="00C66C94">
      <w:pPr>
        <w:ind w:left="4395" w:hanging="4170"/>
        <w:rPr>
          <w:rFonts w:ascii="Angsana New" w:hAnsi="Angsana New"/>
          <w:sz w:val="24"/>
          <w:szCs w:val="24"/>
        </w:rPr>
      </w:pPr>
      <w:r w:rsidRPr="002F39F1">
        <w:rPr>
          <w:rFonts w:ascii="Angsana New" w:hAnsi="Angsana New"/>
          <w:sz w:val="24"/>
          <w:szCs w:val="24"/>
          <w:cs/>
        </w:rPr>
        <w:t>(ประมาณ 570</w:t>
      </w:r>
      <w:r w:rsidRPr="002F39F1">
        <w:rPr>
          <w:rFonts w:ascii="Angsana New" w:hAnsi="Angsana New"/>
          <w:sz w:val="24"/>
          <w:szCs w:val="24"/>
        </w:rPr>
        <w:t>,000.-</w:t>
      </w:r>
      <w:r w:rsidRPr="002F39F1">
        <w:rPr>
          <w:rFonts w:ascii="Angsana New" w:hAnsi="Angsana New"/>
          <w:sz w:val="24"/>
          <w:szCs w:val="24"/>
          <w:cs/>
        </w:rPr>
        <w:t>เหรียญดอลล่าร์สหรัฐ)</w:t>
      </w:r>
      <w:r w:rsidRPr="002F39F1">
        <w:rPr>
          <w:rFonts w:ascii="Angsana New" w:hAnsi="Angsana New"/>
          <w:sz w:val="24"/>
          <w:szCs w:val="24"/>
        </w:rPr>
        <w:t xml:space="preserve">                                   </w:t>
      </w:r>
      <w:r w:rsidRPr="002F39F1">
        <w:rPr>
          <w:rFonts w:ascii="Angsana New" w:hAnsi="Angsana New"/>
          <w:sz w:val="24"/>
          <w:szCs w:val="24"/>
          <w:cs/>
        </w:rPr>
        <w:t xml:space="preserve">- ส่งเรื่องให้ที่ประชุมคณะกรรมการเพื่ออนุมัติ </w:t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>และ</w:t>
      </w:r>
    </w:p>
    <w:p w:rsidR="00C66C94" w:rsidRPr="002F39F1" w:rsidRDefault="00C66C94" w:rsidP="00C66C94">
      <w:pPr>
        <w:ind w:left="4320"/>
        <w:rPr>
          <w:rFonts w:ascii="Angsana New" w:hAnsi="Angsana New"/>
          <w:sz w:val="24"/>
          <w:szCs w:val="24"/>
        </w:rPr>
      </w:pPr>
      <w:r w:rsidRPr="002F39F1">
        <w:rPr>
          <w:rFonts w:ascii="Angsana New" w:hAnsi="Angsana New"/>
          <w:sz w:val="24"/>
          <w:szCs w:val="24"/>
          <w:cs/>
        </w:rPr>
        <w:t xml:space="preserve">- อาจจะต้องเสนอให้ที่ประชุมผู้ถือหุ้นเพื่ออนุมัติด้วยในบางกรณี เช่น ไม่มี  </w:t>
      </w:r>
    </w:p>
    <w:p w:rsidR="00C66C94" w:rsidRPr="002F39F1" w:rsidRDefault="00C66C94" w:rsidP="00C66C94">
      <w:pPr>
        <w:ind w:left="4320"/>
        <w:rPr>
          <w:rFonts w:ascii="Angsana New" w:hAnsi="Angsana New"/>
          <w:sz w:val="24"/>
          <w:szCs w:val="24"/>
          <w:cs/>
        </w:rPr>
      </w:pPr>
      <w:r w:rsidRPr="002F39F1">
        <w:rPr>
          <w:rFonts w:ascii="Angsana New" w:hAnsi="Angsana New"/>
          <w:sz w:val="24"/>
          <w:szCs w:val="24"/>
          <w:cs/>
        </w:rPr>
        <w:t xml:space="preserve">  เงื่อนไขการค้าทั่วไป หรือ เกี่ยวกับสินทรัพย์ / บริการ</w:t>
      </w:r>
    </w:p>
    <w:p w:rsidR="00C66C94" w:rsidRPr="002F39F1" w:rsidRDefault="00C66C94" w:rsidP="00C66C94">
      <w:pPr>
        <w:ind w:left="-540"/>
        <w:rPr>
          <w:rFonts w:ascii="Angsana New" w:hAnsi="Angsana New"/>
          <w:sz w:val="24"/>
          <w:szCs w:val="24"/>
        </w:rPr>
      </w:pPr>
    </w:p>
    <w:p w:rsidR="00C66C94" w:rsidRPr="002F39F1" w:rsidRDefault="00C66C94" w:rsidP="00C66C94">
      <w:pPr>
        <w:ind w:left="360" w:hanging="360"/>
        <w:rPr>
          <w:rFonts w:ascii="Angsana New" w:hAnsi="Angsana New"/>
          <w:i/>
          <w:iCs/>
          <w:sz w:val="24"/>
          <w:szCs w:val="24"/>
        </w:rPr>
      </w:pPr>
      <w:r w:rsidRPr="002F39F1">
        <w:rPr>
          <w:rFonts w:ascii="Angsana New" w:hAnsi="Angsana New"/>
          <w:b/>
          <w:bCs/>
          <w:i/>
          <w:iCs/>
          <w:sz w:val="24"/>
          <w:szCs w:val="24"/>
          <w:vertAlign w:val="superscript"/>
          <w:cs/>
        </w:rPr>
        <w:t>(1)</w:t>
      </w:r>
      <w:r w:rsidRPr="002F39F1">
        <w:rPr>
          <w:rFonts w:ascii="Angsana New" w:hAnsi="Angsana New"/>
          <w:i/>
          <w:iCs/>
          <w:sz w:val="24"/>
          <w:szCs w:val="24"/>
          <w:cs/>
        </w:rPr>
        <w:t xml:space="preserve">   เป็นจำนวนเงินที่อ้างอิงจากงบการเงินของกิจการ และหรือข้อกำหนดของตลาดหลักทรัพย์ฯ ซึ่งอาจเปลี่ยนแปลงได้ตามความเหมาะสม</w:t>
      </w:r>
    </w:p>
    <w:p w:rsidR="00C66C94" w:rsidRPr="002F39F1" w:rsidRDefault="00C66C94" w:rsidP="00C66C94">
      <w:pPr>
        <w:rPr>
          <w:rFonts w:ascii="Angsana New" w:hAnsi="Angsana New"/>
          <w:i/>
          <w:iCs/>
          <w:sz w:val="24"/>
          <w:szCs w:val="24"/>
          <w:cs/>
        </w:rPr>
      </w:pPr>
      <w:r w:rsidRPr="002F39F1">
        <w:rPr>
          <w:rFonts w:ascii="Angsana New" w:hAnsi="Angsana New"/>
          <w:b/>
          <w:bCs/>
          <w:i/>
          <w:iCs/>
          <w:sz w:val="24"/>
          <w:szCs w:val="24"/>
          <w:vertAlign w:val="superscript"/>
          <w:cs/>
        </w:rPr>
        <w:t>(2)</w:t>
      </w:r>
      <w:r w:rsidRPr="002F39F1">
        <w:rPr>
          <w:rFonts w:ascii="Angsana New" w:hAnsi="Angsana New"/>
          <w:i/>
          <w:iCs/>
          <w:sz w:val="24"/>
          <w:szCs w:val="24"/>
          <w:cs/>
        </w:rPr>
        <w:t xml:space="preserve">   ยกเว้นรายการธุรกิจปกติ เช่น ซื้อวัตถุดิบ ซื้อวัสดุใช้ไปในกระบวนการผลิต ซื้อ-ขาย สินค้าคงเหลือ </w:t>
      </w:r>
      <w:r>
        <w:rPr>
          <w:rFonts w:ascii="Angsana New" w:hAnsi="Angsana New"/>
          <w:i/>
          <w:iCs/>
          <w:sz w:val="24"/>
          <w:szCs w:val="24"/>
          <w:cs/>
        </w:rPr>
        <w:t>ฯลฯ</w:t>
      </w:r>
    </w:p>
    <w:p w:rsidR="00C66C94" w:rsidRPr="002F39F1" w:rsidRDefault="00C66C94" w:rsidP="00C66C94">
      <w:pPr>
        <w:ind w:left="360"/>
        <w:rPr>
          <w:rFonts w:ascii="Angsana New" w:hAnsi="Angsana New"/>
          <w:i/>
          <w:iCs/>
          <w:sz w:val="24"/>
          <w:szCs w:val="24"/>
          <w:cs/>
        </w:rPr>
      </w:pPr>
      <w:r w:rsidRPr="002F39F1">
        <w:rPr>
          <w:rFonts w:ascii="Angsana New" w:hAnsi="Angsana New"/>
          <w:i/>
          <w:iCs/>
          <w:sz w:val="24"/>
          <w:szCs w:val="24"/>
          <w:cs/>
        </w:rPr>
        <w:lastRenderedPageBreak/>
        <w:t>ไม่จำ</w:t>
      </w:r>
      <w:r>
        <w:rPr>
          <w:rFonts w:ascii="Angsana New" w:hAnsi="Angsana New"/>
          <w:i/>
          <w:iCs/>
          <w:sz w:val="24"/>
          <w:szCs w:val="24"/>
          <w:cs/>
        </w:rPr>
        <w:t>เป็น</w:t>
      </w:r>
      <w:r w:rsidRPr="002F39F1">
        <w:rPr>
          <w:rFonts w:ascii="Angsana New" w:hAnsi="Angsana New"/>
          <w:i/>
          <w:iCs/>
          <w:sz w:val="24"/>
          <w:szCs w:val="24"/>
          <w:cs/>
        </w:rPr>
        <w:t xml:space="preserve">ต้องแจ้งหรือส่งรายงานให้ทราบ </w:t>
      </w:r>
      <w:r w:rsidRPr="002F39F1">
        <w:rPr>
          <w:rFonts w:ascii="Angsana New" w:hAnsi="Angsana New"/>
          <w:b/>
          <w:bCs/>
          <w:i/>
          <w:iCs/>
          <w:sz w:val="24"/>
          <w:szCs w:val="24"/>
          <w:cs/>
        </w:rPr>
        <w:t xml:space="preserve">แต่ถ้าเป็นการทำรายการต่อบุคคลที่เกี่ยวโยงกัน จะต้องมีเงื่อนไขการค้าทั่วไปด้วย </w:t>
      </w:r>
      <w:r w:rsidRPr="002F39F1">
        <w:rPr>
          <w:rFonts w:ascii="Angsana New" w:hAnsi="Angsana New"/>
          <w:i/>
          <w:iCs/>
          <w:sz w:val="24"/>
          <w:szCs w:val="24"/>
          <w:cs/>
        </w:rPr>
        <w:t>มิฉะนั้นต้องปฏิบัติตามขั้นตอนข้อ 2.1 หรือ 2.2 ไม่ว่าจะมีมูลค่าเท่าไรก็ตาม</w:t>
      </w:r>
    </w:p>
    <w:p w:rsidR="00C66C94" w:rsidRDefault="00C66C94" w:rsidP="00C66C94">
      <w:pPr>
        <w:pStyle w:val="BodyTextIndent2"/>
        <w:tabs>
          <w:tab w:val="left" w:pos="1440"/>
        </w:tabs>
        <w:ind w:left="0" w:firstLine="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 xml:space="preserve">ทั้งนี้กรรมการที่มีส่วนได้เสียไม่มีสิทธิออกเสียงในรายการที่เกี่ยวข้องดังกล่าวนอกจากนี้ รายการระหว่างกันต่างๆ ต้องได้รับการพิจารณาจากคณะกรรมการตรวจสอบของบริษัทฯ ด้วย  รายการระหว่างกัน </w:t>
      </w:r>
      <w:r w:rsidRPr="002F39F1">
        <w:rPr>
          <w:rFonts w:ascii="Angsana New" w:hAnsi="Angsana New"/>
          <w:sz w:val="24"/>
          <w:szCs w:val="24"/>
        </w:rPr>
        <w:t xml:space="preserve">/ </w:t>
      </w:r>
      <w:r w:rsidRPr="002F39F1">
        <w:rPr>
          <w:rFonts w:ascii="Angsana New" w:hAnsi="Angsana New"/>
          <w:sz w:val="24"/>
          <w:szCs w:val="24"/>
          <w:cs/>
        </w:rPr>
        <w:t>รายการเกี่ยวโยง ซึ่งเข้าข่ายต้องรายงานต่อตลาดหลักทรัพย์แห่งประเทศไทย จะได้รับการรายงานตามเกณฑ์และประกาศตลาดหลักทรัพย์ฯ เรื่องหลักเกณฑ์ วิธีการ และการเปิดเผยรายการเกี่ยวโยงกันของบริษัทจดทะเบียน</w:t>
      </w:r>
    </w:p>
    <w:p w:rsidR="00C66C94" w:rsidRPr="002F39F1" w:rsidRDefault="00C66C94" w:rsidP="00C66C94">
      <w:pPr>
        <w:pStyle w:val="BodyTextIndent2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C66C94" w:rsidRPr="004A63B3" w:rsidRDefault="00C66C94" w:rsidP="00C66C94">
      <w:pPr>
        <w:pStyle w:val="BodyText"/>
        <w:tabs>
          <w:tab w:val="left" w:pos="1440"/>
        </w:tabs>
        <w:ind w:right="-335" w:firstLine="720"/>
        <w:rPr>
          <w:rFonts w:ascii="Angsana New" w:hAnsi="Angsana New"/>
          <w:b w:val="0"/>
          <w:bCs w:val="0"/>
          <w:sz w:val="24"/>
          <w:szCs w:val="24"/>
        </w:rPr>
      </w:pPr>
      <w:r w:rsidRPr="00C66C94">
        <w:rPr>
          <w:rFonts w:ascii="Angsana New" w:hAnsi="Angsana New"/>
          <w:sz w:val="24"/>
          <w:szCs w:val="24"/>
          <w:u w:val="none"/>
          <w:cs/>
        </w:rPr>
        <w:tab/>
      </w:r>
      <w:r>
        <w:rPr>
          <w:rFonts w:ascii="Angsana New" w:hAnsi="Angsana New"/>
          <w:sz w:val="24"/>
          <w:szCs w:val="24"/>
          <w:cs/>
        </w:rPr>
        <w:t xml:space="preserve">12.3 </w:t>
      </w:r>
      <w:r w:rsidRPr="000F69D6">
        <w:rPr>
          <w:rFonts w:ascii="Angsana New" w:hAnsi="Angsana New"/>
          <w:sz w:val="24"/>
          <w:szCs w:val="24"/>
          <w:cs/>
        </w:rPr>
        <w:t>การทำรายการที่เกี่ยวโยงกันกับบริษัทย่อย</w:t>
      </w:r>
    </w:p>
    <w:p w:rsidR="00C66C94" w:rsidRPr="004A63B3" w:rsidRDefault="00C66C94" w:rsidP="00C66C94">
      <w:pPr>
        <w:pStyle w:val="BodyText"/>
        <w:ind w:right="-335"/>
        <w:rPr>
          <w:rFonts w:ascii="Angsana New" w:hAnsi="Angsana New"/>
          <w:b w:val="0"/>
          <w:bCs w:val="0"/>
          <w:sz w:val="24"/>
          <w:szCs w:val="24"/>
          <w:cs/>
        </w:rPr>
      </w:pPr>
    </w:p>
    <w:p w:rsidR="00C66C94" w:rsidRDefault="00C66C94" w:rsidP="00C66C94">
      <w:pPr>
        <w:tabs>
          <w:tab w:val="left" w:pos="1440"/>
        </w:tabs>
        <w:ind w:firstLine="720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  <w:cs/>
        </w:rPr>
        <w:tab/>
      </w:r>
      <w:r w:rsidRPr="004A63B3">
        <w:rPr>
          <w:rFonts w:ascii="Angsana New" w:hAnsi="Angsana New"/>
          <w:b/>
          <w:bCs/>
          <w:sz w:val="24"/>
          <w:szCs w:val="24"/>
          <w:cs/>
        </w:rPr>
        <w:t>12</w:t>
      </w:r>
      <w:r>
        <w:rPr>
          <w:rFonts w:ascii="Angsana New" w:hAnsi="Angsana New"/>
          <w:b/>
          <w:bCs/>
          <w:sz w:val="24"/>
          <w:szCs w:val="24"/>
        </w:rPr>
        <w:t>.</w:t>
      </w:r>
      <w:r>
        <w:rPr>
          <w:rFonts w:ascii="Angsana New" w:hAnsi="Angsana New"/>
          <w:b/>
          <w:bCs/>
          <w:sz w:val="24"/>
          <w:szCs w:val="24"/>
          <w:cs/>
        </w:rPr>
        <w:t>3</w:t>
      </w:r>
      <w:r w:rsidRPr="004A63B3">
        <w:rPr>
          <w:rFonts w:ascii="Angsana New" w:hAnsi="Angsana New"/>
          <w:b/>
          <w:bCs/>
          <w:sz w:val="24"/>
          <w:szCs w:val="24"/>
        </w:rPr>
        <w:t>.1</w:t>
      </w:r>
      <w:r>
        <w:rPr>
          <w:rFonts w:ascii="Angsana New" w:hAnsi="Angsana New"/>
          <w:b/>
          <w:bCs/>
          <w:sz w:val="24"/>
          <w:szCs w:val="24"/>
          <w:cs/>
        </w:rPr>
        <w:t xml:space="preserve"> </w:t>
      </w:r>
      <w:r w:rsidRPr="000F69D6">
        <w:rPr>
          <w:rFonts w:ascii="Angsana New" w:hAnsi="Angsana New"/>
          <w:b/>
          <w:bCs/>
          <w:sz w:val="24"/>
          <w:szCs w:val="24"/>
          <w:u w:val="single"/>
          <w:cs/>
        </w:rPr>
        <w:t>รายการธุรกิจปกติ หรือรายการสนับสนุนธุรกิจปกติ</w:t>
      </w:r>
    </w:p>
    <w:p w:rsidR="00C66C94" w:rsidRPr="004A63B3" w:rsidRDefault="00C66C94" w:rsidP="00C66C94">
      <w:pPr>
        <w:ind w:firstLine="720"/>
        <w:rPr>
          <w:rFonts w:ascii="Angsana New" w:hAnsi="Angsana New"/>
          <w:b/>
          <w:bCs/>
          <w:sz w:val="24"/>
          <w:szCs w:val="24"/>
        </w:rPr>
      </w:pPr>
    </w:p>
    <w:p w:rsidR="00C66C94" w:rsidRPr="004A63B3" w:rsidRDefault="00C66C94" w:rsidP="00C66C94">
      <w:pPr>
        <w:rPr>
          <w:rFonts w:ascii="Angsana New" w:hAnsi="Angsana New"/>
          <w:sz w:val="24"/>
          <w:szCs w:val="24"/>
        </w:rPr>
      </w:pPr>
      <w:r w:rsidRPr="004A63B3">
        <w:rPr>
          <w:rFonts w:ascii="Angsana New" w:hAnsi="Angsana New"/>
          <w:sz w:val="24"/>
          <w:szCs w:val="24"/>
          <w:cs/>
        </w:rPr>
        <w:tab/>
      </w:r>
      <w:r w:rsidRPr="004A63B3">
        <w:rPr>
          <w:rFonts w:ascii="Angsana New" w:hAnsi="Angsana New"/>
          <w:sz w:val="24"/>
          <w:szCs w:val="24"/>
          <w:cs/>
        </w:rPr>
        <w:tab/>
        <w:t>บริษัทฯ มีรายได้จากการบริหารจัดการให้บริษัทย่อย และมีค่าใช้จ่ายจากการจ้างบริษัทย่อยดำเนินการบดย่อ</w:t>
      </w:r>
      <w:r>
        <w:rPr>
          <w:rFonts w:ascii="Angsana New" w:hAnsi="Angsana New"/>
          <w:sz w:val="24"/>
          <w:szCs w:val="24"/>
          <w:cs/>
        </w:rPr>
        <w:t xml:space="preserve">ยหิน </w:t>
      </w:r>
      <w:r w:rsidRPr="004A63B3">
        <w:rPr>
          <w:rFonts w:ascii="Angsana New" w:hAnsi="Angsana New"/>
          <w:sz w:val="24"/>
          <w:szCs w:val="24"/>
          <w:cs/>
        </w:rPr>
        <w:t>สำหรับปีสิ้นสุด</w:t>
      </w:r>
      <w:r w:rsidRPr="00FF6A8C">
        <w:rPr>
          <w:rFonts w:ascii="Angsana New" w:hAnsi="Angsana New"/>
          <w:sz w:val="24"/>
          <w:szCs w:val="24"/>
          <w:cs/>
        </w:rPr>
        <w:t>วันที่ 31 ธันวาคม 25</w:t>
      </w:r>
      <w:r>
        <w:rPr>
          <w:rFonts w:ascii="Angsana New" w:hAnsi="Angsana New"/>
          <w:sz w:val="24"/>
          <w:szCs w:val="24"/>
        </w:rPr>
        <w:t>6</w:t>
      </w:r>
      <w:r>
        <w:rPr>
          <w:rFonts w:ascii="Angsana New" w:hAnsi="Angsana New"/>
          <w:sz w:val="24"/>
          <w:szCs w:val="24"/>
          <w:cs/>
        </w:rPr>
        <w:t>2</w:t>
      </w:r>
      <w:r w:rsidRPr="004A63B3">
        <w:rPr>
          <w:rFonts w:ascii="Angsana New" w:hAnsi="Angsana New"/>
          <w:sz w:val="24"/>
          <w:szCs w:val="24"/>
          <w:cs/>
        </w:rPr>
        <w:t xml:space="preserve"> ดังนี้</w:t>
      </w:r>
    </w:p>
    <w:p w:rsidR="00C66C94" w:rsidRPr="004A63B3" w:rsidRDefault="00C66C94" w:rsidP="00C66C94">
      <w:pPr>
        <w:rPr>
          <w:rFonts w:ascii="Angsana New" w:hAnsi="Angsana New"/>
          <w:sz w:val="24"/>
          <w:szCs w:val="24"/>
        </w:rPr>
      </w:pPr>
    </w:p>
    <w:p w:rsidR="00C66C94" w:rsidRPr="004A63B3" w:rsidRDefault="00C66C94" w:rsidP="00C66C94">
      <w:pPr>
        <w:rPr>
          <w:rFonts w:ascii="Angsana New" w:hAnsi="Angsana New"/>
          <w:sz w:val="24"/>
          <w:szCs w:val="24"/>
          <w:cs/>
        </w:rPr>
      </w:pPr>
      <w:r w:rsidRPr="004A63B3">
        <w:rPr>
          <w:rFonts w:ascii="Angsana New" w:hAnsi="Angsana New"/>
          <w:sz w:val="24"/>
          <w:szCs w:val="24"/>
          <w:cs/>
        </w:rPr>
        <w:t xml:space="preserve">                                                                                                                                                                                                            หน่วย </w:t>
      </w:r>
      <w:r w:rsidRPr="004A63B3">
        <w:rPr>
          <w:rFonts w:ascii="Angsana New" w:hAnsi="Angsana New"/>
          <w:sz w:val="24"/>
          <w:szCs w:val="24"/>
        </w:rPr>
        <w:t xml:space="preserve">: </w:t>
      </w:r>
      <w:r w:rsidRPr="004A63B3">
        <w:rPr>
          <w:rFonts w:ascii="Angsana New" w:hAnsi="Angsana New"/>
          <w:sz w:val="24"/>
          <w:szCs w:val="24"/>
          <w:cs/>
        </w:rPr>
        <w:t>บาท</w:t>
      </w:r>
    </w:p>
    <w:tbl>
      <w:tblPr>
        <w:tblpPr w:leftFromText="180" w:rightFromText="180" w:vertAnchor="text" w:horzAnchor="margin" w:tblpXSpec="center" w:tblpY="109"/>
        <w:tblW w:w="88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35"/>
        <w:gridCol w:w="1050"/>
        <w:gridCol w:w="978"/>
        <w:gridCol w:w="913"/>
        <w:gridCol w:w="1007"/>
        <w:gridCol w:w="898"/>
        <w:gridCol w:w="1131"/>
        <w:gridCol w:w="1902"/>
      </w:tblGrid>
      <w:tr w:rsidR="00C66C94" w:rsidRPr="004A63B3" w:rsidTr="00116F35">
        <w:tc>
          <w:tcPr>
            <w:tcW w:w="935" w:type="dxa"/>
            <w:shd w:val="clear" w:color="auto" w:fill="C2D69B" w:themeFill="accent3" w:themeFillTint="99"/>
            <w:vAlign w:val="center"/>
          </w:tcPr>
          <w:p w:rsidR="00C66C94" w:rsidRPr="004A63B3" w:rsidRDefault="00C66C94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รายการ</w:t>
            </w:r>
          </w:p>
        </w:tc>
        <w:tc>
          <w:tcPr>
            <w:tcW w:w="1050" w:type="dxa"/>
            <w:shd w:val="clear" w:color="auto" w:fill="C2D69B" w:themeFill="accent3" w:themeFillTint="99"/>
            <w:vAlign w:val="center"/>
          </w:tcPr>
          <w:p w:rsidR="00C66C94" w:rsidRDefault="00C66C94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4A63B3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 xml:space="preserve">บริษัท </w:t>
            </w:r>
          </w:p>
          <w:p w:rsidR="00C66C94" w:rsidRDefault="00C66C94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4A63B3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 xml:space="preserve">ชลสิน </w:t>
            </w:r>
          </w:p>
          <w:p w:rsidR="00C66C94" w:rsidRPr="004A63B3" w:rsidRDefault="00C66C94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4A63B3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จำกัด</w:t>
            </w:r>
          </w:p>
        </w:tc>
        <w:tc>
          <w:tcPr>
            <w:tcW w:w="978" w:type="dxa"/>
            <w:shd w:val="clear" w:color="auto" w:fill="C2D69B" w:themeFill="accent3" w:themeFillTint="99"/>
            <w:vAlign w:val="center"/>
          </w:tcPr>
          <w:p w:rsidR="00C66C94" w:rsidRDefault="00C66C94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4A63B3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 xml:space="preserve">บริษัท </w:t>
            </w:r>
          </w:p>
          <w:p w:rsidR="00C66C94" w:rsidRDefault="00C66C94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4A63B3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 xml:space="preserve">สกายคลิฟฟ์ </w:t>
            </w:r>
          </w:p>
          <w:p w:rsidR="00C66C94" w:rsidRPr="004A63B3" w:rsidRDefault="00C66C94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4A63B3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จำกัด</w:t>
            </w:r>
          </w:p>
        </w:tc>
        <w:tc>
          <w:tcPr>
            <w:tcW w:w="913" w:type="dxa"/>
            <w:shd w:val="clear" w:color="auto" w:fill="C2D69B" w:themeFill="accent3" w:themeFillTint="99"/>
            <w:vAlign w:val="center"/>
          </w:tcPr>
          <w:p w:rsidR="00C66C94" w:rsidRDefault="00C66C94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4A63B3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 xml:space="preserve">บริษัท </w:t>
            </w:r>
          </w:p>
          <w:p w:rsidR="00C66C94" w:rsidRPr="004A63B3" w:rsidRDefault="00C66C94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4A63B3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ทรัพยากรสมุทร จำกัด</w:t>
            </w:r>
          </w:p>
        </w:tc>
        <w:tc>
          <w:tcPr>
            <w:tcW w:w="1007" w:type="dxa"/>
            <w:shd w:val="clear" w:color="auto" w:fill="C2D69B" w:themeFill="accent3" w:themeFillTint="99"/>
            <w:vAlign w:val="center"/>
          </w:tcPr>
          <w:p w:rsidR="00C66C94" w:rsidRDefault="00C66C94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4A63B3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 xml:space="preserve">บริษัท </w:t>
            </w:r>
          </w:p>
          <w:p w:rsidR="00C66C94" w:rsidRDefault="00C66C94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4A63B3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 xml:space="preserve">89 แคปริคอร์น </w:t>
            </w:r>
          </w:p>
          <w:p w:rsidR="00C66C94" w:rsidRPr="004A63B3" w:rsidRDefault="00C66C94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4A63B3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ดีเวลลอปเมนท์ จำกัด</w:t>
            </w:r>
          </w:p>
        </w:tc>
        <w:tc>
          <w:tcPr>
            <w:tcW w:w="898" w:type="dxa"/>
            <w:shd w:val="clear" w:color="auto" w:fill="C2D69B" w:themeFill="accent3" w:themeFillTint="99"/>
          </w:tcPr>
          <w:p w:rsidR="00C66C94" w:rsidRDefault="00C66C94" w:rsidP="00116F35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บริษัท</w:t>
            </w:r>
          </w:p>
          <w:p w:rsidR="00C66C94" w:rsidRDefault="00C66C94" w:rsidP="00116F35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 xml:space="preserve"> ทีเอชแอล</w:t>
            </w:r>
          </w:p>
          <w:p w:rsidR="00C66C94" w:rsidRPr="004A63B3" w:rsidRDefault="00C66C94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พาวเวอร์ จำกัด</w:t>
            </w:r>
          </w:p>
        </w:tc>
        <w:tc>
          <w:tcPr>
            <w:tcW w:w="1131" w:type="dxa"/>
            <w:shd w:val="clear" w:color="auto" w:fill="C2D69B" w:themeFill="accent3" w:themeFillTint="99"/>
          </w:tcPr>
          <w:p w:rsidR="00C66C94" w:rsidRDefault="00C66C94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บริษัท                       สวัสดีเอ็นเนอร์ยี่  โฮลดิ้ง</w:t>
            </w:r>
          </w:p>
          <w:p w:rsidR="00C66C94" w:rsidRPr="004A63B3" w:rsidRDefault="00C66C94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จำกัด</w:t>
            </w:r>
          </w:p>
        </w:tc>
        <w:tc>
          <w:tcPr>
            <w:tcW w:w="1902" w:type="dxa"/>
            <w:shd w:val="clear" w:color="auto" w:fill="C2D69B" w:themeFill="accent3" w:themeFillTint="99"/>
            <w:vAlign w:val="center"/>
          </w:tcPr>
          <w:p w:rsidR="00C66C94" w:rsidRPr="004A63B3" w:rsidRDefault="00C66C94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4A63B3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ความจำเป็นและสมเหตุสมผล</w:t>
            </w:r>
          </w:p>
        </w:tc>
      </w:tr>
      <w:tr w:rsidR="00C66C94" w:rsidRPr="004A63B3" w:rsidTr="00116F35">
        <w:tc>
          <w:tcPr>
            <w:tcW w:w="935" w:type="dxa"/>
            <w:vAlign w:val="center"/>
          </w:tcPr>
          <w:p w:rsidR="00C66C94" w:rsidRPr="004A63B3" w:rsidRDefault="00C66C94" w:rsidP="00116F35">
            <w:pPr>
              <w:rPr>
                <w:rFonts w:ascii="Angsana New" w:hAnsi="Angsana New"/>
                <w:sz w:val="20"/>
                <w:szCs w:val="20"/>
              </w:rPr>
            </w:pPr>
            <w:r w:rsidRPr="004A63B3">
              <w:rPr>
                <w:rFonts w:ascii="Angsana New" w:hAnsi="Angsana New"/>
                <w:sz w:val="20"/>
                <w:szCs w:val="20"/>
                <w:cs/>
              </w:rPr>
              <w:t>รายได้ค่าบริหาร</w:t>
            </w:r>
          </w:p>
        </w:tc>
        <w:tc>
          <w:tcPr>
            <w:tcW w:w="1050" w:type="dxa"/>
          </w:tcPr>
          <w:p w:rsidR="00C66C94" w:rsidRDefault="00C66C94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</w:p>
          <w:p w:rsidR="00C66C94" w:rsidRDefault="00C66C94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  <w:cs/>
              </w:rPr>
              <w:t>2</w:t>
            </w:r>
            <w:r>
              <w:rPr>
                <w:rFonts w:ascii="Angsana New" w:hAnsi="Angsana New"/>
                <w:sz w:val="20"/>
                <w:szCs w:val="20"/>
              </w:rPr>
              <w:t>,520,000.00</w:t>
            </w:r>
          </w:p>
          <w:p w:rsidR="00C66C94" w:rsidRPr="00FF6A8C" w:rsidRDefault="00C66C94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78" w:type="dxa"/>
            <w:vAlign w:val="center"/>
          </w:tcPr>
          <w:p w:rsidR="00C66C94" w:rsidRPr="00FF6A8C" w:rsidRDefault="00C66C94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624,000.00</w:t>
            </w:r>
          </w:p>
        </w:tc>
        <w:tc>
          <w:tcPr>
            <w:tcW w:w="913" w:type="dxa"/>
            <w:vAlign w:val="center"/>
          </w:tcPr>
          <w:p w:rsidR="00C66C94" w:rsidRPr="00FF6A8C" w:rsidRDefault="00C66C94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1007" w:type="dxa"/>
            <w:vAlign w:val="center"/>
          </w:tcPr>
          <w:p w:rsidR="00C66C94" w:rsidRPr="00FF6A8C" w:rsidRDefault="00C66C94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624,000.00</w:t>
            </w:r>
          </w:p>
        </w:tc>
        <w:tc>
          <w:tcPr>
            <w:tcW w:w="898" w:type="dxa"/>
          </w:tcPr>
          <w:p w:rsidR="00C66C94" w:rsidRDefault="00C66C94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</w:p>
          <w:p w:rsidR="00C66C94" w:rsidRPr="004A63B3" w:rsidRDefault="00C66C94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624,000.00</w:t>
            </w:r>
          </w:p>
        </w:tc>
        <w:tc>
          <w:tcPr>
            <w:tcW w:w="1131" w:type="dxa"/>
          </w:tcPr>
          <w:p w:rsidR="00C66C94" w:rsidRDefault="00C66C94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</w:p>
          <w:p w:rsidR="00C66C94" w:rsidRPr="004A63B3" w:rsidRDefault="00C66C94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624,000.00</w:t>
            </w:r>
          </w:p>
        </w:tc>
        <w:tc>
          <w:tcPr>
            <w:tcW w:w="1902" w:type="dxa"/>
            <w:vAlign w:val="center"/>
          </w:tcPr>
          <w:p w:rsidR="00C66C94" w:rsidRPr="004A63B3" w:rsidRDefault="00C66C94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  <w:r w:rsidRPr="004A63B3">
              <w:rPr>
                <w:rFonts w:ascii="Angsana New" w:hAnsi="Angsana New"/>
                <w:sz w:val="20"/>
                <w:szCs w:val="20"/>
                <w:cs/>
              </w:rPr>
              <w:t>ค่าบริการกำหนดตามสัญญาและมีความเหมาะสมเมื่อเปรียบเทียบกับราคาตลาด</w:t>
            </w:r>
          </w:p>
        </w:tc>
      </w:tr>
      <w:tr w:rsidR="00C66C94" w:rsidRPr="004A63B3" w:rsidTr="00116F35">
        <w:tc>
          <w:tcPr>
            <w:tcW w:w="935" w:type="dxa"/>
            <w:vAlign w:val="center"/>
          </w:tcPr>
          <w:p w:rsidR="00C66C94" w:rsidRPr="004A63B3" w:rsidRDefault="00C66C94" w:rsidP="00116F35">
            <w:pPr>
              <w:rPr>
                <w:rFonts w:ascii="Angsana New" w:hAnsi="Angsana New"/>
                <w:sz w:val="20"/>
                <w:szCs w:val="20"/>
              </w:rPr>
            </w:pPr>
            <w:r w:rsidRPr="004A63B3">
              <w:rPr>
                <w:rFonts w:ascii="Angsana New" w:hAnsi="Angsana New"/>
                <w:sz w:val="20"/>
                <w:szCs w:val="20"/>
                <w:cs/>
              </w:rPr>
              <w:t>รายจ่ายค่าจ้างย่อยหิน</w:t>
            </w:r>
          </w:p>
        </w:tc>
        <w:tc>
          <w:tcPr>
            <w:tcW w:w="1050" w:type="dxa"/>
            <w:vAlign w:val="center"/>
          </w:tcPr>
          <w:p w:rsidR="00C66C94" w:rsidRPr="00FF6A8C" w:rsidRDefault="00C66C94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  <w:cs/>
              </w:rPr>
              <w:t>14</w:t>
            </w:r>
            <w:r>
              <w:rPr>
                <w:rFonts w:ascii="Angsana New" w:hAnsi="Angsana New"/>
                <w:sz w:val="20"/>
                <w:szCs w:val="20"/>
              </w:rPr>
              <w:t>,064,628.50</w:t>
            </w:r>
          </w:p>
        </w:tc>
        <w:tc>
          <w:tcPr>
            <w:tcW w:w="978" w:type="dxa"/>
          </w:tcPr>
          <w:p w:rsidR="00C66C94" w:rsidRPr="00FF6A8C" w:rsidRDefault="00C66C94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13" w:type="dxa"/>
            <w:vAlign w:val="center"/>
          </w:tcPr>
          <w:p w:rsidR="00C66C94" w:rsidRPr="00FF6A8C" w:rsidRDefault="00C66C94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1007" w:type="dxa"/>
            <w:vAlign w:val="center"/>
          </w:tcPr>
          <w:p w:rsidR="00C66C94" w:rsidRPr="00FF6A8C" w:rsidRDefault="00C66C94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898" w:type="dxa"/>
          </w:tcPr>
          <w:p w:rsidR="00C66C94" w:rsidRPr="004A63B3" w:rsidRDefault="00C66C94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1131" w:type="dxa"/>
          </w:tcPr>
          <w:p w:rsidR="00C66C94" w:rsidRPr="004A63B3" w:rsidRDefault="00C66C94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1902" w:type="dxa"/>
            <w:vAlign w:val="center"/>
          </w:tcPr>
          <w:p w:rsidR="00C66C94" w:rsidRPr="004A63B3" w:rsidRDefault="00C66C94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  <w:r w:rsidRPr="004A63B3">
              <w:rPr>
                <w:rFonts w:ascii="Angsana New" w:hAnsi="Angsana New"/>
                <w:sz w:val="20"/>
                <w:szCs w:val="20"/>
                <w:cs/>
              </w:rPr>
              <w:t>ค่าบริการกำหนดตามสัญญาและมีความเหมาะสมเมื่อเปรียบเทียบกับราคาตลาด</w:t>
            </w:r>
          </w:p>
        </w:tc>
      </w:tr>
    </w:tbl>
    <w:p w:rsidR="00C66C94" w:rsidRPr="004A63B3" w:rsidRDefault="00C66C94" w:rsidP="00C66C94">
      <w:pPr>
        <w:pStyle w:val="BodyTextIndent2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C66C94" w:rsidRDefault="00C66C94" w:rsidP="00C66C94">
      <w:pPr>
        <w:tabs>
          <w:tab w:val="left" w:pos="1440"/>
        </w:tabs>
        <w:ind w:firstLine="720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  <w:cs/>
        </w:rPr>
        <w:tab/>
      </w:r>
    </w:p>
    <w:p w:rsidR="00C66C94" w:rsidRPr="004A63B3" w:rsidRDefault="00C66C94" w:rsidP="00C66C94">
      <w:pPr>
        <w:tabs>
          <w:tab w:val="left" w:pos="1440"/>
        </w:tabs>
        <w:ind w:firstLine="720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  <w:cs/>
        </w:rPr>
        <w:tab/>
      </w:r>
      <w:r w:rsidRPr="004A63B3">
        <w:rPr>
          <w:rFonts w:ascii="Angsana New" w:hAnsi="Angsana New"/>
          <w:b/>
          <w:bCs/>
          <w:sz w:val="24"/>
          <w:szCs w:val="24"/>
        </w:rPr>
        <w:t>12</w:t>
      </w:r>
      <w:r>
        <w:rPr>
          <w:rFonts w:ascii="Angsana New" w:hAnsi="Angsana New"/>
          <w:b/>
          <w:bCs/>
          <w:sz w:val="24"/>
          <w:szCs w:val="24"/>
          <w:cs/>
        </w:rPr>
        <w:t xml:space="preserve">.3.2 </w:t>
      </w:r>
      <w:r w:rsidRPr="000F69D6">
        <w:rPr>
          <w:rFonts w:ascii="Angsana New" w:hAnsi="Angsana New"/>
          <w:b/>
          <w:bCs/>
          <w:sz w:val="24"/>
          <w:szCs w:val="24"/>
          <w:u w:val="single"/>
          <w:cs/>
        </w:rPr>
        <w:t>รายการเช่าหรือให้เช่าอสังหาริมทรัพย์</w:t>
      </w:r>
    </w:p>
    <w:p w:rsidR="00C66C94" w:rsidRPr="004A63B3" w:rsidRDefault="00C66C94" w:rsidP="00C66C94">
      <w:pPr>
        <w:pStyle w:val="BodyTextIndent2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C66C94" w:rsidRPr="004A63B3" w:rsidRDefault="00C66C94" w:rsidP="00C66C94">
      <w:pPr>
        <w:pStyle w:val="BodyTextIndent2"/>
        <w:jc w:val="thaiDistribute"/>
        <w:rPr>
          <w:rFonts w:ascii="Angsana New" w:hAnsi="Angsana New"/>
          <w:sz w:val="24"/>
          <w:szCs w:val="24"/>
        </w:rPr>
      </w:pPr>
      <w:r w:rsidRPr="004A63B3">
        <w:rPr>
          <w:rFonts w:ascii="Angsana New" w:hAnsi="Angsana New"/>
          <w:sz w:val="24"/>
          <w:szCs w:val="24"/>
          <w:cs/>
        </w:rPr>
        <w:t xml:space="preserve">บริษัทฯ มีรายได้จากการให้บริษัทย่อยเช่าพื้นที่ เพื่อใช้เป็นที่ทำงาน สำหรับปีสิ้นสุดวันที่ </w:t>
      </w:r>
      <w:r w:rsidRPr="00FF6A8C">
        <w:rPr>
          <w:rFonts w:ascii="Angsana New" w:hAnsi="Angsana New"/>
          <w:sz w:val="24"/>
          <w:szCs w:val="24"/>
          <w:cs/>
        </w:rPr>
        <w:t>31 ธันวาคม 25</w:t>
      </w:r>
      <w:r>
        <w:rPr>
          <w:rFonts w:ascii="Angsana New" w:hAnsi="Angsana New"/>
          <w:sz w:val="24"/>
          <w:szCs w:val="24"/>
        </w:rPr>
        <w:t>6</w:t>
      </w:r>
      <w:r>
        <w:rPr>
          <w:rFonts w:ascii="Angsana New" w:hAnsi="Angsana New"/>
          <w:sz w:val="24"/>
          <w:szCs w:val="24"/>
          <w:cs/>
        </w:rPr>
        <w:t>2</w:t>
      </w:r>
      <w:r w:rsidRPr="004A63B3">
        <w:rPr>
          <w:rFonts w:ascii="Angsana New" w:hAnsi="Angsana New"/>
          <w:sz w:val="24"/>
          <w:szCs w:val="24"/>
          <w:cs/>
        </w:rPr>
        <w:t xml:space="preserve"> ดังนี้</w:t>
      </w:r>
    </w:p>
    <w:p w:rsidR="00C66C94" w:rsidRDefault="00C66C94" w:rsidP="00C66C94">
      <w:pPr>
        <w:pStyle w:val="BodyTextIndent2"/>
        <w:ind w:firstLine="720"/>
        <w:jc w:val="thaiDistribute"/>
        <w:rPr>
          <w:rFonts w:ascii="Angsana New" w:hAnsi="Angsana New"/>
          <w:sz w:val="24"/>
          <w:szCs w:val="24"/>
        </w:rPr>
      </w:pPr>
      <w:r w:rsidRPr="004A63B3">
        <w:rPr>
          <w:rFonts w:ascii="Angsana New" w:hAnsi="Angsana New"/>
          <w:sz w:val="24"/>
          <w:szCs w:val="24"/>
          <w:cs/>
        </w:rPr>
        <w:t xml:space="preserve">                                                                                                                             </w:t>
      </w:r>
      <w:r>
        <w:rPr>
          <w:rFonts w:ascii="Angsana New" w:hAnsi="Angsana New"/>
          <w:sz w:val="24"/>
          <w:szCs w:val="24"/>
          <w:cs/>
        </w:rPr>
        <w:t xml:space="preserve">              </w:t>
      </w:r>
    </w:p>
    <w:p w:rsidR="00C66C94" w:rsidRPr="004A63B3" w:rsidRDefault="00C66C94" w:rsidP="00C66C94">
      <w:pPr>
        <w:pStyle w:val="BodyTextIndent2"/>
        <w:ind w:firstLine="720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/>
          <w:sz w:val="24"/>
          <w:szCs w:val="24"/>
          <w:cs/>
        </w:rPr>
        <w:t xml:space="preserve">                                                                                                                                                 </w:t>
      </w:r>
      <w:r w:rsidRPr="004A63B3">
        <w:rPr>
          <w:rFonts w:ascii="Angsana New" w:hAnsi="Angsana New"/>
          <w:sz w:val="24"/>
          <w:szCs w:val="24"/>
          <w:cs/>
        </w:rPr>
        <w:t xml:space="preserve">หน่วย </w:t>
      </w:r>
      <w:r w:rsidRPr="004A63B3">
        <w:rPr>
          <w:rFonts w:ascii="Angsana New" w:hAnsi="Angsana New"/>
          <w:sz w:val="24"/>
          <w:szCs w:val="24"/>
        </w:rPr>
        <w:t xml:space="preserve">: </w:t>
      </w:r>
      <w:r w:rsidRPr="004A63B3">
        <w:rPr>
          <w:rFonts w:ascii="Angsana New" w:hAnsi="Angsana New"/>
          <w:sz w:val="24"/>
          <w:szCs w:val="24"/>
          <w:cs/>
        </w:rPr>
        <w:t>บาท</w:t>
      </w:r>
    </w:p>
    <w:tbl>
      <w:tblPr>
        <w:tblW w:w="8421" w:type="dxa"/>
        <w:tblInd w:w="2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91"/>
        <w:gridCol w:w="1514"/>
        <w:gridCol w:w="1550"/>
        <w:gridCol w:w="1271"/>
        <w:gridCol w:w="1271"/>
        <w:gridCol w:w="1524"/>
      </w:tblGrid>
      <w:tr w:rsidR="00C66C94" w:rsidRPr="004A63B3" w:rsidTr="00116F35">
        <w:trPr>
          <w:trHeight w:val="693"/>
        </w:trPr>
        <w:tc>
          <w:tcPr>
            <w:tcW w:w="1291" w:type="dxa"/>
            <w:shd w:val="clear" w:color="auto" w:fill="C2D69B" w:themeFill="accent3" w:themeFillTint="99"/>
            <w:vAlign w:val="center"/>
          </w:tcPr>
          <w:p w:rsidR="00C66C94" w:rsidRPr="00B3405A" w:rsidRDefault="00C66C94" w:rsidP="00116F35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รายการ</w:t>
            </w:r>
          </w:p>
        </w:tc>
        <w:tc>
          <w:tcPr>
            <w:tcW w:w="1514" w:type="dxa"/>
            <w:shd w:val="clear" w:color="auto" w:fill="C2D69B" w:themeFill="accent3" w:themeFillTint="99"/>
            <w:vAlign w:val="center"/>
          </w:tcPr>
          <w:p w:rsidR="00C66C94" w:rsidRPr="00B3405A" w:rsidRDefault="00C66C94" w:rsidP="00116F35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B3405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บริษัท ชลสิน จำกัด</w:t>
            </w:r>
          </w:p>
        </w:tc>
        <w:tc>
          <w:tcPr>
            <w:tcW w:w="1550" w:type="dxa"/>
            <w:shd w:val="clear" w:color="auto" w:fill="C2D69B" w:themeFill="accent3" w:themeFillTint="99"/>
            <w:vAlign w:val="center"/>
          </w:tcPr>
          <w:p w:rsidR="00C66C94" w:rsidRPr="00B3405A" w:rsidRDefault="00C66C94" w:rsidP="00116F35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B3405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บริษัท สกายคลิฟฟ์ จำกัด</w:t>
            </w:r>
          </w:p>
        </w:tc>
        <w:tc>
          <w:tcPr>
            <w:tcW w:w="1271" w:type="dxa"/>
            <w:shd w:val="clear" w:color="auto" w:fill="C2D69B" w:themeFill="accent3" w:themeFillTint="99"/>
          </w:tcPr>
          <w:p w:rsidR="00C66C94" w:rsidRDefault="00C66C94" w:rsidP="00116F35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 xml:space="preserve">บริษัท ทีเอชแอล </w:t>
            </w:r>
          </w:p>
          <w:p w:rsidR="00C66C94" w:rsidRPr="00B3405A" w:rsidRDefault="00C66C94" w:rsidP="00116F35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พาวเวอร์ จำกัด</w:t>
            </w:r>
          </w:p>
        </w:tc>
        <w:tc>
          <w:tcPr>
            <w:tcW w:w="1271" w:type="dxa"/>
            <w:shd w:val="clear" w:color="auto" w:fill="C2D69B" w:themeFill="accent3" w:themeFillTint="99"/>
          </w:tcPr>
          <w:p w:rsidR="00C66C94" w:rsidRPr="00B3405A" w:rsidRDefault="00C66C94" w:rsidP="00116F35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บริษัทสวัสดีเอ็นเนอร์ยี่โฮลดิ้ง</w:t>
            </w:r>
          </w:p>
        </w:tc>
        <w:tc>
          <w:tcPr>
            <w:tcW w:w="1524" w:type="dxa"/>
            <w:shd w:val="clear" w:color="auto" w:fill="C2D69B" w:themeFill="accent3" w:themeFillTint="99"/>
            <w:vAlign w:val="center"/>
          </w:tcPr>
          <w:p w:rsidR="00C66C94" w:rsidRPr="00B3405A" w:rsidRDefault="00C66C94" w:rsidP="00116F35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B3405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บริษัท ทรัพยากรสมุทร จำกัด</w:t>
            </w:r>
          </w:p>
        </w:tc>
      </w:tr>
      <w:tr w:rsidR="00C66C94" w:rsidRPr="004A63B3" w:rsidTr="00116F35">
        <w:trPr>
          <w:trHeight w:val="341"/>
        </w:trPr>
        <w:tc>
          <w:tcPr>
            <w:tcW w:w="1291" w:type="dxa"/>
            <w:vAlign w:val="center"/>
          </w:tcPr>
          <w:p w:rsidR="00C66C94" w:rsidRPr="004A63B3" w:rsidRDefault="00C66C94" w:rsidP="00116F3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A63B3">
              <w:rPr>
                <w:rFonts w:ascii="Angsana New" w:hAnsi="Angsana New"/>
                <w:sz w:val="24"/>
                <w:szCs w:val="24"/>
                <w:cs/>
              </w:rPr>
              <w:t>รายได้ค่าเช่าพื้นที่</w:t>
            </w:r>
          </w:p>
        </w:tc>
        <w:tc>
          <w:tcPr>
            <w:tcW w:w="1514" w:type="dxa"/>
            <w:vAlign w:val="center"/>
          </w:tcPr>
          <w:p w:rsidR="00C66C94" w:rsidRPr="00FF6A8C" w:rsidRDefault="00C66C94" w:rsidP="00116F3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146</w:t>
            </w:r>
            <w:r>
              <w:rPr>
                <w:rFonts w:ascii="Angsana New" w:hAnsi="Angsana New"/>
                <w:sz w:val="24"/>
                <w:szCs w:val="24"/>
              </w:rPr>
              <w:t>,400.00</w:t>
            </w:r>
          </w:p>
        </w:tc>
        <w:tc>
          <w:tcPr>
            <w:tcW w:w="1550" w:type="dxa"/>
            <w:vAlign w:val="center"/>
          </w:tcPr>
          <w:p w:rsidR="00C66C94" w:rsidRPr="00FF6A8C" w:rsidRDefault="00C66C94" w:rsidP="00116F3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2,970,000.00</w:t>
            </w:r>
          </w:p>
        </w:tc>
        <w:tc>
          <w:tcPr>
            <w:tcW w:w="1271" w:type="dxa"/>
            <w:vAlign w:val="center"/>
          </w:tcPr>
          <w:p w:rsidR="00C66C94" w:rsidRPr="00FF6A8C" w:rsidRDefault="00C66C94" w:rsidP="00116F3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86,400.00</w:t>
            </w:r>
          </w:p>
        </w:tc>
        <w:tc>
          <w:tcPr>
            <w:tcW w:w="1271" w:type="dxa"/>
            <w:vAlign w:val="center"/>
          </w:tcPr>
          <w:p w:rsidR="00C66C94" w:rsidRPr="00FF6A8C" w:rsidRDefault="00C66C94" w:rsidP="00116F3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86,400.00</w:t>
            </w:r>
          </w:p>
        </w:tc>
        <w:tc>
          <w:tcPr>
            <w:tcW w:w="1524" w:type="dxa"/>
            <w:vAlign w:val="center"/>
          </w:tcPr>
          <w:p w:rsidR="00C66C94" w:rsidRPr="00FF6A8C" w:rsidRDefault="00C66C94" w:rsidP="00116F3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43,200.00</w:t>
            </w:r>
          </w:p>
        </w:tc>
      </w:tr>
    </w:tbl>
    <w:p w:rsidR="00C66C94" w:rsidRPr="004A63B3" w:rsidRDefault="00C66C94" w:rsidP="00C66C94">
      <w:pPr>
        <w:pStyle w:val="BodyTextIndent2"/>
        <w:ind w:firstLine="720"/>
        <w:jc w:val="thaiDistribute"/>
        <w:rPr>
          <w:rFonts w:ascii="Angsana New" w:hAnsi="Angsana New"/>
          <w:sz w:val="24"/>
          <w:szCs w:val="24"/>
        </w:rPr>
      </w:pPr>
    </w:p>
    <w:p w:rsidR="00C66C94" w:rsidRPr="004A63B3" w:rsidRDefault="00C66C94" w:rsidP="00C66C94">
      <w:pPr>
        <w:pStyle w:val="BodyTextIndent2"/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  <w:r w:rsidRPr="004A63B3">
        <w:rPr>
          <w:rFonts w:ascii="Angsana New" w:hAnsi="Angsana New"/>
          <w:sz w:val="24"/>
          <w:szCs w:val="24"/>
          <w:cs/>
        </w:rPr>
        <w:t>ราคาค่าเช่าพื้นที่ตามสัญญาเช่า มีความเหมาะสมเมื่อเปรียบเทียบกับราคาตลาด</w:t>
      </w:r>
    </w:p>
    <w:p w:rsidR="00C66C94" w:rsidRPr="004A63B3" w:rsidRDefault="00C66C94" w:rsidP="00C66C94">
      <w:pPr>
        <w:pStyle w:val="BodyTextIndent2"/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C66C94" w:rsidRDefault="00C66C94" w:rsidP="00C66C94">
      <w:pPr>
        <w:pStyle w:val="BodyTextIndent2"/>
        <w:tabs>
          <w:tab w:val="left" w:pos="1440"/>
        </w:tabs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  <w:cs/>
        </w:rPr>
        <w:tab/>
      </w:r>
    </w:p>
    <w:p w:rsidR="00C66C94" w:rsidRDefault="00C66C94" w:rsidP="00C66C94">
      <w:pPr>
        <w:pStyle w:val="BodyTextIndent2"/>
        <w:tabs>
          <w:tab w:val="left" w:pos="1440"/>
        </w:tabs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C66C94" w:rsidRDefault="00C66C94" w:rsidP="00C66C94">
      <w:pPr>
        <w:pStyle w:val="BodyTextIndent2"/>
        <w:tabs>
          <w:tab w:val="left" w:pos="1440"/>
        </w:tabs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C66C94" w:rsidRDefault="00C66C94" w:rsidP="00C66C94">
      <w:pPr>
        <w:pStyle w:val="BodyTextIndent2"/>
        <w:tabs>
          <w:tab w:val="left" w:pos="1440"/>
        </w:tabs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C66C94" w:rsidRDefault="00C66C94" w:rsidP="00C66C94">
      <w:pPr>
        <w:pStyle w:val="BodyTextIndent2"/>
        <w:tabs>
          <w:tab w:val="left" w:pos="1440"/>
        </w:tabs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C66C94" w:rsidRDefault="00C66C94" w:rsidP="00C66C94">
      <w:pPr>
        <w:pStyle w:val="BodyTextIndent2"/>
        <w:tabs>
          <w:tab w:val="left" w:pos="1440"/>
        </w:tabs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C66C94" w:rsidRPr="004A63B3" w:rsidRDefault="00C66C94" w:rsidP="00C66C94">
      <w:pPr>
        <w:pStyle w:val="BodyTextIndent2"/>
        <w:tabs>
          <w:tab w:val="left" w:pos="1440"/>
        </w:tabs>
        <w:ind w:left="0" w:firstLine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/>
          <w:b/>
          <w:bCs/>
          <w:sz w:val="24"/>
          <w:szCs w:val="24"/>
          <w:cs/>
        </w:rPr>
        <w:t>12.3</w:t>
      </w:r>
      <w:r w:rsidRPr="004A63B3">
        <w:rPr>
          <w:rFonts w:ascii="Angsana New" w:hAnsi="Angsana New"/>
          <w:b/>
          <w:bCs/>
          <w:sz w:val="24"/>
          <w:szCs w:val="24"/>
          <w:cs/>
        </w:rPr>
        <w:t>.</w:t>
      </w:r>
      <w:r w:rsidRPr="004A63B3">
        <w:rPr>
          <w:rFonts w:ascii="Angsana New" w:hAnsi="Angsana New"/>
          <w:b/>
          <w:bCs/>
          <w:sz w:val="24"/>
          <w:szCs w:val="24"/>
        </w:rPr>
        <w:t>3</w:t>
      </w:r>
      <w:r w:rsidRPr="004A63B3">
        <w:rPr>
          <w:rFonts w:ascii="Angsana New" w:hAnsi="Angsana New"/>
          <w:b/>
          <w:bCs/>
          <w:sz w:val="24"/>
          <w:szCs w:val="24"/>
          <w:cs/>
        </w:rPr>
        <w:t xml:space="preserve"> </w:t>
      </w:r>
      <w:r w:rsidRPr="000F69D6">
        <w:rPr>
          <w:rFonts w:ascii="Angsana New" w:hAnsi="Angsana New"/>
          <w:b/>
          <w:bCs/>
          <w:sz w:val="24"/>
          <w:szCs w:val="24"/>
          <w:u w:val="single"/>
          <w:cs/>
        </w:rPr>
        <w:t>รายการให้หรือรับความช่วยเหลือทางการเงิน</w:t>
      </w:r>
    </w:p>
    <w:p w:rsidR="00C66C94" w:rsidRPr="004A63B3" w:rsidRDefault="00C66C94" w:rsidP="00C66C94">
      <w:pPr>
        <w:pStyle w:val="BodyTextIndent2"/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</w:p>
    <w:p w:rsidR="00C66C94" w:rsidRPr="004A63B3" w:rsidRDefault="00C66C94" w:rsidP="00C66C94">
      <w:pPr>
        <w:pStyle w:val="BodyTextIndent2"/>
        <w:ind w:left="0" w:firstLine="1440"/>
        <w:jc w:val="thaiDistribute"/>
        <w:rPr>
          <w:rFonts w:ascii="Angsana New" w:hAnsi="Angsana New"/>
          <w:sz w:val="24"/>
          <w:szCs w:val="24"/>
        </w:rPr>
      </w:pPr>
      <w:r w:rsidRPr="004A63B3">
        <w:rPr>
          <w:rFonts w:ascii="Angsana New" w:hAnsi="Angsana New"/>
          <w:sz w:val="24"/>
          <w:szCs w:val="24"/>
          <w:cs/>
        </w:rPr>
        <w:tab/>
        <w:t>รายการที่เกี่ยวโยงกันโดยส่วนใหญ่เป็นการให้กู้ยืมเงินระยะยาวแก่บริษัทย่อยและกู้ยืมเงินระยะ</w:t>
      </w:r>
      <w:r>
        <w:rPr>
          <w:rFonts w:ascii="Angsana New" w:hAnsi="Angsana New"/>
          <w:sz w:val="24"/>
          <w:szCs w:val="24"/>
          <w:cs/>
        </w:rPr>
        <w:t>ยาว</w:t>
      </w:r>
      <w:r w:rsidRPr="004A63B3">
        <w:rPr>
          <w:rFonts w:ascii="Angsana New" w:hAnsi="Angsana New"/>
          <w:sz w:val="24"/>
          <w:szCs w:val="24"/>
          <w:cs/>
        </w:rPr>
        <w:t xml:space="preserve">จากบริษัทย่อย โดยมีสัญญาและข้อตกลงระหว่างกันในประเด็นหลักๆดังนี้ </w:t>
      </w:r>
    </w:p>
    <w:p w:rsidR="00C66C94" w:rsidRPr="004A63B3" w:rsidRDefault="00C66C94" w:rsidP="00C66C94">
      <w:pPr>
        <w:pStyle w:val="BodyTextIndent2"/>
        <w:ind w:left="3686" w:hanging="3119"/>
        <w:jc w:val="thaiDistribute"/>
        <w:rPr>
          <w:rFonts w:ascii="Angsana New" w:hAnsi="Angsana New"/>
          <w:sz w:val="24"/>
          <w:szCs w:val="24"/>
        </w:rPr>
      </w:pPr>
      <w:r w:rsidRPr="004A63B3">
        <w:rPr>
          <w:rFonts w:ascii="Angsana New" w:hAnsi="Angsana New"/>
          <w:sz w:val="24"/>
          <w:szCs w:val="24"/>
          <w:cs/>
        </w:rPr>
        <w:t>ลักษณะของสัญญา</w:t>
      </w:r>
      <w:r w:rsidRPr="004A63B3">
        <w:rPr>
          <w:rFonts w:ascii="Angsana New" w:hAnsi="Angsana New"/>
          <w:sz w:val="24"/>
          <w:szCs w:val="24"/>
          <w:cs/>
        </w:rPr>
        <w:tab/>
      </w:r>
      <w:r w:rsidRPr="004A63B3">
        <w:rPr>
          <w:rFonts w:ascii="Angsana New" w:hAnsi="Angsana New"/>
          <w:sz w:val="24"/>
          <w:szCs w:val="24"/>
        </w:rPr>
        <w:t xml:space="preserve">: </w:t>
      </w:r>
      <w:r w:rsidRPr="004A63B3">
        <w:rPr>
          <w:rFonts w:ascii="Angsana New" w:hAnsi="Angsana New"/>
          <w:sz w:val="24"/>
          <w:szCs w:val="24"/>
          <w:cs/>
        </w:rPr>
        <w:t>เงินกู้ระยะยาว</w:t>
      </w:r>
    </w:p>
    <w:p w:rsidR="00C66C94" w:rsidRPr="004A63B3" w:rsidRDefault="00C66C94" w:rsidP="00C66C94">
      <w:pPr>
        <w:pStyle w:val="BodyTextIndent2"/>
        <w:ind w:left="3686" w:hanging="3119"/>
        <w:jc w:val="thaiDistribute"/>
        <w:rPr>
          <w:rFonts w:ascii="Angsana New" w:hAnsi="Angsana New"/>
          <w:sz w:val="24"/>
          <w:szCs w:val="24"/>
        </w:rPr>
      </w:pPr>
      <w:r w:rsidRPr="004A63B3">
        <w:rPr>
          <w:rFonts w:ascii="Angsana New" w:hAnsi="Angsana New"/>
          <w:sz w:val="24"/>
          <w:szCs w:val="24"/>
          <w:cs/>
        </w:rPr>
        <w:t>เหตุผลของการกู้ยืม</w:t>
      </w:r>
      <w:r w:rsidRPr="004A63B3">
        <w:rPr>
          <w:rFonts w:ascii="Angsana New" w:hAnsi="Angsana New"/>
          <w:sz w:val="24"/>
          <w:szCs w:val="24"/>
          <w:cs/>
        </w:rPr>
        <w:tab/>
      </w:r>
      <w:r w:rsidRPr="004A63B3">
        <w:rPr>
          <w:rFonts w:ascii="Angsana New" w:hAnsi="Angsana New"/>
          <w:sz w:val="24"/>
          <w:szCs w:val="24"/>
        </w:rPr>
        <w:t>:</w:t>
      </w:r>
      <w:r w:rsidRPr="004A63B3">
        <w:rPr>
          <w:rFonts w:ascii="Angsana New" w:hAnsi="Angsana New"/>
          <w:sz w:val="24"/>
          <w:szCs w:val="24"/>
          <w:cs/>
        </w:rPr>
        <w:t xml:space="preserve"> เพื่อจัดสรรเงินทุนสำหรับโครงการของบริษัทย่อย</w:t>
      </w:r>
    </w:p>
    <w:p w:rsidR="00C66C94" w:rsidRPr="004A63B3" w:rsidRDefault="00C66C94" w:rsidP="00C66C94">
      <w:pPr>
        <w:pStyle w:val="BodyTextIndent2"/>
        <w:ind w:left="3686" w:hanging="3119"/>
        <w:jc w:val="thaiDistribute"/>
        <w:rPr>
          <w:rFonts w:ascii="Angsana New" w:hAnsi="Angsana New"/>
          <w:sz w:val="24"/>
          <w:szCs w:val="24"/>
        </w:rPr>
      </w:pPr>
      <w:r w:rsidRPr="004A63B3">
        <w:rPr>
          <w:rFonts w:ascii="Angsana New" w:hAnsi="Angsana New"/>
          <w:sz w:val="24"/>
          <w:szCs w:val="24"/>
          <w:cs/>
        </w:rPr>
        <w:t>อัตราดอกเบี้ย</w:t>
      </w:r>
      <w:r w:rsidRPr="004A63B3">
        <w:rPr>
          <w:rFonts w:ascii="Angsana New" w:hAnsi="Angsana New"/>
          <w:sz w:val="24"/>
          <w:szCs w:val="24"/>
          <w:cs/>
        </w:rPr>
        <w:tab/>
      </w:r>
      <w:r w:rsidRPr="004A63B3">
        <w:rPr>
          <w:rFonts w:ascii="Angsana New" w:hAnsi="Angsana New"/>
          <w:sz w:val="24"/>
          <w:szCs w:val="24"/>
        </w:rPr>
        <w:t xml:space="preserve">: </w:t>
      </w:r>
      <w:r w:rsidRPr="004A63B3">
        <w:rPr>
          <w:rFonts w:ascii="Angsana New" w:hAnsi="Angsana New"/>
          <w:sz w:val="24"/>
          <w:szCs w:val="24"/>
          <w:cs/>
        </w:rPr>
        <w:t>คิดที่อัตราต้นทุนเฉลี่ยของดอกเบี้ยธนาคาร</w:t>
      </w:r>
    </w:p>
    <w:p w:rsidR="00C66C94" w:rsidRPr="004A63B3" w:rsidRDefault="00C66C94" w:rsidP="00C66C94">
      <w:pPr>
        <w:pStyle w:val="BodyTextIndent2"/>
        <w:tabs>
          <w:tab w:val="left" w:pos="3686"/>
        </w:tabs>
        <w:ind w:left="3686" w:hanging="3119"/>
        <w:jc w:val="thaiDistribute"/>
        <w:rPr>
          <w:rFonts w:ascii="Angsana New" w:hAnsi="Angsana New"/>
          <w:sz w:val="24"/>
          <w:szCs w:val="24"/>
        </w:rPr>
      </w:pPr>
      <w:r w:rsidRPr="004A63B3">
        <w:rPr>
          <w:rFonts w:ascii="Angsana New" w:hAnsi="Angsana New"/>
          <w:sz w:val="24"/>
          <w:szCs w:val="24"/>
          <w:cs/>
        </w:rPr>
        <w:t>การเปิดเผยข้อมูล</w:t>
      </w:r>
      <w:r w:rsidRPr="004A63B3">
        <w:rPr>
          <w:rFonts w:ascii="Angsana New" w:hAnsi="Angsana New"/>
          <w:sz w:val="24"/>
          <w:szCs w:val="24"/>
          <w:cs/>
        </w:rPr>
        <w:tab/>
      </w:r>
      <w:r w:rsidRPr="004A63B3">
        <w:rPr>
          <w:rFonts w:ascii="Angsana New" w:hAnsi="Angsana New"/>
          <w:sz w:val="24"/>
          <w:szCs w:val="24"/>
        </w:rPr>
        <w:t xml:space="preserve">: </w:t>
      </w:r>
      <w:r w:rsidRPr="004A63B3">
        <w:rPr>
          <w:rFonts w:ascii="Angsana New" w:hAnsi="Angsana New"/>
          <w:sz w:val="24"/>
          <w:szCs w:val="24"/>
          <w:cs/>
        </w:rPr>
        <w:t xml:space="preserve">มีการรายงานไปยังตลาดหลักทรัพย์และผู้ถือหุ้นตามรายการที่เกิดขึ้นทั้งรายไตรมาส </w:t>
      </w:r>
    </w:p>
    <w:p w:rsidR="00C66C94" w:rsidRPr="004A63B3" w:rsidRDefault="00C66C94" w:rsidP="00C66C94">
      <w:pPr>
        <w:pStyle w:val="BodyTextIndent2"/>
        <w:tabs>
          <w:tab w:val="left" w:pos="3686"/>
        </w:tabs>
        <w:ind w:left="3686" w:hanging="3119"/>
        <w:jc w:val="thaiDistribute"/>
        <w:rPr>
          <w:rFonts w:ascii="Angsana New" w:hAnsi="Angsana New"/>
          <w:sz w:val="24"/>
          <w:szCs w:val="24"/>
        </w:rPr>
      </w:pPr>
      <w:r w:rsidRPr="004A63B3">
        <w:rPr>
          <w:rFonts w:ascii="Angsana New" w:hAnsi="Angsana New"/>
          <w:sz w:val="24"/>
          <w:szCs w:val="24"/>
          <w:cs/>
        </w:rPr>
        <w:t xml:space="preserve">                                                </w:t>
      </w:r>
      <w:r>
        <w:rPr>
          <w:rFonts w:ascii="Angsana New" w:hAnsi="Angsana New"/>
          <w:sz w:val="24"/>
          <w:szCs w:val="24"/>
          <w:cs/>
        </w:rPr>
        <w:t xml:space="preserve">                                            </w:t>
      </w:r>
      <w:r w:rsidRPr="004A63B3">
        <w:rPr>
          <w:rFonts w:ascii="Angsana New" w:hAnsi="Angsana New"/>
          <w:sz w:val="24"/>
          <w:szCs w:val="24"/>
          <w:cs/>
        </w:rPr>
        <w:t>และประจำปี</w:t>
      </w:r>
    </w:p>
    <w:p w:rsidR="00C66C94" w:rsidRPr="004A63B3" w:rsidRDefault="00C66C94" w:rsidP="00C66C94">
      <w:pPr>
        <w:pStyle w:val="BodyTextIndent2"/>
        <w:ind w:left="3686" w:hanging="3119"/>
        <w:jc w:val="left"/>
        <w:rPr>
          <w:rFonts w:ascii="Angsana New" w:hAnsi="Angsana New"/>
          <w:sz w:val="24"/>
          <w:szCs w:val="24"/>
        </w:rPr>
      </w:pPr>
      <w:r w:rsidRPr="004A63B3">
        <w:rPr>
          <w:rFonts w:ascii="Angsana New" w:hAnsi="Angsana New"/>
          <w:sz w:val="24"/>
          <w:szCs w:val="24"/>
          <w:cs/>
        </w:rPr>
        <w:t>การอนุมัติดำเนินการ</w:t>
      </w:r>
      <w:r w:rsidRPr="004A63B3">
        <w:rPr>
          <w:rFonts w:ascii="Angsana New" w:hAnsi="Angsana New"/>
          <w:sz w:val="24"/>
          <w:szCs w:val="24"/>
          <w:cs/>
        </w:rPr>
        <w:tab/>
      </w:r>
      <w:r w:rsidRPr="004A63B3">
        <w:rPr>
          <w:rFonts w:ascii="Angsana New" w:hAnsi="Angsana New"/>
          <w:sz w:val="24"/>
          <w:szCs w:val="24"/>
        </w:rPr>
        <w:t xml:space="preserve">: </w:t>
      </w:r>
      <w:r w:rsidRPr="004A63B3">
        <w:rPr>
          <w:rFonts w:ascii="Angsana New" w:hAnsi="Angsana New"/>
          <w:sz w:val="24"/>
          <w:szCs w:val="24"/>
          <w:cs/>
        </w:rPr>
        <w:t xml:space="preserve">มีการสอบทานจากผู้สอบบัญชี, ที่ปรึกษากฎหมาย, คณะกรรมการตรวจสอบ และ </w:t>
      </w:r>
    </w:p>
    <w:p w:rsidR="00C66C94" w:rsidRPr="004A63B3" w:rsidRDefault="00C66C94" w:rsidP="00C66C94">
      <w:pPr>
        <w:pStyle w:val="BodyTextIndent2"/>
        <w:ind w:left="3686" w:hanging="3119"/>
        <w:jc w:val="left"/>
        <w:rPr>
          <w:rFonts w:ascii="Angsana New" w:hAnsi="Angsana New"/>
          <w:sz w:val="24"/>
          <w:szCs w:val="24"/>
        </w:rPr>
      </w:pPr>
      <w:r w:rsidRPr="004A63B3">
        <w:rPr>
          <w:rFonts w:ascii="Angsana New" w:hAnsi="Angsana New"/>
          <w:sz w:val="24"/>
          <w:szCs w:val="24"/>
          <w:cs/>
        </w:rPr>
        <w:t xml:space="preserve">                                                                                คณะกรรมการ บริษัทฯ ซึ่งเห็นสมควรว่ารายการดังกล่าวมีความสมเหตุสมผลและ</w:t>
      </w:r>
    </w:p>
    <w:p w:rsidR="00C66C94" w:rsidRPr="004A63B3" w:rsidRDefault="00C66C94" w:rsidP="00C66C94">
      <w:pPr>
        <w:pStyle w:val="BodyTextIndent2"/>
        <w:ind w:left="3686" w:hanging="3119"/>
        <w:jc w:val="left"/>
        <w:rPr>
          <w:rFonts w:ascii="Angsana New" w:hAnsi="Angsana New"/>
          <w:sz w:val="24"/>
          <w:szCs w:val="24"/>
        </w:rPr>
      </w:pPr>
      <w:r w:rsidRPr="004A63B3">
        <w:rPr>
          <w:rFonts w:ascii="Angsana New" w:hAnsi="Angsana New"/>
          <w:sz w:val="24"/>
          <w:szCs w:val="24"/>
          <w:cs/>
        </w:rPr>
        <w:t xml:space="preserve">                                                                                สอดคล้องกับการบัญชีที่รับรองทั่วไป</w:t>
      </w:r>
    </w:p>
    <w:tbl>
      <w:tblPr>
        <w:tblpPr w:leftFromText="180" w:rightFromText="180" w:vertAnchor="text" w:horzAnchor="margin" w:tblpXSpec="center" w:tblpY="178"/>
        <w:tblW w:w="112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68"/>
        <w:gridCol w:w="1560"/>
        <w:gridCol w:w="1417"/>
        <w:gridCol w:w="1417"/>
        <w:gridCol w:w="1701"/>
        <w:gridCol w:w="1705"/>
        <w:gridCol w:w="1800"/>
      </w:tblGrid>
      <w:tr w:rsidR="00C66C94" w:rsidRPr="004A63B3" w:rsidTr="00C659BA">
        <w:trPr>
          <w:tblHeader/>
        </w:trPr>
        <w:tc>
          <w:tcPr>
            <w:tcW w:w="1668" w:type="dxa"/>
            <w:shd w:val="clear" w:color="auto" w:fill="C2D69B" w:themeFill="accent3" w:themeFillTint="99"/>
            <w:vAlign w:val="center"/>
          </w:tcPr>
          <w:p w:rsidR="00C66C94" w:rsidRPr="00DF3B8F" w:rsidRDefault="00C66C94" w:rsidP="00C659BA">
            <w:pPr>
              <w:ind w:right="33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รายการ</w:t>
            </w:r>
          </w:p>
        </w:tc>
        <w:tc>
          <w:tcPr>
            <w:tcW w:w="1560" w:type="dxa"/>
            <w:shd w:val="clear" w:color="auto" w:fill="C2D69B" w:themeFill="accent3" w:themeFillTint="99"/>
            <w:vAlign w:val="center"/>
          </w:tcPr>
          <w:p w:rsidR="00C66C94" w:rsidRPr="00DF3B8F" w:rsidRDefault="00C66C94" w:rsidP="00C659BA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F3B8F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บริษัท 89 แคปริคอร์น</w:t>
            </w:r>
          </w:p>
        </w:tc>
        <w:tc>
          <w:tcPr>
            <w:tcW w:w="1417" w:type="dxa"/>
            <w:shd w:val="clear" w:color="auto" w:fill="C2D69B" w:themeFill="accent3" w:themeFillTint="99"/>
            <w:vAlign w:val="center"/>
          </w:tcPr>
          <w:p w:rsidR="00C66C94" w:rsidRPr="00DF3B8F" w:rsidRDefault="00C66C94" w:rsidP="00C659BA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F3B8F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บริษัท ชลสิน จำกัด</w:t>
            </w:r>
          </w:p>
        </w:tc>
        <w:tc>
          <w:tcPr>
            <w:tcW w:w="1417" w:type="dxa"/>
            <w:shd w:val="clear" w:color="auto" w:fill="C2D69B" w:themeFill="accent3" w:themeFillTint="99"/>
          </w:tcPr>
          <w:p w:rsidR="00C66C94" w:rsidRPr="00DF3B8F" w:rsidRDefault="00C66C94" w:rsidP="00C659BA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บริษัท ทีเอชแอล พาวเวอร์ จำกัด</w:t>
            </w:r>
          </w:p>
        </w:tc>
        <w:tc>
          <w:tcPr>
            <w:tcW w:w="1701" w:type="dxa"/>
            <w:shd w:val="clear" w:color="auto" w:fill="C2D69B" w:themeFill="accent3" w:themeFillTint="99"/>
          </w:tcPr>
          <w:p w:rsidR="00C66C94" w:rsidRPr="00DF3B8F" w:rsidRDefault="00C66C94" w:rsidP="00C659BA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บริษัท สวัสดี เอ็นเนอร์ยี่  โฮลดิ้ง จำกัด</w:t>
            </w:r>
          </w:p>
        </w:tc>
        <w:tc>
          <w:tcPr>
            <w:tcW w:w="1705" w:type="dxa"/>
            <w:shd w:val="clear" w:color="auto" w:fill="C2D69B" w:themeFill="accent3" w:themeFillTint="99"/>
            <w:vAlign w:val="center"/>
          </w:tcPr>
          <w:p w:rsidR="00C66C94" w:rsidRPr="00DF3B8F" w:rsidRDefault="00C66C94" w:rsidP="00C659BA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F3B8F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บริษัท สกายคลิฟฟ์ จำกัด</w:t>
            </w:r>
          </w:p>
        </w:tc>
        <w:tc>
          <w:tcPr>
            <w:tcW w:w="1800" w:type="dxa"/>
            <w:shd w:val="clear" w:color="auto" w:fill="C2D69B" w:themeFill="accent3" w:themeFillTint="99"/>
            <w:vAlign w:val="center"/>
          </w:tcPr>
          <w:p w:rsidR="00C66C94" w:rsidRPr="00DF3B8F" w:rsidRDefault="00C66C94" w:rsidP="00C659BA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F3B8F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บริษัท ทรัพยากรสมุทร จำกัด</w:t>
            </w:r>
          </w:p>
        </w:tc>
      </w:tr>
      <w:tr w:rsidR="00C66C94" w:rsidRPr="004A63B3" w:rsidTr="00C659BA">
        <w:tc>
          <w:tcPr>
            <w:tcW w:w="1668" w:type="dxa"/>
          </w:tcPr>
          <w:p w:rsidR="00C66C94" w:rsidRPr="004A63B3" w:rsidRDefault="00C66C94" w:rsidP="00C659BA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A63B3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ยอดคงค้าง ณ </w:t>
            </w:r>
            <w:r w:rsidRPr="00FF35FC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วันที่ 31 ธันวาคม 25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62</w:t>
            </w:r>
          </w:p>
          <w:p w:rsidR="00C66C94" w:rsidRPr="004A63B3" w:rsidRDefault="00C66C94" w:rsidP="00C659BA">
            <w:pPr>
              <w:rPr>
                <w:rFonts w:ascii="Angsana New" w:hAnsi="Angsana New"/>
                <w:sz w:val="24"/>
                <w:szCs w:val="24"/>
              </w:rPr>
            </w:pPr>
            <w:r w:rsidRPr="004A63B3">
              <w:rPr>
                <w:rFonts w:ascii="Angsana New" w:hAnsi="Angsana New"/>
                <w:sz w:val="24"/>
                <w:szCs w:val="24"/>
                <w:cs/>
              </w:rPr>
              <w:t>เงินให้กู้ยืมระยะยาวแก่</w:t>
            </w:r>
          </w:p>
          <w:p w:rsidR="00C66C94" w:rsidRPr="004A63B3" w:rsidRDefault="00C66C94" w:rsidP="00C659BA">
            <w:pPr>
              <w:rPr>
                <w:rFonts w:ascii="Angsana New" w:hAnsi="Angsana New"/>
                <w:sz w:val="24"/>
                <w:szCs w:val="24"/>
              </w:rPr>
            </w:pPr>
            <w:r w:rsidRPr="004A63B3">
              <w:rPr>
                <w:rFonts w:ascii="Angsana New" w:hAnsi="Angsana New"/>
                <w:sz w:val="24"/>
                <w:szCs w:val="24"/>
                <w:cs/>
              </w:rPr>
              <w:t xml:space="preserve">   เงินต้น </w:t>
            </w:r>
          </w:p>
          <w:p w:rsidR="00C66C94" w:rsidRPr="004A63B3" w:rsidRDefault="00C66C94" w:rsidP="00C659BA">
            <w:pPr>
              <w:rPr>
                <w:rFonts w:ascii="Angsana New" w:hAnsi="Angsana New"/>
                <w:sz w:val="24"/>
                <w:szCs w:val="24"/>
              </w:rPr>
            </w:pPr>
            <w:r w:rsidRPr="004A63B3">
              <w:rPr>
                <w:rFonts w:ascii="Angsana New" w:hAnsi="Angsana New"/>
                <w:sz w:val="24"/>
                <w:szCs w:val="24"/>
                <w:cs/>
              </w:rPr>
              <w:t xml:space="preserve">   ดอกเบี้ยค้างรับ</w:t>
            </w:r>
          </w:p>
          <w:p w:rsidR="00C66C94" w:rsidRPr="004A63B3" w:rsidRDefault="00C66C94" w:rsidP="00C659BA">
            <w:pPr>
              <w:rPr>
                <w:rFonts w:ascii="Angsana New" w:hAnsi="Angsana New"/>
                <w:sz w:val="24"/>
                <w:szCs w:val="24"/>
              </w:rPr>
            </w:pPr>
            <w:r w:rsidRPr="004A63B3">
              <w:rPr>
                <w:rFonts w:ascii="Angsana New" w:hAnsi="Angsana New"/>
                <w:sz w:val="24"/>
                <w:szCs w:val="24"/>
                <w:cs/>
              </w:rPr>
              <w:t xml:space="preserve">   ลูกหนี้อื่น</w:t>
            </w:r>
          </w:p>
        </w:tc>
        <w:tc>
          <w:tcPr>
            <w:tcW w:w="1560" w:type="dxa"/>
          </w:tcPr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  <w:p w:rsidR="00C66C94" w:rsidRPr="00FF35FC" w:rsidRDefault="00C66C94" w:rsidP="00C659BA">
            <w:pPr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 xml:space="preserve">                                -</w:t>
            </w:r>
          </w:p>
          <w:p w:rsidR="00C66C94" w:rsidRPr="00FF35FC" w:rsidRDefault="00C66C94" w:rsidP="00C659BA">
            <w:pPr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 xml:space="preserve">              333</w:t>
            </w:r>
            <w:r>
              <w:rPr>
                <w:rFonts w:ascii="Angsana New" w:hAnsi="Angsana New"/>
                <w:sz w:val="24"/>
                <w:szCs w:val="24"/>
              </w:rPr>
              <w:t>,840.00</w:t>
            </w:r>
          </w:p>
        </w:tc>
        <w:tc>
          <w:tcPr>
            <w:tcW w:w="1417" w:type="dxa"/>
          </w:tcPr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FF35FC">
              <w:rPr>
                <w:rFonts w:ascii="Angsana New" w:hAnsi="Angsana New"/>
                <w:sz w:val="24"/>
                <w:szCs w:val="24"/>
              </w:rPr>
              <w:t>-</w:t>
            </w: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FF35FC">
              <w:rPr>
                <w:rFonts w:ascii="Angsana New" w:hAnsi="Angsana New"/>
                <w:sz w:val="24"/>
                <w:szCs w:val="24"/>
              </w:rPr>
              <w:t>-</w:t>
            </w: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10</w:t>
            </w:r>
            <w:r>
              <w:rPr>
                <w:rFonts w:ascii="Angsana New" w:hAnsi="Angsana New"/>
                <w:sz w:val="24"/>
                <w:szCs w:val="24"/>
              </w:rPr>
              <w:t>,983,541.79</w:t>
            </w:r>
          </w:p>
        </w:tc>
        <w:tc>
          <w:tcPr>
            <w:tcW w:w="1417" w:type="dxa"/>
          </w:tcPr>
          <w:p w:rsidR="00C66C94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8,075,000.00</w:t>
            </w:r>
          </w:p>
          <w:p w:rsidR="00C66C94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29,756.99</w:t>
            </w: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990,763.99</w:t>
            </w:r>
          </w:p>
        </w:tc>
        <w:tc>
          <w:tcPr>
            <w:tcW w:w="1701" w:type="dxa"/>
          </w:tcPr>
          <w:p w:rsidR="00C66C94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  <w:p w:rsidR="00C66C94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800,304.00</w:t>
            </w:r>
          </w:p>
        </w:tc>
        <w:tc>
          <w:tcPr>
            <w:tcW w:w="1705" w:type="dxa"/>
          </w:tcPr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12,578,280.00</w:t>
            </w:r>
            <w:r w:rsidRPr="00FF35FC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800" w:type="dxa"/>
          </w:tcPr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Pr="00FF35FC" w:rsidRDefault="00C66C94" w:rsidP="00C659BA">
            <w:pPr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 xml:space="preserve">                                   -</w:t>
            </w:r>
          </w:p>
          <w:p w:rsidR="00C66C94" w:rsidRPr="00FF35FC" w:rsidRDefault="00C66C94" w:rsidP="00C659BA">
            <w:pPr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 xml:space="preserve">                                   -</w:t>
            </w: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2</w:t>
            </w:r>
            <w:r>
              <w:rPr>
                <w:rFonts w:ascii="Angsana New" w:hAnsi="Angsana New"/>
                <w:sz w:val="24"/>
                <w:szCs w:val="24"/>
              </w:rPr>
              <w:t>,620,468.43</w:t>
            </w:r>
          </w:p>
        </w:tc>
      </w:tr>
      <w:tr w:rsidR="00C66C94" w:rsidRPr="004A63B3" w:rsidTr="00C659BA">
        <w:tc>
          <w:tcPr>
            <w:tcW w:w="1668" w:type="dxa"/>
          </w:tcPr>
          <w:p w:rsidR="00C66C94" w:rsidRPr="004A63B3" w:rsidRDefault="00C66C94" w:rsidP="00C659BA">
            <w:pPr>
              <w:rPr>
                <w:rFonts w:ascii="Angsana New" w:hAnsi="Angsana New"/>
                <w:sz w:val="24"/>
                <w:szCs w:val="24"/>
              </w:rPr>
            </w:pPr>
            <w:r w:rsidRPr="004A63B3">
              <w:rPr>
                <w:rFonts w:ascii="Angsana New" w:hAnsi="Angsana New"/>
                <w:sz w:val="24"/>
                <w:szCs w:val="24"/>
                <w:cs/>
              </w:rPr>
              <w:t>เงินกู้ยืมระยะยาวจาก</w:t>
            </w:r>
          </w:p>
          <w:p w:rsidR="00C66C94" w:rsidRPr="004A63B3" w:rsidRDefault="00C66C94" w:rsidP="00C659BA">
            <w:pPr>
              <w:rPr>
                <w:rFonts w:ascii="Angsana New" w:hAnsi="Angsana New"/>
                <w:sz w:val="24"/>
                <w:szCs w:val="24"/>
              </w:rPr>
            </w:pPr>
            <w:r w:rsidRPr="004A63B3">
              <w:rPr>
                <w:rFonts w:ascii="Angsana New" w:hAnsi="Angsana New"/>
                <w:sz w:val="24"/>
                <w:szCs w:val="24"/>
                <w:cs/>
              </w:rPr>
              <w:t xml:space="preserve">   เงินต้น </w:t>
            </w:r>
          </w:p>
          <w:p w:rsidR="00C66C94" w:rsidRPr="004A63B3" w:rsidRDefault="00C66C94" w:rsidP="00C659BA">
            <w:pPr>
              <w:rPr>
                <w:rFonts w:ascii="Angsana New" w:hAnsi="Angsana New"/>
                <w:sz w:val="24"/>
                <w:szCs w:val="24"/>
              </w:rPr>
            </w:pPr>
            <w:r w:rsidRPr="004A63B3">
              <w:rPr>
                <w:rFonts w:ascii="Angsana New" w:hAnsi="Angsana New"/>
                <w:sz w:val="24"/>
                <w:szCs w:val="24"/>
                <w:cs/>
              </w:rPr>
              <w:t xml:space="preserve">   ดอกเบี้ยค้างจ่าย</w:t>
            </w:r>
          </w:p>
          <w:p w:rsidR="00C66C94" w:rsidRPr="004A63B3" w:rsidRDefault="00C66C94" w:rsidP="00C659BA">
            <w:pPr>
              <w:rPr>
                <w:rFonts w:ascii="Angsana New" w:hAnsi="Angsana New"/>
                <w:sz w:val="24"/>
                <w:szCs w:val="24"/>
              </w:rPr>
            </w:pPr>
            <w:r w:rsidRPr="004A63B3">
              <w:rPr>
                <w:rFonts w:ascii="Angsana New" w:hAnsi="Angsana New"/>
                <w:sz w:val="24"/>
                <w:szCs w:val="24"/>
                <w:cs/>
              </w:rPr>
              <w:t xml:space="preserve">   เจ้าหนี้อื่น</w:t>
            </w:r>
          </w:p>
        </w:tc>
        <w:tc>
          <w:tcPr>
            <w:tcW w:w="1560" w:type="dxa"/>
          </w:tcPr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8</w:t>
            </w:r>
            <w:r>
              <w:rPr>
                <w:rFonts w:ascii="Angsana New" w:hAnsi="Angsana New"/>
                <w:sz w:val="24"/>
                <w:szCs w:val="24"/>
              </w:rPr>
              <w:t>,400,000.00</w:t>
            </w: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112,217.47</w:t>
            </w: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FF35FC">
              <w:rPr>
                <w:rFonts w:ascii="Angsana New" w:hAnsi="Angsana New"/>
                <w:sz w:val="24"/>
                <w:szCs w:val="24"/>
              </w:rPr>
              <w:t>-</w:t>
            </w:r>
            <w:r w:rsidRPr="00FF35FC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417" w:type="dxa"/>
          </w:tcPr>
          <w:p w:rsidR="00C66C94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34,057.00</w:t>
            </w:r>
          </w:p>
        </w:tc>
        <w:tc>
          <w:tcPr>
            <w:tcW w:w="1417" w:type="dxa"/>
          </w:tcPr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705" w:type="dxa"/>
          </w:tcPr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71,013,169.59</w:t>
            </w: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517,495.53</w:t>
            </w: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2,664,853.00</w:t>
            </w:r>
          </w:p>
        </w:tc>
        <w:tc>
          <w:tcPr>
            <w:tcW w:w="1800" w:type="dxa"/>
          </w:tcPr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FF35FC">
              <w:rPr>
                <w:rFonts w:ascii="Angsana New" w:hAnsi="Angsana New"/>
                <w:sz w:val="24"/>
                <w:szCs w:val="24"/>
                <w:cs/>
              </w:rPr>
              <w:t>-</w:t>
            </w: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FF35FC">
              <w:rPr>
                <w:rFonts w:ascii="Angsana New" w:hAnsi="Angsana New"/>
                <w:sz w:val="24"/>
                <w:szCs w:val="24"/>
                <w:cs/>
              </w:rPr>
              <w:t>-</w:t>
            </w:r>
          </w:p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FF35FC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</w:p>
        </w:tc>
      </w:tr>
      <w:tr w:rsidR="00C66C94" w:rsidRPr="004A63B3" w:rsidTr="00C659BA">
        <w:tc>
          <w:tcPr>
            <w:tcW w:w="1668" w:type="dxa"/>
          </w:tcPr>
          <w:p w:rsidR="00C66C94" w:rsidRPr="004A63B3" w:rsidRDefault="00C66C94" w:rsidP="00C659BA">
            <w:pPr>
              <w:rPr>
                <w:rFonts w:ascii="Angsana New" w:hAnsi="Angsana New"/>
                <w:sz w:val="24"/>
                <w:szCs w:val="24"/>
              </w:rPr>
            </w:pPr>
            <w:r w:rsidRPr="004A63B3">
              <w:rPr>
                <w:rFonts w:ascii="Angsana New" w:hAnsi="Angsana New"/>
                <w:sz w:val="24"/>
                <w:szCs w:val="24"/>
                <w:cs/>
              </w:rPr>
              <w:t>สำรองค่าเผื่อหนี้สงสัยจะสูญ</w:t>
            </w:r>
          </w:p>
        </w:tc>
        <w:tc>
          <w:tcPr>
            <w:tcW w:w="1560" w:type="dxa"/>
            <w:vAlign w:val="center"/>
          </w:tcPr>
          <w:p w:rsidR="00C66C94" w:rsidRPr="00FF35FC" w:rsidRDefault="00C66C94" w:rsidP="00C659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:rsidR="00C66C94" w:rsidRPr="00FF35FC" w:rsidRDefault="00C66C94" w:rsidP="00C659BA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F35FC">
              <w:rPr>
                <w:rFonts w:ascii="Angsana New" w:hAnsi="Angsana New"/>
                <w:sz w:val="24"/>
                <w:szCs w:val="24"/>
                <w:cs/>
              </w:rPr>
              <w:t>ไม่มี</w:t>
            </w:r>
          </w:p>
        </w:tc>
        <w:tc>
          <w:tcPr>
            <w:tcW w:w="1417" w:type="dxa"/>
            <w:vAlign w:val="center"/>
          </w:tcPr>
          <w:p w:rsidR="00C66C94" w:rsidRPr="00FF35FC" w:rsidRDefault="00C66C94" w:rsidP="00C659BA">
            <w:pPr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FF35FC">
              <w:rPr>
                <w:rFonts w:ascii="Angsana New" w:hAnsi="Angsana New"/>
                <w:sz w:val="24"/>
                <w:szCs w:val="24"/>
                <w:cs/>
              </w:rPr>
              <w:t>ไม่มี</w:t>
            </w:r>
          </w:p>
        </w:tc>
        <w:tc>
          <w:tcPr>
            <w:tcW w:w="1701" w:type="dxa"/>
            <w:vAlign w:val="center"/>
          </w:tcPr>
          <w:p w:rsidR="00C66C94" w:rsidRPr="00FF35FC" w:rsidRDefault="00C66C94" w:rsidP="00C659BA">
            <w:pPr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FF35FC">
              <w:rPr>
                <w:rFonts w:ascii="Angsana New" w:hAnsi="Angsana New"/>
                <w:sz w:val="24"/>
                <w:szCs w:val="24"/>
                <w:cs/>
              </w:rPr>
              <w:t>ไม่มี</w:t>
            </w:r>
          </w:p>
        </w:tc>
        <w:tc>
          <w:tcPr>
            <w:tcW w:w="1705" w:type="dxa"/>
            <w:vAlign w:val="center"/>
          </w:tcPr>
          <w:p w:rsidR="00C66C94" w:rsidRPr="00FF35FC" w:rsidRDefault="00C66C94" w:rsidP="00C659BA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F35FC">
              <w:rPr>
                <w:rFonts w:ascii="Angsana New" w:hAnsi="Angsana New"/>
                <w:sz w:val="24"/>
                <w:szCs w:val="24"/>
                <w:cs/>
              </w:rPr>
              <w:t>ไม่มี</w:t>
            </w:r>
          </w:p>
        </w:tc>
        <w:tc>
          <w:tcPr>
            <w:tcW w:w="1800" w:type="dxa"/>
            <w:vAlign w:val="center"/>
          </w:tcPr>
          <w:p w:rsidR="00C66C94" w:rsidRPr="00FF35FC" w:rsidRDefault="00C66C94" w:rsidP="00C659BA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F35FC">
              <w:rPr>
                <w:rFonts w:ascii="Angsana New" w:hAnsi="Angsana New"/>
                <w:sz w:val="24"/>
                <w:szCs w:val="24"/>
                <w:cs/>
              </w:rPr>
              <w:t>ไม่มี</w:t>
            </w:r>
          </w:p>
        </w:tc>
      </w:tr>
      <w:tr w:rsidR="00C66C94" w:rsidRPr="004A63B3" w:rsidTr="00C659BA">
        <w:tc>
          <w:tcPr>
            <w:tcW w:w="1668" w:type="dxa"/>
          </w:tcPr>
          <w:p w:rsidR="00C66C94" w:rsidRPr="004A63B3" w:rsidRDefault="00C66C94" w:rsidP="00C659BA">
            <w:pPr>
              <w:rPr>
                <w:rFonts w:ascii="Angsana New" w:hAnsi="Angsana New"/>
                <w:sz w:val="24"/>
                <w:szCs w:val="24"/>
              </w:rPr>
            </w:pPr>
            <w:r w:rsidRPr="004A63B3">
              <w:rPr>
                <w:rFonts w:ascii="Angsana New" w:hAnsi="Angsana New"/>
                <w:sz w:val="24"/>
                <w:szCs w:val="24"/>
                <w:cs/>
              </w:rPr>
              <w:t>ความสัมพันธ์</w:t>
            </w:r>
            <w:r w:rsidRPr="004A63B3">
              <w:rPr>
                <w:rFonts w:ascii="Angsana New" w:hAnsi="Angsana New"/>
                <w:sz w:val="24"/>
                <w:szCs w:val="24"/>
              </w:rPr>
              <w:t>/</w:t>
            </w:r>
            <w:r w:rsidRPr="004A63B3">
              <w:rPr>
                <w:rFonts w:ascii="Angsana New" w:hAnsi="Angsana New"/>
                <w:sz w:val="24"/>
                <w:szCs w:val="24"/>
                <w:cs/>
              </w:rPr>
              <w:t>เกี่ยวโยง</w:t>
            </w:r>
          </w:p>
        </w:tc>
        <w:tc>
          <w:tcPr>
            <w:tcW w:w="1560" w:type="dxa"/>
          </w:tcPr>
          <w:p w:rsidR="00C66C94" w:rsidRPr="00A6058E" w:rsidRDefault="00C66C94" w:rsidP="00C659BA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A6058E">
              <w:rPr>
                <w:rFonts w:ascii="Angsana New" w:hAnsi="Angsana New"/>
                <w:sz w:val="22"/>
                <w:szCs w:val="22"/>
                <w:cs/>
              </w:rPr>
              <w:t>สกายคลิฟ</w:t>
            </w:r>
            <w:r>
              <w:rPr>
                <w:rFonts w:ascii="Angsana New" w:hAnsi="Angsana New"/>
                <w:sz w:val="22"/>
                <w:szCs w:val="22"/>
                <w:cs/>
              </w:rPr>
              <w:t>ฟ์ถือหุ้น 9</w:t>
            </w:r>
            <w:r>
              <w:rPr>
                <w:rFonts w:ascii="Angsana New" w:hAnsi="Angsana New"/>
                <w:sz w:val="22"/>
                <w:szCs w:val="22"/>
              </w:rPr>
              <w:t>9</w:t>
            </w:r>
            <w:r>
              <w:rPr>
                <w:rFonts w:ascii="Angsana New" w:hAnsi="Angsana New"/>
                <w:sz w:val="22"/>
                <w:szCs w:val="22"/>
                <w:cs/>
              </w:rPr>
              <w:t>.9</w:t>
            </w:r>
            <w:r>
              <w:rPr>
                <w:rFonts w:ascii="Angsana New" w:hAnsi="Angsana New"/>
                <w:sz w:val="22"/>
                <w:szCs w:val="22"/>
              </w:rPr>
              <w:t>0</w:t>
            </w:r>
            <w:r w:rsidRPr="00A6058E">
              <w:rPr>
                <w:rFonts w:ascii="Angsana New" w:hAnsi="Angsana New"/>
                <w:sz w:val="22"/>
                <w:szCs w:val="22"/>
              </w:rPr>
              <w:t>%</w:t>
            </w:r>
          </w:p>
          <w:p w:rsidR="00C66C94" w:rsidRPr="00FF35FC" w:rsidRDefault="00C66C94" w:rsidP="00C659BA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F35FC">
              <w:rPr>
                <w:rFonts w:ascii="Angsana New" w:hAnsi="Angsana New"/>
                <w:sz w:val="24"/>
                <w:szCs w:val="24"/>
                <w:cs/>
              </w:rPr>
              <w:t>มีกรรมการและผู้ถือหุ้น ร่วมกัน</w:t>
            </w:r>
          </w:p>
        </w:tc>
        <w:tc>
          <w:tcPr>
            <w:tcW w:w="1417" w:type="dxa"/>
          </w:tcPr>
          <w:p w:rsidR="00C66C94" w:rsidRPr="00FF35FC" w:rsidRDefault="00C66C94" w:rsidP="00C659BA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 xml:space="preserve">ถือหุ้น </w:t>
            </w:r>
            <w:r>
              <w:rPr>
                <w:rFonts w:ascii="Angsana New" w:hAnsi="Angsana New"/>
                <w:sz w:val="24"/>
                <w:szCs w:val="24"/>
              </w:rPr>
              <w:t>88.19</w:t>
            </w:r>
            <w:r w:rsidRPr="00FF35FC">
              <w:rPr>
                <w:rFonts w:ascii="Angsana New" w:hAnsi="Angsana New"/>
                <w:sz w:val="24"/>
                <w:szCs w:val="24"/>
              </w:rPr>
              <w:t>%</w:t>
            </w:r>
          </w:p>
          <w:p w:rsidR="00C66C94" w:rsidRPr="00FF35FC" w:rsidRDefault="00C66C94" w:rsidP="00C659BA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F35FC">
              <w:rPr>
                <w:rFonts w:ascii="Angsana New" w:hAnsi="Angsana New"/>
                <w:sz w:val="24"/>
                <w:szCs w:val="24"/>
                <w:cs/>
              </w:rPr>
              <w:t>มีกรรมการและผู้ถือหุ้นร่วมกัน</w:t>
            </w:r>
          </w:p>
        </w:tc>
        <w:tc>
          <w:tcPr>
            <w:tcW w:w="1417" w:type="dxa"/>
          </w:tcPr>
          <w:p w:rsidR="00C66C94" w:rsidRPr="00FF35FC" w:rsidRDefault="00C66C94" w:rsidP="00C659BA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ถือหุ้น 98.00</w:t>
            </w:r>
            <w:r w:rsidRPr="00FF35FC">
              <w:rPr>
                <w:rFonts w:ascii="Angsana New" w:hAnsi="Angsana New"/>
                <w:sz w:val="24"/>
                <w:szCs w:val="24"/>
              </w:rPr>
              <w:t>%</w:t>
            </w:r>
          </w:p>
          <w:p w:rsidR="00C66C94" w:rsidRDefault="00C66C94" w:rsidP="00C659BA">
            <w:pPr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FF35FC">
              <w:rPr>
                <w:rFonts w:ascii="Angsana New" w:hAnsi="Angsana New"/>
                <w:sz w:val="24"/>
                <w:szCs w:val="24"/>
                <w:cs/>
              </w:rPr>
              <w:t>มีกรรมการและผู้ถือหุ้นร่วมกัน</w:t>
            </w:r>
          </w:p>
        </w:tc>
        <w:tc>
          <w:tcPr>
            <w:tcW w:w="1701" w:type="dxa"/>
          </w:tcPr>
          <w:p w:rsidR="00C66C94" w:rsidRPr="00FF35FC" w:rsidRDefault="00C66C94" w:rsidP="00C659BA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 xml:space="preserve">ถือหุ้น </w:t>
            </w:r>
            <w:r>
              <w:rPr>
                <w:rFonts w:ascii="Angsana New" w:hAnsi="Angsana New"/>
                <w:sz w:val="24"/>
                <w:szCs w:val="24"/>
              </w:rPr>
              <w:t>58.80</w:t>
            </w:r>
            <w:r w:rsidRPr="00FF35FC">
              <w:rPr>
                <w:rFonts w:ascii="Angsana New" w:hAnsi="Angsana New"/>
                <w:sz w:val="24"/>
                <w:szCs w:val="24"/>
              </w:rPr>
              <w:t>%</w:t>
            </w:r>
          </w:p>
          <w:p w:rsidR="00C66C94" w:rsidRDefault="00C66C94" w:rsidP="00C659BA">
            <w:pPr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FF35FC">
              <w:rPr>
                <w:rFonts w:ascii="Angsana New" w:hAnsi="Angsana New"/>
                <w:sz w:val="24"/>
                <w:szCs w:val="24"/>
                <w:cs/>
              </w:rPr>
              <w:t>มีกรรมการและผู้ถือหุ้นร่วมกัน</w:t>
            </w:r>
          </w:p>
        </w:tc>
        <w:tc>
          <w:tcPr>
            <w:tcW w:w="1705" w:type="dxa"/>
          </w:tcPr>
          <w:p w:rsidR="00C66C94" w:rsidRPr="00FF35FC" w:rsidRDefault="00C66C94" w:rsidP="00C659BA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ถือ 94.</w:t>
            </w:r>
            <w:r>
              <w:rPr>
                <w:rFonts w:ascii="Angsana New" w:hAnsi="Angsana New"/>
                <w:sz w:val="24"/>
                <w:szCs w:val="24"/>
              </w:rPr>
              <w:t>99</w:t>
            </w:r>
            <w:r w:rsidRPr="00FF35FC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FF35FC">
              <w:rPr>
                <w:rFonts w:ascii="Angsana New" w:hAnsi="Angsana New"/>
                <w:sz w:val="24"/>
                <w:szCs w:val="24"/>
              </w:rPr>
              <w:t>%</w:t>
            </w:r>
          </w:p>
          <w:p w:rsidR="00C66C94" w:rsidRPr="00FF35FC" w:rsidRDefault="00C66C94" w:rsidP="00C659BA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F35FC">
              <w:rPr>
                <w:rFonts w:ascii="Angsana New" w:hAnsi="Angsana New"/>
                <w:sz w:val="24"/>
                <w:szCs w:val="24"/>
                <w:cs/>
              </w:rPr>
              <w:t>มีกรรมการและผู้ถือหุ้นร่วมกัน</w:t>
            </w:r>
          </w:p>
        </w:tc>
        <w:tc>
          <w:tcPr>
            <w:tcW w:w="1800" w:type="dxa"/>
          </w:tcPr>
          <w:p w:rsidR="00C66C94" w:rsidRPr="00FF35FC" w:rsidRDefault="00C66C94" w:rsidP="00C659BA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F35FC">
              <w:rPr>
                <w:rFonts w:ascii="Angsana New" w:hAnsi="Angsana New"/>
                <w:sz w:val="24"/>
                <w:szCs w:val="24"/>
                <w:cs/>
              </w:rPr>
              <w:t xml:space="preserve">ถือหุ้น </w:t>
            </w:r>
            <w:r w:rsidRPr="00FF35FC">
              <w:rPr>
                <w:rFonts w:ascii="Angsana New" w:hAnsi="Angsana New"/>
                <w:sz w:val="24"/>
                <w:szCs w:val="24"/>
              </w:rPr>
              <w:t>99</w:t>
            </w:r>
            <w:r w:rsidRPr="00FF35FC">
              <w:rPr>
                <w:rFonts w:ascii="Angsana New" w:hAnsi="Angsana New"/>
                <w:sz w:val="24"/>
                <w:szCs w:val="24"/>
                <w:cs/>
              </w:rPr>
              <w:t>.</w:t>
            </w:r>
            <w:r w:rsidRPr="00FF35FC">
              <w:rPr>
                <w:rFonts w:ascii="Angsana New" w:hAnsi="Angsana New"/>
                <w:sz w:val="24"/>
                <w:szCs w:val="24"/>
              </w:rPr>
              <w:t>99%</w:t>
            </w:r>
          </w:p>
          <w:p w:rsidR="00C66C94" w:rsidRPr="00FF35FC" w:rsidRDefault="00C66C94" w:rsidP="00C659BA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FF35FC">
              <w:rPr>
                <w:rFonts w:ascii="Angsana New" w:hAnsi="Angsana New"/>
                <w:sz w:val="24"/>
                <w:szCs w:val="24"/>
                <w:cs/>
              </w:rPr>
              <w:t>มีกรรมการและผู้ถือหุ้นร่วมกัน</w:t>
            </w:r>
          </w:p>
        </w:tc>
      </w:tr>
    </w:tbl>
    <w:p w:rsidR="00C66C94" w:rsidRPr="004A63B3" w:rsidRDefault="00C66C94" w:rsidP="00C66C94">
      <w:pPr>
        <w:pStyle w:val="BodyTextIndent2"/>
        <w:ind w:left="3686" w:hanging="3119"/>
        <w:jc w:val="left"/>
        <w:rPr>
          <w:rFonts w:ascii="Angsana New" w:hAnsi="Angsana New"/>
          <w:sz w:val="24"/>
          <w:szCs w:val="24"/>
          <w:cs/>
        </w:rPr>
      </w:pPr>
      <w:r w:rsidRPr="004A63B3">
        <w:rPr>
          <w:rFonts w:ascii="Angsana New" w:hAnsi="Angsana New"/>
          <w:sz w:val="24"/>
          <w:szCs w:val="24"/>
          <w:cs/>
        </w:rPr>
        <w:t xml:space="preserve">                                                                                                                                                                                                     หน่วย </w:t>
      </w:r>
      <w:r w:rsidRPr="004A63B3">
        <w:rPr>
          <w:rFonts w:ascii="Angsana New" w:hAnsi="Angsana New"/>
          <w:sz w:val="24"/>
          <w:szCs w:val="24"/>
        </w:rPr>
        <w:t xml:space="preserve">: </w:t>
      </w:r>
      <w:r w:rsidRPr="004A63B3">
        <w:rPr>
          <w:rFonts w:ascii="Angsana New" w:hAnsi="Angsana New"/>
          <w:sz w:val="24"/>
          <w:szCs w:val="24"/>
          <w:cs/>
        </w:rPr>
        <w:t>บาท</w:t>
      </w:r>
    </w:p>
    <w:p w:rsidR="00C66C94" w:rsidRPr="004A63B3" w:rsidRDefault="00C66C94" w:rsidP="00C66C94">
      <w:pPr>
        <w:rPr>
          <w:rFonts w:ascii="Angsana New" w:hAnsi="Angsana New"/>
          <w:sz w:val="24"/>
          <w:szCs w:val="24"/>
        </w:rPr>
      </w:pPr>
    </w:p>
    <w:p w:rsidR="00C66C94" w:rsidRPr="004A63B3" w:rsidRDefault="00C66C94" w:rsidP="00C66C94">
      <w:pPr>
        <w:pStyle w:val="BodyText"/>
        <w:tabs>
          <w:tab w:val="left" w:pos="1440"/>
        </w:tabs>
        <w:ind w:right="-335" w:firstLine="720"/>
        <w:rPr>
          <w:rFonts w:ascii="Angsana New" w:hAnsi="Angsana New"/>
          <w:b w:val="0"/>
          <w:bCs w:val="0"/>
          <w:sz w:val="24"/>
          <w:szCs w:val="24"/>
        </w:rPr>
      </w:pPr>
      <w:r w:rsidRPr="00C66C94">
        <w:rPr>
          <w:rFonts w:ascii="Angsana New" w:hAnsi="Angsana New"/>
          <w:sz w:val="24"/>
          <w:szCs w:val="24"/>
          <w:u w:val="none"/>
          <w:cs/>
        </w:rPr>
        <w:tab/>
      </w:r>
      <w:r w:rsidRPr="004A63B3">
        <w:rPr>
          <w:rFonts w:ascii="Angsana New" w:hAnsi="Angsana New"/>
          <w:sz w:val="24"/>
          <w:szCs w:val="24"/>
        </w:rPr>
        <w:t>1</w:t>
      </w:r>
      <w:r w:rsidRPr="004A63B3">
        <w:rPr>
          <w:rFonts w:ascii="Angsana New" w:hAnsi="Angsana New"/>
          <w:sz w:val="24"/>
          <w:szCs w:val="24"/>
          <w:cs/>
        </w:rPr>
        <w:t>2</w:t>
      </w:r>
      <w:r>
        <w:rPr>
          <w:rFonts w:ascii="Angsana New" w:hAnsi="Angsana New"/>
          <w:sz w:val="24"/>
          <w:szCs w:val="24"/>
        </w:rPr>
        <w:t>.</w:t>
      </w:r>
      <w:r>
        <w:rPr>
          <w:rFonts w:ascii="Angsana New" w:hAnsi="Angsana New"/>
          <w:sz w:val="24"/>
          <w:szCs w:val="24"/>
          <w:cs/>
        </w:rPr>
        <w:t>4</w:t>
      </w:r>
      <w:r w:rsidRPr="004A63B3">
        <w:rPr>
          <w:rFonts w:ascii="Angsana New" w:hAnsi="Angsana New"/>
          <w:sz w:val="24"/>
          <w:szCs w:val="24"/>
        </w:rPr>
        <w:t xml:space="preserve"> </w:t>
      </w:r>
      <w:r w:rsidRPr="000F69D6">
        <w:rPr>
          <w:rFonts w:ascii="Angsana New" w:hAnsi="Angsana New"/>
          <w:sz w:val="24"/>
          <w:szCs w:val="24"/>
          <w:cs/>
        </w:rPr>
        <w:t>นโยบายหรือแนวโน้มการทำรายการระหว่างกันในอนาคต</w:t>
      </w:r>
    </w:p>
    <w:p w:rsidR="00C66C94" w:rsidRPr="004A63B3" w:rsidRDefault="00C66C94" w:rsidP="00C66C94">
      <w:pPr>
        <w:ind w:left="720" w:firstLine="472"/>
        <w:jc w:val="both"/>
        <w:rPr>
          <w:rFonts w:ascii="Angsana New" w:hAnsi="Angsana New"/>
          <w:sz w:val="24"/>
          <w:szCs w:val="24"/>
        </w:rPr>
      </w:pPr>
    </w:p>
    <w:p w:rsidR="00C66C94" w:rsidRDefault="00C66C94" w:rsidP="00C66C94">
      <w:pPr>
        <w:tabs>
          <w:tab w:val="left" w:pos="1276"/>
          <w:tab w:val="left" w:pos="1440"/>
        </w:tabs>
        <w:ind w:right="25" w:firstLine="72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  <w:cs/>
        </w:rPr>
        <w:tab/>
      </w:r>
      <w:r w:rsidRPr="004A63B3">
        <w:rPr>
          <w:rFonts w:ascii="Angsana New" w:hAnsi="Angsana New"/>
          <w:sz w:val="24"/>
          <w:szCs w:val="24"/>
          <w:cs/>
        </w:rPr>
        <w:t>บริษัทฯ</w:t>
      </w:r>
      <w:r>
        <w:rPr>
          <w:rFonts w:ascii="Angsana New" w:hAnsi="Angsana New"/>
          <w:sz w:val="24"/>
          <w:szCs w:val="24"/>
        </w:rPr>
        <w:t xml:space="preserve"> </w:t>
      </w:r>
      <w:r w:rsidRPr="004A63B3">
        <w:rPr>
          <w:rFonts w:ascii="Angsana New" w:hAnsi="Angsana New"/>
          <w:sz w:val="24"/>
          <w:szCs w:val="24"/>
          <w:cs/>
        </w:rPr>
        <w:t>มีนโยบายในการดำเนินธุรกิจเพื่อประโยชน์สูงสุดของบริษัทฯที่ผ่านมาบริษัทฯ</w:t>
      </w:r>
      <w:r>
        <w:rPr>
          <w:rFonts w:ascii="Angsana New" w:hAnsi="Angsana New"/>
          <w:sz w:val="24"/>
          <w:szCs w:val="24"/>
        </w:rPr>
        <w:t xml:space="preserve"> </w:t>
      </w:r>
      <w:r w:rsidRPr="004A63B3">
        <w:rPr>
          <w:rFonts w:ascii="Angsana New" w:hAnsi="Angsana New"/>
          <w:sz w:val="24"/>
          <w:szCs w:val="24"/>
          <w:cs/>
        </w:rPr>
        <w:t>มีรายการระหว่างกันเฉพาะกรณีที่มีความจำเป็นเท่านั้นกล่าวคือการรับความช่วยเหลือทางการเงินในอนาคตบริษัทไม่มีนโยบายที่จะทำรายการระหว่างกันเว้นแต่เฉพาะรายการที่เข้าข่ายมีเหตุจำเป็นเท่านั้นซึ่งรายการระหว่างกันที่อาจเกิดขึ้นในอนาคต</w:t>
      </w:r>
      <w:r w:rsidRPr="004A63B3">
        <w:rPr>
          <w:rFonts w:ascii="Angsana New" w:hAnsi="Angsana New"/>
          <w:spacing w:val="-2"/>
          <w:sz w:val="24"/>
          <w:szCs w:val="24"/>
          <w:cs/>
        </w:rPr>
        <w:t>จะเป็นรายการที่ดำเนินการทางธุรกิจตาม</w:t>
      </w:r>
      <w:r w:rsidRPr="004A63B3">
        <w:rPr>
          <w:rFonts w:ascii="Angsana New" w:hAnsi="Angsana New"/>
          <w:spacing w:val="-4"/>
          <w:sz w:val="24"/>
          <w:szCs w:val="24"/>
          <w:cs/>
        </w:rPr>
        <w:t>ปกติเช่นเดิมไม่มีรายการใดเป็นพิเศษ</w:t>
      </w:r>
      <w:r w:rsidRPr="004A63B3">
        <w:rPr>
          <w:rFonts w:ascii="Angsana New" w:hAnsi="Angsana New"/>
          <w:sz w:val="24"/>
          <w:szCs w:val="24"/>
          <w:cs/>
        </w:rPr>
        <w:t>ไม่มีการถ่ายเทผลประโยชน์ระหว่างบริษัทบริษัทย่อยบริษัทร่วมบริษัทที่เกี่ยวข้องและผู้ถือหุ้น ส่วนนโยบายการกำหนดราคาระหว่างบริษัทกับกิจการที่เกี่ยวข้องกันกำหนดจากราคาตามปกติของธุรกิจเช่นเดียวกับที่กำหนดให้กับบุคคล</w:t>
      </w:r>
      <w:r w:rsidRPr="004A63B3">
        <w:rPr>
          <w:rFonts w:ascii="Angsana New" w:hAnsi="Angsana New"/>
          <w:sz w:val="24"/>
          <w:szCs w:val="24"/>
        </w:rPr>
        <w:t>/</w:t>
      </w:r>
      <w:r w:rsidRPr="004A63B3">
        <w:rPr>
          <w:rFonts w:ascii="Angsana New" w:hAnsi="Angsana New"/>
          <w:sz w:val="24"/>
          <w:szCs w:val="24"/>
          <w:cs/>
        </w:rPr>
        <w:t>กิจการอื่นที่ไม่เกี่ยวข้องกัน</w:t>
      </w:r>
    </w:p>
    <w:p w:rsidR="00C66C94" w:rsidRPr="004A63B3" w:rsidRDefault="00C66C94" w:rsidP="00C66C94">
      <w:pPr>
        <w:tabs>
          <w:tab w:val="left" w:pos="1276"/>
          <w:tab w:val="left" w:pos="1440"/>
        </w:tabs>
        <w:ind w:right="25" w:firstLine="720"/>
        <w:jc w:val="thaiDistribute"/>
        <w:rPr>
          <w:rFonts w:ascii="Angsana New" w:hAnsi="Angsana New"/>
          <w:sz w:val="24"/>
          <w:szCs w:val="24"/>
        </w:rPr>
      </w:pPr>
    </w:p>
    <w:p w:rsidR="00C66C94" w:rsidRPr="00B05FDB" w:rsidRDefault="00C66C94" w:rsidP="001005F5">
      <w:pPr>
        <w:tabs>
          <w:tab w:val="left" w:pos="1276"/>
          <w:tab w:val="left" w:pos="1440"/>
        </w:tabs>
        <w:ind w:right="25" w:firstLine="720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/>
          <w:sz w:val="24"/>
          <w:szCs w:val="24"/>
          <w:cs/>
        </w:rPr>
        <w:lastRenderedPageBreak/>
        <w:tab/>
      </w:r>
      <w:r>
        <w:rPr>
          <w:rFonts w:ascii="Angsana New" w:hAnsi="Angsana New"/>
          <w:sz w:val="24"/>
          <w:szCs w:val="24"/>
          <w:cs/>
        </w:rPr>
        <w:tab/>
      </w:r>
      <w:r w:rsidRPr="004A63B3">
        <w:rPr>
          <w:rFonts w:ascii="Angsana New" w:hAnsi="Angsana New"/>
          <w:sz w:val="24"/>
          <w:szCs w:val="24"/>
          <w:cs/>
        </w:rPr>
        <w:t>การเปิดเผยรายการที่เกี่ยวโยงกันจะเป็นไปตามระเบียบของสำนักงานคณะกรรมการกำกับหลักทรัพย์และตลาดหลักทรัพย์แห่งประเทศไทยรวมทั้งเป็นไปตามมาตรฐานการบัญชีเรื่องการเปิดเผยข้อมูลเกี่ยวกับบุคคลหรือกิจการที่เกี่ยวข้องกันซึ่งกำหนดโดยสภาวิชาชีพบัญชี</w:t>
      </w:r>
    </w:p>
    <w:sectPr w:rsidR="00C66C94" w:rsidRPr="00B05FDB" w:rsidSect="00775FE4">
      <w:pgSz w:w="11906" w:h="16838"/>
      <w:pgMar w:top="1440" w:right="1134" w:bottom="1134" w:left="1440" w:header="709" w:footer="289" w:gutter="0"/>
      <w:cols w:space="709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C654B" w:rsidRDefault="006C654B">
      <w:r>
        <w:separator/>
      </w:r>
    </w:p>
  </w:endnote>
  <w:endnote w:type="continuationSeparator" w:id="1">
    <w:p w:rsidR="006C654B" w:rsidRDefault="006C654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rdi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6F35" w:rsidRDefault="00B86982" w:rsidP="00641087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116F35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116F35" w:rsidRDefault="00116F35" w:rsidP="00F16BC9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6F35" w:rsidRDefault="00116F35" w:rsidP="00F013C1">
    <w:pPr>
      <w:pStyle w:val="Footer"/>
      <w:pBdr>
        <w:top w:val="thinThickSmallGap" w:sz="24" w:space="1" w:color="622423"/>
      </w:pBdr>
      <w:tabs>
        <w:tab w:val="clear" w:pos="4153"/>
        <w:tab w:val="clear" w:pos="8306"/>
        <w:tab w:val="right" w:pos="9332"/>
      </w:tabs>
      <w:rPr>
        <w:rFonts w:ascii="Cambria" w:hAnsi="Cambria"/>
      </w:rPr>
    </w:pPr>
    <w:r w:rsidRPr="00EC1B77">
      <w:rPr>
        <w:rFonts w:ascii="Cambria" w:hAnsi="Cambria"/>
        <w:sz w:val="22"/>
        <w:szCs w:val="22"/>
      </w:rPr>
      <w:t>THL</w:t>
    </w:r>
    <w:r>
      <w:rPr>
        <w:rFonts w:ascii="Cambria" w:hAnsi="Cambria" w:hint="cs"/>
        <w:sz w:val="22"/>
        <w:szCs w:val="22"/>
        <w:cs/>
      </w:rPr>
      <w:t xml:space="preserve">      </w:t>
    </w:r>
    <w:r>
      <w:rPr>
        <w:rFonts w:ascii="Cambria" w:hAnsi="Cambria"/>
      </w:rPr>
      <w:tab/>
    </w:r>
    <w:r>
      <w:rPr>
        <w:rFonts w:ascii="Cambria" w:hAnsi="Cambria" w:hint="cs"/>
        <w:cs/>
      </w:rPr>
      <w:t xml:space="preserve">                     </w:t>
    </w:r>
    <w:r w:rsidRPr="00EC1B77">
      <w:rPr>
        <w:rFonts w:ascii="Cambria" w:hAnsi="Cambria"/>
        <w:sz w:val="22"/>
        <w:szCs w:val="22"/>
      </w:rPr>
      <w:t xml:space="preserve">Page </w:t>
    </w:r>
    <w:r w:rsidR="00B86982" w:rsidRPr="00EC1B77">
      <w:rPr>
        <w:sz w:val="22"/>
        <w:szCs w:val="22"/>
      </w:rPr>
      <w:fldChar w:fldCharType="begin"/>
    </w:r>
    <w:r w:rsidRPr="00EC1B77">
      <w:rPr>
        <w:sz w:val="22"/>
        <w:szCs w:val="22"/>
      </w:rPr>
      <w:instrText xml:space="preserve"> PAGE   \* MERGEFORMAT </w:instrText>
    </w:r>
    <w:r w:rsidR="00B86982" w:rsidRPr="00EC1B77">
      <w:rPr>
        <w:sz w:val="22"/>
        <w:szCs w:val="22"/>
      </w:rPr>
      <w:fldChar w:fldCharType="separate"/>
    </w:r>
    <w:r w:rsidR="003A1152" w:rsidRPr="003A1152">
      <w:rPr>
        <w:rFonts w:ascii="Cambria" w:hAnsi="Cambria"/>
        <w:noProof/>
        <w:sz w:val="22"/>
        <w:szCs w:val="22"/>
      </w:rPr>
      <w:t>60</w:t>
    </w:r>
    <w:r w:rsidR="00B86982" w:rsidRPr="00EC1B77">
      <w:rPr>
        <w:sz w:val="22"/>
        <w:szCs w:val="22"/>
      </w:rPr>
      <w:fldChar w:fldCharType="end"/>
    </w:r>
  </w:p>
  <w:p w:rsidR="00116F35" w:rsidRDefault="00116F35" w:rsidP="000E2A97">
    <w:pPr>
      <w:pStyle w:val="Footer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C654B" w:rsidRDefault="006C654B">
      <w:r>
        <w:separator/>
      </w:r>
    </w:p>
  </w:footnote>
  <w:footnote w:type="continuationSeparator" w:id="1">
    <w:p w:rsidR="006C654B" w:rsidRDefault="006C654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6F35" w:rsidRPr="0087348A" w:rsidRDefault="00116F35" w:rsidP="00CB2B6C">
    <w:pPr>
      <w:pStyle w:val="Header"/>
      <w:pBdr>
        <w:bottom w:val="thickThinSmallGap" w:sz="24" w:space="1" w:color="622423"/>
      </w:pBdr>
      <w:jc w:val="right"/>
      <w:rPr>
        <w:rFonts w:ascii="Cambria" w:hAnsi="Cambria"/>
        <w:sz w:val="32"/>
        <w:szCs w:val="32"/>
        <w:cs/>
      </w:rPr>
    </w:pPr>
    <w:r>
      <w:rPr>
        <w:rFonts w:ascii="Cambria" w:hAnsi="Cambria" w:hint="cs"/>
        <w:sz w:val="32"/>
        <w:szCs w:val="32"/>
        <w:cs/>
      </w:rPr>
      <w:t>แบบ 56-1 ประจำปี 2562</w:t>
    </w:r>
  </w:p>
  <w:p w:rsidR="00116F35" w:rsidRDefault="00116F35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929AB074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600CD7"/>
    <w:multiLevelType w:val="hybridMultilevel"/>
    <w:tmpl w:val="3C54E566"/>
    <w:lvl w:ilvl="0" w:tplc="EF60EF7E">
      <w:start w:val="1"/>
      <w:numFmt w:val="decimal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>
    <w:nsid w:val="01AC556D"/>
    <w:multiLevelType w:val="hybridMultilevel"/>
    <w:tmpl w:val="2264B65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444E30"/>
    <w:multiLevelType w:val="multilevel"/>
    <w:tmpl w:val="53BE1762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Theme="majorBidi" w:hAnsiTheme="majorBidi" w:cstheme="majorBidi" w:hint="default"/>
        <w:b/>
        <w:bCs/>
      </w:rPr>
    </w:lvl>
    <w:lvl w:ilvl="2">
      <w:start w:val="1"/>
      <w:numFmt w:val="decimal"/>
      <w:lvlText w:val="%3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0" w:hanging="72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0" w:hanging="1080"/>
      </w:pPr>
      <w:rPr>
        <w:rFonts w:hint="default"/>
      </w:rPr>
    </w:lvl>
  </w:abstractNum>
  <w:abstractNum w:abstractNumId="4">
    <w:nsid w:val="0A9106C1"/>
    <w:multiLevelType w:val="hybridMultilevel"/>
    <w:tmpl w:val="55F88A78"/>
    <w:lvl w:ilvl="0" w:tplc="BE2E6294">
      <w:start w:val="1"/>
      <w:numFmt w:val="decimal"/>
      <w:lvlText w:val="%1."/>
      <w:lvlJc w:val="left"/>
      <w:pPr>
        <w:ind w:left="1494" w:hanging="360"/>
      </w:pPr>
      <w:rPr>
        <w:rFonts w:ascii="Angsana New" w:hAnsi="Angsana New" w:cs="Angsana New" w:hint="default"/>
        <w:b w:val="0"/>
        <w:b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5">
    <w:nsid w:val="0C2D5999"/>
    <w:multiLevelType w:val="hybridMultilevel"/>
    <w:tmpl w:val="F458890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47279C"/>
    <w:multiLevelType w:val="hybridMultilevel"/>
    <w:tmpl w:val="23F855F0"/>
    <w:lvl w:ilvl="0" w:tplc="255EDD6C"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FE16947"/>
    <w:multiLevelType w:val="hybridMultilevel"/>
    <w:tmpl w:val="2E36320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0A06A38"/>
    <w:multiLevelType w:val="hybridMultilevel"/>
    <w:tmpl w:val="55C24E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E23094"/>
    <w:multiLevelType w:val="hybridMultilevel"/>
    <w:tmpl w:val="B0A64100"/>
    <w:lvl w:ilvl="0" w:tplc="040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>
    <w:nsid w:val="133A4552"/>
    <w:multiLevelType w:val="hybridMultilevel"/>
    <w:tmpl w:val="46AA3CD8"/>
    <w:lvl w:ilvl="0" w:tplc="0409000F">
      <w:start w:val="1"/>
      <w:numFmt w:val="decimal"/>
      <w:lvlText w:val="%1."/>
      <w:lvlJc w:val="left"/>
      <w:pPr>
        <w:ind w:left="1854" w:hanging="360"/>
      </w:p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1">
    <w:nsid w:val="140404F0"/>
    <w:multiLevelType w:val="hybridMultilevel"/>
    <w:tmpl w:val="588C7A28"/>
    <w:lvl w:ilvl="0" w:tplc="0409000F">
      <w:start w:val="1"/>
      <w:numFmt w:val="decimal"/>
      <w:lvlText w:val="%1."/>
      <w:lvlJc w:val="left"/>
      <w:pPr>
        <w:ind w:left="1494" w:hanging="360"/>
      </w:p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2">
    <w:nsid w:val="14A36760"/>
    <w:multiLevelType w:val="hybridMultilevel"/>
    <w:tmpl w:val="16062106"/>
    <w:lvl w:ilvl="0" w:tplc="56542D92">
      <w:start w:val="1"/>
      <w:numFmt w:val="decimal"/>
      <w:lvlText w:val="%1."/>
      <w:lvlJc w:val="left"/>
      <w:pPr>
        <w:ind w:left="2160" w:hanging="18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4CB6924"/>
    <w:multiLevelType w:val="hybridMultilevel"/>
    <w:tmpl w:val="BB08B1B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51A31B0"/>
    <w:multiLevelType w:val="hybridMultilevel"/>
    <w:tmpl w:val="DFF68E5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B705BA0"/>
    <w:multiLevelType w:val="hybridMultilevel"/>
    <w:tmpl w:val="F086D29E"/>
    <w:lvl w:ilvl="0" w:tplc="7C009708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6F3006"/>
    <w:multiLevelType w:val="hybridMultilevel"/>
    <w:tmpl w:val="16200A10"/>
    <w:lvl w:ilvl="0" w:tplc="0409000F">
      <w:start w:val="1"/>
      <w:numFmt w:val="decimal"/>
      <w:lvlText w:val="%1."/>
      <w:lvlJc w:val="left"/>
      <w:pPr>
        <w:ind w:left="1854" w:hanging="360"/>
      </w:p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7">
    <w:nsid w:val="21527C3F"/>
    <w:multiLevelType w:val="hybridMultilevel"/>
    <w:tmpl w:val="9F0E85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1544859"/>
    <w:multiLevelType w:val="hybridMultilevel"/>
    <w:tmpl w:val="55F88A78"/>
    <w:lvl w:ilvl="0" w:tplc="BE2E6294">
      <w:start w:val="1"/>
      <w:numFmt w:val="decimal"/>
      <w:lvlText w:val="%1."/>
      <w:lvlJc w:val="left"/>
      <w:pPr>
        <w:ind w:left="1494" w:hanging="360"/>
      </w:pPr>
      <w:rPr>
        <w:rFonts w:ascii="Angsana New" w:hAnsi="Angsana New" w:cs="Angsana New" w:hint="default"/>
        <w:b w:val="0"/>
        <w:b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9">
    <w:nsid w:val="23DF4C21"/>
    <w:multiLevelType w:val="hybridMultilevel"/>
    <w:tmpl w:val="A83EC2F8"/>
    <w:lvl w:ilvl="0" w:tplc="04090001">
      <w:start w:val="1"/>
      <w:numFmt w:val="bullet"/>
      <w:lvlText w:val=""/>
      <w:lvlJc w:val="left"/>
      <w:pPr>
        <w:ind w:left="252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5" w:hanging="360"/>
      </w:pPr>
      <w:rPr>
        <w:rFonts w:ascii="Wingdings" w:hAnsi="Wingdings" w:hint="default"/>
      </w:rPr>
    </w:lvl>
  </w:abstractNum>
  <w:abstractNum w:abstractNumId="20">
    <w:nsid w:val="29694CA6"/>
    <w:multiLevelType w:val="hybridMultilevel"/>
    <w:tmpl w:val="F8988F66"/>
    <w:lvl w:ilvl="0" w:tplc="59D80D20">
      <w:start w:val="1"/>
      <w:numFmt w:val="decimal"/>
      <w:lvlText w:val="%1."/>
      <w:lvlJc w:val="left"/>
      <w:pPr>
        <w:ind w:left="643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363" w:hanging="360"/>
      </w:pPr>
    </w:lvl>
    <w:lvl w:ilvl="2" w:tplc="0409001B" w:tentative="1">
      <w:start w:val="1"/>
      <w:numFmt w:val="lowerRoman"/>
      <w:lvlText w:val="%3."/>
      <w:lvlJc w:val="right"/>
      <w:pPr>
        <w:ind w:left="2083" w:hanging="180"/>
      </w:pPr>
    </w:lvl>
    <w:lvl w:ilvl="3" w:tplc="0409000F" w:tentative="1">
      <w:start w:val="1"/>
      <w:numFmt w:val="decimal"/>
      <w:lvlText w:val="%4."/>
      <w:lvlJc w:val="left"/>
      <w:pPr>
        <w:ind w:left="2803" w:hanging="360"/>
      </w:pPr>
    </w:lvl>
    <w:lvl w:ilvl="4" w:tplc="04090019" w:tentative="1">
      <w:start w:val="1"/>
      <w:numFmt w:val="lowerLetter"/>
      <w:lvlText w:val="%5."/>
      <w:lvlJc w:val="left"/>
      <w:pPr>
        <w:ind w:left="3523" w:hanging="360"/>
      </w:pPr>
    </w:lvl>
    <w:lvl w:ilvl="5" w:tplc="0409001B" w:tentative="1">
      <w:start w:val="1"/>
      <w:numFmt w:val="lowerRoman"/>
      <w:lvlText w:val="%6."/>
      <w:lvlJc w:val="right"/>
      <w:pPr>
        <w:ind w:left="4243" w:hanging="180"/>
      </w:pPr>
    </w:lvl>
    <w:lvl w:ilvl="6" w:tplc="0409000F" w:tentative="1">
      <w:start w:val="1"/>
      <w:numFmt w:val="decimal"/>
      <w:lvlText w:val="%7."/>
      <w:lvlJc w:val="left"/>
      <w:pPr>
        <w:ind w:left="4963" w:hanging="360"/>
      </w:pPr>
    </w:lvl>
    <w:lvl w:ilvl="7" w:tplc="04090019" w:tentative="1">
      <w:start w:val="1"/>
      <w:numFmt w:val="lowerLetter"/>
      <w:lvlText w:val="%8."/>
      <w:lvlJc w:val="left"/>
      <w:pPr>
        <w:ind w:left="5683" w:hanging="360"/>
      </w:pPr>
    </w:lvl>
    <w:lvl w:ilvl="8" w:tplc="040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1">
    <w:nsid w:val="2AC3367C"/>
    <w:multiLevelType w:val="hybridMultilevel"/>
    <w:tmpl w:val="C71055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4B94874"/>
    <w:multiLevelType w:val="hybridMultilevel"/>
    <w:tmpl w:val="8BC2342C"/>
    <w:lvl w:ilvl="0" w:tplc="0409000F">
      <w:start w:val="1"/>
      <w:numFmt w:val="decimal"/>
      <w:lvlText w:val="%1."/>
      <w:lvlJc w:val="left"/>
      <w:pPr>
        <w:ind w:left="1713" w:hanging="360"/>
      </w:p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3">
    <w:nsid w:val="351402C2"/>
    <w:multiLevelType w:val="hybridMultilevel"/>
    <w:tmpl w:val="DB2CB0B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367F59DB"/>
    <w:multiLevelType w:val="hybridMultilevel"/>
    <w:tmpl w:val="F330261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37254F31"/>
    <w:multiLevelType w:val="hybridMultilevel"/>
    <w:tmpl w:val="B77EEA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CEE4941"/>
    <w:multiLevelType w:val="hybridMultilevel"/>
    <w:tmpl w:val="EB5E246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F0C6BB1"/>
    <w:multiLevelType w:val="hybridMultilevel"/>
    <w:tmpl w:val="5FACE2F0"/>
    <w:lvl w:ilvl="0" w:tplc="3FE256E0">
      <w:start w:val="1"/>
      <w:numFmt w:val="decimal"/>
      <w:lvlText w:val="(%1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8">
    <w:nsid w:val="403736D5"/>
    <w:multiLevelType w:val="hybridMultilevel"/>
    <w:tmpl w:val="A5F653A8"/>
    <w:lvl w:ilvl="0" w:tplc="66D09572"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7973E5C"/>
    <w:multiLevelType w:val="hybridMultilevel"/>
    <w:tmpl w:val="127452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B9A2126"/>
    <w:multiLevelType w:val="hybridMultilevel"/>
    <w:tmpl w:val="F00C99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B9E2009"/>
    <w:multiLevelType w:val="hybridMultilevel"/>
    <w:tmpl w:val="66CC13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ECC2CB8"/>
    <w:multiLevelType w:val="multilevel"/>
    <w:tmpl w:val="0644E018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Theme="majorBidi" w:hAnsiTheme="majorBidi" w:cstheme="majorBidi" w:hint="default"/>
        <w:b/>
        <w:bCs/>
        <w:sz w:val="24"/>
        <w:szCs w:val="24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Theme="majorBidi" w:hAnsiTheme="majorBidi" w:cstheme="majorBidi" w:hint="default"/>
        <w:b/>
        <w:bCs/>
        <w:sz w:val="24"/>
        <w:szCs w:val="24"/>
      </w:rPr>
    </w:lvl>
    <w:lvl w:ilvl="3">
      <w:start w:val="1"/>
      <w:numFmt w:val="decimal"/>
      <w:lvlText w:val="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3">
    <w:nsid w:val="4FC912D8"/>
    <w:multiLevelType w:val="hybridMultilevel"/>
    <w:tmpl w:val="1302B7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0AE6BDE"/>
    <w:multiLevelType w:val="hybridMultilevel"/>
    <w:tmpl w:val="F89ABFB6"/>
    <w:lvl w:ilvl="0" w:tplc="0409000F">
      <w:start w:val="1"/>
      <w:numFmt w:val="decimal"/>
      <w:lvlText w:val="%1."/>
      <w:lvlJc w:val="left"/>
      <w:pPr>
        <w:ind w:left="1854" w:hanging="360"/>
      </w:p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35">
    <w:nsid w:val="52EE3351"/>
    <w:multiLevelType w:val="hybridMultilevel"/>
    <w:tmpl w:val="F4109826"/>
    <w:lvl w:ilvl="0" w:tplc="0409000B">
      <w:start w:val="1"/>
      <w:numFmt w:val="bullet"/>
      <w:lvlText w:val=""/>
      <w:lvlJc w:val="left"/>
      <w:pPr>
        <w:ind w:left="257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2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0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34" w:hanging="360"/>
      </w:pPr>
      <w:rPr>
        <w:rFonts w:ascii="Wingdings" w:hAnsi="Wingdings" w:hint="default"/>
      </w:rPr>
    </w:lvl>
  </w:abstractNum>
  <w:abstractNum w:abstractNumId="36">
    <w:nsid w:val="56610678"/>
    <w:multiLevelType w:val="multilevel"/>
    <w:tmpl w:val="8E746DC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750" w:hanging="390"/>
      </w:pPr>
      <w:rPr>
        <w:b w:val="0"/>
        <w:bCs w:val="0"/>
        <w:lang w:bidi="th-TH"/>
      </w:rPr>
    </w:lvl>
    <w:lvl w:ilvl="2">
      <w:start w:val="1"/>
      <w:numFmt w:val="decimal"/>
      <w:isLgl/>
      <w:lvlText w:val="%1.%2.%3"/>
      <w:lvlJc w:val="left"/>
      <w:pPr>
        <w:ind w:left="1440" w:hanging="720"/>
      </w:pPr>
    </w:lvl>
    <w:lvl w:ilvl="3">
      <w:start w:val="1"/>
      <w:numFmt w:val="decimal"/>
      <w:isLgl/>
      <w:lvlText w:val="%1.%2.%3.%4"/>
      <w:lvlJc w:val="left"/>
      <w:pPr>
        <w:ind w:left="1800" w:hanging="720"/>
      </w:pPr>
    </w:lvl>
    <w:lvl w:ilvl="4">
      <w:start w:val="1"/>
      <w:numFmt w:val="decimal"/>
      <w:isLgl/>
      <w:lvlText w:val="%1.%2.%3.%4.%5"/>
      <w:lvlJc w:val="left"/>
      <w:pPr>
        <w:ind w:left="2520" w:hanging="1080"/>
      </w:pPr>
    </w:lvl>
    <w:lvl w:ilvl="5">
      <w:start w:val="1"/>
      <w:numFmt w:val="decimal"/>
      <w:isLgl/>
      <w:lvlText w:val="%1.%2.%3.%4.%5.%6"/>
      <w:lvlJc w:val="left"/>
      <w:pPr>
        <w:ind w:left="2880" w:hanging="1080"/>
      </w:pPr>
    </w:lvl>
    <w:lvl w:ilvl="6">
      <w:start w:val="1"/>
      <w:numFmt w:val="decimal"/>
      <w:isLgl/>
      <w:lvlText w:val="%1.%2.%3.%4.%5.%6.%7"/>
      <w:lvlJc w:val="left"/>
      <w:pPr>
        <w:ind w:left="3240" w:hanging="1080"/>
      </w:pPr>
    </w:lvl>
    <w:lvl w:ilvl="7">
      <w:start w:val="1"/>
      <w:numFmt w:val="decimal"/>
      <w:isLgl/>
      <w:lvlText w:val="%1.%2.%3.%4.%5.%6.%7.%8"/>
      <w:lvlJc w:val="left"/>
      <w:pPr>
        <w:ind w:left="3960" w:hanging="1440"/>
      </w:pPr>
    </w:lvl>
    <w:lvl w:ilvl="8">
      <w:start w:val="1"/>
      <w:numFmt w:val="decimal"/>
      <w:isLgl/>
      <w:lvlText w:val="%1.%2.%3.%4.%5.%6.%7.%8.%9"/>
      <w:lvlJc w:val="left"/>
      <w:pPr>
        <w:ind w:left="4320" w:hanging="1440"/>
      </w:pPr>
    </w:lvl>
  </w:abstractNum>
  <w:abstractNum w:abstractNumId="37">
    <w:nsid w:val="583F230B"/>
    <w:multiLevelType w:val="hybridMultilevel"/>
    <w:tmpl w:val="1B363322"/>
    <w:lvl w:ilvl="0" w:tplc="0409000F">
      <w:start w:val="1"/>
      <w:numFmt w:val="decimal"/>
      <w:lvlText w:val="%1."/>
      <w:lvlJc w:val="left"/>
      <w:pPr>
        <w:ind w:left="1494" w:hanging="360"/>
      </w:p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8">
    <w:nsid w:val="5BEA712A"/>
    <w:multiLevelType w:val="hybridMultilevel"/>
    <w:tmpl w:val="6E02C9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C4D2EC5"/>
    <w:multiLevelType w:val="hybridMultilevel"/>
    <w:tmpl w:val="0DD85606"/>
    <w:lvl w:ilvl="0" w:tplc="0409000F">
      <w:start w:val="1"/>
      <w:numFmt w:val="decimal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0">
    <w:nsid w:val="5EF700A9"/>
    <w:multiLevelType w:val="hybridMultilevel"/>
    <w:tmpl w:val="255EE754"/>
    <w:lvl w:ilvl="0" w:tplc="00448E86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60404D7B"/>
    <w:multiLevelType w:val="hybridMultilevel"/>
    <w:tmpl w:val="40EE628E"/>
    <w:lvl w:ilvl="0" w:tplc="F8465A3A">
      <w:start w:val="1"/>
      <w:numFmt w:val="upperLetter"/>
      <w:lvlText w:val="%1."/>
      <w:lvlJc w:val="left"/>
      <w:pPr>
        <w:tabs>
          <w:tab w:val="num" w:pos="750"/>
        </w:tabs>
        <w:ind w:left="750" w:hanging="390"/>
      </w:pPr>
      <w:rPr>
        <w:rFonts w:cs="Times New Roman" w:hint="default"/>
      </w:rPr>
    </w:lvl>
    <w:lvl w:ilvl="1" w:tplc="6F8CAC88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2">
    <w:nsid w:val="60641BF2"/>
    <w:multiLevelType w:val="hybridMultilevel"/>
    <w:tmpl w:val="9AAADE0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3">
    <w:nsid w:val="608A5064"/>
    <w:multiLevelType w:val="hybridMultilevel"/>
    <w:tmpl w:val="5B380F2C"/>
    <w:lvl w:ilvl="0" w:tplc="72A8F84C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2D845A9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5">
    <w:nsid w:val="62DD76E2"/>
    <w:multiLevelType w:val="hybridMultilevel"/>
    <w:tmpl w:val="6818C956"/>
    <w:lvl w:ilvl="0" w:tplc="DBAC0774">
      <w:start w:val="2"/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65B93A88"/>
    <w:multiLevelType w:val="hybridMultilevel"/>
    <w:tmpl w:val="424245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661B5437"/>
    <w:multiLevelType w:val="multilevel"/>
    <w:tmpl w:val="A6BE362E"/>
    <w:lvl w:ilvl="0">
      <w:start w:val="12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080" w:hanging="36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72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72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08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08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080"/>
      </w:pPr>
      <w:rPr>
        <w:rFonts w:cs="Times New Roman" w:hint="default"/>
      </w:rPr>
    </w:lvl>
  </w:abstractNum>
  <w:abstractNum w:abstractNumId="48">
    <w:nsid w:val="66DE2C19"/>
    <w:multiLevelType w:val="hybridMultilevel"/>
    <w:tmpl w:val="E2D801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692620EC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0">
    <w:nsid w:val="6CF66B25"/>
    <w:multiLevelType w:val="hybridMultilevel"/>
    <w:tmpl w:val="55C24E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6DC32E23"/>
    <w:multiLevelType w:val="hybridMultilevel"/>
    <w:tmpl w:val="DC0A113C"/>
    <w:lvl w:ilvl="0" w:tplc="4DA4F29C">
      <w:numFmt w:val="bullet"/>
      <w:lvlText w:val="-"/>
      <w:lvlJc w:val="left"/>
      <w:pPr>
        <w:ind w:left="108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2">
    <w:nsid w:val="6EEF09D1"/>
    <w:multiLevelType w:val="multilevel"/>
    <w:tmpl w:val="FBC4513E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Theme="majorBidi" w:hAnsiTheme="majorBidi" w:cstheme="majorBidi" w:hint="default"/>
        <w:b/>
        <w:bCs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0" w:hanging="72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0" w:hanging="1080"/>
      </w:pPr>
      <w:rPr>
        <w:rFonts w:hint="default"/>
      </w:rPr>
    </w:lvl>
  </w:abstractNum>
  <w:abstractNum w:abstractNumId="53">
    <w:nsid w:val="72BD1B63"/>
    <w:multiLevelType w:val="hybridMultilevel"/>
    <w:tmpl w:val="D0AE1CBA"/>
    <w:lvl w:ilvl="0" w:tplc="82D00C58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ascii="Angsana New" w:hAnsi="Angsana New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4">
    <w:nsid w:val="74C27F33"/>
    <w:multiLevelType w:val="hybridMultilevel"/>
    <w:tmpl w:val="1924BB3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765205D5"/>
    <w:multiLevelType w:val="multilevel"/>
    <w:tmpl w:val="F9C80BF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6">
    <w:nsid w:val="76991BCD"/>
    <w:multiLevelType w:val="hybridMultilevel"/>
    <w:tmpl w:val="53AA1420"/>
    <w:lvl w:ilvl="0" w:tplc="4B7068A0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7">
    <w:nsid w:val="78077EBA"/>
    <w:multiLevelType w:val="hybridMultilevel"/>
    <w:tmpl w:val="1EFE76E4"/>
    <w:lvl w:ilvl="0" w:tplc="EDF20D5E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8">
    <w:nsid w:val="78897A6F"/>
    <w:multiLevelType w:val="hybridMultilevel"/>
    <w:tmpl w:val="6C94EEC6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9">
    <w:nsid w:val="78C200D9"/>
    <w:multiLevelType w:val="hybridMultilevel"/>
    <w:tmpl w:val="5AA288A4"/>
    <w:lvl w:ilvl="0" w:tplc="0409000F">
      <w:start w:val="1"/>
      <w:numFmt w:val="decimal"/>
      <w:lvlText w:val="%1."/>
      <w:lvlJc w:val="left"/>
      <w:pPr>
        <w:ind w:left="1712" w:hanging="360"/>
      </w:p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60">
    <w:nsid w:val="78F77837"/>
    <w:multiLevelType w:val="hybridMultilevel"/>
    <w:tmpl w:val="52FAAA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791850C3"/>
    <w:multiLevelType w:val="hybridMultilevel"/>
    <w:tmpl w:val="F47CE864"/>
    <w:lvl w:ilvl="0" w:tplc="677ECBD2">
      <w:start w:val="1"/>
      <w:numFmt w:val="decimal"/>
      <w:lvlText w:val="(%1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62">
    <w:nsid w:val="7A1960AF"/>
    <w:multiLevelType w:val="hybridMultilevel"/>
    <w:tmpl w:val="D87A3D1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3">
    <w:nsid w:val="7BB93A8F"/>
    <w:multiLevelType w:val="hybridMultilevel"/>
    <w:tmpl w:val="9DF44B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7BD3192F"/>
    <w:multiLevelType w:val="hybridMultilevel"/>
    <w:tmpl w:val="F382577E"/>
    <w:lvl w:ilvl="0" w:tplc="64B6268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7C371839"/>
    <w:multiLevelType w:val="hybridMultilevel"/>
    <w:tmpl w:val="16062106"/>
    <w:lvl w:ilvl="0" w:tplc="56542D92">
      <w:start w:val="1"/>
      <w:numFmt w:val="decimal"/>
      <w:lvlText w:val="%1."/>
      <w:lvlJc w:val="left"/>
      <w:pPr>
        <w:ind w:left="2160" w:hanging="18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7CB74486"/>
    <w:multiLevelType w:val="hybridMultilevel"/>
    <w:tmpl w:val="0FE059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7DB3217F"/>
    <w:multiLevelType w:val="hybridMultilevel"/>
    <w:tmpl w:val="3BF2449A"/>
    <w:lvl w:ilvl="0" w:tplc="54A6FFC8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"/>
  </w:num>
  <w:num w:numId="2">
    <w:abstractNumId w:val="0"/>
  </w:num>
  <w:num w:numId="3">
    <w:abstractNumId w:val="58"/>
  </w:num>
  <w:num w:numId="4">
    <w:abstractNumId w:val="3"/>
  </w:num>
  <w:num w:numId="5">
    <w:abstractNumId w:val="66"/>
  </w:num>
  <w:num w:numId="6">
    <w:abstractNumId w:val="52"/>
  </w:num>
  <w:num w:numId="7">
    <w:abstractNumId w:val="20"/>
  </w:num>
  <w:num w:numId="8">
    <w:abstractNumId w:val="53"/>
  </w:num>
  <w:num w:numId="9">
    <w:abstractNumId w:val="32"/>
  </w:num>
  <w:num w:numId="10">
    <w:abstractNumId w:val="23"/>
  </w:num>
  <w:num w:numId="11">
    <w:abstractNumId w:val="49"/>
  </w:num>
  <w:num w:numId="12">
    <w:abstractNumId w:val="64"/>
  </w:num>
  <w:num w:numId="13">
    <w:abstractNumId w:val="44"/>
  </w:num>
  <w:num w:numId="14">
    <w:abstractNumId w:val="62"/>
  </w:num>
  <w:num w:numId="15">
    <w:abstractNumId w:val="33"/>
  </w:num>
  <w:num w:numId="16">
    <w:abstractNumId w:val="2"/>
  </w:num>
  <w:num w:numId="17">
    <w:abstractNumId w:val="14"/>
  </w:num>
  <w:num w:numId="18">
    <w:abstractNumId w:val="48"/>
  </w:num>
  <w:num w:numId="19">
    <w:abstractNumId w:val="13"/>
  </w:num>
  <w:num w:numId="20">
    <w:abstractNumId w:val="36"/>
  </w:num>
  <w:num w:numId="21">
    <w:abstractNumId w:val="50"/>
  </w:num>
  <w:num w:numId="22">
    <w:abstractNumId w:val="55"/>
  </w:num>
  <w:num w:numId="23">
    <w:abstractNumId w:val="18"/>
  </w:num>
  <w:num w:numId="24">
    <w:abstractNumId w:val="59"/>
  </w:num>
  <w:num w:numId="25">
    <w:abstractNumId w:val="17"/>
  </w:num>
  <w:num w:numId="26">
    <w:abstractNumId w:val="8"/>
  </w:num>
  <w:num w:numId="27">
    <w:abstractNumId w:val="12"/>
  </w:num>
  <w:num w:numId="28">
    <w:abstractNumId w:val="7"/>
  </w:num>
  <w:num w:numId="29">
    <w:abstractNumId w:val="46"/>
  </w:num>
  <w:num w:numId="30">
    <w:abstractNumId w:val="43"/>
  </w:num>
  <w:num w:numId="31">
    <w:abstractNumId w:val="42"/>
  </w:num>
  <w:num w:numId="32">
    <w:abstractNumId w:val="15"/>
  </w:num>
  <w:num w:numId="33">
    <w:abstractNumId w:val="30"/>
  </w:num>
  <w:num w:numId="34">
    <w:abstractNumId w:val="11"/>
  </w:num>
  <w:num w:numId="35">
    <w:abstractNumId w:val="37"/>
  </w:num>
  <w:num w:numId="36">
    <w:abstractNumId w:val="67"/>
  </w:num>
  <w:num w:numId="37">
    <w:abstractNumId w:val="34"/>
  </w:num>
  <w:num w:numId="38">
    <w:abstractNumId w:val="10"/>
  </w:num>
  <w:num w:numId="39">
    <w:abstractNumId w:val="16"/>
  </w:num>
  <w:num w:numId="40">
    <w:abstractNumId w:val="31"/>
  </w:num>
  <w:num w:numId="41">
    <w:abstractNumId w:val="4"/>
  </w:num>
  <w:num w:numId="42">
    <w:abstractNumId w:val="25"/>
  </w:num>
  <w:num w:numId="43">
    <w:abstractNumId w:val="21"/>
  </w:num>
  <w:num w:numId="44">
    <w:abstractNumId w:val="5"/>
  </w:num>
  <w:num w:numId="45">
    <w:abstractNumId w:val="26"/>
  </w:num>
  <w:num w:numId="46">
    <w:abstractNumId w:val="60"/>
  </w:num>
  <w:num w:numId="47">
    <w:abstractNumId w:val="22"/>
  </w:num>
  <w:num w:numId="48">
    <w:abstractNumId w:val="38"/>
  </w:num>
  <w:num w:numId="49">
    <w:abstractNumId w:val="29"/>
  </w:num>
  <w:num w:numId="50">
    <w:abstractNumId w:val="63"/>
  </w:num>
  <w:num w:numId="51">
    <w:abstractNumId w:val="24"/>
  </w:num>
  <w:num w:numId="52">
    <w:abstractNumId w:val="65"/>
  </w:num>
  <w:num w:numId="53">
    <w:abstractNumId w:val="56"/>
  </w:num>
  <w:num w:numId="54">
    <w:abstractNumId w:val="54"/>
  </w:num>
  <w:num w:numId="55">
    <w:abstractNumId w:val="39"/>
  </w:num>
  <w:num w:numId="56">
    <w:abstractNumId w:val="40"/>
  </w:num>
  <w:num w:numId="57">
    <w:abstractNumId w:val="27"/>
  </w:num>
  <w:num w:numId="58">
    <w:abstractNumId w:val="61"/>
  </w:num>
  <w:num w:numId="59">
    <w:abstractNumId w:val="28"/>
  </w:num>
  <w:num w:numId="60">
    <w:abstractNumId w:val="51"/>
  </w:num>
  <w:num w:numId="61">
    <w:abstractNumId w:val="45"/>
  </w:num>
  <w:num w:numId="62">
    <w:abstractNumId w:val="6"/>
  </w:num>
  <w:num w:numId="63">
    <w:abstractNumId w:val="57"/>
  </w:num>
  <w:num w:numId="64">
    <w:abstractNumId w:val="9"/>
  </w:num>
  <w:num w:numId="65">
    <w:abstractNumId w:val="35"/>
  </w:num>
  <w:num w:numId="66">
    <w:abstractNumId w:val="19"/>
  </w:num>
  <w:num w:numId="67">
    <w:abstractNumId w:val="41"/>
  </w:num>
  <w:num w:numId="68">
    <w:abstractNumId w:val="47"/>
  </w:num>
  <w:numIdMacAtCleanup w:val="6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20"/>
  <w:doNotHyphenateCaps/>
  <w:drawingGridHorizontalSpacing w:val="140"/>
  <w:drawingGridVerticalSpacing w:val="120"/>
  <w:displayHorizontalDrawingGridEvery w:val="0"/>
  <w:displayVerticalDrawingGridEvery w:val="3"/>
  <w:characterSpacingControl w:val="compressPunctuation"/>
  <w:hdrShapeDefaults>
    <o:shapedefaults v:ext="edit" spidmax="21506"/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3F0948"/>
    <w:rsid w:val="00002DC5"/>
    <w:rsid w:val="0002538C"/>
    <w:rsid w:val="00025B7E"/>
    <w:rsid w:val="00047E57"/>
    <w:rsid w:val="00051A03"/>
    <w:rsid w:val="000629A4"/>
    <w:rsid w:val="00067C4A"/>
    <w:rsid w:val="00070A33"/>
    <w:rsid w:val="000741CB"/>
    <w:rsid w:val="000803D1"/>
    <w:rsid w:val="00080594"/>
    <w:rsid w:val="00084ED0"/>
    <w:rsid w:val="00094102"/>
    <w:rsid w:val="00095BFF"/>
    <w:rsid w:val="000965AD"/>
    <w:rsid w:val="000A0501"/>
    <w:rsid w:val="000A4EC4"/>
    <w:rsid w:val="000B1200"/>
    <w:rsid w:val="000B22AF"/>
    <w:rsid w:val="000B3108"/>
    <w:rsid w:val="000B44E9"/>
    <w:rsid w:val="000B4A3E"/>
    <w:rsid w:val="000B5B33"/>
    <w:rsid w:val="000C347E"/>
    <w:rsid w:val="000D2CEC"/>
    <w:rsid w:val="000D3A86"/>
    <w:rsid w:val="000D44FA"/>
    <w:rsid w:val="000D7816"/>
    <w:rsid w:val="000D781D"/>
    <w:rsid w:val="000E12B5"/>
    <w:rsid w:val="000E2A97"/>
    <w:rsid w:val="000E6FB6"/>
    <w:rsid w:val="000F6347"/>
    <w:rsid w:val="001005F5"/>
    <w:rsid w:val="001157BC"/>
    <w:rsid w:val="00116F35"/>
    <w:rsid w:val="00123F32"/>
    <w:rsid w:val="001242F0"/>
    <w:rsid w:val="0012562D"/>
    <w:rsid w:val="00131863"/>
    <w:rsid w:val="00133131"/>
    <w:rsid w:val="00134CCC"/>
    <w:rsid w:val="00141D11"/>
    <w:rsid w:val="0015280A"/>
    <w:rsid w:val="00164856"/>
    <w:rsid w:val="001772DE"/>
    <w:rsid w:val="00193EF5"/>
    <w:rsid w:val="001A08DB"/>
    <w:rsid w:val="001A2125"/>
    <w:rsid w:val="001C06DC"/>
    <w:rsid w:val="001C30B2"/>
    <w:rsid w:val="001C38F0"/>
    <w:rsid w:val="001D1FE4"/>
    <w:rsid w:val="001D55FF"/>
    <w:rsid w:val="001F2732"/>
    <w:rsid w:val="001F3DB2"/>
    <w:rsid w:val="002057A7"/>
    <w:rsid w:val="00207159"/>
    <w:rsid w:val="002076D6"/>
    <w:rsid w:val="002118D1"/>
    <w:rsid w:val="00221373"/>
    <w:rsid w:val="00221796"/>
    <w:rsid w:val="00231477"/>
    <w:rsid w:val="0023180D"/>
    <w:rsid w:val="00233B58"/>
    <w:rsid w:val="00235B9D"/>
    <w:rsid w:val="002431A3"/>
    <w:rsid w:val="00252DF2"/>
    <w:rsid w:val="00253530"/>
    <w:rsid w:val="00254F59"/>
    <w:rsid w:val="00262250"/>
    <w:rsid w:val="002650FF"/>
    <w:rsid w:val="002741EE"/>
    <w:rsid w:val="002878CA"/>
    <w:rsid w:val="00290053"/>
    <w:rsid w:val="00291B94"/>
    <w:rsid w:val="002957E0"/>
    <w:rsid w:val="002A6ED4"/>
    <w:rsid w:val="002B59AF"/>
    <w:rsid w:val="002C24E0"/>
    <w:rsid w:val="002C34FB"/>
    <w:rsid w:val="002C55AB"/>
    <w:rsid w:val="002C76EE"/>
    <w:rsid w:val="002D0667"/>
    <w:rsid w:val="002D4FC5"/>
    <w:rsid w:val="002D6290"/>
    <w:rsid w:val="002E07B8"/>
    <w:rsid w:val="002E1F1C"/>
    <w:rsid w:val="002E2932"/>
    <w:rsid w:val="002E4968"/>
    <w:rsid w:val="002E4BF4"/>
    <w:rsid w:val="002F384B"/>
    <w:rsid w:val="002F5409"/>
    <w:rsid w:val="00306395"/>
    <w:rsid w:val="00322197"/>
    <w:rsid w:val="0033247E"/>
    <w:rsid w:val="0033313B"/>
    <w:rsid w:val="00343E0D"/>
    <w:rsid w:val="00344CB4"/>
    <w:rsid w:val="0036291D"/>
    <w:rsid w:val="00362DD2"/>
    <w:rsid w:val="00363C58"/>
    <w:rsid w:val="00366C98"/>
    <w:rsid w:val="00376BDC"/>
    <w:rsid w:val="003857F2"/>
    <w:rsid w:val="00391E57"/>
    <w:rsid w:val="00393792"/>
    <w:rsid w:val="003A0905"/>
    <w:rsid w:val="003A1152"/>
    <w:rsid w:val="003A419A"/>
    <w:rsid w:val="003A7AF6"/>
    <w:rsid w:val="003C2156"/>
    <w:rsid w:val="003E00D8"/>
    <w:rsid w:val="003E0257"/>
    <w:rsid w:val="003E1231"/>
    <w:rsid w:val="003E3A6A"/>
    <w:rsid w:val="003F0948"/>
    <w:rsid w:val="003F135C"/>
    <w:rsid w:val="003F58B9"/>
    <w:rsid w:val="003F6E4B"/>
    <w:rsid w:val="00411DB8"/>
    <w:rsid w:val="004203CA"/>
    <w:rsid w:val="004249FE"/>
    <w:rsid w:val="004349AF"/>
    <w:rsid w:val="004362E6"/>
    <w:rsid w:val="00442F2B"/>
    <w:rsid w:val="00443056"/>
    <w:rsid w:val="004459BB"/>
    <w:rsid w:val="004611D0"/>
    <w:rsid w:val="004642D6"/>
    <w:rsid w:val="004676FC"/>
    <w:rsid w:val="00476924"/>
    <w:rsid w:val="00484095"/>
    <w:rsid w:val="00484EA1"/>
    <w:rsid w:val="004873C3"/>
    <w:rsid w:val="00494DA8"/>
    <w:rsid w:val="004969BA"/>
    <w:rsid w:val="004A0AFF"/>
    <w:rsid w:val="004A5C2C"/>
    <w:rsid w:val="004A61D2"/>
    <w:rsid w:val="004B260E"/>
    <w:rsid w:val="004B31F1"/>
    <w:rsid w:val="004B3DB7"/>
    <w:rsid w:val="004B68F5"/>
    <w:rsid w:val="004C3DAF"/>
    <w:rsid w:val="004D20B6"/>
    <w:rsid w:val="004D254F"/>
    <w:rsid w:val="004D4FAB"/>
    <w:rsid w:val="004E0D94"/>
    <w:rsid w:val="004E1218"/>
    <w:rsid w:val="004E47C2"/>
    <w:rsid w:val="004E4F6A"/>
    <w:rsid w:val="004E5FBD"/>
    <w:rsid w:val="004E6F8F"/>
    <w:rsid w:val="004F0135"/>
    <w:rsid w:val="004F27E0"/>
    <w:rsid w:val="00510B5F"/>
    <w:rsid w:val="005203D9"/>
    <w:rsid w:val="00531BE6"/>
    <w:rsid w:val="00535E71"/>
    <w:rsid w:val="00541A1C"/>
    <w:rsid w:val="005446DD"/>
    <w:rsid w:val="005502C9"/>
    <w:rsid w:val="00552E41"/>
    <w:rsid w:val="005551E5"/>
    <w:rsid w:val="00557098"/>
    <w:rsid w:val="00557F92"/>
    <w:rsid w:val="00562202"/>
    <w:rsid w:val="00565D52"/>
    <w:rsid w:val="00566E71"/>
    <w:rsid w:val="005737A7"/>
    <w:rsid w:val="00573E0E"/>
    <w:rsid w:val="00575D3E"/>
    <w:rsid w:val="00583B87"/>
    <w:rsid w:val="00587D6F"/>
    <w:rsid w:val="00596E2F"/>
    <w:rsid w:val="00596E41"/>
    <w:rsid w:val="005A25BF"/>
    <w:rsid w:val="005A3226"/>
    <w:rsid w:val="005B0505"/>
    <w:rsid w:val="005B1C89"/>
    <w:rsid w:val="005C2AB8"/>
    <w:rsid w:val="005C4818"/>
    <w:rsid w:val="005C5813"/>
    <w:rsid w:val="005D0FA7"/>
    <w:rsid w:val="005D5AEA"/>
    <w:rsid w:val="005D7645"/>
    <w:rsid w:val="005D7C07"/>
    <w:rsid w:val="005F0B81"/>
    <w:rsid w:val="005F4BB7"/>
    <w:rsid w:val="005F5CA4"/>
    <w:rsid w:val="005F7626"/>
    <w:rsid w:val="00604FCD"/>
    <w:rsid w:val="00622E36"/>
    <w:rsid w:val="006327AF"/>
    <w:rsid w:val="00633962"/>
    <w:rsid w:val="00637E12"/>
    <w:rsid w:val="00641087"/>
    <w:rsid w:val="00642075"/>
    <w:rsid w:val="00643BC7"/>
    <w:rsid w:val="00654C3F"/>
    <w:rsid w:val="0065791D"/>
    <w:rsid w:val="0066510C"/>
    <w:rsid w:val="0067492B"/>
    <w:rsid w:val="00684A0E"/>
    <w:rsid w:val="00687649"/>
    <w:rsid w:val="006A4083"/>
    <w:rsid w:val="006A4ADE"/>
    <w:rsid w:val="006A77E5"/>
    <w:rsid w:val="006B2732"/>
    <w:rsid w:val="006B2806"/>
    <w:rsid w:val="006B471C"/>
    <w:rsid w:val="006C30FE"/>
    <w:rsid w:val="006C3595"/>
    <w:rsid w:val="006C58C3"/>
    <w:rsid w:val="006C654B"/>
    <w:rsid w:val="006C68E0"/>
    <w:rsid w:val="006D6FA5"/>
    <w:rsid w:val="006E1033"/>
    <w:rsid w:val="006E7CD1"/>
    <w:rsid w:val="006F181D"/>
    <w:rsid w:val="006F348F"/>
    <w:rsid w:val="006F5163"/>
    <w:rsid w:val="006F7E11"/>
    <w:rsid w:val="00700229"/>
    <w:rsid w:val="0070311E"/>
    <w:rsid w:val="007034B7"/>
    <w:rsid w:val="00703C1D"/>
    <w:rsid w:val="007061B2"/>
    <w:rsid w:val="00706C37"/>
    <w:rsid w:val="00707020"/>
    <w:rsid w:val="007076A1"/>
    <w:rsid w:val="00715936"/>
    <w:rsid w:val="00716A90"/>
    <w:rsid w:val="007240AD"/>
    <w:rsid w:val="00731108"/>
    <w:rsid w:val="00731D8C"/>
    <w:rsid w:val="00734BE7"/>
    <w:rsid w:val="00735410"/>
    <w:rsid w:val="0074262E"/>
    <w:rsid w:val="00742F2B"/>
    <w:rsid w:val="00755C8A"/>
    <w:rsid w:val="007560FB"/>
    <w:rsid w:val="00762D05"/>
    <w:rsid w:val="007651DD"/>
    <w:rsid w:val="00767782"/>
    <w:rsid w:val="00770062"/>
    <w:rsid w:val="00775FE4"/>
    <w:rsid w:val="00776D7C"/>
    <w:rsid w:val="00780C83"/>
    <w:rsid w:val="00791FFC"/>
    <w:rsid w:val="00794822"/>
    <w:rsid w:val="007A0319"/>
    <w:rsid w:val="007B4722"/>
    <w:rsid w:val="007C26A1"/>
    <w:rsid w:val="007C5958"/>
    <w:rsid w:val="007C6531"/>
    <w:rsid w:val="007D182F"/>
    <w:rsid w:val="007D52AA"/>
    <w:rsid w:val="007D7CE9"/>
    <w:rsid w:val="007E5262"/>
    <w:rsid w:val="007F0D08"/>
    <w:rsid w:val="007F1C89"/>
    <w:rsid w:val="00803DAA"/>
    <w:rsid w:val="00806F60"/>
    <w:rsid w:val="00826157"/>
    <w:rsid w:val="00832BC6"/>
    <w:rsid w:val="008348F8"/>
    <w:rsid w:val="008369C9"/>
    <w:rsid w:val="00841C63"/>
    <w:rsid w:val="008530D2"/>
    <w:rsid w:val="0085709F"/>
    <w:rsid w:val="008616A8"/>
    <w:rsid w:val="00863BCD"/>
    <w:rsid w:val="008645AA"/>
    <w:rsid w:val="00865524"/>
    <w:rsid w:val="0087105C"/>
    <w:rsid w:val="0087348A"/>
    <w:rsid w:val="008817D8"/>
    <w:rsid w:val="008A51AA"/>
    <w:rsid w:val="008A68BA"/>
    <w:rsid w:val="008A72DE"/>
    <w:rsid w:val="008A758B"/>
    <w:rsid w:val="008B15B4"/>
    <w:rsid w:val="008B24F2"/>
    <w:rsid w:val="008B35AA"/>
    <w:rsid w:val="008B735B"/>
    <w:rsid w:val="008C4D98"/>
    <w:rsid w:val="008C5A7C"/>
    <w:rsid w:val="008C6CA0"/>
    <w:rsid w:val="008D2F7F"/>
    <w:rsid w:val="008D5289"/>
    <w:rsid w:val="008D5D6B"/>
    <w:rsid w:val="008E51EC"/>
    <w:rsid w:val="008E6CAC"/>
    <w:rsid w:val="008F033D"/>
    <w:rsid w:val="00905414"/>
    <w:rsid w:val="00913623"/>
    <w:rsid w:val="00914DAC"/>
    <w:rsid w:val="00914EA8"/>
    <w:rsid w:val="00937A26"/>
    <w:rsid w:val="009403A2"/>
    <w:rsid w:val="00954FEC"/>
    <w:rsid w:val="0095746E"/>
    <w:rsid w:val="00962456"/>
    <w:rsid w:val="009624A3"/>
    <w:rsid w:val="00963F3E"/>
    <w:rsid w:val="00967DFA"/>
    <w:rsid w:val="0097205D"/>
    <w:rsid w:val="00975387"/>
    <w:rsid w:val="009830BD"/>
    <w:rsid w:val="00983815"/>
    <w:rsid w:val="0098549D"/>
    <w:rsid w:val="00987BA1"/>
    <w:rsid w:val="009A2260"/>
    <w:rsid w:val="009A28E3"/>
    <w:rsid w:val="009B3A56"/>
    <w:rsid w:val="009B41A2"/>
    <w:rsid w:val="009B4808"/>
    <w:rsid w:val="009C01C6"/>
    <w:rsid w:val="009C49FD"/>
    <w:rsid w:val="009E056D"/>
    <w:rsid w:val="009E2424"/>
    <w:rsid w:val="009E6BDF"/>
    <w:rsid w:val="009F0881"/>
    <w:rsid w:val="009F40C5"/>
    <w:rsid w:val="009F7F13"/>
    <w:rsid w:val="00A0280C"/>
    <w:rsid w:val="00A055D3"/>
    <w:rsid w:val="00A05D32"/>
    <w:rsid w:val="00A0706D"/>
    <w:rsid w:val="00A14D1F"/>
    <w:rsid w:val="00A15315"/>
    <w:rsid w:val="00A335B0"/>
    <w:rsid w:val="00A3687B"/>
    <w:rsid w:val="00A41CAA"/>
    <w:rsid w:val="00A43D98"/>
    <w:rsid w:val="00A446D4"/>
    <w:rsid w:val="00A46A19"/>
    <w:rsid w:val="00A4776B"/>
    <w:rsid w:val="00A55404"/>
    <w:rsid w:val="00A55F50"/>
    <w:rsid w:val="00A568EF"/>
    <w:rsid w:val="00A576CE"/>
    <w:rsid w:val="00A60D06"/>
    <w:rsid w:val="00A61019"/>
    <w:rsid w:val="00A64388"/>
    <w:rsid w:val="00A6537A"/>
    <w:rsid w:val="00A6574F"/>
    <w:rsid w:val="00A729A6"/>
    <w:rsid w:val="00A802D3"/>
    <w:rsid w:val="00A82B81"/>
    <w:rsid w:val="00A83ED8"/>
    <w:rsid w:val="00A85AB7"/>
    <w:rsid w:val="00A93CFA"/>
    <w:rsid w:val="00AA19CD"/>
    <w:rsid w:val="00AA543B"/>
    <w:rsid w:val="00AB0446"/>
    <w:rsid w:val="00AB631B"/>
    <w:rsid w:val="00AC5308"/>
    <w:rsid w:val="00AD63BD"/>
    <w:rsid w:val="00AF4B98"/>
    <w:rsid w:val="00B01EA9"/>
    <w:rsid w:val="00B05FDB"/>
    <w:rsid w:val="00B07C4F"/>
    <w:rsid w:val="00B10E27"/>
    <w:rsid w:val="00B12ADE"/>
    <w:rsid w:val="00B14C6E"/>
    <w:rsid w:val="00B20A22"/>
    <w:rsid w:val="00B20A3F"/>
    <w:rsid w:val="00B26849"/>
    <w:rsid w:val="00B3041C"/>
    <w:rsid w:val="00B4078F"/>
    <w:rsid w:val="00B45F3B"/>
    <w:rsid w:val="00B53F04"/>
    <w:rsid w:val="00B60AC3"/>
    <w:rsid w:val="00B6140D"/>
    <w:rsid w:val="00B6623A"/>
    <w:rsid w:val="00B70619"/>
    <w:rsid w:val="00B760CA"/>
    <w:rsid w:val="00B77627"/>
    <w:rsid w:val="00B80901"/>
    <w:rsid w:val="00B866E4"/>
    <w:rsid w:val="00B86982"/>
    <w:rsid w:val="00B90D3B"/>
    <w:rsid w:val="00B91332"/>
    <w:rsid w:val="00B92634"/>
    <w:rsid w:val="00BA518F"/>
    <w:rsid w:val="00BB31D6"/>
    <w:rsid w:val="00BC725C"/>
    <w:rsid w:val="00BD0F30"/>
    <w:rsid w:val="00BD39F2"/>
    <w:rsid w:val="00BE0E85"/>
    <w:rsid w:val="00BE55AF"/>
    <w:rsid w:val="00BE69B5"/>
    <w:rsid w:val="00BE7257"/>
    <w:rsid w:val="00BF5981"/>
    <w:rsid w:val="00C003A5"/>
    <w:rsid w:val="00C07554"/>
    <w:rsid w:val="00C07D59"/>
    <w:rsid w:val="00C13473"/>
    <w:rsid w:val="00C23F2C"/>
    <w:rsid w:val="00C26EEF"/>
    <w:rsid w:val="00C31383"/>
    <w:rsid w:val="00C31822"/>
    <w:rsid w:val="00C42B0F"/>
    <w:rsid w:val="00C579F6"/>
    <w:rsid w:val="00C659BA"/>
    <w:rsid w:val="00C66C94"/>
    <w:rsid w:val="00C67FB0"/>
    <w:rsid w:val="00C708BB"/>
    <w:rsid w:val="00C70BC0"/>
    <w:rsid w:val="00C73089"/>
    <w:rsid w:val="00C8213B"/>
    <w:rsid w:val="00C83A4C"/>
    <w:rsid w:val="00C850B4"/>
    <w:rsid w:val="00C8717E"/>
    <w:rsid w:val="00C87706"/>
    <w:rsid w:val="00C87928"/>
    <w:rsid w:val="00C92F3B"/>
    <w:rsid w:val="00C92F85"/>
    <w:rsid w:val="00CB2B6C"/>
    <w:rsid w:val="00CC04A1"/>
    <w:rsid w:val="00CC7713"/>
    <w:rsid w:val="00CD3FB5"/>
    <w:rsid w:val="00CD6A17"/>
    <w:rsid w:val="00CF0E5B"/>
    <w:rsid w:val="00CF2353"/>
    <w:rsid w:val="00CF2D6E"/>
    <w:rsid w:val="00CF31AF"/>
    <w:rsid w:val="00CF3851"/>
    <w:rsid w:val="00CF4430"/>
    <w:rsid w:val="00D017B7"/>
    <w:rsid w:val="00D1006B"/>
    <w:rsid w:val="00D128F6"/>
    <w:rsid w:val="00D12F8A"/>
    <w:rsid w:val="00D173AB"/>
    <w:rsid w:val="00D201F9"/>
    <w:rsid w:val="00D257D6"/>
    <w:rsid w:val="00D30199"/>
    <w:rsid w:val="00D327D8"/>
    <w:rsid w:val="00D37C33"/>
    <w:rsid w:val="00D42D37"/>
    <w:rsid w:val="00D43EAC"/>
    <w:rsid w:val="00D504E6"/>
    <w:rsid w:val="00D63310"/>
    <w:rsid w:val="00D66692"/>
    <w:rsid w:val="00D72509"/>
    <w:rsid w:val="00D827FE"/>
    <w:rsid w:val="00D84DB2"/>
    <w:rsid w:val="00D85288"/>
    <w:rsid w:val="00D86670"/>
    <w:rsid w:val="00D876BE"/>
    <w:rsid w:val="00D87EF3"/>
    <w:rsid w:val="00D93B57"/>
    <w:rsid w:val="00D93D4A"/>
    <w:rsid w:val="00DA21C2"/>
    <w:rsid w:val="00DA29F4"/>
    <w:rsid w:val="00DB5CED"/>
    <w:rsid w:val="00DC339B"/>
    <w:rsid w:val="00DC3426"/>
    <w:rsid w:val="00DC5301"/>
    <w:rsid w:val="00DD1471"/>
    <w:rsid w:val="00DD16DE"/>
    <w:rsid w:val="00DE1474"/>
    <w:rsid w:val="00DE6FC3"/>
    <w:rsid w:val="00DF4270"/>
    <w:rsid w:val="00DF5A17"/>
    <w:rsid w:val="00DF74A4"/>
    <w:rsid w:val="00DF78D6"/>
    <w:rsid w:val="00E0028B"/>
    <w:rsid w:val="00E04680"/>
    <w:rsid w:val="00E065FC"/>
    <w:rsid w:val="00E104E5"/>
    <w:rsid w:val="00E11C73"/>
    <w:rsid w:val="00E14B9E"/>
    <w:rsid w:val="00E241BB"/>
    <w:rsid w:val="00E24E8A"/>
    <w:rsid w:val="00E25462"/>
    <w:rsid w:val="00E276A9"/>
    <w:rsid w:val="00E30DE3"/>
    <w:rsid w:val="00E359B2"/>
    <w:rsid w:val="00E36763"/>
    <w:rsid w:val="00E42017"/>
    <w:rsid w:val="00E475AC"/>
    <w:rsid w:val="00E47705"/>
    <w:rsid w:val="00E53C6B"/>
    <w:rsid w:val="00E56389"/>
    <w:rsid w:val="00E80303"/>
    <w:rsid w:val="00E87A58"/>
    <w:rsid w:val="00E904A5"/>
    <w:rsid w:val="00E92D93"/>
    <w:rsid w:val="00E94E93"/>
    <w:rsid w:val="00EA080D"/>
    <w:rsid w:val="00EA27E5"/>
    <w:rsid w:val="00EA361C"/>
    <w:rsid w:val="00EB3077"/>
    <w:rsid w:val="00EB43C0"/>
    <w:rsid w:val="00EC02A9"/>
    <w:rsid w:val="00EC0B19"/>
    <w:rsid w:val="00EC1B77"/>
    <w:rsid w:val="00ED6F05"/>
    <w:rsid w:val="00ED777A"/>
    <w:rsid w:val="00EE34C8"/>
    <w:rsid w:val="00EE4EED"/>
    <w:rsid w:val="00EE6A11"/>
    <w:rsid w:val="00EF0A70"/>
    <w:rsid w:val="00EF2032"/>
    <w:rsid w:val="00EF3596"/>
    <w:rsid w:val="00F013C1"/>
    <w:rsid w:val="00F0260C"/>
    <w:rsid w:val="00F06154"/>
    <w:rsid w:val="00F071F0"/>
    <w:rsid w:val="00F10EBD"/>
    <w:rsid w:val="00F13205"/>
    <w:rsid w:val="00F1378C"/>
    <w:rsid w:val="00F13CD3"/>
    <w:rsid w:val="00F159E7"/>
    <w:rsid w:val="00F160C7"/>
    <w:rsid w:val="00F16BC9"/>
    <w:rsid w:val="00F173D4"/>
    <w:rsid w:val="00F21A80"/>
    <w:rsid w:val="00F2219F"/>
    <w:rsid w:val="00F228A2"/>
    <w:rsid w:val="00F31F5E"/>
    <w:rsid w:val="00F3613F"/>
    <w:rsid w:val="00F417CE"/>
    <w:rsid w:val="00F434AC"/>
    <w:rsid w:val="00F4529D"/>
    <w:rsid w:val="00F54D0B"/>
    <w:rsid w:val="00F60625"/>
    <w:rsid w:val="00F65EFF"/>
    <w:rsid w:val="00F66597"/>
    <w:rsid w:val="00F74B93"/>
    <w:rsid w:val="00F836E3"/>
    <w:rsid w:val="00F90552"/>
    <w:rsid w:val="00F92158"/>
    <w:rsid w:val="00F928FF"/>
    <w:rsid w:val="00F94402"/>
    <w:rsid w:val="00F97BF5"/>
    <w:rsid w:val="00FA29D6"/>
    <w:rsid w:val="00FA3CBB"/>
    <w:rsid w:val="00FB1135"/>
    <w:rsid w:val="00FC4C02"/>
    <w:rsid w:val="00FC4E92"/>
    <w:rsid w:val="00FC6C16"/>
    <w:rsid w:val="00FC7E50"/>
    <w:rsid w:val="00FD06CA"/>
    <w:rsid w:val="00FD43A1"/>
    <w:rsid w:val="00FD4881"/>
    <w:rsid w:val="00FD4C7E"/>
    <w:rsid w:val="00FD629E"/>
    <w:rsid w:val="00FD705B"/>
    <w:rsid w:val="00FE2768"/>
    <w:rsid w:val="00FE4464"/>
    <w:rsid w:val="00FE792D"/>
    <w:rsid w:val="00FF1EE0"/>
    <w:rsid w:val="00FF1F2C"/>
    <w:rsid w:val="00FF76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506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Table Web 3" w:semiHidden="0" w:unhideWhenUsed="0"/>
    <w:lsdException w:name="Balloon Text" w:semiHidden="0" w:unhideWhenUsed="0"/>
    <w:lsdException w:name="Table Grid" w:semiHidden="0" w:uiPriority="59" w:unhideWhenUsed="0"/>
    <w:lsdException w:name="Table Theme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4C6E"/>
    <w:pPr>
      <w:autoSpaceDE w:val="0"/>
      <w:autoSpaceDN w:val="0"/>
    </w:pPr>
    <w:rPr>
      <w:sz w:val="28"/>
      <w:szCs w:val="28"/>
    </w:rPr>
  </w:style>
  <w:style w:type="paragraph" w:styleId="Heading1">
    <w:name w:val="heading 1"/>
    <w:basedOn w:val="Normal"/>
    <w:next w:val="Normal"/>
    <w:qFormat/>
    <w:rsid w:val="00B14C6E"/>
    <w:pPr>
      <w:keepNext/>
      <w:jc w:val="both"/>
      <w:outlineLvl w:val="0"/>
    </w:pPr>
    <w:rPr>
      <w:sz w:val="32"/>
      <w:szCs w:val="32"/>
      <w:u w:val="single"/>
    </w:rPr>
  </w:style>
  <w:style w:type="paragraph" w:styleId="Heading2">
    <w:name w:val="heading 2"/>
    <w:basedOn w:val="Normal"/>
    <w:next w:val="Normal"/>
    <w:qFormat/>
    <w:rsid w:val="00B14C6E"/>
    <w:pPr>
      <w:keepNext/>
      <w:outlineLvl w:val="1"/>
    </w:pPr>
    <w:rPr>
      <w:b/>
      <w:bCs/>
    </w:rPr>
  </w:style>
  <w:style w:type="paragraph" w:styleId="Heading3">
    <w:name w:val="heading 3"/>
    <w:basedOn w:val="Normal"/>
    <w:next w:val="Normal"/>
    <w:qFormat/>
    <w:rsid w:val="00B14C6E"/>
    <w:pPr>
      <w:keepNext/>
      <w:jc w:val="center"/>
      <w:outlineLvl w:val="2"/>
    </w:pPr>
    <w:rPr>
      <w:b/>
      <w:bCs/>
      <w:color w:val="000000"/>
    </w:rPr>
  </w:style>
  <w:style w:type="paragraph" w:styleId="Heading4">
    <w:name w:val="heading 4"/>
    <w:basedOn w:val="Normal"/>
    <w:next w:val="Normal"/>
    <w:qFormat/>
    <w:rsid w:val="00B14C6E"/>
    <w:pPr>
      <w:keepNext/>
      <w:ind w:left="720"/>
      <w:outlineLvl w:val="3"/>
    </w:pPr>
    <w:rPr>
      <w:b/>
      <w:bCs/>
    </w:rPr>
  </w:style>
  <w:style w:type="paragraph" w:styleId="Heading5">
    <w:name w:val="heading 5"/>
    <w:basedOn w:val="Normal"/>
    <w:next w:val="Normal"/>
    <w:qFormat/>
    <w:rsid w:val="00B14C6E"/>
    <w:pPr>
      <w:keepNext/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rsid w:val="00B14C6E"/>
    <w:pPr>
      <w:keepNext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2">
    <w:name w:val="Body Text Indent 2"/>
    <w:basedOn w:val="Normal"/>
    <w:rsid w:val="00B14C6E"/>
    <w:pPr>
      <w:ind w:left="1620" w:hanging="180"/>
      <w:jc w:val="both"/>
    </w:pPr>
    <w:rPr>
      <w:sz w:val="32"/>
      <w:szCs w:val="32"/>
    </w:rPr>
  </w:style>
  <w:style w:type="paragraph" w:styleId="BodyTextIndent">
    <w:name w:val="Body Text Indent"/>
    <w:basedOn w:val="Normal"/>
    <w:rsid w:val="00B14C6E"/>
    <w:pPr>
      <w:jc w:val="center"/>
    </w:pPr>
    <w:rPr>
      <w:sz w:val="32"/>
      <w:szCs w:val="32"/>
    </w:rPr>
  </w:style>
  <w:style w:type="paragraph" w:styleId="BodyTextIndent3">
    <w:name w:val="Body Text Indent 3"/>
    <w:basedOn w:val="Normal"/>
    <w:rsid w:val="00B14C6E"/>
    <w:pPr>
      <w:ind w:firstLine="1440"/>
      <w:jc w:val="both"/>
    </w:pPr>
    <w:rPr>
      <w:sz w:val="32"/>
      <w:szCs w:val="32"/>
    </w:rPr>
  </w:style>
  <w:style w:type="paragraph" w:styleId="Title">
    <w:name w:val="Title"/>
    <w:basedOn w:val="Normal"/>
    <w:link w:val="TitleChar"/>
    <w:qFormat/>
    <w:rsid w:val="00B14C6E"/>
    <w:pPr>
      <w:jc w:val="center"/>
    </w:pPr>
    <w:rPr>
      <w:b/>
      <w:bCs/>
      <w:sz w:val="32"/>
      <w:szCs w:val="32"/>
    </w:rPr>
  </w:style>
  <w:style w:type="paragraph" w:styleId="Subtitle">
    <w:name w:val="Subtitle"/>
    <w:basedOn w:val="Normal"/>
    <w:qFormat/>
    <w:rsid w:val="00B14C6E"/>
    <w:rPr>
      <w:sz w:val="32"/>
      <w:szCs w:val="32"/>
    </w:rPr>
  </w:style>
  <w:style w:type="paragraph" w:styleId="BodyText">
    <w:name w:val="Body Text"/>
    <w:basedOn w:val="Normal"/>
    <w:link w:val="BodyTextChar"/>
    <w:rsid w:val="00B14C6E"/>
    <w:pPr>
      <w:jc w:val="both"/>
    </w:pPr>
    <w:rPr>
      <w:b/>
      <w:bCs/>
      <w:sz w:val="32"/>
      <w:szCs w:val="32"/>
      <w:u w:val="single"/>
    </w:rPr>
  </w:style>
  <w:style w:type="character" w:styleId="PageNumber">
    <w:name w:val="page number"/>
    <w:rsid w:val="00B14C6E"/>
    <w:rPr>
      <w:rFonts w:cs="Times New Roman"/>
    </w:rPr>
  </w:style>
  <w:style w:type="paragraph" w:styleId="BodyText3">
    <w:name w:val="Body Text 3"/>
    <w:basedOn w:val="Normal"/>
    <w:rsid w:val="00B14C6E"/>
    <w:pPr>
      <w:ind w:right="-107"/>
    </w:pPr>
    <w:rPr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rsid w:val="00B14C6E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B14C6E"/>
    <w:pPr>
      <w:tabs>
        <w:tab w:val="center" w:pos="4153"/>
        <w:tab w:val="right" w:pos="8306"/>
      </w:tabs>
    </w:pPr>
  </w:style>
  <w:style w:type="paragraph" w:styleId="BalloonText">
    <w:name w:val="Balloon Text"/>
    <w:basedOn w:val="Normal"/>
    <w:semiHidden/>
    <w:rsid w:val="000E2A97"/>
    <w:rPr>
      <w:rFonts w:ascii="Tahoma" w:hAnsi="Tahoma"/>
      <w:sz w:val="16"/>
      <w:szCs w:val="18"/>
    </w:rPr>
  </w:style>
  <w:style w:type="table" w:styleId="TableGrid">
    <w:name w:val="Table Grid"/>
    <w:basedOn w:val="TableNormal"/>
    <w:uiPriority w:val="59"/>
    <w:rsid w:val="0047692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CharCharCharCharChar">
    <w:name w:val="Char Char Char Char Char Char Char"/>
    <w:basedOn w:val="Normal"/>
    <w:rsid w:val="00FD43A1"/>
    <w:pPr>
      <w:autoSpaceDE/>
      <w:autoSpaceDN/>
      <w:spacing w:after="160" w:line="240" w:lineRule="exact"/>
    </w:pPr>
    <w:rPr>
      <w:rFonts w:ascii="Verdana" w:eastAsia="MS Mincho" w:hAnsi="Verdana" w:cs="Times New Roman"/>
      <w:sz w:val="20"/>
      <w:szCs w:val="20"/>
      <w:lang w:bidi="ar-SA"/>
    </w:rPr>
  </w:style>
  <w:style w:type="paragraph" w:styleId="HTMLPreformatted">
    <w:name w:val="HTML Preformatted"/>
    <w:basedOn w:val="Normal"/>
    <w:link w:val="HTMLPreformattedChar"/>
    <w:unhideWhenUsed/>
    <w:rsid w:val="00B7061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hAnsi="Courier New"/>
      <w:sz w:val="20"/>
      <w:szCs w:val="20"/>
    </w:rPr>
  </w:style>
  <w:style w:type="character" w:customStyle="1" w:styleId="HTMLPreformattedChar">
    <w:name w:val="HTML Preformatted Char"/>
    <w:link w:val="HTMLPreformatted"/>
    <w:rsid w:val="00B70619"/>
    <w:rPr>
      <w:rFonts w:ascii="Courier New" w:hAnsi="Courier New" w:cs="Courier New"/>
    </w:rPr>
  </w:style>
  <w:style w:type="character" w:customStyle="1" w:styleId="FooterChar">
    <w:name w:val="Footer Char"/>
    <w:link w:val="Footer"/>
    <w:uiPriority w:val="99"/>
    <w:rsid w:val="00937A26"/>
    <w:rPr>
      <w:sz w:val="28"/>
      <w:szCs w:val="28"/>
    </w:rPr>
  </w:style>
  <w:style w:type="character" w:customStyle="1" w:styleId="HeaderChar">
    <w:name w:val="Header Char"/>
    <w:basedOn w:val="DefaultParagraphFont"/>
    <w:link w:val="Header"/>
    <w:uiPriority w:val="99"/>
    <w:rsid w:val="00CB2B6C"/>
    <w:rPr>
      <w:sz w:val="28"/>
      <w:szCs w:val="28"/>
    </w:rPr>
  </w:style>
  <w:style w:type="paragraph" w:styleId="ListBullet">
    <w:name w:val="List Bullet"/>
    <w:basedOn w:val="Normal"/>
    <w:rsid w:val="00EC0B19"/>
    <w:pPr>
      <w:numPr>
        <w:numId w:val="2"/>
      </w:numPr>
      <w:contextualSpacing/>
    </w:pPr>
    <w:rPr>
      <w:szCs w:val="35"/>
    </w:rPr>
  </w:style>
  <w:style w:type="paragraph" w:styleId="ListParagraph">
    <w:name w:val="List Paragraph"/>
    <w:basedOn w:val="Normal"/>
    <w:uiPriority w:val="34"/>
    <w:qFormat/>
    <w:rsid w:val="00344CB4"/>
    <w:pPr>
      <w:ind w:left="720"/>
      <w:contextualSpacing/>
    </w:pPr>
    <w:rPr>
      <w:szCs w:val="35"/>
    </w:rPr>
  </w:style>
  <w:style w:type="character" w:customStyle="1" w:styleId="TitleChar">
    <w:name w:val="Title Char"/>
    <w:link w:val="Title"/>
    <w:rsid w:val="00B760CA"/>
    <w:rPr>
      <w:b/>
      <w:bCs/>
      <w:sz w:val="32"/>
      <w:szCs w:val="32"/>
    </w:rPr>
  </w:style>
  <w:style w:type="paragraph" w:customStyle="1" w:styleId="BodyText21">
    <w:name w:val="Body Text 21"/>
    <w:basedOn w:val="Normal"/>
    <w:rsid w:val="00F013C1"/>
    <w:pPr>
      <w:jc w:val="both"/>
    </w:pPr>
    <w:rPr>
      <w:sz w:val="24"/>
      <w:szCs w:val="24"/>
    </w:rPr>
  </w:style>
  <w:style w:type="character" w:customStyle="1" w:styleId="BodyTextChar">
    <w:name w:val="Body Text Char"/>
    <w:link w:val="BodyText"/>
    <w:rsid w:val="00F013C1"/>
    <w:rPr>
      <w:b/>
      <w:bCs/>
      <w:sz w:val="32"/>
      <w:szCs w:val="32"/>
      <w:u w:val="single"/>
    </w:rPr>
  </w:style>
  <w:style w:type="paragraph" w:styleId="NoSpacing">
    <w:name w:val="No Spacing"/>
    <w:uiPriority w:val="1"/>
    <w:qFormat/>
    <w:rsid w:val="00B05FDB"/>
    <w:rPr>
      <w:rFonts w:asciiTheme="minorHAnsi" w:eastAsiaTheme="minorHAnsi" w:hAnsiTheme="minorHAnsi" w:cstheme="minorBidi"/>
      <w:sz w:val="22"/>
      <w:szCs w:val="28"/>
    </w:rPr>
  </w:style>
  <w:style w:type="paragraph" w:customStyle="1" w:styleId="DefaultText">
    <w:name w:val="Default Text"/>
    <w:basedOn w:val="Normal"/>
    <w:rsid w:val="00775FE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8006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image" Target="media/image11.emf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53F4D1-2938-43CF-B3ED-4FBD1702A0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42</Pages>
  <Words>12023</Words>
  <Characters>68535</Characters>
  <Application>Microsoft Office Word</Application>
  <DocSecurity>0</DocSecurity>
  <Lines>571</Lines>
  <Paragraphs>160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แบบ 56-1 ประจำปี 2555</vt:lpstr>
      <vt:lpstr>2</vt:lpstr>
    </vt:vector>
  </TitlesOfParts>
  <Company/>
  <LinksUpToDate>false</LinksUpToDate>
  <CharactersWithSpaces>80398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แบบ 56-1 ประจำปี 2555</dc:title>
  <dc:creator>User1</dc:creator>
  <cp:lastModifiedBy>User01</cp:lastModifiedBy>
  <cp:revision>6</cp:revision>
  <cp:lastPrinted>2013-09-23T09:37:00Z</cp:lastPrinted>
  <dcterms:created xsi:type="dcterms:W3CDTF">2020-03-25T10:35:00Z</dcterms:created>
  <dcterms:modified xsi:type="dcterms:W3CDTF">2020-05-07T09:42:00Z</dcterms:modified>
</cp:coreProperties>
</file>