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Toc383093271"/>
    <w:bookmarkStart w:id="1" w:name="ส่วนที่3ฐานะการเงินและผลการดำเนินงาน"/>
    <w:p w14:paraId="3F8C0FCC" w14:textId="77777777" w:rsidR="00A13495" w:rsidRPr="00244925" w:rsidRDefault="00716318" w:rsidP="00A13495">
      <w:pPr>
        <w:jc w:val="center"/>
        <w:outlineLvl w:val="0"/>
        <w:rPr>
          <w:rStyle w:val="IntenseEmphasis"/>
          <w:b/>
          <w:bCs/>
          <w:i w:val="0"/>
          <w:iCs w:val="0"/>
          <w:color w:val="auto"/>
        </w:rPr>
      </w:pPr>
      <w:r w:rsidRPr="00244925">
        <w:rPr>
          <w:rStyle w:val="IntenseEmphasis"/>
          <w:b/>
          <w:bCs/>
          <w:i w:val="0"/>
          <w:iCs w:val="0"/>
          <w:color w:val="auto"/>
          <w:cs/>
        </w:rPr>
        <w:fldChar w:fldCharType="begin"/>
      </w:r>
      <w:r w:rsidRPr="00244925">
        <w:rPr>
          <w:rStyle w:val="IntenseEmphasis"/>
          <w:b/>
          <w:bCs/>
          <w:i w:val="0"/>
          <w:iCs w:val="0"/>
          <w:color w:val="auto"/>
          <w:cs/>
        </w:rPr>
        <w:instrText xml:space="preserve"> </w:instrText>
      </w:r>
      <w:r w:rsidRPr="00244925">
        <w:rPr>
          <w:rStyle w:val="IntenseEmphasis"/>
          <w:b/>
          <w:bCs/>
          <w:i w:val="0"/>
          <w:iCs w:val="0"/>
          <w:color w:val="auto"/>
        </w:rPr>
        <w:instrText xml:space="preserve">HYPERLINK  \l </w:instrText>
      </w:r>
      <w:r w:rsidRPr="00244925">
        <w:rPr>
          <w:rStyle w:val="IntenseEmphasis"/>
          <w:b/>
          <w:bCs/>
          <w:i w:val="0"/>
          <w:iCs w:val="0"/>
          <w:color w:val="auto"/>
          <w:cs/>
        </w:rPr>
        <w:instrText xml:space="preserve">"สารบัญ" </w:instrText>
      </w:r>
      <w:r w:rsidRPr="00244925">
        <w:rPr>
          <w:rStyle w:val="IntenseEmphasis"/>
          <w:b/>
          <w:bCs/>
          <w:i w:val="0"/>
          <w:iCs w:val="0"/>
          <w:color w:val="auto"/>
          <w:cs/>
        </w:rPr>
        <w:fldChar w:fldCharType="separate"/>
      </w:r>
      <w:r w:rsidR="00A13495" w:rsidRPr="00244925">
        <w:rPr>
          <w:rStyle w:val="IntenseEmphasis"/>
          <w:b/>
          <w:bCs/>
          <w:i w:val="0"/>
          <w:iCs w:val="0"/>
          <w:color w:val="auto"/>
          <w:cs/>
        </w:rPr>
        <w:t xml:space="preserve">ส่วนที่ </w:t>
      </w:r>
      <w:r w:rsidR="00A13495" w:rsidRPr="00244925">
        <w:rPr>
          <w:rStyle w:val="IntenseEmphasis"/>
          <w:b/>
          <w:bCs/>
          <w:i w:val="0"/>
          <w:iCs w:val="0"/>
          <w:color w:val="auto"/>
        </w:rPr>
        <w:t>3</w:t>
      </w:r>
      <w:r w:rsidR="00A13495" w:rsidRPr="00244925">
        <w:rPr>
          <w:rStyle w:val="IntenseEmphasis"/>
          <w:b/>
          <w:bCs/>
          <w:i w:val="0"/>
          <w:iCs w:val="0"/>
          <w:color w:val="auto"/>
          <w:cs/>
        </w:rPr>
        <w:t xml:space="preserve"> ฐานะการเงินและผลการดำเนินงาน</w:t>
      </w:r>
      <w:r w:rsidRPr="00244925">
        <w:rPr>
          <w:rStyle w:val="IntenseEmphasis"/>
          <w:b/>
          <w:bCs/>
          <w:i w:val="0"/>
          <w:iCs w:val="0"/>
          <w:color w:val="auto"/>
          <w:cs/>
        </w:rPr>
        <w:fldChar w:fldCharType="end"/>
      </w:r>
    </w:p>
    <w:bookmarkEnd w:id="0"/>
    <w:bookmarkEnd w:id="1"/>
    <w:p w14:paraId="7B46D79A" w14:textId="77777777" w:rsidR="00383991" w:rsidRPr="00244925" w:rsidRDefault="00383991" w:rsidP="00383991">
      <w:pPr>
        <w:spacing w:before="360"/>
        <w:ind w:left="1077"/>
        <w:jc w:val="thaiDistribute"/>
        <w:rPr>
          <w:rFonts w:eastAsia="Cordia New"/>
          <w:b/>
          <w:bCs/>
          <w:color w:val="000000"/>
          <w:sz w:val="32"/>
          <w:szCs w:val="32"/>
          <w:u w:val="single"/>
        </w:rPr>
      </w:pPr>
      <w:r w:rsidRPr="00244925">
        <w:rPr>
          <w:rFonts w:eastAsia="Cordia New"/>
          <w:b/>
          <w:bCs/>
          <w:color w:val="000000"/>
          <w:sz w:val="32"/>
          <w:szCs w:val="32"/>
          <w:u w:val="single"/>
          <w:cs/>
        </w:rPr>
        <w:t xml:space="preserve">รายงานความรับผิดชอบของคณะกรรมการบริษัทต่อรายงานทางการเงิน  </w:t>
      </w:r>
    </w:p>
    <w:p w14:paraId="67CA2E9F" w14:textId="77777777" w:rsidR="007B3DBC" w:rsidRPr="00244925" w:rsidRDefault="007B3DBC" w:rsidP="007B3DBC">
      <w:pPr>
        <w:pStyle w:val="BodyText"/>
        <w:spacing w:before="240"/>
        <w:ind w:firstLine="72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คณะกรรมการบริษัทได้ตระหนักถึงภาระหน้าที่และความรับผิดชอบในฐานะกรรมการบริษัทจดทะเบียนในการเป็นผู้รับผิดชอบต่องบการเงินของ บริษัท โอซีซี จำกัด (มหาชน) ซึ่งงบการเงินดังกล่าวได้จัดทำขึ้นตามมาตรฐานการรายงานทางการเงิน (</w:t>
      </w:r>
      <w:r w:rsidRPr="00244925">
        <w:rPr>
          <w:rFonts w:cs="Browallia New"/>
          <w:sz w:val="32"/>
          <w:szCs w:val="32"/>
        </w:rPr>
        <w:t xml:space="preserve">TFRS) </w:t>
      </w:r>
      <w:r w:rsidRPr="00244925">
        <w:rPr>
          <w:rFonts w:cs="Browallia New"/>
          <w:sz w:val="32"/>
          <w:szCs w:val="32"/>
          <w:cs/>
        </w:rPr>
        <w:t xml:space="preserve">โดยมีการพิจารณาเลือกใช้นโยบายบัญชีที่เหมาะสมและถือปฏิบัติอย่างสม่ำเสมอ ประกอบกับการใช้ดุลยพินิจอย่างรอบคอบระมัดระวังและประมาณการที่สมเหตุสมผลในการจัดทำ มีการเปิดเผยข้อมูลสำคัญอย่างเพียงพอในหมายเหตุประกอบงบการเงิน ตลอดจนได้แสดงคำอธิบายและการวิเคราะห์ฐานะการเงินและผลการดำเนินงานของบริษัท เพื่อให้เกิดประโยชน์ต่อผู้ถือหุ้นและนักลงทุนทั่วไป ทั้งนี้ งบการเงินดังกล่าวได้ผ่านการตรวจสอบและให้ความเห็นอย่างไม่มีเงื่อนไขจากผู้สอบบัญชีรับอนุญาตที่เป็นอิสระ </w:t>
      </w:r>
    </w:p>
    <w:p w14:paraId="526B7762" w14:textId="77777777" w:rsidR="007B3DBC" w:rsidRPr="00244925" w:rsidRDefault="007B3DBC" w:rsidP="007B3DBC">
      <w:pPr>
        <w:pStyle w:val="BodyText"/>
        <w:spacing w:before="240"/>
        <w:ind w:firstLine="72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นอกจากนี้คณะกรรมการบริษัทได้ส่งเสริมให้บริษัท มีการปฏิบัติตามหลักการกำกับดูแลกิจการที่ดี ตลอดจนจัดให้มีระบบการบริหารความเสี่ยง และระบบการควบคุมภายในที่มีประสิทธิภาพและประสิทธิผล เพื่อให้มั่นใจได้ว่าการบันทึกข้อมูลทางบัญชีมีความถูกต้อง ครบถ้วน และเพียงพอที่จะดำรงรักษาไว้ซึ่งทรัพย์สินของบริษัท รวมถึงป้องกันไม่ให้เกิดการทุจริตหรือการดำเนินการที่ผิดปกติอย่างมีสาระสำคัญ</w:t>
      </w:r>
    </w:p>
    <w:p w14:paraId="7FCFBA79" w14:textId="77777777" w:rsidR="007B3DBC" w:rsidRPr="00244925" w:rsidRDefault="007B3DBC" w:rsidP="007B3DBC">
      <w:pPr>
        <w:pStyle w:val="BodyText"/>
        <w:spacing w:before="240"/>
        <w:ind w:firstLine="72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 xml:space="preserve">ในการนี้คณะกรรมการตรวจสอบของบริษัท ซึ่งประกอบด้วยกรรมการที่เป็นอิสระได้ทำหน้าที่สอบทานเกี่ยวกับคุณภาพของรายงานทางการเงินและระบบการควบคุมภายใน ซึ่งความเห็นของคณะกรรมการตรวจสอบได้ปรากฏในรายงานคณะกรรมการตรวจสอบ ที่แสดงไว้ในรายงานประจำปีและแบบแสดงรายการข้อมูลประจำปี (แบบ </w:t>
      </w:r>
      <w:r w:rsidRPr="00244925">
        <w:rPr>
          <w:rFonts w:cs="Browallia New"/>
          <w:sz w:val="32"/>
          <w:szCs w:val="32"/>
        </w:rPr>
        <w:t xml:space="preserve">56-1) </w:t>
      </w:r>
      <w:r w:rsidRPr="00244925">
        <w:rPr>
          <w:rFonts w:cs="Browallia New"/>
          <w:sz w:val="32"/>
          <w:szCs w:val="32"/>
          <w:cs/>
        </w:rPr>
        <w:t>แล้ว</w:t>
      </w:r>
    </w:p>
    <w:p w14:paraId="5F31A5EC" w14:textId="77777777" w:rsidR="007B3DBC" w:rsidRPr="00244925" w:rsidRDefault="007B3DBC" w:rsidP="007B3DBC">
      <w:pPr>
        <w:pStyle w:val="BodyText"/>
        <w:spacing w:before="240"/>
        <w:ind w:firstLine="72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คณะกรรมการบริษัทจึงมีความเห็นว่าการกำกับดูแลกิจการที่ดี ระบบการบริหารความเสี่ยง และระบบการควบคุมภายในของบริษัท มีความเพียงพอและเหมาะสม สามารถสร้างความเชื่อมั่นอย่างสมเหตุสมผลได้ว่า</w:t>
      </w:r>
      <w:r w:rsidR="008E578B" w:rsidRPr="00244925">
        <w:rPr>
          <w:rFonts w:cs="Browallia New"/>
          <w:sz w:val="32"/>
          <w:szCs w:val="32"/>
          <w:cs/>
        </w:rPr>
        <w:t xml:space="preserve">       </w:t>
      </w:r>
      <w:r w:rsidRPr="00244925">
        <w:rPr>
          <w:rFonts w:cs="Browallia New"/>
          <w:sz w:val="32"/>
          <w:szCs w:val="32"/>
          <w:cs/>
        </w:rPr>
        <w:t xml:space="preserve">งบการเงินของบริษัท สำหรับปีสิ้นสุดวันที่ </w:t>
      </w:r>
      <w:r w:rsidRPr="00244925">
        <w:rPr>
          <w:rFonts w:cs="Browallia New"/>
          <w:sz w:val="32"/>
          <w:szCs w:val="32"/>
        </w:rPr>
        <w:t xml:space="preserve">31 </w:t>
      </w:r>
      <w:r w:rsidRPr="00244925">
        <w:rPr>
          <w:rFonts w:cs="Browallia New"/>
          <w:sz w:val="32"/>
          <w:szCs w:val="32"/>
          <w:cs/>
        </w:rPr>
        <w:t xml:space="preserve">ธันวาคม </w:t>
      </w:r>
      <w:r w:rsidRPr="00244925">
        <w:rPr>
          <w:rFonts w:cs="Browallia New"/>
          <w:sz w:val="32"/>
          <w:szCs w:val="32"/>
        </w:rPr>
        <w:t>256</w:t>
      </w:r>
      <w:r w:rsidR="00F97C54" w:rsidRPr="00244925">
        <w:rPr>
          <w:rFonts w:cs="Browallia New"/>
          <w:sz w:val="32"/>
          <w:szCs w:val="32"/>
        </w:rPr>
        <w:t>3</w:t>
      </w:r>
      <w:r w:rsidRPr="00244925">
        <w:rPr>
          <w:rFonts w:cs="Browallia New"/>
          <w:sz w:val="32"/>
          <w:szCs w:val="32"/>
        </w:rPr>
        <w:t xml:space="preserve"> </w:t>
      </w:r>
      <w:r w:rsidRPr="00244925">
        <w:rPr>
          <w:rFonts w:cs="Browallia New"/>
          <w:sz w:val="32"/>
          <w:szCs w:val="32"/>
          <w:cs/>
        </w:rPr>
        <w:t>ได้จัดทำและเปิดเผยโดยถูกต้องตามที่ควรในสาระสำคัญ</w:t>
      </w:r>
    </w:p>
    <w:p w14:paraId="0EB73337" w14:textId="77777777" w:rsidR="007B3DBC" w:rsidRPr="00244925" w:rsidRDefault="007B3DBC" w:rsidP="007B3DBC">
      <w:pPr>
        <w:pStyle w:val="BodyText"/>
        <w:spacing w:before="240"/>
        <w:ind w:firstLine="720"/>
        <w:jc w:val="thaiDistribute"/>
        <w:rPr>
          <w:rFonts w:cs="Browallia New"/>
          <w:sz w:val="32"/>
          <w:szCs w:val="32"/>
        </w:rPr>
      </w:pPr>
    </w:p>
    <w:p w14:paraId="25348EB6" w14:textId="77777777" w:rsidR="007B3DBC" w:rsidRPr="00244925" w:rsidRDefault="007B3DBC" w:rsidP="007B3DBC">
      <w:pPr>
        <w:pStyle w:val="BodyText"/>
        <w:spacing w:before="240"/>
        <w:ind w:firstLine="720"/>
        <w:jc w:val="thaiDistribute"/>
        <w:rPr>
          <w:rFonts w:cs="Browallia New"/>
          <w:sz w:val="32"/>
          <w:szCs w:val="32"/>
        </w:rPr>
      </w:pPr>
    </w:p>
    <w:p w14:paraId="6C53ABC3" w14:textId="77777777" w:rsidR="007B3DBC" w:rsidRPr="00244925" w:rsidRDefault="007B3DBC" w:rsidP="007B3DBC">
      <w:pPr>
        <w:pStyle w:val="BodyText"/>
        <w:tabs>
          <w:tab w:val="center" w:pos="3402"/>
          <w:tab w:val="center" w:pos="7371"/>
        </w:tabs>
        <w:spacing w:before="120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ab/>
        <w:t>นางกาญจนา สายสิริพร</w:t>
      </w:r>
      <w:r w:rsidRPr="00244925">
        <w:rPr>
          <w:rFonts w:cs="Browallia New"/>
          <w:sz w:val="32"/>
          <w:szCs w:val="32"/>
          <w:cs/>
        </w:rPr>
        <w:tab/>
        <w:t>นางธีรดา อำพันวงษ์</w:t>
      </w:r>
    </w:p>
    <w:p w14:paraId="60F15B43" w14:textId="77777777" w:rsidR="007B3DBC" w:rsidRPr="00244925" w:rsidRDefault="007B3DBC" w:rsidP="007B3DBC">
      <w:pPr>
        <w:tabs>
          <w:tab w:val="left" w:pos="709"/>
          <w:tab w:val="center" w:pos="3402"/>
          <w:tab w:val="center" w:pos="7371"/>
        </w:tabs>
        <w:spacing w:before="120" w:after="120"/>
        <w:rPr>
          <w:color w:val="000000"/>
          <w:sz w:val="32"/>
          <w:szCs w:val="32"/>
          <w:u w:val="single"/>
        </w:rPr>
      </w:pPr>
      <w:r w:rsidRPr="00244925">
        <w:rPr>
          <w:sz w:val="32"/>
          <w:szCs w:val="32"/>
          <w:cs/>
        </w:rPr>
        <w:tab/>
      </w:r>
      <w:r w:rsidRPr="00244925">
        <w:rPr>
          <w:sz w:val="32"/>
          <w:szCs w:val="32"/>
          <w:cs/>
        </w:rPr>
        <w:tab/>
        <w:t>ประธานกรรมการ</w:t>
      </w:r>
      <w:r w:rsidRPr="00244925">
        <w:rPr>
          <w:sz w:val="32"/>
          <w:szCs w:val="32"/>
          <w:cs/>
        </w:rPr>
        <w:tab/>
        <w:t>กรรมการผู้จัดการและประธานเจ้าหน้าที่บริหาร</w:t>
      </w:r>
    </w:p>
    <w:p w14:paraId="26470A42" w14:textId="77777777" w:rsidR="00383991" w:rsidRPr="00244925" w:rsidRDefault="00383991" w:rsidP="008C60B3">
      <w:pPr>
        <w:jc w:val="center"/>
        <w:outlineLvl w:val="0"/>
        <w:rPr>
          <w:b/>
          <w:bCs/>
        </w:rPr>
      </w:pPr>
    </w:p>
    <w:p w14:paraId="0E61558E" w14:textId="2D1E521E" w:rsidR="005561BA" w:rsidRPr="00244925" w:rsidRDefault="00D70853" w:rsidP="00631886">
      <w:pPr>
        <w:spacing w:before="240"/>
        <w:ind w:left="446"/>
        <w:outlineLvl w:val="1"/>
        <w:rPr>
          <w:b/>
          <w:bCs/>
          <w:sz w:val="32"/>
          <w:szCs w:val="32"/>
          <w:u w:val="single"/>
        </w:rPr>
      </w:pPr>
      <w:bookmarkStart w:id="2" w:name="_Toc383093272"/>
      <w:r w:rsidRPr="00244925">
        <w:rPr>
          <w:b/>
          <w:bCs/>
          <w:sz w:val="32"/>
          <w:szCs w:val="32"/>
          <w:u w:val="single"/>
          <w:cs/>
        </w:rPr>
        <w:br w:type="page"/>
      </w:r>
      <w:bookmarkStart w:id="3" w:name="ข้อมูลทางการเงินที่สำคัญ"/>
      <w:r w:rsidR="00631886" w:rsidRPr="00631886">
        <w:rPr>
          <w:b/>
          <w:bCs/>
          <w:sz w:val="32"/>
          <w:szCs w:val="32"/>
        </w:rPr>
        <w:lastRenderedPageBreak/>
        <w:t>13.</w:t>
      </w:r>
      <w:r w:rsidR="00631886">
        <w:rPr>
          <w:b/>
          <w:bCs/>
          <w:sz w:val="32"/>
          <w:szCs w:val="32"/>
        </w:rPr>
        <w:t xml:space="preserve"> </w:t>
      </w:r>
      <w:hyperlink w:anchor="สารบัญ" w:history="1">
        <w:r w:rsidR="005561BA" w:rsidRPr="00244925">
          <w:rPr>
            <w:rStyle w:val="Hyperlink"/>
            <w:b/>
            <w:bCs/>
            <w:color w:val="auto"/>
            <w:sz w:val="32"/>
            <w:szCs w:val="32"/>
            <w:cs/>
          </w:rPr>
          <w:t>ข้อมูลทางการเงินที่สำคัญ</w:t>
        </w:r>
        <w:bookmarkEnd w:id="2"/>
        <w:bookmarkEnd w:id="3"/>
      </w:hyperlink>
    </w:p>
    <w:p w14:paraId="471BD851" w14:textId="77777777" w:rsidR="00D10A55" w:rsidRPr="00244925" w:rsidRDefault="00D10A55" w:rsidP="00CE29E5">
      <w:pPr>
        <w:pStyle w:val="ListParagraph"/>
        <w:spacing w:before="120" w:line="276" w:lineRule="auto"/>
        <w:jc w:val="thaiDistribute"/>
        <w:rPr>
          <w:rFonts w:cs="Browallia New"/>
          <w:b/>
          <w:bCs/>
          <w:sz w:val="32"/>
          <w:szCs w:val="32"/>
        </w:rPr>
      </w:pPr>
      <w:r w:rsidRPr="00244925">
        <w:rPr>
          <w:rFonts w:cs="Browallia New"/>
          <w:b/>
          <w:bCs/>
          <w:sz w:val="32"/>
          <w:szCs w:val="32"/>
          <w:cs/>
        </w:rPr>
        <w:t>ข้อมูลทางการเงินโดยสรุปของบริษัท</w:t>
      </w:r>
    </w:p>
    <w:p w14:paraId="124669F4" w14:textId="77777777" w:rsidR="004711D9" w:rsidRPr="00244925" w:rsidRDefault="004711D9" w:rsidP="00015FAD">
      <w:pPr>
        <w:tabs>
          <w:tab w:val="right" w:pos="9360"/>
        </w:tabs>
        <w:jc w:val="center"/>
        <w:rPr>
          <w:sz w:val="32"/>
          <w:szCs w:val="32"/>
        </w:rPr>
      </w:pPr>
      <w:r w:rsidRPr="00244925">
        <w:rPr>
          <w:sz w:val="32"/>
          <w:szCs w:val="32"/>
        </w:rPr>
        <w:tab/>
      </w:r>
      <w:r w:rsidRPr="00244925">
        <w:rPr>
          <w:sz w:val="32"/>
          <w:szCs w:val="32"/>
          <w:cs/>
        </w:rPr>
        <w:t xml:space="preserve">(หน่วย </w:t>
      </w:r>
      <w:r w:rsidRPr="00244925">
        <w:rPr>
          <w:sz w:val="32"/>
          <w:szCs w:val="32"/>
        </w:rPr>
        <w:t>1 : 1,000</w:t>
      </w:r>
      <w:r w:rsidRPr="00244925">
        <w:rPr>
          <w:sz w:val="32"/>
          <w:szCs w:val="32"/>
          <w:cs/>
        </w:rPr>
        <w:t xml:space="preserve"> บาท)</w:t>
      </w:r>
      <w:r w:rsidRPr="00244925">
        <w:rPr>
          <w:sz w:val="32"/>
          <w:szCs w:val="32"/>
        </w:rPr>
        <w:t xml:space="preserve"> </w:t>
      </w:r>
    </w:p>
    <w:tbl>
      <w:tblPr>
        <w:tblStyle w:val="TableGrid"/>
        <w:tblpPr w:leftFromText="180" w:rightFromText="180" w:vertAnchor="text" w:horzAnchor="margin" w:tblpY="212"/>
        <w:tblW w:w="9744" w:type="dxa"/>
        <w:tblLayout w:type="fixed"/>
        <w:tblLook w:val="04A0" w:firstRow="1" w:lastRow="0" w:firstColumn="1" w:lastColumn="0" w:noHBand="0" w:noVBand="1"/>
      </w:tblPr>
      <w:tblGrid>
        <w:gridCol w:w="3397"/>
        <w:gridCol w:w="1146"/>
        <w:gridCol w:w="948"/>
        <w:gridCol w:w="1169"/>
        <w:gridCol w:w="957"/>
        <w:gridCol w:w="1146"/>
        <w:gridCol w:w="981"/>
      </w:tblGrid>
      <w:tr w:rsidR="00015FAD" w:rsidRPr="00244925" w14:paraId="4A9DDDF5" w14:textId="77777777" w:rsidTr="00015FAD">
        <w:tc>
          <w:tcPr>
            <w:tcW w:w="3397" w:type="dxa"/>
          </w:tcPr>
          <w:p w14:paraId="325B76E8" w14:textId="77777777" w:rsidR="00015FAD" w:rsidRPr="00244925" w:rsidRDefault="00015FAD" w:rsidP="00015FAD">
            <w:pPr>
              <w:ind w:right="-108"/>
              <w:jc w:val="center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รายการ</w:t>
            </w:r>
          </w:p>
        </w:tc>
        <w:tc>
          <w:tcPr>
            <w:tcW w:w="2094" w:type="dxa"/>
            <w:gridSpan w:val="2"/>
          </w:tcPr>
          <w:p w14:paraId="79ED5DC5" w14:textId="77777777" w:rsidR="00015FAD" w:rsidRPr="00244925" w:rsidRDefault="00015FAD" w:rsidP="000B7F65">
            <w:pPr>
              <w:jc w:val="center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 xml:space="preserve">ปี </w:t>
            </w:r>
            <w:r w:rsidRPr="00244925">
              <w:rPr>
                <w:sz w:val="32"/>
                <w:szCs w:val="32"/>
              </w:rPr>
              <w:t>256</w:t>
            </w:r>
            <w:r w:rsidR="000B7F65" w:rsidRPr="00244925">
              <w:rPr>
                <w:sz w:val="32"/>
                <w:szCs w:val="32"/>
              </w:rPr>
              <w:t>3</w:t>
            </w:r>
          </w:p>
        </w:tc>
        <w:tc>
          <w:tcPr>
            <w:tcW w:w="2126" w:type="dxa"/>
            <w:gridSpan w:val="2"/>
          </w:tcPr>
          <w:p w14:paraId="22335750" w14:textId="77777777" w:rsidR="00015FAD" w:rsidRPr="00244925" w:rsidRDefault="00015FAD" w:rsidP="00015FAD">
            <w:pPr>
              <w:jc w:val="center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 xml:space="preserve">ปี </w:t>
            </w:r>
            <w:r w:rsidRPr="00244925">
              <w:rPr>
                <w:sz w:val="32"/>
                <w:szCs w:val="32"/>
              </w:rPr>
              <w:t>256</w:t>
            </w:r>
            <w:r w:rsidR="000B7F65" w:rsidRPr="00244925">
              <w:rPr>
                <w:sz w:val="32"/>
                <w:szCs w:val="32"/>
              </w:rPr>
              <w:t>2</w:t>
            </w:r>
          </w:p>
        </w:tc>
        <w:tc>
          <w:tcPr>
            <w:tcW w:w="2127" w:type="dxa"/>
            <w:gridSpan w:val="2"/>
          </w:tcPr>
          <w:p w14:paraId="26A95E92" w14:textId="77777777" w:rsidR="00015FAD" w:rsidRPr="00244925" w:rsidRDefault="00015FAD" w:rsidP="000B7F65">
            <w:pPr>
              <w:jc w:val="center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 xml:space="preserve">ปี </w:t>
            </w:r>
            <w:r w:rsidRPr="00244925">
              <w:rPr>
                <w:sz w:val="32"/>
                <w:szCs w:val="32"/>
              </w:rPr>
              <w:t>256</w:t>
            </w:r>
            <w:r w:rsidR="000B7F65" w:rsidRPr="00244925">
              <w:rPr>
                <w:sz w:val="32"/>
                <w:szCs w:val="32"/>
              </w:rPr>
              <w:t>1</w:t>
            </w:r>
          </w:p>
        </w:tc>
      </w:tr>
      <w:tr w:rsidR="000B7F65" w:rsidRPr="00244925" w14:paraId="482507D0" w14:textId="77777777" w:rsidTr="00015FAD">
        <w:tc>
          <w:tcPr>
            <w:tcW w:w="3397" w:type="dxa"/>
          </w:tcPr>
          <w:p w14:paraId="2558CE75" w14:textId="77777777" w:rsidR="000B7F65" w:rsidRPr="00244925" w:rsidRDefault="000B7F65" w:rsidP="000B7F65">
            <w:pPr>
              <w:ind w:right="-108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6" w:type="dxa"/>
          </w:tcPr>
          <w:p w14:paraId="5AF518CC" w14:textId="77777777" w:rsidR="000B7F65" w:rsidRPr="00244925" w:rsidRDefault="009907A2" w:rsidP="000B7F65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862,886</w:t>
            </w:r>
          </w:p>
        </w:tc>
        <w:tc>
          <w:tcPr>
            <w:tcW w:w="948" w:type="dxa"/>
          </w:tcPr>
          <w:p w14:paraId="07C53017" w14:textId="77777777" w:rsidR="000B7F65" w:rsidRPr="00244925" w:rsidRDefault="00FE50F4" w:rsidP="00FE50F4">
            <w:pPr>
              <w:ind w:left="-152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100.00%</w:t>
            </w:r>
          </w:p>
        </w:tc>
        <w:tc>
          <w:tcPr>
            <w:tcW w:w="1169" w:type="dxa"/>
          </w:tcPr>
          <w:p w14:paraId="32D29E00" w14:textId="77777777" w:rsidR="000B7F65" w:rsidRPr="00244925" w:rsidRDefault="000B7F65" w:rsidP="000B7F65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1,127,294</w:t>
            </w:r>
          </w:p>
        </w:tc>
        <w:tc>
          <w:tcPr>
            <w:tcW w:w="957" w:type="dxa"/>
          </w:tcPr>
          <w:p w14:paraId="55042FF4" w14:textId="77777777" w:rsidR="000B7F65" w:rsidRPr="00244925" w:rsidRDefault="000B7F65" w:rsidP="000B7F65">
            <w:pPr>
              <w:ind w:left="-152" w:right="-108"/>
              <w:jc w:val="center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100.00</w:t>
            </w:r>
            <w:r w:rsidRPr="00244925">
              <w:rPr>
                <w:sz w:val="32"/>
                <w:szCs w:val="32"/>
              </w:rPr>
              <w:t>%</w:t>
            </w:r>
          </w:p>
        </w:tc>
        <w:tc>
          <w:tcPr>
            <w:tcW w:w="1146" w:type="dxa"/>
          </w:tcPr>
          <w:p w14:paraId="1CB08832" w14:textId="77777777" w:rsidR="000B7F65" w:rsidRPr="00244925" w:rsidRDefault="000B7F65" w:rsidP="000B7F65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1,274,768</w:t>
            </w:r>
          </w:p>
        </w:tc>
        <w:tc>
          <w:tcPr>
            <w:tcW w:w="981" w:type="dxa"/>
          </w:tcPr>
          <w:p w14:paraId="3B65B6DD" w14:textId="77777777" w:rsidR="000B7F65" w:rsidRPr="00244925" w:rsidRDefault="000B7F65" w:rsidP="000B7F65">
            <w:pPr>
              <w:ind w:left="-27" w:right="-108"/>
              <w:jc w:val="center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100.00%</w:t>
            </w:r>
          </w:p>
        </w:tc>
      </w:tr>
      <w:tr w:rsidR="000B7F65" w:rsidRPr="00244925" w14:paraId="7BD93B29" w14:textId="77777777" w:rsidTr="00015FAD">
        <w:tc>
          <w:tcPr>
            <w:tcW w:w="3397" w:type="dxa"/>
          </w:tcPr>
          <w:p w14:paraId="4FA993FF" w14:textId="77777777" w:rsidR="000B7F65" w:rsidRPr="00244925" w:rsidRDefault="000B7F65" w:rsidP="000B7F65">
            <w:pPr>
              <w:ind w:right="-108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หัก ต้นทุนขาย</w:t>
            </w:r>
          </w:p>
        </w:tc>
        <w:tc>
          <w:tcPr>
            <w:tcW w:w="1146" w:type="dxa"/>
          </w:tcPr>
          <w:p w14:paraId="379F8AE2" w14:textId="77777777" w:rsidR="000B7F65" w:rsidRPr="00244925" w:rsidRDefault="00FE50F4" w:rsidP="000B7F65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466,788</w:t>
            </w:r>
          </w:p>
        </w:tc>
        <w:tc>
          <w:tcPr>
            <w:tcW w:w="948" w:type="dxa"/>
          </w:tcPr>
          <w:p w14:paraId="7E9FD37E" w14:textId="77777777" w:rsidR="000B7F65" w:rsidRPr="00244925" w:rsidRDefault="00FE50F4" w:rsidP="00FE50F4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54.10%</w:t>
            </w:r>
          </w:p>
        </w:tc>
        <w:tc>
          <w:tcPr>
            <w:tcW w:w="1169" w:type="dxa"/>
          </w:tcPr>
          <w:p w14:paraId="54818F58" w14:textId="77777777" w:rsidR="000B7F65" w:rsidRPr="00244925" w:rsidRDefault="000B7F65" w:rsidP="000B7F65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591,010</w:t>
            </w:r>
          </w:p>
        </w:tc>
        <w:tc>
          <w:tcPr>
            <w:tcW w:w="957" w:type="dxa"/>
          </w:tcPr>
          <w:p w14:paraId="09650581" w14:textId="77777777" w:rsidR="000B7F65" w:rsidRPr="00244925" w:rsidRDefault="000B7F65" w:rsidP="000B7F6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52.43%</w:t>
            </w:r>
          </w:p>
        </w:tc>
        <w:tc>
          <w:tcPr>
            <w:tcW w:w="1146" w:type="dxa"/>
          </w:tcPr>
          <w:p w14:paraId="0390D3E0" w14:textId="77777777" w:rsidR="000B7F65" w:rsidRPr="00244925" w:rsidRDefault="000B7F65" w:rsidP="000B7F65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641,289</w:t>
            </w:r>
          </w:p>
        </w:tc>
        <w:tc>
          <w:tcPr>
            <w:tcW w:w="981" w:type="dxa"/>
          </w:tcPr>
          <w:p w14:paraId="661CD9B7" w14:textId="77777777" w:rsidR="000B7F65" w:rsidRPr="00244925" w:rsidRDefault="000B7F65" w:rsidP="000B7F6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50.31%</w:t>
            </w:r>
          </w:p>
        </w:tc>
      </w:tr>
      <w:tr w:rsidR="000B7F65" w:rsidRPr="00244925" w14:paraId="68B411F6" w14:textId="77777777" w:rsidTr="00015FAD">
        <w:tc>
          <w:tcPr>
            <w:tcW w:w="3397" w:type="dxa"/>
          </w:tcPr>
          <w:p w14:paraId="57BF937F" w14:textId="77777777" w:rsidR="000B7F65" w:rsidRPr="00244925" w:rsidRDefault="000B7F65" w:rsidP="000B7F65">
            <w:pPr>
              <w:ind w:right="-108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กำไรขั้นต้น</w:t>
            </w:r>
          </w:p>
        </w:tc>
        <w:tc>
          <w:tcPr>
            <w:tcW w:w="1146" w:type="dxa"/>
          </w:tcPr>
          <w:p w14:paraId="6B8A55DC" w14:textId="77777777" w:rsidR="000B7F65" w:rsidRPr="00244925" w:rsidRDefault="00FE50F4" w:rsidP="00CB202F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396,09</w:t>
            </w:r>
            <w:r w:rsidR="00CB202F" w:rsidRPr="00244925">
              <w:rPr>
                <w:sz w:val="32"/>
                <w:szCs w:val="32"/>
              </w:rPr>
              <w:t>8</w:t>
            </w:r>
          </w:p>
        </w:tc>
        <w:tc>
          <w:tcPr>
            <w:tcW w:w="948" w:type="dxa"/>
          </w:tcPr>
          <w:p w14:paraId="350CDA40" w14:textId="77777777" w:rsidR="000B7F65" w:rsidRPr="00244925" w:rsidRDefault="00FE50F4" w:rsidP="00FE50F4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45.90%</w:t>
            </w:r>
          </w:p>
        </w:tc>
        <w:tc>
          <w:tcPr>
            <w:tcW w:w="1169" w:type="dxa"/>
          </w:tcPr>
          <w:p w14:paraId="491D9082" w14:textId="77777777" w:rsidR="000B7F65" w:rsidRPr="00244925" w:rsidRDefault="000B7F65" w:rsidP="000B7F65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536,284</w:t>
            </w:r>
          </w:p>
        </w:tc>
        <w:tc>
          <w:tcPr>
            <w:tcW w:w="957" w:type="dxa"/>
          </w:tcPr>
          <w:p w14:paraId="0E3D9B1A" w14:textId="77777777" w:rsidR="000B7F65" w:rsidRPr="00244925" w:rsidRDefault="000B7F65" w:rsidP="000B7F65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47.57%</w:t>
            </w:r>
          </w:p>
        </w:tc>
        <w:tc>
          <w:tcPr>
            <w:tcW w:w="1146" w:type="dxa"/>
          </w:tcPr>
          <w:p w14:paraId="6C74000C" w14:textId="77777777" w:rsidR="000B7F65" w:rsidRPr="00244925" w:rsidRDefault="000B7F65" w:rsidP="000B7F65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633,479</w:t>
            </w:r>
          </w:p>
        </w:tc>
        <w:tc>
          <w:tcPr>
            <w:tcW w:w="981" w:type="dxa"/>
          </w:tcPr>
          <w:p w14:paraId="3932B0C4" w14:textId="77777777" w:rsidR="000B7F65" w:rsidRPr="00244925" w:rsidRDefault="000B7F65" w:rsidP="000B7F65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49.69%</w:t>
            </w:r>
          </w:p>
        </w:tc>
      </w:tr>
      <w:tr w:rsidR="000B7F65" w:rsidRPr="00244925" w14:paraId="52795F0B" w14:textId="77777777" w:rsidTr="00015FAD">
        <w:tc>
          <w:tcPr>
            <w:tcW w:w="3397" w:type="dxa"/>
          </w:tcPr>
          <w:p w14:paraId="5F220480" w14:textId="77777777" w:rsidR="000B7F65" w:rsidRPr="00244925" w:rsidRDefault="000B7F65" w:rsidP="000B7F65">
            <w:pPr>
              <w:ind w:right="-108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หัก ค่าใช้จ่ายในการขายและบริหาร</w:t>
            </w:r>
          </w:p>
        </w:tc>
        <w:tc>
          <w:tcPr>
            <w:tcW w:w="1146" w:type="dxa"/>
          </w:tcPr>
          <w:p w14:paraId="37137F30" w14:textId="77777777" w:rsidR="000B7F65" w:rsidRPr="00244925" w:rsidRDefault="00FE50F4" w:rsidP="000B7F65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405,735</w:t>
            </w:r>
          </w:p>
        </w:tc>
        <w:tc>
          <w:tcPr>
            <w:tcW w:w="948" w:type="dxa"/>
          </w:tcPr>
          <w:p w14:paraId="0203225E" w14:textId="77777777" w:rsidR="000B7F65" w:rsidRPr="00244925" w:rsidRDefault="00FE50F4" w:rsidP="00FE50F4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47.02%</w:t>
            </w:r>
          </w:p>
        </w:tc>
        <w:tc>
          <w:tcPr>
            <w:tcW w:w="1169" w:type="dxa"/>
          </w:tcPr>
          <w:p w14:paraId="4D4A2007" w14:textId="77777777" w:rsidR="000B7F65" w:rsidRPr="00244925" w:rsidRDefault="000B7F65" w:rsidP="000B7F65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509,297</w:t>
            </w:r>
          </w:p>
        </w:tc>
        <w:tc>
          <w:tcPr>
            <w:tcW w:w="957" w:type="dxa"/>
          </w:tcPr>
          <w:p w14:paraId="2FBB8902" w14:textId="77777777" w:rsidR="000B7F65" w:rsidRPr="00244925" w:rsidRDefault="000B7F65" w:rsidP="000B7F65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45.18%</w:t>
            </w:r>
          </w:p>
        </w:tc>
        <w:tc>
          <w:tcPr>
            <w:tcW w:w="1146" w:type="dxa"/>
          </w:tcPr>
          <w:p w14:paraId="4883E1C0" w14:textId="77777777" w:rsidR="000B7F65" w:rsidRPr="00244925" w:rsidRDefault="000B7F65" w:rsidP="000B7F65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618,641</w:t>
            </w:r>
          </w:p>
        </w:tc>
        <w:tc>
          <w:tcPr>
            <w:tcW w:w="981" w:type="dxa"/>
          </w:tcPr>
          <w:p w14:paraId="06785C4B" w14:textId="77777777" w:rsidR="000B7F65" w:rsidRPr="00244925" w:rsidRDefault="000B7F65" w:rsidP="000B7F65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48.53%</w:t>
            </w:r>
          </w:p>
        </w:tc>
      </w:tr>
      <w:tr w:rsidR="000B7F65" w:rsidRPr="00244925" w14:paraId="492B0081" w14:textId="77777777" w:rsidTr="00015FAD">
        <w:tc>
          <w:tcPr>
            <w:tcW w:w="3397" w:type="dxa"/>
          </w:tcPr>
          <w:p w14:paraId="154012DF" w14:textId="77777777" w:rsidR="000B7F65" w:rsidRPr="00244925" w:rsidRDefault="000B7F65" w:rsidP="000B7F65">
            <w:pPr>
              <w:ind w:right="-108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กำไรจากการดำเนินงาน</w:t>
            </w:r>
          </w:p>
        </w:tc>
        <w:tc>
          <w:tcPr>
            <w:tcW w:w="1146" w:type="dxa"/>
          </w:tcPr>
          <w:p w14:paraId="5620C1BD" w14:textId="77777777" w:rsidR="000B7F65" w:rsidRPr="00244925" w:rsidRDefault="00FE50F4" w:rsidP="000B7F6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(</w:t>
            </w:r>
            <w:r w:rsidRPr="00244925">
              <w:rPr>
                <w:sz w:val="32"/>
                <w:szCs w:val="32"/>
              </w:rPr>
              <w:t>9,637</w:t>
            </w:r>
            <w:r w:rsidRPr="00244925">
              <w:rPr>
                <w:sz w:val="32"/>
                <w:szCs w:val="32"/>
                <w:cs/>
              </w:rPr>
              <w:t>)</w:t>
            </w:r>
          </w:p>
        </w:tc>
        <w:tc>
          <w:tcPr>
            <w:tcW w:w="948" w:type="dxa"/>
          </w:tcPr>
          <w:p w14:paraId="41B54980" w14:textId="77777777" w:rsidR="000B7F65" w:rsidRPr="00244925" w:rsidRDefault="00FE50F4" w:rsidP="00FE50F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(</w:t>
            </w:r>
            <w:r w:rsidRPr="00244925">
              <w:rPr>
                <w:sz w:val="32"/>
                <w:szCs w:val="32"/>
              </w:rPr>
              <w:t>1.12%</w:t>
            </w:r>
            <w:r w:rsidRPr="00244925">
              <w:rPr>
                <w:sz w:val="32"/>
                <w:szCs w:val="32"/>
                <w:cs/>
              </w:rPr>
              <w:t>)</w:t>
            </w:r>
          </w:p>
        </w:tc>
        <w:tc>
          <w:tcPr>
            <w:tcW w:w="1169" w:type="dxa"/>
          </w:tcPr>
          <w:p w14:paraId="62D1852C" w14:textId="77777777" w:rsidR="000B7F65" w:rsidRPr="00244925" w:rsidRDefault="000B7F65" w:rsidP="000B7F6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26,987</w:t>
            </w:r>
          </w:p>
        </w:tc>
        <w:tc>
          <w:tcPr>
            <w:tcW w:w="957" w:type="dxa"/>
          </w:tcPr>
          <w:p w14:paraId="1AEEC260" w14:textId="77777777" w:rsidR="000B7F65" w:rsidRPr="00244925" w:rsidRDefault="000B7F65" w:rsidP="000B7F6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2.39%</w:t>
            </w:r>
          </w:p>
        </w:tc>
        <w:tc>
          <w:tcPr>
            <w:tcW w:w="1146" w:type="dxa"/>
          </w:tcPr>
          <w:p w14:paraId="54A3AB19" w14:textId="77777777" w:rsidR="000B7F65" w:rsidRPr="00244925" w:rsidRDefault="000B7F65" w:rsidP="000B7F6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14,838</w:t>
            </w:r>
          </w:p>
        </w:tc>
        <w:tc>
          <w:tcPr>
            <w:tcW w:w="981" w:type="dxa"/>
          </w:tcPr>
          <w:p w14:paraId="25E7D033" w14:textId="77777777" w:rsidR="000B7F65" w:rsidRPr="00244925" w:rsidRDefault="000B7F65" w:rsidP="000B7F6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1.16%</w:t>
            </w:r>
          </w:p>
        </w:tc>
      </w:tr>
      <w:tr w:rsidR="000B7F65" w:rsidRPr="00244925" w14:paraId="126AE451" w14:textId="77777777" w:rsidTr="00015FAD">
        <w:tc>
          <w:tcPr>
            <w:tcW w:w="3397" w:type="dxa"/>
          </w:tcPr>
          <w:p w14:paraId="11BF35C0" w14:textId="77777777" w:rsidR="000B7F65" w:rsidRPr="00244925" w:rsidRDefault="000B7F65" w:rsidP="000B7F65">
            <w:pPr>
              <w:ind w:right="-108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บวก รายได้อื่น</w:t>
            </w:r>
          </w:p>
        </w:tc>
        <w:tc>
          <w:tcPr>
            <w:tcW w:w="1146" w:type="dxa"/>
          </w:tcPr>
          <w:p w14:paraId="6F7DB4E7" w14:textId="77777777" w:rsidR="000B7F65" w:rsidRPr="00244925" w:rsidRDefault="00FE50F4" w:rsidP="000B7F65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16,752</w:t>
            </w:r>
          </w:p>
        </w:tc>
        <w:tc>
          <w:tcPr>
            <w:tcW w:w="948" w:type="dxa"/>
          </w:tcPr>
          <w:p w14:paraId="4491FDED" w14:textId="77777777" w:rsidR="000B7F65" w:rsidRPr="00244925" w:rsidRDefault="00FE50F4" w:rsidP="00FE50F4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1.94%</w:t>
            </w:r>
          </w:p>
        </w:tc>
        <w:tc>
          <w:tcPr>
            <w:tcW w:w="1169" w:type="dxa"/>
          </w:tcPr>
          <w:p w14:paraId="2FC73841" w14:textId="77777777" w:rsidR="000B7F65" w:rsidRPr="00244925" w:rsidRDefault="000B7F65" w:rsidP="000B7F6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11,838</w:t>
            </w:r>
          </w:p>
        </w:tc>
        <w:tc>
          <w:tcPr>
            <w:tcW w:w="957" w:type="dxa"/>
          </w:tcPr>
          <w:p w14:paraId="08C5D036" w14:textId="77777777" w:rsidR="000B7F65" w:rsidRPr="00244925" w:rsidRDefault="000B7F65" w:rsidP="000B7F6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1.05%</w:t>
            </w:r>
          </w:p>
        </w:tc>
        <w:tc>
          <w:tcPr>
            <w:tcW w:w="1146" w:type="dxa"/>
          </w:tcPr>
          <w:p w14:paraId="27D15CBE" w14:textId="77777777" w:rsidR="000B7F65" w:rsidRPr="00244925" w:rsidRDefault="000B7F65" w:rsidP="000B7F6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196,125</w:t>
            </w:r>
          </w:p>
        </w:tc>
        <w:tc>
          <w:tcPr>
            <w:tcW w:w="981" w:type="dxa"/>
          </w:tcPr>
          <w:p w14:paraId="25DFB68C" w14:textId="77777777" w:rsidR="000B7F65" w:rsidRPr="00244925" w:rsidRDefault="000B7F65" w:rsidP="000B7F6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15.39%</w:t>
            </w:r>
          </w:p>
        </w:tc>
      </w:tr>
      <w:tr w:rsidR="000B7F65" w:rsidRPr="00244925" w14:paraId="07A315D2" w14:textId="77777777" w:rsidTr="00015FAD">
        <w:tc>
          <w:tcPr>
            <w:tcW w:w="3397" w:type="dxa"/>
          </w:tcPr>
          <w:p w14:paraId="29C5A788" w14:textId="77777777" w:rsidR="000B7F65" w:rsidRPr="00244925" w:rsidRDefault="000B7F65" w:rsidP="000B7F65">
            <w:pPr>
              <w:ind w:right="-108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กำไรก่อนดอกเบี้ยจ่ายและภาษีเงินได้</w:t>
            </w:r>
          </w:p>
        </w:tc>
        <w:tc>
          <w:tcPr>
            <w:tcW w:w="1146" w:type="dxa"/>
          </w:tcPr>
          <w:p w14:paraId="1EB8D769" w14:textId="77777777" w:rsidR="000B7F65" w:rsidRPr="00244925" w:rsidRDefault="00FE50F4" w:rsidP="000B7F6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7,115</w:t>
            </w:r>
          </w:p>
        </w:tc>
        <w:tc>
          <w:tcPr>
            <w:tcW w:w="948" w:type="dxa"/>
          </w:tcPr>
          <w:p w14:paraId="342CAA2B" w14:textId="77777777" w:rsidR="000B7F65" w:rsidRPr="00244925" w:rsidRDefault="00FE50F4" w:rsidP="00FE50F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0.82%</w:t>
            </w:r>
          </w:p>
        </w:tc>
        <w:tc>
          <w:tcPr>
            <w:tcW w:w="1169" w:type="dxa"/>
          </w:tcPr>
          <w:p w14:paraId="3088F0FD" w14:textId="77777777" w:rsidR="000B7F65" w:rsidRPr="00244925" w:rsidRDefault="000B7F65" w:rsidP="000B7F6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38,825</w:t>
            </w:r>
          </w:p>
        </w:tc>
        <w:tc>
          <w:tcPr>
            <w:tcW w:w="957" w:type="dxa"/>
          </w:tcPr>
          <w:p w14:paraId="1091EAB0" w14:textId="77777777" w:rsidR="000B7F65" w:rsidRPr="00244925" w:rsidRDefault="000B7F65" w:rsidP="000B7F6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3.44%</w:t>
            </w:r>
          </w:p>
        </w:tc>
        <w:tc>
          <w:tcPr>
            <w:tcW w:w="1146" w:type="dxa"/>
          </w:tcPr>
          <w:p w14:paraId="48E50E12" w14:textId="77777777" w:rsidR="000B7F65" w:rsidRPr="00244925" w:rsidRDefault="000B7F65" w:rsidP="000B7F6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210,963</w:t>
            </w:r>
          </w:p>
        </w:tc>
        <w:tc>
          <w:tcPr>
            <w:tcW w:w="981" w:type="dxa"/>
          </w:tcPr>
          <w:p w14:paraId="1659A1DB" w14:textId="77777777" w:rsidR="000B7F65" w:rsidRPr="00244925" w:rsidRDefault="000B7F65" w:rsidP="000B7F6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16.55%</w:t>
            </w:r>
          </w:p>
        </w:tc>
      </w:tr>
      <w:tr w:rsidR="000B7F65" w:rsidRPr="00244925" w14:paraId="31377E95" w14:textId="77777777" w:rsidTr="00015FAD">
        <w:tc>
          <w:tcPr>
            <w:tcW w:w="3397" w:type="dxa"/>
          </w:tcPr>
          <w:p w14:paraId="1688C2CD" w14:textId="77777777" w:rsidR="000B7F65" w:rsidRPr="00244925" w:rsidRDefault="000B7F65" w:rsidP="000B7F65">
            <w:pPr>
              <w:ind w:right="-108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หัก ดอกเบี้ยจ่าย</w:t>
            </w:r>
          </w:p>
        </w:tc>
        <w:tc>
          <w:tcPr>
            <w:tcW w:w="1146" w:type="dxa"/>
          </w:tcPr>
          <w:p w14:paraId="17A5FE14" w14:textId="77777777" w:rsidR="000B7F65" w:rsidRPr="00244925" w:rsidRDefault="00FE50F4" w:rsidP="000B7F6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980</w:t>
            </w:r>
          </w:p>
        </w:tc>
        <w:tc>
          <w:tcPr>
            <w:tcW w:w="948" w:type="dxa"/>
          </w:tcPr>
          <w:p w14:paraId="5611034E" w14:textId="77777777" w:rsidR="000B7F65" w:rsidRPr="00244925" w:rsidRDefault="00FE50F4" w:rsidP="00FE50F4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0.11%</w:t>
            </w:r>
          </w:p>
        </w:tc>
        <w:tc>
          <w:tcPr>
            <w:tcW w:w="1169" w:type="dxa"/>
          </w:tcPr>
          <w:p w14:paraId="65B8B075" w14:textId="77777777" w:rsidR="000B7F65" w:rsidRPr="00244925" w:rsidRDefault="000B7F65" w:rsidP="000B7F6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0</w:t>
            </w:r>
          </w:p>
        </w:tc>
        <w:tc>
          <w:tcPr>
            <w:tcW w:w="957" w:type="dxa"/>
          </w:tcPr>
          <w:p w14:paraId="795672A2" w14:textId="77777777" w:rsidR="000B7F65" w:rsidRPr="00244925" w:rsidRDefault="000B7F65" w:rsidP="000B7F65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1146" w:type="dxa"/>
          </w:tcPr>
          <w:p w14:paraId="0478B3E8" w14:textId="77777777" w:rsidR="000B7F65" w:rsidRPr="00244925" w:rsidRDefault="000B7F65" w:rsidP="000B7F6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283</w:t>
            </w:r>
          </w:p>
        </w:tc>
        <w:tc>
          <w:tcPr>
            <w:tcW w:w="981" w:type="dxa"/>
          </w:tcPr>
          <w:p w14:paraId="259A72EC" w14:textId="77777777" w:rsidR="000B7F65" w:rsidRPr="00244925" w:rsidRDefault="000B7F65" w:rsidP="000B7F65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0.02%</w:t>
            </w:r>
          </w:p>
        </w:tc>
      </w:tr>
      <w:tr w:rsidR="000B7F65" w:rsidRPr="00244925" w14:paraId="59FF3649" w14:textId="77777777" w:rsidTr="00015FAD">
        <w:tc>
          <w:tcPr>
            <w:tcW w:w="3397" w:type="dxa"/>
          </w:tcPr>
          <w:p w14:paraId="38FFF278" w14:textId="77777777" w:rsidR="000B7F65" w:rsidRPr="00244925" w:rsidRDefault="000B7F65" w:rsidP="000B7F65">
            <w:pPr>
              <w:ind w:right="-108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กำไรก่อนภาษีเงินได้</w:t>
            </w:r>
          </w:p>
        </w:tc>
        <w:tc>
          <w:tcPr>
            <w:tcW w:w="1146" w:type="dxa"/>
          </w:tcPr>
          <w:p w14:paraId="4E05C55A" w14:textId="77777777" w:rsidR="000B7F65" w:rsidRPr="00244925" w:rsidRDefault="00FE50F4" w:rsidP="000B7F6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6,135</w:t>
            </w:r>
          </w:p>
        </w:tc>
        <w:tc>
          <w:tcPr>
            <w:tcW w:w="948" w:type="dxa"/>
          </w:tcPr>
          <w:p w14:paraId="4E70ECC7" w14:textId="77777777" w:rsidR="000B7F65" w:rsidRPr="00244925" w:rsidRDefault="00FE50F4" w:rsidP="00FE50F4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0.71%</w:t>
            </w:r>
          </w:p>
        </w:tc>
        <w:tc>
          <w:tcPr>
            <w:tcW w:w="1169" w:type="dxa"/>
          </w:tcPr>
          <w:p w14:paraId="5D387B63" w14:textId="77777777" w:rsidR="000B7F65" w:rsidRPr="00244925" w:rsidRDefault="000B7F65" w:rsidP="000B7F6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38,825</w:t>
            </w:r>
          </w:p>
        </w:tc>
        <w:tc>
          <w:tcPr>
            <w:tcW w:w="957" w:type="dxa"/>
          </w:tcPr>
          <w:p w14:paraId="5AE270C9" w14:textId="77777777" w:rsidR="000B7F65" w:rsidRPr="00244925" w:rsidRDefault="000B7F65" w:rsidP="000B7F65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3.44%</w:t>
            </w:r>
          </w:p>
        </w:tc>
        <w:tc>
          <w:tcPr>
            <w:tcW w:w="1146" w:type="dxa"/>
          </w:tcPr>
          <w:p w14:paraId="3C0DB778" w14:textId="77777777" w:rsidR="000B7F65" w:rsidRPr="00244925" w:rsidRDefault="000B7F65" w:rsidP="000B7F6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210,680</w:t>
            </w:r>
          </w:p>
        </w:tc>
        <w:tc>
          <w:tcPr>
            <w:tcW w:w="981" w:type="dxa"/>
          </w:tcPr>
          <w:p w14:paraId="7544585F" w14:textId="77777777" w:rsidR="000B7F65" w:rsidRPr="00244925" w:rsidRDefault="000B7F65" w:rsidP="000B7F65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16.53%</w:t>
            </w:r>
          </w:p>
        </w:tc>
      </w:tr>
      <w:tr w:rsidR="000B7F65" w:rsidRPr="00244925" w14:paraId="46899729" w14:textId="77777777" w:rsidTr="00015FAD">
        <w:tc>
          <w:tcPr>
            <w:tcW w:w="3397" w:type="dxa"/>
          </w:tcPr>
          <w:p w14:paraId="2ED27F70" w14:textId="77777777" w:rsidR="000B7F65" w:rsidRPr="00244925" w:rsidRDefault="000B7F65" w:rsidP="000B7F65">
            <w:pPr>
              <w:ind w:right="-108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หัก ภาษีเงินได้</w:t>
            </w:r>
          </w:p>
        </w:tc>
        <w:tc>
          <w:tcPr>
            <w:tcW w:w="1146" w:type="dxa"/>
          </w:tcPr>
          <w:p w14:paraId="5C6FBB43" w14:textId="77777777" w:rsidR="000B7F65" w:rsidRPr="00244925" w:rsidRDefault="00FE50F4" w:rsidP="000B7F6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1,022</w:t>
            </w:r>
          </w:p>
        </w:tc>
        <w:tc>
          <w:tcPr>
            <w:tcW w:w="948" w:type="dxa"/>
          </w:tcPr>
          <w:p w14:paraId="456FCF6F" w14:textId="77777777" w:rsidR="000B7F65" w:rsidRPr="00244925" w:rsidRDefault="00FE50F4" w:rsidP="00FE50F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0.12%</w:t>
            </w:r>
          </w:p>
        </w:tc>
        <w:tc>
          <w:tcPr>
            <w:tcW w:w="1169" w:type="dxa"/>
          </w:tcPr>
          <w:p w14:paraId="6D75A3D9" w14:textId="77777777" w:rsidR="000B7F65" w:rsidRPr="00244925" w:rsidRDefault="000B7F65" w:rsidP="000B7F6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7,265</w:t>
            </w:r>
          </w:p>
        </w:tc>
        <w:tc>
          <w:tcPr>
            <w:tcW w:w="957" w:type="dxa"/>
          </w:tcPr>
          <w:p w14:paraId="551BA375" w14:textId="77777777" w:rsidR="000B7F65" w:rsidRPr="00244925" w:rsidRDefault="000B7F65" w:rsidP="000B7F6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0.64%</w:t>
            </w:r>
          </w:p>
        </w:tc>
        <w:tc>
          <w:tcPr>
            <w:tcW w:w="1146" w:type="dxa"/>
          </w:tcPr>
          <w:p w14:paraId="205AA170" w14:textId="77777777" w:rsidR="000B7F65" w:rsidRPr="00244925" w:rsidRDefault="000B7F65" w:rsidP="000B7F6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41,585</w:t>
            </w:r>
          </w:p>
        </w:tc>
        <w:tc>
          <w:tcPr>
            <w:tcW w:w="981" w:type="dxa"/>
          </w:tcPr>
          <w:p w14:paraId="4FF008AC" w14:textId="77777777" w:rsidR="000B7F65" w:rsidRPr="00244925" w:rsidRDefault="000B7F65" w:rsidP="000B7F6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3.26%</w:t>
            </w:r>
          </w:p>
        </w:tc>
      </w:tr>
      <w:tr w:rsidR="000B7F65" w:rsidRPr="00244925" w14:paraId="229094E0" w14:textId="77777777" w:rsidTr="00015FAD">
        <w:tc>
          <w:tcPr>
            <w:tcW w:w="3397" w:type="dxa"/>
          </w:tcPr>
          <w:p w14:paraId="2778D038" w14:textId="77777777" w:rsidR="000B7F65" w:rsidRPr="00244925" w:rsidRDefault="000B7F65" w:rsidP="000B7F65">
            <w:pPr>
              <w:ind w:right="-108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กำไร (ขาดทุน) สุทธิ</w:t>
            </w:r>
          </w:p>
        </w:tc>
        <w:tc>
          <w:tcPr>
            <w:tcW w:w="1146" w:type="dxa"/>
          </w:tcPr>
          <w:p w14:paraId="60D8C364" w14:textId="77777777" w:rsidR="000B7F65" w:rsidRPr="00244925" w:rsidRDefault="00FE50F4" w:rsidP="000B7F6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5,113</w:t>
            </w:r>
          </w:p>
        </w:tc>
        <w:tc>
          <w:tcPr>
            <w:tcW w:w="948" w:type="dxa"/>
          </w:tcPr>
          <w:p w14:paraId="76CCC55E" w14:textId="77777777" w:rsidR="000B7F65" w:rsidRPr="00244925" w:rsidRDefault="00FE50F4" w:rsidP="00FE50F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0.59%</w:t>
            </w:r>
          </w:p>
        </w:tc>
        <w:tc>
          <w:tcPr>
            <w:tcW w:w="1169" w:type="dxa"/>
          </w:tcPr>
          <w:p w14:paraId="28BC9286" w14:textId="77777777" w:rsidR="000B7F65" w:rsidRPr="00244925" w:rsidRDefault="000B7F65" w:rsidP="000B7F6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31,560</w:t>
            </w:r>
          </w:p>
        </w:tc>
        <w:tc>
          <w:tcPr>
            <w:tcW w:w="957" w:type="dxa"/>
          </w:tcPr>
          <w:p w14:paraId="654DDD65" w14:textId="77777777" w:rsidR="000B7F65" w:rsidRPr="00244925" w:rsidRDefault="000B7F65" w:rsidP="000B7F6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2.80%</w:t>
            </w:r>
          </w:p>
        </w:tc>
        <w:tc>
          <w:tcPr>
            <w:tcW w:w="1146" w:type="dxa"/>
          </w:tcPr>
          <w:p w14:paraId="773346CD" w14:textId="77777777" w:rsidR="000B7F65" w:rsidRPr="00244925" w:rsidRDefault="000B7F65" w:rsidP="000B7F6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169,095</w:t>
            </w:r>
          </w:p>
        </w:tc>
        <w:tc>
          <w:tcPr>
            <w:tcW w:w="981" w:type="dxa"/>
          </w:tcPr>
          <w:p w14:paraId="053021E2" w14:textId="77777777" w:rsidR="000B7F65" w:rsidRPr="00244925" w:rsidRDefault="000B7F65" w:rsidP="00CB202F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13.2</w:t>
            </w:r>
            <w:r w:rsidR="00CB202F" w:rsidRPr="00244925">
              <w:rPr>
                <w:sz w:val="32"/>
                <w:szCs w:val="32"/>
              </w:rPr>
              <w:t>7</w:t>
            </w:r>
            <w:r w:rsidRPr="00244925">
              <w:rPr>
                <w:sz w:val="32"/>
                <w:szCs w:val="32"/>
              </w:rPr>
              <w:t>%</w:t>
            </w:r>
          </w:p>
        </w:tc>
      </w:tr>
    </w:tbl>
    <w:p w14:paraId="1FAC0A94" w14:textId="77777777" w:rsidR="004711D9" w:rsidRPr="00244925" w:rsidRDefault="004711D9" w:rsidP="004711D9">
      <w:pPr>
        <w:rPr>
          <w:sz w:val="32"/>
          <w:szCs w:val="32"/>
        </w:rPr>
      </w:pPr>
    </w:p>
    <w:p w14:paraId="261E81E5" w14:textId="77777777" w:rsidR="00CE29E5" w:rsidRPr="00244925" w:rsidRDefault="00CE29E5" w:rsidP="004711D9">
      <w:pPr>
        <w:rPr>
          <w:sz w:val="32"/>
          <w:szCs w:val="32"/>
        </w:rPr>
      </w:pPr>
    </w:p>
    <w:tbl>
      <w:tblPr>
        <w:tblStyle w:val="TableGrid"/>
        <w:tblW w:w="981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402"/>
        <w:gridCol w:w="1134"/>
        <w:gridCol w:w="1023"/>
        <w:gridCol w:w="1146"/>
        <w:gridCol w:w="980"/>
        <w:gridCol w:w="1146"/>
        <w:gridCol w:w="980"/>
      </w:tblGrid>
      <w:tr w:rsidR="000B7F65" w:rsidRPr="00244925" w14:paraId="5A63B8F6" w14:textId="77777777" w:rsidTr="000B7F65">
        <w:tc>
          <w:tcPr>
            <w:tcW w:w="3402" w:type="dxa"/>
          </w:tcPr>
          <w:p w14:paraId="7B69F585" w14:textId="77777777" w:rsidR="000B7F65" w:rsidRPr="00244925" w:rsidRDefault="000B7F65" w:rsidP="000B7F65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รายได้รวม</w:t>
            </w:r>
          </w:p>
        </w:tc>
        <w:tc>
          <w:tcPr>
            <w:tcW w:w="1134" w:type="dxa"/>
          </w:tcPr>
          <w:p w14:paraId="2AFCEC86" w14:textId="77777777" w:rsidR="000B7F65" w:rsidRPr="00244925" w:rsidRDefault="00FE50F4" w:rsidP="000B7F65">
            <w:pPr>
              <w:ind w:left="-108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879,638</w:t>
            </w:r>
          </w:p>
        </w:tc>
        <w:tc>
          <w:tcPr>
            <w:tcW w:w="1023" w:type="dxa"/>
          </w:tcPr>
          <w:p w14:paraId="440A983C" w14:textId="77777777" w:rsidR="000B7F65" w:rsidRPr="00244925" w:rsidRDefault="00FE50F4" w:rsidP="00FE50F4">
            <w:pPr>
              <w:ind w:left="-120"/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100.00%</w:t>
            </w:r>
          </w:p>
        </w:tc>
        <w:tc>
          <w:tcPr>
            <w:tcW w:w="1146" w:type="dxa"/>
          </w:tcPr>
          <w:p w14:paraId="657F218B" w14:textId="77777777" w:rsidR="000B7F65" w:rsidRPr="00244925" w:rsidRDefault="000B7F65" w:rsidP="000B7F65">
            <w:pPr>
              <w:ind w:left="-108"/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1,139,132</w:t>
            </w:r>
          </w:p>
        </w:tc>
        <w:tc>
          <w:tcPr>
            <w:tcW w:w="980" w:type="dxa"/>
          </w:tcPr>
          <w:p w14:paraId="5936B2FA" w14:textId="77777777" w:rsidR="000B7F65" w:rsidRPr="00244925" w:rsidRDefault="000B7F65" w:rsidP="000B7F65">
            <w:pPr>
              <w:ind w:left="-120" w:right="-108"/>
              <w:jc w:val="center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100.00%</w:t>
            </w:r>
          </w:p>
        </w:tc>
        <w:tc>
          <w:tcPr>
            <w:tcW w:w="1146" w:type="dxa"/>
          </w:tcPr>
          <w:p w14:paraId="227D06BA" w14:textId="77777777" w:rsidR="000B7F65" w:rsidRPr="00244925" w:rsidRDefault="000B7F65" w:rsidP="000B7F65">
            <w:pPr>
              <w:jc w:val="right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1,470,893</w:t>
            </w:r>
          </w:p>
        </w:tc>
        <w:tc>
          <w:tcPr>
            <w:tcW w:w="980" w:type="dxa"/>
          </w:tcPr>
          <w:p w14:paraId="3177C23F" w14:textId="77777777" w:rsidR="000B7F65" w:rsidRPr="00244925" w:rsidRDefault="000B7F65" w:rsidP="000B7F65">
            <w:pPr>
              <w:ind w:left="-120" w:right="-108"/>
              <w:jc w:val="center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100.00%</w:t>
            </w:r>
          </w:p>
        </w:tc>
      </w:tr>
      <w:tr w:rsidR="000B7F65" w:rsidRPr="00244925" w14:paraId="6E777F24" w14:textId="77777777" w:rsidTr="000B7F65">
        <w:tc>
          <w:tcPr>
            <w:tcW w:w="3402" w:type="dxa"/>
          </w:tcPr>
          <w:p w14:paraId="3EBB998C" w14:textId="77777777" w:rsidR="000B7F65" w:rsidRPr="00244925" w:rsidRDefault="000B7F65" w:rsidP="000B7F65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ค่าใช้จ่ายรวม</w:t>
            </w:r>
          </w:p>
        </w:tc>
        <w:tc>
          <w:tcPr>
            <w:tcW w:w="1134" w:type="dxa"/>
          </w:tcPr>
          <w:p w14:paraId="3DFE6414" w14:textId="77777777" w:rsidR="000B7F65" w:rsidRPr="00244925" w:rsidRDefault="00FE50F4" w:rsidP="000B7F65">
            <w:pPr>
              <w:ind w:left="-108"/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873,503</w:t>
            </w:r>
          </w:p>
        </w:tc>
        <w:tc>
          <w:tcPr>
            <w:tcW w:w="1023" w:type="dxa"/>
          </w:tcPr>
          <w:p w14:paraId="63523366" w14:textId="77777777" w:rsidR="000B7F65" w:rsidRPr="00244925" w:rsidRDefault="00FE50F4" w:rsidP="00FE50F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99.30%</w:t>
            </w:r>
          </w:p>
        </w:tc>
        <w:tc>
          <w:tcPr>
            <w:tcW w:w="1146" w:type="dxa"/>
          </w:tcPr>
          <w:p w14:paraId="638AAB9D" w14:textId="77777777" w:rsidR="000B7F65" w:rsidRPr="00244925" w:rsidRDefault="000B7F65" w:rsidP="000B7F65">
            <w:pPr>
              <w:ind w:left="-108"/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1,100,307</w:t>
            </w:r>
          </w:p>
        </w:tc>
        <w:tc>
          <w:tcPr>
            <w:tcW w:w="980" w:type="dxa"/>
          </w:tcPr>
          <w:p w14:paraId="59E6A4E3" w14:textId="77777777" w:rsidR="000B7F65" w:rsidRPr="00244925" w:rsidRDefault="000B7F65" w:rsidP="000B7F6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96.59%</w:t>
            </w:r>
          </w:p>
        </w:tc>
        <w:tc>
          <w:tcPr>
            <w:tcW w:w="1146" w:type="dxa"/>
          </w:tcPr>
          <w:p w14:paraId="0050862A" w14:textId="77777777" w:rsidR="000B7F65" w:rsidRPr="00244925" w:rsidRDefault="000B7F65" w:rsidP="000B7F6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1,260,213</w:t>
            </w:r>
          </w:p>
        </w:tc>
        <w:tc>
          <w:tcPr>
            <w:tcW w:w="980" w:type="dxa"/>
          </w:tcPr>
          <w:p w14:paraId="2C37A9BD" w14:textId="77777777" w:rsidR="000B7F65" w:rsidRPr="00244925" w:rsidRDefault="000B7F65" w:rsidP="000B7F6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85.68%</w:t>
            </w:r>
          </w:p>
        </w:tc>
      </w:tr>
      <w:tr w:rsidR="000B7F65" w:rsidRPr="00244925" w14:paraId="0C1F5785" w14:textId="77777777" w:rsidTr="000B7F65">
        <w:tc>
          <w:tcPr>
            <w:tcW w:w="3402" w:type="dxa"/>
          </w:tcPr>
          <w:p w14:paraId="79557B3D" w14:textId="77777777" w:rsidR="000B7F65" w:rsidRPr="00244925" w:rsidRDefault="000B7F65" w:rsidP="000B7F65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กำไรก่อนภาษีเงินได้</w:t>
            </w:r>
          </w:p>
        </w:tc>
        <w:tc>
          <w:tcPr>
            <w:tcW w:w="1134" w:type="dxa"/>
          </w:tcPr>
          <w:p w14:paraId="5F65DA67" w14:textId="77777777" w:rsidR="000B7F65" w:rsidRPr="00244925" w:rsidRDefault="00FE50F4" w:rsidP="000B7F65">
            <w:pPr>
              <w:ind w:left="-108"/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6,135</w:t>
            </w:r>
          </w:p>
        </w:tc>
        <w:tc>
          <w:tcPr>
            <w:tcW w:w="1023" w:type="dxa"/>
          </w:tcPr>
          <w:p w14:paraId="61789C60" w14:textId="77777777" w:rsidR="000B7F65" w:rsidRPr="00244925" w:rsidRDefault="00FE50F4" w:rsidP="00FE50F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0.70%</w:t>
            </w:r>
          </w:p>
        </w:tc>
        <w:tc>
          <w:tcPr>
            <w:tcW w:w="1146" w:type="dxa"/>
          </w:tcPr>
          <w:p w14:paraId="6B13EB7C" w14:textId="77777777" w:rsidR="000B7F65" w:rsidRPr="00244925" w:rsidRDefault="000B7F65" w:rsidP="000B7F65">
            <w:pPr>
              <w:ind w:left="-108"/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38,825</w:t>
            </w:r>
          </w:p>
        </w:tc>
        <w:tc>
          <w:tcPr>
            <w:tcW w:w="980" w:type="dxa"/>
          </w:tcPr>
          <w:p w14:paraId="763DE15D" w14:textId="77777777" w:rsidR="000B7F65" w:rsidRPr="00244925" w:rsidRDefault="000B7F65" w:rsidP="000B7F6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3.41%</w:t>
            </w:r>
          </w:p>
        </w:tc>
        <w:tc>
          <w:tcPr>
            <w:tcW w:w="1146" w:type="dxa"/>
          </w:tcPr>
          <w:p w14:paraId="3EFBAD96" w14:textId="77777777" w:rsidR="000B7F65" w:rsidRPr="00244925" w:rsidRDefault="000B7F65" w:rsidP="000B7F6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210,680</w:t>
            </w:r>
          </w:p>
        </w:tc>
        <w:tc>
          <w:tcPr>
            <w:tcW w:w="980" w:type="dxa"/>
          </w:tcPr>
          <w:p w14:paraId="583F369F" w14:textId="77777777" w:rsidR="000B7F65" w:rsidRPr="00244925" w:rsidRDefault="000B7F65" w:rsidP="000B7F6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14.32%</w:t>
            </w:r>
          </w:p>
        </w:tc>
      </w:tr>
      <w:tr w:rsidR="000B7F65" w:rsidRPr="00244925" w14:paraId="74066405" w14:textId="77777777" w:rsidTr="000B7F65">
        <w:tc>
          <w:tcPr>
            <w:tcW w:w="3402" w:type="dxa"/>
          </w:tcPr>
          <w:p w14:paraId="296D300E" w14:textId="77777777" w:rsidR="000B7F65" w:rsidRPr="00244925" w:rsidRDefault="000B7F65" w:rsidP="000B7F65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หัก ภาษีเงินได้</w:t>
            </w:r>
          </w:p>
        </w:tc>
        <w:tc>
          <w:tcPr>
            <w:tcW w:w="1134" w:type="dxa"/>
          </w:tcPr>
          <w:p w14:paraId="5CD95F67" w14:textId="77777777" w:rsidR="000B7F65" w:rsidRPr="00244925" w:rsidRDefault="00FE50F4" w:rsidP="000B7F65">
            <w:pPr>
              <w:ind w:left="-108"/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1,022</w:t>
            </w:r>
          </w:p>
        </w:tc>
        <w:tc>
          <w:tcPr>
            <w:tcW w:w="1023" w:type="dxa"/>
          </w:tcPr>
          <w:p w14:paraId="1A2DD5DA" w14:textId="77777777" w:rsidR="000B7F65" w:rsidRPr="00244925" w:rsidRDefault="00FE50F4" w:rsidP="00FE50F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0.12%</w:t>
            </w:r>
          </w:p>
        </w:tc>
        <w:tc>
          <w:tcPr>
            <w:tcW w:w="1146" w:type="dxa"/>
          </w:tcPr>
          <w:p w14:paraId="6B71C118" w14:textId="77777777" w:rsidR="000B7F65" w:rsidRPr="00244925" w:rsidRDefault="000B7F65" w:rsidP="000B7F65">
            <w:pPr>
              <w:ind w:left="-108"/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7,265</w:t>
            </w:r>
          </w:p>
        </w:tc>
        <w:tc>
          <w:tcPr>
            <w:tcW w:w="980" w:type="dxa"/>
          </w:tcPr>
          <w:p w14:paraId="060998B4" w14:textId="77777777" w:rsidR="000B7F65" w:rsidRPr="00244925" w:rsidRDefault="000B7F65" w:rsidP="000B7F6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0.64%</w:t>
            </w:r>
          </w:p>
        </w:tc>
        <w:tc>
          <w:tcPr>
            <w:tcW w:w="1146" w:type="dxa"/>
          </w:tcPr>
          <w:p w14:paraId="3933E2EB" w14:textId="77777777" w:rsidR="000B7F65" w:rsidRPr="00244925" w:rsidRDefault="000B7F65" w:rsidP="000B7F6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41,585</w:t>
            </w:r>
          </w:p>
        </w:tc>
        <w:tc>
          <w:tcPr>
            <w:tcW w:w="980" w:type="dxa"/>
          </w:tcPr>
          <w:p w14:paraId="16952DB0" w14:textId="77777777" w:rsidR="000B7F65" w:rsidRPr="00244925" w:rsidRDefault="000B7F65" w:rsidP="000B7F6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2.83%</w:t>
            </w:r>
          </w:p>
        </w:tc>
      </w:tr>
      <w:tr w:rsidR="000B7F65" w:rsidRPr="00244925" w14:paraId="452A2810" w14:textId="77777777" w:rsidTr="000B7F65">
        <w:tc>
          <w:tcPr>
            <w:tcW w:w="3402" w:type="dxa"/>
          </w:tcPr>
          <w:p w14:paraId="3437FEAA" w14:textId="77777777" w:rsidR="000B7F65" w:rsidRPr="00244925" w:rsidRDefault="000B7F65" w:rsidP="000B7F65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กำไร (ขาดทุน) สุทธิ</w:t>
            </w:r>
          </w:p>
        </w:tc>
        <w:tc>
          <w:tcPr>
            <w:tcW w:w="1134" w:type="dxa"/>
          </w:tcPr>
          <w:p w14:paraId="63319A7F" w14:textId="77777777" w:rsidR="000B7F65" w:rsidRPr="00244925" w:rsidRDefault="00FE50F4" w:rsidP="000B7F65">
            <w:pPr>
              <w:ind w:left="-108"/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5,113</w:t>
            </w:r>
          </w:p>
        </w:tc>
        <w:tc>
          <w:tcPr>
            <w:tcW w:w="1023" w:type="dxa"/>
          </w:tcPr>
          <w:p w14:paraId="0100D2B5" w14:textId="77777777" w:rsidR="000B7F65" w:rsidRPr="00244925" w:rsidRDefault="00FE50F4" w:rsidP="00FE50F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0.58%</w:t>
            </w:r>
          </w:p>
        </w:tc>
        <w:tc>
          <w:tcPr>
            <w:tcW w:w="1146" w:type="dxa"/>
          </w:tcPr>
          <w:p w14:paraId="17A011B2" w14:textId="77777777" w:rsidR="000B7F65" w:rsidRPr="00244925" w:rsidRDefault="000B7F65" w:rsidP="000B7F65">
            <w:pPr>
              <w:ind w:left="-108"/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31,560</w:t>
            </w:r>
          </w:p>
        </w:tc>
        <w:tc>
          <w:tcPr>
            <w:tcW w:w="980" w:type="dxa"/>
          </w:tcPr>
          <w:p w14:paraId="72D38605" w14:textId="77777777" w:rsidR="000B7F65" w:rsidRPr="00244925" w:rsidRDefault="000B7F65" w:rsidP="000B7F6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2.77%</w:t>
            </w:r>
          </w:p>
        </w:tc>
        <w:tc>
          <w:tcPr>
            <w:tcW w:w="1146" w:type="dxa"/>
          </w:tcPr>
          <w:p w14:paraId="37C9678A" w14:textId="77777777" w:rsidR="000B7F65" w:rsidRPr="00244925" w:rsidRDefault="000B7F65" w:rsidP="000B7F65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169,095</w:t>
            </w:r>
          </w:p>
        </w:tc>
        <w:tc>
          <w:tcPr>
            <w:tcW w:w="980" w:type="dxa"/>
          </w:tcPr>
          <w:p w14:paraId="4495E2CA" w14:textId="77777777" w:rsidR="000B7F65" w:rsidRPr="00244925" w:rsidRDefault="000B7F65" w:rsidP="00CB202F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11.</w:t>
            </w:r>
            <w:r w:rsidR="00CB202F" w:rsidRPr="00244925">
              <w:rPr>
                <w:sz w:val="32"/>
                <w:szCs w:val="32"/>
              </w:rPr>
              <w:t>49</w:t>
            </w:r>
            <w:r w:rsidRPr="00244925">
              <w:rPr>
                <w:sz w:val="32"/>
                <w:szCs w:val="32"/>
              </w:rPr>
              <w:t>%</w:t>
            </w:r>
          </w:p>
        </w:tc>
      </w:tr>
    </w:tbl>
    <w:p w14:paraId="7D4FCEFE" w14:textId="77777777" w:rsidR="004711D9" w:rsidRPr="00244925" w:rsidRDefault="004711D9" w:rsidP="004711D9">
      <w:pPr>
        <w:rPr>
          <w:sz w:val="32"/>
          <w:szCs w:val="32"/>
        </w:rPr>
      </w:pPr>
    </w:p>
    <w:p w14:paraId="79C4D6AA" w14:textId="77777777" w:rsidR="00CE29E5" w:rsidRPr="00244925" w:rsidRDefault="00CE29E5" w:rsidP="004711D9">
      <w:pPr>
        <w:rPr>
          <w:sz w:val="32"/>
          <w:szCs w:val="32"/>
        </w:rPr>
      </w:pPr>
    </w:p>
    <w:p w14:paraId="0F6C2349" w14:textId="77777777" w:rsidR="00CE29E5" w:rsidRPr="00244925" w:rsidRDefault="00CE29E5" w:rsidP="004711D9">
      <w:pPr>
        <w:rPr>
          <w:sz w:val="32"/>
          <w:szCs w:val="32"/>
        </w:rPr>
      </w:pPr>
    </w:p>
    <w:p w14:paraId="42924DCF" w14:textId="77777777" w:rsidR="00CE29E5" w:rsidRPr="00244925" w:rsidRDefault="00CE29E5" w:rsidP="004711D9">
      <w:pPr>
        <w:rPr>
          <w:sz w:val="32"/>
          <w:szCs w:val="32"/>
        </w:rPr>
      </w:pPr>
    </w:p>
    <w:p w14:paraId="01BFD113" w14:textId="77777777" w:rsidR="00CE29E5" w:rsidRPr="00244925" w:rsidRDefault="00CE29E5" w:rsidP="004711D9">
      <w:pPr>
        <w:rPr>
          <w:sz w:val="32"/>
          <w:szCs w:val="32"/>
        </w:rPr>
      </w:pPr>
    </w:p>
    <w:p w14:paraId="36C47555" w14:textId="77777777" w:rsidR="00CE29E5" w:rsidRPr="00244925" w:rsidRDefault="00CE29E5" w:rsidP="004711D9">
      <w:pPr>
        <w:rPr>
          <w:sz w:val="32"/>
          <w:szCs w:val="32"/>
        </w:rPr>
      </w:pPr>
    </w:p>
    <w:p w14:paraId="29D616E6" w14:textId="77777777" w:rsidR="00CE29E5" w:rsidRPr="00244925" w:rsidRDefault="00CE29E5" w:rsidP="004711D9">
      <w:pPr>
        <w:rPr>
          <w:sz w:val="32"/>
          <w:szCs w:val="32"/>
        </w:rPr>
      </w:pPr>
    </w:p>
    <w:p w14:paraId="153937F2" w14:textId="77777777" w:rsidR="00CE29E5" w:rsidRPr="00244925" w:rsidRDefault="00CE29E5" w:rsidP="004711D9">
      <w:pPr>
        <w:rPr>
          <w:sz w:val="32"/>
          <w:szCs w:val="32"/>
        </w:rPr>
      </w:pPr>
    </w:p>
    <w:p w14:paraId="4F23EFD7" w14:textId="77777777" w:rsidR="00CE29E5" w:rsidRPr="00244925" w:rsidRDefault="00CE29E5" w:rsidP="004711D9">
      <w:pPr>
        <w:rPr>
          <w:sz w:val="32"/>
          <w:szCs w:val="32"/>
        </w:rPr>
      </w:pPr>
    </w:p>
    <w:p w14:paraId="30B4FC66" w14:textId="77777777" w:rsidR="00CE29E5" w:rsidRPr="00244925" w:rsidRDefault="00CE29E5" w:rsidP="004711D9">
      <w:pPr>
        <w:rPr>
          <w:sz w:val="32"/>
          <w:szCs w:val="32"/>
        </w:rPr>
      </w:pPr>
    </w:p>
    <w:p w14:paraId="2A43A11C" w14:textId="77777777" w:rsidR="00CE29E5" w:rsidRPr="00244925" w:rsidRDefault="00CE29E5" w:rsidP="004711D9">
      <w:pPr>
        <w:rPr>
          <w:sz w:val="32"/>
          <w:szCs w:val="32"/>
        </w:rPr>
      </w:pPr>
    </w:p>
    <w:p w14:paraId="7F8870A8" w14:textId="77777777" w:rsidR="00CE29E5" w:rsidRPr="00244925" w:rsidRDefault="00CE29E5" w:rsidP="004711D9">
      <w:pPr>
        <w:rPr>
          <w:sz w:val="32"/>
          <w:szCs w:val="32"/>
        </w:rPr>
      </w:pPr>
    </w:p>
    <w:p w14:paraId="3056D3CB" w14:textId="77777777" w:rsidR="00CE29E5" w:rsidRPr="00244925" w:rsidRDefault="00CE29E5" w:rsidP="004711D9">
      <w:pPr>
        <w:rPr>
          <w:sz w:val="32"/>
          <w:szCs w:val="32"/>
        </w:rPr>
      </w:pPr>
    </w:p>
    <w:p w14:paraId="0E07E8D8" w14:textId="77777777" w:rsidR="00D10A55" w:rsidRPr="00244925" w:rsidRDefault="00D10A55" w:rsidP="00015FAD">
      <w:pPr>
        <w:spacing w:line="276" w:lineRule="auto"/>
        <w:rPr>
          <w:sz w:val="32"/>
          <w:szCs w:val="32"/>
        </w:rPr>
      </w:pPr>
      <w:r w:rsidRPr="00244925">
        <w:rPr>
          <w:sz w:val="32"/>
          <w:szCs w:val="32"/>
          <w:cs/>
        </w:rPr>
        <w:lastRenderedPageBreak/>
        <w:t>อัตราส่วนทางการเงินที่สำคัญ</w:t>
      </w:r>
    </w:p>
    <w:tbl>
      <w:tblPr>
        <w:tblStyle w:val="TableGrid"/>
        <w:tblW w:w="961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870"/>
        <w:gridCol w:w="1222"/>
        <w:gridCol w:w="630"/>
        <w:gridCol w:w="1354"/>
        <w:gridCol w:w="567"/>
        <w:gridCol w:w="1355"/>
        <w:gridCol w:w="621"/>
      </w:tblGrid>
      <w:tr w:rsidR="004711D9" w:rsidRPr="00244925" w14:paraId="6C6B128C" w14:textId="77777777" w:rsidTr="00015FAD">
        <w:tc>
          <w:tcPr>
            <w:tcW w:w="3870" w:type="dxa"/>
          </w:tcPr>
          <w:p w14:paraId="607C4EA1" w14:textId="77777777" w:rsidR="004711D9" w:rsidRPr="00244925" w:rsidRDefault="004711D9" w:rsidP="004711D9">
            <w:pPr>
              <w:jc w:val="center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รายการ</w:t>
            </w:r>
          </w:p>
        </w:tc>
        <w:tc>
          <w:tcPr>
            <w:tcW w:w="1852" w:type="dxa"/>
            <w:gridSpan w:val="2"/>
          </w:tcPr>
          <w:p w14:paraId="1BE15E1E" w14:textId="77777777" w:rsidR="004711D9" w:rsidRPr="00244925" w:rsidRDefault="004711D9" w:rsidP="009F1B26">
            <w:pPr>
              <w:jc w:val="center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 xml:space="preserve">ปี </w:t>
            </w:r>
            <w:r w:rsidR="00154746" w:rsidRPr="00244925">
              <w:rPr>
                <w:sz w:val="32"/>
                <w:szCs w:val="32"/>
                <w:cs/>
              </w:rPr>
              <w:t>256</w:t>
            </w:r>
            <w:r w:rsidR="009F1B26" w:rsidRPr="00244925">
              <w:rPr>
                <w:sz w:val="32"/>
                <w:szCs w:val="32"/>
                <w:cs/>
              </w:rPr>
              <w:t>3</w:t>
            </w:r>
          </w:p>
        </w:tc>
        <w:tc>
          <w:tcPr>
            <w:tcW w:w="1921" w:type="dxa"/>
            <w:gridSpan w:val="2"/>
          </w:tcPr>
          <w:p w14:paraId="2FE46065" w14:textId="77777777" w:rsidR="004711D9" w:rsidRPr="00244925" w:rsidRDefault="004711D9" w:rsidP="009F1B26">
            <w:pPr>
              <w:jc w:val="center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ปี</w:t>
            </w:r>
            <w:r w:rsidRPr="00244925">
              <w:rPr>
                <w:sz w:val="32"/>
                <w:szCs w:val="32"/>
              </w:rPr>
              <w:t xml:space="preserve"> </w:t>
            </w:r>
            <w:r w:rsidR="00973A77" w:rsidRPr="00244925">
              <w:rPr>
                <w:sz w:val="32"/>
                <w:szCs w:val="32"/>
                <w:cs/>
              </w:rPr>
              <w:t>256</w:t>
            </w:r>
            <w:r w:rsidR="009F1B26" w:rsidRPr="00244925">
              <w:rPr>
                <w:sz w:val="32"/>
                <w:szCs w:val="32"/>
                <w:cs/>
              </w:rPr>
              <w:t>2</w:t>
            </w:r>
          </w:p>
        </w:tc>
        <w:tc>
          <w:tcPr>
            <w:tcW w:w="1976" w:type="dxa"/>
            <w:gridSpan w:val="2"/>
          </w:tcPr>
          <w:p w14:paraId="6752BEB5" w14:textId="77777777" w:rsidR="004711D9" w:rsidRPr="00244925" w:rsidRDefault="00154746" w:rsidP="009F1B26">
            <w:pPr>
              <w:jc w:val="center"/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 xml:space="preserve">ปี </w:t>
            </w:r>
            <w:r w:rsidR="00973A77" w:rsidRPr="00244925">
              <w:rPr>
                <w:sz w:val="32"/>
                <w:szCs w:val="32"/>
                <w:cs/>
              </w:rPr>
              <w:t>256</w:t>
            </w:r>
            <w:r w:rsidR="009F1B26" w:rsidRPr="00244925">
              <w:rPr>
                <w:sz w:val="32"/>
                <w:szCs w:val="32"/>
                <w:cs/>
              </w:rPr>
              <w:t>1</w:t>
            </w:r>
          </w:p>
        </w:tc>
      </w:tr>
      <w:tr w:rsidR="004711D9" w:rsidRPr="00244925" w14:paraId="1A8919A2" w14:textId="77777777" w:rsidTr="00015FAD">
        <w:trPr>
          <w:trHeight w:val="407"/>
        </w:trPr>
        <w:tc>
          <w:tcPr>
            <w:tcW w:w="9619" w:type="dxa"/>
            <w:gridSpan w:val="7"/>
          </w:tcPr>
          <w:p w14:paraId="62B37B2B" w14:textId="77777777" w:rsidR="004711D9" w:rsidRPr="00244925" w:rsidRDefault="004711D9" w:rsidP="004711D9">
            <w:pPr>
              <w:rPr>
                <w:b/>
                <w:bCs/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  <w:cs/>
              </w:rPr>
              <w:t>อัตราส่วนสภาพคล่อง (</w:t>
            </w:r>
            <w:r w:rsidRPr="00244925">
              <w:rPr>
                <w:b/>
                <w:bCs/>
                <w:sz w:val="32"/>
                <w:szCs w:val="32"/>
              </w:rPr>
              <w:t>LIQUIDITY RATIO)</w:t>
            </w:r>
          </w:p>
        </w:tc>
      </w:tr>
      <w:tr w:rsidR="009F1B26" w:rsidRPr="00244925" w14:paraId="257F4489" w14:textId="77777777" w:rsidTr="00015FAD">
        <w:tc>
          <w:tcPr>
            <w:tcW w:w="3870" w:type="dxa"/>
          </w:tcPr>
          <w:p w14:paraId="18A91CBE" w14:textId="77777777" w:rsidR="009F1B26" w:rsidRPr="00244925" w:rsidRDefault="009F1B26" w:rsidP="009F1B26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อัตราส่วนสภาพคล่อง</w:t>
            </w:r>
          </w:p>
        </w:tc>
        <w:tc>
          <w:tcPr>
            <w:tcW w:w="1222" w:type="dxa"/>
            <w:tcBorders>
              <w:right w:val="nil"/>
            </w:tcBorders>
          </w:tcPr>
          <w:p w14:paraId="2AC0640A" w14:textId="77777777" w:rsidR="009F1B26" w:rsidRPr="00244925" w:rsidRDefault="00FE04A4" w:rsidP="009F1B26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2.45</w:t>
            </w:r>
          </w:p>
        </w:tc>
        <w:tc>
          <w:tcPr>
            <w:tcW w:w="630" w:type="dxa"/>
            <w:tcBorders>
              <w:left w:val="nil"/>
            </w:tcBorders>
          </w:tcPr>
          <w:p w14:paraId="31CAA442" w14:textId="77777777" w:rsidR="009F1B26" w:rsidRPr="00244925" w:rsidRDefault="009F1B26" w:rsidP="009F1B26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เท่า</w:t>
            </w:r>
          </w:p>
        </w:tc>
        <w:tc>
          <w:tcPr>
            <w:tcW w:w="1354" w:type="dxa"/>
            <w:tcBorders>
              <w:right w:val="nil"/>
            </w:tcBorders>
          </w:tcPr>
          <w:p w14:paraId="460C3C89" w14:textId="77777777" w:rsidR="009F1B26" w:rsidRPr="00244925" w:rsidRDefault="009F1B26" w:rsidP="009F1B26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4.32</w:t>
            </w:r>
          </w:p>
        </w:tc>
        <w:tc>
          <w:tcPr>
            <w:tcW w:w="567" w:type="dxa"/>
            <w:tcBorders>
              <w:left w:val="nil"/>
            </w:tcBorders>
          </w:tcPr>
          <w:p w14:paraId="5E7B3553" w14:textId="77777777" w:rsidR="009F1B26" w:rsidRPr="00244925" w:rsidRDefault="009F1B26" w:rsidP="009F1B26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เท่า</w:t>
            </w:r>
          </w:p>
        </w:tc>
        <w:tc>
          <w:tcPr>
            <w:tcW w:w="1355" w:type="dxa"/>
            <w:tcBorders>
              <w:right w:val="nil"/>
            </w:tcBorders>
          </w:tcPr>
          <w:p w14:paraId="37B99E06" w14:textId="77777777" w:rsidR="009F1B26" w:rsidRPr="00244925" w:rsidRDefault="009F1B26" w:rsidP="009F1B26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3.83</w:t>
            </w:r>
          </w:p>
        </w:tc>
        <w:tc>
          <w:tcPr>
            <w:tcW w:w="621" w:type="dxa"/>
            <w:tcBorders>
              <w:left w:val="nil"/>
            </w:tcBorders>
          </w:tcPr>
          <w:p w14:paraId="66F02318" w14:textId="77777777" w:rsidR="009F1B26" w:rsidRPr="00244925" w:rsidRDefault="009F1B26" w:rsidP="009F1B26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เท่า</w:t>
            </w:r>
          </w:p>
        </w:tc>
      </w:tr>
      <w:tr w:rsidR="009F1B26" w:rsidRPr="00244925" w14:paraId="12DFB303" w14:textId="77777777" w:rsidTr="00015FAD">
        <w:tc>
          <w:tcPr>
            <w:tcW w:w="3870" w:type="dxa"/>
          </w:tcPr>
          <w:p w14:paraId="1E74F611" w14:textId="77777777" w:rsidR="009F1B26" w:rsidRPr="00244925" w:rsidRDefault="009F1B26" w:rsidP="009F1B26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อัตราส่วนสภาพคล่องหมุนเร็ว</w:t>
            </w:r>
          </w:p>
        </w:tc>
        <w:tc>
          <w:tcPr>
            <w:tcW w:w="1222" w:type="dxa"/>
            <w:tcBorders>
              <w:right w:val="nil"/>
            </w:tcBorders>
          </w:tcPr>
          <w:p w14:paraId="0810A9CB" w14:textId="77777777" w:rsidR="009F1B26" w:rsidRPr="00244925" w:rsidRDefault="00B21977" w:rsidP="009F1B26">
            <w:pPr>
              <w:jc w:val="righ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1.08</w:t>
            </w:r>
          </w:p>
        </w:tc>
        <w:tc>
          <w:tcPr>
            <w:tcW w:w="630" w:type="dxa"/>
            <w:tcBorders>
              <w:left w:val="nil"/>
            </w:tcBorders>
          </w:tcPr>
          <w:p w14:paraId="024E8C65" w14:textId="77777777" w:rsidR="009F1B26" w:rsidRPr="00244925" w:rsidRDefault="009F1B26" w:rsidP="009F1B26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เท่า</w:t>
            </w:r>
          </w:p>
        </w:tc>
        <w:tc>
          <w:tcPr>
            <w:tcW w:w="1354" w:type="dxa"/>
            <w:tcBorders>
              <w:right w:val="nil"/>
            </w:tcBorders>
          </w:tcPr>
          <w:p w14:paraId="1A6CA249" w14:textId="77777777" w:rsidR="009F1B26" w:rsidRPr="00244925" w:rsidRDefault="009F1B26" w:rsidP="009F1B26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1.45</w:t>
            </w:r>
          </w:p>
        </w:tc>
        <w:tc>
          <w:tcPr>
            <w:tcW w:w="567" w:type="dxa"/>
            <w:tcBorders>
              <w:left w:val="nil"/>
            </w:tcBorders>
          </w:tcPr>
          <w:p w14:paraId="549A88B6" w14:textId="77777777" w:rsidR="009F1B26" w:rsidRPr="00244925" w:rsidRDefault="009F1B26" w:rsidP="009F1B26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เท่า</w:t>
            </w:r>
          </w:p>
        </w:tc>
        <w:tc>
          <w:tcPr>
            <w:tcW w:w="1355" w:type="dxa"/>
            <w:tcBorders>
              <w:right w:val="nil"/>
            </w:tcBorders>
          </w:tcPr>
          <w:p w14:paraId="477B95D1" w14:textId="77777777" w:rsidR="009F1B26" w:rsidRPr="00244925" w:rsidRDefault="009F1B26" w:rsidP="009F1B26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1.30</w:t>
            </w:r>
          </w:p>
        </w:tc>
        <w:tc>
          <w:tcPr>
            <w:tcW w:w="621" w:type="dxa"/>
            <w:tcBorders>
              <w:left w:val="nil"/>
            </w:tcBorders>
          </w:tcPr>
          <w:p w14:paraId="6B2F5BC0" w14:textId="77777777" w:rsidR="009F1B26" w:rsidRPr="00244925" w:rsidRDefault="009F1B26" w:rsidP="009F1B26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เท่า</w:t>
            </w:r>
          </w:p>
        </w:tc>
      </w:tr>
      <w:tr w:rsidR="009F1B26" w:rsidRPr="00244925" w14:paraId="3DAF20AD" w14:textId="77777777" w:rsidTr="00015FAD">
        <w:tc>
          <w:tcPr>
            <w:tcW w:w="3870" w:type="dxa"/>
          </w:tcPr>
          <w:p w14:paraId="2AE3410C" w14:textId="77777777" w:rsidR="009F1B26" w:rsidRPr="00244925" w:rsidRDefault="009F1B26" w:rsidP="009F1B26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อัตราส่วนสภาพคล่องกระแสเงินสด</w:t>
            </w:r>
          </w:p>
        </w:tc>
        <w:tc>
          <w:tcPr>
            <w:tcW w:w="1222" w:type="dxa"/>
            <w:tcBorders>
              <w:right w:val="nil"/>
            </w:tcBorders>
          </w:tcPr>
          <w:p w14:paraId="6B4343B8" w14:textId="77777777" w:rsidR="009F1B26" w:rsidRPr="00244925" w:rsidRDefault="00FE04A4" w:rsidP="009F1B26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0.25</w:t>
            </w:r>
          </w:p>
        </w:tc>
        <w:tc>
          <w:tcPr>
            <w:tcW w:w="630" w:type="dxa"/>
            <w:tcBorders>
              <w:left w:val="nil"/>
            </w:tcBorders>
          </w:tcPr>
          <w:p w14:paraId="0E89EC4C" w14:textId="77777777" w:rsidR="009F1B26" w:rsidRPr="00244925" w:rsidRDefault="009F1B26" w:rsidP="009F1B26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เท่า</w:t>
            </w:r>
          </w:p>
        </w:tc>
        <w:tc>
          <w:tcPr>
            <w:tcW w:w="1354" w:type="dxa"/>
            <w:tcBorders>
              <w:right w:val="nil"/>
            </w:tcBorders>
          </w:tcPr>
          <w:p w14:paraId="5C3ADC3A" w14:textId="77777777" w:rsidR="009F1B26" w:rsidRPr="00244925" w:rsidRDefault="009F1B26" w:rsidP="009F1B26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0.08</w:t>
            </w:r>
          </w:p>
        </w:tc>
        <w:tc>
          <w:tcPr>
            <w:tcW w:w="567" w:type="dxa"/>
            <w:tcBorders>
              <w:left w:val="nil"/>
            </w:tcBorders>
          </w:tcPr>
          <w:p w14:paraId="591F74E3" w14:textId="77777777" w:rsidR="009F1B26" w:rsidRPr="00244925" w:rsidRDefault="009F1B26" w:rsidP="009F1B26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เท่า</w:t>
            </w:r>
          </w:p>
        </w:tc>
        <w:tc>
          <w:tcPr>
            <w:tcW w:w="1355" w:type="dxa"/>
            <w:tcBorders>
              <w:right w:val="nil"/>
            </w:tcBorders>
          </w:tcPr>
          <w:p w14:paraId="26D3FDCF" w14:textId="77777777" w:rsidR="009F1B26" w:rsidRPr="00244925" w:rsidRDefault="009F1B26" w:rsidP="009F1B26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0.17</w:t>
            </w:r>
          </w:p>
        </w:tc>
        <w:tc>
          <w:tcPr>
            <w:tcW w:w="621" w:type="dxa"/>
            <w:tcBorders>
              <w:left w:val="nil"/>
            </w:tcBorders>
          </w:tcPr>
          <w:p w14:paraId="2DBCC3C5" w14:textId="77777777" w:rsidR="009F1B26" w:rsidRPr="00244925" w:rsidRDefault="009F1B26" w:rsidP="009F1B26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เท่า</w:t>
            </w:r>
          </w:p>
        </w:tc>
      </w:tr>
      <w:tr w:rsidR="009F1B26" w:rsidRPr="00244925" w14:paraId="6AF1B0BE" w14:textId="77777777" w:rsidTr="00015FAD">
        <w:tc>
          <w:tcPr>
            <w:tcW w:w="3870" w:type="dxa"/>
          </w:tcPr>
          <w:p w14:paraId="02856AF6" w14:textId="77777777" w:rsidR="009F1B26" w:rsidRPr="00244925" w:rsidRDefault="009F1B26" w:rsidP="009F1B26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อัตราส่วนหมุนเวียนลูกหนี้การค้า</w:t>
            </w:r>
          </w:p>
        </w:tc>
        <w:tc>
          <w:tcPr>
            <w:tcW w:w="1222" w:type="dxa"/>
            <w:tcBorders>
              <w:right w:val="nil"/>
            </w:tcBorders>
          </w:tcPr>
          <w:p w14:paraId="5365183D" w14:textId="77777777" w:rsidR="009F1B26" w:rsidRPr="00244925" w:rsidRDefault="00B21977" w:rsidP="009F1B26">
            <w:pPr>
              <w:jc w:val="righ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5.60</w:t>
            </w:r>
          </w:p>
        </w:tc>
        <w:tc>
          <w:tcPr>
            <w:tcW w:w="630" w:type="dxa"/>
            <w:tcBorders>
              <w:left w:val="nil"/>
            </w:tcBorders>
          </w:tcPr>
          <w:p w14:paraId="685FB0D4" w14:textId="77777777" w:rsidR="009F1B26" w:rsidRPr="00244925" w:rsidRDefault="009F1B26" w:rsidP="009F1B26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เท่า</w:t>
            </w:r>
          </w:p>
        </w:tc>
        <w:tc>
          <w:tcPr>
            <w:tcW w:w="1354" w:type="dxa"/>
            <w:tcBorders>
              <w:right w:val="nil"/>
            </w:tcBorders>
          </w:tcPr>
          <w:p w14:paraId="3A0FAF99" w14:textId="77777777" w:rsidR="009F1B26" w:rsidRPr="00244925" w:rsidRDefault="009F1B26" w:rsidP="009F1B26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6.26</w:t>
            </w:r>
          </w:p>
        </w:tc>
        <w:tc>
          <w:tcPr>
            <w:tcW w:w="567" w:type="dxa"/>
            <w:tcBorders>
              <w:left w:val="nil"/>
            </w:tcBorders>
          </w:tcPr>
          <w:p w14:paraId="06D060B8" w14:textId="77777777" w:rsidR="009F1B26" w:rsidRPr="00244925" w:rsidRDefault="009F1B26" w:rsidP="009F1B26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เท่า</w:t>
            </w:r>
          </w:p>
        </w:tc>
        <w:tc>
          <w:tcPr>
            <w:tcW w:w="1355" w:type="dxa"/>
            <w:tcBorders>
              <w:right w:val="nil"/>
            </w:tcBorders>
          </w:tcPr>
          <w:p w14:paraId="031B280C" w14:textId="77777777" w:rsidR="009F1B26" w:rsidRPr="00244925" w:rsidRDefault="009F1B26" w:rsidP="009F1B26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6.07</w:t>
            </w:r>
          </w:p>
        </w:tc>
        <w:tc>
          <w:tcPr>
            <w:tcW w:w="621" w:type="dxa"/>
            <w:tcBorders>
              <w:left w:val="nil"/>
            </w:tcBorders>
          </w:tcPr>
          <w:p w14:paraId="43DC067D" w14:textId="77777777" w:rsidR="009F1B26" w:rsidRPr="00244925" w:rsidRDefault="009F1B26" w:rsidP="009F1B26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เท่า</w:t>
            </w:r>
          </w:p>
        </w:tc>
      </w:tr>
      <w:tr w:rsidR="009F1B26" w:rsidRPr="00244925" w14:paraId="466B972F" w14:textId="77777777" w:rsidTr="00015FAD">
        <w:tc>
          <w:tcPr>
            <w:tcW w:w="3870" w:type="dxa"/>
          </w:tcPr>
          <w:p w14:paraId="551656DE" w14:textId="77777777" w:rsidR="009F1B26" w:rsidRPr="00244925" w:rsidRDefault="009F1B26" w:rsidP="009F1B26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ระยะเวลาเก็บหนี้เฉลี่ย</w:t>
            </w:r>
          </w:p>
        </w:tc>
        <w:tc>
          <w:tcPr>
            <w:tcW w:w="1222" w:type="dxa"/>
            <w:tcBorders>
              <w:right w:val="nil"/>
            </w:tcBorders>
          </w:tcPr>
          <w:p w14:paraId="550F6793" w14:textId="77777777" w:rsidR="009F1B26" w:rsidRPr="00244925" w:rsidRDefault="00B21977" w:rsidP="009F1B26">
            <w:pPr>
              <w:jc w:val="righ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64</w:t>
            </w:r>
          </w:p>
        </w:tc>
        <w:tc>
          <w:tcPr>
            <w:tcW w:w="630" w:type="dxa"/>
            <w:tcBorders>
              <w:left w:val="nil"/>
            </w:tcBorders>
          </w:tcPr>
          <w:p w14:paraId="4B0565F1" w14:textId="77777777" w:rsidR="009F1B26" w:rsidRPr="00244925" w:rsidRDefault="009F1B26" w:rsidP="009F1B26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วัน</w:t>
            </w:r>
          </w:p>
        </w:tc>
        <w:tc>
          <w:tcPr>
            <w:tcW w:w="1354" w:type="dxa"/>
            <w:tcBorders>
              <w:right w:val="nil"/>
            </w:tcBorders>
          </w:tcPr>
          <w:p w14:paraId="2924ABD7" w14:textId="77777777" w:rsidR="009F1B26" w:rsidRPr="00244925" w:rsidRDefault="009F1B26" w:rsidP="009F1B26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57</w:t>
            </w:r>
          </w:p>
        </w:tc>
        <w:tc>
          <w:tcPr>
            <w:tcW w:w="567" w:type="dxa"/>
            <w:tcBorders>
              <w:left w:val="nil"/>
            </w:tcBorders>
          </w:tcPr>
          <w:p w14:paraId="7EE1100C" w14:textId="77777777" w:rsidR="009F1B26" w:rsidRPr="00244925" w:rsidRDefault="009F1B26" w:rsidP="009F1B26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วัน</w:t>
            </w:r>
          </w:p>
        </w:tc>
        <w:tc>
          <w:tcPr>
            <w:tcW w:w="1355" w:type="dxa"/>
            <w:tcBorders>
              <w:right w:val="nil"/>
            </w:tcBorders>
          </w:tcPr>
          <w:p w14:paraId="1B319E5D" w14:textId="77777777" w:rsidR="009F1B26" w:rsidRPr="00244925" w:rsidRDefault="009F1B26" w:rsidP="009F1B26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59</w:t>
            </w:r>
          </w:p>
        </w:tc>
        <w:tc>
          <w:tcPr>
            <w:tcW w:w="621" w:type="dxa"/>
            <w:tcBorders>
              <w:left w:val="nil"/>
            </w:tcBorders>
          </w:tcPr>
          <w:p w14:paraId="59950EF4" w14:textId="77777777" w:rsidR="009F1B26" w:rsidRPr="00244925" w:rsidRDefault="009F1B26" w:rsidP="009F1B26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วัน</w:t>
            </w:r>
          </w:p>
        </w:tc>
      </w:tr>
      <w:tr w:rsidR="009F1B26" w:rsidRPr="00244925" w14:paraId="51C55685" w14:textId="77777777" w:rsidTr="00015FAD">
        <w:tc>
          <w:tcPr>
            <w:tcW w:w="3870" w:type="dxa"/>
          </w:tcPr>
          <w:p w14:paraId="2893B92C" w14:textId="77777777" w:rsidR="009F1B26" w:rsidRPr="00244925" w:rsidRDefault="009F1B26" w:rsidP="009F1B26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อัตราส่วนหมุนเวียนสินค้าคงเหลือ</w:t>
            </w:r>
          </w:p>
        </w:tc>
        <w:tc>
          <w:tcPr>
            <w:tcW w:w="1222" w:type="dxa"/>
            <w:tcBorders>
              <w:right w:val="nil"/>
            </w:tcBorders>
          </w:tcPr>
          <w:p w14:paraId="46339152" w14:textId="77777777" w:rsidR="009F1B26" w:rsidRPr="00244925" w:rsidRDefault="00B21977" w:rsidP="009F1B26">
            <w:pPr>
              <w:jc w:val="righ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2.13</w:t>
            </w:r>
          </w:p>
        </w:tc>
        <w:tc>
          <w:tcPr>
            <w:tcW w:w="630" w:type="dxa"/>
            <w:tcBorders>
              <w:left w:val="nil"/>
            </w:tcBorders>
          </w:tcPr>
          <w:p w14:paraId="435AC371" w14:textId="77777777" w:rsidR="009F1B26" w:rsidRPr="00244925" w:rsidRDefault="009F1B26" w:rsidP="009F1B26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เท่า</w:t>
            </w:r>
          </w:p>
        </w:tc>
        <w:tc>
          <w:tcPr>
            <w:tcW w:w="1354" w:type="dxa"/>
            <w:tcBorders>
              <w:right w:val="nil"/>
            </w:tcBorders>
          </w:tcPr>
          <w:p w14:paraId="0C0898ED" w14:textId="77777777" w:rsidR="009F1B26" w:rsidRPr="00244925" w:rsidRDefault="009F1B26" w:rsidP="009F1B26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2.52</w:t>
            </w:r>
          </w:p>
        </w:tc>
        <w:tc>
          <w:tcPr>
            <w:tcW w:w="567" w:type="dxa"/>
            <w:tcBorders>
              <w:left w:val="nil"/>
            </w:tcBorders>
          </w:tcPr>
          <w:p w14:paraId="40DF6B87" w14:textId="77777777" w:rsidR="009F1B26" w:rsidRPr="00244925" w:rsidRDefault="009F1B26" w:rsidP="009F1B26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เท่า</w:t>
            </w:r>
          </w:p>
        </w:tc>
        <w:tc>
          <w:tcPr>
            <w:tcW w:w="1355" w:type="dxa"/>
            <w:tcBorders>
              <w:right w:val="nil"/>
            </w:tcBorders>
          </w:tcPr>
          <w:p w14:paraId="562CF30F" w14:textId="77777777" w:rsidR="009F1B26" w:rsidRPr="00244925" w:rsidRDefault="009F1B26" w:rsidP="009F1B26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2.75</w:t>
            </w:r>
          </w:p>
        </w:tc>
        <w:tc>
          <w:tcPr>
            <w:tcW w:w="621" w:type="dxa"/>
            <w:tcBorders>
              <w:left w:val="nil"/>
            </w:tcBorders>
          </w:tcPr>
          <w:p w14:paraId="15755833" w14:textId="77777777" w:rsidR="009F1B26" w:rsidRPr="00244925" w:rsidRDefault="009F1B26" w:rsidP="009F1B26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เท่า</w:t>
            </w:r>
          </w:p>
        </w:tc>
      </w:tr>
      <w:tr w:rsidR="009F1B26" w:rsidRPr="00244925" w14:paraId="0D8E0578" w14:textId="77777777" w:rsidTr="00015FAD">
        <w:tc>
          <w:tcPr>
            <w:tcW w:w="3870" w:type="dxa"/>
          </w:tcPr>
          <w:p w14:paraId="1A951CC9" w14:textId="77777777" w:rsidR="009F1B26" w:rsidRPr="00244925" w:rsidRDefault="009F1B26" w:rsidP="009F1B26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ระยะเวลาขายสินค้าเฉลี่ย</w:t>
            </w:r>
          </w:p>
        </w:tc>
        <w:tc>
          <w:tcPr>
            <w:tcW w:w="1222" w:type="dxa"/>
            <w:tcBorders>
              <w:right w:val="nil"/>
            </w:tcBorders>
          </w:tcPr>
          <w:p w14:paraId="657E1725" w14:textId="77777777" w:rsidR="009F1B26" w:rsidRPr="00244925" w:rsidRDefault="00B21977" w:rsidP="009F1B26">
            <w:pPr>
              <w:jc w:val="righ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169</w:t>
            </w:r>
          </w:p>
        </w:tc>
        <w:tc>
          <w:tcPr>
            <w:tcW w:w="630" w:type="dxa"/>
            <w:tcBorders>
              <w:left w:val="nil"/>
            </w:tcBorders>
          </w:tcPr>
          <w:p w14:paraId="314AD543" w14:textId="77777777" w:rsidR="009F1B26" w:rsidRPr="00244925" w:rsidRDefault="009F1B26" w:rsidP="009F1B26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วัน</w:t>
            </w:r>
          </w:p>
        </w:tc>
        <w:tc>
          <w:tcPr>
            <w:tcW w:w="1354" w:type="dxa"/>
            <w:tcBorders>
              <w:right w:val="nil"/>
            </w:tcBorders>
          </w:tcPr>
          <w:p w14:paraId="1EE4379F" w14:textId="77777777" w:rsidR="009F1B26" w:rsidRPr="00244925" w:rsidRDefault="009F1B26" w:rsidP="009F1B26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143</w:t>
            </w:r>
          </w:p>
        </w:tc>
        <w:tc>
          <w:tcPr>
            <w:tcW w:w="567" w:type="dxa"/>
            <w:tcBorders>
              <w:left w:val="nil"/>
            </w:tcBorders>
          </w:tcPr>
          <w:p w14:paraId="34367ECB" w14:textId="77777777" w:rsidR="009F1B26" w:rsidRPr="00244925" w:rsidRDefault="009F1B26" w:rsidP="009F1B26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วัน</w:t>
            </w:r>
          </w:p>
        </w:tc>
        <w:tc>
          <w:tcPr>
            <w:tcW w:w="1355" w:type="dxa"/>
            <w:tcBorders>
              <w:right w:val="nil"/>
            </w:tcBorders>
          </w:tcPr>
          <w:p w14:paraId="29AAF5C8" w14:textId="77777777" w:rsidR="009F1B26" w:rsidRPr="00244925" w:rsidRDefault="009F1B26" w:rsidP="009F1B26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131</w:t>
            </w:r>
          </w:p>
        </w:tc>
        <w:tc>
          <w:tcPr>
            <w:tcW w:w="621" w:type="dxa"/>
            <w:tcBorders>
              <w:left w:val="nil"/>
            </w:tcBorders>
          </w:tcPr>
          <w:p w14:paraId="1EA3D0CD" w14:textId="77777777" w:rsidR="009F1B26" w:rsidRPr="00244925" w:rsidRDefault="009F1B26" w:rsidP="009F1B26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วัน</w:t>
            </w:r>
          </w:p>
        </w:tc>
      </w:tr>
      <w:tr w:rsidR="009F1B26" w:rsidRPr="00244925" w14:paraId="5B7C40A5" w14:textId="77777777" w:rsidTr="00015FAD">
        <w:tc>
          <w:tcPr>
            <w:tcW w:w="3870" w:type="dxa"/>
          </w:tcPr>
          <w:p w14:paraId="1C747A87" w14:textId="77777777" w:rsidR="009F1B26" w:rsidRPr="00244925" w:rsidRDefault="009F1B26" w:rsidP="009F1B26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อัตราส่วนหมุนเวียนเจ้าหนี้การค้า</w:t>
            </w:r>
          </w:p>
        </w:tc>
        <w:tc>
          <w:tcPr>
            <w:tcW w:w="1222" w:type="dxa"/>
            <w:tcBorders>
              <w:right w:val="nil"/>
            </w:tcBorders>
          </w:tcPr>
          <w:p w14:paraId="3B8D4DC8" w14:textId="77777777" w:rsidR="009F1B26" w:rsidRPr="00244925" w:rsidRDefault="00B21977" w:rsidP="009F1B26">
            <w:pPr>
              <w:jc w:val="righ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5.98</w:t>
            </w:r>
          </w:p>
        </w:tc>
        <w:tc>
          <w:tcPr>
            <w:tcW w:w="630" w:type="dxa"/>
            <w:tcBorders>
              <w:left w:val="nil"/>
            </w:tcBorders>
          </w:tcPr>
          <w:p w14:paraId="36EDC919" w14:textId="77777777" w:rsidR="009F1B26" w:rsidRPr="00244925" w:rsidRDefault="009F1B26" w:rsidP="009F1B26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เท่า</w:t>
            </w:r>
          </w:p>
        </w:tc>
        <w:tc>
          <w:tcPr>
            <w:tcW w:w="1354" w:type="dxa"/>
            <w:tcBorders>
              <w:right w:val="nil"/>
            </w:tcBorders>
          </w:tcPr>
          <w:p w14:paraId="5B489CF2" w14:textId="77777777" w:rsidR="009F1B26" w:rsidRPr="00244925" w:rsidRDefault="009F1B26" w:rsidP="009F1B26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6.57</w:t>
            </w:r>
          </w:p>
        </w:tc>
        <w:tc>
          <w:tcPr>
            <w:tcW w:w="567" w:type="dxa"/>
            <w:tcBorders>
              <w:left w:val="nil"/>
            </w:tcBorders>
          </w:tcPr>
          <w:p w14:paraId="0BB9DA17" w14:textId="77777777" w:rsidR="009F1B26" w:rsidRPr="00244925" w:rsidRDefault="009F1B26" w:rsidP="009F1B26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เท่า</w:t>
            </w:r>
          </w:p>
        </w:tc>
        <w:tc>
          <w:tcPr>
            <w:tcW w:w="1355" w:type="dxa"/>
            <w:tcBorders>
              <w:right w:val="nil"/>
            </w:tcBorders>
          </w:tcPr>
          <w:p w14:paraId="73F06697" w14:textId="77777777" w:rsidR="009F1B26" w:rsidRPr="00244925" w:rsidRDefault="009F1B26" w:rsidP="009F1B26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5.87</w:t>
            </w:r>
          </w:p>
        </w:tc>
        <w:tc>
          <w:tcPr>
            <w:tcW w:w="621" w:type="dxa"/>
            <w:tcBorders>
              <w:left w:val="nil"/>
            </w:tcBorders>
          </w:tcPr>
          <w:p w14:paraId="689C9E92" w14:textId="77777777" w:rsidR="009F1B26" w:rsidRPr="00244925" w:rsidRDefault="009F1B26" w:rsidP="009F1B26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เท่า</w:t>
            </w:r>
          </w:p>
        </w:tc>
      </w:tr>
      <w:tr w:rsidR="009F1B26" w:rsidRPr="00244925" w14:paraId="39EEE435" w14:textId="77777777" w:rsidTr="00015FAD">
        <w:tc>
          <w:tcPr>
            <w:tcW w:w="3870" w:type="dxa"/>
          </w:tcPr>
          <w:p w14:paraId="48C8F293" w14:textId="77777777" w:rsidR="009F1B26" w:rsidRPr="00244925" w:rsidRDefault="009F1B26" w:rsidP="009F1B26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ระยะเวลาชำระหนี้</w:t>
            </w:r>
          </w:p>
        </w:tc>
        <w:tc>
          <w:tcPr>
            <w:tcW w:w="1222" w:type="dxa"/>
            <w:tcBorders>
              <w:right w:val="nil"/>
            </w:tcBorders>
          </w:tcPr>
          <w:p w14:paraId="600EDC2C" w14:textId="77777777" w:rsidR="009F1B26" w:rsidRPr="00244925" w:rsidRDefault="00B21977" w:rsidP="009F1B26">
            <w:pPr>
              <w:jc w:val="righ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60</w:t>
            </w:r>
          </w:p>
        </w:tc>
        <w:tc>
          <w:tcPr>
            <w:tcW w:w="630" w:type="dxa"/>
            <w:tcBorders>
              <w:left w:val="nil"/>
            </w:tcBorders>
          </w:tcPr>
          <w:p w14:paraId="35217DF8" w14:textId="77777777" w:rsidR="009F1B26" w:rsidRPr="00244925" w:rsidRDefault="009F1B26" w:rsidP="009F1B26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วัน</w:t>
            </w:r>
          </w:p>
        </w:tc>
        <w:tc>
          <w:tcPr>
            <w:tcW w:w="1354" w:type="dxa"/>
            <w:tcBorders>
              <w:right w:val="nil"/>
            </w:tcBorders>
          </w:tcPr>
          <w:p w14:paraId="60EA61D7" w14:textId="77777777" w:rsidR="009F1B26" w:rsidRPr="00244925" w:rsidRDefault="009F1B26" w:rsidP="009F1B26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55</w:t>
            </w:r>
          </w:p>
        </w:tc>
        <w:tc>
          <w:tcPr>
            <w:tcW w:w="567" w:type="dxa"/>
            <w:tcBorders>
              <w:left w:val="nil"/>
            </w:tcBorders>
          </w:tcPr>
          <w:p w14:paraId="1AB871A4" w14:textId="77777777" w:rsidR="009F1B26" w:rsidRPr="00244925" w:rsidRDefault="009F1B26" w:rsidP="009F1B26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วัน</w:t>
            </w:r>
          </w:p>
        </w:tc>
        <w:tc>
          <w:tcPr>
            <w:tcW w:w="1355" w:type="dxa"/>
            <w:tcBorders>
              <w:right w:val="nil"/>
            </w:tcBorders>
          </w:tcPr>
          <w:p w14:paraId="30EC4FB6" w14:textId="77777777" w:rsidR="009F1B26" w:rsidRPr="00244925" w:rsidRDefault="009F1B26" w:rsidP="009F1B26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61</w:t>
            </w:r>
          </w:p>
        </w:tc>
        <w:tc>
          <w:tcPr>
            <w:tcW w:w="621" w:type="dxa"/>
            <w:tcBorders>
              <w:left w:val="nil"/>
            </w:tcBorders>
          </w:tcPr>
          <w:p w14:paraId="74BAB641" w14:textId="77777777" w:rsidR="009F1B26" w:rsidRPr="00244925" w:rsidRDefault="009F1B26" w:rsidP="009F1B26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วัน</w:t>
            </w:r>
          </w:p>
        </w:tc>
      </w:tr>
      <w:tr w:rsidR="009F1B26" w:rsidRPr="00244925" w14:paraId="0D4C229D" w14:textId="77777777" w:rsidTr="00015FAD">
        <w:tc>
          <w:tcPr>
            <w:tcW w:w="3870" w:type="dxa"/>
          </w:tcPr>
          <w:p w14:paraId="1CB5A431" w14:textId="77777777" w:rsidR="009F1B26" w:rsidRPr="00244925" w:rsidRDefault="009F1B26" w:rsidP="009F1B26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</w:rPr>
              <w:t>Cash Cycle</w:t>
            </w:r>
          </w:p>
        </w:tc>
        <w:tc>
          <w:tcPr>
            <w:tcW w:w="1222" w:type="dxa"/>
            <w:tcBorders>
              <w:right w:val="nil"/>
            </w:tcBorders>
          </w:tcPr>
          <w:p w14:paraId="7F68A498" w14:textId="77777777" w:rsidR="009F1B26" w:rsidRPr="00244925" w:rsidRDefault="00B21977" w:rsidP="009F1B26">
            <w:pPr>
              <w:jc w:val="righ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173</w:t>
            </w:r>
          </w:p>
        </w:tc>
        <w:tc>
          <w:tcPr>
            <w:tcW w:w="630" w:type="dxa"/>
            <w:tcBorders>
              <w:left w:val="nil"/>
            </w:tcBorders>
          </w:tcPr>
          <w:p w14:paraId="6C7F4F48" w14:textId="77777777" w:rsidR="009F1B26" w:rsidRPr="00244925" w:rsidRDefault="009F1B26" w:rsidP="009F1B26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วัน</w:t>
            </w:r>
          </w:p>
        </w:tc>
        <w:tc>
          <w:tcPr>
            <w:tcW w:w="1354" w:type="dxa"/>
            <w:tcBorders>
              <w:right w:val="nil"/>
            </w:tcBorders>
          </w:tcPr>
          <w:p w14:paraId="6B1164EE" w14:textId="77777777" w:rsidR="009F1B26" w:rsidRPr="00244925" w:rsidRDefault="009F1B26" w:rsidP="009F1B26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145</w:t>
            </w:r>
          </w:p>
        </w:tc>
        <w:tc>
          <w:tcPr>
            <w:tcW w:w="567" w:type="dxa"/>
            <w:tcBorders>
              <w:left w:val="nil"/>
            </w:tcBorders>
          </w:tcPr>
          <w:p w14:paraId="1559EE55" w14:textId="77777777" w:rsidR="009F1B26" w:rsidRPr="00244925" w:rsidRDefault="009F1B26" w:rsidP="009F1B26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วัน</w:t>
            </w:r>
          </w:p>
        </w:tc>
        <w:tc>
          <w:tcPr>
            <w:tcW w:w="1355" w:type="dxa"/>
            <w:tcBorders>
              <w:right w:val="nil"/>
            </w:tcBorders>
          </w:tcPr>
          <w:p w14:paraId="3618EDB3" w14:textId="77777777" w:rsidR="009F1B26" w:rsidRPr="00244925" w:rsidRDefault="009F1B26" w:rsidP="009F1B26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129</w:t>
            </w:r>
          </w:p>
        </w:tc>
        <w:tc>
          <w:tcPr>
            <w:tcW w:w="621" w:type="dxa"/>
            <w:tcBorders>
              <w:left w:val="nil"/>
            </w:tcBorders>
          </w:tcPr>
          <w:p w14:paraId="7563B60E" w14:textId="77777777" w:rsidR="009F1B26" w:rsidRPr="00244925" w:rsidRDefault="009F1B26" w:rsidP="009F1B26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วัน</w:t>
            </w:r>
          </w:p>
        </w:tc>
      </w:tr>
      <w:tr w:rsidR="00015FAD" w:rsidRPr="00244925" w14:paraId="59CC4E06" w14:textId="77777777" w:rsidTr="001B0D2D">
        <w:tc>
          <w:tcPr>
            <w:tcW w:w="9619" w:type="dxa"/>
            <w:gridSpan w:val="7"/>
          </w:tcPr>
          <w:p w14:paraId="3CD88753" w14:textId="77777777" w:rsidR="00015FAD" w:rsidRPr="00244925" w:rsidRDefault="00015FAD" w:rsidP="001B0D2D">
            <w:pPr>
              <w:rPr>
                <w:b/>
                <w:bCs/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  <w:cs/>
              </w:rPr>
              <w:t>อัตราส่วนแสดงความสามารถในการหากำไร</w:t>
            </w:r>
            <w:r w:rsidRPr="00244925">
              <w:rPr>
                <w:b/>
                <w:bCs/>
                <w:sz w:val="32"/>
                <w:szCs w:val="32"/>
              </w:rPr>
              <w:t xml:space="preserve"> (PROFITABILITY RATIO)</w:t>
            </w:r>
          </w:p>
        </w:tc>
      </w:tr>
      <w:tr w:rsidR="00FE04A4" w:rsidRPr="00244925" w14:paraId="3BA18B6C" w14:textId="77777777" w:rsidTr="001B0D2D">
        <w:tc>
          <w:tcPr>
            <w:tcW w:w="3870" w:type="dxa"/>
          </w:tcPr>
          <w:p w14:paraId="0DDA11FA" w14:textId="77777777" w:rsidR="00FE04A4" w:rsidRPr="00244925" w:rsidRDefault="00FE04A4" w:rsidP="00FE04A4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อัตรากำไรขั้นต้น</w:t>
            </w:r>
          </w:p>
        </w:tc>
        <w:tc>
          <w:tcPr>
            <w:tcW w:w="1222" w:type="dxa"/>
            <w:tcBorders>
              <w:right w:val="nil"/>
            </w:tcBorders>
          </w:tcPr>
          <w:p w14:paraId="01F0567A" w14:textId="77777777" w:rsidR="00FE04A4" w:rsidRPr="00244925" w:rsidRDefault="00FE04A4" w:rsidP="00FE04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45.90</w:t>
            </w:r>
          </w:p>
        </w:tc>
        <w:tc>
          <w:tcPr>
            <w:tcW w:w="630" w:type="dxa"/>
            <w:tcBorders>
              <w:left w:val="nil"/>
            </w:tcBorders>
          </w:tcPr>
          <w:p w14:paraId="7C3231B3" w14:textId="77777777" w:rsidR="00FE04A4" w:rsidRPr="00244925" w:rsidRDefault="00FE04A4" w:rsidP="00FE04A4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%</w:t>
            </w:r>
          </w:p>
        </w:tc>
        <w:tc>
          <w:tcPr>
            <w:tcW w:w="1354" w:type="dxa"/>
            <w:tcBorders>
              <w:right w:val="nil"/>
            </w:tcBorders>
          </w:tcPr>
          <w:p w14:paraId="2CA9A6C1" w14:textId="77777777" w:rsidR="00FE04A4" w:rsidRPr="00244925" w:rsidRDefault="00FE04A4" w:rsidP="00FE04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47.57</w:t>
            </w:r>
          </w:p>
        </w:tc>
        <w:tc>
          <w:tcPr>
            <w:tcW w:w="567" w:type="dxa"/>
            <w:tcBorders>
              <w:left w:val="nil"/>
            </w:tcBorders>
          </w:tcPr>
          <w:p w14:paraId="036EF4F0" w14:textId="77777777" w:rsidR="00FE04A4" w:rsidRPr="00244925" w:rsidRDefault="00FE04A4" w:rsidP="00FE04A4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%</w:t>
            </w:r>
          </w:p>
        </w:tc>
        <w:tc>
          <w:tcPr>
            <w:tcW w:w="1355" w:type="dxa"/>
            <w:tcBorders>
              <w:right w:val="nil"/>
            </w:tcBorders>
          </w:tcPr>
          <w:p w14:paraId="52B73EDA" w14:textId="77777777" w:rsidR="00FE04A4" w:rsidRPr="00244925" w:rsidRDefault="00FE04A4" w:rsidP="00FE04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49.69</w:t>
            </w:r>
          </w:p>
        </w:tc>
        <w:tc>
          <w:tcPr>
            <w:tcW w:w="621" w:type="dxa"/>
            <w:tcBorders>
              <w:left w:val="nil"/>
            </w:tcBorders>
          </w:tcPr>
          <w:p w14:paraId="5AF31CB7" w14:textId="77777777" w:rsidR="00FE04A4" w:rsidRPr="00244925" w:rsidRDefault="00FE04A4" w:rsidP="00FE04A4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%</w:t>
            </w:r>
          </w:p>
        </w:tc>
      </w:tr>
      <w:tr w:rsidR="00FE04A4" w:rsidRPr="00244925" w14:paraId="351B9058" w14:textId="77777777" w:rsidTr="001B0D2D">
        <w:tc>
          <w:tcPr>
            <w:tcW w:w="3870" w:type="dxa"/>
          </w:tcPr>
          <w:p w14:paraId="3F6E7A23" w14:textId="77777777" w:rsidR="00FE04A4" w:rsidRPr="00244925" w:rsidRDefault="00FE04A4" w:rsidP="00FE04A4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อัตรากำไรจากการดำเนินงาน</w:t>
            </w:r>
          </w:p>
        </w:tc>
        <w:tc>
          <w:tcPr>
            <w:tcW w:w="1222" w:type="dxa"/>
            <w:tcBorders>
              <w:right w:val="nil"/>
            </w:tcBorders>
          </w:tcPr>
          <w:p w14:paraId="0C506AA2" w14:textId="77777777" w:rsidR="00FE04A4" w:rsidRPr="00244925" w:rsidRDefault="00B21977" w:rsidP="00FE04A4">
            <w:pPr>
              <w:jc w:val="right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(</w:t>
            </w:r>
            <w:r w:rsidR="00FE04A4" w:rsidRPr="00244925">
              <w:rPr>
                <w:sz w:val="32"/>
                <w:szCs w:val="32"/>
              </w:rPr>
              <w:t>1.12</w:t>
            </w:r>
            <w:r>
              <w:rPr>
                <w:rFonts w:hint="cs"/>
                <w:sz w:val="32"/>
                <w:szCs w:val="32"/>
                <w:cs/>
              </w:rPr>
              <w:t>)</w:t>
            </w:r>
          </w:p>
        </w:tc>
        <w:tc>
          <w:tcPr>
            <w:tcW w:w="630" w:type="dxa"/>
            <w:tcBorders>
              <w:left w:val="nil"/>
            </w:tcBorders>
          </w:tcPr>
          <w:p w14:paraId="04177B22" w14:textId="77777777" w:rsidR="00FE04A4" w:rsidRPr="00244925" w:rsidRDefault="00FE04A4" w:rsidP="00FE04A4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%</w:t>
            </w:r>
          </w:p>
        </w:tc>
        <w:tc>
          <w:tcPr>
            <w:tcW w:w="1354" w:type="dxa"/>
            <w:tcBorders>
              <w:right w:val="nil"/>
            </w:tcBorders>
          </w:tcPr>
          <w:p w14:paraId="13DB7642" w14:textId="77777777" w:rsidR="00FE04A4" w:rsidRPr="00244925" w:rsidRDefault="00FE04A4" w:rsidP="00FE04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2.39</w:t>
            </w:r>
          </w:p>
        </w:tc>
        <w:tc>
          <w:tcPr>
            <w:tcW w:w="567" w:type="dxa"/>
            <w:tcBorders>
              <w:left w:val="nil"/>
            </w:tcBorders>
          </w:tcPr>
          <w:p w14:paraId="65549093" w14:textId="77777777" w:rsidR="00FE04A4" w:rsidRPr="00244925" w:rsidRDefault="00FE04A4" w:rsidP="00FE04A4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%</w:t>
            </w:r>
          </w:p>
        </w:tc>
        <w:tc>
          <w:tcPr>
            <w:tcW w:w="1355" w:type="dxa"/>
            <w:tcBorders>
              <w:right w:val="nil"/>
            </w:tcBorders>
          </w:tcPr>
          <w:p w14:paraId="783B45FE" w14:textId="77777777" w:rsidR="00FE04A4" w:rsidRPr="00244925" w:rsidRDefault="00FE04A4" w:rsidP="00FE04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1.16</w:t>
            </w:r>
          </w:p>
        </w:tc>
        <w:tc>
          <w:tcPr>
            <w:tcW w:w="621" w:type="dxa"/>
            <w:tcBorders>
              <w:left w:val="nil"/>
            </w:tcBorders>
          </w:tcPr>
          <w:p w14:paraId="14F92560" w14:textId="77777777" w:rsidR="00FE04A4" w:rsidRPr="00244925" w:rsidRDefault="00FE04A4" w:rsidP="00FE04A4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%</w:t>
            </w:r>
          </w:p>
        </w:tc>
      </w:tr>
      <w:tr w:rsidR="00FE04A4" w:rsidRPr="00244925" w14:paraId="36D08E7D" w14:textId="77777777" w:rsidTr="001B0D2D">
        <w:tc>
          <w:tcPr>
            <w:tcW w:w="3870" w:type="dxa"/>
          </w:tcPr>
          <w:p w14:paraId="7D7D49D8" w14:textId="77777777" w:rsidR="00FE04A4" w:rsidRPr="00244925" w:rsidRDefault="00FE04A4" w:rsidP="00FE04A4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อัตรากำไรอื่น</w:t>
            </w:r>
          </w:p>
        </w:tc>
        <w:tc>
          <w:tcPr>
            <w:tcW w:w="1222" w:type="dxa"/>
            <w:tcBorders>
              <w:right w:val="nil"/>
            </w:tcBorders>
          </w:tcPr>
          <w:p w14:paraId="4A86E76B" w14:textId="77777777" w:rsidR="00FE04A4" w:rsidRPr="00244925" w:rsidRDefault="00B21977" w:rsidP="00FE04A4">
            <w:pPr>
              <w:jc w:val="righ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1.90</w:t>
            </w:r>
          </w:p>
        </w:tc>
        <w:tc>
          <w:tcPr>
            <w:tcW w:w="630" w:type="dxa"/>
            <w:tcBorders>
              <w:left w:val="nil"/>
            </w:tcBorders>
          </w:tcPr>
          <w:p w14:paraId="3468C8C4" w14:textId="77777777" w:rsidR="00FE04A4" w:rsidRPr="00244925" w:rsidRDefault="00FE04A4" w:rsidP="00FE04A4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%</w:t>
            </w:r>
          </w:p>
        </w:tc>
        <w:tc>
          <w:tcPr>
            <w:tcW w:w="1354" w:type="dxa"/>
            <w:tcBorders>
              <w:right w:val="nil"/>
            </w:tcBorders>
          </w:tcPr>
          <w:p w14:paraId="32EAD953" w14:textId="77777777" w:rsidR="00FE04A4" w:rsidRPr="00244925" w:rsidRDefault="00FE04A4" w:rsidP="00FE04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1.04</w:t>
            </w:r>
          </w:p>
        </w:tc>
        <w:tc>
          <w:tcPr>
            <w:tcW w:w="567" w:type="dxa"/>
            <w:tcBorders>
              <w:left w:val="nil"/>
            </w:tcBorders>
          </w:tcPr>
          <w:p w14:paraId="76A021FC" w14:textId="77777777" w:rsidR="00FE04A4" w:rsidRPr="00244925" w:rsidRDefault="00FE04A4" w:rsidP="00FE04A4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%</w:t>
            </w:r>
          </w:p>
        </w:tc>
        <w:tc>
          <w:tcPr>
            <w:tcW w:w="1355" w:type="dxa"/>
            <w:tcBorders>
              <w:right w:val="nil"/>
            </w:tcBorders>
          </w:tcPr>
          <w:p w14:paraId="7844C2C5" w14:textId="77777777" w:rsidR="00FE04A4" w:rsidRPr="00244925" w:rsidRDefault="00FE04A4" w:rsidP="00FE04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13.33</w:t>
            </w:r>
          </w:p>
        </w:tc>
        <w:tc>
          <w:tcPr>
            <w:tcW w:w="621" w:type="dxa"/>
            <w:tcBorders>
              <w:left w:val="nil"/>
            </w:tcBorders>
          </w:tcPr>
          <w:p w14:paraId="00F0F416" w14:textId="77777777" w:rsidR="00FE04A4" w:rsidRPr="00244925" w:rsidRDefault="00FE04A4" w:rsidP="00FE04A4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%</w:t>
            </w:r>
          </w:p>
        </w:tc>
      </w:tr>
      <w:tr w:rsidR="00FE04A4" w:rsidRPr="00244925" w14:paraId="487ED905" w14:textId="77777777" w:rsidTr="001B0D2D">
        <w:tc>
          <w:tcPr>
            <w:tcW w:w="3870" w:type="dxa"/>
          </w:tcPr>
          <w:p w14:paraId="79F7287A" w14:textId="77777777" w:rsidR="00FE04A4" w:rsidRPr="00244925" w:rsidRDefault="00FE04A4" w:rsidP="00FE04A4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อัตราส่วนเงินสดต่อการทำกำไร</w:t>
            </w:r>
          </w:p>
        </w:tc>
        <w:tc>
          <w:tcPr>
            <w:tcW w:w="1222" w:type="dxa"/>
            <w:tcBorders>
              <w:right w:val="nil"/>
            </w:tcBorders>
          </w:tcPr>
          <w:p w14:paraId="19D8B82C" w14:textId="77777777" w:rsidR="00FE04A4" w:rsidRPr="00244925" w:rsidRDefault="00B21977" w:rsidP="00FE04A4">
            <w:pPr>
              <w:jc w:val="right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(</w:t>
            </w:r>
            <w:r w:rsidR="00FE04A4" w:rsidRPr="00244925">
              <w:rPr>
                <w:sz w:val="32"/>
                <w:szCs w:val="32"/>
              </w:rPr>
              <w:t>453.31</w:t>
            </w:r>
            <w:r>
              <w:rPr>
                <w:rFonts w:hint="cs"/>
                <w:sz w:val="32"/>
                <w:szCs w:val="32"/>
                <w:cs/>
              </w:rPr>
              <w:t>)</w:t>
            </w:r>
          </w:p>
        </w:tc>
        <w:tc>
          <w:tcPr>
            <w:tcW w:w="630" w:type="dxa"/>
            <w:tcBorders>
              <w:left w:val="nil"/>
            </w:tcBorders>
          </w:tcPr>
          <w:p w14:paraId="2A1E4089" w14:textId="77777777" w:rsidR="00FE04A4" w:rsidRPr="00244925" w:rsidRDefault="00FE04A4" w:rsidP="00FE04A4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%</w:t>
            </w:r>
          </w:p>
        </w:tc>
        <w:tc>
          <w:tcPr>
            <w:tcW w:w="1354" w:type="dxa"/>
            <w:tcBorders>
              <w:right w:val="nil"/>
            </w:tcBorders>
          </w:tcPr>
          <w:p w14:paraId="659E855C" w14:textId="77777777" w:rsidR="00FE04A4" w:rsidRPr="00244925" w:rsidRDefault="00FE04A4" w:rsidP="00FE04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47.14</w:t>
            </w:r>
          </w:p>
        </w:tc>
        <w:tc>
          <w:tcPr>
            <w:tcW w:w="567" w:type="dxa"/>
            <w:tcBorders>
              <w:left w:val="nil"/>
            </w:tcBorders>
          </w:tcPr>
          <w:p w14:paraId="0D6F001A" w14:textId="77777777" w:rsidR="00FE04A4" w:rsidRPr="00244925" w:rsidRDefault="00FE04A4" w:rsidP="00FE04A4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%</w:t>
            </w:r>
          </w:p>
        </w:tc>
        <w:tc>
          <w:tcPr>
            <w:tcW w:w="1355" w:type="dxa"/>
            <w:tcBorders>
              <w:right w:val="nil"/>
            </w:tcBorders>
          </w:tcPr>
          <w:p w14:paraId="7663AB93" w14:textId="77777777" w:rsidR="00FE04A4" w:rsidRPr="00244925" w:rsidRDefault="00FE04A4" w:rsidP="00FE04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283.99</w:t>
            </w:r>
          </w:p>
        </w:tc>
        <w:tc>
          <w:tcPr>
            <w:tcW w:w="621" w:type="dxa"/>
            <w:tcBorders>
              <w:left w:val="nil"/>
            </w:tcBorders>
          </w:tcPr>
          <w:p w14:paraId="68BA2734" w14:textId="77777777" w:rsidR="00FE04A4" w:rsidRPr="00244925" w:rsidRDefault="00FE04A4" w:rsidP="00FE04A4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%</w:t>
            </w:r>
          </w:p>
        </w:tc>
      </w:tr>
      <w:tr w:rsidR="00FE04A4" w:rsidRPr="00244925" w14:paraId="2F137FF6" w14:textId="77777777" w:rsidTr="001B0D2D">
        <w:tc>
          <w:tcPr>
            <w:tcW w:w="3870" w:type="dxa"/>
          </w:tcPr>
          <w:p w14:paraId="45587A92" w14:textId="77777777" w:rsidR="00FE04A4" w:rsidRPr="00244925" w:rsidRDefault="00FE04A4" w:rsidP="00FE04A4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อัตรากำไรสุทธิ</w:t>
            </w:r>
          </w:p>
        </w:tc>
        <w:tc>
          <w:tcPr>
            <w:tcW w:w="1222" w:type="dxa"/>
            <w:tcBorders>
              <w:right w:val="nil"/>
            </w:tcBorders>
          </w:tcPr>
          <w:p w14:paraId="6E630023" w14:textId="77777777" w:rsidR="00FE04A4" w:rsidRPr="00244925" w:rsidRDefault="00FE04A4" w:rsidP="00FE04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0.58</w:t>
            </w:r>
          </w:p>
        </w:tc>
        <w:tc>
          <w:tcPr>
            <w:tcW w:w="630" w:type="dxa"/>
            <w:tcBorders>
              <w:left w:val="nil"/>
            </w:tcBorders>
          </w:tcPr>
          <w:p w14:paraId="67093B65" w14:textId="77777777" w:rsidR="00FE04A4" w:rsidRPr="00244925" w:rsidRDefault="00FE04A4" w:rsidP="00FE04A4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%</w:t>
            </w:r>
          </w:p>
        </w:tc>
        <w:tc>
          <w:tcPr>
            <w:tcW w:w="1354" w:type="dxa"/>
            <w:tcBorders>
              <w:right w:val="nil"/>
            </w:tcBorders>
          </w:tcPr>
          <w:p w14:paraId="6838751E" w14:textId="77777777" w:rsidR="00FE04A4" w:rsidRPr="00244925" w:rsidRDefault="00FE04A4" w:rsidP="00FE04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2.77</w:t>
            </w:r>
          </w:p>
        </w:tc>
        <w:tc>
          <w:tcPr>
            <w:tcW w:w="567" w:type="dxa"/>
            <w:tcBorders>
              <w:left w:val="nil"/>
            </w:tcBorders>
          </w:tcPr>
          <w:p w14:paraId="58F20186" w14:textId="77777777" w:rsidR="00FE04A4" w:rsidRPr="00244925" w:rsidRDefault="00FE04A4" w:rsidP="00FE04A4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%</w:t>
            </w:r>
          </w:p>
        </w:tc>
        <w:tc>
          <w:tcPr>
            <w:tcW w:w="1355" w:type="dxa"/>
            <w:tcBorders>
              <w:right w:val="nil"/>
            </w:tcBorders>
          </w:tcPr>
          <w:p w14:paraId="573154A9" w14:textId="77777777" w:rsidR="00FE04A4" w:rsidRPr="00244925" w:rsidRDefault="00FE04A4" w:rsidP="00FE04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11.50</w:t>
            </w:r>
          </w:p>
        </w:tc>
        <w:tc>
          <w:tcPr>
            <w:tcW w:w="621" w:type="dxa"/>
            <w:tcBorders>
              <w:left w:val="nil"/>
            </w:tcBorders>
          </w:tcPr>
          <w:p w14:paraId="1A89AF37" w14:textId="77777777" w:rsidR="00FE04A4" w:rsidRPr="00244925" w:rsidRDefault="00FE04A4" w:rsidP="00FE04A4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%</w:t>
            </w:r>
          </w:p>
        </w:tc>
      </w:tr>
      <w:tr w:rsidR="00FE04A4" w:rsidRPr="00244925" w14:paraId="02FAEE24" w14:textId="77777777" w:rsidTr="001B0D2D">
        <w:tc>
          <w:tcPr>
            <w:tcW w:w="3870" w:type="dxa"/>
          </w:tcPr>
          <w:p w14:paraId="1A20D5F0" w14:textId="77777777" w:rsidR="00FE04A4" w:rsidRPr="00244925" w:rsidRDefault="00FE04A4" w:rsidP="00FE04A4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อัตราผลตอบแทนผู้ถือหุ้น</w:t>
            </w:r>
          </w:p>
        </w:tc>
        <w:tc>
          <w:tcPr>
            <w:tcW w:w="1222" w:type="dxa"/>
            <w:tcBorders>
              <w:right w:val="nil"/>
            </w:tcBorders>
          </w:tcPr>
          <w:p w14:paraId="78BC1C4B" w14:textId="77777777" w:rsidR="00FE04A4" w:rsidRPr="00244925" w:rsidRDefault="00FE04A4" w:rsidP="00FE04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0.50</w:t>
            </w:r>
          </w:p>
        </w:tc>
        <w:tc>
          <w:tcPr>
            <w:tcW w:w="630" w:type="dxa"/>
            <w:tcBorders>
              <w:left w:val="nil"/>
            </w:tcBorders>
          </w:tcPr>
          <w:p w14:paraId="63966DB8" w14:textId="77777777" w:rsidR="00FE04A4" w:rsidRPr="00244925" w:rsidRDefault="00FE04A4" w:rsidP="00FE04A4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%</w:t>
            </w:r>
          </w:p>
        </w:tc>
        <w:tc>
          <w:tcPr>
            <w:tcW w:w="1354" w:type="dxa"/>
            <w:tcBorders>
              <w:right w:val="nil"/>
            </w:tcBorders>
          </w:tcPr>
          <w:p w14:paraId="1CFC0B14" w14:textId="77777777" w:rsidR="00FE04A4" w:rsidRPr="00244925" w:rsidRDefault="00FE04A4" w:rsidP="00FE04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3.14</w:t>
            </w:r>
          </w:p>
        </w:tc>
        <w:tc>
          <w:tcPr>
            <w:tcW w:w="567" w:type="dxa"/>
            <w:tcBorders>
              <w:left w:val="nil"/>
            </w:tcBorders>
          </w:tcPr>
          <w:p w14:paraId="0C41D2F0" w14:textId="77777777" w:rsidR="00FE04A4" w:rsidRPr="00244925" w:rsidRDefault="00FE04A4" w:rsidP="00FE04A4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%</w:t>
            </w:r>
          </w:p>
        </w:tc>
        <w:tc>
          <w:tcPr>
            <w:tcW w:w="1355" w:type="dxa"/>
            <w:tcBorders>
              <w:right w:val="nil"/>
            </w:tcBorders>
          </w:tcPr>
          <w:p w14:paraId="5445FE67" w14:textId="77777777" w:rsidR="00FE04A4" w:rsidRPr="00244925" w:rsidRDefault="00FE04A4" w:rsidP="00FE04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17.72</w:t>
            </w:r>
          </w:p>
        </w:tc>
        <w:tc>
          <w:tcPr>
            <w:tcW w:w="621" w:type="dxa"/>
            <w:tcBorders>
              <w:left w:val="nil"/>
            </w:tcBorders>
          </w:tcPr>
          <w:p w14:paraId="1C3D9E9F" w14:textId="77777777" w:rsidR="00FE04A4" w:rsidRPr="00244925" w:rsidRDefault="00FE04A4" w:rsidP="00FE04A4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%</w:t>
            </w:r>
          </w:p>
        </w:tc>
      </w:tr>
      <w:tr w:rsidR="00015FAD" w:rsidRPr="00244925" w14:paraId="4ACED175" w14:textId="77777777" w:rsidTr="001B0D2D">
        <w:tc>
          <w:tcPr>
            <w:tcW w:w="9619" w:type="dxa"/>
            <w:gridSpan w:val="7"/>
          </w:tcPr>
          <w:p w14:paraId="6F8E8D47" w14:textId="77777777" w:rsidR="00015FAD" w:rsidRPr="00244925" w:rsidRDefault="00015FAD" w:rsidP="001B0D2D">
            <w:pPr>
              <w:rPr>
                <w:b/>
                <w:bCs/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  <w:cs/>
              </w:rPr>
              <w:t xml:space="preserve">อัตราส่วนแสดงประสิทธิภาพในการดำเนินงาน </w:t>
            </w:r>
            <w:r w:rsidRPr="00244925">
              <w:rPr>
                <w:b/>
                <w:bCs/>
                <w:sz w:val="32"/>
                <w:szCs w:val="32"/>
              </w:rPr>
              <w:t>(EFFICIENCY RATIO)</w:t>
            </w:r>
          </w:p>
        </w:tc>
      </w:tr>
      <w:tr w:rsidR="00FE04A4" w:rsidRPr="00244925" w14:paraId="153EFB07" w14:textId="77777777" w:rsidTr="001B0D2D">
        <w:tc>
          <w:tcPr>
            <w:tcW w:w="3870" w:type="dxa"/>
          </w:tcPr>
          <w:p w14:paraId="7B465F39" w14:textId="77777777" w:rsidR="00FE04A4" w:rsidRPr="00244925" w:rsidRDefault="00FE04A4" w:rsidP="00FE04A4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อัตราผลตอบแทนจากสินทรัพย์</w:t>
            </w:r>
          </w:p>
        </w:tc>
        <w:tc>
          <w:tcPr>
            <w:tcW w:w="1222" w:type="dxa"/>
            <w:tcBorders>
              <w:right w:val="nil"/>
            </w:tcBorders>
          </w:tcPr>
          <w:p w14:paraId="55C01939" w14:textId="77777777" w:rsidR="00FE04A4" w:rsidRPr="00244925" w:rsidRDefault="00FE04A4" w:rsidP="00FE04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0.40</w:t>
            </w:r>
          </w:p>
        </w:tc>
        <w:tc>
          <w:tcPr>
            <w:tcW w:w="630" w:type="dxa"/>
            <w:tcBorders>
              <w:left w:val="nil"/>
            </w:tcBorders>
          </w:tcPr>
          <w:p w14:paraId="459481F0" w14:textId="77777777" w:rsidR="00FE04A4" w:rsidRPr="00244925" w:rsidRDefault="00FE04A4" w:rsidP="00FE04A4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%</w:t>
            </w:r>
          </w:p>
        </w:tc>
        <w:tc>
          <w:tcPr>
            <w:tcW w:w="1354" w:type="dxa"/>
            <w:tcBorders>
              <w:right w:val="nil"/>
            </w:tcBorders>
          </w:tcPr>
          <w:p w14:paraId="6D49B30B" w14:textId="77777777" w:rsidR="00FE04A4" w:rsidRPr="00244925" w:rsidRDefault="00FE04A4" w:rsidP="00FE04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2.50</w:t>
            </w:r>
          </w:p>
        </w:tc>
        <w:tc>
          <w:tcPr>
            <w:tcW w:w="567" w:type="dxa"/>
            <w:tcBorders>
              <w:left w:val="nil"/>
            </w:tcBorders>
          </w:tcPr>
          <w:p w14:paraId="3F66AB8D" w14:textId="77777777" w:rsidR="00FE04A4" w:rsidRPr="00244925" w:rsidRDefault="00FE04A4" w:rsidP="00FE04A4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%</w:t>
            </w:r>
          </w:p>
        </w:tc>
        <w:tc>
          <w:tcPr>
            <w:tcW w:w="1355" w:type="dxa"/>
            <w:tcBorders>
              <w:right w:val="nil"/>
            </w:tcBorders>
          </w:tcPr>
          <w:p w14:paraId="60D0121E" w14:textId="77777777" w:rsidR="00FE04A4" w:rsidRPr="00244925" w:rsidRDefault="00FE04A4" w:rsidP="00FE04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13.16</w:t>
            </w:r>
          </w:p>
        </w:tc>
        <w:tc>
          <w:tcPr>
            <w:tcW w:w="621" w:type="dxa"/>
            <w:tcBorders>
              <w:left w:val="nil"/>
            </w:tcBorders>
          </w:tcPr>
          <w:p w14:paraId="2953F732" w14:textId="77777777" w:rsidR="00FE04A4" w:rsidRPr="00244925" w:rsidRDefault="00FE04A4" w:rsidP="00FE04A4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%</w:t>
            </w:r>
          </w:p>
        </w:tc>
      </w:tr>
      <w:tr w:rsidR="00FE04A4" w:rsidRPr="00244925" w14:paraId="48F850BF" w14:textId="77777777" w:rsidTr="001B0D2D">
        <w:tc>
          <w:tcPr>
            <w:tcW w:w="3870" w:type="dxa"/>
          </w:tcPr>
          <w:p w14:paraId="2C31086C" w14:textId="77777777" w:rsidR="00FE04A4" w:rsidRPr="00244925" w:rsidRDefault="00FE04A4" w:rsidP="00FE04A4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อัตราผลตอบแทนจากสินทรัพย์ถาวร</w:t>
            </w:r>
          </w:p>
        </w:tc>
        <w:tc>
          <w:tcPr>
            <w:tcW w:w="1222" w:type="dxa"/>
            <w:tcBorders>
              <w:right w:val="nil"/>
            </w:tcBorders>
          </w:tcPr>
          <w:p w14:paraId="701CD8A5" w14:textId="77777777" w:rsidR="00FE04A4" w:rsidRPr="00244925" w:rsidRDefault="00B21977" w:rsidP="00FE04A4">
            <w:pPr>
              <w:jc w:val="righ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4.74</w:t>
            </w:r>
          </w:p>
        </w:tc>
        <w:tc>
          <w:tcPr>
            <w:tcW w:w="630" w:type="dxa"/>
            <w:tcBorders>
              <w:left w:val="nil"/>
            </w:tcBorders>
          </w:tcPr>
          <w:p w14:paraId="1DB021BD" w14:textId="77777777" w:rsidR="00FE04A4" w:rsidRPr="00244925" w:rsidRDefault="00FE04A4" w:rsidP="00FE04A4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%</w:t>
            </w:r>
          </w:p>
        </w:tc>
        <w:tc>
          <w:tcPr>
            <w:tcW w:w="1354" w:type="dxa"/>
            <w:tcBorders>
              <w:right w:val="nil"/>
            </w:tcBorders>
          </w:tcPr>
          <w:p w14:paraId="090B0370" w14:textId="77777777" w:rsidR="00FE04A4" w:rsidRPr="00244925" w:rsidRDefault="00FE04A4" w:rsidP="00FE04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12.35</w:t>
            </w:r>
          </w:p>
        </w:tc>
        <w:tc>
          <w:tcPr>
            <w:tcW w:w="567" w:type="dxa"/>
            <w:tcBorders>
              <w:left w:val="nil"/>
            </w:tcBorders>
          </w:tcPr>
          <w:p w14:paraId="068FA6E0" w14:textId="77777777" w:rsidR="00FE04A4" w:rsidRPr="00244925" w:rsidRDefault="00FE04A4" w:rsidP="00FE04A4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%</w:t>
            </w:r>
          </w:p>
        </w:tc>
        <w:tc>
          <w:tcPr>
            <w:tcW w:w="1355" w:type="dxa"/>
            <w:tcBorders>
              <w:right w:val="nil"/>
            </w:tcBorders>
          </w:tcPr>
          <w:p w14:paraId="500181EB" w14:textId="77777777" w:rsidR="00FE04A4" w:rsidRPr="00244925" w:rsidRDefault="00FE04A4" w:rsidP="00FE04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49.24</w:t>
            </w:r>
          </w:p>
        </w:tc>
        <w:tc>
          <w:tcPr>
            <w:tcW w:w="621" w:type="dxa"/>
            <w:tcBorders>
              <w:left w:val="nil"/>
            </w:tcBorders>
          </w:tcPr>
          <w:p w14:paraId="64E1E418" w14:textId="77777777" w:rsidR="00FE04A4" w:rsidRPr="00244925" w:rsidRDefault="00FE04A4" w:rsidP="00FE04A4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%</w:t>
            </w:r>
          </w:p>
        </w:tc>
      </w:tr>
      <w:tr w:rsidR="00FE04A4" w:rsidRPr="00244925" w14:paraId="66CFFB49" w14:textId="77777777" w:rsidTr="001B0D2D">
        <w:tc>
          <w:tcPr>
            <w:tcW w:w="3870" w:type="dxa"/>
          </w:tcPr>
          <w:p w14:paraId="793E9C08" w14:textId="77777777" w:rsidR="00FE04A4" w:rsidRPr="00244925" w:rsidRDefault="00FE04A4" w:rsidP="00FE04A4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อัตราการหมุนของสินทรัพย์</w:t>
            </w:r>
          </w:p>
        </w:tc>
        <w:tc>
          <w:tcPr>
            <w:tcW w:w="1222" w:type="dxa"/>
            <w:tcBorders>
              <w:right w:val="nil"/>
            </w:tcBorders>
          </w:tcPr>
          <w:p w14:paraId="71F4C747" w14:textId="77777777" w:rsidR="00FE04A4" w:rsidRPr="00244925" w:rsidRDefault="00FE04A4" w:rsidP="00FE04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0.68</w:t>
            </w:r>
          </w:p>
        </w:tc>
        <w:tc>
          <w:tcPr>
            <w:tcW w:w="630" w:type="dxa"/>
            <w:tcBorders>
              <w:left w:val="nil"/>
            </w:tcBorders>
          </w:tcPr>
          <w:p w14:paraId="568DF00B" w14:textId="77777777" w:rsidR="00FE04A4" w:rsidRPr="00244925" w:rsidRDefault="00FE04A4" w:rsidP="00FE04A4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เท่า</w:t>
            </w:r>
          </w:p>
        </w:tc>
        <w:tc>
          <w:tcPr>
            <w:tcW w:w="1354" w:type="dxa"/>
            <w:tcBorders>
              <w:right w:val="nil"/>
            </w:tcBorders>
          </w:tcPr>
          <w:p w14:paraId="1E3EBC93" w14:textId="77777777" w:rsidR="00FE04A4" w:rsidRPr="00244925" w:rsidRDefault="00FE04A4" w:rsidP="00FE04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0.90</w:t>
            </w:r>
          </w:p>
        </w:tc>
        <w:tc>
          <w:tcPr>
            <w:tcW w:w="567" w:type="dxa"/>
            <w:tcBorders>
              <w:left w:val="nil"/>
            </w:tcBorders>
          </w:tcPr>
          <w:p w14:paraId="67D5206D" w14:textId="77777777" w:rsidR="00FE04A4" w:rsidRPr="00244925" w:rsidRDefault="00FE04A4" w:rsidP="00FE04A4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เท่า</w:t>
            </w:r>
          </w:p>
        </w:tc>
        <w:tc>
          <w:tcPr>
            <w:tcW w:w="1355" w:type="dxa"/>
            <w:tcBorders>
              <w:right w:val="nil"/>
            </w:tcBorders>
          </w:tcPr>
          <w:p w14:paraId="7649EB4F" w14:textId="77777777" w:rsidR="00FE04A4" w:rsidRPr="00244925" w:rsidRDefault="00FE04A4" w:rsidP="00FE04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1.14</w:t>
            </w:r>
          </w:p>
        </w:tc>
        <w:tc>
          <w:tcPr>
            <w:tcW w:w="621" w:type="dxa"/>
            <w:tcBorders>
              <w:left w:val="nil"/>
            </w:tcBorders>
          </w:tcPr>
          <w:p w14:paraId="0CD51D41" w14:textId="77777777" w:rsidR="00FE04A4" w:rsidRPr="00244925" w:rsidRDefault="00FE04A4" w:rsidP="00FE04A4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เท่า</w:t>
            </w:r>
          </w:p>
        </w:tc>
      </w:tr>
      <w:tr w:rsidR="00015FAD" w:rsidRPr="00244925" w14:paraId="09528230" w14:textId="77777777" w:rsidTr="001B0D2D">
        <w:tc>
          <w:tcPr>
            <w:tcW w:w="9619" w:type="dxa"/>
            <w:gridSpan w:val="7"/>
          </w:tcPr>
          <w:p w14:paraId="53E813F5" w14:textId="77777777" w:rsidR="00015FAD" w:rsidRPr="00244925" w:rsidRDefault="00015FAD" w:rsidP="001B0D2D">
            <w:pPr>
              <w:rPr>
                <w:sz w:val="32"/>
                <w:szCs w:val="32"/>
              </w:rPr>
            </w:pPr>
            <w:r w:rsidRPr="00244925">
              <w:rPr>
                <w:b/>
                <w:bCs/>
                <w:sz w:val="32"/>
                <w:szCs w:val="32"/>
                <w:cs/>
              </w:rPr>
              <w:t xml:space="preserve">อัตราส่วนวิเคราะห์นโยบายทางการเงิน </w:t>
            </w:r>
            <w:r w:rsidRPr="00244925">
              <w:rPr>
                <w:b/>
                <w:bCs/>
                <w:sz w:val="32"/>
                <w:szCs w:val="32"/>
              </w:rPr>
              <w:t>(FINANCIAL RATIO)</w:t>
            </w:r>
          </w:p>
        </w:tc>
      </w:tr>
      <w:tr w:rsidR="00FE04A4" w:rsidRPr="00244925" w14:paraId="5432435E" w14:textId="77777777" w:rsidTr="001B0D2D">
        <w:tc>
          <w:tcPr>
            <w:tcW w:w="3870" w:type="dxa"/>
          </w:tcPr>
          <w:p w14:paraId="3D59194B" w14:textId="77777777" w:rsidR="00FE04A4" w:rsidRPr="00244925" w:rsidRDefault="00FE04A4" w:rsidP="00FE04A4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1222" w:type="dxa"/>
            <w:tcBorders>
              <w:right w:val="nil"/>
            </w:tcBorders>
          </w:tcPr>
          <w:p w14:paraId="1E2C3262" w14:textId="77777777" w:rsidR="00FE04A4" w:rsidRPr="00244925" w:rsidRDefault="00FE04A4" w:rsidP="00FE04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0.28</w:t>
            </w:r>
          </w:p>
        </w:tc>
        <w:tc>
          <w:tcPr>
            <w:tcW w:w="630" w:type="dxa"/>
            <w:tcBorders>
              <w:left w:val="nil"/>
            </w:tcBorders>
          </w:tcPr>
          <w:p w14:paraId="20958ECE" w14:textId="77777777" w:rsidR="00FE04A4" w:rsidRPr="00244925" w:rsidRDefault="00FE04A4" w:rsidP="00FE04A4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เท่า</w:t>
            </w:r>
          </w:p>
        </w:tc>
        <w:tc>
          <w:tcPr>
            <w:tcW w:w="1354" w:type="dxa"/>
            <w:tcBorders>
              <w:right w:val="nil"/>
            </w:tcBorders>
          </w:tcPr>
          <w:p w14:paraId="249426F7" w14:textId="77777777" w:rsidR="00FE04A4" w:rsidRPr="00244925" w:rsidRDefault="00FE04A4" w:rsidP="00FE04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0.24</w:t>
            </w:r>
          </w:p>
        </w:tc>
        <w:tc>
          <w:tcPr>
            <w:tcW w:w="567" w:type="dxa"/>
            <w:tcBorders>
              <w:left w:val="nil"/>
            </w:tcBorders>
          </w:tcPr>
          <w:p w14:paraId="62A7990F" w14:textId="77777777" w:rsidR="00FE04A4" w:rsidRPr="00244925" w:rsidRDefault="00FE04A4" w:rsidP="00FE04A4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เท่า</w:t>
            </w:r>
          </w:p>
        </w:tc>
        <w:tc>
          <w:tcPr>
            <w:tcW w:w="1355" w:type="dxa"/>
            <w:tcBorders>
              <w:right w:val="nil"/>
            </w:tcBorders>
          </w:tcPr>
          <w:p w14:paraId="52A7D1A7" w14:textId="77777777" w:rsidR="00FE04A4" w:rsidRPr="00244925" w:rsidRDefault="00FE04A4" w:rsidP="00FE04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0.27</w:t>
            </w:r>
          </w:p>
        </w:tc>
        <w:tc>
          <w:tcPr>
            <w:tcW w:w="621" w:type="dxa"/>
            <w:tcBorders>
              <w:left w:val="nil"/>
            </w:tcBorders>
          </w:tcPr>
          <w:p w14:paraId="0B22E184" w14:textId="77777777" w:rsidR="00FE04A4" w:rsidRPr="00244925" w:rsidRDefault="00FE04A4" w:rsidP="00FE04A4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เท่า</w:t>
            </w:r>
          </w:p>
        </w:tc>
      </w:tr>
      <w:tr w:rsidR="00FE04A4" w:rsidRPr="00244925" w14:paraId="16762017" w14:textId="77777777" w:rsidTr="001B0D2D">
        <w:tc>
          <w:tcPr>
            <w:tcW w:w="3870" w:type="dxa"/>
          </w:tcPr>
          <w:p w14:paraId="274F52C1" w14:textId="77777777" w:rsidR="00FE04A4" w:rsidRPr="00244925" w:rsidRDefault="00FE04A4" w:rsidP="00FE04A4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อัตราส่วนความสามารถชำระดอกเบี้ย</w:t>
            </w:r>
          </w:p>
        </w:tc>
        <w:tc>
          <w:tcPr>
            <w:tcW w:w="1222" w:type="dxa"/>
            <w:tcBorders>
              <w:right w:val="nil"/>
            </w:tcBorders>
          </w:tcPr>
          <w:p w14:paraId="29267548" w14:textId="77777777" w:rsidR="00FE04A4" w:rsidRPr="00244925" w:rsidRDefault="00FE04A4" w:rsidP="00FE04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7.26</w:t>
            </w:r>
          </w:p>
        </w:tc>
        <w:tc>
          <w:tcPr>
            <w:tcW w:w="630" w:type="dxa"/>
            <w:tcBorders>
              <w:left w:val="nil"/>
            </w:tcBorders>
          </w:tcPr>
          <w:p w14:paraId="436E035A" w14:textId="77777777" w:rsidR="00FE04A4" w:rsidRPr="00244925" w:rsidRDefault="00FE04A4" w:rsidP="00FE04A4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เท่า</w:t>
            </w:r>
          </w:p>
        </w:tc>
        <w:tc>
          <w:tcPr>
            <w:tcW w:w="1354" w:type="dxa"/>
            <w:tcBorders>
              <w:right w:val="nil"/>
            </w:tcBorders>
          </w:tcPr>
          <w:p w14:paraId="6E837660" w14:textId="77777777" w:rsidR="00FE04A4" w:rsidRPr="00244925" w:rsidRDefault="00FE04A4" w:rsidP="00FE04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-</w:t>
            </w:r>
          </w:p>
        </w:tc>
        <w:tc>
          <w:tcPr>
            <w:tcW w:w="567" w:type="dxa"/>
            <w:tcBorders>
              <w:left w:val="nil"/>
            </w:tcBorders>
          </w:tcPr>
          <w:p w14:paraId="4461232E" w14:textId="77777777" w:rsidR="00FE04A4" w:rsidRPr="00244925" w:rsidRDefault="00FE04A4" w:rsidP="00FE04A4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เท่า</w:t>
            </w:r>
          </w:p>
        </w:tc>
        <w:tc>
          <w:tcPr>
            <w:tcW w:w="1355" w:type="dxa"/>
            <w:tcBorders>
              <w:right w:val="nil"/>
            </w:tcBorders>
          </w:tcPr>
          <w:p w14:paraId="5D8F8189" w14:textId="77777777" w:rsidR="00FE04A4" w:rsidRPr="00244925" w:rsidRDefault="00FE04A4" w:rsidP="00FE04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744.87</w:t>
            </w:r>
          </w:p>
        </w:tc>
        <w:tc>
          <w:tcPr>
            <w:tcW w:w="621" w:type="dxa"/>
            <w:tcBorders>
              <w:left w:val="nil"/>
            </w:tcBorders>
          </w:tcPr>
          <w:p w14:paraId="65695F33" w14:textId="77777777" w:rsidR="00FE04A4" w:rsidRPr="00244925" w:rsidRDefault="00FE04A4" w:rsidP="00FE04A4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เท่า</w:t>
            </w:r>
          </w:p>
        </w:tc>
      </w:tr>
      <w:tr w:rsidR="00FE04A4" w:rsidRPr="00244925" w14:paraId="7FDEF9CC" w14:textId="77777777" w:rsidTr="001B0D2D">
        <w:tc>
          <w:tcPr>
            <w:tcW w:w="3870" w:type="dxa"/>
          </w:tcPr>
          <w:p w14:paraId="4CB9CFCC" w14:textId="77777777" w:rsidR="00FE04A4" w:rsidRPr="00244925" w:rsidRDefault="00FE04A4" w:rsidP="00FE04A4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อัตราส่วนความสามารถชำระภาระผูกพัน</w:t>
            </w:r>
          </w:p>
        </w:tc>
        <w:tc>
          <w:tcPr>
            <w:tcW w:w="1222" w:type="dxa"/>
            <w:tcBorders>
              <w:right w:val="nil"/>
            </w:tcBorders>
          </w:tcPr>
          <w:p w14:paraId="0F659CDB" w14:textId="77777777" w:rsidR="00FE04A4" w:rsidRPr="00244925" w:rsidRDefault="00FE04A4" w:rsidP="00FE04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2.23</w:t>
            </w:r>
          </w:p>
        </w:tc>
        <w:tc>
          <w:tcPr>
            <w:tcW w:w="630" w:type="dxa"/>
            <w:tcBorders>
              <w:left w:val="nil"/>
            </w:tcBorders>
          </w:tcPr>
          <w:p w14:paraId="483F2592" w14:textId="77777777" w:rsidR="00FE04A4" w:rsidRPr="00244925" w:rsidRDefault="00FE04A4" w:rsidP="00FE04A4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เท่า</w:t>
            </w:r>
          </w:p>
        </w:tc>
        <w:tc>
          <w:tcPr>
            <w:tcW w:w="1354" w:type="dxa"/>
            <w:tcBorders>
              <w:right w:val="nil"/>
            </w:tcBorders>
          </w:tcPr>
          <w:p w14:paraId="39912BBB" w14:textId="77777777" w:rsidR="00FE04A4" w:rsidRPr="00244925" w:rsidRDefault="00FE04A4" w:rsidP="00FE04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1.08</w:t>
            </w:r>
          </w:p>
        </w:tc>
        <w:tc>
          <w:tcPr>
            <w:tcW w:w="567" w:type="dxa"/>
            <w:tcBorders>
              <w:left w:val="nil"/>
            </w:tcBorders>
          </w:tcPr>
          <w:p w14:paraId="114768AC" w14:textId="77777777" w:rsidR="00FE04A4" w:rsidRPr="00244925" w:rsidRDefault="00FE04A4" w:rsidP="00FE04A4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เท่า</w:t>
            </w:r>
          </w:p>
        </w:tc>
        <w:tc>
          <w:tcPr>
            <w:tcW w:w="1355" w:type="dxa"/>
            <w:tcBorders>
              <w:right w:val="nil"/>
            </w:tcBorders>
          </w:tcPr>
          <w:p w14:paraId="7B8749C0" w14:textId="77777777" w:rsidR="00FE04A4" w:rsidRPr="00244925" w:rsidRDefault="00FE04A4" w:rsidP="00FE04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1.37</w:t>
            </w:r>
          </w:p>
        </w:tc>
        <w:tc>
          <w:tcPr>
            <w:tcW w:w="621" w:type="dxa"/>
            <w:tcBorders>
              <w:left w:val="nil"/>
            </w:tcBorders>
          </w:tcPr>
          <w:p w14:paraId="10253E98" w14:textId="77777777" w:rsidR="00FE04A4" w:rsidRPr="00244925" w:rsidRDefault="00FE04A4" w:rsidP="00FE04A4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เท่า</w:t>
            </w:r>
          </w:p>
        </w:tc>
      </w:tr>
      <w:tr w:rsidR="00FE04A4" w:rsidRPr="00244925" w14:paraId="02894F48" w14:textId="77777777" w:rsidTr="001B0D2D">
        <w:tc>
          <w:tcPr>
            <w:tcW w:w="3870" w:type="dxa"/>
          </w:tcPr>
          <w:p w14:paraId="28220A3C" w14:textId="77777777" w:rsidR="00FE04A4" w:rsidRPr="00244925" w:rsidRDefault="00FE04A4" w:rsidP="00FE04A4">
            <w:pPr>
              <w:rPr>
                <w:sz w:val="32"/>
                <w:szCs w:val="32"/>
              </w:rPr>
            </w:pPr>
            <w:r w:rsidRPr="00244925">
              <w:rPr>
                <w:sz w:val="32"/>
                <w:szCs w:val="32"/>
                <w:cs/>
              </w:rPr>
              <w:t>อัตราการจ่ายเงินปันผล</w:t>
            </w:r>
          </w:p>
        </w:tc>
        <w:tc>
          <w:tcPr>
            <w:tcW w:w="1222" w:type="dxa"/>
            <w:tcBorders>
              <w:right w:val="nil"/>
            </w:tcBorders>
          </w:tcPr>
          <w:p w14:paraId="3CEF74D7" w14:textId="77777777" w:rsidR="00FE04A4" w:rsidRPr="00244925" w:rsidRDefault="00FE04A4" w:rsidP="00FE04A4">
            <w:pPr>
              <w:jc w:val="right"/>
              <w:rPr>
                <w:sz w:val="32"/>
                <w:szCs w:val="32"/>
                <w:cs/>
              </w:rPr>
            </w:pPr>
          </w:p>
        </w:tc>
        <w:tc>
          <w:tcPr>
            <w:tcW w:w="630" w:type="dxa"/>
            <w:tcBorders>
              <w:left w:val="nil"/>
            </w:tcBorders>
          </w:tcPr>
          <w:p w14:paraId="49623C2A" w14:textId="77777777" w:rsidR="00FE04A4" w:rsidRPr="00244925" w:rsidRDefault="00FE04A4" w:rsidP="00FE04A4">
            <w:pPr>
              <w:rPr>
                <w:sz w:val="32"/>
                <w:szCs w:val="32"/>
                <w:cs/>
              </w:rPr>
            </w:pPr>
          </w:p>
        </w:tc>
        <w:tc>
          <w:tcPr>
            <w:tcW w:w="1354" w:type="dxa"/>
            <w:tcBorders>
              <w:right w:val="nil"/>
            </w:tcBorders>
          </w:tcPr>
          <w:p w14:paraId="58AAEBDA" w14:textId="77777777" w:rsidR="00FE04A4" w:rsidRPr="00244925" w:rsidRDefault="00FE04A4" w:rsidP="00FE04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47.53</w:t>
            </w:r>
          </w:p>
        </w:tc>
        <w:tc>
          <w:tcPr>
            <w:tcW w:w="567" w:type="dxa"/>
            <w:tcBorders>
              <w:left w:val="nil"/>
            </w:tcBorders>
          </w:tcPr>
          <w:p w14:paraId="3026E6CF" w14:textId="77777777" w:rsidR="00FE04A4" w:rsidRPr="00244925" w:rsidRDefault="00FE04A4" w:rsidP="00FE04A4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%</w:t>
            </w:r>
          </w:p>
        </w:tc>
        <w:tc>
          <w:tcPr>
            <w:tcW w:w="1355" w:type="dxa"/>
            <w:tcBorders>
              <w:right w:val="nil"/>
            </w:tcBorders>
          </w:tcPr>
          <w:p w14:paraId="5F715A28" w14:textId="77777777" w:rsidR="00FE04A4" w:rsidRPr="00244925" w:rsidRDefault="00FE04A4" w:rsidP="00FE04A4">
            <w:pPr>
              <w:jc w:val="right"/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</w:rPr>
              <w:t>28.39</w:t>
            </w:r>
          </w:p>
        </w:tc>
        <w:tc>
          <w:tcPr>
            <w:tcW w:w="621" w:type="dxa"/>
            <w:tcBorders>
              <w:left w:val="nil"/>
            </w:tcBorders>
          </w:tcPr>
          <w:p w14:paraId="1A9C8AE6" w14:textId="77777777" w:rsidR="00FE04A4" w:rsidRPr="00244925" w:rsidRDefault="00FE04A4" w:rsidP="00FE04A4">
            <w:pPr>
              <w:rPr>
                <w:sz w:val="32"/>
                <w:szCs w:val="32"/>
                <w:cs/>
              </w:rPr>
            </w:pPr>
            <w:r w:rsidRPr="00244925">
              <w:rPr>
                <w:sz w:val="32"/>
                <w:szCs w:val="32"/>
                <w:cs/>
              </w:rPr>
              <w:t>%</w:t>
            </w:r>
          </w:p>
        </w:tc>
      </w:tr>
    </w:tbl>
    <w:p w14:paraId="68B339B2" w14:textId="77777777" w:rsidR="004711D9" w:rsidRPr="00244925" w:rsidRDefault="004711D9" w:rsidP="00D10A55">
      <w:pPr>
        <w:spacing w:after="200" w:line="276" w:lineRule="auto"/>
        <w:rPr>
          <w:sz w:val="32"/>
          <w:szCs w:val="32"/>
        </w:rPr>
      </w:pPr>
    </w:p>
    <w:p w14:paraId="3EB958E1" w14:textId="77777777" w:rsidR="004711D9" w:rsidRPr="00244925" w:rsidRDefault="004711D9" w:rsidP="00D10A55">
      <w:pPr>
        <w:spacing w:after="200" w:line="276" w:lineRule="auto"/>
        <w:rPr>
          <w:sz w:val="32"/>
          <w:szCs w:val="32"/>
        </w:rPr>
      </w:pPr>
    </w:p>
    <w:p w14:paraId="679379D7" w14:textId="77777777" w:rsidR="004711D9" w:rsidRPr="00244925" w:rsidRDefault="004711D9" w:rsidP="00D10A55">
      <w:pPr>
        <w:spacing w:after="200" w:line="276" w:lineRule="auto"/>
        <w:rPr>
          <w:sz w:val="32"/>
          <w:szCs w:val="32"/>
        </w:rPr>
      </w:pPr>
    </w:p>
    <w:p w14:paraId="1FB61F99" w14:textId="77777777" w:rsidR="00AA698A" w:rsidRPr="00244925" w:rsidRDefault="00AA698A" w:rsidP="00D10A55">
      <w:pPr>
        <w:spacing w:after="200" w:line="276" w:lineRule="auto"/>
        <w:rPr>
          <w:sz w:val="32"/>
          <w:szCs w:val="32"/>
        </w:rPr>
      </w:pPr>
    </w:p>
    <w:bookmarkStart w:id="4" w:name="_Toc383093273"/>
    <w:bookmarkStart w:id="5" w:name="การวิเคราะห์และคำอธิบายของฝ่ายจัดการ"/>
    <w:p w14:paraId="28E6F90A" w14:textId="769F2BCF" w:rsidR="005561BA" w:rsidRPr="00631886" w:rsidRDefault="00716318" w:rsidP="00631886">
      <w:pPr>
        <w:pStyle w:val="ListParagraph"/>
        <w:numPr>
          <w:ilvl w:val="0"/>
          <w:numId w:val="5"/>
        </w:numPr>
        <w:spacing w:before="240"/>
        <w:outlineLvl w:val="1"/>
        <w:rPr>
          <w:b/>
          <w:bCs/>
          <w:sz w:val="32"/>
          <w:szCs w:val="32"/>
          <w:u w:val="single"/>
        </w:rPr>
      </w:pPr>
      <w:r w:rsidRPr="00631886">
        <w:rPr>
          <w:b/>
          <w:bCs/>
          <w:sz w:val="32"/>
          <w:szCs w:val="32"/>
          <w:u w:val="single"/>
          <w:cs/>
        </w:rPr>
        <w:lastRenderedPageBreak/>
        <w:fldChar w:fldCharType="begin"/>
      </w:r>
      <w:r w:rsidRPr="00631886">
        <w:rPr>
          <w:b/>
          <w:bCs/>
          <w:sz w:val="32"/>
          <w:szCs w:val="32"/>
          <w:u w:val="single"/>
          <w:cs/>
        </w:rPr>
        <w:instrText xml:space="preserve"> </w:instrText>
      </w:r>
      <w:r w:rsidRPr="00631886">
        <w:rPr>
          <w:b/>
          <w:bCs/>
          <w:sz w:val="32"/>
          <w:szCs w:val="32"/>
          <w:u w:val="single"/>
        </w:rPr>
        <w:instrText xml:space="preserve">HYPERLINK  \l </w:instrText>
      </w:r>
      <w:r w:rsidRPr="00631886">
        <w:rPr>
          <w:b/>
          <w:bCs/>
          <w:sz w:val="32"/>
          <w:szCs w:val="32"/>
          <w:u w:val="single"/>
          <w:cs/>
        </w:rPr>
        <w:instrText xml:space="preserve">"สารบัญ" </w:instrText>
      </w:r>
      <w:r w:rsidRPr="00631886">
        <w:rPr>
          <w:b/>
          <w:bCs/>
          <w:sz w:val="32"/>
          <w:szCs w:val="32"/>
          <w:u w:val="single"/>
          <w:cs/>
        </w:rPr>
        <w:fldChar w:fldCharType="separate"/>
      </w:r>
      <w:r w:rsidR="005561BA" w:rsidRPr="00631886">
        <w:rPr>
          <w:rStyle w:val="Hyperlink"/>
          <w:b/>
          <w:bCs/>
          <w:color w:val="auto"/>
          <w:sz w:val="32"/>
          <w:szCs w:val="32"/>
          <w:cs/>
        </w:rPr>
        <w:t>การวิเคราะห์และคำอธิบายของฝ่ายจัดการ</w:t>
      </w:r>
      <w:bookmarkEnd w:id="4"/>
      <w:r w:rsidRPr="00631886">
        <w:rPr>
          <w:b/>
          <w:bCs/>
          <w:sz w:val="32"/>
          <w:szCs w:val="32"/>
          <w:u w:val="single"/>
          <w:cs/>
        </w:rPr>
        <w:fldChar w:fldCharType="end"/>
      </w:r>
    </w:p>
    <w:bookmarkEnd w:id="5"/>
    <w:p w14:paraId="3FECC0E9" w14:textId="77777777" w:rsidR="00007A4A" w:rsidRPr="00244925" w:rsidRDefault="0006345B" w:rsidP="00631886">
      <w:pPr>
        <w:pStyle w:val="ListParagraph"/>
        <w:numPr>
          <w:ilvl w:val="0"/>
          <w:numId w:val="3"/>
        </w:numPr>
        <w:rPr>
          <w:rFonts w:eastAsia="Cordia New" w:cs="Browallia New"/>
          <w:b/>
          <w:bCs/>
          <w:sz w:val="32"/>
          <w:szCs w:val="32"/>
        </w:rPr>
      </w:pPr>
      <w:r w:rsidRPr="00244925">
        <w:rPr>
          <w:rFonts w:eastAsia="Cordia New" w:cs="Browallia New"/>
          <w:b/>
          <w:bCs/>
          <w:sz w:val="32"/>
          <w:szCs w:val="32"/>
          <w:cs/>
        </w:rPr>
        <w:t>ผลการดำเนินงานและฐานะการเงิน</w:t>
      </w:r>
    </w:p>
    <w:p w14:paraId="78B18109" w14:textId="77777777" w:rsidR="00967EC0" w:rsidRPr="00244925" w:rsidRDefault="00967EC0" w:rsidP="00631886">
      <w:pPr>
        <w:numPr>
          <w:ilvl w:val="1"/>
          <w:numId w:val="3"/>
        </w:numPr>
        <w:spacing w:before="120"/>
        <w:rPr>
          <w:sz w:val="32"/>
          <w:szCs w:val="32"/>
          <w:u w:val="single"/>
        </w:rPr>
      </w:pPr>
      <w:r w:rsidRPr="00244925">
        <w:rPr>
          <w:sz w:val="32"/>
          <w:szCs w:val="32"/>
          <w:u w:val="single"/>
          <w:cs/>
        </w:rPr>
        <w:t>ภาพรวมของผลการดำเนินงานและฐานะการเงินที่ผ่านมา</w:t>
      </w:r>
    </w:p>
    <w:p w14:paraId="4CB020AB" w14:textId="77777777" w:rsidR="004127AD" w:rsidRPr="00244925" w:rsidRDefault="004127AD" w:rsidP="004127AD">
      <w:pPr>
        <w:pStyle w:val="ListParagraph"/>
        <w:spacing w:before="120"/>
        <w:ind w:left="0" w:firstLine="851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 xml:space="preserve">ในปี </w:t>
      </w:r>
      <w:r w:rsidRPr="00244925">
        <w:rPr>
          <w:rFonts w:cs="Browallia New"/>
          <w:sz w:val="32"/>
          <w:szCs w:val="32"/>
        </w:rPr>
        <w:t>2563</w:t>
      </w:r>
      <w:r w:rsidRPr="00244925">
        <w:rPr>
          <w:rFonts w:cs="Browallia New"/>
          <w:sz w:val="32"/>
          <w:szCs w:val="32"/>
          <w:cs/>
        </w:rPr>
        <w:t xml:space="preserve"> บริษัทมีรายได้รวม </w:t>
      </w:r>
      <w:r w:rsidRPr="00244925">
        <w:rPr>
          <w:rFonts w:cs="Browallia New"/>
          <w:sz w:val="32"/>
          <w:szCs w:val="32"/>
        </w:rPr>
        <w:t>879</w:t>
      </w:r>
      <w:r w:rsidRPr="00244925">
        <w:rPr>
          <w:rFonts w:cs="Browallia New"/>
          <w:sz w:val="32"/>
          <w:szCs w:val="32"/>
          <w:cs/>
        </w:rPr>
        <w:t>.</w:t>
      </w:r>
      <w:r w:rsidRPr="00244925">
        <w:rPr>
          <w:rFonts w:cs="Browallia New"/>
          <w:sz w:val="32"/>
          <w:szCs w:val="32"/>
        </w:rPr>
        <w:t>64</w:t>
      </w:r>
      <w:r w:rsidRPr="00244925">
        <w:rPr>
          <w:rFonts w:cs="Browallia New"/>
          <w:sz w:val="32"/>
          <w:szCs w:val="32"/>
          <w:cs/>
        </w:rPr>
        <w:t xml:space="preserve"> ล้านบาท เปรียบเทียบกับปีก่อนลดลง </w:t>
      </w:r>
      <w:r w:rsidRPr="00244925">
        <w:rPr>
          <w:rFonts w:cs="Browallia New"/>
          <w:sz w:val="32"/>
          <w:szCs w:val="32"/>
        </w:rPr>
        <w:t>259</w:t>
      </w:r>
      <w:r w:rsidRPr="00244925">
        <w:rPr>
          <w:rFonts w:cs="Browallia New"/>
          <w:sz w:val="32"/>
          <w:szCs w:val="32"/>
          <w:cs/>
        </w:rPr>
        <w:t>.</w:t>
      </w:r>
      <w:r w:rsidRPr="00244925">
        <w:rPr>
          <w:rFonts w:cs="Browallia New"/>
          <w:sz w:val="32"/>
          <w:szCs w:val="32"/>
        </w:rPr>
        <w:t>49</w:t>
      </w:r>
      <w:r w:rsidRPr="00244925">
        <w:rPr>
          <w:rFonts w:cs="Browallia New"/>
          <w:sz w:val="32"/>
          <w:szCs w:val="32"/>
          <w:cs/>
        </w:rPr>
        <w:t xml:space="preserve"> ล้านบาท คิดเป็นอัตราส่วนลดลง </w:t>
      </w:r>
      <w:r w:rsidRPr="00244925">
        <w:rPr>
          <w:rFonts w:cs="Browallia New"/>
          <w:sz w:val="32"/>
          <w:szCs w:val="32"/>
        </w:rPr>
        <w:t>22.78%</w:t>
      </w:r>
      <w:r w:rsidRPr="00244925">
        <w:rPr>
          <w:rFonts w:cs="Browallia New"/>
          <w:sz w:val="32"/>
          <w:szCs w:val="32"/>
          <w:cs/>
        </w:rPr>
        <w:t xml:space="preserve"> แบ่งเป็นรายได้การขาย </w:t>
      </w:r>
      <w:r w:rsidRPr="00244925">
        <w:rPr>
          <w:rFonts w:cs="Browallia New"/>
          <w:sz w:val="32"/>
          <w:szCs w:val="32"/>
        </w:rPr>
        <w:t>862.89</w:t>
      </w:r>
      <w:r w:rsidRPr="00244925">
        <w:rPr>
          <w:rFonts w:cs="Browallia New"/>
          <w:sz w:val="32"/>
          <w:szCs w:val="32"/>
          <w:cs/>
        </w:rPr>
        <w:t xml:space="preserve"> ล้านบาท ลดลงจากปีก่อน </w:t>
      </w:r>
      <w:r w:rsidRPr="00244925">
        <w:rPr>
          <w:rFonts w:cs="Browallia New"/>
          <w:sz w:val="32"/>
          <w:szCs w:val="32"/>
        </w:rPr>
        <w:t>264.41</w:t>
      </w:r>
      <w:r w:rsidRPr="00244925">
        <w:rPr>
          <w:rFonts w:cs="Browallia New"/>
          <w:sz w:val="32"/>
          <w:szCs w:val="32"/>
          <w:cs/>
        </w:rPr>
        <w:t xml:space="preserve"> ล้านบาท หรือลดลง </w:t>
      </w:r>
      <w:r w:rsidRPr="00244925">
        <w:rPr>
          <w:rFonts w:cs="Browallia New"/>
          <w:sz w:val="32"/>
          <w:szCs w:val="32"/>
        </w:rPr>
        <w:t>23.46%</w:t>
      </w:r>
      <w:r w:rsidRPr="00244925">
        <w:rPr>
          <w:rFonts w:cs="Browallia New"/>
          <w:sz w:val="32"/>
          <w:szCs w:val="32"/>
          <w:cs/>
        </w:rPr>
        <w:t xml:space="preserve"> และรายได้อื่น </w:t>
      </w:r>
      <w:r w:rsidRPr="00244925">
        <w:rPr>
          <w:rFonts w:cs="Browallia New"/>
          <w:sz w:val="32"/>
          <w:szCs w:val="32"/>
        </w:rPr>
        <w:t>16</w:t>
      </w:r>
      <w:r w:rsidRPr="00244925">
        <w:rPr>
          <w:rFonts w:cs="Browallia New"/>
          <w:sz w:val="32"/>
          <w:szCs w:val="32"/>
          <w:cs/>
        </w:rPr>
        <w:t>.</w:t>
      </w:r>
      <w:r w:rsidRPr="00244925">
        <w:rPr>
          <w:rFonts w:cs="Browallia New"/>
          <w:sz w:val="32"/>
          <w:szCs w:val="32"/>
        </w:rPr>
        <w:t>75</w:t>
      </w:r>
      <w:r w:rsidRPr="00244925">
        <w:rPr>
          <w:rFonts w:cs="Browallia New"/>
          <w:sz w:val="32"/>
          <w:szCs w:val="32"/>
          <w:cs/>
        </w:rPr>
        <w:t xml:space="preserve"> ล้านบาท เพิ่มขึ้นจากปีก่อน </w:t>
      </w:r>
      <w:r w:rsidRPr="00244925">
        <w:rPr>
          <w:rFonts w:cs="Browallia New"/>
          <w:sz w:val="32"/>
          <w:szCs w:val="32"/>
        </w:rPr>
        <w:t>4</w:t>
      </w:r>
      <w:r w:rsidRPr="00244925">
        <w:rPr>
          <w:rFonts w:cs="Browallia New"/>
          <w:sz w:val="32"/>
          <w:szCs w:val="32"/>
          <w:cs/>
        </w:rPr>
        <w:t>.</w:t>
      </w:r>
      <w:r w:rsidRPr="00244925">
        <w:rPr>
          <w:rFonts w:cs="Browallia New"/>
          <w:sz w:val="32"/>
          <w:szCs w:val="32"/>
        </w:rPr>
        <w:t>91</w:t>
      </w:r>
      <w:r w:rsidRPr="00244925">
        <w:rPr>
          <w:rFonts w:cs="Browallia New"/>
          <w:sz w:val="32"/>
          <w:szCs w:val="32"/>
          <w:cs/>
        </w:rPr>
        <w:t xml:space="preserve"> ล้านบาท หรือเพิ่มขึ้น </w:t>
      </w:r>
      <w:r w:rsidRPr="00244925">
        <w:rPr>
          <w:rFonts w:cs="Browallia New"/>
          <w:sz w:val="32"/>
          <w:szCs w:val="32"/>
        </w:rPr>
        <w:t>41.50</w:t>
      </w:r>
      <w:r w:rsidRPr="00244925">
        <w:rPr>
          <w:rFonts w:cs="Browallia New"/>
          <w:sz w:val="32"/>
          <w:szCs w:val="32"/>
          <w:cs/>
        </w:rPr>
        <w:t xml:space="preserve">% มีค่าใช้จ่ายรวมทั้งสิ้น </w:t>
      </w:r>
      <w:r w:rsidRPr="00244925">
        <w:rPr>
          <w:rFonts w:cs="Browallia New"/>
          <w:sz w:val="32"/>
          <w:szCs w:val="32"/>
        </w:rPr>
        <w:t>874.53</w:t>
      </w:r>
      <w:r w:rsidRPr="00244925">
        <w:rPr>
          <w:rFonts w:cs="Browallia New"/>
          <w:sz w:val="32"/>
          <w:szCs w:val="32"/>
          <w:cs/>
        </w:rPr>
        <w:t xml:space="preserve"> ล้านบาท ลดลงจากปีก่อน </w:t>
      </w:r>
      <w:r w:rsidRPr="00244925">
        <w:rPr>
          <w:rFonts w:cs="Browallia New"/>
          <w:sz w:val="32"/>
          <w:szCs w:val="32"/>
        </w:rPr>
        <w:t>233.05</w:t>
      </w:r>
      <w:r w:rsidRPr="00244925">
        <w:rPr>
          <w:rFonts w:cs="Browallia New"/>
          <w:sz w:val="32"/>
          <w:szCs w:val="32"/>
          <w:cs/>
        </w:rPr>
        <w:t xml:space="preserve"> ล้านบาท คิดเป็นอัตราส่วนลดลง </w:t>
      </w:r>
      <w:r w:rsidRPr="00244925">
        <w:rPr>
          <w:rFonts w:cs="Browallia New"/>
          <w:sz w:val="32"/>
          <w:szCs w:val="32"/>
        </w:rPr>
        <w:t>21.04%</w:t>
      </w:r>
      <w:r w:rsidRPr="00244925">
        <w:rPr>
          <w:rFonts w:cs="Browallia New"/>
          <w:sz w:val="32"/>
          <w:szCs w:val="32"/>
          <w:cs/>
        </w:rPr>
        <w:t xml:space="preserve"> และมีกำไรสุทธิหลังจากหักภาษีเงินได้นิติบุคคลแล้ว </w:t>
      </w:r>
      <w:r w:rsidRPr="00244925">
        <w:rPr>
          <w:rFonts w:cs="Browallia New"/>
          <w:sz w:val="32"/>
          <w:szCs w:val="32"/>
        </w:rPr>
        <w:t>5</w:t>
      </w:r>
      <w:r w:rsidRPr="00244925">
        <w:rPr>
          <w:rFonts w:cs="Browallia New"/>
          <w:sz w:val="32"/>
          <w:szCs w:val="32"/>
          <w:cs/>
        </w:rPr>
        <w:t>.</w:t>
      </w:r>
      <w:r w:rsidRPr="00244925">
        <w:rPr>
          <w:rFonts w:cs="Browallia New"/>
          <w:sz w:val="32"/>
          <w:szCs w:val="32"/>
        </w:rPr>
        <w:t>11</w:t>
      </w:r>
      <w:r w:rsidRPr="00244925">
        <w:rPr>
          <w:rFonts w:cs="Browallia New"/>
          <w:sz w:val="32"/>
          <w:szCs w:val="32"/>
          <w:cs/>
        </w:rPr>
        <w:t xml:space="preserve"> ล้านบาท เปรียบเทียบกับปีก่อนลดลง </w:t>
      </w:r>
      <w:r w:rsidRPr="00244925">
        <w:rPr>
          <w:rFonts w:cs="Browallia New"/>
          <w:sz w:val="32"/>
          <w:szCs w:val="32"/>
        </w:rPr>
        <w:t>26</w:t>
      </w:r>
      <w:r w:rsidRPr="00244925">
        <w:rPr>
          <w:rFonts w:cs="Browallia New"/>
          <w:sz w:val="32"/>
          <w:szCs w:val="32"/>
          <w:cs/>
        </w:rPr>
        <w:t>.</w:t>
      </w:r>
      <w:r w:rsidRPr="00244925">
        <w:rPr>
          <w:rFonts w:cs="Browallia New"/>
          <w:sz w:val="32"/>
          <w:szCs w:val="32"/>
        </w:rPr>
        <w:t xml:space="preserve">45 </w:t>
      </w:r>
      <w:r w:rsidRPr="00244925">
        <w:rPr>
          <w:rFonts w:cs="Browallia New"/>
          <w:sz w:val="32"/>
          <w:szCs w:val="32"/>
          <w:cs/>
        </w:rPr>
        <w:t xml:space="preserve">ล้านบาท คิดเป็นอัตราส่วนลดลง </w:t>
      </w:r>
      <w:r w:rsidRPr="00244925">
        <w:rPr>
          <w:rFonts w:cs="Browallia New"/>
          <w:sz w:val="32"/>
          <w:szCs w:val="32"/>
        </w:rPr>
        <w:t>83.80%</w:t>
      </w:r>
    </w:p>
    <w:p w14:paraId="1BE21744" w14:textId="77777777" w:rsidR="004127AD" w:rsidRPr="00244925" w:rsidRDefault="004127AD" w:rsidP="004127AD">
      <w:pPr>
        <w:pStyle w:val="ListParagraph"/>
        <w:spacing w:before="120"/>
        <w:ind w:left="0" w:firstLine="851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 xml:space="preserve">สินทรัพย์รวม ณ วันที่ </w:t>
      </w:r>
      <w:r w:rsidRPr="00244925">
        <w:rPr>
          <w:rFonts w:cs="Browallia New"/>
          <w:sz w:val="32"/>
          <w:szCs w:val="32"/>
        </w:rPr>
        <w:t>31</w:t>
      </w:r>
      <w:r w:rsidRPr="00244925">
        <w:rPr>
          <w:rFonts w:cs="Browallia New"/>
          <w:sz w:val="32"/>
          <w:szCs w:val="32"/>
          <w:cs/>
        </w:rPr>
        <w:t xml:space="preserve"> ธันวาคม </w:t>
      </w:r>
      <w:r w:rsidRPr="00244925">
        <w:rPr>
          <w:rFonts w:cs="Browallia New"/>
          <w:sz w:val="32"/>
          <w:szCs w:val="32"/>
        </w:rPr>
        <w:t>2563</w:t>
      </w:r>
      <w:r w:rsidRPr="00244925">
        <w:rPr>
          <w:rFonts w:cs="Browallia New"/>
          <w:sz w:val="32"/>
          <w:szCs w:val="32"/>
          <w:cs/>
        </w:rPr>
        <w:t xml:space="preserve"> มีมูลค่า </w:t>
      </w:r>
      <w:r w:rsidRPr="00244925">
        <w:rPr>
          <w:rFonts w:cs="Browallia New"/>
          <w:sz w:val="32"/>
          <w:szCs w:val="32"/>
        </w:rPr>
        <w:t>1,342.35</w:t>
      </w:r>
      <w:r w:rsidRPr="00244925">
        <w:rPr>
          <w:rFonts w:cs="Browallia New"/>
          <w:sz w:val="32"/>
          <w:szCs w:val="32"/>
          <w:cs/>
        </w:rPr>
        <w:t xml:space="preserve"> ล้านบาท เพิ่มขึ้นจากปีก่อน </w:t>
      </w:r>
      <w:r w:rsidRPr="00244925">
        <w:rPr>
          <w:rFonts w:cs="Browallia New"/>
          <w:sz w:val="32"/>
          <w:szCs w:val="32"/>
        </w:rPr>
        <w:t>108.10</w:t>
      </w:r>
      <w:r w:rsidRPr="00244925">
        <w:rPr>
          <w:rFonts w:cs="Browallia New"/>
          <w:sz w:val="32"/>
          <w:szCs w:val="32"/>
          <w:cs/>
        </w:rPr>
        <w:t xml:space="preserve"> ล้านบาท หรือ </w:t>
      </w:r>
      <w:r w:rsidRPr="00244925">
        <w:rPr>
          <w:rFonts w:cs="Browallia New"/>
          <w:sz w:val="32"/>
          <w:szCs w:val="32"/>
        </w:rPr>
        <w:t>8.76%</w:t>
      </w:r>
      <w:r w:rsidRPr="00244925">
        <w:rPr>
          <w:rFonts w:cs="Browallia New"/>
          <w:sz w:val="32"/>
          <w:szCs w:val="32"/>
          <w:cs/>
        </w:rPr>
        <w:t xml:space="preserve"> โดยมีสินทรัพย์หมุนเวียนลดลง </w:t>
      </w:r>
      <w:r w:rsidRPr="00244925">
        <w:rPr>
          <w:rFonts w:cs="Browallia New"/>
          <w:sz w:val="32"/>
          <w:szCs w:val="32"/>
        </w:rPr>
        <w:t>167.28</w:t>
      </w:r>
      <w:r w:rsidRPr="00244925">
        <w:rPr>
          <w:rFonts w:cs="Browallia New"/>
          <w:sz w:val="32"/>
          <w:szCs w:val="32"/>
          <w:cs/>
        </w:rPr>
        <w:t xml:space="preserve"> ล้านบาท และมีสินทรัพย์ไม่หมุนเวียนเพิ่มขึ้น </w:t>
      </w:r>
      <w:r w:rsidRPr="00244925">
        <w:rPr>
          <w:rFonts w:cs="Browallia New"/>
          <w:sz w:val="32"/>
          <w:szCs w:val="32"/>
        </w:rPr>
        <w:t>275.39</w:t>
      </w:r>
      <w:r w:rsidRPr="00244925">
        <w:rPr>
          <w:rFonts w:cs="Browallia New"/>
          <w:sz w:val="32"/>
          <w:szCs w:val="32"/>
          <w:cs/>
        </w:rPr>
        <w:t xml:space="preserve"> ล้านบาท สินทรัพย์หมุนเวียนมีเงินสดและรายการเทียบเท่าเงินสดเพิ่มขึ้น </w:t>
      </w:r>
      <w:r w:rsidRPr="00244925">
        <w:rPr>
          <w:rFonts w:cs="Browallia New"/>
          <w:sz w:val="32"/>
          <w:szCs w:val="32"/>
        </w:rPr>
        <w:t>24.11</w:t>
      </w:r>
      <w:r w:rsidRPr="00244925">
        <w:rPr>
          <w:rFonts w:cs="Browallia New"/>
          <w:sz w:val="32"/>
          <w:szCs w:val="32"/>
          <w:cs/>
        </w:rPr>
        <w:t xml:space="preserve"> ล้านบาท ลูกหนี้การค้าและลูกหนี้หมุนเวียนอื่นลดลง </w:t>
      </w:r>
      <w:r w:rsidRPr="00244925">
        <w:rPr>
          <w:rFonts w:cs="Browallia New"/>
          <w:sz w:val="32"/>
          <w:szCs w:val="32"/>
        </w:rPr>
        <w:t>30</w:t>
      </w:r>
      <w:r w:rsidRPr="00244925">
        <w:rPr>
          <w:rFonts w:cs="Browallia New"/>
          <w:sz w:val="32"/>
          <w:szCs w:val="32"/>
          <w:cs/>
        </w:rPr>
        <w:t>.</w:t>
      </w:r>
      <w:r w:rsidRPr="00244925">
        <w:rPr>
          <w:rFonts w:cs="Browallia New"/>
          <w:sz w:val="32"/>
          <w:szCs w:val="32"/>
        </w:rPr>
        <w:t>95</w:t>
      </w:r>
      <w:r w:rsidRPr="00244925">
        <w:rPr>
          <w:rFonts w:cs="Browallia New"/>
          <w:sz w:val="32"/>
          <w:szCs w:val="32"/>
          <w:cs/>
        </w:rPr>
        <w:t xml:space="preserve"> ล้านบาท ตามการปรับตัวของยอดขาย สินค้าคงคลังลดลง </w:t>
      </w:r>
      <w:r w:rsidRPr="00244925">
        <w:rPr>
          <w:rFonts w:cs="Browallia New"/>
          <w:sz w:val="32"/>
          <w:szCs w:val="32"/>
        </w:rPr>
        <w:t>39</w:t>
      </w:r>
      <w:r w:rsidRPr="00244925">
        <w:rPr>
          <w:rFonts w:cs="Browallia New"/>
          <w:sz w:val="32"/>
          <w:szCs w:val="32"/>
          <w:cs/>
        </w:rPr>
        <w:t>.</w:t>
      </w:r>
      <w:r w:rsidRPr="00244925">
        <w:rPr>
          <w:rFonts w:cs="Browallia New"/>
          <w:sz w:val="32"/>
          <w:szCs w:val="32"/>
        </w:rPr>
        <w:t>75</w:t>
      </w:r>
      <w:r w:rsidRPr="00244925">
        <w:rPr>
          <w:rFonts w:cs="Browallia New"/>
          <w:sz w:val="32"/>
          <w:szCs w:val="32"/>
          <w:cs/>
        </w:rPr>
        <w:t xml:space="preserve"> ล้านบาท เนื่องมาจากการบริหารจัดการสินค้าคงคลังได้อย่างมีประสิทธิภาพด้วยการปรับปริมาณการสั่งซื้อสินค้าให้สอดคล้องกับความต้องการของผู้บริโภค สินทรัพย์ทางการเงินหมุนเวียนอื่นลดลง </w:t>
      </w:r>
      <w:r w:rsidRPr="00244925">
        <w:rPr>
          <w:rFonts w:cs="Browallia New"/>
          <w:sz w:val="32"/>
          <w:szCs w:val="32"/>
        </w:rPr>
        <w:t>120.42</w:t>
      </w:r>
      <w:r w:rsidRPr="00244925">
        <w:rPr>
          <w:rFonts w:cs="Browallia New"/>
          <w:sz w:val="32"/>
          <w:szCs w:val="32"/>
          <w:cs/>
        </w:rPr>
        <w:t xml:space="preserve"> ล้านบาท มาจากการลดลงของเงินฝากประจำและเงินลงทุนในตราสารทุนระยะสั้น เนื่องจากนำเงินไปชำระค่าที่ดินตามที่ประชุมคณะกรรมการบริษัทมีมติอนุมัติให้ซื้อที่ดินเพื่อการลงทุน  สินทรัพย์หมุนเวียนอื่นลดลง </w:t>
      </w:r>
      <w:r w:rsidRPr="00244925">
        <w:rPr>
          <w:rFonts w:cs="Browallia New"/>
          <w:sz w:val="32"/>
          <w:szCs w:val="32"/>
        </w:rPr>
        <w:t>0.26</w:t>
      </w:r>
      <w:r w:rsidRPr="00244925">
        <w:rPr>
          <w:rFonts w:cs="Browallia New"/>
          <w:sz w:val="32"/>
          <w:szCs w:val="32"/>
          <w:cs/>
        </w:rPr>
        <w:t xml:space="preserve"> ล้านบาท   สินทรัพย์ไม่หมุนเวียนมีสินทรัพย์ทางการเงินไม่หมุนเวียนอื่นเพิ่มขึ้น</w:t>
      </w:r>
      <w:r w:rsidRPr="00244925">
        <w:rPr>
          <w:rFonts w:cs="Browallia New"/>
          <w:sz w:val="32"/>
          <w:szCs w:val="32"/>
        </w:rPr>
        <w:t xml:space="preserve"> 56.32</w:t>
      </w:r>
      <w:r w:rsidRPr="00244925">
        <w:rPr>
          <w:rFonts w:cs="Browallia New"/>
          <w:sz w:val="32"/>
          <w:szCs w:val="32"/>
          <w:cs/>
        </w:rPr>
        <w:t xml:space="preserve"> ล้านบาท เนื่องจากมีกำไรจากการปรับมูลค่าเงินลงทุนในตราสารทุน เงินให้กู้ยืมแก่บริษัทอื่นที่เกี่ยวข้องกันลดลง </w:t>
      </w:r>
      <w:r w:rsidRPr="00244925">
        <w:rPr>
          <w:rFonts w:cs="Browallia New"/>
          <w:sz w:val="32"/>
          <w:szCs w:val="32"/>
        </w:rPr>
        <w:t>1.69</w:t>
      </w:r>
      <w:r w:rsidRPr="00244925">
        <w:rPr>
          <w:rFonts w:cs="Browallia New"/>
          <w:sz w:val="32"/>
          <w:szCs w:val="32"/>
          <w:cs/>
        </w:rPr>
        <w:t xml:space="preserve"> ล้านบาท จากการรับชำระคืน อสังหาริมทรัพย์เพื่อการลงทุนเพิ่มขึ้น </w:t>
      </w:r>
      <w:r w:rsidRPr="00244925">
        <w:rPr>
          <w:rFonts w:cs="Browallia New"/>
          <w:sz w:val="32"/>
          <w:szCs w:val="32"/>
        </w:rPr>
        <w:t>218.95</w:t>
      </w:r>
      <w:r w:rsidRPr="00244925">
        <w:rPr>
          <w:rFonts w:cs="Browallia New"/>
          <w:sz w:val="32"/>
          <w:szCs w:val="32"/>
          <w:cs/>
        </w:rPr>
        <w:t xml:space="preserve"> ล้านบาท มาจากการซื้อที่ดินเพิ่มเติม ส่วนอาคารและอุปกรณ์สุทธิลดลง </w:t>
      </w:r>
      <w:r w:rsidRPr="00244925">
        <w:rPr>
          <w:rFonts w:cs="Browallia New"/>
          <w:sz w:val="32"/>
          <w:szCs w:val="32"/>
        </w:rPr>
        <w:t>1.55</w:t>
      </w:r>
      <w:r w:rsidRPr="00244925">
        <w:rPr>
          <w:rFonts w:cs="Browallia New"/>
          <w:sz w:val="32"/>
          <w:szCs w:val="32"/>
          <w:cs/>
        </w:rPr>
        <w:t xml:space="preserve"> ล้านบาท สินทรัพย์สิทธิการใช้เพิ่มขึ้น </w:t>
      </w:r>
      <w:r w:rsidRPr="00244925">
        <w:rPr>
          <w:rFonts w:cs="Browallia New"/>
          <w:sz w:val="32"/>
          <w:szCs w:val="32"/>
        </w:rPr>
        <w:t>46.32</w:t>
      </w:r>
      <w:r w:rsidRPr="00244925">
        <w:rPr>
          <w:rFonts w:cs="Browallia New"/>
          <w:sz w:val="32"/>
          <w:szCs w:val="32"/>
          <w:cs/>
        </w:rPr>
        <w:t xml:space="preserve"> ล้านบาท มาจากสิทธิการใช้อาคารและพื้นที่ </w:t>
      </w:r>
      <w:r w:rsidRPr="00244925">
        <w:rPr>
          <w:rFonts w:cs="Browallia New"/>
          <w:sz w:val="32"/>
          <w:szCs w:val="32"/>
        </w:rPr>
        <w:t>24</w:t>
      </w:r>
      <w:r w:rsidRPr="00244925">
        <w:rPr>
          <w:rFonts w:cs="Browallia New"/>
          <w:sz w:val="32"/>
          <w:szCs w:val="32"/>
          <w:cs/>
        </w:rPr>
        <w:t>.</w:t>
      </w:r>
      <w:r w:rsidRPr="00244925">
        <w:rPr>
          <w:rFonts w:cs="Browallia New"/>
          <w:sz w:val="32"/>
          <w:szCs w:val="32"/>
        </w:rPr>
        <w:t>32</w:t>
      </w:r>
      <w:r w:rsidRPr="00244925">
        <w:rPr>
          <w:rFonts w:cs="Browallia New"/>
          <w:sz w:val="32"/>
          <w:szCs w:val="32"/>
          <w:cs/>
        </w:rPr>
        <w:t xml:space="preserve"> ล้านบาท และสิทธิการเช่าที่ดิน </w:t>
      </w:r>
      <w:r w:rsidRPr="00244925">
        <w:rPr>
          <w:rFonts w:cs="Browallia New"/>
          <w:sz w:val="32"/>
          <w:szCs w:val="32"/>
        </w:rPr>
        <w:t>22</w:t>
      </w:r>
      <w:r w:rsidRPr="00244925">
        <w:rPr>
          <w:rFonts w:cs="Browallia New"/>
          <w:sz w:val="32"/>
          <w:szCs w:val="32"/>
          <w:cs/>
        </w:rPr>
        <w:t>.</w:t>
      </w:r>
      <w:r w:rsidRPr="00244925">
        <w:rPr>
          <w:rFonts w:cs="Browallia New"/>
          <w:sz w:val="32"/>
          <w:szCs w:val="32"/>
        </w:rPr>
        <w:t>00</w:t>
      </w:r>
      <w:r w:rsidRPr="00244925">
        <w:rPr>
          <w:rFonts w:cs="Browallia New"/>
          <w:sz w:val="32"/>
          <w:szCs w:val="32"/>
          <w:cs/>
        </w:rPr>
        <w:t xml:space="preserve"> ล้านบาท  สินทรัพย์ไม่มีตัวตนสุทธิเพิ่มขึ้น </w:t>
      </w:r>
      <w:r w:rsidRPr="00244925">
        <w:rPr>
          <w:rFonts w:cs="Browallia New"/>
          <w:sz w:val="32"/>
          <w:szCs w:val="32"/>
        </w:rPr>
        <w:t>9.79</w:t>
      </w:r>
      <w:r w:rsidRPr="00244925">
        <w:rPr>
          <w:rFonts w:cs="Browallia New"/>
          <w:sz w:val="32"/>
          <w:szCs w:val="32"/>
          <w:cs/>
        </w:rPr>
        <w:t xml:space="preserve"> ล้านบาท สินทรัพย์ภาษีเงินได้รอการตัดบัญชีลดลง </w:t>
      </w:r>
      <w:r w:rsidRPr="00244925">
        <w:rPr>
          <w:rFonts w:cs="Browallia New"/>
          <w:sz w:val="32"/>
          <w:szCs w:val="32"/>
        </w:rPr>
        <w:t>15.50</w:t>
      </w:r>
      <w:r w:rsidRPr="00244925">
        <w:rPr>
          <w:rFonts w:cs="Browallia New"/>
          <w:sz w:val="32"/>
          <w:szCs w:val="32"/>
          <w:cs/>
        </w:rPr>
        <w:t xml:space="preserve"> ล้านบาท และมีสินทรัพย์ไม่หมุนเวียนอื่นลดลง </w:t>
      </w:r>
      <w:r w:rsidRPr="00244925">
        <w:rPr>
          <w:rFonts w:cs="Browallia New"/>
          <w:sz w:val="32"/>
          <w:szCs w:val="32"/>
        </w:rPr>
        <w:t>0.46</w:t>
      </w:r>
      <w:r w:rsidRPr="00244925">
        <w:rPr>
          <w:rFonts w:cs="Browallia New"/>
          <w:sz w:val="32"/>
          <w:szCs w:val="32"/>
          <w:cs/>
        </w:rPr>
        <w:t xml:space="preserve"> ล้านบาท </w:t>
      </w:r>
    </w:p>
    <w:p w14:paraId="4BA348B2" w14:textId="77777777" w:rsidR="004127AD" w:rsidRPr="00244925" w:rsidRDefault="004127AD" w:rsidP="004127AD">
      <w:pPr>
        <w:pStyle w:val="ListParagraph"/>
        <w:spacing w:before="120"/>
        <w:ind w:left="0" w:firstLine="851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 xml:space="preserve">เศรษฐกิจไทยในปี </w:t>
      </w:r>
      <w:r w:rsidRPr="00244925">
        <w:rPr>
          <w:rFonts w:cs="Browallia New"/>
          <w:sz w:val="32"/>
          <w:szCs w:val="32"/>
        </w:rPr>
        <w:t>2563</w:t>
      </w:r>
      <w:r w:rsidRPr="00244925">
        <w:rPr>
          <w:rFonts w:cs="Browallia New"/>
          <w:sz w:val="32"/>
          <w:szCs w:val="32"/>
          <w:cs/>
        </w:rPr>
        <w:t xml:space="preserve"> ที่ผ่านมามีทิศทางหดตัวลง จาก</w:t>
      </w:r>
      <w:proofErr w:type="spellStart"/>
      <w:r w:rsidRPr="00244925">
        <w:rPr>
          <w:rFonts w:cs="Browallia New"/>
          <w:sz w:val="32"/>
          <w:szCs w:val="32"/>
          <w:cs/>
        </w:rPr>
        <w:t>อุป</w:t>
      </w:r>
      <w:proofErr w:type="spellEnd"/>
      <w:r w:rsidRPr="00244925">
        <w:rPr>
          <w:rFonts w:cs="Browallia New"/>
          <w:sz w:val="32"/>
          <w:szCs w:val="32"/>
          <w:cs/>
        </w:rPr>
        <w:t>สงค์ทั้งในและต่างประเทศที่ได้รับผลกระทบจากสถานการณ์การแพร่ระบาดโรคติดเชื้อไวรัสโค</w:t>
      </w:r>
      <w:proofErr w:type="spellStart"/>
      <w:r w:rsidRPr="00244925">
        <w:rPr>
          <w:rFonts w:cs="Browallia New"/>
          <w:sz w:val="32"/>
          <w:szCs w:val="32"/>
          <w:cs/>
        </w:rPr>
        <w:t>โร</w:t>
      </w:r>
      <w:proofErr w:type="spellEnd"/>
      <w:r w:rsidRPr="00244925">
        <w:rPr>
          <w:rFonts w:cs="Browallia New"/>
          <w:sz w:val="32"/>
          <w:szCs w:val="32"/>
          <w:cs/>
        </w:rPr>
        <w:t>น่า หรือ โควิด-</w:t>
      </w:r>
      <w:r w:rsidRPr="00244925">
        <w:rPr>
          <w:rFonts w:cs="Browallia New"/>
          <w:sz w:val="32"/>
          <w:szCs w:val="32"/>
        </w:rPr>
        <w:t>19</w:t>
      </w:r>
      <w:r w:rsidRPr="00244925">
        <w:rPr>
          <w:rFonts w:cs="Browallia New"/>
          <w:sz w:val="32"/>
          <w:szCs w:val="32"/>
          <w:cs/>
        </w:rPr>
        <w:t xml:space="preserve"> ซึ่งจากมาตรการควบคุมการระบาดที่เข้มงวดทั้งในและต่างประเทศได้ส่งผลกระทบต่อกิจกรรมทางเศรษฐกิจเป็นวงกว้าง โดยภาคการท่องเที่ยวหยุดชะงักจากการจำกัดการเดินทางเข้าออก รวมไปถึงภาคการส่งออกที่ได้รับผลกระทบจาก</w:t>
      </w:r>
      <w:proofErr w:type="spellStart"/>
      <w:r w:rsidRPr="00244925">
        <w:rPr>
          <w:rFonts w:cs="Browallia New"/>
          <w:sz w:val="32"/>
          <w:szCs w:val="32"/>
          <w:cs/>
        </w:rPr>
        <w:t>อุป</w:t>
      </w:r>
      <w:proofErr w:type="spellEnd"/>
      <w:r w:rsidRPr="00244925">
        <w:rPr>
          <w:rFonts w:cs="Browallia New"/>
          <w:sz w:val="32"/>
          <w:szCs w:val="32"/>
          <w:cs/>
        </w:rPr>
        <w:t xml:space="preserve">สงค์ของประเทศคู่ค้าที่อ่อนแอลงมาก และมีผลต่อเนื่องให้กิจกรรมทางเศรษฐกิจในประเทศชะลอตัวลงในเกือบทุกภาคส่วน ทั้งการบริโภคและการลงทุนของภาคเอกชน การผลิตภาคอุตสาหกรรมที่ยังหดตัวสูง สำหรับการใช้จ่ายและการลงทุนภาครัฐมีการขยายตัวสูงจากการเร่งเบิกจ่ายงบประมาณประจำปี </w:t>
      </w:r>
    </w:p>
    <w:p w14:paraId="5228A8F5" w14:textId="77777777" w:rsidR="00815C7D" w:rsidRPr="00244925" w:rsidRDefault="004127AD" w:rsidP="00815C7D">
      <w:pPr>
        <w:pStyle w:val="ListParagraph"/>
        <w:spacing w:before="120"/>
        <w:ind w:left="0" w:firstLine="851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จากสภาวะเศรษฐกิจที่ต้องเผชิญกับปัจจัยลบและสภาพแวดล้อมทางธุรกิจเต็มไปด้วยความไม่แน่นอนสูง มีการเปลี่ยนแปลงอยู่ตลอดเวลา ผู้บริโภคยังมีภาระหนี้ครัวเรือนที่เพิ่มสูงขึ้นอย่างต่อเนื่อง จึงได้ชะลอการซื้อสินค้าลงโดยเลือกซื้อสินค้าเท่าที่จำเป็นและบริโภคในปริมาณที่จำกัด ประกอบกับภาวะการแข่งขันที่นับวันยิ่งทวีความรุนแรงมากยิ่งขึ้น มีคู่แข่งขันเข้ามาในตลาดอย่างต่อเนื่อง ถึงแม้ว่าบริษัทมีการทำกิจกรรมส่งเสริมการขายที่เข้มข้นขึ้นในหลากหลายรูปแบบเพื่อกระตุ้นกำลังซื้อแล้วก็ตาม ก็ยังไม่สามารถเพิ่มรายได้ให้มีการเติบโตได้ซึ่งคู่แข่งหลายรายต่างก็ประสบกับปัญหากำลังซื้อที่มีอยู่อย่างจำกัดเช่นเดียวกัน</w:t>
      </w:r>
    </w:p>
    <w:p w14:paraId="7CE6A61A" w14:textId="77777777" w:rsidR="00967EC0" w:rsidRPr="00244925" w:rsidRDefault="004127AD" w:rsidP="00815C7D">
      <w:pPr>
        <w:pStyle w:val="ListParagraph"/>
        <w:spacing w:before="120"/>
        <w:ind w:left="0" w:firstLine="851"/>
        <w:jc w:val="thaiDistribute"/>
        <w:rPr>
          <w:rFonts w:cs="Browallia New"/>
          <w:sz w:val="32"/>
          <w:szCs w:val="32"/>
          <w:cs/>
        </w:rPr>
      </w:pPr>
      <w:r w:rsidRPr="00244925">
        <w:rPr>
          <w:rFonts w:cs="Browallia New"/>
          <w:sz w:val="32"/>
          <w:szCs w:val="32"/>
          <w:cs/>
        </w:rPr>
        <w:lastRenderedPageBreak/>
        <w:t>นอกจากนี้ยังมีปัจจัยอื่นๆ ที่มีผลกระทบต่อผลการประกอบการทั้งที่ช่วยส่งเสริม สนับสนุนหรือเป็นอุปสรรคต่อการประกอบธุรกิจ เช่น</w:t>
      </w:r>
    </w:p>
    <w:p w14:paraId="377F3140" w14:textId="77777777" w:rsidR="00815C7D" w:rsidRPr="00244925" w:rsidRDefault="00815C7D" w:rsidP="00631886">
      <w:pPr>
        <w:numPr>
          <w:ilvl w:val="2"/>
          <w:numId w:val="3"/>
        </w:numPr>
        <w:spacing w:before="120"/>
        <w:ind w:hanging="401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การออกมาตรการเพื่อกระตุ้นการจับจ่ายใช้สอยและบรรเทาผลกระทบด้านเศรษฐกิจของทางภาครัฐบาลและหน่วยงานที่เกี่ยวข้อง เช่น มาตรการเราไม่ทิ้งกันให้เงินช่วยเหลือเดือนละ </w:t>
      </w:r>
      <w:r w:rsidRPr="00244925">
        <w:rPr>
          <w:sz w:val="32"/>
          <w:szCs w:val="32"/>
        </w:rPr>
        <w:t>5,000</w:t>
      </w:r>
      <w:r w:rsidRPr="00244925">
        <w:rPr>
          <w:sz w:val="32"/>
          <w:szCs w:val="32"/>
          <w:cs/>
        </w:rPr>
        <w:t xml:space="preserve"> บาทเป็นเวลา </w:t>
      </w:r>
      <w:r w:rsidRPr="00244925">
        <w:rPr>
          <w:sz w:val="32"/>
          <w:szCs w:val="32"/>
        </w:rPr>
        <w:t>3</w:t>
      </w:r>
      <w:r w:rsidRPr="00244925">
        <w:rPr>
          <w:sz w:val="32"/>
          <w:szCs w:val="32"/>
          <w:cs/>
        </w:rPr>
        <w:t xml:space="preserve"> เดือน มาตรการเพิ่มวงเงินสินเชื่อ มาตรการพักชำระหนี้ มาตรการคนละครึ่ง มาตรการช่วยเหลือผ่านบัตรสวัสดิการแห่งรัฐ มาตรการ</w:t>
      </w:r>
      <w:proofErr w:type="spellStart"/>
      <w:r w:rsidRPr="00244925">
        <w:rPr>
          <w:sz w:val="32"/>
          <w:szCs w:val="32"/>
          <w:cs/>
        </w:rPr>
        <w:t>ช้</w:t>
      </w:r>
      <w:proofErr w:type="spellEnd"/>
      <w:r w:rsidRPr="00244925">
        <w:rPr>
          <w:sz w:val="32"/>
          <w:szCs w:val="32"/>
          <w:cs/>
        </w:rPr>
        <w:t>อปดีมีคืน มาตรการกระตุ้นการท่องเที่ยวในประเทศผ่านโครงการเราเที่ยวด้วยกันที่มีการสนับสนุนค่าที่พักและค่าใช้จ่ายในการท่องเที่ยวบางส่วน แต่กำลังซื้อของผู้บริโภคก็ยังคงซบเซา สอดคล้องกับดัชนีความเชื่อมั่นของผู้บริโภคที่ยังคงอยู่ในระดับที่ต่ำ</w:t>
      </w:r>
      <w:r w:rsidRPr="00244925">
        <w:rPr>
          <w:sz w:val="32"/>
          <w:szCs w:val="32"/>
        </w:rPr>
        <w:t xml:space="preserve">  </w:t>
      </w:r>
    </w:p>
    <w:p w14:paraId="25913D31" w14:textId="77777777" w:rsidR="00815C7D" w:rsidRPr="00244925" w:rsidRDefault="00815C7D" w:rsidP="00631886">
      <w:pPr>
        <w:numPr>
          <w:ilvl w:val="2"/>
          <w:numId w:val="3"/>
        </w:numPr>
        <w:spacing w:before="120"/>
        <w:ind w:hanging="401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อัตราเงินเฟ้อเฉลี่ยทั้งปีที่ผ่านมามีทิศทางปรับลดลงตามการชะลอตัวของ</w:t>
      </w:r>
      <w:proofErr w:type="spellStart"/>
      <w:r w:rsidRPr="00244925">
        <w:rPr>
          <w:sz w:val="32"/>
          <w:szCs w:val="32"/>
          <w:cs/>
        </w:rPr>
        <w:t>อุป</w:t>
      </w:r>
      <w:proofErr w:type="spellEnd"/>
      <w:r w:rsidRPr="00244925">
        <w:rPr>
          <w:sz w:val="32"/>
          <w:szCs w:val="32"/>
          <w:cs/>
        </w:rPr>
        <w:t>สงค์ภายในประเทศ อย่างไรก็ดีอัตราเงินเฟ้อยังอยู่ในระดับต่ำ จึงไม่ส่งผลกระทบต่อค่าครองชีพของประชาชนมากนัก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ส่วนค่าเงินบาทมีทิศทางผันผวนและเริ่มแข็งค่าในช่วงปลายปีเมื่อเปรียบเทียบกับเงินสกุลดอลลาร์สหรัฐ อย่างไรก็ดีการแกว่งตัวของค่าเงินบาทตลอดทั้งปีที่ผ่านมา ไม่ส่งผลกระทบอย่างมีนัยสำคัญต่อต้นทุนวัตถุดิบและสินค้าสำเร็จรูปที่นำเข้าจากต่างประเทศ</w:t>
      </w:r>
    </w:p>
    <w:p w14:paraId="4FE54B94" w14:textId="77777777" w:rsidR="00967EC0" w:rsidRPr="00244925" w:rsidRDefault="00967EC0" w:rsidP="00631886">
      <w:pPr>
        <w:numPr>
          <w:ilvl w:val="1"/>
          <w:numId w:val="3"/>
        </w:numPr>
        <w:spacing w:before="120"/>
        <w:jc w:val="thaiDistribute"/>
        <w:rPr>
          <w:sz w:val="32"/>
          <w:szCs w:val="32"/>
          <w:u w:val="single"/>
        </w:rPr>
      </w:pPr>
      <w:r w:rsidRPr="00244925">
        <w:rPr>
          <w:sz w:val="32"/>
          <w:szCs w:val="32"/>
          <w:u w:val="single"/>
          <w:cs/>
        </w:rPr>
        <w:t>นโยบายและแผนงานบริษัทในการปรับตัว</w:t>
      </w:r>
    </w:p>
    <w:p w14:paraId="2A91513F" w14:textId="77777777" w:rsidR="00815C7D" w:rsidRPr="00244925" w:rsidRDefault="00815C7D" w:rsidP="00631886">
      <w:pPr>
        <w:numPr>
          <w:ilvl w:val="2"/>
          <w:numId w:val="3"/>
        </w:numPr>
        <w:spacing w:before="120"/>
        <w:ind w:hanging="401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จากสภาพตลาดที่มีการแข่งขันกันอย่างรุนแรงมากยิ่งขึ้น ซึ่งมีทั้งคู่แข่งรายเดิมและรายใหม่ที่โถมเข้าสู่ตลาดอย่างต่อเนื่อง โดยใช้กลยุทธ์ที่หลากหลายมิติเพื่อช่วงชิงส่วนแบ่งทางการตลาด บริษัทได้วางกลยุทธ์เพื่อรักษาฐานลูกค้าเก่า พร้อมกับได้พยายามเพิ่มจำนวนกลุ่มลูกค้าใหม่ด้วยการจัดกิจกรรม ณ จุดขายเพื่อกระตุ้นให้เกิดการทดลองใช้ผลิตภัณฑ์และการโฆษณาประชาสัมพันธ์แบรนด์สินค้าให้ตรงกลุ่มเป้าหมายเพื่อสร้างการรับรู้และสนใจทดลองใช้สินค้า</w:t>
      </w:r>
      <w:r w:rsidRPr="00244925">
        <w:rPr>
          <w:sz w:val="32"/>
          <w:szCs w:val="32"/>
        </w:rPr>
        <w:t xml:space="preserve"> </w:t>
      </w:r>
      <w:r w:rsidRPr="00244925">
        <w:rPr>
          <w:sz w:val="32"/>
          <w:szCs w:val="32"/>
          <w:cs/>
        </w:rPr>
        <w:t>อีกทั้งยังได้ขยายการขายผ่านช่องทางออนไลน์ให้มากขึ้น</w:t>
      </w:r>
    </w:p>
    <w:p w14:paraId="23E6A79E" w14:textId="77777777" w:rsidR="00815C7D" w:rsidRPr="00244925" w:rsidRDefault="00815C7D" w:rsidP="00631886">
      <w:pPr>
        <w:numPr>
          <w:ilvl w:val="2"/>
          <w:numId w:val="3"/>
        </w:numPr>
        <w:spacing w:before="120"/>
        <w:ind w:hanging="401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บริษัทยังคงให้ความสำคัญในการคิดค้นพัฒนาผลิตภัณฑ์ที่มีนวัตกรรมโดดเด่น เพื่อตอบสนองความต้องการของผู้บริโภคในทุกโอกาสและปรับปรุงคุณภาพการให้บริการในด้านต่างๆ เพื่อสร้างความเชื่อมั่นและความพึงพอใจสูงสุดให้กับผู้บริโภค </w:t>
      </w:r>
    </w:p>
    <w:p w14:paraId="62B9280C" w14:textId="77777777" w:rsidR="00815C7D" w:rsidRPr="00244925" w:rsidRDefault="00815C7D" w:rsidP="00631886">
      <w:pPr>
        <w:numPr>
          <w:ilvl w:val="2"/>
          <w:numId w:val="3"/>
        </w:numPr>
        <w:spacing w:before="120"/>
        <w:ind w:hanging="401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ส่งเสริมความรู้ความสามารถของพนักงานในทุกระดับด้วยการจัดอบรมเพิ่มทักษะตามกลยุทธ์การเติบโตของธุรกิจ เพื่อให้มีศักยภาพนำพาธุรกิจไปสู่ความเป็นเลิศอย่างยั่งยืน การสร้างทีมงาน </w:t>
      </w:r>
      <w:r w:rsidRPr="00244925">
        <w:rPr>
          <w:sz w:val="32"/>
          <w:szCs w:val="32"/>
        </w:rPr>
        <w:t>Culture</w:t>
      </w:r>
      <w:r w:rsidRPr="00244925">
        <w:rPr>
          <w:sz w:val="32"/>
          <w:szCs w:val="32"/>
          <w:cs/>
        </w:rPr>
        <w:t xml:space="preserve"> </w:t>
      </w:r>
      <w:r w:rsidRPr="00244925">
        <w:rPr>
          <w:sz w:val="32"/>
          <w:szCs w:val="32"/>
        </w:rPr>
        <w:t>Working</w:t>
      </w:r>
      <w:r w:rsidRPr="00244925">
        <w:rPr>
          <w:sz w:val="32"/>
          <w:szCs w:val="32"/>
          <w:cs/>
        </w:rPr>
        <w:t xml:space="preserve"> </w:t>
      </w:r>
      <w:r w:rsidRPr="00244925">
        <w:rPr>
          <w:sz w:val="32"/>
          <w:szCs w:val="32"/>
        </w:rPr>
        <w:t>Team</w:t>
      </w:r>
      <w:r w:rsidRPr="00244925">
        <w:rPr>
          <w:sz w:val="32"/>
          <w:szCs w:val="32"/>
          <w:cs/>
        </w:rPr>
        <w:t xml:space="preserve"> เพื่อร่วมรณรงค์การปลูกฝังสร้างค่านิยม </w:t>
      </w:r>
      <w:r w:rsidRPr="00244925">
        <w:rPr>
          <w:sz w:val="32"/>
          <w:szCs w:val="32"/>
        </w:rPr>
        <w:t>6</w:t>
      </w:r>
      <w:r w:rsidRPr="00244925">
        <w:rPr>
          <w:sz w:val="32"/>
          <w:szCs w:val="32"/>
          <w:cs/>
        </w:rPr>
        <w:t xml:space="preserve"> งาม ภายใต้วัฒนธรรมองค์กร </w:t>
      </w:r>
      <w:r w:rsidRPr="00244925">
        <w:rPr>
          <w:sz w:val="32"/>
          <w:szCs w:val="32"/>
        </w:rPr>
        <w:t>BEAUTY from within</w:t>
      </w:r>
      <w:r w:rsidRPr="00244925">
        <w:rPr>
          <w:sz w:val="32"/>
          <w:szCs w:val="32"/>
          <w:cs/>
        </w:rPr>
        <w:t xml:space="preserve"> ร่วมกันกำหนดแผนปฏิบัติการเพื่อให้แต่ละหน่วยงานพร้อมร่วมแรงร่วมใจก้าวไปสู่จุดหมายเดียวกัน สร้างวัฒนธรรมการทำงานร่วมกันที่เปิดใจรับฟังและกล้าเสนอแนวคิดในการทำงานใหม่ๆ ให้ความสำคัญกับการทำงานร่วมกันเป็นทีมอย่างมืออาชีพ ส่งเสริมสนับสนุนให้เกิดการแลกเปลี่ยนแบ่งปันความรู้และเรียนรู้ร่วมกันระหว่างกลุ่มพนักงานในแต่ละสายวิชาชีพผ่านสื่อต่างๆ ภายในบริษัทโดยเฉพาะช่องทางการสื่อสาร </w:t>
      </w:r>
      <w:r w:rsidRPr="00244925">
        <w:rPr>
          <w:sz w:val="32"/>
          <w:szCs w:val="32"/>
        </w:rPr>
        <w:t>Intranet</w:t>
      </w:r>
      <w:r w:rsidRPr="00244925">
        <w:rPr>
          <w:sz w:val="32"/>
          <w:szCs w:val="32"/>
          <w:cs/>
        </w:rPr>
        <w:t xml:space="preserve"> </w:t>
      </w:r>
      <w:r w:rsidRPr="00244925">
        <w:rPr>
          <w:sz w:val="32"/>
          <w:szCs w:val="32"/>
        </w:rPr>
        <w:t>Web Board</w:t>
      </w:r>
    </w:p>
    <w:p w14:paraId="7442316B" w14:textId="77777777" w:rsidR="00815C7D" w:rsidRPr="00244925" w:rsidRDefault="00815C7D" w:rsidP="00815C7D">
      <w:pPr>
        <w:spacing w:before="120"/>
        <w:ind w:left="1252"/>
        <w:jc w:val="thaiDistribute"/>
        <w:rPr>
          <w:sz w:val="32"/>
          <w:szCs w:val="32"/>
        </w:rPr>
      </w:pPr>
    </w:p>
    <w:p w14:paraId="2A6EC6A4" w14:textId="77777777" w:rsidR="00815C7D" w:rsidRPr="00244925" w:rsidRDefault="00815C7D" w:rsidP="00815C7D">
      <w:pPr>
        <w:spacing w:before="120"/>
        <w:ind w:left="1252"/>
        <w:jc w:val="thaiDistribute"/>
        <w:rPr>
          <w:sz w:val="32"/>
          <w:szCs w:val="32"/>
        </w:rPr>
      </w:pPr>
    </w:p>
    <w:p w14:paraId="76C7434A" w14:textId="77777777" w:rsidR="00967EC0" w:rsidRPr="00244925" w:rsidRDefault="00967EC0" w:rsidP="00631886">
      <w:pPr>
        <w:numPr>
          <w:ilvl w:val="1"/>
          <w:numId w:val="3"/>
        </w:numPr>
        <w:spacing w:before="120"/>
        <w:jc w:val="thaiDistribute"/>
        <w:rPr>
          <w:sz w:val="32"/>
          <w:szCs w:val="32"/>
          <w:u w:val="single"/>
        </w:rPr>
      </w:pPr>
      <w:r w:rsidRPr="00244925">
        <w:rPr>
          <w:sz w:val="32"/>
          <w:szCs w:val="32"/>
          <w:u w:val="single"/>
          <w:cs/>
        </w:rPr>
        <w:lastRenderedPageBreak/>
        <w:t>ผลการดำเนินงานของแต่ละสายผลิตภัณฑ์</w:t>
      </w:r>
    </w:p>
    <w:p w14:paraId="556D532F" w14:textId="77777777" w:rsidR="00815C7D" w:rsidRPr="00244925" w:rsidRDefault="00815C7D" w:rsidP="00815C7D">
      <w:pPr>
        <w:spacing w:before="120"/>
        <w:ind w:firstLine="851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ในปี </w:t>
      </w:r>
      <w:r w:rsidRPr="00244925">
        <w:rPr>
          <w:sz w:val="32"/>
          <w:szCs w:val="32"/>
        </w:rPr>
        <w:t>2563</w:t>
      </w:r>
      <w:r w:rsidRPr="00244925">
        <w:rPr>
          <w:sz w:val="32"/>
          <w:szCs w:val="32"/>
          <w:cs/>
        </w:rPr>
        <w:t xml:space="preserve"> บริษัทมีรายได้จากการขายรวม </w:t>
      </w:r>
      <w:r w:rsidRPr="00244925">
        <w:rPr>
          <w:sz w:val="32"/>
          <w:szCs w:val="32"/>
        </w:rPr>
        <w:t>862.89</w:t>
      </w:r>
      <w:r w:rsidRPr="00244925">
        <w:rPr>
          <w:sz w:val="32"/>
          <w:szCs w:val="32"/>
          <w:cs/>
        </w:rPr>
        <w:t xml:space="preserve"> ล้านบาท ลดลงจากปีก่อน </w:t>
      </w:r>
      <w:r w:rsidRPr="00244925">
        <w:rPr>
          <w:sz w:val="32"/>
          <w:szCs w:val="32"/>
        </w:rPr>
        <w:t>23.46%</w:t>
      </w:r>
      <w:r w:rsidRPr="00244925">
        <w:rPr>
          <w:cs/>
        </w:rPr>
        <w:t xml:space="preserve"> </w:t>
      </w:r>
      <w:r w:rsidRPr="00244925">
        <w:rPr>
          <w:sz w:val="32"/>
          <w:szCs w:val="32"/>
          <w:cs/>
        </w:rPr>
        <w:t xml:space="preserve">มาจากการหดตัวของสภาวะเศรษฐกิจไทยและบรรยากาศการจับจ่ายใช้สอยเป็นไปอย่างซบเซา โดยมาจาก </w:t>
      </w:r>
      <w:r w:rsidRPr="00244925">
        <w:rPr>
          <w:sz w:val="32"/>
          <w:szCs w:val="32"/>
        </w:rPr>
        <w:t>2</w:t>
      </w:r>
      <w:r w:rsidRPr="00244925">
        <w:rPr>
          <w:sz w:val="32"/>
          <w:szCs w:val="32"/>
          <w:cs/>
        </w:rPr>
        <w:t xml:space="preserve"> สายผลิตภัณฑ์หลัก ซึ่งมียอดขายตามลำดับ ดังนี้</w:t>
      </w:r>
    </w:p>
    <w:p w14:paraId="5E1D2217" w14:textId="77777777" w:rsidR="00815C7D" w:rsidRPr="00244925" w:rsidRDefault="00815C7D" w:rsidP="00631886">
      <w:pPr>
        <w:numPr>
          <w:ilvl w:val="3"/>
          <w:numId w:val="4"/>
        </w:numPr>
        <w:tabs>
          <w:tab w:val="clear" w:pos="1728"/>
        </w:tabs>
        <w:spacing w:before="120"/>
        <w:ind w:left="1276" w:hanging="425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ผลิตภัณฑ์เครื่องสำอางและอื่นๆ</w:t>
      </w:r>
    </w:p>
    <w:p w14:paraId="1EB1BB67" w14:textId="77777777" w:rsidR="00815C7D" w:rsidRPr="00244925" w:rsidRDefault="00815C7D" w:rsidP="00815C7D">
      <w:pPr>
        <w:tabs>
          <w:tab w:val="left" w:pos="1276"/>
          <w:tab w:val="left" w:pos="1701"/>
        </w:tabs>
        <w:spacing w:before="120"/>
        <w:ind w:left="851"/>
        <w:jc w:val="thaiDistribute"/>
        <w:rPr>
          <w:sz w:val="32"/>
          <w:szCs w:val="32"/>
          <w:cs/>
        </w:rPr>
      </w:pPr>
      <w:r w:rsidRPr="00244925">
        <w:rPr>
          <w:sz w:val="32"/>
          <w:szCs w:val="32"/>
          <w:cs/>
        </w:rPr>
        <w:tab/>
        <w:t xml:space="preserve">มียอดขาย </w:t>
      </w:r>
      <w:r w:rsidRPr="00244925">
        <w:rPr>
          <w:sz w:val="32"/>
          <w:szCs w:val="32"/>
        </w:rPr>
        <w:t>797.06</w:t>
      </w:r>
      <w:r w:rsidRPr="00244925">
        <w:rPr>
          <w:sz w:val="32"/>
          <w:szCs w:val="32"/>
          <w:cs/>
        </w:rPr>
        <w:t xml:space="preserve"> ล้านบาท คิดเป็นสัดส่วนเท่ากับ </w:t>
      </w:r>
      <w:r w:rsidRPr="00244925">
        <w:rPr>
          <w:sz w:val="32"/>
          <w:szCs w:val="32"/>
        </w:rPr>
        <w:t>92.37%</w:t>
      </w:r>
      <w:r w:rsidRPr="00244925">
        <w:rPr>
          <w:sz w:val="32"/>
          <w:szCs w:val="32"/>
          <w:cs/>
        </w:rPr>
        <w:t xml:space="preserve"> ของยอดขายรวมทั้งบริษัท เปรียบเทียบกับปีก่อนมีอัตราลดลง </w:t>
      </w:r>
      <w:r w:rsidRPr="00244925">
        <w:rPr>
          <w:sz w:val="32"/>
          <w:szCs w:val="32"/>
        </w:rPr>
        <w:t>20.42%</w:t>
      </w:r>
      <w:r w:rsidRPr="00244925">
        <w:rPr>
          <w:sz w:val="32"/>
          <w:szCs w:val="32"/>
          <w:cs/>
        </w:rPr>
        <w:t xml:space="preserve"> ซึ่งเป็นการลดลงจากการชะลอการใช้จ่ายของผู้บริโภคตามสภาวะเศรษฐกิจที่หดตัวลงจากสถานการณ์การแพร่ระบาดโรคติดเชื้อไวรัสโค</w:t>
      </w:r>
      <w:proofErr w:type="spellStart"/>
      <w:r w:rsidRPr="00244925">
        <w:rPr>
          <w:sz w:val="32"/>
          <w:szCs w:val="32"/>
          <w:cs/>
        </w:rPr>
        <w:t>โร</w:t>
      </w:r>
      <w:proofErr w:type="spellEnd"/>
      <w:r w:rsidRPr="00244925">
        <w:rPr>
          <w:sz w:val="32"/>
          <w:szCs w:val="32"/>
          <w:cs/>
        </w:rPr>
        <w:t>น่าเป็นวงกว้าง แต่บริษัทยังสามารถรักษาฐานลูกค้าเก่าไว้ได้อย่างเหนียวแน่น และหากความเชื่อมั่นในประเทศฟื้นตัวเมื่อไรก็จะสามารถสร้างยอดขายในระดับที่สูงขึ้นต่อไป</w:t>
      </w:r>
    </w:p>
    <w:p w14:paraId="236F193D" w14:textId="77777777" w:rsidR="00815C7D" w:rsidRPr="00244925" w:rsidRDefault="00815C7D" w:rsidP="00631886">
      <w:pPr>
        <w:numPr>
          <w:ilvl w:val="3"/>
          <w:numId w:val="4"/>
        </w:numPr>
        <w:tabs>
          <w:tab w:val="clear" w:pos="1728"/>
        </w:tabs>
        <w:spacing w:before="120"/>
        <w:ind w:left="1276" w:hanging="425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>ผลิตภัณฑ์เสื้อผ้า</w:t>
      </w:r>
    </w:p>
    <w:p w14:paraId="78280330" w14:textId="77777777" w:rsidR="00815C7D" w:rsidRPr="00244925" w:rsidRDefault="00815C7D" w:rsidP="00815C7D">
      <w:pPr>
        <w:tabs>
          <w:tab w:val="left" w:pos="1276"/>
          <w:tab w:val="left" w:pos="1701"/>
        </w:tabs>
        <w:spacing w:before="120"/>
        <w:ind w:left="851"/>
        <w:jc w:val="thaiDistribute"/>
        <w:rPr>
          <w:sz w:val="32"/>
          <w:szCs w:val="32"/>
        </w:rPr>
      </w:pPr>
      <w:r w:rsidRPr="00244925">
        <w:rPr>
          <w:sz w:val="32"/>
          <w:szCs w:val="32"/>
          <w:cs/>
        </w:rPr>
        <w:tab/>
        <w:t xml:space="preserve">มียอดขาย </w:t>
      </w:r>
      <w:r w:rsidRPr="00244925">
        <w:rPr>
          <w:sz w:val="32"/>
          <w:szCs w:val="32"/>
        </w:rPr>
        <w:t>65</w:t>
      </w:r>
      <w:r w:rsidRPr="00244925">
        <w:rPr>
          <w:sz w:val="32"/>
          <w:szCs w:val="32"/>
          <w:cs/>
        </w:rPr>
        <w:t>.</w:t>
      </w:r>
      <w:r w:rsidRPr="00244925">
        <w:rPr>
          <w:sz w:val="32"/>
          <w:szCs w:val="32"/>
        </w:rPr>
        <w:t>83</w:t>
      </w:r>
      <w:r w:rsidRPr="00244925">
        <w:rPr>
          <w:sz w:val="32"/>
          <w:szCs w:val="32"/>
          <w:cs/>
        </w:rPr>
        <w:t xml:space="preserve"> ล้านบาท คิดเป็นสัดส่วนเท่ากับ </w:t>
      </w:r>
      <w:r w:rsidRPr="00244925">
        <w:rPr>
          <w:sz w:val="32"/>
          <w:szCs w:val="32"/>
        </w:rPr>
        <w:t>7.63</w:t>
      </w:r>
      <w:r w:rsidRPr="00244925">
        <w:rPr>
          <w:sz w:val="32"/>
          <w:szCs w:val="32"/>
          <w:cs/>
        </w:rPr>
        <w:t xml:space="preserve">% ของยอดขายรวมทั้งบริษัท เปรียบเทียบกับปีก่อนมีอัตราลดลง </w:t>
      </w:r>
      <w:r w:rsidRPr="00244925">
        <w:rPr>
          <w:sz w:val="32"/>
          <w:szCs w:val="32"/>
        </w:rPr>
        <w:t>47</w:t>
      </w:r>
      <w:r w:rsidRPr="00244925">
        <w:rPr>
          <w:sz w:val="32"/>
          <w:szCs w:val="32"/>
          <w:cs/>
        </w:rPr>
        <w:t>.</w:t>
      </w:r>
      <w:r w:rsidRPr="00244925">
        <w:rPr>
          <w:sz w:val="32"/>
          <w:szCs w:val="32"/>
        </w:rPr>
        <w:t>63%</w:t>
      </w:r>
      <w:r w:rsidRPr="00244925">
        <w:rPr>
          <w:sz w:val="32"/>
          <w:szCs w:val="32"/>
          <w:cs/>
        </w:rPr>
        <w:t xml:space="preserve"> ซึ่งได้รับผลกระทบโดยตรงจากสภาพเศรษฐกิจและกำลังซื้อที่มีอยู่อย่างจำกัด  ประกอบกับผู้บริโภคยังมีภาระหนี้สินครัวเรือนที่อยู่ในระดับสูง จึงต้องควบคุมค่าใช้จ่ายที่ฟุ่มเฟือย จับจ่ายใช้สอยอย่างประหยัดและซื้อเท่าที่จำเป็นโดยเน้นประโยชน์ใช้สอย</w:t>
      </w:r>
    </w:p>
    <w:p w14:paraId="320F33F6" w14:textId="77777777" w:rsidR="00967EC0" w:rsidRPr="00244925" w:rsidRDefault="00967EC0" w:rsidP="00631886">
      <w:pPr>
        <w:numPr>
          <w:ilvl w:val="1"/>
          <w:numId w:val="3"/>
        </w:numPr>
        <w:spacing w:before="120"/>
        <w:jc w:val="thaiDistribute"/>
        <w:rPr>
          <w:sz w:val="32"/>
          <w:szCs w:val="32"/>
          <w:u w:val="single"/>
        </w:rPr>
      </w:pPr>
      <w:r w:rsidRPr="00244925">
        <w:rPr>
          <w:sz w:val="32"/>
          <w:szCs w:val="32"/>
          <w:u w:val="single"/>
          <w:cs/>
        </w:rPr>
        <w:t>ผลการดำเนินงานเปรียบเทียบกับประมาณการ</w:t>
      </w:r>
    </w:p>
    <w:p w14:paraId="0C493106" w14:textId="77777777" w:rsidR="00967EC0" w:rsidRPr="00244925" w:rsidRDefault="00967EC0" w:rsidP="00815C7D">
      <w:pPr>
        <w:spacing w:before="120"/>
        <w:ind w:firstLine="851"/>
        <w:jc w:val="thaiDistribute"/>
        <w:rPr>
          <w:sz w:val="32"/>
          <w:szCs w:val="32"/>
          <w:u w:val="single"/>
        </w:rPr>
      </w:pPr>
      <w:r w:rsidRPr="00244925">
        <w:rPr>
          <w:sz w:val="32"/>
          <w:szCs w:val="32"/>
          <w:cs/>
        </w:rPr>
        <w:t>ในปีที่ผ่านมา บริษัทไม่ได้แสดงประมาณการผลการดำเนินงานไว้ในแบบแสดงรายการข้อมูลการเสนอขายหลักทรัพย์</w:t>
      </w:r>
    </w:p>
    <w:p w14:paraId="6EEA5FAF" w14:textId="77777777" w:rsidR="00967EC0" w:rsidRPr="00244925" w:rsidRDefault="00967EC0" w:rsidP="00631886">
      <w:pPr>
        <w:numPr>
          <w:ilvl w:val="1"/>
          <w:numId w:val="3"/>
        </w:numPr>
        <w:spacing w:before="120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u w:val="single"/>
          <w:cs/>
        </w:rPr>
        <w:t>การรายงานผลของผู้สอบบัญชีรับอนุญาต</w:t>
      </w:r>
    </w:p>
    <w:p w14:paraId="3065B8BB" w14:textId="77777777" w:rsidR="00967EC0" w:rsidRPr="00244925" w:rsidRDefault="00967EC0" w:rsidP="00815C7D">
      <w:pPr>
        <w:spacing w:before="120"/>
        <w:ind w:firstLine="851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ในปีที่ผ่านมา ผู้สอบบัญชีรับอนุญาตได้ตรวจสอบงบการเงินของบริษัทและแสดงความเห็นว่างบการเงินดังกล่าวถูกต้องตามที่ควรในสาระสำคัญตามมาตรฐานการรายงานทางการเงิน</w:t>
      </w:r>
    </w:p>
    <w:p w14:paraId="496CB706" w14:textId="77777777" w:rsidR="00967EC0" w:rsidRPr="00244925" w:rsidRDefault="00967EC0" w:rsidP="00631886">
      <w:pPr>
        <w:numPr>
          <w:ilvl w:val="1"/>
          <w:numId w:val="3"/>
        </w:numPr>
        <w:spacing w:before="120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u w:val="single"/>
          <w:cs/>
        </w:rPr>
        <w:t>การเปลี่ยนแปลงนโยบายการบัญชีที่สำคัญ</w:t>
      </w:r>
    </w:p>
    <w:p w14:paraId="6AB639E4" w14:textId="77777777" w:rsidR="00967EC0" w:rsidRPr="00244925" w:rsidRDefault="00815C7D" w:rsidP="00815C7D">
      <w:pPr>
        <w:spacing w:before="120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ab/>
        <w:t xml:space="preserve"> </w:t>
      </w:r>
      <w:r w:rsidR="00967EC0" w:rsidRPr="00244925">
        <w:rPr>
          <w:color w:val="000000"/>
          <w:sz w:val="32"/>
          <w:szCs w:val="32"/>
          <w:cs/>
        </w:rPr>
        <w:t xml:space="preserve">การเปลี่ยนแปลงนโยบายการบัญชีในปี </w:t>
      </w:r>
      <w:r w:rsidR="00967EC0" w:rsidRPr="00244925">
        <w:rPr>
          <w:color w:val="000000"/>
          <w:sz w:val="32"/>
          <w:szCs w:val="32"/>
        </w:rPr>
        <w:t>256</w:t>
      </w:r>
      <w:r w:rsidR="00C94B88" w:rsidRPr="00244925">
        <w:rPr>
          <w:color w:val="000000"/>
          <w:sz w:val="32"/>
          <w:szCs w:val="32"/>
        </w:rPr>
        <w:t>3</w:t>
      </w:r>
      <w:r w:rsidR="00967EC0" w:rsidRPr="00244925">
        <w:rPr>
          <w:color w:val="000000"/>
          <w:sz w:val="32"/>
          <w:szCs w:val="32"/>
          <w:cs/>
        </w:rPr>
        <w:t xml:space="preserve"> ไม่มีผลกระทบอย่างเป็นสาระสำคัญต่อการรายงานงบการเงินของบริษัท</w:t>
      </w:r>
    </w:p>
    <w:p w14:paraId="6BD7E26D" w14:textId="77777777" w:rsidR="00967EC0" w:rsidRPr="00244925" w:rsidRDefault="00967EC0" w:rsidP="00631886">
      <w:pPr>
        <w:numPr>
          <w:ilvl w:val="0"/>
          <w:numId w:val="3"/>
        </w:numPr>
        <w:spacing w:before="240"/>
        <w:rPr>
          <w:sz w:val="32"/>
          <w:szCs w:val="32"/>
          <w:u w:val="single"/>
        </w:rPr>
      </w:pPr>
      <w:r w:rsidRPr="00244925">
        <w:rPr>
          <w:sz w:val="32"/>
          <w:szCs w:val="32"/>
          <w:u w:val="single"/>
          <w:cs/>
        </w:rPr>
        <w:t>ความสามารถในการทำกำไร</w:t>
      </w:r>
    </w:p>
    <w:p w14:paraId="54166070" w14:textId="77777777" w:rsidR="00967EC0" w:rsidRPr="00244925" w:rsidRDefault="00967EC0" w:rsidP="00631886">
      <w:pPr>
        <w:numPr>
          <w:ilvl w:val="1"/>
          <w:numId w:val="3"/>
        </w:numPr>
        <w:spacing w:before="120"/>
        <w:ind w:left="1134" w:hanging="425"/>
        <w:jc w:val="thaiDistribute"/>
        <w:rPr>
          <w:sz w:val="32"/>
          <w:szCs w:val="32"/>
          <w:u w:val="single"/>
        </w:rPr>
      </w:pPr>
      <w:r w:rsidRPr="00244925">
        <w:rPr>
          <w:sz w:val="32"/>
          <w:szCs w:val="32"/>
          <w:u w:val="single"/>
          <w:cs/>
        </w:rPr>
        <w:t>รายได้</w:t>
      </w:r>
    </w:p>
    <w:p w14:paraId="797E97CE" w14:textId="77777777" w:rsidR="00C94B88" w:rsidRPr="00244925" w:rsidRDefault="00C94B88" w:rsidP="00C94B88">
      <w:pPr>
        <w:pStyle w:val="ListParagraph"/>
        <w:spacing w:before="120"/>
        <w:ind w:firstLine="414"/>
        <w:jc w:val="thaiDistribute"/>
        <w:rPr>
          <w:rFonts w:cs="Browallia New"/>
          <w:color w:val="000000"/>
          <w:sz w:val="32"/>
          <w:szCs w:val="32"/>
        </w:rPr>
      </w:pPr>
      <w:r w:rsidRPr="00244925">
        <w:rPr>
          <w:rFonts w:cs="Browallia New"/>
          <w:color w:val="000000"/>
          <w:sz w:val="32"/>
          <w:szCs w:val="32"/>
          <w:cs/>
        </w:rPr>
        <w:t xml:space="preserve">ในปี </w:t>
      </w:r>
      <w:r w:rsidRPr="00244925">
        <w:rPr>
          <w:rFonts w:cs="Browallia New"/>
          <w:color w:val="000000"/>
          <w:sz w:val="32"/>
          <w:szCs w:val="32"/>
        </w:rPr>
        <w:t>2563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บริษัทมีรายได้รวม </w:t>
      </w:r>
      <w:r w:rsidRPr="00244925">
        <w:rPr>
          <w:rFonts w:cs="Browallia New"/>
          <w:color w:val="000000"/>
          <w:sz w:val="32"/>
          <w:szCs w:val="32"/>
        </w:rPr>
        <w:t>879</w:t>
      </w:r>
      <w:r w:rsidRPr="00244925">
        <w:rPr>
          <w:rFonts w:cs="Browallia New"/>
          <w:color w:val="000000"/>
          <w:sz w:val="32"/>
          <w:szCs w:val="32"/>
          <w:cs/>
        </w:rPr>
        <w:t>.</w:t>
      </w:r>
      <w:r w:rsidRPr="00244925">
        <w:rPr>
          <w:rFonts w:cs="Browallia New"/>
          <w:color w:val="000000"/>
          <w:sz w:val="32"/>
          <w:szCs w:val="32"/>
        </w:rPr>
        <w:t>64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ล้านบาท เปรียบเทียบกับปีก่อนลดลง </w:t>
      </w:r>
      <w:r w:rsidRPr="00244925">
        <w:rPr>
          <w:rFonts w:cs="Browallia New"/>
          <w:color w:val="000000"/>
          <w:sz w:val="32"/>
          <w:szCs w:val="32"/>
        </w:rPr>
        <w:t>259</w:t>
      </w:r>
      <w:r w:rsidRPr="00244925">
        <w:rPr>
          <w:rFonts w:cs="Browallia New"/>
          <w:color w:val="000000"/>
          <w:sz w:val="32"/>
          <w:szCs w:val="32"/>
          <w:cs/>
        </w:rPr>
        <w:t>.</w:t>
      </w:r>
      <w:r w:rsidRPr="00244925">
        <w:rPr>
          <w:rFonts w:cs="Browallia New"/>
          <w:color w:val="000000"/>
          <w:sz w:val="32"/>
          <w:szCs w:val="32"/>
        </w:rPr>
        <w:t>49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ล้านบาท คิดเป็นอัตราส่วนลดลง </w:t>
      </w:r>
      <w:r w:rsidRPr="00244925">
        <w:rPr>
          <w:rFonts w:cs="Browallia New"/>
          <w:color w:val="000000"/>
          <w:sz w:val="32"/>
          <w:szCs w:val="32"/>
        </w:rPr>
        <w:t>22.78%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รายได้หลักมาจากยอดขาย </w:t>
      </w:r>
      <w:r w:rsidRPr="00244925">
        <w:rPr>
          <w:rFonts w:cs="Browallia New"/>
          <w:color w:val="000000"/>
          <w:sz w:val="32"/>
          <w:szCs w:val="32"/>
        </w:rPr>
        <w:t>862.89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ล้านบาท ซึ่งลดลงจากปีก่อน </w:t>
      </w:r>
      <w:r w:rsidRPr="00244925">
        <w:rPr>
          <w:rFonts w:cs="Browallia New"/>
          <w:color w:val="000000"/>
          <w:sz w:val="32"/>
          <w:szCs w:val="32"/>
        </w:rPr>
        <w:t>23.46%</w:t>
      </w:r>
      <w:r w:rsidRPr="00244925">
        <w:rPr>
          <w:rFonts w:cs="Browallia New"/>
          <w:color w:val="000000"/>
          <w:sz w:val="32"/>
          <w:szCs w:val="32"/>
          <w:cs/>
        </w:rPr>
        <w:t xml:space="preserve"> โดยมาจาก </w:t>
      </w:r>
      <w:r w:rsidRPr="00244925">
        <w:rPr>
          <w:rFonts w:cs="Browallia New"/>
          <w:color w:val="000000"/>
          <w:sz w:val="32"/>
          <w:szCs w:val="32"/>
        </w:rPr>
        <w:t>2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สายผลิตภัณฑ์หลักที่กล่าวถึงข้างต้น</w:t>
      </w:r>
    </w:p>
    <w:p w14:paraId="0892A1FD" w14:textId="77777777" w:rsidR="00D63BF9" w:rsidRPr="00244925" w:rsidRDefault="00D63BF9" w:rsidP="00C94B88">
      <w:pPr>
        <w:pStyle w:val="ListParagraph"/>
        <w:spacing w:before="120"/>
        <w:ind w:firstLine="414"/>
        <w:jc w:val="thaiDistribute"/>
        <w:rPr>
          <w:rFonts w:cs="Browallia New"/>
          <w:color w:val="000000"/>
          <w:sz w:val="32"/>
          <w:szCs w:val="32"/>
        </w:rPr>
      </w:pPr>
    </w:p>
    <w:p w14:paraId="7C5D2CF7" w14:textId="77777777" w:rsidR="00D63BF9" w:rsidRPr="00244925" w:rsidRDefault="00D63BF9" w:rsidP="00C94B88">
      <w:pPr>
        <w:pStyle w:val="ListParagraph"/>
        <w:spacing w:before="120"/>
        <w:ind w:firstLine="414"/>
        <w:jc w:val="thaiDistribute"/>
        <w:rPr>
          <w:rFonts w:cs="Browallia New"/>
          <w:color w:val="000000"/>
          <w:sz w:val="32"/>
          <w:szCs w:val="32"/>
        </w:rPr>
      </w:pPr>
    </w:p>
    <w:p w14:paraId="1D92F991" w14:textId="77777777" w:rsidR="00D63BF9" w:rsidRPr="00244925" w:rsidRDefault="00D63BF9" w:rsidP="00C94B88">
      <w:pPr>
        <w:pStyle w:val="ListParagraph"/>
        <w:spacing w:before="120"/>
        <w:ind w:firstLine="414"/>
        <w:jc w:val="thaiDistribute"/>
        <w:rPr>
          <w:rFonts w:cs="Browallia New"/>
          <w:color w:val="000000"/>
          <w:sz w:val="32"/>
          <w:szCs w:val="32"/>
        </w:rPr>
      </w:pPr>
    </w:p>
    <w:p w14:paraId="2A7CF0A4" w14:textId="77777777" w:rsidR="00967EC0" w:rsidRPr="00244925" w:rsidRDefault="00967EC0" w:rsidP="00631886">
      <w:pPr>
        <w:numPr>
          <w:ilvl w:val="1"/>
          <w:numId w:val="3"/>
        </w:numPr>
        <w:spacing w:before="120"/>
        <w:ind w:left="1134" w:hanging="425"/>
        <w:jc w:val="thaiDistribute"/>
        <w:rPr>
          <w:sz w:val="32"/>
          <w:szCs w:val="32"/>
          <w:u w:val="single"/>
        </w:rPr>
      </w:pPr>
      <w:r w:rsidRPr="00244925">
        <w:rPr>
          <w:sz w:val="32"/>
          <w:szCs w:val="32"/>
          <w:u w:val="single"/>
          <w:cs/>
        </w:rPr>
        <w:lastRenderedPageBreak/>
        <w:t>ต้นทุนขายและค่าใช้จ่าย</w:t>
      </w:r>
    </w:p>
    <w:p w14:paraId="16288990" w14:textId="77777777" w:rsidR="00A65D19" w:rsidRPr="00244925" w:rsidRDefault="00C94B88" w:rsidP="00A65D19">
      <w:pPr>
        <w:spacing w:before="120"/>
        <w:ind w:left="709" w:firstLine="425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 xml:space="preserve">ในปี </w:t>
      </w:r>
      <w:r w:rsidRPr="00244925">
        <w:rPr>
          <w:color w:val="000000"/>
          <w:sz w:val="32"/>
          <w:szCs w:val="32"/>
        </w:rPr>
        <w:t>2563</w:t>
      </w:r>
      <w:r w:rsidRPr="00244925">
        <w:rPr>
          <w:color w:val="000000"/>
          <w:sz w:val="32"/>
          <w:szCs w:val="32"/>
          <w:cs/>
        </w:rPr>
        <w:t xml:space="preserve"> ที่ผ่านมา มีต้นทุนสินค้าขาย </w:t>
      </w:r>
      <w:r w:rsidRPr="00244925">
        <w:rPr>
          <w:color w:val="000000"/>
          <w:sz w:val="32"/>
          <w:szCs w:val="32"/>
        </w:rPr>
        <w:t>466</w:t>
      </w:r>
      <w:r w:rsidRPr="00244925">
        <w:rPr>
          <w:color w:val="000000"/>
          <w:sz w:val="32"/>
          <w:szCs w:val="32"/>
          <w:cs/>
        </w:rPr>
        <w:t>.</w:t>
      </w:r>
      <w:r w:rsidRPr="00244925">
        <w:rPr>
          <w:color w:val="000000"/>
          <w:sz w:val="32"/>
          <w:szCs w:val="32"/>
        </w:rPr>
        <w:t>79</w:t>
      </w:r>
      <w:r w:rsidRPr="00244925">
        <w:rPr>
          <w:color w:val="000000"/>
          <w:sz w:val="32"/>
          <w:szCs w:val="32"/>
          <w:cs/>
        </w:rPr>
        <w:t xml:space="preserve"> ล้านบาท คิดเป็นสัดส่วน </w:t>
      </w:r>
      <w:r w:rsidRPr="00244925">
        <w:rPr>
          <w:color w:val="000000"/>
          <w:sz w:val="32"/>
          <w:szCs w:val="32"/>
        </w:rPr>
        <w:t>54</w:t>
      </w:r>
      <w:r w:rsidRPr="00244925">
        <w:rPr>
          <w:color w:val="000000"/>
          <w:sz w:val="32"/>
          <w:szCs w:val="32"/>
          <w:cs/>
        </w:rPr>
        <w:t>.</w:t>
      </w:r>
      <w:r w:rsidRPr="00244925">
        <w:rPr>
          <w:color w:val="000000"/>
          <w:sz w:val="32"/>
          <w:szCs w:val="32"/>
        </w:rPr>
        <w:t>10%</w:t>
      </w:r>
      <w:r w:rsidRPr="00244925">
        <w:rPr>
          <w:color w:val="000000"/>
          <w:sz w:val="32"/>
          <w:szCs w:val="32"/>
          <w:cs/>
        </w:rPr>
        <w:t xml:space="preserve"> ของยอดขายสุทธิซึ่งเพิ่มขึ้นจากปีก่อน </w:t>
      </w:r>
      <w:r w:rsidRPr="00244925">
        <w:rPr>
          <w:color w:val="000000"/>
          <w:sz w:val="32"/>
          <w:szCs w:val="32"/>
        </w:rPr>
        <w:t xml:space="preserve">1.67% </w:t>
      </w:r>
      <w:r w:rsidRPr="00244925">
        <w:rPr>
          <w:color w:val="000000"/>
          <w:sz w:val="32"/>
          <w:szCs w:val="32"/>
          <w:cs/>
        </w:rPr>
        <w:t xml:space="preserve">เกิดจากการขายสินค้าที่มีต้นทุนสูงในสัดส่วนที่มากขึ้นและการจัดกิจกรรมโปรโมชั่นเพื่อระบายสินค้าเก่า ส่วนต้นทุนในการจัดจำหน่ายจำนวน </w:t>
      </w:r>
      <w:r w:rsidRPr="00244925">
        <w:rPr>
          <w:color w:val="000000"/>
          <w:sz w:val="32"/>
          <w:szCs w:val="32"/>
        </w:rPr>
        <w:t>265</w:t>
      </w:r>
      <w:r w:rsidRPr="00244925">
        <w:rPr>
          <w:color w:val="000000"/>
          <w:sz w:val="32"/>
          <w:szCs w:val="32"/>
          <w:cs/>
        </w:rPr>
        <w:t>.</w:t>
      </w:r>
      <w:r w:rsidRPr="00244925">
        <w:rPr>
          <w:color w:val="000000"/>
          <w:sz w:val="32"/>
          <w:szCs w:val="32"/>
        </w:rPr>
        <w:t>39</w:t>
      </w:r>
      <w:r w:rsidRPr="00244925">
        <w:rPr>
          <w:color w:val="000000"/>
          <w:sz w:val="32"/>
          <w:szCs w:val="32"/>
          <w:cs/>
        </w:rPr>
        <w:t xml:space="preserve"> ล้านบาท ลดลง </w:t>
      </w:r>
      <w:r w:rsidRPr="00244925">
        <w:rPr>
          <w:color w:val="000000"/>
          <w:sz w:val="32"/>
          <w:szCs w:val="32"/>
        </w:rPr>
        <w:t>79.52</w:t>
      </w:r>
      <w:r w:rsidRPr="00244925">
        <w:rPr>
          <w:color w:val="000000"/>
          <w:sz w:val="32"/>
          <w:szCs w:val="32"/>
          <w:cs/>
        </w:rPr>
        <w:t xml:space="preserve"> ล้านบาท หรือคิดเป็น </w:t>
      </w:r>
      <w:r w:rsidRPr="00244925">
        <w:rPr>
          <w:color w:val="000000"/>
          <w:sz w:val="32"/>
          <w:szCs w:val="32"/>
        </w:rPr>
        <w:t>23.06</w:t>
      </w:r>
      <w:r w:rsidRPr="00244925">
        <w:rPr>
          <w:color w:val="000000"/>
          <w:sz w:val="32"/>
          <w:szCs w:val="32"/>
          <w:cs/>
        </w:rPr>
        <w:t xml:space="preserve">% มาจากการควบคุมการใช้จ่ายในหมวดต่างๆได้อย่างมีประสิทธิภาพ และมีค่าใช้จ่ายในการบริหารจำนวน </w:t>
      </w:r>
      <w:r w:rsidRPr="00244925">
        <w:rPr>
          <w:color w:val="000000"/>
          <w:sz w:val="32"/>
          <w:szCs w:val="32"/>
        </w:rPr>
        <w:t>140</w:t>
      </w:r>
      <w:r w:rsidRPr="00244925">
        <w:rPr>
          <w:color w:val="000000"/>
          <w:sz w:val="32"/>
          <w:szCs w:val="32"/>
          <w:cs/>
        </w:rPr>
        <w:t>.</w:t>
      </w:r>
      <w:r w:rsidRPr="00244925">
        <w:rPr>
          <w:color w:val="000000"/>
          <w:sz w:val="32"/>
          <w:szCs w:val="32"/>
        </w:rPr>
        <w:t>34</w:t>
      </w:r>
      <w:r w:rsidRPr="00244925">
        <w:rPr>
          <w:color w:val="000000"/>
          <w:sz w:val="32"/>
          <w:szCs w:val="32"/>
          <w:cs/>
        </w:rPr>
        <w:t xml:space="preserve"> ล้านบาท ลดลง </w:t>
      </w:r>
      <w:r w:rsidRPr="00244925">
        <w:rPr>
          <w:color w:val="000000"/>
          <w:sz w:val="32"/>
          <w:szCs w:val="32"/>
        </w:rPr>
        <w:t>24</w:t>
      </w:r>
      <w:r w:rsidRPr="00244925">
        <w:rPr>
          <w:color w:val="000000"/>
          <w:sz w:val="32"/>
          <w:szCs w:val="32"/>
          <w:cs/>
        </w:rPr>
        <w:t>.</w:t>
      </w:r>
      <w:r w:rsidRPr="00244925">
        <w:rPr>
          <w:color w:val="000000"/>
          <w:sz w:val="32"/>
          <w:szCs w:val="32"/>
        </w:rPr>
        <w:t>04</w:t>
      </w:r>
      <w:r w:rsidRPr="00244925">
        <w:rPr>
          <w:color w:val="000000"/>
          <w:sz w:val="32"/>
          <w:szCs w:val="32"/>
          <w:cs/>
        </w:rPr>
        <w:t xml:space="preserve"> ล้านบาท หรือคิดเป็น </w:t>
      </w:r>
      <w:r w:rsidRPr="00244925">
        <w:rPr>
          <w:color w:val="000000"/>
          <w:sz w:val="32"/>
          <w:szCs w:val="32"/>
        </w:rPr>
        <w:t>14.62</w:t>
      </w:r>
      <w:r w:rsidRPr="00244925">
        <w:rPr>
          <w:color w:val="000000"/>
          <w:sz w:val="32"/>
          <w:szCs w:val="32"/>
          <w:cs/>
        </w:rPr>
        <w:t>% ซึ่งเป็นไปตามทิศทางเดียวกับการลดลงของยอดขาย</w:t>
      </w:r>
      <w:r w:rsidR="00A65D19" w:rsidRPr="00244925">
        <w:rPr>
          <w:color w:val="000000"/>
          <w:sz w:val="32"/>
          <w:szCs w:val="32"/>
          <w:cs/>
        </w:rPr>
        <w:t xml:space="preserve">    </w:t>
      </w:r>
    </w:p>
    <w:p w14:paraId="2C3225D1" w14:textId="77777777" w:rsidR="00967EC0" w:rsidRPr="00244925" w:rsidRDefault="00C94B88" w:rsidP="00A65D19">
      <w:pPr>
        <w:spacing w:before="120"/>
        <w:ind w:left="709" w:firstLine="425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 xml:space="preserve">ต้นทุนทางการเงิน มีจำนวน </w:t>
      </w:r>
      <w:r w:rsidRPr="00244925">
        <w:rPr>
          <w:color w:val="000000"/>
          <w:sz w:val="32"/>
          <w:szCs w:val="32"/>
        </w:rPr>
        <w:t>0</w:t>
      </w:r>
      <w:r w:rsidRPr="00244925">
        <w:rPr>
          <w:color w:val="000000"/>
          <w:sz w:val="32"/>
          <w:szCs w:val="32"/>
          <w:cs/>
        </w:rPr>
        <w:t>.</w:t>
      </w:r>
      <w:r w:rsidRPr="00244925">
        <w:rPr>
          <w:color w:val="000000"/>
          <w:sz w:val="32"/>
          <w:szCs w:val="32"/>
        </w:rPr>
        <w:t>98</w:t>
      </w:r>
      <w:r w:rsidRPr="00244925">
        <w:rPr>
          <w:color w:val="000000"/>
          <w:sz w:val="32"/>
          <w:szCs w:val="32"/>
          <w:cs/>
        </w:rPr>
        <w:t xml:space="preserve"> ล้านบาท ประกอบด้วยดอกเบี้ยจากเงินกู้ยืม </w:t>
      </w:r>
      <w:r w:rsidRPr="00244925">
        <w:rPr>
          <w:color w:val="000000"/>
          <w:sz w:val="32"/>
          <w:szCs w:val="32"/>
        </w:rPr>
        <w:t>0</w:t>
      </w:r>
      <w:r w:rsidRPr="00244925">
        <w:rPr>
          <w:color w:val="000000"/>
          <w:sz w:val="32"/>
          <w:szCs w:val="32"/>
          <w:cs/>
        </w:rPr>
        <w:t>.</w:t>
      </w:r>
      <w:r w:rsidRPr="00244925">
        <w:rPr>
          <w:color w:val="000000"/>
          <w:sz w:val="32"/>
          <w:szCs w:val="32"/>
        </w:rPr>
        <w:t>02</w:t>
      </w:r>
      <w:r w:rsidRPr="00244925">
        <w:rPr>
          <w:color w:val="000000"/>
          <w:sz w:val="32"/>
          <w:szCs w:val="32"/>
          <w:cs/>
        </w:rPr>
        <w:t xml:space="preserve"> ล้านบาท และดอกเบี้ยจ่ายตามสัญญาเช่าจำนวน </w:t>
      </w:r>
      <w:r w:rsidRPr="00244925">
        <w:rPr>
          <w:color w:val="000000"/>
          <w:sz w:val="32"/>
          <w:szCs w:val="32"/>
        </w:rPr>
        <w:t>0</w:t>
      </w:r>
      <w:r w:rsidRPr="00244925">
        <w:rPr>
          <w:color w:val="000000"/>
          <w:sz w:val="32"/>
          <w:szCs w:val="32"/>
          <w:cs/>
        </w:rPr>
        <w:t>.</w:t>
      </w:r>
      <w:r w:rsidRPr="00244925">
        <w:rPr>
          <w:color w:val="000000"/>
          <w:sz w:val="32"/>
          <w:szCs w:val="32"/>
        </w:rPr>
        <w:t>96</w:t>
      </w:r>
      <w:r w:rsidRPr="00244925">
        <w:rPr>
          <w:color w:val="000000"/>
          <w:sz w:val="32"/>
          <w:szCs w:val="32"/>
          <w:cs/>
        </w:rPr>
        <w:t xml:space="preserve"> ล้านบาท ซึ่งบริษัทได้ใช้มาตรฐานการรายงานทางการเงินฉบับที่ </w:t>
      </w:r>
      <w:r w:rsidRPr="00244925">
        <w:rPr>
          <w:color w:val="000000"/>
          <w:sz w:val="32"/>
          <w:szCs w:val="32"/>
        </w:rPr>
        <w:t>16</w:t>
      </w:r>
      <w:r w:rsidRPr="00244925">
        <w:rPr>
          <w:color w:val="000000"/>
          <w:sz w:val="32"/>
          <w:szCs w:val="32"/>
          <w:cs/>
        </w:rPr>
        <w:t xml:space="preserve"> เรื่องสัญญาเช่า </w:t>
      </w:r>
      <w:r w:rsidRPr="00244925">
        <w:rPr>
          <w:color w:val="000000"/>
          <w:sz w:val="32"/>
          <w:szCs w:val="32"/>
        </w:rPr>
        <w:t>(TFRS16)</w:t>
      </w:r>
      <w:r w:rsidRPr="00244925">
        <w:rPr>
          <w:color w:val="000000"/>
          <w:sz w:val="32"/>
          <w:szCs w:val="32"/>
          <w:cs/>
        </w:rPr>
        <w:t xml:space="preserve"> มาถือปฏิบัติ ณ วันที่ </w:t>
      </w:r>
      <w:r w:rsidRPr="00244925">
        <w:rPr>
          <w:color w:val="000000"/>
          <w:sz w:val="32"/>
          <w:szCs w:val="32"/>
        </w:rPr>
        <w:t>1</w:t>
      </w:r>
      <w:r w:rsidRPr="00244925">
        <w:rPr>
          <w:color w:val="000000"/>
          <w:sz w:val="32"/>
          <w:szCs w:val="32"/>
          <w:cs/>
        </w:rPr>
        <w:t xml:space="preserve"> มกราคม </w:t>
      </w:r>
      <w:r w:rsidRPr="00244925">
        <w:rPr>
          <w:color w:val="000000"/>
          <w:sz w:val="32"/>
          <w:szCs w:val="32"/>
        </w:rPr>
        <w:t>2563</w:t>
      </w:r>
      <w:r w:rsidRPr="00244925">
        <w:rPr>
          <w:color w:val="000000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  <w:r w:rsidR="00967EC0" w:rsidRPr="00244925">
        <w:rPr>
          <w:color w:val="000000"/>
          <w:sz w:val="32"/>
          <w:szCs w:val="32"/>
          <w:cs/>
        </w:rPr>
        <w:t>รายได้อื่น</w:t>
      </w:r>
    </w:p>
    <w:p w14:paraId="1AE187DD" w14:textId="77777777" w:rsidR="00A65D19" w:rsidRPr="00244925" w:rsidRDefault="00967EC0" w:rsidP="00631886">
      <w:pPr>
        <w:numPr>
          <w:ilvl w:val="1"/>
          <w:numId w:val="3"/>
        </w:numPr>
        <w:spacing w:before="120"/>
        <w:ind w:left="1134" w:hanging="425"/>
        <w:jc w:val="thaiDistribute"/>
        <w:rPr>
          <w:sz w:val="32"/>
          <w:szCs w:val="32"/>
          <w:u w:val="single"/>
        </w:rPr>
      </w:pPr>
      <w:r w:rsidRPr="00244925">
        <w:rPr>
          <w:sz w:val="32"/>
          <w:szCs w:val="32"/>
          <w:u w:val="single"/>
          <w:cs/>
        </w:rPr>
        <w:t xml:space="preserve">รายได้อื่น </w:t>
      </w:r>
    </w:p>
    <w:p w14:paraId="5925E0F5" w14:textId="77777777" w:rsidR="00967EC0" w:rsidRPr="00244925" w:rsidRDefault="00A65D19" w:rsidP="00A65D19">
      <w:pPr>
        <w:spacing w:before="120"/>
        <w:ind w:left="709" w:firstLine="425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 xml:space="preserve">รายได้อื่นซึ่งไม่ได้เกิดจากการดำเนินงานตามปกติมี </w:t>
      </w:r>
      <w:r w:rsidRPr="00244925">
        <w:rPr>
          <w:color w:val="000000"/>
          <w:sz w:val="32"/>
          <w:szCs w:val="32"/>
        </w:rPr>
        <w:t>16.75</w:t>
      </w:r>
      <w:r w:rsidRPr="00244925">
        <w:rPr>
          <w:color w:val="000000"/>
          <w:sz w:val="32"/>
          <w:szCs w:val="32"/>
          <w:cs/>
        </w:rPr>
        <w:t xml:space="preserve"> ล้านบาท เพิ่มขึ้นจากปีก่อน</w:t>
      </w:r>
      <w:r w:rsidRPr="00244925">
        <w:rPr>
          <w:cs/>
        </w:rPr>
        <w:t xml:space="preserve"> </w:t>
      </w:r>
      <w:r w:rsidRPr="00244925">
        <w:rPr>
          <w:color w:val="000000"/>
          <w:sz w:val="32"/>
          <w:szCs w:val="32"/>
        </w:rPr>
        <w:t>4.91</w:t>
      </w:r>
      <w:r w:rsidRPr="00244925">
        <w:rPr>
          <w:color w:val="000000"/>
          <w:sz w:val="32"/>
          <w:szCs w:val="32"/>
          <w:cs/>
        </w:rPr>
        <w:t xml:space="preserve"> ล้านบาท หรือเพิ่มขึ้น </w:t>
      </w:r>
      <w:r w:rsidRPr="00244925">
        <w:rPr>
          <w:color w:val="000000"/>
          <w:sz w:val="32"/>
          <w:szCs w:val="32"/>
        </w:rPr>
        <w:t>41</w:t>
      </w:r>
      <w:r w:rsidRPr="00244925">
        <w:rPr>
          <w:color w:val="000000"/>
          <w:sz w:val="32"/>
          <w:szCs w:val="32"/>
          <w:cs/>
        </w:rPr>
        <w:t>.</w:t>
      </w:r>
      <w:r w:rsidRPr="00244925">
        <w:rPr>
          <w:color w:val="000000"/>
          <w:sz w:val="32"/>
          <w:szCs w:val="32"/>
        </w:rPr>
        <w:t>50</w:t>
      </w:r>
      <w:r w:rsidRPr="00244925">
        <w:rPr>
          <w:color w:val="000000"/>
          <w:sz w:val="32"/>
          <w:szCs w:val="32"/>
          <w:cs/>
        </w:rPr>
        <w:t>%  โดยรายได้อื่นประกอบด้วยกำไรจากการขายสินทรัพย์สิทธิการใช้ที่ตั้งอยู่ในศูนย์การค้าสยามพารา</w:t>
      </w:r>
      <w:proofErr w:type="spellStart"/>
      <w:r w:rsidRPr="00244925">
        <w:rPr>
          <w:color w:val="000000"/>
          <w:sz w:val="32"/>
          <w:szCs w:val="32"/>
          <w:cs/>
        </w:rPr>
        <w:t>กอน</w:t>
      </w:r>
      <w:proofErr w:type="spellEnd"/>
      <w:r w:rsidRPr="00244925">
        <w:rPr>
          <w:color w:val="000000"/>
          <w:sz w:val="32"/>
          <w:szCs w:val="32"/>
          <w:cs/>
        </w:rPr>
        <w:t xml:space="preserve"> </w:t>
      </w:r>
      <w:r w:rsidRPr="00244925">
        <w:rPr>
          <w:color w:val="000000"/>
          <w:sz w:val="32"/>
          <w:szCs w:val="32"/>
        </w:rPr>
        <w:t>5.97</w:t>
      </w:r>
      <w:r w:rsidRPr="00244925">
        <w:rPr>
          <w:color w:val="000000"/>
          <w:sz w:val="32"/>
          <w:szCs w:val="32"/>
          <w:cs/>
        </w:rPr>
        <w:t xml:space="preserve"> ล้านบาท และยังมีรายได้อื่นอีก </w:t>
      </w:r>
      <w:r w:rsidRPr="00244925">
        <w:rPr>
          <w:color w:val="000000"/>
          <w:sz w:val="32"/>
          <w:szCs w:val="32"/>
        </w:rPr>
        <w:t>10</w:t>
      </w:r>
      <w:r w:rsidRPr="00244925">
        <w:rPr>
          <w:color w:val="000000"/>
          <w:sz w:val="32"/>
          <w:szCs w:val="32"/>
          <w:cs/>
        </w:rPr>
        <w:t>.</w:t>
      </w:r>
      <w:r w:rsidRPr="00244925">
        <w:rPr>
          <w:color w:val="000000"/>
          <w:sz w:val="32"/>
          <w:szCs w:val="32"/>
        </w:rPr>
        <w:t>78</w:t>
      </w:r>
      <w:r w:rsidRPr="00244925">
        <w:rPr>
          <w:color w:val="000000"/>
          <w:sz w:val="32"/>
          <w:szCs w:val="32"/>
          <w:cs/>
        </w:rPr>
        <w:t xml:space="preserve"> ล้านบาท ซึ่งมาจากเงินปันผล ดอกเบี้ยรับ ค่าเช่ารับ เงินสนับสนุนส่งเสริมการขายจาก</w:t>
      </w:r>
      <w:proofErr w:type="spellStart"/>
      <w:r w:rsidRPr="00244925">
        <w:rPr>
          <w:color w:val="000000"/>
          <w:sz w:val="32"/>
          <w:szCs w:val="32"/>
          <w:cs/>
        </w:rPr>
        <w:t>ซัพ</w:t>
      </w:r>
      <w:proofErr w:type="spellEnd"/>
      <w:r w:rsidRPr="00244925">
        <w:rPr>
          <w:color w:val="000000"/>
          <w:sz w:val="32"/>
          <w:szCs w:val="32"/>
          <w:cs/>
        </w:rPr>
        <w:t>พลายเออร์ และอื่นๆ</w:t>
      </w:r>
      <w:r w:rsidR="00967EC0" w:rsidRPr="00244925">
        <w:rPr>
          <w:color w:val="000000"/>
          <w:sz w:val="32"/>
          <w:szCs w:val="32"/>
          <w:cs/>
        </w:rPr>
        <w:t>กำไร</w:t>
      </w:r>
    </w:p>
    <w:p w14:paraId="1D33EF46" w14:textId="77777777" w:rsidR="00A65D19" w:rsidRPr="00244925" w:rsidRDefault="00A65D19" w:rsidP="00631886">
      <w:pPr>
        <w:numPr>
          <w:ilvl w:val="1"/>
          <w:numId w:val="3"/>
        </w:numPr>
        <w:spacing w:before="120"/>
        <w:ind w:left="1134" w:hanging="425"/>
        <w:jc w:val="thaiDistribute"/>
        <w:rPr>
          <w:sz w:val="32"/>
          <w:szCs w:val="32"/>
          <w:u w:val="single"/>
        </w:rPr>
      </w:pPr>
      <w:r w:rsidRPr="00244925">
        <w:rPr>
          <w:sz w:val="32"/>
          <w:szCs w:val="32"/>
          <w:u w:val="single"/>
          <w:cs/>
        </w:rPr>
        <w:t>กำไร</w:t>
      </w:r>
    </w:p>
    <w:p w14:paraId="6C6F02DB" w14:textId="77777777" w:rsidR="00A65D19" w:rsidRPr="00244925" w:rsidRDefault="00A65D19" w:rsidP="00A65D19">
      <w:pPr>
        <w:spacing w:before="120"/>
        <w:ind w:left="709" w:firstLine="425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 xml:space="preserve">เมื่อนำรายได้จากการขายหักลบกับต้นทุนสินค้าขาย ต้นทุนในการจัดจำหน่าย ค่าใช้จ่ายในการบริหารแล้ว บริษัทมีผลขาดทุนจากการดำเนินงาน </w:t>
      </w:r>
      <w:r w:rsidRPr="00244925">
        <w:rPr>
          <w:color w:val="000000"/>
          <w:sz w:val="32"/>
          <w:szCs w:val="32"/>
        </w:rPr>
        <w:t>9.64</w:t>
      </w:r>
      <w:r w:rsidRPr="00244925">
        <w:rPr>
          <w:color w:val="000000"/>
          <w:sz w:val="32"/>
          <w:szCs w:val="32"/>
          <w:cs/>
        </w:rPr>
        <w:t xml:space="preserve"> ล้านบาท ลดลงจากปีก่อน </w:t>
      </w:r>
      <w:r w:rsidRPr="00244925">
        <w:rPr>
          <w:color w:val="000000"/>
          <w:sz w:val="32"/>
          <w:szCs w:val="32"/>
        </w:rPr>
        <w:t>43</w:t>
      </w:r>
      <w:r w:rsidRPr="00244925">
        <w:rPr>
          <w:color w:val="000000"/>
          <w:sz w:val="32"/>
          <w:szCs w:val="32"/>
          <w:cs/>
        </w:rPr>
        <w:t>.</w:t>
      </w:r>
      <w:r w:rsidRPr="00244925">
        <w:rPr>
          <w:color w:val="000000"/>
          <w:sz w:val="32"/>
          <w:szCs w:val="32"/>
        </w:rPr>
        <w:t>14</w:t>
      </w:r>
      <w:r w:rsidRPr="00244925">
        <w:rPr>
          <w:color w:val="000000"/>
          <w:sz w:val="32"/>
          <w:szCs w:val="32"/>
          <w:cs/>
        </w:rPr>
        <w:t xml:space="preserve"> ล้านบาท คิดเป็น </w:t>
      </w:r>
      <w:r w:rsidRPr="00244925">
        <w:rPr>
          <w:color w:val="000000"/>
          <w:sz w:val="32"/>
          <w:szCs w:val="32"/>
        </w:rPr>
        <w:t>128</w:t>
      </w:r>
      <w:r w:rsidRPr="00244925">
        <w:rPr>
          <w:color w:val="000000"/>
          <w:sz w:val="32"/>
          <w:szCs w:val="32"/>
          <w:cs/>
        </w:rPr>
        <w:t>.</w:t>
      </w:r>
      <w:r w:rsidRPr="00244925">
        <w:rPr>
          <w:color w:val="000000"/>
          <w:sz w:val="32"/>
          <w:szCs w:val="32"/>
        </w:rPr>
        <w:t>77</w:t>
      </w:r>
      <w:r w:rsidRPr="00244925">
        <w:rPr>
          <w:color w:val="000000"/>
          <w:sz w:val="32"/>
          <w:szCs w:val="32"/>
          <w:cs/>
        </w:rPr>
        <w:t xml:space="preserve">% เนื่องจากเหตุผลที่กล่าวมาข้างต้น แต่เมื่อหักต้นทุนทางการเงินและรวมรายได้อื่นแล้ว ส่งผลให้มีกำไรก่อนภาษีเงินได้นิติบุคคล </w:t>
      </w:r>
      <w:r w:rsidRPr="00244925">
        <w:rPr>
          <w:color w:val="000000"/>
          <w:sz w:val="32"/>
          <w:szCs w:val="32"/>
        </w:rPr>
        <w:t>6.14</w:t>
      </w:r>
      <w:r w:rsidRPr="00244925">
        <w:rPr>
          <w:color w:val="000000"/>
          <w:sz w:val="32"/>
          <w:szCs w:val="32"/>
          <w:cs/>
        </w:rPr>
        <w:t xml:space="preserve"> ล้านบาท ลดลงจากปีก่อน </w:t>
      </w:r>
      <w:r w:rsidRPr="00244925">
        <w:rPr>
          <w:color w:val="000000"/>
          <w:sz w:val="32"/>
          <w:szCs w:val="32"/>
        </w:rPr>
        <w:t>32</w:t>
      </w:r>
      <w:r w:rsidRPr="00244925">
        <w:rPr>
          <w:color w:val="000000"/>
          <w:sz w:val="32"/>
          <w:szCs w:val="32"/>
          <w:cs/>
        </w:rPr>
        <w:t>.</w:t>
      </w:r>
      <w:r w:rsidRPr="00244925">
        <w:rPr>
          <w:color w:val="000000"/>
          <w:sz w:val="32"/>
          <w:szCs w:val="32"/>
        </w:rPr>
        <w:t>69</w:t>
      </w:r>
      <w:r w:rsidRPr="00244925">
        <w:rPr>
          <w:color w:val="000000"/>
          <w:sz w:val="32"/>
          <w:szCs w:val="32"/>
          <w:cs/>
        </w:rPr>
        <w:t xml:space="preserve"> ล้านบาท หรือคิดเป็น </w:t>
      </w:r>
      <w:r w:rsidRPr="00244925">
        <w:rPr>
          <w:color w:val="000000"/>
          <w:sz w:val="32"/>
          <w:szCs w:val="32"/>
        </w:rPr>
        <w:t>84</w:t>
      </w:r>
      <w:r w:rsidRPr="00244925">
        <w:rPr>
          <w:color w:val="000000"/>
          <w:sz w:val="32"/>
          <w:szCs w:val="32"/>
          <w:cs/>
        </w:rPr>
        <w:t>.</w:t>
      </w:r>
      <w:r w:rsidRPr="00244925">
        <w:rPr>
          <w:color w:val="000000"/>
          <w:sz w:val="32"/>
          <w:szCs w:val="32"/>
        </w:rPr>
        <w:t>20</w:t>
      </w:r>
      <w:r w:rsidRPr="00244925">
        <w:rPr>
          <w:color w:val="000000"/>
          <w:sz w:val="32"/>
          <w:szCs w:val="32"/>
          <w:cs/>
        </w:rPr>
        <w:t xml:space="preserve">% และเมื่อหักภาษีเงินได้นิติบุคคลแล้วคงเหลือกำไรสุทธิ </w:t>
      </w:r>
      <w:r w:rsidRPr="00244925">
        <w:rPr>
          <w:color w:val="000000"/>
          <w:sz w:val="32"/>
          <w:szCs w:val="32"/>
        </w:rPr>
        <w:t>5</w:t>
      </w:r>
      <w:r w:rsidRPr="00244925">
        <w:rPr>
          <w:color w:val="000000"/>
          <w:sz w:val="32"/>
          <w:szCs w:val="32"/>
          <w:cs/>
        </w:rPr>
        <w:t>.</w:t>
      </w:r>
      <w:r w:rsidRPr="00244925">
        <w:rPr>
          <w:color w:val="000000"/>
          <w:sz w:val="32"/>
          <w:szCs w:val="32"/>
        </w:rPr>
        <w:t>11</w:t>
      </w:r>
      <w:r w:rsidRPr="00244925">
        <w:rPr>
          <w:color w:val="000000"/>
          <w:sz w:val="32"/>
          <w:szCs w:val="32"/>
          <w:cs/>
        </w:rPr>
        <w:t xml:space="preserve"> ล้านบาท ลดลงจากปีก่อน </w:t>
      </w:r>
      <w:r w:rsidRPr="00244925">
        <w:rPr>
          <w:color w:val="000000"/>
          <w:sz w:val="32"/>
          <w:szCs w:val="32"/>
        </w:rPr>
        <w:t>83</w:t>
      </w:r>
      <w:r w:rsidRPr="00244925">
        <w:rPr>
          <w:color w:val="000000"/>
          <w:sz w:val="32"/>
          <w:szCs w:val="32"/>
          <w:cs/>
        </w:rPr>
        <w:t>.</w:t>
      </w:r>
      <w:r w:rsidRPr="00244925">
        <w:rPr>
          <w:color w:val="000000"/>
          <w:sz w:val="32"/>
          <w:szCs w:val="32"/>
        </w:rPr>
        <w:t>80</w:t>
      </w:r>
      <w:r w:rsidRPr="00244925">
        <w:rPr>
          <w:color w:val="000000"/>
          <w:sz w:val="32"/>
          <w:szCs w:val="32"/>
          <w:cs/>
        </w:rPr>
        <w:t>%</w:t>
      </w:r>
    </w:p>
    <w:p w14:paraId="79CD6EC3" w14:textId="77777777" w:rsidR="00A65D19" w:rsidRPr="00244925" w:rsidRDefault="00A65D19" w:rsidP="00A65D19">
      <w:pPr>
        <w:spacing w:before="120"/>
        <w:ind w:left="709" w:firstLine="425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 xml:space="preserve">หากเปรียบเทียบกับงบกระแสเงินสด อัตราส่วนของเงินสดสุทธิจากการดำเนินงานต่อกำไรสุทธิมีจำนวน </w:t>
      </w:r>
      <w:r w:rsidRPr="00244925">
        <w:rPr>
          <w:color w:val="000000"/>
          <w:sz w:val="32"/>
          <w:szCs w:val="32"/>
        </w:rPr>
        <w:t xml:space="preserve">8.54 </w:t>
      </w:r>
      <w:r w:rsidRPr="00244925">
        <w:rPr>
          <w:color w:val="000000"/>
          <w:sz w:val="32"/>
          <w:szCs w:val="32"/>
          <w:cs/>
        </w:rPr>
        <w:t xml:space="preserve">เท่า เพิ่มขึ้นจากปีก่อน </w:t>
      </w:r>
      <w:r w:rsidRPr="00244925">
        <w:rPr>
          <w:color w:val="000000"/>
          <w:sz w:val="32"/>
          <w:szCs w:val="32"/>
        </w:rPr>
        <w:t xml:space="preserve">8.14 </w:t>
      </w:r>
      <w:r w:rsidRPr="00244925">
        <w:rPr>
          <w:color w:val="000000"/>
          <w:sz w:val="32"/>
          <w:szCs w:val="32"/>
          <w:cs/>
        </w:rPr>
        <w:t xml:space="preserve">เท่า ซึ่งบริษัทยังคงมีสภาพคล่องอยู่ในระดับที่ดี </w:t>
      </w:r>
    </w:p>
    <w:p w14:paraId="591F1B8F" w14:textId="77777777" w:rsidR="00967EC0" w:rsidRPr="00244925" w:rsidRDefault="00967EC0" w:rsidP="00631886">
      <w:pPr>
        <w:numPr>
          <w:ilvl w:val="1"/>
          <w:numId w:val="3"/>
        </w:numPr>
        <w:spacing w:before="120"/>
        <w:ind w:left="1134" w:hanging="425"/>
        <w:jc w:val="thaiDistribute"/>
        <w:rPr>
          <w:sz w:val="32"/>
          <w:szCs w:val="32"/>
          <w:u w:val="single"/>
        </w:rPr>
      </w:pPr>
      <w:r w:rsidRPr="00244925">
        <w:rPr>
          <w:sz w:val="32"/>
          <w:szCs w:val="32"/>
          <w:u w:val="single"/>
          <w:cs/>
        </w:rPr>
        <w:t>อัตราผลตอบแทนต่อผู้ถือหุ้น</w:t>
      </w:r>
    </w:p>
    <w:p w14:paraId="19712C5F" w14:textId="77777777" w:rsidR="00A65D19" w:rsidRPr="00244925" w:rsidRDefault="00A65D19" w:rsidP="00A65D19">
      <w:pPr>
        <w:spacing w:before="120"/>
        <w:ind w:left="709" w:firstLine="425"/>
        <w:jc w:val="thaiDistribute"/>
        <w:rPr>
          <w:color w:val="000000"/>
          <w:sz w:val="32"/>
          <w:szCs w:val="32"/>
          <w:cs/>
        </w:rPr>
      </w:pPr>
      <w:r w:rsidRPr="00244925">
        <w:rPr>
          <w:color w:val="000000"/>
          <w:sz w:val="32"/>
          <w:szCs w:val="32"/>
          <w:cs/>
        </w:rPr>
        <w:t xml:space="preserve">บริษัทจ่ายเงินปันผลสำหรับปี </w:t>
      </w:r>
      <w:r w:rsidRPr="00244925">
        <w:rPr>
          <w:color w:val="000000"/>
          <w:sz w:val="32"/>
          <w:szCs w:val="32"/>
        </w:rPr>
        <w:t>2562</w:t>
      </w:r>
      <w:r w:rsidRPr="00244925">
        <w:rPr>
          <w:color w:val="000000"/>
          <w:sz w:val="32"/>
          <w:szCs w:val="32"/>
          <w:cs/>
        </w:rPr>
        <w:t xml:space="preserve"> ในอัตราหุ้นละ </w:t>
      </w:r>
      <w:r w:rsidRPr="00244925">
        <w:rPr>
          <w:color w:val="000000"/>
          <w:sz w:val="32"/>
          <w:szCs w:val="32"/>
        </w:rPr>
        <w:t>0.25</w:t>
      </w:r>
      <w:r w:rsidRPr="00244925">
        <w:rPr>
          <w:color w:val="000000"/>
          <w:sz w:val="32"/>
          <w:szCs w:val="32"/>
          <w:cs/>
        </w:rPr>
        <w:t xml:space="preserve"> บาท คิดเป็นจำนวนเงิน </w:t>
      </w:r>
      <w:r w:rsidRPr="00244925">
        <w:rPr>
          <w:color w:val="000000"/>
          <w:sz w:val="32"/>
          <w:szCs w:val="32"/>
        </w:rPr>
        <w:t>15.00</w:t>
      </w:r>
      <w:r w:rsidRPr="00244925">
        <w:rPr>
          <w:color w:val="000000"/>
          <w:sz w:val="32"/>
          <w:szCs w:val="32"/>
          <w:cs/>
        </w:rPr>
        <w:t xml:space="preserve"> ล้านบาท เปรียบเทียบสัดส่วนเท่ากับ </w:t>
      </w:r>
      <w:r w:rsidRPr="00244925">
        <w:rPr>
          <w:color w:val="000000"/>
          <w:sz w:val="32"/>
          <w:szCs w:val="32"/>
        </w:rPr>
        <w:t>47</w:t>
      </w:r>
      <w:r w:rsidRPr="00244925">
        <w:rPr>
          <w:color w:val="000000"/>
          <w:sz w:val="32"/>
          <w:szCs w:val="32"/>
          <w:cs/>
        </w:rPr>
        <w:t>.</w:t>
      </w:r>
      <w:r w:rsidRPr="00244925">
        <w:rPr>
          <w:color w:val="000000"/>
          <w:sz w:val="32"/>
          <w:szCs w:val="32"/>
        </w:rPr>
        <w:t>53</w:t>
      </w:r>
      <w:r w:rsidRPr="00244925">
        <w:rPr>
          <w:color w:val="000000"/>
          <w:sz w:val="32"/>
          <w:szCs w:val="32"/>
          <w:cs/>
        </w:rPr>
        <w:t xml:space="preserve">% ของกำไรสุทธิในปี </w:t>
      </w:r>
      <w:r w:rsidRPr="00244925">
        <w:rPr>
          <w:color w:val="000000"/>
          <w:sz w:val="32"/>
          <w:szCs w:val="32"/>
        </w:rPr>
        <w:t>2562</w:t>
      </w:r>
      <w:r w:rsidRPr="00244925">
        <w:rPr>
          <w:color w:val="000000"/>
          <w:sz w:val="32"/>
          <w:szCs w:val="32"/>
          <w:cs/>
        </w:rPr>
        <w:t xml:space="preserve"> ซึ่งสอดคล้องกับนโยบายการจ่ายเงินปันผลของบริษัท</w:t>
      </w:r>
      <w:r w:rsidRPr="00244925">
        <w:rPr>
          <w:color w:val="000000"/>
          <w:sz w:val="32"/>
          <w:szCs w:val="32"/>
        </w:rPr>
        <w:t xml:space="preserve"> </w:t>
      </w:r>
    </w:p>
    <w:p w14:paraId="25BFEFD0" w14:textId="77777777" w:rsidR="00967EC0" w:rsidRPr="00244925" w:rsidRDefault="00967EC0" w:rsidP="00631886">
      <w:pPr>
        <w:numPr>
          <w:ilvl w:val="0"/>
          <w:numId w:val="3"/>
        </w:numPr>
        <w:spacing w:before="240"/>
        <w:rPr>
          <w:sz w:val="32"/>
          <w:szCs w:val="32"/>
          <w:u w:val="single"/>
        </w:rPr>
      </w:pPr>
      <w:r w:rsidRPr="00244925">
        <w:rPr>
          <w:sz w:val="32"/>
          <w:szCs w:val="32"/>
          <w:u w:val="single"/>
          <w:cs/>
        </w:rPr>
        <w:t>ความสามารถในการบริหารสินทรัพย์</w:t>
      </w:r>
    </w:p>
    <w:p w14:paraId="4F5FB3FC" w14:textId="77777777" w:rsidR="00967EC0" w:rsidRPr="00244925" w:rsidRDefault="00967EC0" w:rsidP="00631886">
      <w:pPr>
        <w:numPr>
          <w:ilvl w:val="1"/>
          <w:numId w:val="3"/>
        </w:numPr>
        <w:spacing w:before="120"/>
        <w:ind w:left="1134" w:hanging="425"/>
        <w:jc w:val="thaiDistribute"/>
        <w:rPr>
          <w:sz w:val="32"/>
          <w:szCs w:val="32"/>
          <w:u w:val="single"/>
        </w:rPr>
      </w:pPr>
      <w:r w:rsidRPr="00244925">
        <w:rPr>
          <w:sz w:val="32"/>
          <w:szCs w:val="32"/>
          <w:u w:val="single"/>
          <w:cs/>
        </w:rPr>
        <w:t>คุณภาพของลูกหนี้</w:t>
      </w:r>
    </w:p>
    <w:p w14:paraId="2588B7F2" w14:textId="77777777" w:rsidR="00967EC0" w:rsidRPr="00244925" w:rsidRDefault="00A3265E" w:rsidP="00A3265E">
      <w:pPr>
        <w:spacing w:before="120"/>
        <w:ind w:left="709" w:firstLine="425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 xml:space="preserve">ลูกหนี้การค้าที่มีอายุเกิน </w:t>
      </w:r>
      <w:r w:rsidRPr="00244925">
        <w:rPr>
          <w:color w:val="000000"/>
          <w:sz w:val="32"/>
          <w:szCs w:val="32"/>
        </w:rPr>
        <w:t xml:space="preserve">3 </w:t>
      </w:r>
      <w:r w:rsidRPr="00244925">
        <w:rPr>
          <w:color w:val="000000"/>
          <w:sz w:val="32"/>
          <w:szCs w:val="32"/>
          <w:cs/>
        </w:rPr>
        <w:t xml:space="preserve">เดือน จำนวนเงิน </w:t>
      </w:r>
      <w:r w:rsidRPr="00244925">
        <w:rPr>
          <w:color w:val="000000"/>
          <w:sz w:val="32"/>
          <w:szCs w:val="32"/>
        </w:rPr>
        <w:t xml:space="preserve">4.79 </w:t>
      </w:r>
      <w:r w:rsidRPr="00244925">
        <w:rPr>
          <w:color w:val="000000"/>
          <w:sz w:val="32"/>
          <w:szCs w:val="32"/>
          <w:cs/>
        </w:rPr>
        <w:t xml:space="preserve">ล้านบาท เปรียบเทียบกับปีก่อนเพิ่มขึ้น </w:t>
      </w:r>
      <w:r w:rsidRPr="00244925">
        <w:rPr>
          <w:color w:val="000000"/>
          <w:sz w:val="32"/>
          <w:szCs w:val="32"/>
        </w:rPr>
        <w:t>10.17%</w:t>
      </w:r>
      <w:r w:rsidRPr="00244925">
        <w:rPr>
          <w:color w:val="000000"/>
          <w:sz w:val="32"/>
          <w:szCs w:val="32"/>
          <w:cs/>
        </w:rPr>
        <w:t xml:space="preserve"> และหากคิดเป็นสัดส่วนมีเพียง </w:t>
      </w:r>
      <w:r w:rsidRPr="00244925">
        <w:rPr>
          <w:color w:val="000000"/>
          <w:sz w:val="32"/>
          <w:szCs w:val="32"/>
        </w:rPr>
        <w:t>3.61%</w:t>
      </w:r>
      <w:r w:rsidRPr="00244925">
        <w:rPr>
          <w:color w:val="000000"/>
          <w:sz w:val="32"/>
          <w:szCs w:val="32"/>
          <w:cs/>
        </w:rPr>
        <w:t xml:space="preserve"> ของลูกหนี้การค้าทั้งหมด สะท้อนให้เห็นถึงการบริหารสินเชื่อที่ยัง</w:t>
      </w:r>
      <w:r w:rsidRPr="00244925">
        <w:rPr>
          <w:color w:val="000000"/>
          <w:sz w:val="32"/>
          <w:szCs w:val="32"/>
          <w:cs/>
        </w:rPr>
        <w:lastRenderedPageBreak/>
        <w:t xml:space="preserve">อยู่ในระดับที่ดี มีการติดตามเร่งรัดการจัดเก็บเงินอย่างใกล้ชิด บริษัทได้ตั้งค่าเผื่อหนี้สงสัยจะสูญโดยใช้เกณฑ์เดียวกันกับปีก่อนเป็นจำนวนเงิน </w:t>
      </w:r>
      <w:r w:rsidRPr="00244925">
        <w:rPr>
          <w:color w:val="000000"/>
          <w:sz w:val="32"/>
          <w:szCs w:val="32"/>
        </w:rPr>
        <w:t>6</w:t>
      </w:r>
      <w:r w:rsidRPr="00244925">
        <w:rPr>
          <w:color w:val="000000"/>
          <w:sz w:val="32"/>
          <w:szCs w:val="32"/>
          <w:cs/>
        </w:rPr>
        <w:t>.</w:t>
      </w:r>
      <w:r w:rsidRPr="00244925">
        <w:rPr>
          <w:color w:val="000000"/>
          <w:sz w:val="32"/>
          <w:szCs w:val="32"/>
        </w:rPr>
        <w:t>37</w:t>
      </w:r>
      <w:r w:rsidRPr="00244925">
        <w:rPr>
          <w:color w:val="000000"/>
          <w:sz w:val="32"/>
          <w:szCs w:val="32"/>
          <w:cs/>
        </w:rPr>
        <w:t xml:space="preserve"> ล้านบาท</w:t>
      </w:r>
    </w:p>
    <w:p w14:paraId="090579E3" w14:textId="77777777" w:rsidR="00967EC0" w:rsidRPr="00244925" w:rsidRDefault="00967EC0" w:rsidP="00631886">
      <w:pPr>
        <w:numPr>
          <w:ilvl w:val="1"/>
          <w:numId w:val="3"/>
        </w:numPr>
        <w:spacing w:before="120"/>
        <w:ind w:left="1134" w:hanging="425"/>
        <w:jc w:val="thaiDistribute"/>
        <w:rPr>
          <w:sz w:val="32"/>
          <w:szCs w:val="32"/>
          <w:u w:val="single"/>
        </w:rPr>
      </w:pPr>
      <w:r w:rsidRPr="00244925">
        <w:rPr>
          <w:sz w:val="32"/>
          <w:szCs w:val="32"/>
          <w:u w:val="single"/>
          <w:cs/>
        </w:rPr>
        <w:t>สินค้าคงเหลือและการด้อยค่า</w:t>
      </w:r>
    </w:p>
    <w:p w14:paraId="3221AB12" w14:textId="77777777" w:rsidR="00A3265E" w:rsidRPr="00244925" w:rsidRDefault="00A3265E" w:rsidP="00A3265E">
      <w:pPr>
        <w:pStyle w:val="ListParagraph"/>
        <w:spacing w:before="120"/>
        <w:ind w:firstLine="414"/>
        <w:jc w:val="thaiDistribute"/>
        <w:rPr>
          <w:rFonts w:cs="Browallia New"/>
          <w:color w:val="000000"/>
          <w:sz w:val="32"/>
          <w:szCs w:val="32"/>
          <w:cs/>
        </w:rPr>
      </w:pPr>
      <w:r w:rsidRPr="00244925">
        <w:rPr>
          <w:rFonts w:cs="Browallia New"/>
          <w:color w:val="000000"/>
          <w:sz w:val="32"/>
          <w:szCs w:val="32"/>
          <w:cs/>
        </w:rPr>
        <w:t xml:space="preserve">ณ สิ้นปี มีสินค้าคงคลัง </w:t>
      </w:r>
      <w:r w:rsidRPr="00244925">
        <w:rPr>
          <w:rFonts w:cs="Browallia New"/>
          <w:color w:val="000000"/>
          <w:sz w:val="32"/>
          <w:szCs w:val="32"/>
        </w:rPr>
        <w:t>199.35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ล้านบาท บริษัทมีการสำรองค่าเผื่อด้อยค่าของสินค้าโดยใช้เกณฑ์เดียวกับปีก่อน โดยปีนี้มียอดสำรองคงค้าง </w:t>
      </w:r>
      <w:r w:rsidRPr="00244925">
        <w:rPr>
          <w:rFonts w:cs="Browallia New"/>
          <w:color w:val="000000"/>
          <w:sz w:val="32"/>
          <w:szCs w:val="32"/>
        </w:rPr>
        <w:t>3.66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ล้านบาท คิดเป็นสัดส่วน </w:t>
      </w:r>
      <w:r w:rsidRPr="00244925">
        <w:rPr>
          <w:rFonts w:cs="Browallia New"/>
          <w:color w:val="000000"/>
          <w:sz w:val="32"/>
          <w:szCs w:val="32"/>
        </w:rPr>
        <w:t>1.84%</w:t>
      </w:r>
    </w:p>
    <w:p w14:paraId="50AC8E74" w14:textId="77777777" w:rsidR="00967EC0" w:rsidRPr="00244925" w:rsidRDefault="00967EC0" w:rsidP="00631886">
      <w:pPr>
        <w:numPr>
          <w:ilvl w:val="1"/>
          <w:numId w:val="3"/>
        </w:numPr>
        <w:spacing w:before="120"/>
        <w:ind w:left="1134" w:hanging="425"/>
        <w:jc w:val="thaiDistribute"/>
        <w:rPr>
          <w:sz w:val="32"/>
          <w:szCs w:val="32"/>
          <w:u w:val="single"/>
        </w:rPr>
      </w:pPr>
      <w:r w:rsidRPr="00244925">
        <w:rPr>
          <w:sz w:val="32"/>
          <w:szCs w:val="32"/>
          <w:u w:val="single"/>
          <w:cs/>
        </w:rPr>
        <w:t>การลงทุน</w:t>
      </w:r>
    </w:p>
    <w:p w14:paraId="06E1EBD5" w14:textId="77777777" w:rsidR="00A3265E" w:rsidRPr="00244925" w:rsidRDefault="00A3265E" w:rsidP="00A3265E">
      <w:pPr>
        <w:pStyle w:val="ListParagraph"/>
        <w:spacing w:before="120"/>
        <w:ind w:firstLine="414"/>
        <w:jc w:val="thaiDistribute"/>
        <w:rPr>
          <w:rFonts w:cs="Browallia New"/>
          <w:color w:val="000000"/>
          <w:sz w:val="32"/>
          <w:szCs w:val="32"/>
          <w:cs/>
        </w:rPr>
      </w:pPr>
      <w:r w:rsidRPr="00244925">
        <w:rPr>
          <w:rFonts w:cs="Browallia New"/>
          <w:color w:val="000000"/>
          <w:sz w:val="32"/>
          <w:szCs w:val="32"/>
          <w:cs/>
        </w:rPr>
        <w:t xml:space="preserve">ในช่วงไตรมาสที่ </w:t>
      </w:r>
      <w:r w:rsidRPr="00244925">
        <w:rPr>
          <w:rFonts w:cs="Browallia New"/>
          <w:color w:val="000000"/>
          <w:sz w:val="32"/>
          <w:szCs w:val="32"/>
        </w:rPr>
        <w:t>3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ที่ผ่านมา บริษัทได้ร่วมลงทุน จัดตั้ง บริษัท อามาท</w:t>
      </w:r>
      <w:proofErr w:type="spellStart"/>
      <w:r w:rsidRPr="00244925">
        <w:rPr>
          <w:rFonts w:cs="Browallia New"/>
          <w:color w:val="000000"/>
          <w:sz w:val="32"/>
          <w:szCs w:val="32"/>
          <w:cs/>
        </w:rPr>
        <w:t>ิส</w:t>
      </w:r>
      <w:proofErr w:type="spellEnd"/>
      <w:r w:rsidRPr="00244925">
        <w:rPr>
          <w:rFonts w:cs="Browallia New"/>
          <w:color w:val="000000"/>
          <w:sz w:val="32"/>
          <w:szCs w:val="32"/>
          <w:cs/>
        </w:rPr>
        <w:t xml:space="preserve">สิโม่ จำกัด มีทุนจดทะเบียนเป็นหุ้นสามัญจำนวนเงิน </w:t>
      </w:r>
      <w:r w:rsidRPr="00244925">
        <w:rPr>
          <w:rFonts w:cs="Browallia New"/>
          <w:color w:val="000000"/>
          <w:sz w:val="32"/>
          <w:szCs w:val="32"/>
        </w:rPr>
        <w:t>19</w:t>
      </w:r>
      <w:r w:rsidRPr="00244925">
        <w:rPr>
          <w:rFonts w:cs="Browallia New"/>
          <w:color w:val="000000"/>
          <w:sz w:val="32"/>
          <w:szCs w:val="32"/>
          <w:cs/>
        </w:rPr>
        <w:t>.</w:t>
      </w:r>
      <w:r w:rsidRPr="00244925">
        <w:rPr>
          <w:rFonts w:cs="Browallia New"/>
          <w:color w:val="000000"/>
          <w:sz w:val="32"/>
          <w:szCs w:val="32"/>
        </w:rPr>
        <w:t>50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ล้านบาท โดยบริษัทลงทุนจำนวนเงิน </w:t>
      </w:r>
      <w:r w:rsidRPr="00244925">
        <w:rPr>
          <w:rFonts w:cs="Browallia New"/>
          <w:color w:val="000000"/>
          <w:sz w:val="32"/>
          <w:szCs w:val="32"/>
        </w:rPr>
        <w:t>15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ล้านบาท  คิดเป็นร้อยละ </w:t>
      </w:r>
      <w:r w:rsidRPr="00244925">
        <w:rPr>
          <w:rFonts w:cs="Browallia New"/>
          <w:color w:val="000000"/>
          <w:sz w:val="32"/>
          <w:szCs w:val="32"/>
        </w:rPr>
        <w:t>76</w:t>
      </w:r>
      <w:r w:rsidRPr="00244925">
        <w:rPr>
          <w:rFonts w:cs="Browallia New"/>
          <w:color w:val="000000"/>
          <w:sz w:val="32"/>
          <w:szCs w:val="32"/>
          <w:cs/>
        </w:rPr>
        <w:t>.</w:t>
      </w:r>
      <w:r w:rsidRPr="00244925">
        <w:rPr>
          <w:rFonts w:cs="Browallia New"/>
          <w:color w:val="000000"/>
          <w:sz w:val="32"/>
          <w:szCs w:val="32"/>
        </w:rPr>
        <w:t>92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ของทุนจดทะเบียน ส่วนที่เหลือคิดเป็นร้อยละ </w:t>
      </w:r>
      <w:r w:rsidRPr="00244925">
        <w:rPr>
          <w:rFonts w:cs="Browallia New"/>
          <w:color w:val="000000"/>
          <w:sz w:val="32"/>
          <w:szCs w:val="32"/>
        </w:rPr>
        <w:t>23</w:t>
      </w:r>
      <w:r w:rsidRPr="00244925">
        <w:rPr>
          <w:rFonts w:cs="Browallia New"/>
          <w:color w:val="000000"/>
          <w:sz w:val="32"/>
          <w:szCs w:val="32"/>
          <w:cs/>
        </w:rPr>
        <w:t>.</w:t>
      </w:r>
      <w:r w:rsidRPr="00244925">
        <w:rPr>
          <w:rFonts w:cs="Browallia New"/>
          <w:color w:val="000000"/>
          <w:sz w:val="32"/>
          <w:szCs w:val="32"/>
        </w:rPr>
        <w:t>08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ของทุนจดทะเบียน ถือหุ้นโดยผู้ถือหุ้นเดิมของบริษัท หอมฉุย จำกัด วัตถุประสงค์เพื่อขยายธุรกิจและช่องทางการลงทุนในธุรกิจประเภทผลิตและจำหน่าย ขนมปัง </w:t>
      </w:r>
      <w:proofErr w:type="spellStart"/>
      <w:r w:rsidRPr="00244925">
        <w:rPr>
          <w:rFonts w:cs="Browallia New"/>
          <w:color w:val="000000"/>
          <w:sz w:val="32"/>
          <w:szCs w:val="32"/>
          <w:cs/>
        </w:rPr>
        <w:t>เบ</w:t>
      </w:r>
      <w:proofErr w:type="spellEnd"/>
      <w:r w:rsidRPr="00244925">
        <w:rPr>
          <w:rFonts w:cs="Browallia New"/>
          <w:color w:val="000000"/>
          <w:sz w:val="32"/>
          <w:szCs w:val="32"/>
          <w:cs/>
        </w:rPr>
        <w:t>เกอรี่ อาหารและเครื่องดื่ม</w:t>
      </w:r>
    </w:p>
    <w:p w14:paraId="24210F3D" w14:textId="77777777" w:rsidR="00967EC0" w:rsidRPr="00244925" w:rsidRDefault="00967EC0" w:rsidP="00631886">
      <w:pPr>
        <w:numPr>
          <w:ilvl w:val="0"/>
          <w:numId w:val="3"/>
        </w:numPr>
        <w:spacing w:before="240"/>
        <w:rPr>
          <w:sz w:val="32"/>
          <w:szCs w:val="32"/>
          <w:u w:val="single"/>
        </w:rPr>
      </w:pPr>
      <w:r w:rsidRPr="00244925">
        <w:rPr>
          <w:sz w:val="32"/>
          <w:szCs w:val="32"/>
          <w:u w:val="single"/>
          <w:cs/>
        </w:rPr>
        <w:t>สภาพคล่องและแหล่งเงินทุน</w:t>
      </w:r>
    </w:p>
    <w:p w14:paraId="23526E3B" w14:textId="77777777" w:rsidR="00967EC0" w:rsidRPr="00244925" w:rsidRDefault="00967EC0" w:rsidP="00631886">
      <w:pPr>
        <w:numPr>
          <w:ilvl w:val="1"/>
          <w:numId w:val="3"/>
        </w:numPr>
        <w:spacing w:before="120"/>
        <w:ind w:left="1134" w:hanging="425"/>
        <w:jc w:val="thaiDistribute"/>
        <w:rPr>
          <w:sz w:val="32"/>
          <w:szCs w:val="32"/>
          <w:u w:val="single"/>
        </w:rPr>
      </w:pPr>
      <w:r w:rsidRPr="00244925">
        <w:rPr>
          <w:sz w:val="32"/>
          <w:szCs w:val="32"/>
          <w:u w:val="single"/>
          <w:cs/>
        </w:rPr>
        <w:t>ความเหมาะสมของโครงสร้างเงินทุน</w:t>
      </w:r>
    </w:p>
    <w:p w14:paraId="2C5B8375" w14:textId="77777777" w:rsidR="00967EC0" w:rsidRPr="001137AF" w:rsidRDefault="00967EC0" w:rsidP="00631886">
      <w:pPr>
        <w:pStyle w:val="ListParagraph"/>
        <w:numPr>
          <w:ilvl w:val="3"/>
          <w:numId w:val="1"/>
        </w:numPr>
        <w:spacing w:before="120"/>
        <w:ind w:left="1418"/>
        <w:jc w:val="thaiDistribute"/>
        <w:rPr>
          <w:rFonts w:cs="Browallia New"/>
          <w:sz w:val="32"/>
          <w:szCs w:val="32"/>
        </w:rPr>
      </w:pPr>
      <w:r w:rsidRPr="001137AF">
        <w:rPr>
          <w:rFonts w:cs="Browallia New"/>
          <w:sz w:val="32"/>
          <w:szCs w:val="32"/>
          <w:cs/>
        </w:rPr>
        <w:t>โครงสร้างเงินทุน</w:t>
      </w:r>
    </w:p>
    <w:p w14:paraId="4DCEF7EB" w14:textId="77777777" w:rsidR="007F64E8" w:rsidRPr="00244925" w:rsidRDefault="00A3265E" w:rsidP="00A3265E">
      <w:pPr>
        <w:spacing w:before="120"/>
        <w:ind w:left="1134" w:firstLine="426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>บริษัทมีอัตราส่วนหนี้สินต่อส่วนของผู้ถือหุ้น (</w:t>
      </w:r>
      <w:r w:rsidRPr="00244925">
        <w:rPr>
          <w:color w:val="000000"/>
          <w:sz w:val="32"/>
          <w:szCs w:val="32"/>
        </w:rPr>
        <w:t>Debt to Equity)</w:t>
      </w:r>
      <w:r w:rsidRPr="00244925">
        <w:rPr>
          <w:color w:val="000000"/>
          <w:sz w:val="32"/>
          <w:szCs w:val="32"/>
          <w:cs/>
        </w:rPr>
        <w:t xml:space="preserve"> </w:t>
      </w:r>
      <w:r w:rsidRPr="00244925">
        <w:rPr>
          <w:color w:val="000000"/>
          <w:sz w:val="32"/>
          <w:szCs w:val="32"/>
        </w:rPr>
        <w:t>0.28</w:t>
      </w:r>
      <w:r w:rsidRPr="00244925">
        <w:rPr>
          <w:color w:val="000000"/>
          <w:sz w:val="32"/>
          <w:szCs w:val="32"/>
          <w:cs/>
        </w:rPr>
        <w:t xml:space="preserve"> เท่า เพิ่มขึ้นจากปีก่อนเพียง</w:t>
      </w:r>
      <w:r w:rsidRPr="00244925">
        <w:rPr>
          <w:color w:val="000000"/>
          <w:sz w:val="32"/>
          <w:szCs w:val="32"/>
        </w:rPr>
        <w:t xml:space="preserve"> 0.04</w:t>
      </w:r>
      <w:r w:rsidRPr="00244925">
        <w:rPr>
          <w:color w:val="000000"/>
          <w:sz w:val="32"/>
          <w:szCs w:val="32"/>
          <w:cs/>
        </w:rPr>
        <w:t xml:space="preserve"> เท่า โดยมีภาระเงินกู้ยืมระยะสั้นคงค้างเพียงเล็กน้อยจำนวน </w:t>
      </w:r>
      <w:r w:rsidRPr="00244925">
        <w:rPr>
          <w:color w:val="000000"/>
          <w:sz w:val="32"/>
          <w:szCs w:val="32"/>
        </w:rPr>
        <w:t>80.00</w:t>
      </w:r>
      <w:r w:rsidRPr="00244925">
        <w:rPr>
          <w:color w:val="000000"/>
          <w:sz w:val="32"/>
          <w:szCs w:val="32"/>
          <w:cs/>
        </w:rPr>
        <w:t xml:space="preserve"> ล้านบาท ตัวชี้วัดเหล่านี้แสดงให้เห็นถึงโครงสร้างทางการเงินที่ดีและมีฐานะทางการเงินที่แข็งแกร่ง</w:t>
      </w:r>
      <w:r w:rsidRPr="00244925">
        <w:rPr>
          <w:color w:val="000000"/>
          <w:sz w:val="32"/>
          <w:szCs w:val="32"/>
        </w:rPr>
        <w:t xml:space="preserve"> </w:t>
      </w:r>
      <w:r w:rsidRPr="00244925">
        <w:rPr>
          <w:color w:val="000000"/>
          <w:sz w:val="32"/>
          <w:szCs w:val="32"/>
          <w:cs/>
        </w:rPr>
        <w:t>หากโอกาสทางธุรกิจเอื้ออำนวยและมีผลตอบแทนทางเศรษฐกิจที่คุ้มค่า บริษัทก็จะมีความสามารถในการขยายการลงทุนโดยใช้เงินสะสมที่มีอยู่ควบคู่กับการใช้เงินกู้ยืมเพิ่มเติมจากสถาบันทางการเงินได้อย่างแน่นอน</w:t>
      </w:r>
    </w:p>
    <w:p w14:paraId="1809D91A" w14:textId="77777777" w:rsidR="00967EC0" w:rsidRPr="001137AF" w:rsidRDefault="00967EC0" w:rsidP="00631886">
      <w:pPr>
        <w:pStyle w:val="ListParagraph"/>
        <w:numPr>
          <w:ilvl w:val="3"/>
          <w:numId w:val="1"/>
        </w:numPr>
        <w:spacing w:before="120"/>
        <w:ind w:left="1418"/>
        <w:jc w:val="thaiDistribute"/>
        <w:rPr>
          <w:rFonts w:cs="Browallia New"/>
          <w:sz w:val="32"/>
          <w:szCs w:val="32"/>
        </w:rPr>
      </w:pPr>
      <w:r w:rsidRPr="001137AF">
        <w:rPr>
          <w:rFonts w:cs="Browallia New"/>
          <w:sz w:val="32"/>
          <w:szCs w:val="32"/>
          <w:cs/>
        </w:rPr>
        <w:t>ส่วนของผู้ถือหุ้น</w:t>
      </w:r>
    </w:p>
    <w:p w14:paraId="4CDA6F0B" w14:textId="77777777" w:rsidR="00A3265E" w:rsidRPr="00244925" w:rsidRDefault="00A3265E" w:rsidP="00A3265E">
      <w:pPr>
        <w:pStyle w:val="ListParagraph"/>
        <w:spacing w:before="120"/>
        <w:ind w:left="1134" w:firstLine="426"/>
        <w:jc w:val="thaiDistribute"/>
        <w:rPr>
          <w:rFonts w:cs="Browallia New"/>
          <w:color w:val="000000"/>
          <w:sz w:val="32"/>
          <w:szCs w:val="32"/>
        </w:rPr>
      </w:pPr>
      <w:r w:rsidRPr="00244925">
        <w:rPr>
          <w:rFonts w:cs="Browallia New"/>
          <w:color w:val="000000"/>
          <w:sz w:val="32"/>
          <w:szCs w:val="32"/>
          <w:cs/>
        </w:rPr>
        <w:t xml:space="preserve">สิ้นปี </w:t>
      </w:r>
      <w:r w:rsidRPr="00244925">
        <w:rPr>
          <w:rFonts w:cs="Browallia New"/>
          <w:color w:val="000000"/>
          <w:sz w:val="32"/>
          <w:szCs w:val="32"/>
        </w:rPr>
        <w:t>2563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ส่วนของผู้ถือหุ้นมีมูลค่า </w:t>
      </w:r>
      <w:r w:rsidRPr="00244925">
        <w:rPr>
          <w:rFonts w:cs="Browallia New"/>
          <w:color w:val="000000"/>
          <w:sz w:val="32"/>
          <w:szCs w:val="32"/>
        </w:rPr>
        <w:t>1,045.70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ล้านบาท เพิ่มขึ้นปีก่อน </w:t>
      </w:r>
      <w:r w:rsidRPr="00244925">
        <w:rPr>
          <w:rFonts w:cs="Browallia New"/>
          <w:color w:val="000000"/>
          <w:sz w:val="32"/>
          <w:szCs w:val="32"/>
        </w:rPr>
        <w:t>52.53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ล้านบาทหรือเท่ากับ </w:t>
      </w:r>
      <w:r w:rsidRPr="00244925">
        <w:rPr>
          <w:rFonts w:cs="Browallia New"/>
          <w:color w:val="000000"/>
          <w:sz w:val="32"/>
          <w:szCs w:val="32"/>
        </w:rPr>
        <w:t>5.29%</w:t>
      </w:r>
      <w:r w:rsidRPr="00244925">
        <w:rPr>
          <w:rFonts w:cs="Browallia New"/>
          <w:color w:val="000000"/>
          <w:sz w:val="32"/>
          <w:szCs w:val="32"/>
          <w:cs/>
        </w:rPr>
        <w:t xml:space="preserve"> โดยเป็นการเพิ่มขึ้นจากกำไรสุทธิประจำปี </w:t>
      </w:r>
      <w:r w:rsidRPr="00244925">
        <w:rPr>
          <w:rFonts w:cs="Browallia New"/>
          <w:color w:val="000000"/>
          <w:sz w:val="32"/>
          <w:szCs w:val="32"/>
        </w:rPr>
        <w:t>5.11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ล้านบาท บวกด้วยกำไรเบ็ดเสร็จอื่น </w:t>
      </w:r>
      <w:r w:rsidRPr="00244925">
        <w:rPr>
          <w:rFonts w:cs="Browallia New"/>
          <w:color w:val="000000"/>
          <w:sz w:val="32"/>
          <w:szCs w:val="32"/>
        </w:rPr>
        <w:t>57.92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ล้านบาท และบวกด้วยส่วนได้เสียที่ไม่มีอำนาจควบคุมในบริษัทย่อยเพิ่มขึ้น </w:t>
      </w:r>
      <w:r w:rsidRPr="00244925">
        <w:rPr>
          <w:rFonts w:cs="Browallia New"/>
          <w:color w:val="000000"/>
          <w:sz w:val="32"/>
          <w:szCs w:val="32"/>
        </w:rPr>
        <w:t xml:space="preserve">4.50 </w:t>
      </w:r>
      <w:r w:rsidRPr="00244925">
        <w:rPr>
          <w:rFonts w:cs="Browallia New"/>
          <w:color w:val="000000"/>
          <w:sz w:val="32"/>
          <w:szCs w:val="32"/>
          <w:cs/>
        </w:rPr>
        <w:t xml:space="preserve">ล้านบาท หักลดการจ่ายเงินปันผลสำหรับปี </w:t>
      </w:r>
      <w:r w:rsidRPr="00244925">
        <w:rPr>
          <w:rFonts w:cs="Browallia New"/>
          <w:color w:val="000000"/>
          <w:sz w:val="32"/>
          <w:szCs w:val="32"/>
        </w:rPr>
        <w:t xml:space="preserve">2562 </w:t>
      </w:r>
      <w:r w:rsidRPr="00244925">
        <w:rPr>
          <w:rFonts w:cs="Browallia New"/>
          <w:color w:val="000000"/>
          <w:sz w:val="32"/>
          <w:szCs w:val="32"/>
          <w:cs/>
        </w:rPr>
        <w:t xml:space="preserve">จำนวนเงิน </w:t>
      </w:r>
      <w:r w:rsidRPr="00244925">
        <w:rPr>
          <w:rFonts w:cs="Browallia New"/>
          <w:color w:val="000000"/>
          <w:sz w:val="32"/>
          <w:szCs w:val="32"/>
        </w:rPr>
        <w:t xml:space="preserve">15.00 </w:t>
      </w:r>
      <w:r w:rsidRPr="00244925">
        <w:rPr>
          <w:rFonts w:cs="Browallia New"/>
          <w:color w:val="000000"/>
          <w:sz w:val="32"/>
          <w:szCs w:val="32"/>
          <w:cs/>
        </w:rPr>
        <w:t xml:space="preserve">ล้านบาท </w:t>
      </w:r>
    </w:p>
    <w:p w14:paraId="72E2E677" w14:textId="77777777" w:rsidR="00967EC0" w:rsidRPr="00244925" w:rsidRDefault="00967EC0" w:rsidP="00631886">
      <w:pPr>
        <w:pStyle w:val="ListParagraph"/>
        <w:numPr>
          <w:ilvl w:val="3"/>
          <w:numId w:val="1"/>
        </w:numPr>
        <w:spacing w:before="120"/>
        <w:ind w:left="1418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กระแสเงินสด</w:t>
      </w:r>
    </w:p>
    <w:p w14:paraId="05B04B89" w14:textId="77777777" w:rsidR="0071208F" w:rsidRPr="00244925" w:rsidRDefault="0071208F" w:rsidP="0071208F">
      <w:pPr>
        <w:pStyle w:val="ListParagraph"/>
        <w:spacing w:before="120"/>
        <w:ind w:left="1134" w:firstLine="426"/>
        <w:jc w:val="thaiDistribute"/>
        <w:rPr>
          <w:rFonts w:cs="Browallia New"/>
          <w:color w:val="000000"/>
          <w:sz w:val="32"/>
          <w:szCs w:val="32"/>
        </w:rPr>
      </w:pPr>
      <w:r w:rsidRPr="00244925">
        <w:rPr>
          <w:rFonts w:cs="Browallia New"/>
          <w:color w:val="000000"/>
          <w:sz w:val="32"/>
          <w:szCs w:val="32"/>
          <w:cs/>
        </w:rPr>
        <w:t xml:space="preserve">ในปี </w:t>
      </w:r>
      <w:r w:rsidRPr="00244925">
        <w:rPr>
          <w:rFonts w:cs="Browallia New"/>
          <w:color w:val="000000"/>
          <w:sz w:val="32"/>
          <w:szCs w:val="32"/>
        </w:rPr>
        <w:t>2563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มีเงินสดสุทธิจากกิจกรรมดำเนินงาน </w:t>
      </w:r>
      <w:r w:rsidRPr="00244925">
        <w:rPr>
          <w:rFonts w:cs="Browallia New"/>
          <w:color w:val="000000"/>
          <w:sz w:val="32"/>
          <w:szCs w:val="32"/>
        </w:rPr>
        <w:t>43.68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ล้านบาท เพิ่มขึ้นจากปีก่อนจำนวน </w:t>
      </w:r>
      <w:r w:rsidRPr="00244925">
        <w:rPr>
          <w:rFonts w:cs="Browallia New"/>
          <w:color w:val="000000"/>
          <w:sz w:val="32"/>
          <w:szCs w:val="32"/>
        </w:rPr>
        <w:t>30.96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ล้านบาท เนื่องมาจากการลดลงของลูกหนี้การค้าและลูกหนี้หมุนเวียนอื่น การลดลงของสินค้าคงเหลือ และการเพิ่มขึ้นของเจ้าหนี้การค้าและเจ้าหนี้หมุนเวียนอื่น เงินสดสุทธิใช้ไปในกิจกรรมลงทุนมีทั้งสิ้น </w:t>
      </w:r>
      <w:r w:rsidRPr="00244925">
        <w:rPr>
          <w:rFonts w:cs="Browallia New"/>
          <w:color w:val="000000"/>
          <w:sz w:val="32"/>
          <w:szCs w:val="32"/>
        </w:rPr>
        <w:t>3.08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ล้านบาท ซึ่งเกิดจากเงินสดรับเงินกู้ยืมระยะสั้นจากสถาบันการเงิน </w:t>
      </w:r>
      <w:r w:rsidRPr="00244925">
        <w:rPr>
          <w:rFonts w:cs="Browallia New"/>
          <w:color w:val="000000"/>
          <w:sz w:val="32"/>
          <w:szCs w:val="32"/>
        </w:rPr>
        <w:t>80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ล้านบาท เงินสดรับจากการขายสินทรัพย์ทางการเงินหมุนเวียนอื่น </w:t>
      </w:r>
      <w:r w:rsidRPr="00244925">
        <w:rPr>
          <w:rFonts w:cs="Browallia New"/>
          <w:color w:val="000000"/>
          <w:sz w:val="32"/>
          <w:szCs w:val="32"/>
        </w:rPr>
        <w:t>330.57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ล้านบาท เงินสดรับจากการขายสินทรัพย์ทางการเงินไม่หมุนเวียนอื่น </w:t>
      </w:r>
      <w:r w:rsidRPr="00244925">
        <w:rPr>
          <w:rFonts w:cs="Browallia New"/>
          <w:color w:val="000000"/>
          <w:sz w:val="32"/>
          <w:szCs w:val="32"/>
        </w:rPr>
        <w:t>22.54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ล้านบาท เงินสดรับจากส่วนได้เสียที่ไม่มีอำนาจควบคุม </w:t>
      </w:r>
      <w:r w:rsidRPr="00244925">
        <w:rPr>
          <w:rFonts w:cs="Browallia New"/>
          <w:color w:val="000000"/>
          <w:sz w:val="32"/>
          <w:szCs w:val="32"/>
        </w:rPr>
        <w:t>4.5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ล้านบาท เงินสดรับชำระคืนจากเงินให้กู้ยืมแก่บริษัทที่เกี่ยวข้องกัน </w:t>
      </w:r>
      <w:r w:rsidRPr="00244925">
        <w:rPr>
          <w:rFonts w:cs="Browallia New"/>
          <w:color w:val="000000"/>
          <w:sz w:val="32"/>
          <w:szCs w:val="32"/>
        </w:rPr>
        <w:t>1.69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ล้านบาท เงินสดรับจากการขายสินทรัพย์สิทธิการใช้ </w:t>
      </w:r>
      <w:r w:rsidRPr="00244925">
        <w:rPr>
          <w:rFonts w:cs="Browallia New"/>
          <w:color w:val="000000"/>
          <w:sz w:val="32"/>
          <w:szCs w:val="32"/>
        </w:rPr>
        <w:t>16.61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ล้านบาท เงินสดรับจากการขายอาคารและอุปกรณ์ </w:t>
      </w:r>
      <w:r w:rsidRPr="00244925">
        <w:rPr>
          <w:rFonts w:cs="Browallia New"/>
          <w:color w:val="000000"/>
          <w:sz w:val="32"/>
          <w:szCs w:val="32"/>
        </w:rPr>
        <w:t>0.12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ล้านบาท หัก</w:t>
      </w:r>
      <w:r w:rsidRPr="00244925">
        <w:rPr>
          <w:rFonts w:cs="Browallia New"/>
          <w:color w:val="000000"/>
          <w:sz w:val="32"/>
          <w:szCs w:val="32"/>
          <w:cs/>
        </w:rPr>
        <w:lastRenderedPageBreak/>
        <w:t xml:space="preserve">ด้วยเงินสดจ่ายเพื่อซื้อสินทรัพย์ทางการเงินหมุนเวียนอื่น </w:t>
      </w:r>
      <w:r w:rsidRPr="00244925">
        <w:rPr>
          <w:rFonts w:cs="Browallia New"/>
          <w:color w:val="000000"/>
          <w:sz w:val="32"/>
          <w:szCs w:val="32"/>
        </w:rPr>
        <w:t>210.00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ล้านบาท เงินสดจ่ายเพื่อซื้อสินทรัพย์ทางการเงินไม่หมุนเวียนอื่น </w:t>
      </w:r>
      <w:r w:rsidRPr="00244925">
        <w:rPr>
          <w:rFonts w:cs="Browallia New"/>
          <w:color w:val="000000"/>
          <w:sz w:val="32"/>
          <w:szCs w:val="32"/>
        </w:rPr>
        <w:t>9.41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ล้านบาท เงินสดจ่ายเพื่อซื้ออสังหาริมทรัพย์เพื่อการลงทุน </w:t>
      </w:r>
      <w:r w:rsidRPr="00244925">
        <w:rPr>
          <w:rFonts w:cs="Browallia New"/>
          <w:color w:val="000000"/>
          <w:sz w:val="32"/>
          <w:szCs w:val="32"/>
        </w:rPr>
        <w:t>220.54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ล้านบาท เงินสดจ่ายเพื่อซื้ออาคารและอุปกรณ์</w:t>
      </w:r>
      <w:r w:rsidRPr="00244925">
        <w:rPr>
          <w:rFonts w:cs="Browallia New"/>
          <w:color w:val="000000"/>
          <w:sz w:val="32"/>
          <w:szCs w:val="32"/>
        </w:rPr>
        <w:t xml:space="preserve"> 6.30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ล้านบาท เงินสดจ่ายเพื่อซื้อสินทรัพย์ไม่มีตัวตนอื่น </w:t>
      </w:r>
      <w:r w:rsidRPr="00244925">
        <w:rPr>
          <w:rFonts w:cs="Browallia New"/>
          <w:color w:val="000000"/>
          <w:sz w:val="32"/>
          <w:szCs w:val="32"/>
        </w:rPr>
        <w:t>12.85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ล้านบาท ส่วนเงินสดสุทธิใช้ไปในกิจกรรมจัดหาเงินมีทั้งสิ้น </w:t>
      </w:r>
      <w:r w:rsidRPr="00244925">
        <w:rPr>
          <w:rFonts w:cs="Browallia New"/>
          <w:color w:val="000000"/>
          <w:sz w:val="32"/>
          <w:szCs w:val="32"/>
        </w:rPr>
        <w:t>16.50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ล้านบาท มาจากเงินสดจ่ายปันผลให้ผู้ถือหุ้นและเงินสดจ่ายชำระหนี้สินตามสัญญาเช่า เมื่อรวมกับเงินสดต้นปีแล้วมีเงินสดคงเหลือ ณ สิ้นปี </w:t>
      </w:r>
      <w:r w:rsidRPr="00244925">
        <w:rPr>
          <w:rFonts w:cs="Browallia New"/>
          <w:color w:val="000000"/>
          <w:sz w:val="32"/>
          <w:szCs w:val="32"/>
        </w:rPr>
        <w:t>73.57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ล้านบาท</w:t>
      </w:r>
    </w:p>
    <w:p w14:paraId="574E7440" w14:textId="77777777" w:rsidR="00967EC0" w:rsidRPr="00244925" w:rsidRDefault="00967EC0" w:rsidP="00631886">
      <w:pPr>
        <w:pStyle w:val="ListParagraph"/>
        <w:numPr>
          <w:ilvl w:val="3"/>
          <w:numId w:val="1"/>
        </w:numPr>
        <w:spacing w:before="120"/>
        <w:ind w:left="1418"/>
        <w:jc w:val="thaiDistribute"/>
        <w:rPr>
          <w:rFonts w:cs="Browallia New"/>
          <w:sz w:val="32"/>
          <w:szCs w:val="32"/>
        </w:rPr>
      </w:pPr>
      <w:r w:rsidRPr="00244925">
        <w:rPr>
          <w:rFonts w:cs="Browallia New"/>
          <w:sz w:val="32"/>
          <w:szCs w:val="32"/>
          <w:cs/>
        </w:rPr>
        <w:t>หนี้สิน</w:t>
      </w:r>
    </w:p>
    <w:p w14:paraId="77CE9EE7" w14:textId="77777777" w:rsidR="00967EC0" w:rsidRPr="00244925" w:rsidRDefault="0071208F" w:rsidP="0071208F">
      <w:pPr>
        <w:spacing w:before="120"/>
        <w:ind w:left="1134" w:firstLine="426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 xml:space="preserve">สิ้นปี </w:t>
      </w:r>
      <w:r w:rsidRPr="00244925">
        <w:rPr>
          <w:color w:val="000000"/>
          <w:sz w:val="32"/>
          <w:szCs w:val="32"/>
        </w:rPr>
        <w:t>2563</w:t>
      </w:r>
      <w:r w:rsidRPr="00244925">
        <w:rPr>
          <w:color w:val="000000"/>
          <w:sz w:val="32"/>
          <w:szCs w:val="32"/>
          <w:cs/>
        </w:rPr>
        <w:t xml:space="preserve"> บริษัทมีหนี้สินรวม</w:t>
      </w:r>
      <w:r w:rsidRPr="00244925">
        <w:rPr>
          <w:color w:val="000000"/>
          <w:sz w:val="32"/>
          <w:szCs w:val="32"/>
        </w:rPr>
        <w:t xml:space="preserve"> 296.65</w:t>
      </w:r>
      <w:r w:rsidRPr="00244925">
        <w:rPr>
          <w:color w:val="000000"/>
          <w:sz w:val="32"/>
          <w:szCs w:val="32"/>
          <w:cs/>
        </w:rPr>
        <w:t xml:space="preserve"> ล้านบาท เพิ่มขึ้นจากปีก่อน </w:t>
      </w:r>
      <w:r w:rsidRPr="00244925">
        <w:rPr>
          <w:color w:val="000000"/>
          <w:sz w:val="32"/>
          <w:szCs w:val="32"/>
        </w:rPr>
        <w:t>55.57</w:t>
      </w:r>
      <w:r w:rsidRPr="00244925">
        <w:rPr>
          <w:color w:val="000000"/>
          <w:sz w:val="32"/>
          <w:szCs w:val="32"/>
          <w:cs/>
        </w:rPr>
        <w:t xml:space="preserve"> ล้านบาท มาจากการเพิ่มขึ้นของหนี้สินหมุนเวียน </w:t>
      </w:r>
      <w:r w:rsidRPr="00244925">
        <w:rPr>
          <w:color w:val="000000"/>
          <w:sz w:val="32"/>
          <w:szCs w:val="32"/>
        </w:rPr>
        <w:t>47.02</w:t>
      </w:r>
      <w:r w:rsidRPr="00244925">
        <w:rPr>
          <w:color w:val="000000"/>
          <w:sz w:val="32"/>
          <w:szCs w:val="32"/>
          <w:cs/>
        </w:rPr>
        <w:t xml:space="preserve"> ล้านบาท และหนี้สินไม่หมุนเวียน </w:t>
      </w:r>
      <w:r w:rsidRPr="00244925">
        <w:rPr>
          <w:color w:val="000000"/>
          <w:sz w:val="32"/>
          <w:szCs w:val="32"/>
        </w:rPr>
        <w:t>8.55</w:t>
      </w:r>
      <w:r w:rsidRPr="00244925">
        <w:rPr>
          <w:color w:val="000000"/>
          <w:sz w:val="32"/>
          <w:szCs w:val="32"/>
          <w:cs/>
        </w:rPr>
        <w:t xml:space="preserve"> ล้านบาท โดยหนี้สินหมุนเวียนที่มีอยู่ส่วนใหญ่ประกอบด้วยเจ้าหนี้การค้าและเจ้าหนี้หมุนเวียนอื่นซึ่งบริษัทได้ชำระตรงตามกำหนดเวลาเสมอ รวมถึงเงินกู้ยืมระยะสั้นจากสถาบันการเงินเพื่อใช้ไปในการลงทุน</w:t>
      </w:r>
    </w:p>
    <w:p w14:paraId="4CB2F416" w14:textId="77777777" w:rsidR="00967EC0" w:rsidRPr="00244925" w:rsidRDefault="00967EC0" w:rsidP="00631886">
      <w:pPr>
        <w:numPr>
          <w:ilvl w:val="1"/>
          <w:numId w:val="3"/>
        </w:numPr>
        <w:spacing w:before="120"/>
        <w:ind w:left="1134" w:hanging="425"/>
        <w:jc w:val="thaiDistribute"/>
        <w:rPr>
          <w:sz w:val="32"/>
          <w:szCs w:val="32"/>
          <w:u w:val="single"/>
        </w:rPr>
      </w:pPr>
      <w:r w:rsidRPr="00244925">
        <w:rPr>
          <w:sz w:val="32"/>
          <w:szCs w:val="32"/>
          <w:u w:val="single"/>
          <w:cs/>
        </w:rPr>
        <w:t>สภาพคล่องและความสามารถในการชำระหนี้</w:t>
      </w:r>
    </w:p>
    <w:p w14:paraId="084AC6B0" w14:textId="77777777" w:rsidR="00567E04" w:rsidRPr="00244925" w:rsidRDefault="00567E04" w:rsidP="00567E04">
      <w:pPr>
        <w:spacing w:before="120"/>
        <w:ind w:left="709" w:firstLine="425"/>
        <w:jc w:val="thaiDistribute"/>
        <w:rPr>
          <w:color w:val="000000"/>
          <w:sz w:val="32"/>
          <w:szCs w:val="32"/>
        </w:rPr>
      </w:pPr>
      <w:r w:rsidRPr="00244925">
        <w:rPr>
          <w:color w:val="000000"/>
          <w:sz w:val="32"/>
          <w:szCs w:val="32"/>
          <w:cs/>
        </w:rPr>
        <w:t xml:space="preserve">ณ สิ้นปี </w:t>
      </w:r>
      <w:r w:rsidRPr="00244925">
        <w:rPr>
          <w:color w:val="000000"/>
          <w:sz w:val="32"/>
          <w:szCs w:val="32"/>
        </w:rPr>
        <w:t>2563</w:t>
      </w:r>
      <w:r w:rsidRPr="00244925">
        <w:rPr>
          <w:color w:val="000000"/>
          <w:sz w:val="32"/>
          <w:szCs w:val="32"/>
          <w:cs/>
        </w:rPr>
        <w:t xml:space="preserve"> อัตราส่วนสภาพคล่องเท่ากับ </w:t>
      </w:r>
      <w:r w:rsidRPr="00244925">
        <w:rPr>
          <w:color w:val="000000"/>
          <w:sz w:val="32"/>
          <w:szCs w:val="32"/>
        </w:rPr>
        <w:t>2</w:t>
      </w:r>
      <w:r w:rsidRPr="00244925">
        <w:rPr>
          <w:color w:val="000000"/>
          <w:sz w:val="32"/>
          <w:szCs w:val="32"/>
          <w:cs/>
        </w:rPr>
        <w:t>.</w:t>
      </w:r>
      <w:r w:rsidRPr="00244925">
        <w:rPr>
          <w:color w:val="000000"/>
          <w:sz w:val="32"/>
          <w:szCs w:val="32"/>
        </w:rPr>
        <w:t>45</w:t>
      </w:r>
      <w:r w:rsidRPr="00244925">
        <w:rPr>
          <w:color w:val="000000"/>
          <w:sz w:val="32"/>
          <w:szCs w:val="32"/>
          <w:cs/>
        </w:rPr>
        <w:t xml:space="preserve"> เท่า ลดลงจากปีก่อน </w:t>
      </w:r>
      <w:r w:rsidRPr="00244925">
        <w:rPr>
          <w:color w:val="000000"/>
          <w:sz w:val="32"/>
          <w:szCs w:val="32"/>
        </w:rPr>
        <w:t>1.88</w:t>
      </w:r>
      <w:r w:rsidRPr="00244925">
        <w:rPr>
          <w:color w:val="000000"/>
          <w:sz w:val="32"/>
          <w:szCs w:val="32"/>
          <w:cs/>
        </w:rPr>
        <w:t xml:space="preserve"> เท่า และอัตราส่วนสภาพคล่องหมุนเร็วเท่ากับ </w:t>
      </w:r>
      <w:r w:rsidRPr="00244925">
        <w:rPr>
          <w:color w:val="000000"/>
          <w:sz w:val="32"/>
          <w:szCs w:val="32"/>
        </w:rPr>
        <w:t>1.08</w:t>
      </w:r>
      <w:r w:rsidRPr="00244925">
        <w:rPr>
          <w:color w:val="000000"/>
          <w:sz w:val="32"/>
          <w:szCs w:val="32"/>
          <w:cs/>
        </w:rPr>
        <w:t xml:space="preserve"> เท่า ลดลงจากปีก่อน </w:t>
      </w:r>
      <w:r w:rsidRPr="00244925">
        <w:rPr>
          <w:color w:val="000000"/>
          <w:sz w:val="32"/>
          <w:szCs w:val="32"/>
        </w:rPr>
        <w:t>0.38</w:t>
      </w:r>
      <w:r w:rsidRPr="00244925">
        <w:rPr>
          <w:color w:val="000000"/>
          <w:sz w:val="32"/>
          <w:szCs w:val="32"/>
          <w:cs/>
        </w:rPr>
        <w:t xml:space="preserve"> เท่า อัตราส่วนทั้งสองยังคงมีสภาพคล่องในระดับที่สูงและเงินทุนหมุนเวียนยังมีอยู่อย่างเพียงพอ หากมองในภาพรวม </w:t>
      </w:r>
      <w:r w:rsidRPr="00244925">
        <w:rPr>
          <w:color w:val="000000"/>
          <w:sz w:val="32"/>
          <w:szCs w:val="32"/>
        </w:rPr>
        <w:t>Cash</w:t>
      </w:r>
      <w:r w:rsidRPr="00244925">
        <w:rPr>
          <w:color w:val="000000"/>
          <w:sz w:val="32"/>
          <w:szCs w:val="32"/>
          <w:cs/>
        </w:rPr>
        <w:t xml:space="preserve"> </w:t>
      </w:r>
      <w:r w:rsidRPr="00244925">
        <w:rPr>
          <w:color w:val="000000"/>
          <w:sz w:val="32"/>
          <w:szCs w:val="32"/>
        </w:rPr>
        <w:t>Cycle</w:t>
      </w:r>
      <w:r w:rsidRPr="00244925">
        <w:rPr>
          <w:color w:val="000000"/>
          <w:sz w:val="32"/>
          <w:szCs w:val="32"/>
          <w:cs/>
        </w:rPr>
        <w:t xml:space="preserve"> จะเฉลี่ยอยู่ที่ </w:t>
      </w:r>
      <w:r w:rsidRPr="00244925">
        <w:rPr>
          <w:color w:val="000000"/>
          <w:sz w:val="32"/>
          <w:szCs w:val="32"/>
        </w:rPr>
        <w:t>173</w:t>
      </w:r>
      <w:r w:rsidRPr="00244925">
        <w:rPr>
          <w:color w:val="000000"/>
          <w:sz w:val="32"/>
          <w:szCs w:val="32"/>
          <w:cs/>
        </w:rPr>
        <w:t xml:space="preserve"> วัน</w:t>
      </w:r>
      <w:r w:rsidRPr="00244925">
        <w:rPr>
          <w:color w:val="000000"/>
          <w:sz w:val="32"/>
          <w:szCs w:val="32"/>
        </w:rPr>
        <w:t xml:space="preserve"> </w:t>
      </w:r>
      <w:r w:rsidRPr="00244925">
        <w:rPr>
          <w:color w:val="000000"/>
          <w:sz w:val="32"/>
          <w:szCs w:val="32"/>
          <w:cs/>
        </w:rPr>
        <w:t xml:space="preserve">มีค่าเพิ่มขึ้นจากปีก่อน </w:t>
      </w:r>
      <w:r w:rsidRPr="00244925">
        <w:rPr>
          <w:color w:val="000000"/>
          <w:sz w:val="32"/>
          <w:szCs w:val="32"/>
        </w:rPr>
        <w:t>28</w:t>
      </w:r>
      <w:r w:rsidRPr="00244925">
        <w:rPr>
          <w:color w:val="000000"/>
          <w:sz w:val="32"/>
          <w:szCs w:val="32"/>
          <w:cs/>
        </w:rPr>
        <w:t xml:space="preserve"> วัน โดยมีผลมาจากระยะเวลาเก็บหนี้เฉลี่ยและระยะเวลาขายสินค้าเฉลี่ยที่ยาวขึ้น แต่ก็ไม่มีผลกระทบต่อสภาพคล่องแต่อย่างใด</w:t>
      </w:r>
    </w:p>
    <w:p w14:paraId="37B5077C" w14:textId="77777777" w:rsidR="00567E04" w:rsidRPr="00244925" w:rsidRDefault="00567E04" w:rsidP="00567E04">
      <w:pPr>
        <w:pStyle w:val="ListParagraph"/>
        <w:spacing w:before="120"/>
        <w:ind w:firstLine="414"/>
        <w:jc w:val="thaiDistribute"/>
        <w:rPr>
          <w:rFonts w:cs="Browallia New"/>
          <w:color w:val="000000"/>
          <w:sz w:val="32"/>
          <w:szCs w:val="32"/>
        </w:rPr>
      </w:pPr>
      <w:r w:rsidRPr="00244925">
        <w:rPr>
          <w:rFonts w:cs="Browallia New"/>
          <w:color w:val="000000"/>
          <w:sz w:val="32"/>
          <w:szCs w:val="32"/>
          <w:cs/>
        </w:rPr>
        <w:t xml:space="preserve">เนื่องจากสินทรัพย์หมุนเวียนมีมูลค่า </w:t>
      </w:r>
      <w:r w:rsidRPr="00244925">
        <w:rPr>
          <w:rFonts w:cs="Browallia New"/>
          <w:color w:val="000000"/>
          <w:sz w:val="32"/>
          <w:szCs w:val="32"/>
        </w:rPr>
        <w:t>483.85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ล้านบาท สูงกว่าหนี้สินหมุนเวียนเป็นจำนวนเงิน </w:t>
      </w:r>
      <w:r w:rsidRPr="00244925">
        <w:rPr>
          <w:rFonts w:cs="Browallia New"/>
          <w:color w:val="000000"/>
          <w:sz w:val="32"/>
          <w:szCs w:val="32"/>
        </w:rPr>
        <w:t>286</w:t>
      </w:r>
      <w:r w:rsidRPr="00244925">
        <w:rPr>
          <w:rFonts w:cs="Browallia New"/>
          <w:color w:val="000000"/>
          <w:sz w:val="32"/>
          <w:szCs w:val="32"/>
          <w:cs/>
        </w:rPr>
        <w:t>.</w:t>
      </w:r>
      <w:r w:rsidRPr="00244925">
        <w:rPr>
          <w:rFonts w:cs="Browallia New"/>
          <w:color w:val="000000"/>
          <w:sz w:val="32"/>
          <w:szCs w:val="32"/>
        </w:rPr>
        <w:t>26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ล้านบาท ย่อมเป็นเครื่องบ่งชี้ให้เห็นถึงความเพียงพอของสภาพคล่องและความสามารถในการชำระหนี้ได้อย่างชัดเจน</w:t>
      </w:r>
    </w:p>
    <w:p w14:paraId="36ECE6B5" w14:textId="77777777" w:rsidR="00967EC0" w:rsidRPr="00244925" w:rsidRDefault="00967EC0" w:rsidP="00631886">
      <w:pPr>
        <w:numPr>
          <w:ilvl w:val="0"/>
          <w:numId w:val="3"/>
        </w:numPr>
        <w:spacing w:before="240"/>
        <w:rPr>
          <w:sz w:val="32"/>
          <w:szCs w:val="32"/>
          <w:u w:val="single"/>
        </w:rPr>
      </w:pPr>
      <w:r w:rsidRPr="00244925">
        <w:rPr>
          <w:sz w:val="32"/>
          <w:szCs w:val="32"/>
          <w:u w:val="single"/>
          <w:cs/>
        </w:rPr>
        <w:t>ปัจจัยและอิทธิพลหลักที่อาจมีผลต่อผลการดำเนินงานหรือฐานะการเงินในอนาคต</w:t>
      </w:r>
    </w:p>
    <w:p w14:paraId="395B6C3F" w14:textId="77777777" w:rsidR="00567E04" w:rsidRPr="00244925" w:rsidRDefault="00567E04" w:rsidP="00567E04">
      <w:pPr>
        <w:pStyle w:val="ListParagraph"/>
        <w:spacing w:before="120"/>
        <w:ind w:left="0" w:firstLine="709"/>
        <w:jc w:val="thaiDistribute"/>
        <w:rPr>
          <w:rFonts w:cs="Browallia New"/>
          <w:color w:val="000000"/>
          <w:sz w:val="32"/>
          <w:szCs w:val="32"/>
        </w:rPr>
      </w:pPr>
      <w:r w:rsidRPr="00244925">
        <w:rPr>
          <w:rFonts w:cs="Browallia New"/>
          <w:color w:val="000000"/>
          <w:sz w:val="32"/>
          <w:szCs w:val="32"/>
          <w:cs/>
        </w:rPr>
        <w:t xml:space="preserve">จากการติดตามแหล่งข้อมูลต่างๆ ได้คาดการณ์เกี่ยวกับสภาวะเศรษฐกิจไทยในปี </w:t>
      </w:r>
      <w:r w:rsidRPr="00244925">
        <w:rPr>
          <w:rFonts w:cs="Browallia New"/>
          <w:color w:val="000000"/>
          <w:sz w:val="32"/>
          <w:szCs w:val="32"/>
        </w:rPr>
        <w:t>2564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ว่าจะมีอัตราการฟื้นตัวค่อนข้างช้าหลังจากผ่านจุดต่ำสุดในช่วงไตรมาสที่ </w:t>
      </w:r>
      <w:r w:rsidRPr="00244925">
        <w:rPr>
          <w:rFonts w:cs="Browallia New"/>
          <w:color w:val="000000"/>
          <w:sz w:val="32"/>
          <w:szCs w:val="32"/>
        </w:rPr>
        <w:t>2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ปี </w:t>
      </w:r>
      <w:r w:rsidRPr="00244925">
        <w:rPr>
          <w:rFonts w:cs="Browallia New"/>
          <w:color w:val="000000"/>
          <w:sz w:val="32"/>
          <w:szCs w:val="32"/>
        </w:rPr>
        <w:t>2563</w:t>
      </w:r>
      <w:r w:rsidRPr="00244925">
        <w:rPr>
          <w:rFonts w:cs="Browallia New"/>
          <w:color w:val="000000"/>
          <w:sz w:val="32"/>
          <w:szCs w:val="32"/>
          <w:cs/>
        </w:rPr>
        <w:t xml:space="preserve"> โดยมีปัจจัยสนับสนุนจากกิจกรรมทางเศรษฐกิจที่ค่อยๆ ฟื้นตัวหลังมีมาตรการผ่อนคลายการควบคุมโรคระยะต่างๆ ประกอบกับรายจ่ายภาครัฐที่มีการเบิกจ่ายเข้าสู่ระบบเศรษฐกิจต่อเนื่องรวมถึงการออกมาตรการเยียวยาช่วยเหลือผู้ที่ได้รับผลกระทบในทุกภาคส่วน แต่ก็ยังมีหลายปัจจัยที่เป็นอุปสรรคและความเสี่ยงต่อการฟื้นตัว ได้แก่ สถานการณ์การแพร่ระบาดของ </w:t>
      </w:r>
      <w:r w:rsidRPr="00244925">
        <w:rPr>
          <w:rFonts w:cs="Browallia New"/>
          <w:color w:val="000000"/>
          <w:sz w:val="32"/>
          <w:szCs w:val="32"/>
        </w:rPr>
        <w:t>COVID-19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ที่ยืดเยื้อในต่างประเทศ และการเริ่มระบาดระลอกใหม่ในประเทศ แม้การพัฒนาวัคซีนป้องกัน </w:t>
      </w:r>
      <w:r w:rsidRPr="00244925">
        <w:rPr>
          <w:rFonts w:cs="Browallia New"/>
          <w:color w:val="000000"/>
          <w:sz w:val="32"/>
          <w:szCs w:val="32"/>
        </w:rPr>
        <w:t>COVID-19</w:t>
      </w:r>
      <w:r w:rsidRPr="00244925">
        <w:rPr>
          <w:rFonts w:cs="Browallia New"/>
          <w:color w:val="000000"/>
          <w:sz w:val="32"/>
          <w:szCs w:val="32"/>
          <w:cs/>
        </w:rPr>
        <w:t xml:space="preserve"> จะมีความชัดเจนมากขึ้น แต่คาดว่าการกระจายตัววัคซีนจะเป็นไปอย่างจำกัด การส่งออกที่ยังคงหดตัวต่อเนื่องไปจนถึงสิ้นปีนี้ ขณะที่ภาคการท่องเที่ยวที่พึ่งพานักท่องเที่ยวต่างชาติยังคงซบเซา การลงทุนภาคเอกชนที่มีแนวโน้มหดตัวในระดับสูงต่อเนื่องจากการปิดกิจการที่เพิ่มมากขึ้น ความเปราะบางของตลาดแรงงานที่ได้รับผลกระทบอย่างมากจากวิกฤติเศรษฐกิจโดยอัตราการว่างงานมีแนวโน้มเพิ่มสูงขึ้น ส่งผลต่อการบริโภคภาคเอกชนที่จะขยายตัวอย่างจำกัด นอกจากนี้ยังมีความเสี่ยงด้านความไม่แน่นอนทางการเมืองไทยที่กระทบความเชื่อมั่นนักลงทุนและผู้บริโภค </w:t>
      </w:r>
    </w:p>
    <w:p w14:paraId="255F4790" w14:textId="2EEE014E" w:rsidR="008C60B3" w:rsidRPr="00244925" w:rsidRDefault="00567E04" w:rsidP="00631886">
      <w:pPr>
        <w:pStyle w:val="ListParagraph"/>
        <w:spacing w:before="120"/>
        <w:ind w:left="0" w:firstLine="709"/>
        <w:jc w:val="thaiDistribute"/>
        <w:rPr>
          <w:rFonts w:hint="cs"/>
          <w:b/>
          <w:bCs/>
          <w:sz w:val="32"/>
          <w:szCs w:val="32"/>
        </w:rPr>
      </w:pPr>
      <w:r w:rsidRPr="00244925">
        <w:rPr>
          <w:rFonts w:cs="Browallia New"/>
          <w:color w:val="000000"/>
          <w:sz w:val="32"/>
          <w:szCs w:val="32"/>
          <w:cs/>
        </w:rPr>
        <w:lastRenderedPageBreak/>
        <w:t>อย่างไรก็ดี บริษัทจะดำเนินกิจการด้วยความไม่ประมาท โดยคำนึงถึงปัจจัยความเสี่ยงในการประกอบธุรกิจอย่างรอบด้าน บริหารองค์กรอย่างระมัดระวังด้วยการตระเตรียมความพร้อมไว้ล่วงหน้าเพื่อรับมือกับสถานการณ์ต่างๆ ที่จะเกิดขึ้น พินิจพิเคราะห์ปัญหาต่างๆ อย่างละเอียดรอบคอบด้วยความมีเหตุผล กำหนดแผนฉุกเฉินรองรับกับเหตุการณ์กรณีเลวร้าย ยึดหลักการกำกับดูแลกิจการที่ดี มุ่งมั่นพัฒนานำเสนอสินค้าและบริการให้ตรงกับความต้องการของผู้บริโภคเพื่อสร้างความพึงพอใจและเกิดความประทับใจสูงสุด เน้นการติดตามผลจากระบบสารสนเทศในด้านต่างๆ เพื่อนำมาใช้ในการตัดสินใจและแก้ไขปัญหาได้อย่างทันเหตุการณ์ เพิ่มพูนทักษะและพัฒนาศักยภาพของพนักงานให้บริหารงานได้อย่างมืออาชีพ เสริมสร้างบรรยากาศการทำงานที่ดีเพื่อให้เกิดพลังร่วมและพร้อมที่จะก้าวไปสู่ความสำเร็จร่วมกันอย่างยั่งยืนตลอดไป</w:t>
      </w:r>
    </w:p>
    <w:sectPr w:rsidR="008C60B3" w:rsidRPr="00244925" w:rsidSect="0065492A">
      <w:footerReference w:type="default" r:id="rId8"/>
      <w:pgSz w:w="11909" w:h="16834" w:code="9"/>
      <w:pgMar w:top="1077" w:right="658" w:bottom="1021" w:left="1350" w:header="720" w:footer="0" w:gutter="0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F5B06F" w14:textId="77777777" w:rsidR="00244925" w:rsidRDefault="00244925" w:rsidP="00A21796">
      <w:r>
        <w:separator/>
      </w:r>
    </w:p>
  </w:endnote>
  <w:endnote w:type="continuationSeparator" w:id="0">
    <w:p w14:paraId="3E7A4EC6" w14:textId="77777777" w:rsidR="00244925" w:rsidRDefault="00244925" w:rsidP="00A21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CJSQU+CmPrasanmit">
    <w:altName w:val="Browalli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WAXIPL+CmPrasanmit">
    <w:altName w:val="WAXIPL+CmPrasanmit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91710909"/>
      <w:docPartObj>
        <w:docPartGallery w:val="Page Numbers (Bottom of Page)"/>
        <w:docPartUnique/>
      </w:docPartObj>
    </w:sdtPr>
    <w:sdtEndPr/>
    <w:sdtContent>
      <w:p w14:paraId="522666B3" w14:textId="77777777" w:rsidR="00244925" w:rsidRDefault="00244925" w:rsidP="00E52C5F">
        <w:pPr>
          <w:pStyle w:val="Footer"/>
          <w:tabs>
            <w:tab w:val="clear" w:pos="4680"/>
            <w:tab w:val="clear" w:pos="9360"/>
          </w:tabs>
        </w:pPr>
        <w:r>
          <w:rPr>
            <w:sz w:val="32"/>
            <w:szCs w:val="32"/>
          </w:rPr>
          <w:t>56-1</w:t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 w:rsidRPr="00E52C5F">
          <w:rPr>
            <w:sz w:val="32"/>
            <w:szCs w:val="32"/>
          </w:rPr>
          <w:fldChar w:fldCharType="begin"/>
        </w:r>
        <w:r w:rsidRPr="00E52C5F">
          <w:rPr>
            <w:sz w:val="32"/>
            <w:szCs w:val="32"/>
          </w:rPr>
          <w:instrText xml:space="preserve"> PAGE   \* MERGEFORMAT </w:instrText>
        </w:r>
        <w:r w:rsidRPr="00E52C5F">
          <w:rPr>
            <w:sz w:val="32"/>
            <w:szCs w:val="32"/>
          </w:rPr>
          <w:fldChar w:fldCharType="separate"/>
        </w:r>
        <w:r w:rsidR="00320AD3">
          <w:rPr>
            <w:noProof/>
            <w:sz w:val="32"/>
            <w:szCs w:val="32"/>
          </w:rPr>
          <w:t>102</w:t>
        </w:r>
        <w:r w:rsidRPr="00E52C5F">
          <w:rPr>
            <w:noProof/>
            <w:sz w:val="32"/>
            <w:szCs w:val="32"/>
          </w:rPr>
          <w:fldChar w:fldCharType="end"/>
        </w:r>
      </w:p>
    </w:sdtContent>
  </w:sdt>
  <w:p w14:paraId="263EB912" w14:textId="77777777" w:rsidR="00244925" w:rsidRDefault="00244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049BD7" w14:textId="77777777" w:rsidR="00244925" w:rsidRDefault="00244925" w:rsidP="00A21796">
      <w:r>
        <w:separator/>
      </w:r>
    </w:p>
  </w:footnote>
  <w:footnote w:type="continuationSeparator" w:id="0">
    <w:p w14:paraId="67757849" w14:textId="77777777" w:rsidR="00244925" w:rsidRDefault="00244925" w:rsidP="00A21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66896"/>
    <w:multiLevelType w:val="multilevel"/>
    <w:tmpl w:val="3C5AAB7E"/>
    <w:styleLink w:val="Style1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%2.1)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1C05E5"/>
    <w:multiLevelType w:val="hybridMultilevel"/>
    <w:tmpl w:val="72DC00A2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B0DEAD50">
      <w:start w:val="1"/>
      <w:numFmt w:val="thaiLetters"/>
      <w:lvlText w:val="(%4)"/>
      <w:lvlJc w:val="left"/>
      <w:pPr>
        <w:ind w:left="360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A29788C"/>
    <w:multiLevelType w:val="multilevel"/>
    <w:tmpl w:val="7B76E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UPC" w:hint="default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576"/>
      </w:pPr>
      <w:rPr>
        <w:rFonts w:ascii="Browallia New" w:hAnsi="Browallia New" w:cs="BrowalliaUPC" w:hint="default"/>
        <w:sz w:val="32"/>
        <w:szCs w:val="32"/>
      </w:rPr>
    </w:lvl>
    <w:lvl w:ilvl="2">
      <w:start w:val="1"/>
      <w:numFmt w:val="decimal"/>
      <w:lvlText w:val="(%3)"/>
      <w:lvlJc w:val="left"/>
      <w:pPr>
        <w:tabs>
          <w:tab w:val="num" w:pos="1224"/>
        </w:tabs>
        <w:ind w:left="1224" w:hanging="504"/>
      </w:pPr>
      <w:rPr>
        <w:rFonts w:ascii="Browallia New" w:hAnsi="Browallia New" w:cs="BrowalliaUPC" w:hint="default"/>
        <w:sz w:val="32"/>
        <w:szCs w:val="32"/>
      </w:rPr>
    </w:lvl>
    <w:lvl w:ilvl="3">
      <w:start w:val="1"/>
      <w:numFmt w:val="thaiLetters"/>
      <w:lvlText w:val="(%4)"/>
      <w:lvlJc w:val="left"/>
      <w:pPr>
        <w:tabs>
          <w:tab w:val="num" w:pos="1728"/>
        </w:tabs>
        <w:ind w:left="1728" w:hanging="648"/>
      </w:pPr>
      <w:rPr>
        <w:rFonts w:ascii="Browallia New" w:hAnsi="Browallia New" w:cs="Browallia New" w:hint="default"/>
        <w:sz w:val="32"/>
        <w:szCs w:val="3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3CB12EA"/>
    <w:multiLevelType w:val="multilevel"/>
    <w:tmpl w:val="64C8D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</w:rPr>
    </w:lvl>
    <w:lvl w:ilvl="2">
      <w:start w:val="1"/>
      <w:numFmt w:val="decimal"/>
      <w:isLgl/>
      <w:lvlText w:val="(%3)"/>
      <w:lvlJc w:val="left"/>
      <w:pPr>
        <w:ind w:left="1252" w:hanging="720"/>
      </w:pPr>
      <w:rPr>
        <w:rFonts w:ascii="Browallia New" w:eastAsia="Calibri" w:hAnsi="Browallia New" w:cs="Browallia New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4" w15:restartNumberingAfterBreak="0">
    <w:nsid w:val="535F3A22"/>
    <w:multiLevelType w:val="hybridMultilevel"/>
    <w:tmpl w:val="5D6683C2"/>
    <w:lvl w:ilvl="0" w:tplc="3B6E6E00">
      <w:start w:val="14"/>
      <w:numFmt w:val="decimal"/>
      <w:lvlText w:val="%1.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drawingGridVerticalSpacing w:val="245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B0B"/>
    <w:rsid w:val="00000C45"/>
    <w:rsid w:val="00001C71"/>
    <w:rsid w:val="00003B92"/>
    <w:rsid w:val="000058B5"/>
    <w:rsid w:val="00006FA2"/>
    <w:rsid w:val="0000722F"/>
    <w:rsid w:val="000078FE"/>
    <w:rsid w:val="0000792A"/>
    <w:rsid w:val="00007A4A"/>
    <w:rsid w:val="00007FFE"/>
    <w:rsid w:val="000103FC"/>
    <w:rsid w:val="00011A69"/>
    <w:rsid w:val="00015FAD"/>
    <w:rsid w:val="00017C53"/>
    <w:rsid w:val="00020AF2"/>
    <w:rsid w:val="0002605D"/>
    <w:rsid w:val="000272C2"/>
    <w:rsid w:val="000306F3"/>
    <w:rsid w:val="000336E2"/>
    <w:rsid w:val="00036A7D"/>
    <w:rsid w:val="0004208C"/>
    <w:rsid w:val="000444AC"/>
    <w:rsid w:val="00044C71"/>
    <w:rsid w:val="00047ACC"/>
    <w:rsid w:val="00051275"/>
    <w:rsid w:val="00051DF5"/>
    <w:rsid w:val="00053393"/>
    <w:rsid w:val="00053C0F"/>
    <w:rsid w:val="00053D61"/>
    <w:rsid w:val="00054A5B"/>
    <w:rsid w:val="00054EF1"/>
    <w:rsid w:val="00056ECC"/>
    <w:rsid w:val="000612DC"/>
    <w:rsid w:val="0006225D"/>
    <w:rsid w:val="000629F1"/>
    <w:rsid w:val="00063347"/>
    <w:rsid w:val="0006345B"/>
    <w:rsid w:val="0006410A"/>
    <w:rsid w:val="000647E9"/>
    <w:rsid w:val="0006530D"/>
    <w:rsid w:val="0006550E"/>
    <w:rsid w:val="00065D72"/>
    <w:rsid w:val="000670F4"/>
    <w:rsid w:val="00071BD1"/>
    <w:rsid w:val="000732FE"/>
    <w:rsid w:val="00073783"/>
    <w:rsid w:val="000763C4"/>
    <w:rsid w:val="00077EAB"/>
    <w:rsid w:val="00080257"/>
    <w:rsid w:val="0008233B"/>
    <w:rsid w:val="00082F6C"/>
    <w:rsid w:val="0008309F"/>
    <w:rsid w:val="000843D3"/>
    <w:rsid w:val="00086970"/>
    <w:rsid w:val="00090653"/>
    <w:rsid w:val="00090FF2"/>
    <w:rsid w:val="0009100B"/>
    <w:rsid w:val="00091696"/>
    <w:rsid w:val="00094484"/>
    <w:rsid w:val="0009460D"/>
    <w:rsid w:val="00094B0B"/>
    <w:rsid w:val="00094C29"/>
    <w:rsid w:val="000964AF"/>
    <w:rsid w:val="00096FEE"/>
    <w:rsid w:val="00097807"/>
    <w:rsid w:val="000A15F8"/>
    <w:rsid w:val="000A1AA2"/>
    <w:rsid w:val="000A1D60"/>
    <w:rsid w:val="000A2236"/>
    <w:rsid w:val="000A2444"/>
    <w:rsid w:val="000A3317"/>
    <w:rsid w:val="000A3D2F"/>
    <w:rsid w:val="000A50E2"/>
    <w:rsid w:val="000A5F7B"/>
    <w:rsid w:val="000B0BFB"/>
    <w:rsid w:val="000B45B4"/>
    <w:rsid w:val="000B7F65"/>
    <w:rsid w:val="000C0B88"/>
    <w:rsid w:val="000C0CA1"/>
    <w:rsid w:val="000C1402"/>
    <w:rsid w:val="000C2C0F"/>
    <w:rsid w:val="000C495C"/>
    <w:rsid w:val="000C56AA"/>
    <w:rsid w:val="000C5B32"/>
    <w:rsid w:val="000C7208"/>
    <w:rsid w:val="000C77A3"/>
    <w:rsid w:val="000D05F8"/>
    <w:rsid w:val="000D0A7D"/>
    <w:rsid w:val="000D3101"/>
    <w:rsid w:val="000D41FD"/>
    <w:rsid w:val="000D65DE"/>
    <w:rsid w:val="000D6849"/>
    <w:rsid w:val="000D7509"/>
    <w:rsid w:val="000D7D77"/>
    <w:rsid w:val="000D7FC8"/>
    <w:rsid w:val="000E1630"/>
    <w:rsid w:val="000E16C8"/>
    <w:rsid w:val="000E4A41"/>
    <w:rsid w:val="000E6BBB"/>
    <w:rsid w:val="000E7F2D"/>
    <w:rsid w:val="000F0024"/>
    <w:rsid w:val="000F027D"/>
    <w:rsid w:val="000F0311"/>
    <w:rsid w:val="000F0C21"/>
    <w:rsid w:val="000F0EA2"/>
    <w:rsid w:val="000F23F5"/>
    <w:rsid w:val="000F3427"/>
    <w:rsid w:val="000F47BC"/>
    <w:rsid w:val="000F604D"/>
    <w:rsid w:val="000F6DD1"/>
    <w:rsid w:val="000F7797"/>
    <w:rsid w:val="000F7C4C"/>
    <w:rsid w:val="00100561"/>
    <w:rsid w:val="0010084B"/>
    <w:rsid w:val="00100FF7"/>
    <w:rsid w:val="00102907"/>
    <w:rsid w:val="001036C6"/>
    <w:rsid w:val="00104D67"/>
    <w:rsid w:val="00104F30"/>
    <w:rsid w:val="001054F4"/>
    <w:rsid w:val="00105F2C"/>
    <w:rsid w:val="0010636E"/>
    <w:rsid w:val="00106578"/>
    <w:rsid w:val="00106AA5"/>
    <w:rsid w:val="0011374A"/>
    <w:rsid w:val="001137AF"/>
    <w:rsid w:val="001138B5"/>
    <w:rsid w:val="001140B7"/>
    <w:rsid w:val="001149C8"/>
    <w:rsid w:val="00115498"/>
    <w:rsid w:val="0011571F"/>
    <w:rsid w:val="001168B5"/>
    <w:rsid w:val="00120316"/>
    <w:rsid w:val="00120FE9"/>
    <w:rsid w:val="00122561"/>
    <w:rsid w:val="00123266"/>
    <w:rsid w:val="00126366"/>
    <w:rsid w:val="001276C1"/>
    <w:rsid w:val="001278D4"/>
    <w:rsid w:val="00130229"/>
    <w:rsid w:val="0013182C"/>
    <w:rsid w:val="00133976"/>
    <w:rsid w:val="001353CB"/>
    <w:rsid w:val="00136BD3"/>
    <w:rsid w:val="0013707F"/>
    <w:rsid w:val="00140747"/>
    <w:rsid w:val="001426FC"/>
    <w:rsid w:val="00143523"/>
    <w:rsid w:val="00144BC0"/>
    <w:rsid w:val="001451E0"/>
    <w:rsid w:val="0014541A"/>
    <w:rsid w:val="00146CC6"/>
    <w:rsid w:val="00146F35"/>
    <w:rsid w:val="001474E8"/>
    <w:rsid w:val="00150293"/>
    <w:rsid w:val="00150568"/>
    <w:rsid w:val="00150B5C"/>
    <w:rsid w:val="00151E4D"/>
    <w:rsid w:val="00151F17"/>
    <w:rsid w:val="001522A0"/>
    <w:rsid w:val="00152490"/>
    <w:rsid w:val="00154746"/>
    <w:rsid w:val="00154E13"/>
    <w:rsid w:val="00154EFA"/>
    <w:rsid w:val="00155DC9"/>
    <w:rsid w:val="00156D9B"/>
    <w:rsid w:val="00157B17"/>
    <w:rsid w:val="00157E68"/>
    <w:rsid w:val="00160686"/>
    <w:rsid w:val="00162D28"/>
    <w:rsid w:val="00162E1D"/>
    <w:rsid w:val="0016384C"/>
    <w:rsid w:val="0016386F"/>
    <w:rsid w:val="00165ABF"/>
    <w:rsid w:val="001661E0"/>
    <w:rsid w:val="00166DDF"/>
    <w:rsid w:val="00167984"/>
    <w:rsid w:val="00171BC8"/>
    <w:rsid w:val="001727B8"/>
    <w:rsid w:val="00173451"/>
    <w:rsid w:val="00173937"/>
    <w:rsid w:val="001740CC"/>
    <w:rsid w:val="00176545"/>
    <w:rsid w:val="0017722E"/>
    <w:rsid w:val="00181B72"/>
    <w:rsid w:val="00182E1C"/>
    <w:rsid w:val="0018376B"/>
    <w:rsid w:val="0018421C"/>
    <w:rsid w:val="0018496C"/>
    <w:rsid w:val="00185B4F"/>
    <w:rsid w:val="0018625F"/>
    <w:rsid w:val="00187E49"/>
    <w:rsid w:val="00191C7E"/>
    <w:rsid w:val="001920D2"/>
    <w:rsid w:val="001941E2"/>
    <w:rsid w:val="0019525B"/>
    <w:rsid w:val="001953C9"/>
    <w:rsid w:val="001A0AD9"/>
    <w:rsid w:val="001A1EE2"/>
    <w:rsid w:val="001A2178"/>
    <w:rsid w:val="001A33C1"/>
    <w:rsid w:val="001A35BC"/>
    <w:rsid w:val="001A4C1F"/>
    <w:rsid w:val="001A6334"/>
    <w:rsid w:val="001A7456"/>
    <w:rsid w:val="001B0D2D"/>
    <w:rsid w:val="001B2D7F"/>
    <w:rsid w:val="001B2E5F"/>
    <w:rsid w:val="001B2FEB"/>
    <w:rsid w:val="001B34A5"/>
    <w:rsid w:val="001B3A41"/>
    <w:rsid w:val="001B5A91"/>
    <w:rsid w:val="001B74D7"/>
    <w:rsid w:val="001C0510"/>
    <w:rsid w:val="001C1D57"/>
    <w:rsid w:val="001C26AB"/>
    <w:rsid w:val="001C3D0C"/>
    <w:rsid w:val="001C3D2F"/>
    <w:rsid w:val="001C43B3"/>
    <w:rsid w:val="001C4F32"/>
    <w:rsid w:val="001C5948"/>
    <w:rsid w:val="001C5A5B"/>
    <w:rsid w:val="001C5AF0"/>
    <w:rsid w:val="001D054B"/>
    <w:rsid w:val="001D21B7"/>
    <w:rsid w:val="001D27E3"/>
    <w:rsid w:val="001D3347"/>
    <w:rsid w:val="001E040A"/>
    <w:rsid w:val="001F05B8"/>
    <w:rsid w:val="001F0606"/>
    <w:rsid w:val="001F088F"/>
    <w:rsid w:val="001F1389"/>
    <w:rsid w:val="001F3CE8"/>
    <w:rsid w:val="001F700E"/>
    <w:rsid w:val="00200E63"/>
    <w:rsid w:val="00201433"/>
    <w:rsid w:val="00202092"/>
    <w:rsid w:val="00202FF9"/>
    <w:rsid w:val="00204FDE"/>
    <w:rsid w:val="00205FC5"/>
    <w:rsid w:val="002075A8"/>
    <w:rsid w:val="00207A65"/>
    <w:rsid w:val="0021002D"/>
    <w:rsid w:val="00214584"/>
    <w:rsid w:val="002146FB"/>
    <w:rsid w:val="002158BF"/>
    <w:rsid w:val="00216834"/>
    <w:rsid w:val="00220232"/>
    <w:rsid w:val="00223CD3"/>
    <w:rsid w:val="00224DEA"/>
    <w:rsid w:val="00225D09"/>
    <w:rsid w:val="00231B4F"/>
    <w:rsid w:val="002336C3"/>
    <w:rsid w:val="00234610"/>
    <w:rsid w:val="00234611"/>
    <w:rsid w:val="00236DF6"/>
    <w:rsid w:val="00236EA2"/>
    <w:rsid w:val="00240ADF"/>
    <w:rsid w:val="0024363C"/>
    <w:rsid w:val="00244070"/>
    <w:rsid w:val="00244925"/>
    <w:rsid w:val="002465D1"/>
    <w:rsid w:val="00251A59"/>
    <w:rsid w:val="00251AA5"/>
    <w:rsid w:val="002526C8"/>
    <w:rsid w:val="002527F2"/>
    <w:rsid w:val="002528AB"/>
    <w:rsid w:val="00254117"/>
    <w:rsid w:val="00255FBC"/>
    <w:rsid w:val="00257B39"/>
    <w:rsid w:val="002601AA"/>
    <w:rsid w:val="00262D98"/>
    <w:rsid w:val="00263FBD"/>
    <w:rsid w:val="002649E2"/>
    <w:rsid w:val="0026539B"/>
    <w:rsid w:val="00265F47"/>
    <w:rsid w:val="002661F9"/>
    <w:rsid w:val="00267583"/>
    <w:rsid w:val="00267EA3"/>
    <w:rsid w:val="00270FC6"/>
    <w:rsid w:val="00270FE3"/>
    <w:rsid w:val="00271180"/>
    <w:rsid w:val="00271AAF"/>
    <w:rsid w:val="0027247A"/>
    <w:rsid w:val="00273658"/>
    <w:rsid w:val="00273E1A"/>
    <w:rsid w:val="00275DF5"/>
    <w:rsid w:val="00276689"/>
    <w:rsid w:val="0027722C"/>
    <w:rsid w:val="00277962"/>
    <w:rsid w:val="00282875"/>
    <w:rsid w:val="00283180"/>
    <w:rsid w:val="002836AD"/>
    <w:rsid w:val="00283B60"/>
    <w:rsid w:val="00286056"/>
    <w:rsid w:val="0028646D"/>
    <w:rsid w:val="0028766C"/>
    <w:rsid w:val="00290991"/>
    <w:rsid w:val="002912D7"/>
    <w:rsid w:val="00291C2A"/>
    <w:rsid w:val="002923A9"/>
    <w:rsid w:val="00294E0D"/>
    <w:rsid w:val="002969DD"/>
    <w:rsid w:val="00297D7B"/>
    <w:rsid w:val="002A1142"/>
    <w:rsid w:val="002A1A1C"/>
    <w:rsid w:val="002A3DFA"/>
    <w:rsid w:val="002A40EF"/>
    <w:rsid w:val="002A44C9"/>
    <w:rsid w:val="002A451F"/>
    <w:rsid w:val="002A4871"/>
    <w:rsid w:val="002A610F"/>
    <w:rsid w:val="002A7B3A"/>
    <w:rsid w:val="002B02A4"/>
    <w:rsid w:val="002B132E"/>
    <w:rsid w:val="002B1D88"/>
    <w:rsid w:val="002B1F57"/>
    <w:rsid w:val="002B21A8"/>
    <w:rsid w:val="002B3726"/>
    <w:rsid w:val="002B4B39"/>
    <w:rsid w:val="002B50FF"/>
    <w:rsid w:val="002B5206"/>
    <w:rsid w:val="002B74A2"/>
    <w:rsid w:val="002C0C35"/>
    <w:rsid w:val="002C0C38"/>
    <w:rsid w:val="002C0CAF"/>
    <w:rsid w:val="002C1FC3"/>
    <w:rsid w:val="002C3D7D"/>
    <w:rsid w:val="002C4388"/>
    <w:rsid w:val="002C4997"/>
    <w:rsid w:val="002C4A42"/>
    <w:rsid w:val="002C614E"/>
    <w:rsid w:val="002D005C"/>
    <w:rsid w:val="002D0291"/>
    <w:rsid w:val="002D136E"/>
    <w:rsid w:val="002D166F"/>
    <w:rsid w:val="002D42B7"/>
    <w:rsid w:val="002D4BCD"/>
    <w:rsid w:val="002D572F"/>
    <w:rsid w:val="002D6BF8"/>
    <w:rsid w:val="002E04F0"/>
    <w:rsid w:val="002E062A"/>
    <w:rsid w:val="002E17EE"/>
    <w:rsid w:val="002E1B62"/>
    <w:rsid w:val="002E1C7F"/>
    <w:rsid w:val="002E1ED8"/>
    <w:rsid w:val="002E2103"/>
    <w:rsid w:val="002E22B4"/>
    <w:rsid w:val="002E2F24"/>
    <w:rsid w:val="002E4030"/>
    <w:rsid w:val="002E422B"/>
    <w:rsid w:val="002E5D75"/>
    <w:rsid w:val="002E62C9"/>
    <w:rsid w:val="002E67DE"/>
    <w:rsid w:val="002E6ECF"/>
    <w:rsid w:val="002E7835"/>
    <w:rsid w:val="002E7894"/>
    <w:rsid w:val="002F14D7"/>
    <w:rsid w:val="002F232F"/>
    <w:rsid w:val="002F404B"/>
    <w:rsid w:val="002F5EF3"/>
    <w:rsid w:val="002F7DB1"/>
    <w:rsid w:val="002F7F8C"/>
    <w:rsid w:val="00300D57"/>
    <w:rsid w:val="00301B16"/>
    <w:rsid w:val="00303286"/>
    <w:rsid w:val="00304AC3"/>
    <w:rsid w:val="00306226"/>
    <w:rsid w:val="00306AAD"/>
    <w:rsid w:val="003070CE"/>
    <w:rsid w:val="003076C2"/>
    <w:rsid w:val="00307928"/>
    <w:rsid w:val="0031128F"/>
    <w:rsid w:val="00311A16"/>
    <w:rsid w:val="003133AB"/>
    <w:rsid w:val="00313636"/>
    <w:rsid w:val="003136AF"/>
    <w:rsid w:val="00314B61"/>
    <w:rsid w:val="00316F7E"/>
    <w:rsid w:val="003170FC"/>
    <w:rsid w:val="003207FF"/>
    <w:rsid w:val="00320AD3"/>
    <w:rsid w:val="00320B35"/>
    <w:rsid w:val="003232A9"/>
    <w:rsid w:val="00323B11"/>
    <w:rsid w:val="003245E0"/>
    <w:rsid w:val="00324DAB"/>
    <w:rsid w:val="00325EF4"/>
    <w:rsid w:val="00325F73"/>
    <w:rsid w:val="003343D2"/>
    <w:rsid w:val="00335059"/>
    <w:rsid w:val="003358CA"/>
    <w:rsid w:val="00335DBD"/>
    <w:rsid w:val="0033611D"/>
    <w:rsid w:val="00337E5F"/>
    <w:rsid w:val="00337E6A"/>
    <w:rsid w:val="00341113"/>
    <w:rsid w:val="0034164F"/>
    <w:rsid w:val="00342293"/>
    <w:rsid w:val="00342427"/>
    <w:rsid w:val="00342FAB"/>
    <w:rsid w:val="003439D1"/>
    <w:rsid w:val="00345689"/>
    <w:rsid w:val="003500B6"/>
    <w:rsid w:val="003503A3"/>
    <w:rsid w:val="00352379"/>
    <w:rsid w:val="00352EFE"/>
    <w:rsid w:val="00353971"/>
    <w:rsid w:val="003551D7"/>
    <w:rsid w:val="0035631E"/>
    <w:rsid w:val="003568B5"/>
    <w:rsid w:val="0035718B"/>
    <w:rsid w:val="00357CC7"/>
    <w:rsid w:val="00366197"/>
    <w:rsid w:val="0036672E"/>
    <w:rsid w:val="0036713B"/>
    <w:rsid w:val="003721D1"/>
    <w:rsid w:val="00373051"/>
    <w:rsid w:val="00373908"/>
    <w:rsid w:val="00374C32"/>
    <w:rsid w:val="003753C8"/>
    <w:rsid w:val="00376C90"/>
    <w:rsid w:val="00382FE6"/>
    <w:rsid w:val="0038364D"/>
    <w:rsid w:val="00383991"/>
    <w:rsid w:val="003840E0"/>
    <w:rsid w:val="00386DA9"/>
    <w:rsid w:val="00387420"/>
    <w:rsid w:val="003874CF"/>
    <w:rsid w:val="00390757"/>
    <w:rsid w:val="00391DE5"/>
    <w:rsid w:val="00392F48"/>
    <w:rsid w:val="00393911"/>
    <w:rsid w:val="00396FF9"/>
    <w:rsid w:val="00397440"/>
    <w:rsid w:val="00397D6A"/>
    <w:rsid w:val="003A164D"/>
    <w:rsid w:val="003A1722"/>
    <w:rsid w:val="003A1797"/>
    <w:rsid w:val="003A3030"/>
    <w:rsid w:val="003A3E08"/>
    <w:rsid w:val="003A4604"/>
    <w:rsid w:val="003A5226"/>
    <w:rsid w:val="003A7AF8"/>
    <w:rsid w:val="003B185B"/>
    <w:rsid w:val="003B3878"/>
    <w:rsid w:val="003B458E"/>
    <w:rsid w:val="003B527E"/>
    <w:rsid w:val="003B53A8"/>
    <w:rsid w:val="003B72F2"/>
    <w:rsid w:val="003B75B0"/>
    <w:rsid w:val="003C0597"/>
    <w:rsid w:val="003C1D04"/>
    <w:rsid w:val="003C51E0"/>
    <w:rsid w:val="003C5D2A"/>
    <w:rsid w:val="003D31D0"/>
    <w:rsid w:val="003D3889"/>
    <w:rsid w:val="003D3B16"/>
    <w:rsid w:val="003D4794"/>
    <w:rsid w:val="003D5B53"/>
    <w:rsid w:val="003D5E70"/>
    <w:rsid w:val="003D6002"/>
    <w:rsid w:val="003E5327"/>
    <w:rsid w:val="003E60FD"/>
    <w:rsid w:val="003E67C9"/>
    <w:rsid w:val="003F011C"/>
    <w:rsid w:val="003F0218"/>
    <w:rsid w:val="003F1327"/>
    <w:rsid w:val="003F2269"/>
    <w:rsid w:val="003F2933"/>
    <w:rsid w:val="003F64DD"/>
    <w:rsid w:val="003F788B"/>
    <w:rsid w:val="004000B1"/>
    <w:rsid w:val="00400892"/>
    <w:rsid w:val="0040147E"/>
    <w:rsid w:val="00401B75"/>
    <w:rsid w:val="00401BA2"/>
    <w:rsid w:val="00402266"/>
    <w:rsid w:val="00402D99"/>
    <w:rsid w:val="00402DEA"/>
    <w:rsid w:val="004040D0"/>
    <w:rsid w:val="00405AE9"/>
    <w:rsid w:val="00405E9F"/>
    <w:rsid w:val="00407758"/>
    <w:rsid w:val="00411FF0"/>
    <w:rsid w:val="0041212F"/>
    <w:rsid w:val="00412203"/>
    <w:rsid w:val="004127AD"/>
    <w:rsid w:val="00413656"/>
    <w:rsid w:val="00421E2F"/>
    <w:rsid w:val="00425205"/>
    <w:rsid w:val="00425790"/>
    <w:rsid w:val="00426BB4"/>
    <w:rsid w:val="00427507"/>
    <w:rsid w:val="004314BA"/>
    <w:rsid w:val="004318CC"/>
    <w:rsid w:val="0043336F"/>
    <w:rsid w:val="0043578E"/>
    <w:rsid w:val="00435814"/>
    <w:rsid w:val="00435A02"/>
    <w:rsid w:val="00436809"/>
    <w:rsid w:val="00436B85"/>
    <w:rsid w:val="00436FE0"/>
    <w:rsid w:val="0043706B"/>
    <w:rsid w:val="004379BA"/>
    <w:rsid w:val="00441F55"/>
    <w:rsid w:val="004422D0"/>
    <w:rsid w:val="004429C9"/>
    <w:rsid w:val="00443744"/>
    <w:rsid w:val="00443F1D"/>
    <w:rsid w:val="00444DE5"/>
    <w:rsid w:val="0044533A"/>
    <w:rsid w:val="00445622"/>
    <w:rsid w:val="004473A0"/>
    <w:rsid w:val="00451D92"/>
    <w:rsid w:val="004535AB"/>
    <w:rsid w:val="004538C3"/>
    <w:rsid w:val="00454A6B"/>
    <w:rsid w:val="00456396"/>
    <w:rsid w:val="004564DB"/>
    <w:rsid w:val="00456653"/>
    <w:rsid w:val="00456C7C"/>
    <w:rsid w:val="00456E5E"/>
    <w:rsid w:val="00456FF7"/>
    <w:rsid w:val="004600C2"/>
    <w:rsid w:val="00460C63"/>
    <w:rsid w:val="00465CFB"/>
    <w:rsid w:val="00467F4A"/>
    <w:rsid w:val="004711D9"/>
    <w:rsid w:val="00471A02"/>
    <w:rsid w:val="00471E67"/>
    <w:rsid w:val="004723F6"/>
    <w:rsid w:val="00474B82"/>
    <w:rsid w:val="00475054"/>
    <w:rsid w:val="0047569A"/>
    <w:rsid w:val="00475960"/>
    <w:rsid w:val="00476A2C"/>
    <w:rsid w:val="00481724"/>
    <w:rsid w:val="004845EE"/>
    <w:rsid w:val="00490A42"/>
    <w:rsid w:val="00495515"/>
    <w:rsid w:val="0049777C"/>
    <w:rsid w:val="004A06F3"/>
    <w:rsid w:val="004A1BD4"/>
    <w:rsid w:val="004A5295"/>
    <w:rsid w:val="004A769C"/>
    <w:rsid w:val="004B012B"/>
    <w:rsid w:val="004B1109"/>
    <w:rsid w:val="004B4DF6"/>
    <w:rsid w:val="004B4F8E"/>
    <w:rsid w:val="004B52BD"/>
    <w:rsid w:val="004B56ED"/>
    <w:rsid w:val="004B59EE"/>
    <w:rsid w:val="004C096B"/>
    <w:rsid w:val="004C0B92"/>
    <w:rsid w:val="004C0F4C"/>
    <w:rsid w:val="004C2222"/>
    <w:rsid w:val="004C5D5D"/>
    <w:rsid w:val="004C6CA4"/>
    <w:rsid w:val="004C7F01"/>
    <w:rsid w:val="004D1168"/>
    <w:rsid w:val="004D267A"/>
    <w:rsid w:val="004D2F45"/>
    <w:rsid w:val="004D350C"/>
    <w:rsid w:val="004D6905"/>
    <w:rsid w:val="004D6F8A"/>
    <w:rsid w:val="004E0E71"/>
    <w:rsid w:val="004E2B6D"/>
    <w:rsid w:val="004E2E3A"/>
    <w:rsid w:val="004E33D7"/>
    <w:rsid w:val="004E554B"/>
    <w:rsid w:val="004E5774"/>
    <w:rsid w:val="004E6848"/>
    <w:rsid w:val="004F637E"/>
    <w:rsid w:val="004F66A5"/>
    <w:rsid w:val="004F67E7"/>
    <w:rsid w:val="004F6D23"/>
    <w:rsid w:val="004F7144"/>
    <w:rsid w:val="005013FD"/>
    <w:rsid w:val="005017D3"/>
    <w:rsid w:val="0050227F"/>
    <w:rsid w:val="005043D9"/>
    <w:rsid w:val="005057F2"/>
    <w:rsid w:val="00506468"/>
    <w:rsid w:val="00506593"/>
    <w:rsid w:val="0051160F"/>
    <w:rsid w:val="00511687"/>
    <w:rsid w:val="00512AF4"/>
    <w:rsid w:val="0051534D"/>
    <w:rsid w:val="00521612"/>
    <w:rsid w:val="00522199"/>
    <w:rsid w:val="005224DC"/>
    <w:rsid w:val="0052311B"/>
    <w:rsid w:val="005321AC"/>
    <w:rsid w:val="005326F5"/>
    <w:rsid w:val="00532C79"/>
    <w:rsid w:val="00533B27"/>
    <w:rsid w:val="005346D3"/>
    <w:rsid w:val="005365F0"/>
    <w:rsid w:val="0053668C"/>
    <w:rsid w:val="005368C7"/>
    <w:rsid w:val="00537F48"/>
    <w:rsid w:val="005406CD"/>
    <w:rsid w:val="00541925"/>
    <w:rsid w:val="00542682"/>
    <w:rsid w:val="00544F70"/>
    <w:rsid w:val="00544FD1"/>
    <w:rsid w:val="00545073"/>
    <w:rsid w:val="00545715"/>
    <w:rsid w:val="00545D79"/>
    <w:rsid w:val="00545FFF"/>
    <w:rsid w:val="005466E4"/>
    <w:rsid w:val="00546FC1"/>
    <w:rsid w:val="00547558"/>
    <w:rsid w:val="00547C23"/>
    <w:rsid w:val="00550111"/>
    <w:rsid w:val="0055012D"/>
    <w:rsid w:val="005505EA"/>
    <w:rsid w:val="00551400"/>
    <w:rsid w:val="00552734"/>
    <w:rsid w:val="00552F0D"/>
    <w:rsid w:val="00553639"/>
    <w:rsid w:val="005549D3"/>
    <w:rsid w:val="005561BA"/>
    <w:rsid w:val="00556365"/>
    <w:rsid w:val="00556C0C"/>
    <w:rsid w:val="00560163"/>
    <w:rsid w:val="00560C57"/>
    <w:rsid w:val="005660FD"/>
    <w:rsid w:val="00567E04"/>
    <w:rsid w:val="0057085E"/>
    <w:rsid w:val="00571F7E"/>
    <w:rsid w:val="00571F88"/>
    <w:rsid w:val="00572CC2"/>
    <w:rsid w:val="00572E2E"/>
    <w:rsid w:val="00573F5D"/>
    <w:rsid w:val="00574584"/>
    <w:rsid w:val="005749F7"/>
    <w:rsid w:val="00575A25"/>
    <w:rsid w:val="00576084"/>
    <w:rsid w:val="00576317"/>
    <w:rsid w:val="005768E7"/>
    <w:rsid w:val="005775D5"/>
    <w:rsid w:val="005775ED"/>
    <w:rsid w:val="0057771D"/>
    <w:rsid w:val="00580F28"/>
    <w:rsid w:val="005816E7"/>
    <w:rsid w:val="005816F3"/>
    <w:rsid w:val="0058255A"/>
    <w:rsid w:val="00590BF6"/>
    <w:rsid w:val="00591C84"/>
    <w:rsid w:val="00592DFC"/>
    <w:rsid w:val="00593FCF"/>
    <w:rsid w:val="00594400"/>
    <w:rsid w:val="00595AB4"/>
    <w:rsid w:val="005960AE"/>
    <w:rsid w:val="005A1588"/>
    <w:rsid w:val="005A19BC"/>
    <w:rsid w:val="005A37C0"/>
    <w:rsid w:val="005A5F79"/>
    <w:rsid w:val="005A66AC"/>
    <w:rsid w:val="005A686E"/>
    <w:rsid w:val="005A6B0D"/>
    <w:rsid w:val="005A70A2"/>
    <w:rsid w:val="005A7913"/>
    <w:rsid w:val="005A7BEC"/>
    <w:rsid w:val="005A7CF1"/>
    <w:rsid w:val="005B123E"/>
    <w:rsid w:val="005B193B"/>
    <w:rsid w:val="005B2427"/>
    <w:rsid w:val="005B371C"/>
    <w:rsid w:val="005B4A4C"/>
    <w:rsid w:val="005B58E5"/>
    <w:rsid w:val="005B5F29"/>
    <w:rsid w:val="005B5FC2"/>
    <w:rsid w:val="005B6E4F"/>
    <w:rsid w:val="005C0CF7"/>
    <w:rsid w:val="005C1430"/>
    <w:rsid w:val="005C381C"/>
    <w:rsid w:val="005C3DD3"/>
    <w:rsid w:val="005C5A38"/>
    <w:rsid w:val="005C5E9C"/>
    <w:rsid w:val="005C7572"/>
    <w:rsid w:val="005D1BE4"/>
    <w:rsid w:val="005D2878"/>
    <w:rsid w:val="005D5306"/>
    <w:rsid w:val="005D6262"/>
    <w:rsid w:val="005D6833"/>
    <w:rsid w:val="005D7381"/>
    <w:rsid w:val="005D7566"/>
    <w:rsid w:val="005E1A58"/>
    <w:rsid w:val="005E1DE5"/>
    <w:rsid w:val="005E58D5"/>
    <w:rsid w:val="005E6CDC"/>
    <w:rsid w:val="005F0381"/>
    <w:rsid w:val="005F0D7E"/>
    <w:rsid w:val="005F3454"/>
    <w:rsid w:val="005F3923"/>
    <w:rsid w:val="005F39EC"/>
    <w:rsid w:val="005F4BBB"/>
    <w:rsid w:val="005F4CF5"/>
    <w:rsid w:val="005F4F02"/>
    <w:rsid w:val="005F58DB"/>
    <w:rsid w:val="005F63E7"/>
    <w:rsid w:val="005F6B47"/>
    <w:rsid w:val="005F7180"/>
    <w:rsid w:val="00600ED3"/>
    <w:rsid w:val="00601F0A"/>
    <w:rsid w:val="00602082"/>
    <w:rsid w:val="006028C1"/>
    <w:rsid w:val="0060389D"/>
    <w:rsid w:val="00606015"/>
    <w:rsid w:val="0061092E"/>
    <w:rsid w:val="00611D34"/>
    <w:rsid w:val="00612B5C"/>
    <w:rsid w:val="0061391B"/>
    <w:rsid w:val="006171B5"/>
    <w:rsid w:val="00617562"/>
    <w:rsid w:val="00617ABA"/>
    <w:rsid w:val="00620652"/>
    <w:rsid w:val="00620D5B"/>
    <w:rsid w:val="0062291C"/>
    <w:rsid w:val="00622B54"/>
    <w:rsid w:val="006232D5"/>
    <w:rsid w:val="00623F09"/>
    <w:rsid w:val="00626923"/>
    <w:rsid w:val="0062786F"/>
    <w:rsid w:val="00631886"/>
    <w:rsid w:val="0063202C"/>
    <w:rsid w:val="00632416"/>
    <w:rsid w:val="00632E4A"/>
    <w:rsid w:val="00633DF1"/>
    <w:rsid w:val="00635BB7"/>
    <w:rsid w:val="00635F93"/>
    <w:rsid w:val="0063609D"/>
    <w:rsid w:val="00637170"/>
    <w:rsid w:val="00640E61"/>
    <w:rsid w:val="0064110A"/>
    <w:rsid w:val="00642C61"/>
    <w:rsid w:val="00645321"/>
    <w:rsid w:val="00645730"/>
    <w:rsid w:val="00646067"/>
    <w:rsid w:val="00646242"/>
    <w:rsid w:val="00647635"/>
    <w:rsid w:val="00647997"/>
    <w:rsid w:val="0065005C"/>
    <w:rsid w:val="0065173E"/>
    <w:rsid w:val="00653298"/>
    <w:rsid w:val="0065492A"/>
    <w:rsid w:val="00655C84"/>
    <w:rsid w:val="006568E9"/>
    <w:rsid w:val="00660074"/>
    <w:rsid w:val="00661C74"/>
    <w:rsid w:val="00662C58"/>
    <w:rsid w:val="00663404"/>
    <w:rsid w:val="00664D64"/>
    <w:rsid w:val="00665CE8"/>
    <w:rsid w:val="00665D29"/>
    <w:rsid w:val="00672E0E"/>
    <w:rsid w:val="00674298"/>
    <w:rsid w:val="0067583C"/>
    <w:rsid w:val="00676632"/>
    <w:rsid w:val="006769C5"/>
    <w:rsid w:val="006813E6"/>
    <w:rsid w:val="006854D3"/>
    <w:rsid w:val="006860D0"/>
    <w:rsid w:val="006909CC"/>
    <w:rsid w:val="00690EF1"/>
    <w:rsid w:val="00692D5E"/>
    <w:rsid w:val="006A071A"/>
    <w:rsid w:val="006A47DF"/>
    <w:rsid w:val="006A5379"/>
    <w:rsid w:val="006A5986"/>
    <w:rsid w:val="006A6243"/>
    <w:rsid w:val="006A7C82"/>
    <w:rsid w:val="006B048F"/>
    <w:rsid w:val="006B1295"/>
    <w:rsid w:val="006B16C3"/>
    <w:rsid w:val="006B2920"/>
    <w:rsid w:val="006B3E2F"/>
    <w:rsid w:val="006B4059"/>
    <w:rsid w:val="006B47B2"/>
    <w:rsid w:val="006B498A"/>
    <w:rsid w:val="006B56A8"/>
    <w:rsid w:val="006B6173"/>
    <w:rsid w:val="006B64A7"/>
    <w:rsid w:val="006B6D35"/>
    <w:rsid w:val="006C075B"/>
    <w:rsid w:val="006C136D"/>
    <w:rsid w:val="006C18AF"/>
    <w:rsid w:val="006C4104"/>
    <w:rsid w:val="006C6174"/>
    <w:rsid w:val="006C61DC"/>
    <w:rsid w:val="006C6225"/>
    <w:rsid w:val="006C7E31"/>
    <w:rsid w:val="006D1C8F"/>
    <w:rsid w:val="006D2777"/>
    <w:rsid w:val="006D2E1B"/>
    <w:rsid w:val="006D3898"/>
    <w:rsid w:val="006E02AF"/>
    <w:rsid w:val="006E1646"/>
    <w:rsid w:val="006E492A"/>
    <w:rsid w:val="006E6FB6"/>
    <w:rsid w:val="006E76F5"/>
    <w:rsid w:val="006F25F3"/>
    <w:rsid w:val="006F5751"/>
    <w:rsid w:val="006F5A12"/>
    <w:rsid w:val="00700303"/>
    <w:rsid w:val="00700957"/>
    <w:rsid w:val="00702445"/>
    <w:rsid w:val="00702DF2"/>
    <w:rsid w:val="00703739"/>
    <w:rsid w:val="0070669B"/>
    <w:rsid w:val="00706BE9"/>
    <w:rsid w:val="00706F19"/>
    <w:rsid w:val="007073EE"/>
    <w:rsid w:val="007109A7"/>
    <w:rsid w:val="007109D9"/>
    <w:rsid w:val="0071208F"/>
    <w:rsid w:val="00713511"/>
    <w:rsid w:val="0071570E"/>
    <w:rsid w:val="00716318"/>
    <w:rsid w:val="0071647E"/>
    <w:rsid w:val="0072095A"/>
    <w:rsid w:val="00720C86"/>
    <w:rsid w:val="00721402"/>
    <w:rsid w:val="0072191B"/>
    <w:rsid w:val="00722583"/>
    <w:rsid w:val="00722636"/>
    <w:rsid w:val="00723A95"/>
    <w:rsid w:val="007246AE"/>
    <w:rsid w:val="007262C3"/>
    <w:rsid w:val="00727BE1"/>
    <w:rsid w:val="00727F74"/>
    <w:rsid w:val="007316B6"/>
    <w:rsid w:val="00734425"/>
    <w:rsid w:val="00737274"/>
    <w:rsid w:val="00737F84"/>
    <w:rsid w:val="00740721"/>
    <w:rsid w:val="007410A6"/>
    <w:rsid w:val="007417B0"/>
    <w:rsid w:val="00741D79"/>
    <w:rsid w:val="007454D4"/>
    <w:rsid w:val="007455DD"/>
    <w:rsid w:val="007467B1"/>
    <w:rsid w:val="00746AF3"/>
    <w:rsid w:val="00746B81"/>
    <w:rsid w:val="00747EB5"/>
    <w:rsid w:val="007501F4"/>
    <w:rsid w:val="00751ECA"/>
    <w:rsid w:val="007524B2"/>
    <w:rsid w:val="007533D3"/>
    <w:rsid w:val="00753D40"/>
    <w:rsid w:val="00753D7B"/>
    <w:rsid w:val="00754D16"/>
    <w:rsid w:val="00754EE7"/>
    <w:rsid w:val="00757B39"/>
    <w:rsid w:val="0076270D"/>
    <w:rsid w:val="00763330"/>
    <w:rsid w:val="00764816"/>
    <w:rsid w:val="007662DD"/>
    <w:rsid w:val="00767DF1"/>
    <w:rsid w:val="00767FDE"/>
    <w:rsid w:val="00771BA4"/>
    <w:rsid w:val="00772670"/>
    <w:rsid w:val="00773036"/>
    <w:rsid w:val="00773B0A"/>
    <w:rsid w:val="007742E9"/>
    <w:rsid w:val="007748B1"/>
    <w:rsid w:val="007749F5"/>
    <w:rsid w:val="007756AC"/>
    <w:rsid w:val="00775FEB"/>
    <w:rsid w:val="00776CE7"/>
    <w:rsid w:val="00777A13"/>
    <w:rsid w:val="007806E8"/>
    <w:rsid w:val="00780ED1"/>
    <w:rsid w:val="00782728"/>
    <w:rsid w:val="00783045"/>
    <w:rsid w:val="00784338"/>
    <w:rsid w:val="00785141"/>
    <w:rsid w:val="00785C6F"/>
    <w:rsid w:val="0078677D"/>
    <w:rsid w:val="00786DE8"/>
    <w:rsid w:val="0079016D"/>
    <w:rsid w:val="00792311"/>
    <w:rsid w:val="0079353B"/>
    <w:rsid w:val="007939F8"/>
    <w:rsid w:val="007947BA"/>
    <w:rsid w:val="00797197"/>
    <w:rsid w:val="007972F4"/>
    <w:rsid w:val="007A0860"/>
    <w:rsid w:val="007A0A22"/>
    <w:rsid w:val="007A182C"/>
    <w:rsid w:val="007A2AB4"/>
    <w:rsid w:val="007A5CC8"/>
    <w:rsid w:val="007A6253"/>
    <w:rsid w:val="007B021C"/>
    <w:rsid w:val="007B18FE"/>
    <w:rsid w:val="007B2564"/>
    <w:rsid w:val="007B38AC"/>
    <w:rsid w:val="007B3DBC"/>
    <w:rsid w:val="007B4B74"/>
    <w:rsid w:val="007B5AE5"/>
    <w:rsid w:val="007B7E4C"/>
    <w:rsid w:val="007B7E51"/>
    <w:rsid w:val="007C224B"/>
    <w:rsid w:val="007C4B64"/>
    <w:rsid w:val="007C6799"/>
    <w:rsid w:val="007C7153"/>
    <w:rsid w:val="007C74CB"/>
    <w:rsid w:val="007C7615"/>
    <w:rsid w:val="007C7DBB"/>
    <w:rsid w:val="007D31CE"/>
    <w:rsid w:val="007D461D"/>
    <w:rsid w:val="007D49AF"/>
    <w:rsid w:val="007D6572"/>
    <w:rsid w:val="007D6B62"/>
    <w:rsid w:val="007E0DA1"/>
    <w:rsid w:val="007E3011"/>
    <w:rsid w:val="007E35FF"/>
    <w:rsid w:val="007E616F"/>
    <w:rsid w:val="007E6269"/>
    <w:rsid w:val="007E7DDA"/>
    <w:rsid w:val="007F0A94"/>
    <w:rsid w:val="007F100D"/>
    <w:rsid w:val="007F6168"/>
    <w:rsid w:val="007F618F"/>
    <w:rsid w:val="007F64E8"/>
    <w:rsid w:val="007F765F"/>
    <w:rsid w:val="0080089D"/>
    <w:rsid w:val="008029AF"/>
    <w:rsid w:val="00804DDF"/>
    <w:rsid w:val="00805194"/>
    <w:rsid w:val="00806870"/>
    <w:rsid w:val="008100D4"/>
    <w:rsid w:val="008113E4"/>
    <w:rsid w:val="00811A8C"/>
    <w:rsid w:val="00811CBA"/>
    <w:rsid w:val="008125B1"/>
    <w:rsid w:val="00812C33"/>
    <w:rsid w:val="00812CF9"/>
    <w:rsid w:val="00813353"/>
    <w:rsid w:val="00813D7B"/>
    <w:rsid w:val="00814D5E"/>
    <w:rsid w:val="00815AD7"/>
    <w:rsid w:val="00815C7D"/>
    <w:rsid w:val="00816602"/>
    <w:rsid w:val="00816A0A"/>
    <w:rsid w:val="008214A3"/>
    <w:rsid w:val="00821C42"/>
    <w:rsid w:val="00821DFF"/>
    <w:rsid w:val="00822E51"/>
    <w:rsid w:val="00823555"/>
    <w:rsid w:val="00824E8F"/>
    <w:rsid w:val="00825B35"/>
    <w:rsid w:val="008260E3"/>
    <w:rsid w:val="00833347"/>
    <w:rsid w:val="008354E4"/>
    <w:rsid w:val="008357F3"/>
    <w:rsid w:val="00836CE0"/>
    <w:rsid w:val="008376EA"/>
    <w:rsid w:val="0083798C"/>
    <w:rsid w:val="00837DAD"/>
    <w:rsid w:val="008404D2"/>
    <w:rsid w:val="00843E24"/>
    <w:rsid w:val="00850B75"/>
    <w:rsid w:val="0085212F"/>
    <w:rsid w:val="00852A99"/>
    <w:rsid w:val="00852B4A"/>
    <w:rsid w:val="0085436C"/>
    <w:rsid w:val="0085473C"/>
    <w:rsid w:val="008556A9"/>
    <w:rsid w:val="0085585C"/>
    <w:rsid w:val="00855AC8"/>
    <w:rsid w:val="00860ECB"/>
    <w:rsid w:val="0086155B"/>
    <w:rsid w:val="00861C59"/>
    <w:rsid w:val="008628C0"/>
    <w:rsid w:val="00863389"/>
    <w:rsid w:val="008634A1"/>
    <w:rsid w:val="00864FDF"/>
    <w:rsid w:val="00865E9D"/>
    <w:rsid w:val="00867BA1"/>
    <w:rsid w:val="00870393"/>
    <w:rsid w:val="00870496"/>
    <w:rsid w:val="00870DEF"/>
    <w:rsid w:val="008744B0"/>
    <w:rsid w:val="00874750"/>
    <w:rsid w:val="00875A52"/>
    <w:rsid w:val="008765DA"/>
    <w:rsid w:val="00877A0E"/>
    <w:rsid w:val="00877AC6"/>
    <w:rsid w:val="00877DC1"/>
    <w:rsid w:val="00880459"/>
    <w:rsid w:val="00881211"/>
    <w:rsid w:val="0088492A"/>
    <w:rsid w:val="00885496"/>
    <w:rsid w:val="00885627"/>
    <w:rsid w:val="00890103"/>
    <w:rsid w:val="008920E1"/>
    <w:rsid w:val="00893BC2"/>
    <w:rsid w:val="00894641"/>
    <w:rsid w:val="008972DA"/>
    <w:rsid w:val="008A2650"/>
    <w:rsid w:val="008A2A2C"/>
    <w:rsid w:val="008A2C0E"/>
    <w:rsid w:val="008A4445"/>
    <w:rsid w:val="008A6CF2"/>
    <w:rsid w:val="008B2283"/>
    <w:rsid w:val="008B23E8"/>
    <w:rsid w:val="008B443E"/>
    <w:rsid w:val="008B45E8"/>
    <w:rsid w:val="008B52DC"/>
    <w:rsid w:val="008B57D6"/>
    <w:rsid w:val="008B5A2B"/>
    <w:rsid w:val="008B631E"/>
    <w:rsid w:val="008B6D57"/>
    <w:rsid w:val="008C02B9"/>
    <w:rsid w:val="008C08F9"/>
    <w:rsid w:val="008C0C23"/>
    <w:rsid w:val="008C48EC"/>
    <w:rsid w:val="008C594E"/>
    <w:rsid w:val="008C5A81"/>
    <w:rsid w:val="008C60B3"/>
    <w:rsid w:val="008C7971"/>
    <w:rsid w:val="008D08DA"/>
    <w:rsid w:val="008D1AC9"/>
    <w:rsid w:val="008D28E6"/>
    <w:rsid w:val="008D42DF"/>
    <w:rsid w:val="008D578A"/>
    <w:rsid w:val="008D58D5"/>
    <w:rsid w:val="008D6A14"/>
    <w:rsid w:val="008E0A4F"/>
    <w:rsid w:val="008E21CB"/>
    <w:rsid w:val="008E578B"/>
    <w:rsid w:val="008E653F"/>
    <w:rsid w:val="008E763A"/>
    <w:rsid w:val="008F0751"/>
    <w:rsid w:val="008F6957"/>
    <w:rsid w:val="00900601"/>
    <w:rsid w:val="00900B92"/>
    <w:rsid w:val="00901A54"/>
    <w:rsid w:val="00902F55"/>
    <w:rsid w:val="00903095"/>
    <w:rsid w:val="00903D26"/>
    <w:rsid w:val="00904482"/>
    <w:rsid w:val="00904F2B"/>
    <w:rsid w:val="00905ACA"/>
    <w:rsid w:val="00910AEB"/>
    <w:rsid w:val="00911D83"/>
    <w:rsid w:val="00911FC1"/>
    <w:rsid w:val="0091234B"/>
    <w:rsid w:val="00912532"/>
    <w:rsid w:val="009147EE"/>
    <w:rsid w:val="009175BB"/>
    <w:rsid w:val="0091783C"/>
    <w:rsid w:val="0092469D"/>
    <w:rsid w:val="00924D79"/>
    <w:rsid w:val="00926F2A"/>
    <w:rsid w:val="0093035A"/>
    <w:rsid w:val="0093042A"/>
    <w:rsid w:val="009305BF"/>
    <w:rsid w:val="00931A53"/>
    <w:rsid w:val="009321BC"/>
    <w:rsid w:val="0093272A"/>
    <w:rsid w:val="00932E49"/>
    <w:rsid w:val="00934AC6"/>
    <w:rsid w:val="0093601F"/>
    <w:rsid w:val="00937486"/>
    <w:rsid w:val="00937A98"/>
    <w:rsid w:val="00941466"/>
    <w:rsid w:val="009427B1"/>
    <w:rsid w:val="00943BE3"/>
    <w:rsid w:val="00944029"/>
    <w:rsid w:val="009441BD"/>
    <w:rsid w:val="00946B5E"/>
    <w:rsid w:val="0094702F"/>
    <w:rsid w:val="009507DD"/>
    <w:rsid w:val="009547E1"/>
    <w:rsid w:val="00960B34"/>
    <w:rsid w:val="00960BBF"/>
    <w:rsid w:val="00960FA3"/>
    <w:rsid w:val="00964F83"/>
    <w:rsid w:val="009665E8"/>
    <w:rsid w:val="009676C0"/>
    <w:rsid w:val="00967EC0"/>
    <w:rsid w:val="009709ED"/>
    <w:rsid w:val="00970B15"/>
    <w:rsid w:val="009710F4"/>
    <w:rsid w:val="0097124D"/>
    <w:rsid w:val="00971DF0"/>
    <w:rsid w:val="00973A77"/>
    <w:rsid w:val="009771C7"/>
    <w:rsid w:val="00981C06"/>
    <w:rsid w:val="009823CD"/>
    <w:rsid w:val="00982F0D"/>
    <w:rsid w:val="009845D2"/>
    <w:rsid w:val="00986468"/>
    <w:rsid w:val="00987DCF"/>
    <w:rsid w:val="009907A2"/>
    <w:rsid w:val="0099301D"/>
    <w:rsid w:val="009939FD"/>
    <w:rsid w:val="00994768"/>
    <w:rsid w:val="00994DA7"/>
    <w:rsid w:val="00995D1B"/>
    <w:rsid w:val="009970BD"/>
    <w:rsid w:val="0099717F"/>
    <w:rsid w:val="00997851"/>
    <w:rsid w:val="009A1FAB"/>
    <w:rsid w:val="009A2863"/>
    <w:rsid w:val="009A3AFD"/>
    <w:rsid w:val="009A4CF8"/>
    <w:rsid w:val="009A57A4"/>
    <w:rsid w:val="009A601E"/>
    <w:rsid w:val="009A6047"/>
    <w:rsid w:val="009B0BA8"/>
    <w:rsid w:val="009B1115"/>
    <w:rsid w:val="009B45BF"/>
    <w:rsid w:val="009B4FAE"/>
    <w:rsid w:val="009B5049"/>
    <w:rsid w:val="009B7F43"/>
    <w:rsid w:val="009C2687"/>
    <w:rsid w:val="009C2C6C"/>
    <w:rsid w:val="009C61D6"/>
    <w:rsid w:val="009C64C2"/>
    <w:rsid w:val="009D1E92"/>
    <w:rsid w:val="009D21C3"/>
    <w:rsid w:val="009D2B45"/>
    <w:rsid w:val="009D30F4"/>
    <w:rsid w:val="009D3E17"/>
    <w:rsid w:val="009D3FB6"/>
    <w:rsid w:val="009D432B"/>
    <w:rsid w:val="009D5AA3"/>
    <w:rsid w:val="009D5B65"/>
    <w:rsid w:val="009D6537"/>
    <w:rsid w:val="009D7669"/>
    <w:rsid w:val="009D77B1"/>
    <w:rsid w:val="009E1594"/>
    <w:rsid w:val="009E1A00"/>
    <w:rsid w:val="009E2567"/>
    <w:rsid w:val="009E39AF"/>
    <w:rsid w:val="009E49B0"/>
    <w:rsid w:val="009E4F8B"/>
    <w:rsid w:val="009F0A75"/>
    <w:rsid w:val="009F1914"/>
    <w:rsid w:val="009F1B26"/>
    <w:rsid w:val="009F2C62"/>
    <w:rsid w:val="009F4CBB"/>
    <w:rsid w:val="009F5CB2"/>
    <w:rsid w:val="009F72E9"/>
    <w:rsid w:val="009F7EBB"/>
    <w:rsid w:val="00A0246D"/>
    <w:rsid w:val="00A03916"/>
    <w:rsid w:val="00A03AB2"/>
    <w:rsid w:val="00A04CC0"/>
    <w:rsid w:val="00A05BCA"/>
    <w:rsid w:val="00A05C79"/>
    <w:rsid w:val="00A06144"/>
    <w:rsid w:val="00A11EEF"/>
    <w:rsid w:val="00A11F24"/>
    <w:rsid w:val="00A12259"/>
    <w:rsid w:val="00A13495"/>
    <w:rsid w:val="00A140C3"/>
    <w:rsid w:val="00A14DDC"/>
    <w:rsid w:val="00A159C8"/>
    <w:rsid w:val="00A17D0B"/>
    <w:rsid w:val="00A17F7E"/>
    <w:rsid w:val="00A20039"/>
    <w:rsid w:val="00A2093B"/>
    <w:rsid w:val="00A21393"/>
    <w:rsid w:val="00A21717"/>
    <w:rsid w:val="00A21796"/>
    <w:rsid w:val="00A21F59"/>
    <w:rsid w:val="00A220F1"/>
    <w:rsid w:val="00A244C2"/>
    <w:rsid w:val="00A260B9"/>
    <w:rsid w:val="00A27571"/>
    <w:rsid w:val="00A3265E"/>
    <w:rsid w:val="00A32D15"/>
    <w:rsid w:val="00A36233"/>
    <w:rsid w:val="00A3779C"/>
    <w:rsid w:val="00A40FE5"/>
    <w:rsid w:val="00A41942"/>
    <w:rsid w:val="00A42F48"/>
    <w:rsid w:val="00A4335C"/>
    <w:rsid w:val="00A4445C"/>
    <w:rsid w:val="00A4647E"/>
    <w:rsid w:val="00A46F17"/>
    <w:rsid w:val="00A47B3F"/>
    <w:rsid w:val="00A50972"/>
    <w:rsid w:val="00A50F79"/>
    <w:rsid w:val="00A537BE"/>
    <w:rsid w:val="00A54666"/>
    <w:rsid w:val="00A5650F"/>
    <w:rsid w:val="00A56C8C"/>
    <w:rsid w:val="00A57173"/>
    <w:rsid w:val="00A62D22"/>
    <w:rsid w:val="00A644DB"/>
    <w:rsid w:val="00A64A30"/>
    <w:rsid w:val="00A65D19"/>
    <w:rsid w:val="00A667F1"/>
    <w:rsid w:val="00A674ED"/>
    <w:rsid w:val="00A71859"/>
    <w:rsid w:val="00A719E6"/>
    <w:rsid w:val="00A725D3"/>
    <w:rsid w:val="00A802FC"/>
    <w:rsid w:val="00A8203B"/>
    <w:rsid w:val="00A825A1"/>
    <w:rsid w:val="00A830B0"/>
    <w:rsid w:val="00A8351E"/>
    <w:rsid w:val="00A83B81"/>
    <w:rsid w:val="00A84329"/>
    <w:rsid w:val="00A845AE"/>
    <w:rsid w:val="00A8474F"/>
    <w:rsid w:val="00A84C15"/>
    <w:rsid w:val="00A911C2"/>
    <w:rsid w:val="00A930CA"/>
    <w:rsid w:val="00A9398D"/>
    <w:rsid w:val="00A95895"/>
    <w:rsid w:val="00A95B94"/>
    <w:rsid w:val="00A9777E"/>
    <w:rsid w:val="00A97911"/>
    <w:rsid w:val="00AA144D"/>
    <w:rsid w:val="00AA1E47"/>
    <w:rsid w:val="00AA2F7E"/>
    <w:rsid w:val="00AA4026"/>
    <w:rsid w:val="00AA4393"/>
    <w:rsid w:val="00AA5630"/>
    <w:rsid w:val="00AA5D37"/>
    <w:rsid w:val="00AA698A"/>
    <w:rsid w:val="00AA7333"/>
    <w:rsid w:val="00AB23B2"/>
    <w:rsid w:val="00AB2936"/>
    <w:rsid w:val="00AB590D"/>
    <w:rsid w:val="00AB6795"/>
    <w:rsid w:val="00AB7836"/>
    <w:rsid w:val="00AC035C"/>
    <w:rsid w:val="00AC0773"/>
    <w:rsid w:val="00AC0E0B"/>
    <w:rsid w:val="00AC3550"/>
    <w:rsid w:val="00AC35B4"/>
    <w:rsid w:val="00AD1131"/>
    <w:rsid w:val="00AD160F"/>
    <w:rsid w:val="00AD1CE9"/>
    <w:rsid w:val="00AD26C3"/>
    <w:rsid w:val="00AD3522"/>
    <w:rsid w:val="00AD493D"/>
    <w:rsid w:val="00AD536E"/>
    <w:rsid w:val="00AD5396"/>
    <w:rsid w:val="00AD5C4B"/>
    <w:rsid w:val="00AD6C57"/>
    <w:rsid w:val="00AD74B8"/>
    <w:rsid w:val="00AE0FC0"/>
    <w:rsid w:val="00AE2E2A"/>
    <w:rsid w:val="00AE3036"/>
    <w:rsid w:val="00AE39CC"/>
    <w:rsid w:val="00AE4275"/>
    <w:rsid w:val="00AE4C14"/>
    <w:rsid w:val="00AE5855"/>
    <w:rsid w:val="00AE5EDE"/>
    <w:rsid w:val="00AE5EE8"/>
    <w:rsid w:val="00AE6B86"/>
    <w:rsid w:val="00AE6FF6"/>
    <w:rsid w:val="00AE795A"/>
    <w:rsid w:val="00AF1D7B"/>
    <w:rsid w:val="00AF3988"/>
    <w:rsid w:val="00AF43AE"/>
    <w:rsid w:val="00AF4BE7"/>
    <w:rsid w:val="00AF517C"/>
    <w:rsid w:val="00AF5232"/>
    <w:rsid w:val="00AF6940"/>
    <w:rsid w:val="00B0026B"/>
    <w:rsid w:val="00B003E5"/>
    <w:rsid w:val="00B0390A"/>
    <w:rsid w:val="00B05163"/>
    <w:rsid w:val="00B06FE9"/>
    <w:rsid w:val="00B07697"/>
    <w:rsid w:val="00B10758"/>
    <w:rsid w:val="00B11485"/>
    <w:rsid w:val="00B11AEC"/>
    <w:rsid w:val="00B11C52"/>
    <w:rsid w:val="00B12473"/>
    <w:rsid w:val="00B12962"/>
    <w:rsid w:val="00B13EB8"/>
    <w:rsid w:val="00B1498D"/>
    <w:rsid w:val="00B14F7B"/>
    <w:rsid w:val="00B17891"/>
    <w:rsid w:val="00B17E47"/>
    <w:rsid w:val="00B210A1"/>
    <w:rsid w:val="00B21500"/>
    <w:rsid w:val="00B21977"/>
    <w:rsid w:val="00B22286"/>
    <w:rsid w:val="00B23E85"/>
    <w:rsid w:val="00B243BE"/>
    <w:rsid w:val="00B25777"/>
    <w:rsid w:val="00B25D07"/>
    <w:rsid w:val="00B2764C"/>
    <w:rsid w:val="00B277C2"/>
    <w:rsid w:val="00B30DB7"/>
    <w:rsid w:val="00B313AB"/>
    <w:rsid w:val="00B3141B"/>
    <w:rsid w:val="00B315F6"/>
    <w:rsid w:val="00B31C7F"/>
    <w:rsid w:val="00B3355B"/>
    <w:rsid w:val="00B341B3"/>
    <w:rsid w:val="00B36B7E"/>
    <w:rsid w:val="00B40296"/>
    <w:rsid w:val="00B436BA"/>
    <w:rsid w:val="00B443C7"/>
    <w:rsid w:val="00B45289"/>
    <w:rsid w:val="00B47641"/>
    <w:rsid w:val="00B51822"/>
    <w:rsid w:val="00B532E8"/>
    <w:rsid w:val="00B551FC"/>
    <w:rsid w:val="00B55DD5"/>
    <w:rsid w:val="00B561E8"/>
    <w:rsid w:val="00B61EBF"/>
    <w:rsid w:val="00B62A08"/>
    <w:rsid w:val="00B64452"/>
    <w:rsid w:val="00B652E0"/>
    <w:rsid w:val="00B65F63"/>
    <w:rsid w:val="00B66205"/>
    <w:rsid w:val="00B67977"/>
    <w:rsid w:val="00B70089"/>
    <w:rsid w:val="00B701F5"/>
    <w:rsid w:val="00B70F47"/>
    <w:rsid w:val="00B720C2"/>
    <w:rsid w:val="00B720CA"/>
    <w:rsid w:val="00B73B3A"/>
    <w:rsid w:val="00B7465A"/>
    <w:rsid w:val="00B811ED"/>
    <w:rsid w:val="00B845FC"/>
    <w:rsid w:val="00B847C1"/>
    <w:rsid w:val="00B86689"/>
    <w:rsid w:val="00B86EB1"/>
    <w:rsid w:val="00B91E84"/>
    <w:rsid w:val="00B91FD5"/>
    <w:rsid w:val="00B92A6F"/>
    <w:rsid w:val="00B946CD"/>
    <w:rsid w:val="00B95F4A"/>
    <w:rsid w:val="00BA08D7"/>
    <w:rsid w:val="00BA154A"/>
    <w:rsid w:val="00BA3693"/>
    <w:rsid w:val="00BA4CAA"/>
    <w:rsid w:val="00BA4D5F"/>
    <w:rsid w:val="00BB0107"/>
    <w:rsid w:val="00BB2499"/>
    <w:rsid w:val="00BB3F8B"/>
    <w:rsid w:val="00BB4540"/>
    <w:rsid w:val="00BB4CDC"/>
    <w:rsid w:val="00BB72E9"/>
    <w:rsid w:val="00BB7695"/>
    <w:rsid w:val="00BB7D09"/>
    <w:rsid w:val="00BC283C"/>
    <w:rsid w:val="00BC301D"/>
    <w:rsid w:val="00BC3BF2"/>
    <w:rsid w:val="00BC5AFE"/>
    <w:rsid w:val="00BC612C"/>
    <w:rsid w:val="00BC61CC"/>
    <w:rsid w:val="00BC73C9"/>
    <w:rsid w:val="00BD3622"/>
    <w:rsid w:val="00BD3D78"/>
    <w:rsid w:val="00BD5861"/>
    <w:rsid w:val="00BD602A"/>
    <w:rsid w:val="00BD7957"/>
    <w:rsid w:val="00BE0383"/>
    <w:rsid w:val="00BE5D89"/>
    <w:rsid w:val="00BE78C0"/>
    <w:rsid w:val="00BF1AD3"/>
    <w:rsid w:val="00BF282F"/>
    <w:rsid w:val="00BF2F34"/>
    <w:rsid w:val="00BF3B53"/>
    <w:rsid w:val="00BF5F34"/>
    <w:rsid w:val="00BF6453"/>
    <w:rsid w:val="00BF6708"/>
    <w:rsid w:val="00BF7A78"/>
    <w:rsid w:val="00C002C9"/>
    <w:rsid w:val="00C009F8"/>
    <w:rsid w:val="00C011D1"/>
    <w:rsid w:val="00C01D12"/>
    <w:rsid w:val="00C02177"/>
    <w:rsid w:val="00C038CA"/>
    <w:rsid w:val="00C03E1C"/>
    <w:rsid w:val="00C04EEC"/>
    <w:rsid w:val="00C06DE6"/>
    <w:rsid w:val="00C06FF8"/>
    <w:rsid w:val="00C07C25"/>
    <w:rsid w:val="00C10099"/>
    <w:rsid w:val="00C10D77"/>
    <w:rsid w:val="00C12456"/>
    <w:rsid w:val="00C13D09"/>
    <w:rsid w:val="00C14C4E"/>
    <w:rsid w:val="00C167A1"/>
    <w:rsid w:val="00C1788A"/>
    <w:rsid w:val="00C20515"/>
    <w:rsid w:val="00C20593"/>
    <w:rsid w:val="00C232F1"/>
    <w:rsid w:val="00C23382"/>
    <w:rsid w:val="00C23418"/>
    <w:rsid w:val="00C24735"/>
    <w:rsid w:val="00C25DE5"/>
    <w:rsid w:val="00C25F20"/>
    <w:rsid w:val="00C26A31"/>
    <w:rsid w:val="00C26CCC"/>
    <w:rsid w:val="00C33110"/>
    <w:rsid w:val="00C33ECC"/>
    <w:rsid w:val="00C347AC"/>
    <w:rsid w:val="00C36C95"/>
    <w:rsid w:val="00C36F3B"/>
    <w:rsid w:val="00C37B70"/>
    <w:rsid w:val="00C410E5"/>
    <w:rsid w:val="00C41368"/>
    <w:rsid w:val="00C422DE"/>
    <w:rsid w:val="00C43A99"/>
    <w:rsid w:val="00C43DEB"/>
    <w:rsid w:val="00C4534C"/>
    <w:rsid w:val="00C464A8"/>
    <w:rsid w:val="00C47D4D"/>
    <w:rsid w:val="00C5035B"/>
    <w:rsid w:val="00C53CE8"/>
    <w:rsid w:val="00C54237"/>
    <w:rsid w:val="00C545AC"/>
    <w:rsid w:val="00C55F34"/>
    <w:rsid w:val="00C56419"/>
    <w:rsid w:val="00C608DF"/>
    <w:rsid w:val="00C60D05"/>
    <w:rsid w:val="00C6489E"/>
    <w:rsid w:val="00C6691A"/>
    <w:rsid w:val="00C66D6C"/>
    <w:rsid w:val="00C7099F"/>
    <w:rsid w:val="00C71D58"/>
    <w:rsid w:val="00C7451C"/>
    <w:rsid w:val="00C7578F"/>
    <w:rsid w:val="00C768FF"/>
    <w:rsid w:val="00C76961"/>
    <w:rsid w:val="00C77F16"/>
    <w:rsid w:val="00C80C41"/>
    <w:rsid w:val="00C84633"/>
    <w:rsid w:val="00C84B55"/>
    <w:rsid w:val="00C858B9"/>
    <w:rsid w:val="00C87EA7"/>
    <w:rsid w:val="00C90F81"/>
    <w:rsid w:val="00C9239E"/>
    <w:rsid w:val="00C928FB"/>
    <w:rsid w:val="00C9462A"/>
    <w:rsid w:val="00C94B88"/>
    <w:rsid w:val="00C963F1"/>
    <w:rsid w:val="00C96849"/>
    <w:rsid w:val="00C971EF"/>
    <w:rsid w:val="00C9740F"/>
    <w:rsid w:val="00C97EEB"/>
    <w:rsid w:val="00CA22E7"/>
    <w:rsid w:val="00CA2BA5"/>
    <w:rsid w:val="00CA6E24"/>
    <w:rsid w:val="00CA7A72"/>
    <w:rsid w:val="00CA7EF4"/>
    <w:rsid w:val="00CB1A93"/>
    <w:rsid w:val="00CB202F"/>
    <w:rsid w:val="00CB215E"/>
    <w:rsid w:val="00CB2EF6"/>
    <w:rsid w:val="00CB5F92"/>
    <w:rsid w:val="00CC07B8"/>
    <w:rsid w:val="00CC085F"/>
    <w:rsid w:val="00CC14C7"/>
    <w:rsid w:val="00CC38B3"/>
    <w:rsid w:val="00CC545A"/>
    <w:rsid w:val="00CC560B"/>
    <w:rsid w:val="00CC6AFA"/>
    <w:rsid w:val="00CC7E23"/>
    <w:rsid w:val="00CC7FF3"/>
    <w:rsid w:val="00CD18B7"/>
    <w:rsid w:val="00CD18DE"/>
    <w:rsid w:val="00CD26B7"/>
    <w:rsid w:val="00CD28EF"/>
    <w:rsid w:val="00CD4F3A"/>
    <w:rsid w:val="00CD699B"/>
    <w:rsid w:val="00CD7396"/>
    <w:rsid w:val="00CE0287"/>
    <w:rsid w:val="00CE1554"/>
    <w:rsid w:val="00CE2910"/>
    <w:rsid w:val="00CE29E5"/>
    <w:rsid w:val="00CE2AC4"/>
    <w:rsid w:val="00CE4A45"/>
    <w:rsid w:val="00CE4F04"/>
    <w:rsid w:val="00CE65A4"/>
    <w:rsid w:val="00CE7CCB"/>
    <w:rsid w:val="00CE7E7C"/>
    <w:rsid w:val="00CF02D9"/>
    <w:rsid w:val="00CF25B6"/>
    <w:rsid w:val="00CF28A8"/>
    <w:rsid w:val="00CF4567"/>
    <w:rsid w:val="00CF7592"/>
    <w:rsid w:val="00CF777A"/>
    <w:rsid w:val="00CF7C76"/>
    <w:rsid w:val="00D00371"/>
    <w:rsid w:val="00D01DB1"/>
    <w:rsid w:val="00D01DCD"/>
    <w:rsid w:val="00D068AB"/>
    <w:rsid w:val="00D07214"/>
    <w:rsid w:val="00D10A55"/>
    <w:rsid w:val="00D10FF8"/>
    <w:rsid w:val="00D128BC"/>
    <w:rsid w:val="00D147D3"/>
    <w:rsid w:val="00D15EBB"/>
    <w:rsid w:val="00D173DF"/>
    <w:rsid w:val="00D17EAC"/>
    <w:rsid w:val="00D20A73"/>
    <w:rsid w:val="00D23280"/>
    <w:rsid w:val="00D24551"/>
    <w:rsid w:val="00D30023"/>
    <w:rsid w:val="00D30076"/>
    <w:rsid w:val="00D31344"/>
    <w:rsid w:val="00D314E2"/>
    <w:rsid w:val="00D31A35"/>
    <w:rsid w:val="00D331B6"/>
    <w:rsid w:val="00D3323D"/>
    <w:rsid w:val="00D35FEA"/>
    <w:rsid w:val="00D3672E"/>
    <w:rsid w:val="00D4033D"/>
    <w:rsid w:val="00D40604"/>
    <w:rsid w:val="00D410C6"/>
    <w:rsid w:val="00D42AB1"/>
    <w:rsid w:val="00D4339A"/>
    <w:rsid w:val="00D43B94"/>
    <w:rsid w:val="00D4427F"/>
    <w:rsid w:val="00D443D4"/>
    <w:rsid w:val="00D44EB6"/>
    <w:rsid w:val="00D451DA"/>
    <w:rsid w:val="00D46A45"/>
    <w:rsid w:val="00D476AB"/>
    <w:rsid w:val="00D4796B"/>
    <w:rsid w:val="00D50951"/>
    <w:rsid w:val="00D51414"/>
    <w:rsid w:val="00D517AE"/>
    <w:rsid w:val="00D51C38"/>
    <w:rsid w:val="00D51C66"/>
    <w:rsid w:val="00D57EDC"/>
    <w:rsid w:val="00D61B9C"/>
    <w:rsid w:val="00D61E74"/>
    <w:rsid w:val="00D62060"/>
    <w:rsid w:val="00D6217F"/>
    <w:rsid w:val="00D62769"/>
    <w:rsid w:val="00D63BF9"/>
    <w:rsid w:val="00D647B0"/>
    <w:rsid w:val="00D66BEE"/>
    <w:rsid w:val="00D679EB"/>
    <w:rsid w:val="00D70853"/>
    <w:rsid w:val="00D71ACE"/>
    <w:rsid w:val="00D727CB"/>
    <w:rsid w:val="00D7367F"/>
    <w:rsid w:val="00D8288C"/>
    <w:rsid w:val="00D8306D"/>
    <w:rsid w:val="00D836B0"/>
    <w:rsid w:val="00D83F67"/>
    <w:rsid w:val="00D841F5"/>
    <w:rsid w:val="00D84E5D"/>
    <w:rsid w:val="00D854F4"/>
    <w:rsid w:val="00D867CF"/>
    <w:rsid w:val="00D87804"/>
    <w:rsid w:val="00D90CBC"/>
    <w:rsid w:val="00D934B2"/>
    <w:rsid w:val="00D93C9E"/>
    <w:rsid w:val="00D97B07"/>
    <w:rsid w:val="00D97B31"/>
    <w:rsid w:val="00DA0C0C"/>
    <w:rsid w:val="00DA22A4"/>
    <w:rsid w:val="00DA2597"/>
    <w:rsid w:val="00DA2657"/>
    <w:rsid w:val="00DA2822"/>
    <w:rsid w:val="00DA639E"/>
    <w:rsid w:val="00DA6C00"/>
    <w:rsid w:val="00DA7C07"/>
    <w:rsid w:val="00DB0791"/>
    <w:rsid w:val="00DB090D"/>
    <w:rsid w:val="00DB3EAF"/>
    <w:rsid w:val="00DB60A1"/>
    <w:rsid w:val="00DB6413"/>
    <w:rsid w:val="00DB65DB"/>
    <w:rsid w:val="00DC3556"/>
    <w:rsid w:val="00DC4261"/>
    <w:rsid w:val="00DC4C4D"/>
    <w:rsid w:val="00DC632F"/>
    <w:rsid w:val="00DD04D9"/>
    <w:rsid w:val="00DD2829"/>
    <w:rsid w:val="00DD3C16"/>
    <w:rsid w:val="00DD5A85"/>
    <w:rsid w:val="00DD5BDF"/>
    <w:rsid w:val="00DD6AE4"/>
    <w:rsid w:val="00DD7C54"/>
    <w:rsid w:val="00DE04F9"/>
    <w:rsid w:val="00DE0DA4"/>
    <w:rsid w:val="00DE2E78"/>
    <w:rsid w:val="00DE3666"/>
    <w:rsid w:val="00DE4B42"/>
    <w:rsid w:val="00DE5EF7"/>
    <w:rsid w:val="00DE64B6"/>
    <w:rsid w:val="00DF14D4"/>
    <w:rsid w:val="00DF19B9"/>
    <w:rsid w:val="00DF1E48"/>
    <w:rsid w:val="00DF2541"/>
    <w:rsid w:val="00DF2D8E"/>
    <w:rsid w:val="00DF2FA4"/>
    <w:rsid w:val="00DF30B8"/>
    <w:rsid w:val="00DF3526"/>
    <w:rsid w:val="00DF492F"/>
    <w:rsid w:val="00DF568F"/>
    <w:rsid w:val="00DF6E21"/>
    <w:rsid w:val="00E02A07"/>
    <w:rsid w:val="00E054F4"/>
    <w:rsid w:val="00E05AA2"/>
    <w:rsid w:val="00E05E43"/>
    <w:rsid w:val="00E06860"/>
    <w:rsid w:val="00E07EE0"/>
    <w:rsid w:val="00E10291"/>
    <w:rsid w:val="00E10E11"/>
    <w:rsid w:val="00E135D2"/>
    <w:rsid w:val="00E147F7"/>
    <w:rsid w:val="00E14979"/>
    <w:rsid w:val="00E14C70"/>
    <w:rsid w:val="00E1718D"/>
    <w:rsid w:val="00E17308"/>
    <w:rsid w:val="00E17C92"/>
    <w:rsid w:val="00E2196F"/>
    <w:rsid w:val="00E21DE7"/>
    <w:rsid w:val="00E25BA1"/>
    <w:rsid w:val="00E260AC"/>
    <w:rsid w:val="00E31B27"/>
    <w:rsid w:val="00E329C5"/>
    <w:rsid w:val="00E35075"/>
    <w:rsid w:val="00E3564E"/>
    <w:rsid w:val="00E35EE2"/>
    <w:rsid w:val="00E364C7"/>
    <w:rsid w:val="00E40C42"/>
    <w:rsid w:val="00E41810"/>
    <w:rsid w:val="00E4185A"/>
    <w:rsid w:val="00E41B4D"/>
    <w:rsid w:val="00E42B3C"/>
    <w:rsid w:val="00E454AC"/>
    <w:rsid w:val="00E45EC3"/>
    <w:rsid w:val="00E46D60"/>
    <w:rsid w:val="00E501EE"/>
    <w:rsid w:val="00E522D0"/>
    <w:rsid w:val="00E526AB"/>
    <w:rsid w:val="00E52952"/>
    <w:rsid w:val="00E52C5F"/>
    <w:rsid w:val="00E53348"/>
    <w:rsid w:val="00E53641"/>
    <w:rsid w:val="00E558C9"/>
    <w:rsid w:val="00E55D65"/>
    <w:rsid w:val="00E60C7F"/>
    <w:rsid w:val="00E61313"/>
    <w:rsid w:val="00E61449"/>
    <w:rsid w:val="00E62CCD"/>
    <w:rsid w:val="00E64B0B"/>
    <w:rsid w:val="00E676E8"/>
    <w:rsid w:val="00E67745"/>
    <w:rsid w:val="00E70B27"/>
    <w:rsid w:val="00E7132D"/>
    <w:rsid w:val="00E71867"/>
    <w:rsid w:val="00E74FBE"/>
    <w:rsid w:val="00E75963"/>
    <w:rsid w:val="00E766C9"/>
    <w:rsid w:val="00E76BBA"/>
    <w:rsid w:val="00E776F6"/>
    <w:rsid w:val="00E80BAF"/>
    <w:rsid w:val="00E80FD6"/>
    <w:rsid w:val="00E82BFB"/>
    <w:rsid w:val="00E830A0"/>
    <w:rsid w:val="00E84DB4"/>
    <w:rsid w:val="00E856B6"/>
    <w:rsid w:val="00E85F16"/>
    <w:rsid w:val="00E90139"/>
    <w:rsid w:val="00E912E2"/>
    <w:rsid w:val="00E92951"/>
    <w:rsid w:val="00E93593"/>
    <w:rsid w:val="00E9567C"/>
    <w:rsid w:val="00E96147"/>
    <w:rsid w:val="00E966C5"/>
    <w:rsid w:val="00E9786C"/>
    <w:rsid w:val="00EA13BA"/>
    <w:rsid w:val="00EA295B"/>
    <w:rsid w:val="00EA48C1"/>
    <w:rsid w:val="00EA4A84"/>
    <w:rsid w:val="00EA5B86"/>
    <w:rsid w:val="00EA6159"/>
    <w:rsid w:val="00EA627D"/>
    <w:rsid w:val="00EB069A"/>
    <w:rsid w:val="00EB075F"/>
    <w:rsid w:val="00EB079B"/>
    <w:rsid w:val="00EB19A3"/>
    <w:rsid w:val="00EB1AF6"/>
    <w:rsid w:val="00EB258C"/>
    <w:rsid w:val="00EB3CED"/>
    <w:rsid w:val="00EB4989"/>
    <w:rsid w:val="00EB5DF9"/>
    <w:rsid w:val="00EB74B3"/>
    <w:rsid w:val="00EB7D5D"/>
    <w:rsid w:val="00EC2B39"/>
    <w:rsid w:val="00EC2F4B"/>
    <w:rsid w:val="00EC4FA9"/>
    <w:rsid w:val="00EC59CB"/>
    <w:rsid w:val="00EC75B8"/>
    <w:rsid w:val="00ED35EE"/>
    <w:rsid w:val="00ED36A9"/>
    <w:rsid w:val="00ED7242"/>
    <w:rsid w:val="00EE0610"/>
    <w:rsid w:val="00EE210B"/>
    <w:rsid w:val="00EE5941"/>
    <w:rsid w:val="00EE76B7"/>
    <w:rsid w:val="00EF144A"/>
    <w:rsid w:val="00EF1BBB"/>
    <w:rsid w:val="00EF5CA1"/>
    <w:rsid w:val="00EF66E8"/>
    <w:rsid w:val="00EF6B1E"/>
    <w:rsid w:val="00EF6F5C"/>
    <w:rsid w:val="00EF7C63"/>
    <w:rsid w:val="00F014E6"/>
    <w:rsid w:val="00F016BF"/>
    <w:rsid w:val="00F01747"/>
    <w:rsid w:val="00F03B85"/>
    <w:rsid w:val="00F11CEE"/>
    <w:rsid w:val="00F129FD"/>
    <w:rsid w:val="00F1395A"/>
    <w:rsid w:val="00F1398D"/>
    <w:rsid w:val="00F20A95"/>
    <w:rsid w:val="00F22160"/>
    <w:rsid w:val="00F223A1"/>
    <w:rsid w:val="00F24F41"/>
    <w:rsid w:val="00F25C46"/>
    <w:rsid w:val="00F2608D"/>
    <w:rsid w:val="00F26BD5"/>
    <w:rsid w:val="00F2742A"/>
    <w:rsid w:val="00F27BB5"/>
    <w:rsid w:val="00F30C26"/>
    <w:rsid w:val="00F317AD"/>
    <w:rsid w:val="00F336E8"/>
    <w:rsid w:val="00F354EB"/>
    <w:rsid w:val="00F3671A"/>
    <w:rsid w:val="00F36C94"/>
    <w:rsid w:val="00F36EC1"/>
    <w:rsid w:val="00F36F74"/>
    <w:rsid w:val="00F37040"/>
    <w:rsid w:val="00F414E8"/>
    <w:rsid w:val="00F416EF"/>
    <w:rsid w:val="00F424B5"/>
    <w:rsid w:val="00F425A9"/>
    <w:rsid w:val="00F448D4"/>
    <w:rsid w:val="00F46A54"/>
    <w:rsid w:val="00F472F3"/>
    <w:rsid w:val="00F50969"/>
    <w:rsid w:val="00F5150A"/>
    <w:rsid w:val="00F51F4C"/>
    <w:rsid w:val="00F52137"/>
    <w:rsid w:val="00F53463"/>
    <w:rsid w:val="00F544EC"/>
    <w:rsid w:val="00F54813"/>
    <w:rsid w:val="00F554F3"/>
    <w:rsid w:val="00F5725C"/>
    <w:rsid w:val="00F575F0"/>
    <w:rsid w:val="00F622B9"/>
    <w:rsid w:val="00F63D16"/>
    <w:rsid w:val="00F641AE"/>
    <w:rsid w:val="00F64A7F"/>
    <w:rsid w:val="00F66E26"/>
    <w:rsid w:val="00F670C2"/>
    <w:rsid w:val="00F6792D"/>
    <w:rsid w:val="00F67AEF"/>
    <w:rsid w:val="00F72D4B"/>
    <w:rsid w:val="00F73894"/>
    <w:rsid w:val="00F74C77"/>
    <w:rsid w:val="00F74D7F"/>
    <w:rsid w:val="00F74EBB"/>
    <w:rsid w:val="00F7683F"/>
    <w:rsid w:val="00F77319"/>
    <w:rsid w:val="00F7760B"/>
    <w:rsid w:val="00F811C0"/>
    <w:rsid w:val="00F81D99"/>
    <w:rsid w:val="00F8203A"/>
    <w:rsid w:val="00F82CC9"/>
    <w:rsid w:val="00F8460D"/>
    <w:rsid w:val="00F84D83"/>
    <w:rsid w:val="00F85301"/>
    <w:rsid w:val="00F87581"/>
    <w:rsid w:val="00F87EE0"/>
    <w:rsid w:val="00F92AF5"/>
    <w:rsid w:val="00F9642F"/>
    <w:rsid w:val="00F96C7F"/>
    <w:rsid w:val="00F9703E"/>
    <w:rsid w:val="00F97C54"/>
    <w:rsid w:val="00FA253C"/>
    <w:rsid w:val="00FA2CAE"/>
    <w:rsid w:val="00FA56E3"/>
    <w:rsid w:val="00FA5D3F"/>
    <w:rsid w:val="00FA7916"/>
    <w:rsid w:val="00FA79FD"/>
    <w:rsid w:val="00FB057D"/>
    <w:rsid w:val="00FB1A22"/>
    <w:rsid w:val="00FB2234"/>
    <w:rsid w:val="00FC1795"/>
    <w:rsid w:val="00FC4722"/>
    <w:rsid w:val="00FC4B71"/>
    <w:rsid w:val="00FC57E0"/>
    <w:rsid w:val="00FD1D4E"/>
    <w:rsid w:val="00FD2CDD"/>
    <w:rsid w:val="00FD6B2D"/>
    <w:rsid w:val="00FD73AB"/>
    <w:rsid w:val="00FE04A4"/>
    <w:rsid w:val="00FE0729"/>
    <w:rsid w:val="00FE0DAC"/>
    <w:rsid w:val="00FE18FD"/>
    <w:rsid w:val="00FE29B5"/>
    <w:rsid w:val="00FE2C01"/>
    <w:rsid w:val="00FE331F"/>
    <w:rsid w:val="00FE4456"/>
    <w:rsid w:val="00FE4516"/>
    <w:rsid w:val="00FE4F49"/>
    <w:rsid w:val="00FE50F4"/>
    <w:rsid w:val="00FE56D6"/>
    <w:rsid w:val="00FE66FF"/>
    <w:rsid w:val="00FE76B1"/>
    <w:rsid w:val="00FE771F"/>
    <w:rsid w:val="00FE7F30"/>
    <w:rsid w:val="00FF0F6E"/>
    <w:rsid w:val="00FF214E"/>
    <w:rsid w:val="00FF2CC5"/>
    <w:rsid w:val="00FF4004"/>
    <w:rsid w:val="00FF63DD"/>
    <w:rsid w:val="00FF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5F187EDF"/>
  <w15:docId w15:val="{B0F33DB3-7DEC-43B0-BEE1-8C8CA9760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Browallia New" w:eastAsia="Calibri" w:hAnsi="Browallia New" w:cs="Browall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36"/>
      <w:szCs w:val="3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096B"/>
    <w:pPr>
      <w:keepNext/>
      <w:keepLines/>
      <w:spacing w:before="240"/>
      <w:outlineLvl w:val="0"/>
    </w:pPr>
    <w:rPr>
      <w:rFonts w:ascii="Calibri Light" w:eastAsia="Times New Roman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456653"/>
    <w:pPr>
      <w:keepNext/>
      <w:keepLines/>
      <w:spacing w:before="200"/>
      <w:outlineLvl w:val="1"/>
    </w:pPr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4CC0"/>
    <w:pPr>
      <w:keepNext/>
      <w:keepLines/>
      <w:spacing w:before="200"/>
      <w:outlineLvl w:val="2"/>
    </w:pPr>
    <w:rPr>
      <w:rFonts w:ascii="Calibri Light" w:eastAsia="Times New Roman" w:hAnsi="Calibri Light" w:cs="Angsana New"/>
      <w:b/>
      <w:bCs/>
      <w:color w:val="5B9BD5"/>
      <w:szCs w:val="4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1C84"/>
    <w:pPr>
      <w:keepNext/>
      <w:keepLines/>
      <w:spacing w:before="200"/>
      <w:outlineLvl w:val="3"/>
    </w:pPr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444AC"/>
    <w:pPr>
      <w:keepNext/>
      <w:keepLines/>
      <w:spacing w:before="200"/>
      <w:outlineLvl w:val="4"/>
    </w:pPr>
    <w:rPr>
      <w:rFonts w:ascii="Calibri Light" w:eastAsia="Times New Roman" w:hAnsi="Calibri Light" w:cs="Angsana New"/>
      <w:color w:val="1F4D78"/>
      <w:szCs w:val="4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1C84"/>
    <w:pPr>
      <w:keepNext/>
      <w:keepLines/>
      <w:spacing w:before="200"/>
      <w:outlineLvl w:val="6"/>
    </w:pPr>
    <w:rPr>
      <w:rFonts w:ascii="Calibri Light" w:eastAsia="Times New Roman" w:hAnsi="Calibri Light" w:cs="Angsana New"/>
      <w:i/>
      <w:iCs/>
      <w:color w:val="404040"/>
      <w:szCs w:val="45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1C84"/>
    <w:pPr>
      <w:keepNext/>
      <w:keepLines/>
      <w:spacing w:before="200"/>
      <w:outlineLvl w:val="7"/>
    </w:pPr>
    <w:rPr>
      <w:rFonts w:ascii="Calibri Light" w:eastAsia="Times New Roman" w:hAnsi="Calibri Light" w:cs="Angsana New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C096B"/>
    <w:rPr>
      <w:rFonts w:ascii="Calibri Light" w:eastAsia="Times New Roman" w:hAnsi="Calibri Light" w:cs="Angsana New"/>
      <w:color w:val="2E74B5"/>
      <w:sz w:val="32"/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4C096B"/>
    <w:pPr>
      <w:spacing w:line="259" w:lineRule="auto"/>
      <w:outlineLvl w:val="9"/>
    </w:pPr>
    <w:rPr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3F2933"/>
    <w:pPr>
      <w:tabs>
        <w:tab w:val="left" w:pos="810"/>
        <w:tab w:val="right" w:leader="dot" w:pos="9739"/>
      </w:tabs>
      <w:spacing w:after="100"/>
      <w:ind w:left="1440" w:hanging="1440"/>
    </w:pPr>
    <w:rPr>
      <w:b/>
      <w:bCs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B66205"/>
    <w:pPr>
      <w:tabs>
        <w:tab w:val="left" w:pos="1134"/>
        <w:tab w:val="left" w:pos="1418"/>
        <w:tab w:val="right" w:leader="dot" w:pos="9739"/>
      </w:tabs>
      <w:spacing w:after="100"/>
      <w:ind w:left="360"/>
    </w:pPr>
    <w:rPr>
      <w:noProof/>
      <w:sz w:val="32"/>
      <w:szCs w:val="32"/>
    </w:rPr>
  </w:style>
  <w:style w:type="character" w:styleId="Hyperlink">
    <w:name w:val="Hyperlink"/>
    <w:uiPriority w:val="99"/>
    <w:unhideWhenUsed/>
    <w:rsid w:val="004C096B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HeaderChar">
    <w:name w:val="Header Char"/>
    <w:link w:val="Header"/>
    <w:uiPriority w:val="99"/>
    <w:rsid w:val="00A21796"/>
    <w:rPr>
      <w:rFonts w:cs="Angsana New"/>
      <w:szCs w:val="45"/>
    </w:rPr>
  </w:style>
  <w:style w:type="paragraph" w:styleId="Footer">
    <w:name w:val="footer"/>
    <w:basedOn w:val="Normal"/>
    <w:link w:val="Foot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FooterChar">
    <w:name w:val="Footer Char"/>
    <w:link w:val="Footer"/>
    <w:uiPriority w:val="99"/>
    <w:rsid w:val="00A21796"/>
    <w:rPr>
      <w:rFonts w:cs="Angsana New"/>
      <w:szCs w:val="4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F2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926F2A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185B4F"/>
    <w:pPr>
      <w:ind w:left="720"/>
      <w:contextualSpacing/>
    </w:pPr>
    <w:rPr>
      <w:rFonts w:cs="Angsana New"/>
      <w:szCs w:val="45"/>
    </w:rPr>
  </w:style>
  <w:style w:type="character" w:customStyle="1" w:styleId="Heading3Char">
    <w:name w:val="Heading 3 Char"/>
    <w:link w:val="Heading3"/>
    <w:uiPriority w:val="9"/>
    <w:semiHidden/>
    <w:rsid w:val="00A04CC0"/>
    <w:rPr>
      <w:rFonts w:ascii="Calibri Light" w:eastAsia="Times New Roman" w:hAnsi="Calibri Light" w:cs="Angsana New"/>
      <w:b/>
      <w:bCs/>
      <w:color w:val="5B9BD5"/>
      <w:szCs w:val="45"/>
    </w:rPr>
  </w:style>
  <w:style w:type="table" w:styleId="TableGrid">
    <w:name w:val="Table Grid"/>
    <w:basedOn w:val="TableNormal"/>
    <w:uiPriority w:val="59"/>
    <w:rsid w:val="00EA62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uiPriority w:val="9"/>
    <w:rsid w:val="000444AC"/>
    <w:rPr>
      <w:rFonts w:ascii="Calibri Light" w:eastAsia="Times New Roman" w:hAnsi="Calibri Light" w:cs="Angsana New"/>
      <w:color w:val="1F4D78"/>
      <w:szCs w:val="45"/>
    </w:rPr>
  </w:style>
  <w:style w:type="paragraph" w:styleId="BodyText">
    <w:name w:val="Body Text"/>
    <w:basedOn w:val="Normal"/>
    <w:link w:val="BodyTextChar"/>
    <w:uiPriority w:val="99"/>
    <w:unhideWhenUsed/>
    <w:rsid w:val="00412203"/>
    <w:pPr>
      <w:spacing w:after="120"/>
    </w:pPr>
    <w:rPr>
      <w:rFonts w:cs="Angsana New"/>
      <w:szCs w:val="45"/>
    </w:rPr>
  </w:style>
  <w:style w:type="character" w:customStyle="1" w:styleId="BodyTextChar">
    <w:name w:val="Body Text Char"/>
    <w:link w:val="BodyText"/>
    <w:uiPriority w:val="99"/>
    <w:rsid w:val="00412203"/>
    <w:rPr>
      <w:rFonts w:cs="Angsana New"/>
      <w:szCs w:val="45"/>
    </w:rPr>
  </w:style>
  <w:style w:type="paragraph" w:customStyle="1" w:styleId="Body2">
    <w:name w:val="Body 2"/>
    <w:basedOn w:val="Normal"/>
    <w:rsid w:val="00AA1E47"/>
    <w:pPr>
      <w:tabs>
        <w:tab w:val="left" w:pos="1276"/>
      </w:tabs>
      <w:ind w:firstLine="864"/>
      <w:jc w:val="thaiDistribute"/>
    </w:pPr>
    <w:rPr>
      <w:rFonts w:ascii="Cordia New" w:eastAsia="Cordia New" w:hAnsi="Cordia New" w:cs="AngsanaUPC"/>
      <w:sz w:val="28"/>
      <w:szCs w:val="28"/>
    </w:rPr>
  </w:style>
  <w:style w:type="character" w:customStyle="1" w:styleId="Heading2Char">
    <w:name w:val="Heading 2 Char"/>
    <w:link w:val="Heading2"/>
    <w:uiPriority w:val="99"/>
    <w:rsid w:val="00456653"/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591C84"/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character" w:customStyle="1" w:styleId="Heading7Char">
    <w:name w:val="Heading 7 Char"/>
    <w:link w:val="Heading7"/>
    <w:uiPriority w:val="9"/>
    <w:semiHidden/>
    <w:rsid w:val="00591C84"/>
    <w:rPr>
      <w:rFonts w:ascii="Calibri Light" w:eastAsia="Times New Roman" w:hAnsi="Calibri Light" w:cs="Angsana New"/>
      <w:i/>
      <w:iCs/>
      <w:color w:val="404040"/>
      <w:szCs w:val="45"/>
    </w:rPr>
  </w:style>
  <w:style w:type="character" w:customStyle="1" w:styleId="Heading8Char">
    <w:name w:val="Heading 8 Char"/>
    <w:link w:val="Heading8"/>
    <w:uiPriority w:val="9"/>
    <w:semiHidden/>
    <w:rsid w:val="00591C84"/>
    <w:rPr>
      <w:rFonts w:ascii="Calibri Light" w:eastAsia="Times New Roman" w:hAnsi="Calibri Light" w:cs="Angsana New"/>
      <w:color w:val="404040"/>
      <w:sz w:val="20"/>
      <w:szCs w:val="25"/>
    </w:rPr>
  </w:style>
  <w:style w:type="numbering" w:customStyle="1" w:styleId="Style1">
    <w:name w:val="Style1"/>
    <w:uiPriority w:val="99"/>
    <w:rsid w:val="002F14D7"/>
    <w:pPr>
      <w:numPr>
        <w:numId w:val="2"/>
      </w:numPr>
    </w:pPr>
  </w:style>
  <w:style w:type="character" w:styleId="Strong">
    <w:name w:val="Strong"/>
    <w:uiPriority w:val="22"/>
    <w:qFormat/>
    <w:rsid w:val="005B5F29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75B8"/>
    <w:pPr>
      <w:spacing w:after="120" w:line="480" w:lineRule="auto"/>
      <w:ind w:left="360"/>
    </w:pPr>
    <w:rPr>
      <w:rFonts w:cs="Angsana New"/>
      <w:szCs w:val="45"/>
    </w:rPr>
  </w:style>
  <w:style w:type="character" w:customStyle="1" w:styleId="BodyTextIndent2Char">
    <w:name w:val="Body Text Indent 2 Char"/>
    <w:link w:val="BodyTextIndent2"/>
    <w:uiPriority w:val="99"/>
    <w:semiHidden/>
    <w:rsid w:val="00EC75B8"/>
    <w:rPr>
      <w:rFonts w:cs="Angsana New"/>
      <w:sz w:val="36"/>
      <w:szCs w:val="45"/>
    </w:rPr>
  </w:style>
  <w:style w:type="paragraph" w:styleId="BodyTextIndent">
    <w:name w:val="Body Text Indent"/>
    <w:basedOn w:val="Normal"/>
    <w:link w:val="BodyTextIndentChar"/>
    <w:unhideWhenUsed/>
    <w:rsid w:val="00223CD3"/>
    <w:pPr>
      <w:spacing w:after="120"/>
      <w:ind w:left="360"/>
    </w:pPr>
    <w:rPr>
      <w:rFonts w:cs="Angsana New"/>
      <w:szCs w:val="45"/>
    </w:rPr>
  </w:style>
  <w:style w:type="character" w:customStyle="1" w:styleId="BodyTextIndentChar">
    <w:name w:val="Body Text Indent Char"/>
    <w:link w:val="BodyTextIndent"/>
    <w:rsid w:val="00223CD3"/>
    <w:rPr>
      <w:rFonts w:cs="Angsana New"/>
      <w:sz w:val="36"/>
      <w:szCs w:val="45"/>
    </w:rPr>
  </w:style>
  <w:style w:type="paragraph" w:customStyle="1" w:styleId="block">
    <w:name w:val="block"/>
    <w:aliases w:val="b,b + Angsana New,Bold,Thai Distributed Justification,Left:  0...."/>
    <w:basedOn w:val="BodyText"/>
    <w:rsid w:val="004A5295"/>
    <w:pPr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bidi="ar-SA"/>
    </w:rPr>
  </w:style>
  <w:style w:type="character" w:customStyle="1" w:styleId="A31">
    <w:name w:val="A3+1"/>
    <w:uiPriority w:val="99"/>
    <w:rsid w:val="0080089D"/>
    <w:rPr>
      <w:rFonts w:ascii="PCJSQU+CmPrasanmit"/>
      <w:color w:val="000000"/>
    </w:rPr>
  </w:style>
  <w:style w:type="paragraph" w:customStyle="1" w:styleId="Default">
    <w:name w:val="Default"/>
    <w:rsid w:val="004422D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34"/>
    <w:qFormat/>
    <w:rsid w:val="008125B1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Pa1">
    <w:name w:val="Pa1"/>
    <w:basedOn w:val="Normal"/>
    <w:next w:val="Normal"/>
    <w:uiPriority w:val="99"/>
    <w:rsid w:val="009427B1"/>
    <w:pPr>
      <w:autoSpaceDE w:val="0"/>
      <w:autoSpaceDN w:val="0"/>
      <w:adjustRightInd w:val="0"/>
      <w:spacing w:line="241" w:lineRule="atLeast"/>
    </w:pPr>
    <w:rPr>
      <w:rFonts w:ascii="Calibri" w:hAnsi="Calibri" w:cs="WAXIPL+CmPrasanmit"/>
      <w:sz w:val="24"/>
      <w:szCs w:val="24"/>
    </w:rPr>
  </w:style>
  <w:style w:type="character" w:customStyle="1" w:styleId="A5">
    <w:name w:val="A5"/>
    <w:uiPriority w:val="99"/>
    <w:rsid w:val="009427B1"/>
    <w:rPr>
      <w:rFonts w:ascii="WAXIPL+CmPrasanmit"/>
      <w:color w:val="000000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716318"/>
    <w:rPr>
      <w:color w:val="954F72" w:themeColor="followed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D410C6"/>
    <w:rPr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C26A31"/>
    <w:rPr>
      <w:i/>
      <w:iCs/>
      <w:color w:val="404040" w:themeColor="text1" w:themeTint="BF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D7566"/>
    <w:pPr>
      <w:spacing w:after="120" w:line="480" w:lineRule="auto"/>
    </w:pPr>
    <w:rPr>
      <w:rFonts w:cs="Angsana New"/>
      <w:szCs w:val="45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D7566"/>
    <w:rPr>
      <w:rFonts w:cs="Angsana New"/>
      <w:sz w:val="36"/>
      <w:szCs w:val="45"/>
    </w:rPr>
  </w:style>
  <w:style w:type="paragraph" w:styleId="Title">
    <w:name w:val="Title"/>
    <w:basedOn w:val="Normal"/>
    <w:link w:val="TitleChar"/>
    <w:qFormat/>
    <w:rsid w:val="00A36233"/>
    <w:pPr>
      <w:tabs>
        <w:tab w:val="left" w:pos="700"/>
        <w:tab w:val="left" w:pos="1440"/>
      </w:tabs>
      <w:jc w:val="center"/>
    </w:pPr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36233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customStyle="1" w:styleId="21">
    <w:name w:val="2.1"/>
    <w:basedOn w:val="Normal"/>
    <w:uiPriority w:val="99"/>
    <w:rsid w:val="00320B35"/>
    <w:pPr>
      <w:tabs>
        <w:tab w:val="left" w:pos="360"/>
      </w:tabs>
      <w:spacing w:before="60" w:after="60"/>
      <w:ind w:left="360" w:hanging="360"/>
      <w:jc w:val="both"/>
    </w:pPr>
    <w:rPr>
      <w:rFonts w:ascii="Times New Roman" w:eastAsia="Times New Roman" w:hAnsi="Times New Roman" w:cs="AngsanaUPC"/>
      <w:b/>
      <w:bCs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4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167A0-03F7-4780-8783-3FD8BB6D8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2972</Words>
  <Characters>16945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19878</CharactersWithSpaces>
  <SharedDoc>false</SharedDoc>
  <HLinks>
    <vt:vector size="222" baseType="variant">
      <vt:variant>
        <vt:i4>131078</vt:i4>
      </vt:variant>
      <vt:variant>
        <vt:i4>240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237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5111865</vt:i4>
      </vt:variant>
      <vt:variant>
        <vt:i4>234</vt:i4>
      </vt:variant>
      <vt:variant>
        <vt:i4>0</vt:i4>
      </vt:variant>
      <vt:variant>
        <vt:i4>5</vt:i4>
      </vt:variant>
      <vt:variant>
        <vt:lpwstr>mailto:cef@occ.co.th</vt:lpwstr>
      </vt:variant>
      <vt:variant>
        <vt:lpwstr/>
      </vt:variant>
      <vt:variant>
        <vt:i4>131078</vt:i4>
      </vt:variant>
      <vt:variant>
        <vt:i4>231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228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4653102</vt:i4>
      </vt:variant>
      <vt:variant>
        <vt:i4>225</vt:i4>
      </vt:variant>
      <vt:variant>
        <vt:i4>0</vt:i4>
      </vt:variant>
      <vt:variant>
        <vt:i4>5</vt:i4>
      </vt:variant>
      <vt:variant>
        <vt:lpwstr>mailto:hrd@occ.co.th</vt:lpwstr>
      </vt:variant>
      <vt:variant>
        <vt:lpwstr/>
      </vt:variant>
      <vt:variant>
        <vt:i4>3801152</vt:i4>
      </vt:variant>
      <vt:variant>
        <vt:i4>222</vt:i4>
      </vt:variant>
      <vt:variant>
        <vt:i4>0</vt:i4>
      </vt:variant>
      <vt:variant>
        <vt:i4>5</vt:i4>
      </vt:variant>
      <vt:variant>
        <vt:lpwstr>mailto:audit@occ.co.th</vt:lpwstr>
      </vt:variant>
      <vt:variant>
        <vt:lpwstr/>
      </vt:variant>
      <vt:variant>
        <vt:i4>5242941</vt:i4>
      </vt:variant>
      <vt:variant>
        <vt:i4>219</vt:i4>
      </vt:variant>
      <vt:variant>
        <vt:i4>0</vt:i4>
      </vt:variant>
      <vt:variant>
        <vt:i4>5</vt:i4>
      </vt:variant>
      <vt:variant>
        <vt:lpwstr>mailto:law@occ.co.th</vt:lpwstr>
      </vt:variant>
      <vt:variant>
        <vt:lpwstr/>
      </vt:variant>
      <vt:variant>
        <vt:i4>1441889</vt:i4>
      </vt:variant>
      <vt:variant>
        <vt:i4>216</vt:i4>
      </vt:variant>
      <vt:variant>
        <vt:i4>0</vt:i4>
      </vt:variant>
      <vt:variant>
        <vt:i4>5</vt:i4>
      </vt:variant>
      <vt:variant>
        <vt:lpwstr>mailto:auditcommittee@occ.co.th</vt:lpwstr>
      </vt:variant>
      <vt:variant>
        <vt:lpwstr/>
      </vt:variant>
      <vt:variant>
        <vt:i4>131078</vt:i4>
      </vt:variant>
      <vt:variant>
        <vt:i4>213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210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207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204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131078</vt:i4>
      </vt:variant>
      <vt:variant>
        <vt:i4>153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144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1769531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_Toc383093278</vt:lpwstr>
      </vt:variant>
      <vt:variant>
        <vt:i4>1769531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_Toc383093277</vt:lpwstr>
      </vt:variant>
      <vt:variant>
        <vt:i4>1769531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_Toc383093276</vt:lpwstr>
      </vt:variant>
      <vt:variant>
        <vt:i4>1769531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_Toc383093275</vt:lpwstr>
      </vt:variant>
      <vt:variant>
        <vt:i4>1769531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_Toc383093274</vt:lpwstr>
      </vt:variant>
      <vt:variant>
        <vt:i4>1769531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_Toc383093273</vt:lpwstr>
      </vt:variant>
      <vt:variant>
        <vt:i4>1769531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_Toc383093272</vt:lpwstr>
      </vt:variant>
      <vt:variant>
        <vt:i4>1769531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_Toc383093271</vt:lpwstr>
      </vt:variant>
      <vt:variant>
        <vt:i4>1769531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_Toc383093270</vt:lpwstr>
      </vt:variant>
      <vt:variant>
        <vt:i4>1703995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_Toc383093269</vt:lpwstr>
      </vt:variant>
      <vt:variant>
        <vt:i4>1703995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_Toc383093268</vt:lpwstr>
      </vt:variant>
      <vt:variant>
        <vt:i4>1703995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_Toc383093267</vt:lpwstr>
      </vt:variant>
      <vt:variant>
        <vt:i4>1703995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_Toc383093266</vt:lpwstr>
      </vt:variant>
      <vt:variant>
        <vt:i4>1703995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_Toc383093265</vt:lpwstr>
      </vt:variant>
      <vt:variant>
        <vt:i4>1703995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_Toc383093264</vt:lpwstr>
      </vt:variant>
      <vt:variant>
        <vt:i4>1703995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_Toc383093263</vt:lpwstr>
      </vt:variant>
      <vt:variant>
        <vt:i4>1703995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_Toc383093262</vt:lpwstr>
      </vt:variant>
      <vt:variant>
        <vt:i4>1703995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_Toc383093261</vt:lpwstr>
      </vt:variant>
      <vt:variant>
        <vt:i4>1703995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_Toc383093260</vt:lpwstr>
      </vt:variant>
      <vt:variant>
        <vt:i4>1638459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_Toc383093259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_Toc383093258</vt:lpwstr>
      </vt:variant>
      <vt:variant>
        <vt:i4>1638459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_Toc383093257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prakit c.</dc:creator>
  <cp:keywords/>
  <dc:description/>
  <cp:lastModifiedBy>Pathra Thongchaom</cp:lastModifiedBy>
  <cp:revision>2</cp:revision>
  <cp:lastPrinted>2021-03-22T09:29:00Z</cp:lastPrinted>
  <dcterms:created xsi:type="dcterms:W3CDTF">2021-03-23T09:57:00Z</dcterms:created>
  <dcterms:modified xsi:type="dcterms:W3CDTF">2021-03-23T09:57:00Z</dcterms:modified>
</cp:coreProperties>
</file>