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drawings/drawing2.xml" ContentType="application/vnd.openxmlformats-officedocument.drawingml.chartshapes+xml"/>
  <Override PartName="/word/charts/chart3.xml" ContentType="application/vnd.openxmlformats-officedocument.drawingml.chart+xml"/>
  <Override PartName="/word/drawings/drawing3.xml" ContentType="application/vnd.openxmlformats-officedocument.drawingml.chartshapes+xml"/>
  <Override PartName="/word/charts/chart4.xml" ContentType="application/vnd.openxmlformats-officedocument.drawingml.chart+xml"/>
  <Override PartName="/word/drawings/drawing4.xml" ContentType="application/vnd.openxmlformats-officedocument.drawingml.chartshapes+xml"/>
  <Override PartName="/word/charts/chart5.xml" ContentType="application/vnd.openxmlformats-officedocument.drawingml.chart+xml"/>
  <Override PartName="/word/drawings/drawing5.xml" ContentType="application/vnd.openxmlformats-officedocument.drawingml.chartshapes+xml"/>
  <Override PartName="/word/charts/chart6.xml" ContentType="application/vnd.openxmlformats-officedocument.drawingml.chart+xml"/>
  <Override PartName="/word/drawings/drawing6.xml" ContentType="application/vnd.openxmlformats-officedocument.drawingml.chartshapes+xml"/>
  <Override PartName="/word/charts/chart7.xml" ContentType="application/vnd.openxmlformats-officedocument.drawingml.chart+xml"/>
  <Override PartName="/word/drawings/drawing7.xml" ContentType="application/vnd.openxmlformats-officedocument.drawingml.chartshapes+xml"/>
  <Override PartName="/word/charts/chart8.xml" ContentType="application/vnd.openxmlformats-officedocument.drawingml.chart+xml"/>
  <Override PartName="/word/drawings/drawing8.xml" ContentType="application/vnd.openxmlformats-officedocument.drawingml.chartshap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A19547B" w14:textId="77777777" w:rsidR="006053E6" w:rsidRDefault="006053E6">
      <w:pPr>
        <w:jc w:val="center"/>
        <w:rPr>
          <w:rFonts w:ascii="Cordia New" w:hAnsi="Cordia New" w:cs="Cordia New"/>
          <w:b/>
          <w:bCs/>
          <w:sz w:val="72"/>
          <w:szCs w:val="72"/>
        </w:rPr>
      </w:pPr>
    </w:p>
    <w:p w14:paraId="28CABF69" w14:textId="77777777" w:rsidR="006053E6" w:rsidRDefault="006053E6">
      <w:pPr>
        <w:jc w:val="center"/>
        <w:rPr>
          <w:rFonts w:ascii="Cordia New" w:hAnsi="Cordia New" w:cs="Cordia New"/>
          <w:b/>
          <w:bCs/>
          <w:sz w:val="72"/>
          <w:szCs w:val="72"/>
        </w:rPr>
      </w:pPr>
    </w:p>
    <w:p w14:paraId="13C3B200" w14:textId="17B9BF2A" w:rsidR="007E0E24" w:rsidRPr="00330FCC" w:rsidRDefault="007E0E24">
      <w:pPr>
        <w:jc w:val="center"/>
        <w:rPr>
          <w:rFonts w:ascii="Cordia New" w:hAnsi="Cordia New" w:cs="Cordia New"/>
          <w:b/>
          <w:bCs/>
          <w:sz w:val="72"/>
          <w:szCs w:val="72"/>
        </w:rPr>
      </w:pPr>
      <w:r w:rsidRPr="00330FCC">
        <w:rPr>
          <w:rFonts w:ascii="Cordia New" w:hAnsi="Cordia New" w:cs="Cordia New"/>
          <w:b/>
          <w:bCs/>
          <w:sz w:val="72"/>
          <w:szCs w:val="72"/>
          <w:cs/>
        </w:rPr>
        <w:t xml:space="preserve">ส่วนที่ </w:t>
      </w:r>
      <w:r w:rsidRPr="00330FCC">
        <w:rPr>
          <w:rFonts w:ascii="Cordia New" w:hAnsi="Cordia New" w:cs="Cordia New"/>
          <w:b/>
          <w:bCs/>
          <w:sz w:val="72"/>
          <w:szCs w:val="72"/>
          <w:lang w:val="en-GB"/>
        </w:rPr>
        <w:t>3</w:t>
      </w:r>
    </w:p>
    <w:p w14:paraId="5590766D" w14:textId="77777777" w:rsidR="007E0E24" w:rsidRPr="00330FCC" w:rsidRDefault="007E0E24" w:rsidP="007E0E24">
      <w:pPr>
        <w:jc w:val="center"/>
        <w:rPr>
          <w:rFonts w:ascii="Cordia New" w:hAnsi="Cordia New" w:cs="Cordia New"/>
          <w:b/>
          <w:bCs/>
          <w:sz w:val="72"/>
          <w:szCs w:val="72"/>
        </w:rPr>
      </w:pPr>
    </w:p>
    <w:p w14:paraId="221C17EE" w14:textId="77777777" w:rsidR="007E0E24" w:rsidRPr="00330FCC" w:rsidRDefault="007E0E24" w:rsidP="007E0E24">
      <w:pPr>
        <w:jc w:val="center"/>
        <w:rPr>
          <w:rFonts w:ascii="Cordia New" w:hAnsi="Cordia New" w:cs="Cordia New"/>
          <w:sz w:val="56"/>
          <w:szCs w:val="56"/>
        </w:rPr>
      </w:pPr>
      <w:r w:rsidRPr="00330FCC">
        <w:rPr>
          <w:rFonts w:ascii="Cordia New" w:hAnsi="Cordia New" w:cs="Cordia New"/>
          <w:b/>
          <w:bCs/>
          <w:sz w:val="72"/>
          <w:szCs w:val="72"/>
          <w:cs/>
        </w:rPr>
        <w:t>ฐานะการเงินและผลการดำเนินงาน</w:t>
      </w:r>
    </w:p>
    <w:p w14:paraId="2ACEC141" w14:textId="77777777" w:rsidR="007E0E24" w:rsidRPr="00330FCC" w:rsidRDefault="007E0E24" w:rsidP="007E0E24">
      <w:pPr>
        <w:rPr>
          <w:rFonts w:ascii="Cordia New" w:hAnsi="Cordia New" w:cs="Cordia New"/>
          <w:sz w:val="28"/>
        </w:rPr>
      </w:pPr>
    </w:p>
    <w:p w14:paraId="58D8B281" w14:textId="77777777" w:rsidR="007E0E24" w:rsidRPr="00330FCC" w:rsidRDefault="007E0E24" w:rsidP="007E0E24">
      <w:pPr>
        <w:tabs>
          <w:tab w:val="num" w:pos="1440"/>
        </w:tabs>
        <w:spacing w:before="120"/>
        <w:ind w:left="360" w:hanging="360"/>
        <w:jc w:val="both"/>
        <w:rPr>
          <w:rFonts w:ascii="Cordia New" w:hAnsi="Cordia New" w:cs="Cordia New"/>
          <w:sz w:val="28"/>
        </w:rPr>
      </w:pPr>
    </w:p>
    <w:p w14:paraId="0C44DB2E" w14:textId="77777777" w:rsidR="00AE260D" w:rsidRPr="00330FCC" w:rsidRDefault="00AE260D">
      <w:pPr>
        <w:rPr>
          <w:rFonts w:ascii="Cordia New" w:hAnsi="Cordia New" w:cs="Cordia New"/>
        </w:rPr>
      </w:pPr>
      <w:r w:rsidRPr="00330FCC">
        <w:rPr>
          <w:rFonts w:ascii="Cordia New" w:hAnsi="Cordia New" w:cs="Cordia New"/>
        </w:rPr>
        <w:br w:type="page"/>
      </w:r>
    </w:p>
    <w:tbl>
      <w:tblPr>
        <w:tblW w:w="0" w:type="auto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shd w:val="clear" w:color="auto" w:fill="0000FF"/>
        <w:tblLook w:val="0000" w:firstRow="0" w:lastRow="0" w:firstColumn="0" w:lastColumn="0" w:noHBand="0" w:noVBand="0"/>
      </w:tblPr>
      <w:tblGrid>
        <w:gridCol w:w="9576"/>
      </w:tblGrid>
      <w:tr w:rsidR="00AE260D" w:rsidRPr="00330FCC" w14:paraId="353F3C98" w14:textId="77777777">
        <w:tc>
          <w:tcPr>
            <w:tcW w:w="9648" w:type="dxa"/>
            <w:shd w:val="clear" w:color="auto" w:fill="0000FF"/>
          </w:tcPr>
          <w:p w14:paraId="48991ECB" w14:textId="77777777" w:rsidR="00AE260D" w:rsidRPr="00330FCC" w:rsidRDefault="00F370EC" w:rsidP="007E0E24">
            <w:pPr>
              <w:tabs>
                <w:tab w:val="left" w:pos="2160"/>
                <w:tab w:val="left" w:pos="2520"/>
              </w:tabs>
              <w:jc w:val="center"/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</w:pP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lastRenderedPageBreak/>
              <w:t>1</w:t>
            </w:r>
            <w:r w:rsidR="007E0E24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  <w:t>3</w:t>
            </w:r>
            <w:r w:rsidR="00AE260D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 xml:space="preserve">. </w:t>
            </w:r>
            <w:r w:rsidR="007E0E24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ข้อมูลทางการเงินที่สำคัญ</w:t>
            </w:r>
          </w:p>
        </w:tc>
      </w:tr>
    </w:tbl>
    <w:p w14:paraId="56046DCE" w14:textId="77777777" w:rsidR="00C63102" w:rsidRPr="00330FCC" w:rsidRDefault="00C63102">
      <w:pPr>
        <w:pStyle w:val="Header"/>
        <w:tabs>
          <w:tab w:val="clear" w:pos="4153"/>
          <w:tab w:val="clear" w:pos="8306"/>
          <w:tab w:val="left" w:pos="540"/>
        </w:tabs>
        <w:spacing w:before="120"/>
        <w:ind w:left="540" w:hanging="540"/>
        <w:rPr>
          <w:rFonts w:ascii="Cordia New" w:hAnsi="Cordia New" w:cs="Cordia New"/>
          <w:b/>
          <w:bCs/>
          <w:sz w:val="28"/>
        </w:rPr>
      </w:pPr>
    </w:p>
    <w:p w14:paraId="02F568D5" w14:textId="77777777" w:rsidR="00AE260D" w:rsidRPr="00330FCC" w:rsidRDefault="007E0E24" w:rsidP="007E0E24">
      <w:pPr>
        <w:pStyle w:val="Header"/>
        <w:tabs>
          <w:tab w:val="clear" w:pos="4153"/>
          <w:tab w:val="clear" w:pos="8306"/>
          <w:tab w:val="left" w:pos="284"/>
        </w:tabs>
        <w:spacing w:before="120"/>
        <w:ind w:left="540" w:hanging="540"/>
        <w:rPr>
          <w:rFonts w:ascii="Cordia New" w:hAnsi="Cordia New" w:cs="Cordia New"/>
          <w:b/>
          <w:bCs/>
          <w:sz w:val="28"/>
        </w:rPr>
      </w:pPr>
      <w:bookmarkStart w:id="0" w:name="OLE_LINK49"/>
      <w:bookmarkStart w:id="1" w:name="OLE_LINK50"/>
      <w:r w:rsidRPr="00330FCC">
        <w:rPr>
          <w:rFonts w:ascii="Cordia New" w:hAnsi="Cordia New" w:cs="Cordia New"/>
          <w:b/>
          <w:bCs/>
          <w:sz w:val="28"/>
        </w:rPr>
        <w:t>1.</w:t>
      </w:r>
      <w:r w:rsidRPr="00330FCC">
        <w:rPr>
          <w:rFonts w:ascii="Cordia New" w:hAnsi="Cordia New" w:cs="Cordia New"/>
          <w:b/>
          <w:bCs/>
          <w:sz w:val="28"/>
        </w:rPr>
        <w:tab/>
      </w:r>
      <w:r w:rsidR="00AE260D" w:rsidRPr="00330FCC">
        <w:rPr>
          <w:rFonts w:ascii="Cordia New" w:hAnsi="Cordia New" w:cs="Cordia New"/>
          <w:b/>
          <w:bCs/>
          <w:sz w:val="28"/>
          <w:cs/>
        </w:rPr>
        <w:t>สรุปรายงาน</w:t>
      </w:r>
      <w:r w:rsidR="0028363D" w:rsidRPr="00330FCC">
        <w:rPr>
          <w:rFonts w:ascii="Cordia New" w:hAnsi="Cordia New" w:cs="Cordia New"/>
          <w:b/>
          <w:bCs/>
          <w:sz w:val="28"/>
          <w:cs/>
        </w:rPr>
        <w:t>ของผู้</w:t>
      </w:r>
      <w:r w:rsidR="00AE260D" w:rsidRPr="00330FCC">
        <w:rPr>
          <w:rFonts w:ascii="Cordia New" w:hAnsi="Cordia New" w:cs="Cordia New"/>
          <w:b/>
          <w:bCs/>
          <w:sz w:val="28"/>
          <w:cs/>
        </w:rPr>
        <w:t>สอบบัญชี</w:t>
      </w:r>
    </w:p>
    <w:p w14:paraId="31CF36ED" w14:textId="77777777" w:rsidR="009D3245" w:rsidRPr="009D3245" w:rsidRDefault="009D3245">
      <w:pPr>
        <w:ind w:left="284"/>
        <w:jc w:val="both"/>
        <w:rPr>
          <w:rFonts w:ascii="Cordia New" w:hAnsi="Cordia New" w:cs="Cordia New"/>
          <w:sz w:val="28"/>
        </w:rPr>
      </w:pPr>
    </w:p>
    <w:p w14:paraId="757AE1A2" w14:textId="57AAE079" w:rsidR="00D35DFD" w:rsidRPr="00D35DFD" w:rsidRDefault="00C35DC9" w:rsidP="00D35DFD">
      <w:pPr>
        <w:ind w:left="284"/>
        <w:jc w:val="both"/>
        <w:rPr>
          <w:rFonts w:ascii="Cordia New" w:hAnsi="Cordia New" w:cs="Cordia New"/>
          <w:sz w:val="28"/>
        </w:rPr>
      </w:pPr>
      <w:r w:rsidRPr="00C35DC9">
        <w:rPr>
          <w:rFonts w:ascii="Cordia New" w:hAnsi="Cordia New" w:cs="Cordia New"/>
          <w:sz w:val="28"/>
          <w:cs/>
        </w:rPr>
        <w:t xml:space="preserve">งบการเงินรวมของบริษัท บ้านปู จำกัด </w:t>
      </w:r>
      <w:r w:rsidRPr="00C35DC9">
        <w:rPr>
          <w:rFonts w:ascii="Cordia New" w:hAnsi="Cordia New" w:cs="Cordia New"/>
          <w:sz w:val="28"/>
        </w:rPr>
        <w:t>(</w:t>
      </w:r>
      <w:r w:rsidRPr="00C35DC9">
        <w:rPr>
          <w:rFonts w:ascii="Cordia New" w:hAnsi="Cordia New" w:cs="Cordia New"/>
          <w:sz w:val="28"/>
          <w:cs/>
        </w:rPr>
        <w:t>มหาชน</w:t>
      </w:r>
      <w:r w:rsidRPr="00C35DC9">
        <w:rPr>
          <w:rFonts w:ascii="Cordia New" w:hAnsi="Cordia New" w:cs="Cordia New"/>
          <w:sz w:val="28"/>
        </w:rPr>
        <w:t xml:space="preserve">) </w:t>
      </w:r>
      <w:r w:rsidRPr="00C35DC9">
        <w:rPr>
          <w:rFonts w:ascii="Cordia New" w:hAnsi="Cordia New" w:cs="Cordia New" w:hint="cs"/>
          <w:sz w:val="28"/>
          <w:cs/>
        </w:rPr>
        <w:t xml:space="preserve">และบริษัทย่อย </w:t>
      </w:r>
      <w:r w:rsidRPr="00C35DC9">
        <w:rPr>
          <w:rFonts w:ascii="Cordia New" w:hAnsi="Cordia New" w:cs="Cordia New"/>
          <w:sz w:val="28"/>
          <w:cs/>
        </w:rPr>
        <w:t xml:space="preserve">และงบการเงินเฉพาะกิจการของบริษัทแสดงฐานะการเงินรวมของกลุ่มกิจการและฐานะการเงินเฉพาะกิจการของบริษัท ณ วันที่ </w:t>
      </w:r>
      <w:r w:rsidRPr="00C35DC9">
        <w:rPr>
          <w:rFonts w:ascii="Cordia New" w:hAnsi="Cordia New" w:cs="Cordia New"/>
          <w:sz w:val="28"/>
          <w:lang w:val="en-GB"/>
        </w:rPr>
        <w:t>31</w:t>
      </w:r>
      <w:r w:rsidRPr="00C35DC9">
        <w:rPr>
          <w:rFonts w:ascii="Cordia New" w:hAnsi="Cordia New" w:cs="Cordia New"/>
          <w:sz w:val="28"/>
        </w:rPr>
        <w:t xml:space="preserve"> </w:t>
      </w:r>
      <w:r w:rsidRPr="00C35DC9">
        <w:rPr>
          <w:rFonts w:ascii="Cordia New" w:hAnsi="Cordia New" w:cs="Cordia New"/>
          <w:sz w:val="28"/>
          <w:cs/>
        </w:rPr>
        <w:t xml:space="preserve">ธันวาคม </w:t>
      </w:r>
      <w:r w:rsidRPr="00C35DC9">
        <w:rPr>
          <w:rFonts w:ascii="Cordia New" w:hAnsi="Cordia New" w:cs="Cordia New"/>
          <w:sz w:val="28"/>
          <w:lang w:val="en-GB"/>
        </w:rPr>
        <w:t>2559</w:t>
      </w:r>
      <w:r w:rsidRPr="00C35DC9"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/>
          <w:sz w:val="28"/>
        </w:rPr>
        <w:t xml:space="preserve">   </w:t>
      </w:r>
      <w:r w:rsidRPr="00C35DC9">
        <w:rPr>
          <w:rFonts w:ascii="Cordia New" w:hAnsi="Cordia New" w:cs="Cordia New"/>
          <w:sz w:val="28"/>
          <w:cs/>
        </w:rPr>
        <w:t>และผลการดำเนินงานรวมและผลการดำเนินงานเฉพาะกิจการ</w:t>
      </w:r>
      <w:r w:rsidRPr="00C35DC9">
        <w:rPr>
          <w:rFonts w:ascii="Cordia New" w:hAnsi="Cordia New" w:cs="Cordia New" w:hint="cs"/>
          <w:sz w:val="28"/>
          <w:cs/>
        </w:rPr>
        <w:t>และ</w:t>
      </w:r>
      <w:r w:rsidRPr="00C35DC9">
        <w:rPr>
          <w:rFonts w:ascii="Cordia New" w:hAnsi="Cordia New" w:cs="Cordia New"/>
          <w:sz w:val="28"/>
          <w:cs/>
        </w:rPr>
        <w:t>กระแสเงินสดรวมและกระแสเงินสดเฉพาะกิจการสำหรับปีสิ้นสุดวันเดียวกัน</w:t>
      </w:r>
      <w:r>
        <w:rPr>
          <w:rFonts w:ascii="Cordia New" w:hAnsi="Cordia New" w:cs="Cordia New"/>
          <w:sz w:val="28"/>
        </w:rPr>
        <w:t xml:space="preserve"> </w:t>
      </w:r>
      <w:r w:rsidRPr="00C35DC9">
        <w:rPr>
          <w:rFonts w:ascii="Cordia New" w:hAnsi="Cordia New" w:cs="Cordia New"/>
          <w:sz w:val="28"/>
          <w:cs/>
        </w:rPr>
        <w:t xml:space="preserve">โดยถูกต้องตามที่ควรในสาระสำคัญตามมาตรฐานการรายงานทางการเงิน </w:t>
      </w:r>
      <w:r w:rsidR="00D35DFD" w:rsidRPr="00D35DFD">
        <w:rPr>
          <w:rFonts w:ascii="Cordia New" w:hAnsi="Cordia New" w:cs="Cordia New"/>
          <w:sz w:val="28"/>
          <w:cs/>
        </w:rPr>
        <w:t xml:space="preserve"> </w:t>
      </w:r>
    </w:p>
    <w:p w14:paraId="062F0542" w14:textId="77777777" w:rsidR="00D35DFD" w:rsidRDefault="00D35DFD" w:rsidP="00D35DFD">
      <w:pPr>
        <w:ind w:left="284"/>
        <w:jc w:val="both"/>
        <w:rPr>
          <w:rFonts w:ascii="Cordia New" w:hAnsi="Cordia New" w:cs="Cordia New"/>
          <w:sz w:val="28"/>
        </w:rPr>
      </w:pPr>
    </w:p>
    <w:p w14:paraId="0899C45B" w14:textId="0E0E842B" w:rsidR="00FC2396" w:rsidRPr="00EB7F7E" w:rsidRDefault="00FC2396" w:rsidP="00D35DFD">
      <w:pPr>
        <w:ind w:left="284"/>
        <w:jc w:val="both"/>
        <w:rPr>
          <w:rFonts w:ascii="Cordia New" w:hAnsi="Cordia New" w:cs="Cordia New"/>
          <w:i/>
          <w:iCs/>
          <w:color w:val="000099"/>
          <w:sz w:val="28"/>
        </w:rPr>
      </w:pPr>
      <w:r w:rsidRPr="00EB7F7E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t>งบการเงินที่ตรวจสอบ</w:t>
      </w:r>
    </w:p>
    <w:p w14:paraId="17988FFD" w14:textId="5E55A38A" w:rsidR="00D35DFD" w:rsidRPr="00D35DFD" w:rsidRDefault="006443A1">
      <w:pPr>
        <w:ind w:left="284"/>
        <w:jc w:val="both"/>
        <w:rPr>
          <w:rFonts w:ascii="Cordia New" w:hAnsi="Cordia New" w:cs="Cordia New"/>
          <w:sz w:val="28"/>
        </w:rPr>
      </w:pPr>
      <w:r w:rsidRPr="00F57831">
        <w:rPr>
          <w:rFonts w:ascii="Cordia New" w:hAnsi="Cordia New" w:cs="Cordia New"/>
          <w:sz w:val="28"/>
          <w:cs/>
        </w:rPr>
        <w:t>ผู้สอบบัญชี</w:t>
      </w:r>
      <w:r w:rsidR="00C83969" w:rsidRPr="00C83969">
        <w:rPr>
          <w:rFonts w:ascii="Cordia New" w:hAnsi="Cordia New" w:cs="Cordia New"/>
          <w:sz w:val="28"/>
          <w:cs/>
        </w:rPr>
        <w:t>ได้ตรวจสอบงบการเงินรวมของกลุ่มกิจการและงบการเงินเฉพาะกิจการของบริษัทข้างต้นนี้</w:t>
      </w:r>
      <w:r w:rsidR="00C83969" w:rsidRPr="00C83969">
        <w:rPr>
          <w:rFonts w:ascii="Cordia New" w:hAnsi="Cordia New" w:cs="Cordia New"/>
          <w:sz w:val="28"/>
        </w:rPr>
        <w:t xml:space="preserve"> </w:t>
      </w:r>
      <w:r w:rsidR="00C83969" w:rsidRPr="00C83969">
        <w:rPr>
          <w:rFonts w:ascii="Cordia New" w:hAnsi="Cordia New" w:cs="Cordia New"/>
          <w:sz w:val="28"/>
          <w:cs/>
        </w:rPr>
        <w:t xml:space="preserve">ซึ่งประกอบด้วยงบแสดงฐานะการเงินรวมและงบแสดงฐานะการเงินเฉพาะกิจการ ณ วันที่ </w:t>
      </w:r>
      <w:r w:rsidR="00C83969" w:rsidRPr="00C83969">
        <w:rPr>
          <w:rFonts w:ascii="Cordia New" w:hAnsi="Cordia New" w:cs="Cordia New"/>
          <w:sz w:val="28"/>
          <w:lang w:val="en-GB"/>
        </w:rPr>
        <w:t>31</w:t>
      </w:r>
      <w:r w:rsidR="00C83969" w:rsidRPr="00C83969">
        <w:rPr>
          <w:rFonts w:ascii="Cordia New" w:hAnsi="Cordia New" w:cs="Cordia New"/>
          <w:sz w:val="28"/>
        </w:rPr>
        <w:t xml:space="preserve"> </w:t>
      </w:r>
      <w:r w:rsidR="00C83969" w:rsidRPr="00C83969">
        <w:rPr>
          <w:rFonts w:ascii="Cordia New" w:hAnsi="Cordia New" w:cs="Cordia New"/>
          <w:sz w:val="28"/>
          <w:cs/>
        </w:rPr>
        <w:t xml:space="preserve">ธันวาคม </w:t>
      </w:r>
      <w:r w:rsidR="00C83969" w:rsidRPr="00C83969">
        <w:rPr>
          <w:rFonts w:ascii="Cordia New" w:hAnsi="Cordia New" w:cs="Cordia New"/>
          <w:sz w:val="28"/>
          <w:lang w:val="en-GB"/>
        </w:rPr>
        <w:t>2559</w:t>
      </w:r>
      <w:r w:rsidR="00C83969" w:rsidRPr="00C83969">
        <w:rPr>
          <w:rFonts w:ascii="Cordia New" w:hAnsi="Cordia New" w:cs="Cordia New"/>
          <w:sz w:val="28"/>
        </w:rPr>
        <w:t xml:space="preserve"> </w:t>
      </w:r>
      <w:r w:rsidR="00C83969" w:rsidRPr="00C83969">
        <w:rPr>
          <w:rFonts w:ascii="Cordia New" w:hAnsi="Cordia New" w:cs="Cordia New"/>
          <w:sz w:val="28"/>
          <w:cs/>
        </w:rPr>
        <w:t>งบกำไรขาดทุนเบ็ดเสร็จรวมและงบกำไรขาดทุนเบ็ดเสร็จเฉพาะกิจการ งบแสดงการเปลี่ยนแปลงส่วนของเจ้าของรวมและงบแสดงการเปลี่ยนแปลงส่วนของเจ้าของเฉพาะกิจการ และงบกระแสเงินสดรวมและงบกระแสเงินสดเฉพาะกิจการสำหรับปีสิ้นสุดวันเดียวกัน และหมายเหตุประกอบงบการเงินรวมและงบการเงินเฉพาะกิจการ</w:t>
      </w:r>
      <w:r w:rsidR="00C83969" w:rsidRPr="00C83969">
        <w:rPr>
          <w:rFonts w:ascii="Cordia New" w:hAnsi="Cordia New" w:cs="Cordia New"/>
          <w:sz w:val="28"/>
        </w:rPr>
        <w:t xml:space="preserve"> </w:t>
      </w:r>
      <w:r w:rsidR="00C83969" w:rsidRPr="00C83969">
        <w:rPr>
          <w:rFonts w:ascii="Cordia New" w:hAnsi="Cordia New" w:cs="Cordia New"/>
          <w:sz w:val="28"/>
          <w:cs/>
        </w:rPr>
        <w:t>รวมถึงหมายเหตุสรุปนโยบายการบัญชีที่สำคัญ</w:t>
      </w:r>
    </w:p>
    <w:p w14:paraId="52D8AD02" w14:textId="77777777" w:rsidR="00D35DFD" w:rsidRPr="00D35DFD" w:rsidRDefault="00D35DFD">
      <w:pPr>
        <w:ind w:left="284"/>
        <w:jc w:val="both"/>
        <w:rPr>
          <w:rFonts w:ascii="Cordia New" w:hAnsi="Cordia New" w:cs="Cordia New"/>
          <w:sz w:val="28"/>
        </w:rPr>
      </w:pPr>
    </w:p>
    <w:p w14:paraId="7E3BEAC1" w14:textId="77777777" w:rsidR="00C83969" w:rsidRPr="00EB7F7E" w:rsidRDefault="00C83969" w:rsidP="00EB7F7E">
      <w:pPr>
        <w:spacing w:after="160"/>
        <w:ind w:left="284"/>
        <w:jc w:val="both"/>
        <w:rPr>
          <w:rFonts w:ascii="Cordia New" w:hAnsi="Cordia New" w:cs="Cordia New"/>
          <w:b/>
          <w:bCs/>
          <w:i/>
          <w:iCs/>
          <w:color w:val="000099"/>
          <w:sz w:val="28"/>
        </w:rPr>
      </w:pPr>
      <w:r w:rsidRPr="00EB7F7E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t>เกณฑ์ในการแสดงความเห็น</w:t>
      </w:r>
    </w:p>
    <w:p w14:paraId="409ABC97" w14:textId="1D9AA622" w:rsidR="00C83969" w:rsidRDefault="006443A1">
      <w:pPr>
        <w:ind w:left="284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  <w:cs/>
        </w:rPr>
        <w:t>ผู้สอบบัญชี</w:t>
      </w:r>
      <w:r w:rsidR="00C83969" w:rsidRPr="00C83969">
        <w:rPr>
          <w:rFonts w:ascii="Cordia New" w:hAnsi="Cordia New" w:cs="Cordia New"/>
          <w:sz w:val="28"/>
          <w:cs/>
        </w:rPr>
        <w:t>ได้ปฏิบัติงานตรวจสอบตามมาตรฐานการสอบบัญชี ความรับผิดชอบของ</w:t>
      </w:r>
      <w:r>
        <w:rPr>
          <w:rFonts w:ascii="Cordia New" w:hAnsi="Cordia New" w:cs="Cordia New"/>
          <w:sz w:val="28"/>
          <w:cs/>
        </w:rPr>
        <w:t>ผู้สอบบัญชี</w:t>
      </w:r>
      <w:r w:rsidR="00C83969" w:rsidRPr="00C83969">
        <w:rPr>
          <w:rFonts w:ascii="Cordia New" w:hAnsi="Cordia New" w:cs="Cordia New"/>
          <w:sz w:val="28"/>
          <w:cs/>
        </w:rPr>
        <w:t>ได้กล่าวไว้ในส่วนของความรับผิดชอบของผู้สอบบัญชีต่อการตรวจสอบงบการเงินรวมและงบการเงินเฉพาะกิจการในรายงานของ</w:t>
      </w:r>
      <w:r>
        <w:rPr>
          <w:rFonts w:ascii="Cordia New" w:hAnsi="Cordia New" w:cs="Cordia New"/>
          <w:sz w:val="28"/>
          <w:cs/>
        </w:rPr>
        <w:t>ผู้สอบบัญชี</w:t>
      </w:r>
      <w:r w:rsidR="00C83969" w:rsidRPr="00C83969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/>
          <w:sz w:val="28"/>
          <w:cs/>
        </w:rPr>
        <w:t>ผู้สอบบัญชี</w:t>
      </w:r>
      <w:r w:rsidR="00C83969" w:rsidRPr="00C83969">
        <w:rPr>
          <w:rFonts w:ascii="Cordia New" w:hAnsi="Cordia New" w:cs="Cordia New"/>
          <w:sz w:val="28"/>
          <w:cs/>
        </w:rPr>
        <w:t>มีความเป็นอิสระจากกลุ่มกิจการและบริษัทตามข้อกำหนดจรรยาบรรณของผู้ประกอบวิชาชีพบัญชีในส่วนที่เกี่ยวข้องกับการตรวจสอบงบการเงินรวมและงบการเงินเฉพาะกิจการที่กำหนดโดยสภาวิชาชีพบัญชีในพระบรมราชูปถัมภ์ และ</w:t>
      </w:r>
      <w:r>
        <w:rPr>
          <w:rFonts w:ascii="Cordia New" w:hAnsi="Cordia New" w:cs="Cordia New"/>
          <w:sz w:val="28"/>
          <w:cs/>
        </w:rPr>
        <w:t>ผู้สอบบัญชี</w:t>
      </w:r>
      <w:r w:rsidR="00C83969" w:rsidRPr="00C83969">
        <w:rPr>
          <w:rFonts w:ascii="Cordia New" w:hAnsi="Cordia New" w:cs="Cordia New"/>
          <w:sz w:val="28"/>
          <w:cs/>
        </w:rPr>
        <w:t xml:space="preserve">ได้ปฏิบัติตามความรับผิดชอบด้านจรรยาบรรณอื่นๆ ซึ่งเป็นไปตามข้อกำหนดเหล่านี้ </w:t>
      </w:r>
      <w:r>
        <w:rPr>
          <w:rFonts w:ascii="Cordia New" w:hAnsi="Cordia New" w:cs="Cordia New"/>
          <w:sz w:val="28"/>
          <w:cs/>
        </w:rPr>
        <w:t>ผู้สอบบัญชี</w:t>
      </w:r>
      <w:r w:rsidR="00C83969" w:rsidRPr="00C83969">
        <w:rPr>
          <w:rFonts w:ascii="Cordia New" w:hAnsi="Cordia New" w:cs="Cordia New"/>
          <w:sz w:val="28"/>
          <w:cs/>
        </w:rPr>
        <w:t>เชื่อว่าหลักฐานการสอบบัญชีที่</w:t>
      </w:r>
      <w:r>
        <w:rPr>
          <w:rFonts w:ascii="Cordia New" w:hAnsi="Cordia New" w:cs="Cordia New"/>
          <w:sz w:val="28"/>
          <w:cs/>
        </w:rPr>
        <w:t>ผู้สอบบัญชี</w:t>
      </w:r>
      <w:r w:rsidR="00C83969" w:rsidRPr="00C83969">
        <w:rPr>
          <w:rFonts w:ascii="Cordia New" w:hAnsi="Cordia New" w:cs="Cordia New"/>
          <w:sz w:val="28"/>
          <w:cs/>
        </w:rPr>
        <w:t>ได้รับเพียงพอและเหมาะสมเพื่อใช้เป็นเกณฑ์ในการแสดงความเห็นของ</w:t>
      </w:r>
      <w:r>
        <w:rPr>
          <w:rFonts w:ascii="Cordia New" w:hAnsi="Cordia New" w:cs="Cordia New"/>
          <w:sz w:val="28"/>
          <w:cs/>
        </w:rPr>
        <w:t>ผู้สอบบัญชี</w:t>
      </w:r>
    </w:p>
    <w:p w14:paraId="7A6603D6" w14:textId="61505646" w:rsidR="00D35DFD" w:rsidRPr="00D35DFD" w:rsidRDefault="00D35DFD">
      <w:pPr>
        <w:ind w:left="284"/>
        <w:jc w:val="both"/>
        <w:rPr>
          <w:rFonts w:ascii="Cordia New" w:hAnsi="Cordia New" w:cs="Cordia New"/>
          <w:sz w:val="28"/>
        </w:rPr>
      </w:pPr>
    </w:p>
    <w:p w14:paraId="36AE12FE" w14:textId="4B2C1868" w:rsidR="00D35DFD" w:rsidRPr="00EB7F7E" w:rsidRDefault="00C83969" w:rsidP="00D35DFD">
      <w:pPr>
        <w:ind w:left="284"/>
        <w:jc w:val="both"/>
        <w:rPr>
          <w:rFonts w:ascii="Cordia New" w:hAnsi="Cordia New" w:cs="Cordia New"/>
          <w:i/>
          <w:iCs/>
          <w:color w:val="000099"/>
          <w:sz w:val="28"/>
        </w:rPr>
      </w:pPr>
      <w:r w:rsidRPr="00EB7F7E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t>ข้อมูลและเหตุการณ์ที่เน้น</w:t>
      </w:r>
    </w:p>
    <w:p w14:paraId="253C20B3" w14:textId="76AD8359" w:rsidR="00D35DFD" w:rsidRPr="00D35DFD" w:rsidRDefault="00C83969">
      <w:pPr>
        <w:ind w:left="284"/>
        <w:jc w:val="both"/>
        <w:rPr>
          <w:rFonts w:ascii="Cordia New" w:hAnsi="Cordia New" w:cs="Cordia New"/>
          <w:sz w:val="28"/>
        </w:rPr>
      </w:pPr>
      <w:r w:rsidRPr="00F57831">
        <w:rPr>
          <w:rFonts w:ascii="Cordia New" w:hAnsi="Cordia New" w:cs="Cordia New"/>
          <w:sz w:val="28"/>
          <w:cs/>
        </w:rPr>
        <w:t>ผู้สอบบัญชี</w:t>
      </w:r>
      <w:r w:rsidRPr="00C83969">
        <w:rPr>
          <w:rFonts w:ascii="Cordia New" w:hAnsi="Cordia New" w:cs="Cordia New"/>
          <w:sz w:val="28"/>
          <w:cs/>
        </w:rPr>
        <w:t xml:space="preserve">ขอให้ข้อสังเกตหมายเหตุประกอบงบการเงินข้อ </w:t>
      </w:r>
      <w:r w:rsidRPr="00C83969">
        <w:rPr>
          <w:rFonts w:ascii="Cordia New" w:hAnsi="Cordia New" w:cs="Cordia New"/>
          <w:sz w:val="28"/>
          <w:lang w:val="en-GB"/>
        </w:rPr>
        <w:t>33</w:t>
      </w:r>
      <w:r w:rsidRPr="00C83969">
        <w:rPr>
          <w:rFonts w:ascii="Cordia New" w:hAnsi="Cordia New" w:cs="Cordia New"/>
          <w:sz w:val="28"/>
        </w:rPr>
        <w:t>.</w:t>
      </w:r>
      <w:r w:rsidRPr="00C83969">
        <w:rPr>
          <w:rFonts w:ascii="Cordia New" w:hAnsi="Cordia New" w:cs="Cordia New"/>
          <w:sz w:val="28"/>
          <w:lang w:val="en-GB"/>
        </w:rPr>
        <w:t>5</w:t>
      </w:r>
      <w:r w:rsidRPr="00C83969">
        <w:rPr>
          <w:rFonts w:ascii="Cordia New" w:hAnsi="Cordia New" w:cs="Cordia New" w:hint="cs"/>
          <w:sz w:val="28"/>
          <w:cs/>
        </w:rPr>
        <w:t xml:space="preserve"> คดีฟ้องร้อง ก)</w:t>
      </w:r>
      <w:r w:rsidRPr="00C83969">
        <w:rPr>
          <w:rFonts w:ascii="Cordia New" w:hAnsi="Cordia New" w:cs="Cordia New" w:hint="cs"/>
          <w:sz w:val="28"/>
          <w:rtl/>
          <w:cs/>
          <w:lang w:bidi="ar-SA"/>
        </w:rPr>
        <w:t xml:space="preserve"> </w:t>
      </w:r>
      <w:r w:rsidRPr="00C83969">
        <w:rPr>
          <w:rFonts w:ascii="Cordia New" w:hAnsi="Cordia New" w:cs="Cordia New"/>
          <w:sz w:val="28"/>
          <w:cs/>
        </w:rPr>
        <w:t xml:space="preserve">ซึ่งอธิบายถึงคดีฟ้องร้องของบริษัทและบริษัทย่อยแห่งหนึ่งที่อยู่ในระหว่างการพิจารณาของศาล ทั้งนี้ </w:t>
      </w:r>
      <w:r w:rsidR="006443A1">
        <w:rPr>
          <w:rFonts w:ascii="Cordia New" w:hAnsi="Cordia New" w:cs="Cordia New"/>
          <w:sz w:val="28"/>
          <w:cs/>
        </w:rPr>
        <w:t>ผู้สอบบัญชี</w:t>
      </w:r>
      <w:r w:rsidRPr="00C83969">
        <w:rPr>
          <w:rFonts w:ascii="Cordia New" w:hAnsi="Cordia New" w:cs="Cordia New"/>
          <w:sz w:val="28"/>
          <w:cs/>
        </w:rPr>
        <w:t>มิได้แสดงความเห็นอย่างมีเงื่อนไขในเรื่องนี้</w:t>
      </w:r>
      <w:r>
        <w:rPr>
          <w:rFonts w:ascii="Cordia New" w:hAnsi="Cordia New" w:cs="Cordia New" w:hint="cs"/>
          <w:sz w:val="28"/>
          <w:cs/>
        </w:rPr>
        <w:t xml:space="preserve"> </w:t>
      </w:r>
      <w:r w:rsidR="00D35DFD" w:rsidRPr="00F57831">
        <w:rPr>
          <w:rFonts w:ascii="Cordia New" w:hAnsi="Cordia New" w:cs="Cordia New"/>
          <w:sz w:val="28"/>
          <w:cs/>
        </w:rPr>
        <w:t>ผู้สอบบัญชี</w:t>
      </w:r>
      <w:r w:rsidR="00D35DFD" w:rsidRPr="00D35DFD">
        <w:rPr>
          <w:rFonts w:ascii="Cordia New" w:hAnsi="Cordia New" w:cs="Cordia New"/>
          <w:sz w:val="28"/>
          <w:cs/>
        </w:rPr>
        <w:t>เชื่อว่าหลักฐานการสอบบัญชีที่</w:t>
      </w:r>
      <w:r w:rsidR="00F95C06" w:rsidRPr="00F57831">
        <w:rPr>
          <w:rFonts w:ascii="Cordia New" w:hAnsi="Cordia New" w:cs="Cordia New"/>
          <w:sz w:val="28"/>
          <w:cs/>
        </w:rPr>
        <w:t>ผู้สอบบัญชี</w:t>
      </w:r>
      <w:r w:rsidR="00D35DFD" w:rsidRPr="00D35DFD">
        <w:rPr>
          <w:rFonts w:ascii="Cordia New" w:hAnsi="Cordia New" w:cs="Cordia New"/>
          <w:sz w:val="28"/>
          <w:cs/>
        </w:rPr>
        <w:t>ได้รับเพียงพอและเหมาะสมเพื่อใช้เป็นเกณฑ์ในการแสดงความเห็นของ</w:t>
      </w:r>
      <w:r w:rsidR="00D35DFD" w:rsidRPr="00F57831">
        <w:rPr>
          <w:rFonts w:ascii="Cordia New" w:hAnsi="Cordia New" w:cs="Cordia New"/>
          <w:sz w:val="28"/>
          <w:cs/>
        </w:rPr>
        <w:t>ผู้สอบบัญชี</w:t>
      </w:r>
    </w:p>
    <w:p w14:paraId="0EBF3B90" w14:textId="77777777" w:rsidR="00D35DFD" w:rsidRPr="00D35DFD" w:rsidRDefault="00D35DFD" w:rsidP="00D35DFD">
      <w:pPr>
        <w:ind w:left="284"/>
        <w:jc w:val="both"/>
        <w:rPr>
          <w:rFonts w:ascii="Cordia New" w:hAnsi="Cordia New" w:cs="Cordia New"/>
          <w:sz w:val="28"/>
        </w:rPr>
      </w:pPr>
      <w:r w:rsidRPr="00D35DFD">
        <w:rPr>
          <w:rFonts w:ascii="Cordia New" w:hAnsi="Cordia New" w:cs="Cordia New"/>
          <w:sz w:val="28"/>
        </w:rPr>
        <w:t xml:space="preserve"> </w:t>
      </w:r>
    </w:p>
    <w:p w14:paraId="5BED7301" w14:textId="77777777" w:rsidR="00C83969" w:rsidRPr="00EB7F7E" w:rsidRDefault="00C83969" w:rsidP="00C83969">
      <w:pPr>
        <w:ind w:left="284"/>
        <w:jc w:val="both"/>
        <w:rPr>
          <w:rFonts w:ascii="Cordia New" w:hAnsi="Cordia New" w:cs="Cordia New"/>
          <w:b/>
          <w:bCs/>
          <w:i/>
          <w:iCs/>
          <w:color w:val="000099"/>
          <w:sz w:val="28"/>
        </w:rPr>
      </w:pPr>
      <w:r w:rsidRPr="00EB7F7E">
        <w:rPr>
          <w:rFonts w:ascii="Cordia New" w:hAnsi="Cordia New" w:cs="Cordia New"/>
          <w:b/>
          <w:bCs/>
          <w:i/>
          <w:iCs/>
          <w:color w:val="000099"/>
          <w:sz w:val="28"/>
          <w:cs/>
        </w:rPr>
        <w:t>เรื่องสำคัญในการตรวจสอบ</w:t>
      </w:r>
    </w:p>
    <w:p w14:paraId="020D0BB5" w14:textId="2F7542F0" w:rsidR="00D35DFD" w:rsidRDefault="00C83969" w:rsidP="00EB7F7E">
      <w:pPr>
        <w:spacing w:after="160"/>
        <w:ind w:left="284"/>
        <w:jc w:val="both"/>
        <w:rPr>
          <w:rFonts w:ascii="Cordia New" w:hAnsi="Cordia New" w:cs="Cordia New"/>
          <w:sz w:val="28"/>
        </w:rPr>
      </w:pPr>
      <w:r w:rsidRPr="00EB7F7E">
        <w:rPr>
          <w:rFonts w:ascii="Cordia New" w:hAnsi="Cordia New" w:cs="Cordia New"/>
          <w:sz w:val="28"/>
          <w:cs/>
        </w:rPr>
        <w:t>เรื่องสำคัญในการตรวจสอบคือเรื่องต่างๆ</w:t>
      </w:r>
      <w:r w:rsidRPr="00EB7F7E">
        <w:rPr>
          <w:rFonts w:ascii="Cordia New" w:hAnsi="Cordia New" w:cs="Cordia New"/>
          <w:sz w:val="28"/>
        </w:rPr>
        <w:t xml:space="preserve"> </w:t>
      </w:r>
      <w:r w:rsidRPr="00EB7F7E">
        <w:rPr>
          <w:rFonts w:ascii="Cordia New" w:hAnsi="Cordia New" w:cs="Cordia New"/>
          <w:sz w:val="28"/>
          <w:cs/>
        </w:rPr>
        <w:t>ที่มีนัยสำคัญที่สุดตามดุลยพินิจเยี่ยงผู้ประกอบวิชาชีพของ</w:t>
      </w:r>
      <w:r w:rsidR="006443A1">
        <w:rPr>
          <w:rFonts w:ascii="Cordia New" w:hAnsi="Cordia New" w:cs="Cordia New"/>
          <w:sz w:val="28"/>
          <w:cs/>
        </w:rPr>
        <w:t>ผู้สอบบัญชี</w:t>
      </w:r>
      <w:r w:rsidRPr="00EB7F7E">
        <w:rPr>
          <w:rFonts w:ascii="Cordia New" w:hAnsi="Cordia New" w:cs="Cordia New"/>
          <w:sz w:val="28"/>
          <w:cs/>
        </w:rPr>
        <w:t>ในการตรวจสอบงบการเงินรวมและงบการเงินเฉพาะกิจการสำหรับงวดปัจจุบัน</w:t>
      </w:r>
      <w:r w:rsidRPr="00EB7F7E">
        <w:rPr>
          <w:rFonts w:ascii="Cordia New" w:hAnsi="Cordia New" w:cs="Cordia New"/>
          <w:sz w:val="28"/>
        </w:rPr>
        <w:t xml:space="preserve"> </w:t>
      </w:r>
      <w:r w:rsidR="006443A1">
        <w:rPr>
          <w:rFonts w:ascii="Cordia New" w:hAnsi="Cordia New" w:cs="Cordia New"/>
          <w:sz w:val="28"/>
          <w:cs/>
        </w:rPr>
        <w:t>ผู้สอบบัญชี</w:t>
      </w:r>
      <w:r w:rsidRPr="00EB7F7E">
        <w:rPr>
          <w:rFonts w:ascii="Cordia New" w:hAnsi="Cordia New" w:cs="Cordia New"/>
          <w:sz w:val="28"/>
          <w:cs/>
        </w:rPr>
        <w:t>ได้นำเรื่องเหล่านี้มาพิจารณาในบริบทของการตรวจสอบงบการเงินรวมและงบการเงินเฉพาะกิจการโดยรวมและในการแสดงความเห็นของ</w:t>
      </w:r>
      <w:r w:rsidR="006443A1">
        <w:rPr>
          <w:rFonts w:ascii="Cordia New" w:hAnsi="Cordia New" w:cs="Cordia New"/>
          <w:sz w:val="28"/>
          <w:cs/>
        </w:rPr>
        <w:t>ผู้สอบบัญชี</w:t>
      </w:r>
      <w:r w:rsidRPr="00EB7F7E">
        <w:rPr>
          <w:rFonts w:ascii="Cordia New" w:hAnsi="Cordia New" w:cs="Cordia New"/>
          <w:sz w:val="28"/>
        </w:rPr>
        <w:t xml:space="preserve"> </w:t>
      </w:r>
      <w:r w:rsidRPr="00EB7F7E">
        <w:rPr>
          <w:rFonts w:ascii="Cordia New" w:hAnsi="Cordia New" w:cs="Cordia New"/>
          <w:sz w:val="28"/>
          <w:cs/>
        </w:rPr>
        <w:t>ทั้งนี้</w:t>
      </w:r>
      <w:r w:rsidRPr="00EB7F7E">
        <w:rPr>
          <w:rFonts w:ascii="Cordia New" w:hAnsi="Cordia New" w:cs="Cordia New"/>
          <w:sz w:val="28"/>
        </w:rPr>
        <w:t xml:space="preserve"> </w:t>
      </w:r>
      <w:r w:rsidR="006443A1">
        <w:rPr>
          <w:rFonts w:ascii="Cordia New" w:hAnsi="Cordia New" w:cs="Cordia New"/>
          <w:sz w:val="28"/>
          <w:cs/>
        </w:rPr>
        <w:t>ผู้สอบบัญชี</w:t>
      </w:r>
      <w:r w:rsidRPr="00EB7F7E">
        <w:rPr>
          <w:rFonts w:ascii="Cordia New" w:hAnsi="Cordia New" w:cs="Cordia New"/>
          <w:sz w:val="28"/>
          <w:cs/>
        </w:rPr>
        <w:t>ไม่ได้แสดงความเห็นแยกต่างหากสำหรับเรื่องเหล่านี้</w:t>
      </w:r>
      <w:r w:rsidR="00D35DFD" w:rsidRPr="00C83969">
        <w:rPr>
          <w:rFonts w:ascii="Cordia New" w:hAnsi="Cordia New" w:cs="Cordia New"/>
          <w:sz w:val="28"/>
          <w:cs/>
        </w:rPr>
        <w:t xml:space="preserve"> </w:t>
      </w:r>
    </w:p>
    <w:p w14:paraId="54FEDF4C" w14:textId="77777777" w:rsidR="00F20733" w:rsidRPr="00D35DFD" w:rsidRDefault="00F20733" w:rsidP="00EB7F7E">
      <w:pPr>
        <w:spacing w:after="160"/>
        <w:ind w:left="284"/>
        <w:jc w:val="both"/>
        <w:rPr>
          <w:rFonts w:ascii="Cordia New" w:hAnsi="Cordia New" w:cs="Cordia New"/>
          <w:sz w:val="28"/>
        </w:rPr>
      </w:pPr>
    </w:p>
    <w:tbl>
      <w:tblPr>
        <w:tblW w:w="0" w:type="auto"/>
        <w:tblInd w:w="392" w:type="dxa"/>
        <w:tblLayout w:type="fixed"/>
        <w:tblLook w:val="04A0" w:firstRow="1" w:lastRow="0" w:firstColumn="1" w:lastColumn="0" w:noHBand="0" w:noVBand="1"/>
      </w:tblPr>
      <w:tblGrid>
        <w:gridCol w:w="4394"/>
        <w:gridCol w:w="4678"/>
      </w:tblGrid>
      <w:tr w:rsidR="007B5A09" w:rsidRPr="00057DD6" w14:paraId="539ECA72" w14:textId="77777777" w:rsidTr="007B5A09">
        <w:trPr>
          <w:trHeight w:val="378"/>
          <w:tblHeader/>
        </w:trPr>
        <w:tc>
          <w:tcPr>
            <w:tcW w:w="4394" w:type="dxa"/>
            <w:shd w:val="clear" w:color="auto" w:fill="0070C0"/>
            <w:vAlign w:val="bottom"/>
          </w:tcPr>
          <w:p w14:paraId="6FAE107F" w14:textId="77777777" w:rsidR="007B5A09" w:rsidRPr="00057DD6" w:rsidRDefault="007B5A09" w:rsidP="00EB7F7E">
            <w:pPr>
              <w:pStyle w:val="Default"/>
              <w:ind w:right="162" w:firstLine="284"/>
              <w:jc w:val="center"/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057DD6"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  <w:lastRenderedPageBreak/>
              <w:t>เรื่องสำคัญในการตรวจสอบ</w:t>
            </w:r>
          </w:p>
        </w:tc>
        <w:tc>
          <w:tcPr>
            <w:tcW w:w="4678" w:type="dxa"/>
            <w:shd w:val="clear" w:color="auto" w:fill="0070C0"/>
            <w:vAlign w:val="bottom"/>
          </w:tcPr>
          <w:p w14:paraId="03BBB86C" w14:textId="77777777" w:rsidR="007B5A09" w:rsidRPr="00057DD6" w:rsidRDefault="007B5A09" w:rsidP="007B5A09">
            <w:pPr>
              <w:pStyle w:val="Default"/>
              <w:jc w:val="center"/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057DD6"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  <w:t>วิธีการตรวจสอบ</w:t>
            </w:r>
          </w:p>
        </w:tc>
      </w:tr>
      <w:tr w:rsidR="007B5A09" w:rsidRPr="00057DD6" w14:paraId="5A0359D9" w14:textId="77777777" w:rsidTr="00EB7F7E">
        <w:tc>
          <w:tcPr>
            <w:tcW w:w="4394" w:type="dxa"/>
            <w:shd w:val="clear" w:color="auto" w:fill="auto"/>
          </w:tcPr>
          <w:p w14:paraId="0DC94EA2" w14:textId="77777777" w:rsidR="007B5A09" w:rsidRPr="00057DD6" w:rsidRDefault="007B5A09" w:rsidP="007B5A09">
            <w:pPr>
              <w:pStyle w:val="Default"/>
              <w:ind w:right="9"/>
              <w:jc w:val="thaiDistribute"/>
              <w:rPr>
                <w:rFonts w:ascii="Cordia New" w:hAnsi="Cordia New" w:cs="Cordia New"/>
                <w:bCs/>
                <w:color w:val="auto"/>
                <w:spacing w:val="-6"/>
                <w:sz w:val="12"/>
                <w:szCs w:val="12"/>
              </w:rPr>
            </w:pPr>
          </w:p>
          <w:p w14:paraId="7EDA60CF" w14:textId="77777777" w:rsidR="007B5A09" w:rsidRPr="00057DD6" w:rsidRDefault="007B5A09" w:rsidP="007B5A09">
            <w:pPr>
              <w:pStyle w:val="Default"/>
              <w:ind w:right="9"/>
              <w:jc w:val="thaiDistribute"/>
              <w:rPr>
                <w:rFonts w:ascii="Cordia New" w:hAnsi="Cordia New" w:cs="Cordia New"/>
                <w:bCs/>
                <w:color w:val="auto"/>
                <w:spacing w:val="-6"/>
                <w:sz w:val="26"/>
                <w:szCs w:val="26"/>
              </w:rPr>
            </w:pPr>
            <w:r w:rsidRPr="00057DD6">
              <w:rPr>
                <w:rFonts w:ascii="Cordia New" w:hAnsi="Cordia New" w:cs="Cordia New"/>
                <w:bCs/>
                <w:color w:val="auto"/>
                <w:spacing w:val="-6"/>
                <w:sz w:val="26"/>
                <w:szCs w:val="26"/>
                <w:cs/>
              </w:rPr>
              <w:t>การ</w:t>
            </w:r>
            <w:r w:rsidRPr="00057DD6">
              <w:rPr>
                <w:rFonts w:ascii="Cordia New" w:hAnsi="Cordia New" w:cs="Cordia New" w:hint="cs"/>
                <w:bCs/>
                <w:color w:val="auto"/>
                <w:spacing w:val="-6"/>
                <w:sz w:val="26"/>
                <w:szCs w:val="26"/>
                <w:cs/>
              </w:rPr>
              <w:t>ประเมิน</w:t>
            </w:r>
            <w:r w:rsidRPr="00057DD6">
              <w:rPr>
                <w:rFonts w:ascii="Cordia New" w:hAnsi="Cordia New" w:cs="Cordia New"/>
                <w:bCs/>
                <w:color w:val="auto"/>
                <w:spacing w:val="-6"/>
                <w:sz w:val="26"/>
                <w:szCs w:val="26"/>
                <w:cs/>
              </w:rPr>
              <w:t>การด้อยค่าของค่าความนิยมและสินทรัพย์</w:t>
            </w:r>
            <w:r w:rsidRPr="00057DD6">
              <w:rPr>
                <w:rFonts w:ascii="Cordia New" w:hAnsi="Cordia New" w:cs="Cordia New" w:hint="cs"/>
                <w:bCs/>
                <w:color w:val="auto"/>
                <w:spacing w:val="-6"/>
                <w:sz w:val="26"/>
                <w:szCs w:val="26"/>
                <w:cs/>
              </w:rPr>
              <w:t>ที่มีอายุเกินกว่าหนึ่งปี</w:t>
            </w:r>
          </w:p>
          <w:p w14:paraId="1AC0DBBD" w14:textId="77777777" w:rsidR="007B5A09" w:rsidRPr="00057DD6" w:rsidRDefault="007B5A09" w:rsidP="007B5A09">
            <w:pPr>
              <w:pStyle w:val="Default"/>
              <w:ind w:right="9"/>
              <w:jc w:val="thaiDistribute"/>
              <w:rPr>
                <w:rFonts w:ascii="Cordia New" w:hAnsi="Cordia New" w:cs="Cordia New"/>
                <w:b/>
                <w:bCs/>
                <w:i/>
                <w:iCs/>
                <w:sz w:val="12"/>
                <w:szCs w:val="12"/>
              </w:rPr>
            </w:pPr>
          </w:p>
        </w:tc>
        <w:tc>
          <w:tcPr>
            <w:tcW w:w="4678" w:type="dxa"/>
            <w:shd w:val="clear" w:color="auto" w:fill="F2F2F2"/>
          </w:tcPr>
          <w:p w14:paraId="73BAA2C5" w14:textId="77777777" w:rsidR="007B5A09" w:rsidRPr="00057DD6" w:rsidRDefault="007B5A09" w:rsidP="007B5A09">
            <w:pPr>
              <w:pStyle w:val="Default"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7B5A09" w:rsidRPr="00057DD6" w14:paraId="4509CDA6" w14:textId="77777777" w:rsidTr="00EB7F7E">
        <w:tc>
          <w:tcPr>
            <w:tcW w:w="4394" w:type="dxa"/>
            <w:shd w:val="clear" w:color="auto" w:fill="auto"/>
          </w:tcPr>
          <w:p w14:paraId="4D9AC474" w14:textId="7545A5EC" w:rsidR="007B5A09" w:rsidRPr="00057DD6" w:rsidRDefault="007B5A09" w:rsidP="007B5A09">
            <w:pPr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ณ</w:t>
            </w:r>
            <w:r w:rsidRPr="00057DD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วันที่ </w:t>
            </w:r>
            <w:r w:rsidRPr="00945C56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057DD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ธันวาคม </w:t>
            </w:r>
            <w:r w:rsidRPr="00945C56">
              <w:rPr>
                <w:rFonts w:ascii="Cordia New" w:hAnsi="Cordia New" w:cs="Cordia New"/>
                <w:sz w:val="26"/>
                <w:szCs w:val="26"/>
                <w:lang w:val="en-GB"/>
              </w:rPr>
              <w:t>2559</w:t>
            </w:r>
            <w:r w:rsidRPr="00057DD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กลุ่ม</w:t>
            </w: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กิจการ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มีค่าความนิยมจำนวน </w:t>
            </w:r>
            <w:r w:rsidRPr="00945C56">
              <w:rPr>
                <w:rFonts w:ascii="Cordia New" w:hAnsi="Cordia New" w:cs="Cordia New"/>
                <w:sz w:val="26"/>
                <w:szCs w:val="26"/>
                <w:lang w:val="en-GB"/>
              </w:rPr>
              <w:t>524</w:t>
            </w:r>
            <w:r w:rsidRPr="00057DD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ล้านเหรียญสหรัฐ และที่ดิน อาคาร และอุปกรณ์จำนวน </w:t>
            </w:r>
            <w:r w:rsidRPr="00945C56">
              <w:rPr>
                <w:rFonts w:ascii="Cordia New" w:hAnsi="Cordia New" w:cs="Cordia New"/>
                <w:sz w:val="26"/>
                <w:szCs w:val="26"/>
                <w:lang w:val="en-GB"/>
              </w:rPr>
              <w:t>1</w:t>
            </w:r>
            <w:r w:rsidRPr="00057DD6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 w:rsidRPr="00945C56">
              <w:rPr>
                <w:rFonts w:ascii="Cordia New" w:hAnsi="Cordia New" w:cs="Cordia New"/>
                <w:sz w:val="26"/>
                <w:szCs w:val="26"/>
                <w:lang w:val="en-GB"/>
              </w:rPr>
              <w:t>284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ล้านเหรียญสหรัฐ และค่าใช้จ่ายในการสำรวจและพัฒนารอตัดบัญชีจำนวน</w:t>
            </w:r>
            <w:r w:rsidRPr="00057DD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945C56">
              <w:rPr>
                <w:rFonts w:ascii="Cordia New" w:hAnsi="Cordia New" w:cs="Cordia New"/>
                <w:sz w:val="26"/>
                <w:szCs w:val="26"/>
                <w:lang w:val="en-GB"/>
              </w:rPr>
              <w:t>773</w:t>
            </w:r>
            <w:r w:rsidRPr="00057DD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ล้านเหรียญสหรัฐ และสิทธิในเหมืองถ่านหินจำนวน </w:t>
            </w:r>
            <w:r w:rsidRPr="00945C56">
              <w:rPr>
                <w:rFonts w:ascii="Cordia New" w:hAnsi="Cordia New" w:cs="Cordia New"/>
                <w:sz w:val="26"/>
                <w:szCs w:val="26"/>
                <w:lang w:val="en-GB"/>
              </w:rPr>
              <w:t>1</w:t>
            </w:r>
            <w:r w:rsidRPr="00057DD6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 w:rsidRPr="00945C56">
              <w:rPr>
                <w:rFonts w:ascii="Cordia New" w:hAnsi="Cordia New" w:cs="Cordia New"/>
                <w:sz w:val="26"/>
                <w:szCs w:val="26"/>
                <w:lang w:val="en-GB"/>
              </w:rPr>
              <w:t>826</w:t>
            </w:r>
            <w:r w:rsidRPr="00057DD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ล้านเหรียญสหรัฐ</w:t>
            </w:r>
            <w:r w:rsidRPr="00057DD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โดยสินทรัพย์ดังกล่าว</w:t>
            </w: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มีมูลค่าคิดเป็นร้อยละ</w:t>
            </w:r>
            <w:r w:rsidRPr="00057DD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945C56">
              <w:rPr>
                <w:rFonts w:ascii="Cordia New" w:hAnsi="Cordia New" w:cs="Cordia New"/>
                <w:sz w:val="26"/>
                <w:szCs w:val="26"/>
                <w:lang w:val="en-GB"/>
              </w:rPr>
              <w:t>63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ของมูลค่ารวมของสินทรัพย์ในงบการเงินรวม 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และผู้บริหารไม่ได้บันทึกค่าเผื่อการด้อยค่า</w:t>
            </w: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สำหรับ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สินทรัพย์ดังกล่าวในระหว่างปี </w:t>
            </w:r>
            <w:r w:rsidRPr="00945C56">
              <w:rPr>
                <w:rFonts w:ascii="Cordia New" w:hAnsi="Cordia New" w:cs="Cordia New"/>
                <w:sz w:val="26"/>
                <w:szCs w:val="26"/>
                <w:lang w:val="en-GB"/>
              </w:rPr>
              <w:t>2559</w:t>
            </w: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</w:p>
          <w:p w14:paraId="456F8230" w14:textId="77777777" w:rsidR="007B5A09" w:rsidRPr="00057DD6" w:rsidRDefault="007B5A09" w:rsidP="007B5A09">
            <w:pPr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  <w:p w14:paraId="61E2426D" w14:textId="77777777" w:rsidR="007B5A09" w:rsidRPr="00057DD6" w:rsidRDefault="007B5A09" w:rsidP="007B5A09">
            <w:pPr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ผู้บริหารทดสอบการด้อยค่าของค่าความนิยมทุกปี และทดสอบการด้อยค่าของสินทรัพย์ที่มีอายุเกินกว่าหนึ่งปี ได้แก่ ที่ดิน อาคาร และอุปกรณ์ และค่า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ใช้จ่ายในการ</w:t>
            </w: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สำรวจและพัฒนารอตัดบัญชี และสิทธิในเหมืองถ่านหินเมื่อมีข้อบ่งชี้ว่าสินทรัพย์ดังกล่าวอาจเกิดการด้อยค่า การทดสอบการด้อยค่านั้นจัดทำในระดับของหน่วยสินทรัพย์ที่ก่อให้เกิดเงินสด</w:t>
            </w:r>
          </w:p>
          <w:p w14:paraId="401B4B61" w14:textId="77777777" w:rsidR="007B5A09" w:rsidRPr="00EB7F7E" w:rsidRDefault="007B5A09" w:rsidP="007B5A09">
            <w:pPr>
              <w:pStyle w:val="ListParagraph"/>
              <w:spacing w:after="0" w:line="240" w:lineRule="auto"/>
              <w:ind w:left="360"/>
              <w:jc w:val="thaiDistribute"/>
              <w:rPr>
                <w:rFonts w:ascii="Cordia New" w:hAnsi="Cordia New" w:cs="Cordia New"/>
              </w:rPr>
            </w:pPr>
          </w:p>
        </w:tc>
        <w:tc>
          <w:tcPr>
            <w:tcW w:w="4678" w:type="dxa"/>
            <w:shd w:val="clear" w:color="auto" w:fill="F2F2F2"/>
          </w:tcPr>
          <w:p w14:paraId="7227A4C6" w14:textId="68832D02" w:rsidR="007B5A09" w:rsidRPr="00057DD6" w:rsidRDefault="007B5A09" w:rsidP="007B5A09">
            <w:pPr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ผู้สอบบัญชีของกิจการภายในกลุ่มในประเทศออสเตรเลียเป็นผู้ปฏิบัติงานตรวจสอบเรื่องนี้ </w:t>
            </w:r>
            <w:r w:rsidR="006443A1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ผู้สอบบัญชี</w:t>
            </w: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ทำความเข้าใจและประเมินผลงานของผู้สอบบัญชีดังกล่าวเพื่อให้ได้รับเอกสารการตรวจสอบที่เพียงพอและเหมาะสม</w:t>
            </w:r>
          </w:p>
          <w:p w14:paraId="75E92647" w14:textId="77777777" w:rsidR="007B5A09" w:rsidRPr="00057DD6" w:rsidRDefault="007B5A09" w:rsidP="007B5A09">
            <w:pPr>
              <w:jc w:val="thaiDistribute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</w:p>
          <w:p w14:paraId="0C6E76A5" w14:textId="77777777" w:rsidR="007B5A09" w:rsidRPr="00057DD6" w:rsidRDefault="007B5A09" w:rsidP="007B5A09">
            <w:pPr>
              <w:jc w:val="thaiDistribute"/>
              <w:rPr>
                <w:rFonts w:ascii="Cordia New" w:hAnsi="Cordia New" w:cs="Cordia New"/>
                <w:b/>
                <w:sz w:val="26"/>
                <w:szCs w:val="26"/>
                <w:cs/>
                <w:lang w:val="en-GB"/>
              </w:rPr>
            </w:pP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ผู้สอบบัญชีดังกล่าว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ดำเนินงานตามวิธีปฏิบัติดังต่อไปนี้ในการประเมินการทดสอบการด้อยค่าที่จัดทำโดยผู้บริหารเกี่ยวกับ</w:t>
            </w:r>
            <w:r w:rsidRPr="00057DD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        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ค่าความนิยม และสินทรัพย์ที่มีอายุเกินกว่าหนึ่งปี </w:t>
            </w:r>
          </w:p>
          <w:p w14:paraId="04CA4D5F" w14:textId="77777777" w:rsidR="007B5A09" w:rsidRPr="00057DD6" w:rsidRDefault="007B5A09" w:rsidP="007B5A09">
            <w:pPr>
              <w:pStyle w:val="ListParagraph"/>
              <w:numPr>
                <w:ilvl w:val="0"/>
                <w:numId w:val="233"/>
              </w:numPr>
              <w:spacing w:before="0"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rtl/>
                <w:cs/>
                <w:lang w:val="en-GB"/>
              </w:rPr>
            </w:pP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ประเมินความเหมาะสมของข้อบ่งชี้การด้อยค่าที่จัดทำโดยผู้บริหาร</w:t>
            </w:r>
          </w:p>
          <w:p w14:paraId="6006D62E" w14:textId="77777777" w:rsidR="007B5A09" w:rsidRPr="00057DD6" w:rsidRDefault="007B5A09" w:rsidP="007B5A09">
            <w:pPr>
              <w:pStyle w:val="ListParagraph"/>
              <w:numPr>
                <w:ilvl w:val="0"/>
                <w:numId w:val="233"/>
              </w:numPr>
              <w:spacing w:before="0" w:after="0" w:line="240" w:lineRule="auto"/>
              <w:jc w:val="thaiDistribute"/>
              <w:rPr>
                <w:rFonts w:ascii="Cordia New" w:eastAsia="Calibri" w:hAnsi="Cordia New" w:cs="Cordia New"/>
                <w:spacing w:val="-4"/>
                <w:sz w:val="26"/>
                <w:szCs w:val="26"/>
                <w:lang w:val="en-GB"/>
              </w:rPr>
            </w:pP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 w:bidi="th-TH"/>
              </w:rPr>
              <w:t>ประเมินความเหมาะสมของการระบุหน่วยสินทรัพย์ที่ก่อให้</w:t>
            </w: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/>
              </w:rPr>
              <w:br/>
            </w: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 w:bidi="th-TH"/>
              </w:rPr>
              <w:t>เกิดเงินสดของกลุ่มกิจการ</w:t>
            </w: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/>
              </w:rPr>
              <w:t xml:space="preserve"> </w:t>
            </w: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 w:bidi="th-TH"/>
              </w:rPr>
              <w:t>รวมถึงประเมินการควบคุมในกระบวนการทดสอบการด้อยค่าของกลุ่มกิจการ</w:t>
            </w:r>
          </w:p>
          <w:p w14:paraId="0153840C" w14:textId="77777777" w:rsidR="007B5A09" w:rsidRPr="007D1977" w:rsidRDefault="007B5A09" w:rsidP="007B5A09">
            <w:pPr>
              <w:pStyle w:val="ListParagraph"/>
              <w:numPr>
                <w:ilvl w:val="0"/>
                <w:numId w:val="233"/>
              </w:numPr>
              <w:spacing w:before="0" w:after="0" w:line="240" w:lineRule="auto"/>
              <w:jc w:val="thaiDistribute"/>
              <w:rPr>
                <w:rFonts w:ascii="Cordia New" w:hAnsi="Cordia New" w:cs="Cordia New"/>
                <w:b/>
                <w:sz w:val="26"/>
                <w:szCs w:val="26"/>
                <w:lang w:val="en-GB"/>
              </w:rPr>
            </w:pP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 w:bidi="th-TH"/>
              </w:rPr>
              <w:t>หารือกับผู้บริหารเพื่อทำความเข้าใจข้อสมมติฐานที่ผู้บริหารใช้ในการทดสอบการด้อยค่า</w:t>
            </w: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/>
              </w:rPr>
              <w:t xml:space="preserve"> </w:t>
            </w: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 w:bidi="th-TH"/>
              </w:rPr>
              <w:t>และประเมินขั้นตอนในการทดสอบการด้อยค่ารวมถึงข้อสมมติฐานที่ใช้เพื่อให้มั่นใจว่าผู้บริหารใช้ขั้นตอนและข้อสมมติฐานดังกล่าวอย่างสอดคล้องกันในกลุ่มกิจการ</w:t>
            </w:r>
          </w:p>
          <w:p w14:paraId="7BFD71F5" w14:textId="77777777" w:rsidR="007B5A09" w:rsidRPr="007D1977" w:rsidRDefault="007B5A09" w:rsidP="007B5A09">
            <w:pPr>
              <w:pStyle w:val="ListParagraph"/>
              <w:spacing w:after="0" w:line="240" w:lineRule="auto"/>
              <w:ind w:left="360"/>
              <w:jc w:val="thaiDistribute"/>
              <w:rPr>
                <w:rFonts w:ascii="Cordia New" w:hAnsi="Cordia New" w:cs="Cordia New"/>
                <w:b/>
                <w:sz w:val="12"/>
                <w:szCs w:val="12"/>
                <w:lang w:val="en-GB"/>
              </w:rPr>
            </w:pPr>
          </w:p>
        </w:tc>
      </w:tr>
    </w:tbl>
    <w:p w14:paraId="4002890A" w14:textId="7FD00A16" w:rsidR="00D35DFD" w:rsidRPr="00330FCC" w:rsidRDefault="00D35DFD" w:rsidP="00D35DFD">
      <w:pPr>
        <w:ind w:left="284"/>
        <w:jc w:val="both"/>
        <w:rPr>
          <w:rFonts w:ascii="Cordia New" w:hAnsi="Cordia New" w:cs="Cordia New"/>
          <w:sz w:val="28"/>
        </w:rPr>
      </w:pPr>
    </w:p>
    <w:p w14:paraId="074F6F2A" w14:textId="6B1FE8B9" w:rsidR="000569F8" w:rsidRPr="00EB7F7E" w:rsidRDefault="000569F8" w:rsidP="000569F8">
      <w:pPr>
        <w:jc w:val="thaiDistribute"/>
        <w:rPr>
          <w:rFonts w:ascii="Cordia New" w:hAnsi="Cordia New" w:cs="Cordia New"/>
          <w:color w:val="FF0000"/>
          <w:sz w:val="26"/>
          <w:szCs w:val="26"/>
        </w:rPr>
      </w:pPr>
    </w:p>
    <w:p w14:paraId="0D685BED" w14:textId="2415DAA8" w:rsidR="00B628BC" w:rsidRDefault="00B628BC">
      <w:pPr>
        <w:rPr>
          <w:rFonts w:ascii="Cordia New" w:hAnsi="Cordia New" w:cs="Cordia New"/>
          <w:color w:val="FF0000"/>
          <w:sz w:val="26"/>
          <w:szCs w:val="26"/>
          <w:cs/>
        </w:rPr>
      </w:pPr>
      <w:r>
        <w:rPr>
          <w:rFonts w:ascii="Cordia New" w:hAnsi="Cordia New" w:cs="Cordia New"/>
          <w:color w:val="FF0000"/>
          <w:sz w:val="26"/>
          <w:szCs w:val="26"/>
          <w:cs/>
        </w:rPr>
        <w:br w:type="page"/>
      </w:r>
    </w:p>
    <w:p w14:paraId="75721B32" w14:textId="77777777" w:rsidR="000569F8" w:rsidRPr="00EB7F7E" w:rsidRDefault="000569F8" w:rsidP="000569F8">
      <w:pPr>
        <w:jc w:val="thaiDistribute"/>
        <w:rPr>
          <w:rFonts w:ascii="Cordia New" w:hAnsi="Cordia New" w:cs="Cordia New"/>
          <w:color w:val="FF0000"/>
          <w:sz w:val="26"/>
          <w:szCs w:val="26"/>
        </w:rPr>
      </w:pPr>
    </w:p>
    <w:tbl>
      <w:tblPr>
        <w:tblW w:w="0" w:type="auto"/>
        <w:tblInd w:w="392" w:type="dxa"/>
        <w:tblLayout w:type="fixed"/>
        <w:tblLook w:val="04A0" w:firstRow="1" w:lastRow="0" w:firstColumn="1" w:lastColumn="0" w:noHBand="0" w:noVBand="1"/>
      </w:tblPr>
      <w:tblGrid>
        <w:gridCol w:w="4394"/>
        <w:gridCol w:w="4678"/>
      </w:tblGrid>
      <w:tr w:rsidR="007B5A09" w:rsidRPr="00057DD6" w14:paraId="119E6EEB" w14:textId="77777777" w:rsidTr="00EB7F7E">
        <w:trPr>
          <w:trHeight w:val="378"/>
          <w:tblHeader/>
        </w:trPr>
        <w:tc>
          <w:tcPr>
            <w:tcW w:w="4394" w:type="dxa"/>
            <w:shd w:val="clear" w:color="auto" w:fill="0070C0"/>
            <w:vAlign w:val="bottom"/>
          </w:tcPr>
          <w:p w14:paraId="4C976A0A" w14:textId="77777777" w:rsidR="007B5A09" w:rsidRPr="00057DD6" w:rsidRDefault="007B5A09" w:rsidP="007B5A09">
            <w:pPr>
              <w:pStyle w:val="Default"/>
              <w:ind w:right="162"/>
              <w:jc w:val="center"/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057DD6"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  <w:t>เรื่องสำคัญในการตรวจสอบ</w:t>
            </w:r>
          </w:p>
        </w:tc>
        <w:tc>
          <w:tcPr>
            <w:tcW w:w="4678" w:type="dxa"/>
            <w:shd w:val="clear" w:color="auto" w:fill="0070C0"/>
            <w:vAlign w:val="bottom"/>
          </w:tcPr>
          <w:p w14:paraId="67CBD45A" w14:textId="77777777" w:rsidR="007B5A09" w:rsidRPr="00057DD6" w:rsidRDefault="007B5A09" w:rsidP="007B5A09">
            <w:pPr>
              <w:pStyle w:val="Default"/>
              <w:jc w:val="center"/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057DD6"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  <w:t>วิธีการตรวจสอบ</w:t>
            </w:r>
          </w:p>
        </w:tc>
      </w:tr>
      <w:tr w:rsidR="007B5A09" w:rsidRPr="00057DD6" w14:paraId="49095AA6" w14:textId="77777777" w:rsidTr="00EB7F7E">
        <w:tc>
          <w:tcPr>
            <w:tcW w:w="4394" w:type="dxa"/>
            <w:shd w:val="clear" w:color="auto" w:fill="auto"/>
          </w:tcPr>
          <w:p w14:paraId="0611E845" w14:textId="77777777" w:rsidR="007B5A09" w:rsidRPr="00057DD6" w:rsidRDefault="007B5A09" w:rsidP="007B5A09">
            <w:pPr>
              <w:jc w:val="thaiDistribute"/>
              <w:rPr>
                <w:rFonts w:ascii="Cordia New" w:hAnsi="Cordia New" w:cs="Cordia New"/>
                <w:spacing w:val="-4"/>
                <w:sz w:val="26"/>
                <w:szCs w:val="26"/>
                <w:lang w:val="en-GB"/>
              </w:rPr>
            </w:pPr>
            <w:r w:rsidRPr="00057DD6">
              <w:rPr>
                <w:rFonts w:ascii="Cordia New" w:hAnsi="Cordia New" w:cs="Cordia New" w:hint="cs"/>
                <w:spacing w:val="-4"/>
                <w:sz w:val="26"/>
                <w:szCs w:val="26"/>
                <w:cs/>
                <w:lang w:val="en-GB"/>
              </w:rPr>
              <w:t xml:space="preserve">การคำนวณหามูลค่าที่คาดว่าจะได้รับคืน </w:t>
            </w:r>
            <w:r w:rsidRPr="00057DD6">
              <w:rPr>
                <w:rFonts w:ascii="Cordia New" w:hAnsi="Cordia New" w:cs="Cordia New"/>
                <w:spacing w:val="-4"/>
                <w:sz w:val="26"/>
                <w:szCs w:val="26"/>
                <w:lang w:val="en-GB"/>
              </w:rPr>
              <w:t>(</w:t>
            </w:r>
            <w:r w:rsidRPr="00057DD6">
              <w:rPr>
                <w:rFonts w:ascii="Cordia New" w:hAnsi="Cordia New" w:cs="Cordia New" w:hint="cs"/>
                <w:spacing w:val="-4"/>
                <w:sz w:val="26"/>
                <w:szCs w:val="26"/>
                <w:cs/>
                <w:lang w:val="en-GB"/>
              </w:rPr>
              <w:t>มูลค่ายุติธรรมหักด้วยต้นทุนในการจำหน่าย หรือมูลค่าจากการใช้แล้วแต่จำนวนเงินใดจะสูงกว่า</w:t>
            </w:r>
            <w:r w:rsidRPr="00057DD6">
              <w:rPr>
                <w:rFonts w:ascii="Cordia New" w:hAnsi="Cordia New" w:cs="Cordia New"/>
                <w:spacing w:val="-4"/>
                <w:sz w:val="26"/>
                <w:szCs w:val="26"/>
                <w:lang w:val="en-GB"/>
              </w:rPr>
              <w:t xml:space="preserve">) </w:t>
            </w:r>
            <w:r w:rsidRPr="00057DD6">
              <w:rPr>
                <w:rFonts w:ascii="Cordia New" w:hAnsi="Cordia New" w:cs="Cordia New" w:hint="cs"/>
                <w:spacing w:val="-4"/>
                <w:sz w:val="26"/>
                <w:szCs w:val="26"/>
                <w:cs/>
                <w:lang w:val="en-GB"/>
              </w:rPr>
              <w:t>ของหน่วยสินทรัพย์ที่ก่อให้เกิดเงินสดซึ่งเป็นกลุ่มของสินทรัพย์ที่ประกอบด้วย</w:t>
            </w:r>
            <w:r>
              <w:rPr>
                <w:rFonts w:ascii="Cordia New" w:hAnsi="Cordia New" w:cs="Cordia New" w:hint="cs"/>
                <w:spacing w:val="-4"/>
                <w:sz w:val="26"/>
                <w:szCs w:val="26"/>
                <w:cs/>
                <w:lang w:val="en-GB"/>
              </w:rPr>
              <w:t xml:space="preserve"> </w:t>
            </w:r>
            <w:r w:rsidRPr="00057DD6">
              <w:rPr>
                <w:rFonts w:ascii="Cordia New" w:hAnsi="Cordia New" w:cs="Cordia New"/>
                <w:spacing w:val="-4"/>
                <w:sz w:val="26"/>
                <w:szCs w:val="26"/>
                <w:cs/>
                <w:lang w:val="en-GB"/>
              </w:rPr>
              <w:t>ค่าความนิยม และที่ดิน อาคาร และอุปกรณ์ และค่าใช้จ่ายในการสำรวจและพัฒนารอตัดบัญชี และสิทธิในเหมืองถ่านหิน</w:t>
            </w:r>
            <w:r w:rsidRPr="00057DD6">
              <w:rPr>
                <w:rFonts w:ascii="Cordia New" w:hAnsi="Cordia New" w:cs="Cordia New" w:hint="cs"/>
                <w:spacing w:val="-4"/>
                <w:sz w:val="26"/>
                <w:szCs w:val="26"/>
                <w:cs/>
                <w:lang w:val="en-GB"/>
              </w:rPr>
              <w:t xml:space="preserve"> </w:t>
            </w:r>
            <w:r w:rsidRPr="00057DD6">
              <w:rPr>
                <w:rFonts w:ascii="Cordia New" w:hAnsi="Cordia New" w:cs="Cordia New"/>
                <w:spacing w:val="-4"/>
                <w:sz w:val="26"/>
                <w:szCs w:val="26"/>
                <w:cs/>
                <w:lang w:val="en-GB"/>
              </w:rPr>
              <w:t>ต้องใช้ดุลยพินิจ</w:t>
            </w:r>
            <w:r w:rsidRPr="00057DD6">
              <w:rPr>
                <w:rFonts w:ascii="Cordia New" w:hAnsi="Cordia New" w:cs="Cordia New" w:hint="cs"/>
                <w:spacing w:val="-4"/>
                <w:sz w:val="26"/>
                <w:szCs w:val="26"/>
                <w:cs/>
                <w:lang w:val="en-GB"/>
              </w:rPr>
              <w:t>ที่สำคัญของผู้บริหาร</w:t>
            </w:r>
            <w:r w:rsidRPr="00057DD6">
              <w:rPr>
                <w:rFonts w:ascii="Cordia New" w:hAnsi="Cordia New" w:cs="Cordia New"/>
                <w:spacing w:val="-4"/>
                <w:sz w:val="26"/>
                <w:szCs w:val="26"/>
                <w:cs/>
                <w:lang w:val="en-GB"/>
              </w:rPr>
              <w:t>ในการระบุหน่วยสินทรัพย์ที่ก่อให้เกิดเงินสด และการกำหนดสมมติฐาน</w:t>
            </w:r>
            <w:r w:rsidRPr="00057DD6">
              <w:rPr>
                <w:rFonts w:ascii="Cordia New" w:hAnsi="Cordia New" w:cs="Cordia New"/>
                <w:spacing w:val="-6"/>
                <w:sz w:val="26"/>
                <w:szCs w:val="26"/>
                <w:cs/>
                <w:lang w:val="en-GB"/>
              </w:rPr>
              <w:t>ต่างๆ</w:t>
            </w:r>
            <w:r w:rsidRPr="00057DD6">
              <w:rPr>
                <w:rFonts w:ascii="Cordia New" w:hAnsi="Cordia New" w:cs="Cordia New" w:hint="cs"/>
                <w:spacing w:val="-6"/>
                <w:sz w:val="26"/>
                <w:szCs w:val="26"/>
                <w:cs/>
                <w:lang w:val="en-GB"/>
              </w:rPr>
              <w:t xml:space="preserve"> </w:t>
            </w:r>
            <w:r w:rsidRPr="00057DD6">
              <w:rPr>
                <w:rFonts w:ascii="Cordia New" w:hAnsi="Cordia New" w:cs="Cordia New"/>
                <w:spacing w:val="-6"/>
                <w:sz w:val="26"/>
                <w:szCs w:val="26"/>
                <w:cs/>
                <w:lang w:val="en-GB"/>
              </w:rPr>
              <w:t xml:space="preserve">เช่น </w:t>
            </w:r>
            <w:r w:rsidRPr="00057DD6">
              <w:rPr>
                <w:rFonts w:ascii="Cordia New" w:hAnsi="Cordia New" w:cs="Cordia New" w:hint="cs"/>
                <w:spacing w:val="-6"/>
                <w:sz w:val="26"/>
                <w:szCs w:val="26"/>
                <w:cs/>
                <w:lang w:val="en-GB"/>
              </w:rPr>
              <w:t>แนวโน้มของ</w:t>
            </w:r>
            <w:r w:rsidRPr="00057DD6">
              <w:rPr>
                <w:rFonts w:ascii="Cordia New" w:hAnsi="Cordia New" w:cs="Cordia New"/>
                <w:spacing w:val="-6"/>
                <w:sz w:val="26"/>
                <w:szCs w:val="26"/>
                <w:cs/>
                <w:lang w:val="en-GB"/>
              </w:rPr>
              <w:t>ราคาถ่านหินใน</w:t>
            </w:r>
            <w:r w:rsidRPr="00057DD6">
              <w:rPr>
                <w:rFonts w:ascii="Cordia New" w:hAnsi="Cordia New" w:cs="Cordia New" w:hint="cs"/>
                <w:spacing w:val="-6"/>
                <w:sz w:val="26"/>
                <w:szCs w:val="26"/>
                <w:cs/>
                <w:lang w:val="en-GB"/>
              </w:rPr>
              <w:t>ตลาดโลก</w:t>
            </w:r>
            <w:r w:rsidRPr="00057DD6">
              <w:rPr>
                <w:rFonts w:ascii="Cordia New" w:hAnsi="Cordia New" w:cs="Cordia New"/>
                <w:spacing w:val="-6"/>
                <w:sz w:val="26"/>
                <w:szCs w:val="26"/>
                <w:cs/>
                <w:lang w:val="en-GB"/>
              </w:rPr>
              <w:t xml:space="preserve"> </w:t>
            </w:r>
            <w:r w:rsidRPr="00057DD6">
              <w:rPr>
                <w:rFonts w:ascii="Cordia New" w:hAnsi="Cordia New" w:cs="Cordia New" w:hint="cs"/>
                <w:spacing w:val="-6"/>
                <w:sz w:val="26"/>
                <w:szCs w:val="26"/>
                <w:cs/>
                <w:lang w:val="en-GB"/>
              </w:rPr>
              <w:t>ประมาณการปริมาณถ่านหินสำรอง แผนการผลิต โครงสร้างต้นทุน</w:t>
            </w:r>
            <w:r w:rsidRPr="00057DD6">
              <w:rPr>
                <w:rFonts w:ascii="Cordia New" w:hAnsi="Cordia New" w:cs="Cordia New"/>
                <w:spacing w:val="-6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 w:hint="cs"/>
                <w:spacing w:val="-6"/>
                <w:sz w:val="26"/>
                <w:szCs w:val="26"/>
                <w:cs/>
                <w:lang w:val="en-GB"/>
              </w:rPr>
              <w:t>อัตราการเติบโต และอัตราคิดลดที่</w:t>
            </w:r>
            <w:r w:rsidRPr="00057DD6">
              <w:rPr>
                <w:rFonts w:ascii="Cordia New" w:hAnsi="Cordia New" w:cs="Cordia New" w:hint="cs"/>
                <w:spacing w:val="-6"/>
                <w:sz w:val="26"/>
                <w:szCs w:val="26"/>
                <w:cs/>
                <w:lang w:val="en-GB"/>
              </w:rPr>
              <w:t>ใช้ในการคิดลดประมาณการกระแสเงินสด</w:t>
            </w:r>
          </w:p>
          <w:p w14:paraId="79FE1919" w14:textId="77777777" w:rsidR="00B628BC" w:rsidRDefault="00B628BC" w:rsidP="007B5A09">
            <w:pPr>
              <w:jc w:val="thaiDistribute"/>
              <w:rPr>
                <w:rFonts w:ascii="Cordia New" w:hAnsi="Cordia New" w:cs="Cordia New"/>
                <w:spacing w:val="-2"/>
                <w:sz w:val="26"/>
                <w:szCs w:val="26"/>
                <w:lang w:val="en-GB"/>
              </w:rPr>
            </w:pPr>
          </w:p>
          <w:p w14:paraId="71003F6D" w14:textId="77777777" w:rsidR="007B5A09" w:rsidRPr="00057DD6" w:rsidRDefault="007B5A09" w:rsidP="007B5A09">
            <w:pPr>
              <w:jc w:val="thaiDistribute"/>
              <w:rPr>
                <w:rFonts w:ascii="Cordia New" w:hAnsi="Cordia New" w:cs="Cordia New"/>
                <w:spacing w:val="-2"/>
                <w:sz w:val="26"/>
                <w:szCs w:val="26"/>
                <w:lang w:val="en-GB"/>
              </w:rPr>
            </w:pPr>
            <w:r w:rsidRPr="00057DD6">
              <w:rPr>
                <w:rFonts w:ascii="Cordia New" w:hAnsi="Cordia New" w:cs="Cordia New" w:hint="cs"/>
                <w:spacing w:val="-2"/>
                <w:sz w:val="26"/>
                <w:szCs w:val="26"/>
                <w:cs/>
                <w:lang w:val="en-GB"/>
              </w:rPr>
              <w:t>ผู้บริหารพิจารณาเรื่องดังต่อไปนี้ในการประเมิน</w:t>
            </w:r>
            <w:r w:rsidRPr="00057DD6">
              <w:rPr>
                <w:rFonts w:ascii="Cordia New" w:hAnsi="Cordia New" w:cs="Cordia New"/>
                <w:spacing w:val="-2"/>
                <w:sz w:val="26"/>
                <w:szCs w:val="26"/>
                <w:cs/>
                <w:lang w:val="en-GB"/>
              </w:rPr>
              <w:t>ข้อบ่งชี้การด้อยค่า</w:t>
            </w:r>
          </w:p>
          <w:p w14:paraId="318E2BEA" w14:textId="77777777" w:rsidR="007B5A09" w:rsidRPr="00057DD6" w:rsidRDefault="007B5A09" w:rsidP="007B5A09">
            <w:pPr>
              <w:pStyle w:val="ListParagraph"/>
              <w:numPr>
                <w:ilvl w:val="0"/>
                <w:numId w:val="234"/>
              </w:numPr>
              <w:spacing w:before="0" w:after="0" w:line="240" w:lineRule="auto"/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>การสำรวจที่ไม่ประสบความสำเร็จในระหว่างปี</w:t>
            </w:r>
          </w:p>
          <w:p w14:paraId="36377877" w14:textId="77777777" w:rsidR="007B5A09" w:rsidRPr="00057DD6" w:rsidRDefault="007B5A09" w:rsidP="007B5A09">
            <w:pPr>
              <w:pStyle w:val="ListParagraph"/>
              <w:numPr>
                <w:ilvl w:val="0"/>
                <w:numId w:val="234"/>
              </w:numPr>
              <w:spacing w:before="0" w:after="0" w:line="240" w:lineRule="auto"/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>การลดลงอย่างมีนัยสำคัญของราคาถ่านหิน</w:t>
            </w: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>ในตลาดโลก</w:t>
            </w:r>
          </w:p>
          <w:p w14:paraId="09153983" w14:textId="77777777" w:rsidR="007B5A09" w:rsidRPr="00057DD6" w:rsidRDefault="007B5A09" w:rsidP="007B5A09">
            <w:pPr>
              <w:pStyle w:val="ListParagraph"/>
              <w:numPr>
                <w:ilvl w:val="0"/>
                <w:numId w:val="234"/>
              </w:numPr>
              <w:spacing w:before="0" w:after="0" w:line="240" w:lineRule="auto"/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>การเปลี่ยนแปลงของแผนการสำรวจ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>และ</w:t>
            </w:r>
          </w:p>
          <w:p w14:paraId="0E4C069F" w14:textId="77777777" w:rsidR="007B5A09" w:rsidRDefault="007B5A09" w:rsidP="007B5A09">
            <w:pPr>
              <w:pStyle w:val="ListParagraph"/>
              <w:numPr>
                <w:ilvl w:val="0"/>
                <w:numId w:val="234"/>
              </w:numPr>
              <w:spacing w:before="0" w:after="0" w:line="240" w:lineRule="auto"/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>การเปลี่ยนแปลงของประมาณการปริมาณถ่านหินสำรอง</w:t>
            </w:r>
          </w:p>
          <w:p w14:paraId="5867C8F0" w14:textId="77777777" w:rsidR="00B628BC" w:rsidRDefault="00B628BC" w:rsidP="00EB7F7E">
            <w:pPr>
              <w:pStyle w:val="ListParagraph"/>
              <w:spacing w:before="0" w:after="0" w:line="240" w:lineRule="auto"/>
              <w:ind w:left="360"/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  <w:p w14:paraId="20947BE0" w14:textId="77777777" w:rsidR="00B628BC" w:rsidRPr="00057DD6" w:rsidRDefault="00B628BC" w:rsidP="00EB7F7E">
            <w:pPr>
              <w:pStyle w:val="ListParagraph"/>
              <w:spacing w:before="0" w:after="0" w:line="240" w:lineRule="auto"/>
              <w:ind w:left="360"/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  <w:p w14:paraId="39FEFA40" w14:textId="5EC73832" w:rsidR="007B5A09" w:rsidRPr="00057DD6" w:rsidRDefault="006443A1" w:rsidP="007B5A09">
            <w:pPr>
              <w:jc w:val="thaiDistribute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  <w:r>
              <w:rPr>
                <w:rFonts w:ascii="Cordia New" w:hAnsi="Cordia New" w:cs="Cordia New" w:hint="cs"/>
                <w:spacing w:val="-2"/>
                <w:sz w:val="26"/>
                <w:szCs w:val="26"/>
                <w:cs/>
                <w:lang w:val="en-GB"/>
              </w:rPr>
              <w:t>ผู้สอบบัญชี</w:t>
            </w:r>
            <w:r w:rsidR="007B5A09" w:rsidRPr="00057DD6">
              <w:rPr>
                <w:rFonts w:ascii="Cordia New" w:hAnsi="Cordia New" w:cs="Cordia New" w:hint="cs"/>
                <w:spacing w:val="-2"/>
                <w:sz w:val="26"/>
                <w:szCs w:val="26"/>
                <w:cs/>
                <w:lang w:val="en-GB"/>
              </w:rPr>
              <w:t>ให้ความสนใจในเรื่องการทดสอบการด้อยค่าของสินทรัพย์ดังต่อไปนี้</w:t>
            </w:r>
            <w:r w:rsidR="007B5A09" w:rsidRPr="00057DD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เนื่องจากมูลค่าของสินทรัพย์ดังกล่าวมีสาระสำคัญและเป็นเรื่องที่ผู้บริหารต้องใช้ดุลยพินิจในการประเมินความเหมาะสมสำหรับการรับรู้การด้อยค่า </w:t>
            </w:r>
          </w:p>
          <w:p w14:paraId="05D34C9C" w14:textId="77777777" w:rsidR="007B5A09" w:rsidRPr="00057DD6" w:rsidRDefault="007B5A09" w:rsidP="007B5A09">
            <w:pPr>
              <w:pStyle w:val="ListParagraph"/>
              <w:numPr>
                <w:ilvl w:val="0"/>
                <w:numId w:val="234"/>
              </w:numPr>
              <w:spacing w:before="0" w:after="0" w:line="240" w:lineRule="auto"/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>ค่าความนิยมจำนวน</w:t>
            </w: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945C56">
              <w:rPr>
                <w:rFonts w:ascii="Cordia New" w:hAnsi="Cordia New" w:cs="Cordia New"/>
                <w:sz w:val="26"/>
                <w:szCs w:val="26"/>
                <w:lang w:val="en-GB"/>
              </w:rPr>
              <w:t>466</w:t>
            </w:r>
            <w:r w:rsidRPr="00057DD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>ล้านเ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>หรียญสหรัฐจากการซื้อธุรกิจเหมือง</w:t>
            </w: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>ถ่านหินในประเทศออสเตรเลีย</w:t>
            </w:r>
          </w:p>
          <w:p w14:paraId="5FA3C9B3" w14:textId="77777777" w:rsidR="007B5A09" w:rsidRPr="00EB7F7E" w:rsidRDefault="007B5A09" w:rsidP="007B5A09">
            <w:pPr>
              <w:pStyle w:val="ListParagraph"/>
              <w:numPr>
                <w:ilvl w:val="0"/>
                <w:numId w:val="234"/>
              </w:numPr>
              <w:spacing w:before="0" w:after="0" w:line="240" w:lineRule="auto"/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>สินทรัพย์ที่มีอายุเกินกว่าหนึ่งปีจำนวน</w:t>
            </w: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945C56">
              <w:rPr>
                <w:rFonts w:ascii="Cordia New" w:hAnsi="Cordia New" w:cs="Cordia New"/>
                <w:sz w:val="26"/>
                <w:szCs w:val="26"/>
                <w:lang w:val="en-GB"/>
              </w:rPr>
              <w:t>2</w:t>
            </w:r>
            <w:r w:rsidRPr="00057DD6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 w:rsidRPr="00945C56">
              <w:rPr>
                <w:rFonts w:ascii="Cordia New" w:hAnsi="Cordia New" w:cs="Cordia New"/>
                <w:sz w:val="26"/>
                <w:szCs w:val="26"/>
                <w:lang w:val="en-GB"/>
              </w:rPr>
              <w:t>599</w:t>
            </w:r>
            <w:r w:rsidRPr="00057DD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>ล้านเหรียญสหรัฐ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>ที่มีข้อบ่งชี้ว่าสินทรัพย์อาจเกิดการด้อยค่า</w:t>
            </w:r>
          </w:p>
          <w:p w14:paraId="162EAA9B" w14:textId="77777777" w:rsidR="00B628BC" w:rsidRPr="00057DD6" w:rsidRDefault="00B628BC" w:rsidP="00EB7F7E">
            <w:pPr>
              <w:pStyle w:val="ListParagraph"/>
              <w:spacing w:before="0" w:after="0" w:line="240" w:lineRule="auto"/>
              <w:ind w:left="360"/>
              <w:jc w:val="thaiDistribute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</w:p>
        </w:tc>
        <w:tc>
          <w:tcPr>
            <w:tcW w:w="4678" w:type="dxa"/>
            <w:shd w:val="clear" w:color="auto" w:fill="F2F2F2"/>
          </w:tcPr>
          <w:p w14:paraId="1753BD0D" w14:textId="77777777" w:rsidR="007B5A09" w:rsidRDefault="007B5A09" w:rsidP="007B5A09">
            <w:pPr>
              <w:pStyle w:val="ListParagraph"/>
              <w:numPr>
                <w:ilvl w:val="0"/>
                <w:numId w:val="233"/>
              </w:numPr>
              <w:spacing w:before="0" w:after="0" w:line="240" w:lineRule="auto"/>
              <w:jc w:val="thaiDistribute"/>
              <w:rPr>
                <w:rFonts w:ascii="Cordia New" w:eastAsia="Calibri" w:hAnsi="Cordia New" w:cs="Cordia New"/>
                <w:spacing w:val="-4"/>
                <w:sz w:val="26"/>
                <w:szCs w:val="26"/>
                <w:lang w:val="en-GB"/>
              </w:rPr>
            </w:pP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 w:bidi="th-TH"/>
              </w:rPr>
              <w:t>สอบถาม</w:t>
            </w:r>
            <w:r w:rsidRPr="00057DD6">
              <w:rPr>
                <w:rFonts w:ascii="Cordia New" w:eastAsia="Calibri" w:hAnsi="Cordia New" w:cs="Cordia New" w:hint="cs"/>
                <w:spacing w:val="-4"/>
                <w:sz w:val="26"/>
                <w:szCs w:val="26"/>
                <w:cs/>
                <w:lang w:val="en-GB" w:bidi="th-TH"/>
              </w:rPr>
              <w:t>ผู้บริหารใน</w:t>
            </w: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 w:bidi="th-TH"/>
              </w:rPr>
              <w:t>เชิงทดสอบเกี่ยวกับข้อสมมติฐานที่สำคัญที่ผู้บริหารใช้ในการทดสอบการด้อยค่าของค่าความนิยมและสินทรัพย์ที่มีอายุเกินกว่าหนึ่งปี</w:t>
            </w: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/>
              </w:rPr>
              <w:t xml:space="preserve"> </w:t>
            </w: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 w:bidi="th-TH"/>
              </w:rPr>
              <w:t>โดยเฉพาะข้อมูลที่เกี่ยวกับราคาถ่านหินในตลาดโลก</w:t>
            </w: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/>
              </w:rPr>
              <w:t xml:space="preserve"> </w:t>
            </w: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 w:bidi="th-TH"/>
              </w:rPr>
              <w:t>ประมาณการอัตราแลกเปลี่ยนเงินตราต่างประเทศ</w:t>
            </w: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/>
              </w:rPr>
              <w:t xml:space="preserve"> </w:t>
            </w: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 w:bidi="th-TH"/>
              </w:rPr>
              <w:t>แผนการผลิต</w:t>
            </w: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/>
              </w:rPr>
              <w:t xml:space="preserve"> </w:t>
            </w: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 w:bidi="th-TH"/>
              </w:rPr>
              <w:t>ค่าใช้จ่ายในการดำเนินงาน</w:t>
            </w: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/>
              </w:rPr>
              <w:t xml:space="preserve"> </w:t>
            </w: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 w:bidi="th-TH"/>
              </w:rPr>
              <w:t>และอัตราการคิดลด</w:t>
            </w: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/>
              </w:rPr>
              <w:t xml:space="preserve"> </w:t>
            </w: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 w:bidi="th-TH"/>
              </w:rPr>
              <w:t>รวมทั้งการเปรียบเทียบข้อสมมติฐานที่สำคัญกับประมาณการราคาขายของถ่านหินและประมาณการอัตราแลกเปลี่ยนเงินตราต่างประเทศจากแหล่งข้อมูลภายนอก</w:t>
            </w: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/>
              </w:rPr>
              <w:t xml:space="preserve"> </w:t>
            </w:r>
            <w:r w:rsidRPr="00057DD6">
              <w:rPr>
                <w:rFonts w:ascii="Cordia New" w:eastAsia="Calibri" w:hAnsi="Cordia New" w:cs="Cordia New"/>
                <w:spacing w:val="-4"/>
                <w:sz w:val="26"/>
                <w:szCs w:val="26"/>
                <w:cs/>
                <w:lang w:val="en-GB" w:bidi="th-TH"/>
              </w:rPr>
              <w:t>และแผนการทำเหมืองและแผนธุรกิจที่ได้รับอนุมัติแล้ว</w:t>
            </w:r>
          </w:p>
          <w:p w14:paraId="02884CCE" w14:textId="0DC2CE17" w:rsidR="007B5A09" w:rsidRPr="00057DD6" w:rsidRDefault="007B5A09" w:rsidP="007B5A09">
            <w:pPr>
              <w:pStyle w:val="ListParagraph"/>
              <w:numPr>
                <w:ilvl w:val="0"/>
                <w:numId w:val="233"/>
              </w:numPr>
              <w:spacing w:before="0"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lang w:val="en-GB"/>
              </w:rPr>
            </w:pP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ประเมินความสมเหตุสมผลของแผนการทำเหมืองและแผนธุรกิจ</w:t>
            </w: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โดยเปรียบเทียบแผนของปี</w:t>
            </w: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945C56">
              <w:rPr>
                <w:rFonts w:ascii="Cordia New" w:eastAsia="Calibri" w:hAnsi="Cordia New" w:cs="Cordia New"/>
                <w:sz w:val="26"/>
                <w:szCs w:val="26"/>
                <w:lang w:val="en-GB"/>
              </w:rPr>
              <w:t>2559</w:t>
            </w:r>
            <w:r w:rsidRPr="00057DD6">
              <w:rPr>
                <w:rFonts w:ascii="Cordia New" w:eastAsia="Calibri" w:hAnsi="Cordia New" w:cs="Cordia New"/>
                <w:sz w:val="26"/>
                <w:szCs w:val="26"/>
                <w:lang w:val="en-GB"/>
              </w:rPr>
              <w:t xml:space="preserve"> </w:t>
            </w: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กับผลลัพธ์ที่เกิดขึ้นจริง</w:t>
            </w:r>
          </w:p>
          <w:p w14:paraId="41F72D56" w14:textId="77777777" w:rsidR="007B5A09" w:rsidRPr="00057DD6" w:rsidRDefault="007B5A09" w:rsidP="007B5A09">
            <w:pPr>
              <w:pStyle w:val="ListParagraph"/>
              <w:numPr>
                <w:ilvl w:val="0"/>
                <w:numId w:val="233"/>
              </w:numPr>
              <w:spacing w:before="0"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lang w:val="en-GB"/>
              </w:rPr>
            </w:pP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ประเมินอัตราคิดลดโดย</w:t>
            </w:r>
            <w:r w:rsidRPr="00057DD6">
              <w:rPr>
                <w:rFonts w:ascii="Cordia New" w:eastAsia="Calibri" w:hAnsi="Cordia New" w:cs="Cordia New" w:hint="cs"/>
                <w:sz w:val="26"/>
                <w:szCs w:val="26"/>
                <w:cs/>
                <w:lang w:val="en-GB" w:bidi="th-TH"/>
              </w:rPr>
              <w:t>การพิจารณาและ</w:t>
            </w: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เปรียบเทียบกับข้อมูลของบริษัทที่อยู่ในอุตสาหกรรมเดียวกันที่สามารถอ้างอิงได้จากข้อมูลที่เปิดเผยโดยทั่วไปเพื่อให้มั่นใจว่าอัตราคิดลดที่ผู้บริหารใช้อยู่ในเกณฑ์ที่สามารถยอมรับได้</w:t>
            </w:r>
          </w:p>
          <w:p w14:paraId="4293266B" w14:textId="77777777" w:rsidR="007B5A09" w:rsidRPr="00057DD6" w:rsidRDefault="007B5A09" w:rsidP="007B5A09">
            <w:pPr>
              <w:pStyle w:val="ListParagraph"/>
              <w:numPr>
                <w:ilvl w:val="0"/>
                <w:numId w:val="233"/>
              </w:numPr>
              <w:spacing w:before="0"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lang w:val="en-GB"/>
              </w:rPr>
            </w:pP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ทดสอบการวิเคราะห์ความอ่อนไหวของข้อสมมติฐานที่สำคัญเพื่อประเมินหาปัจจัยที่มีผลต่อการวิเคราะห์ความอ่อนไหวและผลกระทบที่เป็นไปได้จากการเปลี่ยนแปลงของ</w:t>
            </w:r>
            <w:r w:rsidRPr="00057DD6">
              <w:rPr>
                <w:rFonts w:ascii="Cordia New" w:eastAsia="Calibri" w:hAnsi="Cordia New" w:cs="Cordia New"/>
                <w:sz w:val="26"/>
                <w:szCs w:val="26"/>
                <w:lang w:val="en-GB"/>
              </w:rPr>
              <w:t xml:space="preserve">                  </w:t>
            </w: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ข้อสมมติฐาน</w:t>
            </w:r>
          </w:p>
          <w:p w14:paraId="2235B01D" w14:textId="77777777" w:rsidR="007B5A09" w:rsidRPr="00057DD6" w:rsidRDefault="007B5A09" w:rsidP="007B5A09">
            <w:pPr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  <w:p w14:paraId="00B208D4" w14:textId="31EEA90F" w:rsidR="007B5A09" w:rsidRPr="00057DD6" w:rsidRDefault="006443A1" w:rsidP="007B5A09">
            <w:pPr>
              <w:jc w:val="thaiDistribute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ผู้สอบบัญชี</w:t>
            </w:r>
            <w:r w:rsidR="007B5A09"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ไม่พบข้อสังเกตที่กระทบต่อผลของการทดสอบการด้อยค่าของผู้บริหาร</w:t>
            </w:r>
            <w:r w:rsidR="007B5A09" w:rsidRPr="00057DD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จากการปฏิบัติงานของ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ผู้สอบบัญชี</w:t>
            </w:r>
            <w:r w:rsidR="007B5A09" w:rsidRPr="00057DD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โดย</w:t>
            </w:r>
            <w:r w:rsidR="007B5A09"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ข้อสมมติฐานสำคัญที่ผู้บริหารใช้อยู่ในช่วงที่ยอมรับได้</w:t>
            </w:r>
          </w:p>
        </w:tc>
      </w:tr>
    </w:tbl>
    <w:p w14:paraId="779B5961" w14:textId="17977FAA" w:rsidR="00B628BC" w:rsidRDefault="00B628BC" w:rsidP="0028363D">
      <w:pPr>
        <w:ind w:left="284"/>
        <w:jc w:val="both"/>
        <w:rPr>
          <w:rFonts w:ascii="Cordia New" w:hAnsi="Cordia New" w:cs="Cordia New"/>
          <w:b/>
          <w:bCs/>
          <w:color w:val="FF0000"/>
          <w:sz w:val="28"/>
          <w:cs/>
        </w:rPr>
      </w:pPr>
    </w:p>
    <w:p w14:paraId="2A094FA3" w14:textId="77777777" w:rsidR="00B628BC" w:rsidRDefault="00B628BC">
      <w:pPr>
        <w:rPr>
          <w:rFonts w:ascii="Cordia New" w:hAnsi="Cordia New" w:cs="Cordia New"/>
          <w:b/>
          <w:bCs/>
          <w:color w:val="FF0000"/>
          <w:sz w:val="28"/>
          <w:cs/>
        </w:rPr>
      </w:pPr>
      <w:r>
        <w:rPr>
          <w:rFonts w:ascii="Cordia New" w:hAnsi="Cordia New" w:cs="Cordia New"/>
          <w:b/>
          <w:bCs/>
          <w:color w:val="FF0000"/>
          <w:sz w:val="28"/>
          <w:cs/>
        </w:rPr>
        <w:br w:type="page"/>
      </w:r>
    </w:p>
    <w:p w14:paraId="14F50A44" w14:textId="77777777" w:rsidR="0091534A" w:rsidRPr="00EB7F7E" w:rsidRDefault="0091534A" w:rsidP="0028363D">
      <w:pPr>
        <w:ind w:left="284"/>
        <w:jc w:val="both"/>
        <w:rPr>
          <w:rFonts w:ascii="Cordia New" w:hAnsi="Cordia New" w:cs="Cordia New"/>
          <w:b/>
          <w:bCs/>
          <w:color w:val="FF0000"/>
          <w:sz w:val="28"/>
        </w:rPr>
      </w:pPr>
    </w:p>
    <w:tbl>
      <w:tblPr>
        <w:tblW w:w="0" w:type="auto"/>
        <w:tblInd w:w="392" w:type="dxa"/>
        <w:tblLayout w:type="fixed"/>
        <w:tblLook w:val="04A0" w:firstRow="1" w:lastRow="0" w:firstColumn="1" w:lastColumn="0" w:noHBand="0" w:noVBand="1"/>
      </w:tblPr>
      <w:tblGrid>
        <w:gridCol w:w="4394"/>
        <w:gridCol w:w="4678"/>
      </w:tblGrid>
      <w:tr w:rsidR="00E774FB" w:rsidRPr="00057DD6" w14:paraId="415EF46D" w14:textId="77777777" w:rsidTr="00EB7F7E">
        <w:trPr>
          <w:trHeight w:val="378"/>
          <w:tblHeader/>
        </w:trPr>
        <w:tc>
          <w:tcPr>
            <w:tcW w:w="4394" w:type="dxa"/>
            <w:shd w:val="clear" w:color="auto" w:fill="0070C0"/>
            <w:vAlign w:val="bottom"/>
          </w:tcPr>
          <w:p w14:paraId="496B578B" w14:textId="77777777" w:rsidR="00E774FB" w:rsidRPr="00057DD6" w:rsidRDefault="00E774FB" w:rsidP="00B4355A">
            <w:pPr>
              <w:pStyle w:val="Default"/>
              <w:ind w:right="162"/>
              <w:jc w:val="center"/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057DD6"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  <w:t>เรื่องสำคัญในการตรวจสอบ</w:t>
            </w:r>
          </w:p>
        </w:tc>
        <w:tc>
          <w:tcPr>
            <w:tcW w:w="4678" w:type="dxa"/>
            <w:shd w:val="clear" w:color="auto" w:fill="0070C0"/>
            <w:vAlign w:val="bottom"/>
          </w:tcPr>
          <w:p w14:paraId="360A39FA" w14:textId="77777777" w:rsidR="00E774FB" w:rsidRPr="00057DD6" w:rsidRDefault="00E774FB" w:rsidP="00B4355A">
            <w:pPr>
              <w:pStyle w:val="Default"/>
              <w:jc w:val="center"/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057DD6"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  <w:t>วิธีการตรวจสอบ</w:t>
            </w:r>
          </w:p>
        </w:tc>
      </w:tr>
      <w:tr w:rsidR="00E774FB" w:rsidRPr="00057DD6" w14:paraId="4EC09BDF" w14:textId="77777777" w:rsidTr="00EB7F7E">
        <w:tc>
          <w:tcPr>
            <w:tcW w:w="4394" w:type="dxa"/>
            <w:shd w:val="clear" w:color="auto" w:fill="auto"/>
          </w:tcPr>
          <w:p w14:paraId="72D3D3CF" w14:textId="77777777" w:rsidR="00E774FB" w:rsidRPr="00057DD6" w:rsidRDefault="00E774FB" w:rsidP="00B4355A">
            <w:pPr>
              <w:pStyle w:val="Default"/>
              <w:ind w:right="9"/>
              <w:jc w:val="thaiDistribute"/>
              <w:rPr>
                <w:rFonts w:ascii="Cordia New" w:hAnsi="Cordia New" w:cs="Cordia New"/>
                <w:bCs/>
                <w:color w:val="auto"/>
                <w:spacing w:val="-6"/>
                <w:sz w:val="12"/>
                <w:szCs w:val="12"/>
              </w:rPr>
            </w:pPr>
          </w:p>
          <w:p w14:paraId="792F5156" w14:textId="65DE6C43" w:rsidR="00E774FB" w:rsidRPr="00EB7F7E" w:rsidRDefault="00E774FB" w:rsidP="00B4355A">
            <w:pPr>
              <w:pStyle w:val="Default"/>
              <w:ind w:right="9"/>
              <w:jc w:val="thaiDistribute"/>
              <w:rPr>
                <w:rFonts w:ascii="Cordia New" w:hAnsi="Cordia New" w:cs="Cordia New"/>
                <w:bCs/>
                <w:sz w:val="26"/>
                <w:szCs w:val="26"/>
              </w:rPr>
            </w:pPr>
            <w:r w:rsidRPr="00057DD6">
              <w:rPr>
                <w:rFonts w:ascii="Cordia New" w:hAnsi="Cordia New" w:cs="Cordia New" w:hint="cs"/>
                <w:bCs/>
                <w:sz w:val="26"/>
                <w:szCs w:val="26"/>
                <w:cs/>
              </w:rPr>
              <w:t>ความไม่แน่นอนของสถานะภาษีและ</w:t>
            </w:r>
            <w:r w:rsidRPr="00057DD6">
              <w:rPr>
                <w:rFonts w:ascii="Cordia New" w:hAnsi="Cordia New" w:cs="Cordia New"/>
                <w:bCs/>
                <w:sz w:val="26"/>
                <w:szCs w:val="26"/>
                <w:cs/>
              </w:rPr>
              <w:t>มูลค่าที่</w:t>
            </w:r>
            <w:r w:rsidRPr="00057DD6">
              <w:rPr>
                <w:rFonts w:ascii="Cordia New" w:hAnsi="Cordia New" w:cs="Cordia New" w:hint="cs"/>
                <w:bCs/>
                <w:sz w:val="26"/>
                <w:szCs w:val="26"/>
                <w:cs/>
              </w:rPr>
              <w:t>คาดว่า</w:t>
            </w:r>
            <w:r w:rsidRPr="00057DD6">
              <w:rPr>
                <w:rFonts w:ascii="Cordia New" w:hAnsi="Cordia New" w:cs="Cordia New"/>
                <w:bCs/>
                <w:sz w:val="26"/>
                <w:szCs w:val="26"/>
                <w:cs/>
              </w:rPr>
              <w:t>จะได้รับคืนของภาษีจ่ายล่วงหน้า</w:t>
            </w:r>
          </w:p>
        </w:tc>
        <w:tc>
          <w:tcPr>
            <w:tcW w:w="4678" w:type="dxa"/>
            <w:shd w:val="clear" w:color="auto" w:fill="F2F2F2"/>
          </w:tcPr>
          <w:p w14:paraId="27504DAD" w14:textId="77777777" w:rsidR="00E774FB" w:rsidRPr="00057DD6" w:rsidRDefault="00E774FB" w:rsidP="00B4355A">
            <w:pPr>
              <w:pStyle w:val="Default"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E774FB" w:rsidRPr="00057DD6" w14:paraId="0A35F6D6" w14:textId="77777777" w:rsidTr="00EB7F7E">
        <w:tc>
          <w:tcPr>
            <w:tcW w:w="4394" w:type="dxa"/>
            <w:shd w:val="clear" w:color="auto" w:fill="auto"/>
          </w:tcPr>
          <w:p w14:paraId="4E28926D" w14:textId="534B131C" w:rsidR="00E774FB" w:rsidRPr="00057DD6" w:rsidRDefault="00E774FB" w:rsidP="00B4355A">
            <w:pPr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วันที่ </w:t>
            </w:r>
            <w:r w:rsidRPr="00945C56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945C56">
              <w:rPr>
                <w:rFonts w:ascii="Cordia New" w:hAnsi="Cordia New" w:cs="Cordia New"/>
                <w:sz w:val="26"/>
                <w:szCs w:val="26"/>
                <w:lang w:val="en-GB"/>
              </w:rPr>
              <w:t>2559</w:t>
            </w:r>
            <w:r w:rsidRPr="00057DD6">
              <w:rPr>
                <w:rFonts w:ascii="Cordia New" w:hAnsi="Cordia New" w:cs="Cordia New"/>
                <w:sz w:val="26"/>
                <w:szCs w:val="26"/>
                <w:rtl/>
                <w:cs/>
                <w:lang w:val="en-GB"/>
              </w:rPr>
              <w:t xml:space="preserve"> </w:t>
            </w:r>
            <w:r w:rsidRPr="00057DD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PT. Indo Tambangraya Megah Tbk ("ITM") 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ซึ่งเป็นบริษัทย่อยของกลุ่มกิจการในสาธารณรัฐอินโดนีเซีย และบริษัทย่อยของบริษัทดังกล่าว</w:t>
            </w:r>
            <w:r w:rsidRPr="00057DD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มีภาษีที่จ่ายล่วงหน้าจำนวน </w:t>
            </w:r>
            <w:r w:rsidRPr="00945C56">
              <w:rPr>
                <w:rFonts w:ascii="Cordia New" w:hAnsi="Cordia New" w:cs="Cordia New"/>
                <w:sz w:val="26"/>
                <w:szCs w:val="26"/>
                <w:lang w:val="en-GB"/>
              </w:rPr>
              <w:t>154</w:t>
            </w:r>
            <w:r w:rsidRPr="00057DD6">
              <w:rPr>
                <w:rFonts w:ascii="Cordia New" w:hAnsi="Cordia New" w:cs="Cordia New"/>
                <w:sz w:val="26"/>
                <w:szCs w:val="26"/>
                <w:lang w:val="en-GB"/>
              </w:rPr>
              <w:t>.</w:t>
            </w:r>
            <w:r w:rsidRPr="00945C56">
              <w:rPr>
                <w:rFonts w:ascii="Cordia New" w:hAnsi="Cordia New" w:cs="Cordia New"/>
                <w:sz w:val="26"/>
                <w:szCs w:val="26"/>
                <w:lang w:val="en-GB"/>
              </w:rPr>
              <w:t>8</w:t>
            </w:r>
            <w:r w:rsidRPr="00057DD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ล้านเหรียญสหรัฐ ที่เกิดจากผลการตรวจสอบภาษี ดังรายละเอียดต่อไปนี้</w:t>
            </w:r>
          </w:p>
          <w:p w14:paraId="05864654" w14:textId="77777777" w:rsidR="00E774FB" w:rsidRPr="00057DD6" w:rsidRDefault="00E774FB" w:rsidP="00B4355A">
            <w:pPr>
              <w:pStyle w:val="HTMLPreformatted"/>
              <w:shd w:val="clear" w:color="auto" w:fill="FFFFFF"/>
              <w:tabs>
                <w:tab w:val="left" w:pos="415"/>
              </w:tabs>
              <w:ind w:left="366" w:hanging="366"/>
              <w:jc w:val="thaiDistribute"/>
              <w:rPr>
                <w:rFonts w:ascii="Cordia New" w:eastAsia="Arial" w:hAnsi="Cordia New" w:cs="Cordia New"/>
                <w:sz w:val="26"/>
                <w:szCs w:val="26"/>
              </w:rPr>
            </w:pPr>
            <w:r w:rsidRPr="00057DD6">
              <w:rPr>
                <w:rFonts w:ascii="Cordia New" w:eastAsia="Arial" w:hAnsi="Cordia New" w:cs="Cordia New"/>
                <w:sz w:val="26"/>
                <w:szCs w:val="26"/>
                <w:cs/>
              </w:rPr>
              <w:t>(</w:t>
            </w:r>
            <w:r w:rsidRPr="00945C56">
              <w:rPr>
                <w:rFonts w:ascii="Cordia New" w:eastAsia="Arial" w:hAnsi="Cordia New" w:cs="Cordia New"/>
                <w:sz w:val="26"/>
                <w:szCs w:val="26"/>
              </w:rPr>
              <w:t>1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  <w:cs/>
              </w:rPr>
              <w:t>)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</w:rPr>
              <w:tab/>
            </w:r>
            <w:r w:rsidRPr="00FB71F6">
              <w:rPr>
                <w:rFonts w:ascii="Cordia New" w:eastAsia="Arial" w:hAnsi="Cordia New" w:cs="Cordia New"/>
                <w:spacing w:val="-4"/>
                <w:sz w:val="26"/>
                <w:szCs w:val="26"/>
                <w:cs/>
              </w:rPr>
              <w:t xml:space="preserve">ภาษีจ่ายล่วงหน้าจำนวน </w:t>
            </w:r>
            <w:r w:rsidRPr="00945C56">
              <w:rPr>
                <w:rFonts w:ascii="Cordia New" w:eastAsia="Arial" w:hAnsi="Cordia New" w:cs="Cordia New"/>
                <w:spacing w:val="-4"/>
                <w:sz w:val="26"/>
                <w:szCs w:val="26"/>
              </w:rPr>
              <w:t>79</w:t>
            </w:r>
            <w:r w:rsidRPr="00FB71F6">
              <w:rPr>
                <w:rFonts w:ascii="Cordia New" w:eastAsia="Arial" w:hAnsi="Cordia New" w:cs="Cordia New"/>
                <w:spacing w:val="-4"/>
                <w:sz w:val="26"/>
                <w:szCs w:val="26"/>
              </w:rPr>
              <w:t>.</w:t>
            </w:r>
            <w:r w:rsidRPr="00945C56">
              <w:rPr>
                <w:rFonts w:ascii="Cordia New" w:eastAsia="Arial" w:hAnsi="Cordia New" w:cs="Cordia New"/>
                <w:spacing w:val="-4"/>
                <w:sz w:val="26"/>
                <w:szCs w:val="26"/>
              </w:rPr>
              <w:t>4</w:t>
            </w:r>
            <w:r w:rsidRPr="00FB71F6">
              <w:rPr>
                <w:rFonts w:ascii="Cordia New" w:eastAsia="Arial" w:hAnsi="Cordia New" w:cs="Cordia New"/>
                <w:spacing w:val="-4"/>
                <w:sz w:val="26"/>
                <w:szCs w:val="26"/>
              </w:rPr>
              <w:t xml:space="preserve"> </w:t>
            </w:r>
            <w:r w:rsidRPr="00FB71F6">
              <w:rPr>
                <w:rFonts w:ascii="Cordia New" w:eastAsia="Arial" w:hAnsi="Cordia New" w:cs="Cordia New"/>
                <w:spacing w:val="-4"/>
                <w:sz w:val="26"/>
                <w:szCs w:val="26"/>
                <w:cs/>
              </w:rPr>
              <w:t>ล้านเหรียญสหรัฐ ซึ่ง</w:t>
            </w:r>
            <w:r w:rsidRPr="00FB71F6">
              <w:rPr>
                <w:rFonts w:ascii="Cordia New" w:eastAsia="Arial" w:hAnsi="Cordia New" w:cs="Cordia New" w:hint="cs"/>
                <w:spacing w:val="-4"/>
                <w:sz w:val="26"/>
                <w:szCs w:val="26"/>
                <w:cs/>
              </w:rPr>
              <w:t>ป</w:t>
            </w:r>
            <w:r w:rsidRPr="00FB71F6">
              <w:rPr>
                <w:rFonts w:ascii="Cordia New" w:eastAsia="Arial" w:hAnsi="Cordia New" w:cs="Cordia New"/>
                <w:spacing w:val="-4"/>
                <w:sz w:val="26"/>
                <w:szCs w:val="26"/>
                <w:cs/>
              </w:rPr>
              <w:t>ระกอบ</w:t>
            </w:r>
            <w:r>
              <w:rPr>
                <w:rFonts w:ascii="Cordia New" w:eastAsia="Arial" w:hAnsi="Cordia New" w:cs="Cordia New" w:hint="cs"/>
                <w:spacing w:val="-4"/>
                <w:sz w:val="26"/>
                <w:szCs w:val="26"/>
                <w:cs/>
              </w:rPr>
              <w:t xml:space="preserve"> </w:t>
            </w:r>
            <w:r w:rsidRPr="00FB71F6">
              <w:rPr>
                <w:rFonts w:ascii="Cordia New" w:eastAsia="Arial" w:hAnsi="Cordia New" w:cs="Cordia New"/>
                <w:spacing w:val="-4"/>
                <w:sz w:val="26"/>
                <w:szCs w:val="26"/>
                <w:cs/>
              </w:rPr>
              <w:t>ด้วย</w:t>
            </w:r>
            <w:r w:rsidRPr="00FB71F6">
              <w:rPr>
                <w:rFonts w:ascii="Cordia New" w:eastAsia="Arial" w:hAnsi="Cordia New" w:cs="Cordia New"/>
                <w:spacing w:val="-4"/>
                <w:sz w:val="26"/>
                <w:szCs w:val="26"/>
              </w:rPr>
              <w:t xml:space="preserve"> </w:t>
            </w:r>
            <w:r w:rsidRPr="00FB71F6">
              <w:rPr>
                <w:rFonts w:ascii="Cordia New" w:eastAsia="Arial" w:hAnsi="Cordia New" w:cs="Cordia New"/>
                <w:spacing w:val="-4"/>
                <w:sz w:val="26"/>
                <w:szCs w:val="26"/>
                <w:cs/>
              </w:rPr>
              <w:t>ภาษีเงินได้นิติบุคคล ภาษี</w:t>
            </w:r>
            <w:r w:rsidRPr="00FB71F6">
              <w:rPr>
                <w:rFonts w:ascii="Cordia New" w:eastAsia="Arial" w:hAnsi="Cordia New" w:cs="Cordia New" w:hint="cs"/>
                <w:spacing w:val="-4"/>
                <w:sz w:val="26"/>
                <w:szCs w:val="26"/>
                <w:cs/>
              </w:rPr>
              <w:t>เงินได้</w:t>
            </w:r>
            <w:r w:rsidRPr="00FB71F6">
              <w:rPr>
                <w:rFonts w:ascii="Cordia New" w:eastAsia="Arial" w:hAnsi="Cordia New" w:cs="Cordia New"/>
                <w:spacing w:val="-4"/>
                <w:sz w:val="26"/>
                <w:szCs w:val="26"/>
                <w:cs/>
              </w:rPr>
              <w:t>หัก ณ ที่จ่าย และ</w:t>
            </w:r>
            <w:r w:rsidRPr="00FB71F6">
              <w:rPr>
                <w:rFonts w:ascii="Cordia New" w:eastAsia="Arial" w:hAnsi="Cordia New" w:cs="Cordia New" w:hint="cs"/>
                <w:spacing w:val="-4"/>
                <w:sz w:val="26"/>
                <w:szCs w:val="26"/>
                <w:cs/>
              </w:rPr>
              <w:t>ภ</w:t>
            </w:r>
            <w:r w:rsidRPr="00FB71F6">
              <w:rPr>
                <w:rFonts w:ascii="Cordia New" w:eastAsia="Arial" w:hAnsi="Cordia New" w:cs="Cordia New"/>
                <w:spacing w:val="-4"/>
                <w:sz w:val="26"/>
                <w:szCs w:val="26"/>
                <w:cs/>
              </w:rPr>
              <w:t>าษี</w:t>
            </w:r>
            <w:r>
              <w:rPr>
                <w:rFonts w:ascii="Cordia New" w:eastAsia="Arial" w:hAnsi="Cordia New" w:cs="Cordia New" w:hint="cs"/>
                <w:sz w:val="26"/>
                <w:szCs w:val="26"/>
                <w:cs/>
              </w:rPr>
              <w:t xml:space="preserve"> </w:t>
            </w:r>
            <w:r w:rsidRPr="00FB71F6">
              <w:rPr>
                <w:rFonts w:ascii="Cordia New" w:eastAsia="Arial" w:hAnsi="Cordia New" w:cs="Cordia New"/>
                <w:sz w:val="26"/>
                <w:szCs w:val="26"/>
                <w:cs/>
              </w:rPr>
              <w:t>มูลค่าเพิ่ม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  <w:cs/>
              </w:rPr>
              <w:t xml:space="preserve"> รวมถึงภาษีที่ดินและอาคารตามที่เปิดเผยในหมายเหตุประกอบงบการเงินข้อ </w:t>
            </w:r>
            <w:r w:rsidRPr="00945C56">
              <w:rPr>
                <w:rFonts w:ascii="Cordia New" w:eastAsia="Arial" w:hAnsi="Cordia New" w:cs="Cordia New"/>
                <w:sz w:val="26"/>
                <w:szCs w:val="26"/>
              </w:rPr>
              <w:t>33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</w:rPr>
              <w:t>.</w:t>
            </w:r>
            <w:r w:rsidRPr="00945C56">
              <w:rPr>
                <w:rFonts w:ascii="Cordia New" w:eastAsia="Arial" w:hAnsi="Cordia New" w:cs="Cordia New"/>
                <w:sz w:val="26"/>
                <w:szCs w:val="26"/>
              </w:rPr>
              <w:t>5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</w:rPr>
              <w:t xml:space="preserve"> 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  <w:cs/>
              </w:rPr>
              <w:t>คดีฟ้องร้อง ค)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</w:rPr>
              <w:t xml:space="preserve"> 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  <w:cs/>
              </w:rPr>
              <w:t>ซึ่งมูลค่าที่จะได้รับคืนของภาษีส่วนที่จ่ายไว้</w:t>
            </w:r>
            <w:r w:rsidRPr="00057DD6">
              <w:rPr>
                <w:rFonts w:ascii="Cordia New" w:eastAsia="Arial" w:hAnsi="Cordia New" w:cs="Cordia New" w:hint="cs"/>
                <w:sz w:val="26"/>
                <w:szCs w:val="26"/>
                <w:cs/>
              </w:rPr>
              <w:t>ล่วงหน้า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  <w:cs/>
              </w:rPr>
              <w:t>ดังกล่าวขึ้นอยู่กับผลของการพิจารณาและการตัดสินโดยหน่วยงานด้านภาษีที่เกี่ยวข้อง (เช่น กรรมาธิการด้านการจัดเก็บภาษี</w:t>
            </w:r>
            <w:r w:rsidRPr="00FB71F6">
              <w:rPr>
                <w:rFonts w:ascii="Cordia New" w:eastAsia="Arial" w:hAnsi="Cordia New" w:cs="Cordia New"/>
                <w:spacing w:val="-8"/>
                <w:sz w:val="26"/>
                <w:szCs w:val="26"/>
                <w:cs/>
              </w:rPr>
              <w:t>ของสาธารณรัฐอินโดนีเซีย (</w:t>
            </w:r>
            <w:r w:rsidRPr="00FB71F6">
              <w:rPr>
                <w:rFonts w:ascii="Cordia New" w:eastAsia="Arial" w:hAnsi="Cordia New" w:cs="Cordia New"/>
                <w:spacing w:val="-8"/>
                <w:sz w:val="26"/>
                <w:szCs w:val="26"/>
              </w:rPr>
              <w:t>Directorate General of Taxation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  <w:cs/>
              </w:rPr>
              <w:t xml:space="preserve"> หรือเรียกว่า "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</w:rPr>
              <w:t xml:space="preserve">DGT") 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  <w:cs/>
              </w:rPr>
              <w:t>หรือศาลภาษีอากร หรือศาลฎีกา ทั้งนี้ขึ้นอยู่กับขั้นตอนของการระงับข้อพิพาททางภาษีของคดีภาษีแต่ละคดี)</w:t>
            </w:r>
          </w:p>
          <w:p w14:paraId="0B44B91E" w14:textId="77777777" w:rsidR="00E774FB" w:rsidRPr="00057DD6" w:rsidRDefault="00E774FB" w:rsidP="00B4355A">
            <w:pPr>
              <w:pStyle w:val="HTMLPreformatted"/>
              <w:shd w:val="clear" w:color="auto" w:fill="FFFFFF"/>
              <w:tabs>
                <w:tab w:val="left" w:pos="415"/>
              </w:tabs>
              <w:ind w:left="366" w:hanging="366"/>
              <w:jc w:val="thaiDistribute"/>
              <w:rPr>
                <w:rFonts w:ascii="Cordia New" w:eastAsia="Arial" w:hAnsi="Cordia New" w:cs="Cordia New"/>
                <w:sz w:val="26"/>
                <w:szCs w:val="26"/>
              </w:rPr>
            </w:pPr>
          </w:p>
          <w:p w14:paraId="667E7B01" w14:textId="77777777" w:rsidR="00E774FB" w:rsidRPr="00057DD6" w:rsidRDefault="00E774FB" w:rsidP="00B4355A">
            <w:pPr>
              <w:pStyle w:val="HTMLPreformatted"/>
              <w:shd w:val="clear" w:color="auto" w:fill="FFFFFF"/>
              <w:jc w:val="thaiDistribute"/>
              <w:rPr>
                <w:rFonts w:ascii="Cordia New" w:hAnsi="Cordia New" w:cs="Cordia New"/>
                <w:b/>
                <w:sz w:val="26"/>
                <w:szCs w:val="26"/>
              </w:rPr>
            </w:pPr>
          </w:p>
        </w:tc>
        <w:tc>
          <w:tcPr>
            <w:tcW w:w="4678" w:type="dxa"/>
            <w:shd w:val="clear" w:color="auto" w:fill="F2F2F2"/>
          </w:tcPr>
          <w:p w14:paraId="1D41BDAA" w14:textId="276F7CBA" w:rsidR="00E774FB" w:rsidRDefault="00E774FB" w:rsidP="00B4355A">
            <w:pPr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ผู้สอบบัญชีของกิจการภายในกลุ่มในสาธารณรัฐอินโดนีเซียเป็นผู้ปฏิบัติงานตรวจสอบเรื่องนี้ </w:t>
            </w:r>
            <w:r w:rsidR="006443A1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ผู้สอบบัญชี</w:t>
            </w: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ทำความเข้าใจและประเมิน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ผลงานของผู้สอบบัญชีดังกล่าวเพื่อให้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ได้รับเอกสารการตรวจสอบที่เพียงพอและเหมาะสม</w:t>
            </w:r>
          </w:p>
          <w:p w14:paraId="7B610E4C" w14:textId="77777777" w:rsidR="00B628BC" w:rsidRPr="00057DD6" w:rsidRDefault="00B628BC" w:rsidP="00B4355A">
            <w:pPr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  <w:p w14:paraId="2BA2559A" w14:textId="77777777" w:rsidR="00E774FB" w:rsidRPr="00057DD6" w:rsidRDefault="00E774FB" w:rsidP="00B4355A">
            <w:pPr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ผู้สอบบัญชีดังกล่าว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ดำเนินงานตามวิธีปฏิบัติดังต่อไปนี้ในการประเมินมูลค่าของภาษีจ่ายล่วงหน้าสำหรับภาษีเงินได้นิติบุคคล</w:t>
            </w:r>
            <w:r w:rsidRPr="00057DD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และภาษีเงินได้หัก ณ ที่จ่าย และภาษีมูลค่าเพิ่ม และภาษีที่ดินและอาคาร จำนวน</w:t>
            </w:r>
            <w:r w:rsidRPr="00057DD6">
              <w:rPr>
                <w:rFonts w:ascii="Cordia New" w:hAnsi="Cordia New" w:cs="Cordia New"/>
                <w:sz w:val="26"/>
                <w:szCs w:val="26"/>
                <w:rtl/>
                <w:cs/>
                <w:lang w:val="en-GB"/>
              </w:rPr>
              <w:t xml:space="preserve"> </w:t>
            </w:r>
            <w:r w:rsidRPr="00945C56">
              <w:rPr>
                <w:rFonts w:ascii="Cordia New" w:hAnsi="Cordia New" w:cs="Cordia New"/>
                <w:sz w:val="26"/>
                <w:szCs w:val="26"/>
                <w:lang w:val="en-GB"/>
              </w:rPr>
              <w:t>79</w:t>
            </w:r>
            <w:r w:rsidRPr="00057DD6">
              <w:rPr>
                <w:rFonts w:ascii="Cordia New" w:hAnsi="Cordia New" w:cs="Cordia New"/>
                <w:sz w:val="26"/>
                <w:szCs w:val="26"/>
                <w:lang w:val="en-GB"/>
              </w:rPr>
              <w:t>.</w:t>
            </w:r>
            <w:r w:rsidRPr="00945C56">
              <w:rPr>
                <w:rFonts w:ascii="Cordia New" w:hAnsi="Cordia New" w:cs="Cordia New"/>
                <w:sz w:val="26"/>
                <w:szCs w:val="26"/>
                <w:lang w:val="en-GB"/>
              </w:rPr>
              <w:t>4</w:t>
            </w:r>
            <w:r w:rsidRPr="00057DD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ล้านเหรียญสหรัฐ </w:t>
            </w:r>
          </w:p>
          <w:p w14:paraId="0DBABEC1" w14:textId="49A3AAA8" w:rsidR="00E774FB" w:rsidRPr="00057DD6" w:rsidRDefault="00E774FB" w:rsidP="001F0FCD">
            <w:pPr>
              <w:pStyle w:val="ListParagraph"/>
              <w:numPr>
                <w:ilvl w:val="0"/>
                <w:numId w:val="233"/>
              </w:numPr>
              <w:spacing w:before="0" w:after="0" w:line="240" w:lineRule="auto"/>
              <w:ind w:left="317" w:hanging="317"/>
              <w:jc w:val="thaiDistribute"/>
              <w:rPr>
                <w:rFonts w:ascii="Cordia New" w:eastAsia="Calibri" w:hAnsi="Cordia New" w:cs="Cordia New"/>
                <w:sz w:val="26"/>
                <w:szCs w:val="26"/>
                <w:rtl/>
                <w:cs/>
                <w:lang w:val="en-GB"/>
              </w:rPr>
            </w:pP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หารือเกี่ยวกับสถานะของข้อพิพาทภาษีแต่ละคดีกับผู้บริหารและผู้เชี่ยวชาญด้านภาษีของสำนักงาน</w:t>
            </w:r>
            <w:r w:rsidR="006443A1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ผู้สอบบัญชี</w:t>
            </w: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ในสาธารณรัฐอินโดนีเซีย</w:t>
            </w: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รวมถึงการประเมินบทบัญญัติภาษีที่ไม่แน่นอนและความสอดคล้องของการจัดการในการคัดค้านภาษีและการอุทธรณ์ภาษีในแต่ละกรณี</w:t>
            </w:r>
          </w:p>
          <w:p w14:paraId="5034A25E" w14:textId="77777777" w:rsidR="00E774FB" w:rsidRDefault="00E774FB" w:rsidP="001F0FCD">
            <w:pPr>
              <w:pStyle w:val="ListParagraph"/>
              <w:numPr>
                <w:ilvl w:val="0"/>
                <w:numId w:val="233"/>
              </w:numPr>
              <w:spacing w:before="0" w:after="0" w:line="240" w:lineRule="auto"/>
              <w:ind w:left="317" w:hanging="317"/>
              <w:jc w:val="thaiDistribute"/>
              <w:rPr>
                <w:rFonts w:ascii="Cordia New" w:eastAsia="Calibri" w:hAnsi="Cordia New" w:cs="Cordia New"/>
                <w:sz w:val="26"/>
                <w:szCs w:val="26"/>
                <w:lang w:val="en-GB"/>
              </w:rPr>
            </w:pP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ตรวจหลักฐานการคืนเงินภาษีจ่ายล่วงหน้า</w:t>
            </w: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หากผู้มีอำนาจในการจัดเก็บภาษีของบริษัทย่อยดังกล่าวตัดสินว่าเป็นผลที่ดี</w:t>
            </w:r>
            <w:r w:rsidRPr="00057DD6">
              <w:rPr>
                <w:rFonts w:ascii="Cordia New" w:eastAsia="Calibri" w:hAnsi="Cordia New" w:cs="Cordia New"/>
                <w:sz w:val="26"/>
                <w:szCs w:val="26"/>
                <w:lang w:val="en-GB"/>
              </w:rPr>
              <w:t xml:space="preserve"> </w:t>
            </w:r>
          </w:p>
          <w:p w14:paraId="0E45C917" w14:textId="77777777" w:rsidR="00E774FB" w:rsidRDefault="00E774FB" w:rsidP="001F0FCD">
            <w:pPr>
              <w:pStyle w:val="ListParagraph"/>
              <w:numPr>
                <w:ilvl w:val="0"/>
                <w:numId w:val="233"/>
              </w:numPr>
              <w:spacing w:before="0" w:after="0" w:line="240" w:lineRule="auto"/>
              <w:ind w:left="317" w:hanging="317"/>
              <w:jc w:val="thaiDistribute"/>
              <w:rPr>
                <w:rFonts w:ascii="Cordia New" w:eastAsia="Calibri" w:hAnsi="Cordia New" w:cs="Cordia New"/>
                <w:sz w:val="26"/>
                <w:szCs w:val="26"/>
                <w:lang w:val="en-GB"/>
              </w:rPr>
            </w:pP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ตรวจการตัดจำหน่ายภาษีจ่ายล่วงหน้า</w:t>
            </w: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หากผู้มีอำนาจในการจัดเก็บภาษีของบริษัทย่อยดังกล่าวตัดสินว่าไม่เป็นผลดี</w:t>
            </w: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และผู้บริหารยอมรับผลของการตรวจสอบภาษี</w:t>
            </w:r>
          </w:p>
          <w:p w14:paraId="798F957B" w14:textId="77777777" w:rsidR="00B628BC" w:rsidRDefault="00B628BC" w:rsidP="00EB7F7E">
            <w:pPr>
              <w:pStyle w:val="ListParagraph"/>
              <w:spacing w:before="0" w:after="0" w:line="240" w:lineRule="auto"/>
              <w:ind w:left="317"/>
              <w:jc w:val="thaiDistribute"/>
              <w:rPr>
                <w:rFonts w:ascii="Cordia New" w:eastAsia="Calibri" w:hAnsi="Cordia New" w:cs="Cordia New"/>
                <w:sz w:val="26"/>
                <w:szCs w:val="26"/>
                <w:lang w:val="en-GB" w:bidi="th-TH"/>
              </w:rPr>
            </w:pPr>
          </w:p>
          <w:p w14:paraId="297DC127" w14:textId="77777777" w:rsidR="00B628BC" w:rsidRPr="00057DD6" w:rsidRDefault="00B628BC" w:rsidP="00EB7F7E">
            <w:pPr>
              <w:pStyle w:val="ListParagraph"/>
              <w:spacing w:before="0" w:after="0" w:line="240" w:lineRule="auto"/>
              <w:ind w:left="317"/>
              <w:jc w:val="thaiDistribute"/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</w:pPr>
          </w:p>
          <w:p w14:paraId="26404223" w14:textId="77777777" w:rsidR="00E774FB" w:rsidRPr="007D1977" w:rsidRDefault="00E774FB" w:rsidP="00B4355A">
            <w:pPr>
              <w:ind w:left="16"/>
              <w:jc w:val="thaiDistribute"/>
              <w:rPr>
                <w:rFonts w:ascii="Cordia New" w:hAnsi="Cordia New" w:cs="Cordia New"/>
                <w:b/>
                <w:sz w:val="12"/>
                <w:szCs w:val="12"/>
                <w:lang w:val="en-GB"/>
              </w:rPr>
            </w:pPr>
          </w:p>
        </w:tc>
      </w:tr>
    </w:tbl>
    <w:p w14:paraId="3FA35F66" w14:textId="77777777" w:rsidR="00B628BC" w:rsidRDefault="00B628BC">
      <w:r>
        <w:br w:type="page"/>
      </w:r>
    </w:p>
    <w:tbl>
      <w:tblPr>
        <w:tblW w:w="9072" w:type="dxa"/>
        <w:tblInd w:w="392" w:type="dxa"/>
        <w:tblLayout w:type="fixed"/>
        <w:tblLook w:val="04A0" w:firstRow="1" w:lastRow="0" w:firstColumn="1" w:lastColumn="0" w:noHBand="0" w:noVBand="1"/>
      </w:tblPr>
      <w:tblGrid>
        <w:gridCol w:w="4394"/>
        <w:gridCol w:w="4678"/>
      </w:tblGrid>
      <w:tr w:rsidR="00E1702B" w:rsidRPr="00057DD6" w14:paraId="0CB78CC4" w14:textId="77777777" w:rsidTr="00E1702B">
        <w:trPr>
          <w:trHeight w:val="378"/>
          <w:tblHeader/>
        </w:trPr>
        <w:tc>
          <w:tcPr>
            <w:tcW w:w="4394" w:type="dxa"/>
            <w:shd w:val="clear" w:color="auto" w:fill="0070C0"/>
            <w:vAlign w:val="bottom"/>
          </w:tcPr>
          <w:p w14:paraId="15935052" w14:textId="1903BE2C" w:rsidR="00E1702B" w:rsidRPr="00057DD6" w:rsidRDefault="00E1702B" w:rsidP="00B4355A">
            <w:pPr>
              <w:pStyle w:val="Default"/>
              <w:ind w:right="162"/>
              <w:jc w:val="center"/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057DD6"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  <w:lastRenderedPageBreak/>
              <w:t>เรื่องสำคัญในการตรวจสอบ</w:t>
            </w:r>
          </w:p>
        </w:tc>
        <w:tc>
          <w:tcPr>
            <w:tcW w:w="4678" w:type="dxa"/>
            <w:shd w:val="clear" w:color="auto" w:fill="0070C0"/>
            <w:vAlign w:val="bottom"/>
          </w:tcPr>
          <w:p w14:paraId="4F7D15BB" w14:textId="77777777" w:rsidR="00E1702B" w:rsidRPr="00057DD6" w:rsidRDefault="00E1702B" w:rsidP="00B4355A">
            <w:pPr>
              <w:pStyle w:val="Default"/>
              <w:jc w:val="center"/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</w:pPr>
            <w:r w:rsidRPr="00057DD6"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cs/>
              </w:rPr>
              <w:t>วิธีการตรวจสอบ</w:t>
            </w:r>
          </w:p>
        </w:tc>
      </w:tr>
      <w:tr w:rsidR="00E1702B" w:rsidRPr="00057DD6" w14:paraId="6FA45193" w14:textId="77777777" w:rsidTr="00EB7F7E">
        <w:tc>
          <w:tcPr>
            <w:tcW w:w="4394" w:type="dxa"/>
            <w:shd w:val="clear" w:color="auto" w:fill="auto"/>
          </w:tcPr>
          <w:p w14:paraId="789FE8E8" w14:textId="0B7763D3" w:rsidR="00E1702B" w:rsidRPr="00057DD6" w:rsidRDefault="00E1702B" w:rsidP="00B4355A">
            <w:pPr>
              <w:pStyle w:val="HTMLPreformatted"/>
              <w:shd w:val="clear" w:color="auto" w:fill="FFFFFF"/>
              <w:tabs>
                <w:tab w:val="left" w:pos="415"/>
              </w:tabs>
              <w:ind w:left="366" w:hanging="366"/>
              <w:jc w:val="thaiDistribute"/>
              <w:rPr>
                <w:rFonts w:ascii="Cordia New" w:eastAsia="Arial" w:hAnsi="Cordia New" w:cs="Cordia New"/>
                <w:sz w:val="26"/>
                <w:szCs w:val="26"/>
              </w:rPr>
            </w:pPr>
            <w:r w:rsidRPr="00057DD6">
              <w:rPr>
                <w:rFonts w:ascii="Cordia New" w:eastAsia="Arial" w:hAnsi="Cordia New" w:cs="Cordia New"/>
                <w:sz w:val="26"/>
                <w:szCs w:val="26"/>
              </w:rPr>
              <w:t>(</w:t>
            </w:r>
            <w:r w:rsidRPr="00945C56">
              <w:rPr>
                <w:rFonts w:ascii="Cordia New" w:eastAsia="Arial" w:hAnsi="Cordia New" w:cs="Cordia New"/>
                <w:sz w:val="26"/>
                <w:szCs w:val="26"/>
              </w:rPr>
              <w:t>2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</w:rPr>
              <w:t xml:space="preserve">) 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</w:rPr>
              <w:tab/>
            </w:r>
            <w:r w:rsidRPr="00057DD6">
              <w:rPr>
                <w:rFonts w:ascii="Cordia New" w:eastAsia="Arial" w:hAnsi="Cordia New" w:cs="Cordia New"/>
                <w:sz w:val="26"/>
                <w:szCs w:val="26"/>
                <w:cs/>
              </w:rPr>
              <w:t>ภาษี</w:t>
            </w:r>
            <w:r w:rsidRPr="00057DD6">
              <w:rPr>
                <w:rFonts w:ascii="Cordia New" w:eastAsia="Arial" w:hAnsi="Cordia New" w:cs="Cordia New" w:hint="cs"/>
                <w:sz w:val="26"/>
                <w:szCs w:val="26"/>
                <w:cs/>
              </w:rPr>
              <w:t>เงินได้นิติบุคคล</w:t>
            </w:r>
            <w:r>
              <w:rPr>
                <w:rFonts w:ascii="Cordia New" w:eastAsia="Arial" w:hAnsi="Cordia New" w:cs="Cordia New" w:hint="cs"/>
                <w:sz w:val="26"/>
                <w:szCs w:val="26"/>
                <w:cs/>
              </w:rPr>
              <w:t>จ่าย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  <w:cs/>
              </w:rPr>
              <w:t>ล่วงหน้าจำนวน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</w:rPr>
              <w:t xml:space="preserve"> </w:t>
            </w:r>
            <w:r w:rsidRPr="00945C56">
              <w:rPr>
                <w:rFonts w:ascii="Cordia New" w:eastAsia="Arial" w:hAnsi="Cordia New" w:cs="Cordia New"/>
                <w:sz w:val="26"/>
                <w:szCs w:val="26"/>
              </w:rPr>
              <w:t>75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</w:rPr>
              <w:t>.</w:t>
            </w:r>
            <w:r w:rsidRPr="00945C56">
              <w:rPr>
                <w:rFonts w:ascii="Cordia New" w:eastAsia="Arial" w:hAnsi="Cordia New" w:cs="Cordia New"/>
                <w:sz w:val="26"/>
                <w:szCs w:val="26"/>
              </w:rPr>
              <w:t>4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</w:rPr>
              <w:t xml:space="preserve"> 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  <w:cs/>
              </w:rPr>
              <w:t xml:space="preserve">ล้านเหรียญสหรัฐ ซึ่งเป็นผลมาจากในระหว่างปี </w:t>
            </w:r>
            <w:r w:rsidRPr="00945C56">
              <w:rPr>
                <w:rFonts w:ascii="Cordia New" w:eastAsia="Arial" w:hAnsi="Cordia New" w:cs="Cordia New"/>
                <w:sz w:val="26"/>
                <w:szCs w:val="26"/>
              </w:rPr>
              <w:t>2559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</w:rPr>
              <w:t xml:space="preserve"> 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  <w:cs/>
              </w:rPr>
              <w:t xml:space="preserve">ศาลภาษีอากรปฏิเสธคำอุทธรณ์ของผู้บริหารสำหรับการที่ 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</w:rPr>
              <w:t xml:space="preserve">ITM 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  <w:cs/>
              </w:rPr>
              <w:t>จ่าย</w:t>
            </w:r>
            <w:r w:rsidRPr="00FB71F6">
              <w:rPr>
                <w:rFonts w:ascii="Cordia New" w:eastAsia="Arial" w:hAnsi="Cordia New" w:cs="Cordia New"/>
                <w:spacing w:val="-6"/>
                <w:sz w:val="26"/>
                <w:szCs w:val="26"/>
                <w:cs/>
              </w:rPr>
              <w:t>ภาษีเงินได้นิติบุคคลที่เกี่ยวกับรายได้รับจาก</w:t>
            </w:r>
            <w:r w:rsidRPr="00FB71F6">
              <w:rPr>
                <w:rFonts w:ascii="Cordia New" w:eastAsia="Arial" w:hAnsi="Cordia New" w:cs="Cordia New" w:hint="cs"/>
                <w:spacing w:val="-6"/>
                <w:sz w:val="26"/>
                <w:szCs w:val="26"/>
                <w:cs/>
              </w:rPr>
              <w:t>การจ่าย</w:t>
            </w:r>
            <w:r w:rsidRPr="00FB71F6">
              <w:rPr>
                <w:rFonts w:ascii="Cordia New" w:eastAsia="Arial" w:hAnsi="Cordia New" w:cs="Cordia New"/>
                <w:spacing w:val="-6"/>
                <w:sz w:val="26"/>
                <w:szCs w:val="26"/>
                <w:cs/>
              </w:rPr>
              <w:t>เงินปันผล</w:t>
            </w:r>
            <w:r>
              <w:rPr>
                <w:rFonts w:ascii="Cordia New" w:eastAsia="Arial" w:hAnsi="Cordia New" w:cs="Cordia New" w:hint="cs"/>
                <w:sz w:val="26"/>
                <w:szCs w:val="26"/>
                <w:cs/>
              </w:rPr>
              <w:t xml:space="preserve"> 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  <w:cs/>
              </w:rPr>
              <w:t>ระหว่าง</w:t>
            </w:r>
            <w:r w:rsidRPr="00057DD6">
              <w:rPr>
                <w:rFonts w:ascii="Cordia New" w:eastAsia="Arial" w:hAnsi="Cordia New" w:cs="Cordia New" w:hint="cs"/>
                <w:sz w:val="26"/>
                <w:szCs w:val="26"/>
                <w:cs/>
              </w:rPr>
              <w:t>กาล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  <w:cs/>
              </w:rPr>
              <w:t xml:space="preserve">ของบริษัทย่อยของ 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</w:rPr>
              <w:t xml:space="preserve">ITM 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  <w:cs/>
              </w:rPr>
              <w:t xml:space="preserve">สำหรับปี </w:t>
            </w:r>
            <w:r w:rsidRPr="00945C56">
              <w:rPr>
                <w:rFonts w:ascii="Cordia New" w:eastAsia="Arial" w:hAnsi="Cordia New" w:cs="Cordia New"/>
                <w:sz w:val="26"/>
                <w:szCs w:val="26"/>
              </w:rPr>
              <w:t>2554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  <w:cs/>
              </w:rPr>
              <w:t xml:space="preserve"> ต่ำไป ข้อพิพาททางภาษีดังกล่าวเกี่ยวข้องกับการคำนวณภาษีเงินได้นิติบุคคลสำหรับรายได้รับจากการจ่ายเงินปันผลระหว่างกาลของบริษัทย่อยของ 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</w:rPr>
              <w:t xml:space="preserve">ITM 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  <w:cs/>
              </w:rPr>
              <w:t xml:space="preserve">ตามที่เปิดเผยในหมายเหตุประกอบงบการเงินข้อ </w:t>
            </w:r>
            <w:r w:rsidRPr="00945C56">
              <w:rPr>
                <w:rFonts w:ascii="Cordia New" w:eastAsia="Arial" w:hAnsi="Cordia New" w:cs="Cordia New"/>
                <w:sz w:val="26"/>
                <w:szCs w:val="26"/>
              </w:rPr>
              <w:t>33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</w:rPr>
              <w:t>.</w:t>
            </w:r>
            <w:r w:rsidRPr="00945C56">
              <w:rPr>
                <w:rFonts w:ascii="Cordia New" w:eastAsia="Arial" w:hAnsi="Cordia New" w:cs="Cordia New"/>
                <w:sz w:val="26"/>
                <w:szCs w:val="26"/>
              </w:rPr>
              <w:t>5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</w:rPr>
              <w:t xml:space="preserve"> 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  <w:cs/>
              </w:rPr>
              <w:t>คดีฟ้องร้อง ค)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</w:rPr>
              <w:t xml:space="preserve"> 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  <w:cs/>
              </w:rPr>
              <w:t xml:space="preserve">โดยศาลภาษีอากรมีความเห็นว่าการจ่ายเงินปันผลระหว่างกาลดังกล่าวไม่เข้าเงื่อนไขได้รับการยกเว้นภาษีและเป็นเรื่องที่ 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</w:rPr>
              <w:t xml:space="preserve">ITM 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  <w:cs/>
              </w:rPr>
              <w:t>ต้องเสียภาษีเงินได้นิติบุคคลสำหรับรายได้รับ</w:t>
            </w:r>
            <w:r>
              <w:rPr>
                <w:rFonts w:ascii="Cordia New" w:eastAsia="Arial" w:hAnsi="Cordia New" w:cs="Cordia New" w:hint="cs"/>
                <w:sz w:val="26"/>
                <w:szCs w:val="26"/>
                <w:cs/>
              </w:rPr>
              <w:t>จาก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  <w:cs/>
              </w:rPr>
              <w:t>การจ่ายเงินปันผลระหว่างกาลของบริษัทย่อย อย่างไรก็ตาม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</w:rPr>
              <w:t xml:space="preserve"> </w:t>
            </w:r>
            <w:r w:rsidRPr="00057DD6">
              <w:rPr>
                <w:rFonts w:ascii="Cordia New" w:eastAsia="Arial" w:hAnsi="Cordia New" w:cs="Cordia New"/>
                <w:sz w:val="26"/>
                <w:szCs w:val="26"/>
                <w:cs/>
              </w:rPr>
              <w:t>ผู้บริหารไม่เห็นด้วยกับผลการตัดสินและได้ยื่นฟ้องต่อศาลฎีกาของสาธารณรัฐอินโดนีเซีย</w:t>
            </w:r>
          </w:p>
          <w:p w14:paraId="29B704D8" w14:textId="77777777" w:rsidR="00E1702B" w:rsidRPr="00057DD6" w:rsidRDefault="00E1702B" w:rsidP="00B4355A">
            <w:pPr>
              <w:jc w:val="thaiDistribute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  <w:p w14:paraId="6D418FFC" w14:textId="1B3AC9C9" w:rsidR="00E1702B" w:rsidRPr="00057DD6" w:rsidRDefault="006443A1" w:rsidP="00B4355A">
            <w:pPr>
              <w:jc w:val="thaiDistribute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</w:rPr>
              <w:t>ผู้สอบบัญชี</w:t>
            </w:r>
            <w:r w:rsidR="00E1702B" w:rsidRPr="00057DD6">
              <w:rPr>
                <w:rFonts w:ascii="Cordia New" w:hAnsi="Cordia New" w:cs="Cordia New"/>
                <w:sz w:val="26"/>
                <w:szCs w:val="26"/>
                <w:cs/>
              </w:rPr>
              <w:t>ให้ความสนใจในเรื่องมูลค่าคงเหลือของภาษีจ่ายล่วงหน้าเนื่องจากเป็นเรื่องที่มีความไม่แน่นอนและมูลค่าคงเหลือของภาษีจ่ายล่วงหน้าขึ้นอยู่กับผลของการพิจารณาและการตัดสินโดยหน่วยงานด้านภาษีที่เกี่ยวข้องและ</w:t>
            </w:r>
            <w:r w:rsidR="00E1702B" w:rsidRPr="00057DD6">
              <w:rPr>
                <w:rFonts w:ascii="Cordia New" w:hAnsi="Cordia New" w:cs="Cordia New"/>
                <w:sz w:val="26"/>
                <w:szCs w:val="26"/>
              </w:rPr>
              <w:t>/</w:t>
            </w:r>
            <w:r w:rsidR="00E1702B" w:rsidRPr="00057DD6">
              <w:rPr>
                <w:rFonts w:ascii="Cordia New" w:hAnsi="Cordia New" w:cs="Cordia New"/>
                <w:sz w:val="26"/>
                <w:szCs w:val="26"/>
                <w:cs/>
              </w:rPr>
              <w:t>หรือศาลภาษีอากร</w:t>
            </w:r>
          </w:p>
        </w:tc>
        <w:tc>
          <w:tcPr>
            <w:tcW w:w="4678" w:type="dxa"/>
            <w:shd w:val="clear" w:color="auto" w:fill="F2F2F2"/>
          </w:tcPr>
          <w:p w14:paraId="073D9543" w14:textId="76508E7E" w:rsidR="00E1702B" w:rsidRPr="00057DD6" w:rsidRDefault="00E1702B" w:rsidP="00B4355A">
            <w:pPr>
              <w:jc w:val="thaiDistribute"/>
              <w:rPr>
                <w:rFonts w:ascii="Cordia New" w:hAnsi="Cordia New" w:cs="Cordia New"/>
                <w:spacing w:val="-4"/>
                <w:sz w:val="26"/>
                <w:szCs w:val="26"/>
                <w:lang w:val="en-GB"/>
              </w:rPr>
            </w:pP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นอกจากนี้ </w:t>
            </w: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ผู้สอบบัญชีดังกล่าว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ดำเนินงานตามวิธีปฏิบัติดังต่อไปนี้ในการประเมินมูลค่าที่คาดว่าจะได้รับคืนของ</w:t>
            </w:r>
            <w:r w:rsidRPr="00057DD6">
              <w:rPr>
                <w:rFonts w:ascii="Cordia New" w:hAnsi="Cordia New" w:cs="Cordia New"/>
                <w:b/>
                <w:bCs/>
                <w:vanish/>
                <w:sz w:val="26"/>
                <w:szCs w:val="26"/>
                <w:lang w:val="en-GB"/>
              </w:rPr>
              <w:pgNum/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ภาษีเงินได้นิติบุคคลจ่ายล่วงหน้าที่เกิดจากการ</w:t>
            </w: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คัดค้านผลการตัดสินของ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ศาลภาษีอากรที่</w:t>
            </w:r>
            <w:r w:rsidRPr="00057DD6">
              <w:rPr>
                <w:rFonts w:ascii="Cordia New" w:hAnsi="Cordia New" w:cs="Cordia New"/>
                <w:spacing w:val="-4"/>
                <w:sz w:val="26"/>
                <w:szCs w:val="26"/>
                <w:cs/>
                <w:lang w:val="en-GB"/>
              </w:rPr>
              <w:t xml:space="preserve">เกิดขึ้นระหว่างปี </w:t>
            </w:r>
            <w:r w:rsidRPr="00945C56">
              <w:rPr>
                <w:rFonts w:ascii="Cordia New" w:hAnsi="Cordia New" w:cs="Cordia New"/>
                <w:spacing w:val="-4"/>
                <w:sz w:val="26"/>
                <w:szCs w:val="26"/>
                <w:lang w:val="en-GB"/>
              </w:rPr>
              <w:t>2559</w:t>
            </w:r>
            <w:r w:rsidRPr="00057DD6">
              <w:rPr>
                <w:rFonts w:ascii="Cordia New" w:hAnsi="Cordia New" w:cs="Cordia New"/>
                <w:spacing w:val="-4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 w:hint="cs"/>
                <w:spacing w:val="-4"/>
                <w:sz w:val="26"/>
                <w:szCs w:val="26"/>
                <w:cs/>
              </w:rPr>
              <w:t>จำนวน</w:t>
            </w:r>
            <w:r w:rsidRPr="00057DD6">
              <w:rPr>
                <w:rFonts w:ascii="Cordia New" w:hAnsi="Cordia New" w:cs="Cordia New"/>
                <w:spacing w:val="-4"/>
                <w:sz w:val="26"/>
                <w:szCs w:val="26"/>
                <w:lang w:val="en-GB"/>
              </w:rPr>
              <w:t xml:space="preserve"> </w:t>
            </w:r>
            <w:r w:rsidRPr="00945C56">
              <w:rPr>
                <w:rFonts w:ascii="Cordia New" w:hAnsi="Cordia New" w:cs="Cordia New" w:hint="cs"/>
                <w:spacing w:val="-4"/>
                <w:sz w:val="26"/>
                <w:szCs w:val="26"/>
                <w:lang w:val="en-GB"/>
              </w:rPr>
              <w:t>75</w:t>
            </w:r>
            <w:r w:rsidRPr="00057DD6">
              <w:rPr>
                <w:rFonts w:ascii="Cordia New" w:hAnsi="Cordia New" w:cs="Cordia New"/>
                <w:spacing w:val="-4"/>
                <w:sz w:val="26"/>
                <w:szCs w:val="26"/>
                <w:lang w:val="en-GB"/>
              </w:rPr>
              <w:t>.</w:t>
            </w:r>
            <w:r w:rsidRPr="00945C56">
              <w:rPr>
                <w:rFonts w:ascii="Cordia New" w:hAnsi="Cordia New" w:cs="Cordia New"/>
                <w:spacing w:val="-4"/>
                <w:sz w:val="26"/>
                <w:szCs w:val="26"/>
                <w:lang w:val="en-GB"/>
              </w:rPr>
              <w:t>4</w:t>
            </w:r>
            <w:r w:rsidRPr="00057DD6">
              <w:rPr>
                <w:rFonts w:ascii="Cordia New" w:hAnsi="Cordia New" w:cs="Cordia New"/>
                <w:spacing w:val="-4"/>
                <w:sz w:val="26"/>
                <w:szCs w:val="26"/>
                <w:lang w:val="en-GB"/>
              </w:rPr>
              <w:t xml:space="preserve"> </w:t>
            </w:r>
            <w:r w:rsidRPr="00057DD6">
              <w:rPr>
                <w:rFonts w:ascii="Cordia New" w:hAnsi="Cordia New" w:cs="Cordia New"/>
                <w:spacing w:val="-4"/>
                <w:sz w:val="26"/>
                <w:szCs w:val="26"/>
                <w:cs/>
                <w:lang w:val="en-GB"/>
              </w:rPr>
              <w:t>ล้านเหรียญสหรัฐ</w:t>
            </w:r>
            <w:r w:rsidRPr="00057DD6">
              <w:rPr>
                <w:rFonts w:ascii="Cordia New" w:hAnsi="Cordia New" w:cs="Cordia New" w:hint="cs"/>
                <w:spacing w:val="-4"/>
                <w:sz w:val="26"/>
                <w:szCs w:val="26"/>
                <w:cs/>
                <w:lang w:val="en-GB"/>
              </w:rPr>
              <w:t xml:space="preserve"> </w:t>
            </w:r>
          </w:p>
          <w:p w14:paraId="6093CF3B" w14:textId="77777777" w:rsidR="00E1702B" w:rsidRPr="00057DD6" w:rsidRDefault="00E1702B" w:rsidP="00E1702B">
            <w:pPr>
              <w:pStyle w:val="ListParagraph"/>
              <w:numPr>
                <w:ilvl w:val="0"/>
                <w:numId w:val="233"/>
              </w:numPr>
              <w:spacing w:before="0"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rtl/>
                <w:cs/>
                <w:lang w:val="en-GB"/>
              </w:rPr>
            </w:pP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อ่านและทำความเข้าใจเกี่ยวกับคำตัดสินของศาลภาษีอากรและหลักการพื้นฐานของการตัดสินของศาลภาษีอากร</w:t>
            </w:r>
          </w:p>
          <w:p w14:paraId="2181E480" w14:textId="171B8A22" w:rsidR="00E1702B" w:rsidRPr="00057DD6" w:rsidRDefault="00E1702B" w:rsidP="00E1702B">
            <w:pPr>
              <w:pStyle w:val="ListParagraph"/>
              <w:numPr>
                <w:ilvl w:val="0"/>
                <w:numId w:val="233"/>
              </w:numPr>
              <w:spacing w:before="0" w:after="0" w:line="240" w:lineRule="auto"/>
              <w:jc w:val="thaiDistribute"/>
              <w:rPr>
                <w:rFonts w:ascii="Cordia New" w:eastAsia="Calibri" w:hAnsi="Cordia New" w:cs="Cordia New"/>
                <w:sz w:val="26"/>
                <w:szCs w:val="26"/>
                <w:lang w:val="en-GB"/>
              </w:rPr>
            </w:pP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หารือกับผู้บริหารและผู้เชี่ยวชาญด้านภาษีของสำนักงาน</w:t>
            </w:r>
            <w:r w:rsidR="006443A1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ผู้สอบบัญชี</w:t>
            </w: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ในสาธารณรัฐอินโดนีเซีย</w:t>
            </w:r>
            <w:r w:rsidRPr="00057DD6">
              <w:rPr>
                <w:rFonts w:ascii="Cordia New" w:eastAsia="Calibri" w:hAnsi="Cordia New" w:cs="Cordia New"/>
                <w:sz w:val="26"/>
                <w:szCs w:val="26"/>
                <w:rtl/>
                <w:cs/>
                <w:lang w:val="en-GB"/>
              </w:rPr>
              <w:t xml:space="preserve"> </w:t>
            </w:r>
            <w:r w:rsidRPr="00057DD6">
              <w:rPr>
                <w:rFonts w:ascii="Cordia New" w:eastAsia="Calibri" w:hAnsi="Cordia New" w:cs="Cordia New"/>
                <w:sz w:val="26"/>
                <w:szCs w:val="26"/>
                <w:cs/>
                <w:lang w:val="en-GB" w:bidi="th-TH"/>
              </w:rPr>
              <w:t>เกี่ยวกับการประเมินของบทบัญญัติภาษีที่ไม่แน่นอนและความสอดคล้องของการตอบสนองการจัดการในการคัดค้านภาษีและการอุทธรณ์ภาษี</w:t>
            </w:r>
          </w:p>
          <w:p w14:paraId="0F27C2B8" w14:textId="77777777" w:rsidR="00E1702B" w:rsidRPr="00057DD6" w:rsidRDefault="00E1702B" w:rsidP="00B4355A">
            <w:pPr>
              <w:ind w:left="16"/>
              <w:jc w:val="thaiDistribute"/>
              <w:rPr>
                <w:rFonts w:ascii="Cordia New" w:hAnsi="Cordia New" w:cs="Cordia New"/>
                <w:bCs/>
                <w:sz w:val="26"/>
                <w:szCs w:val="26"/>
                <w:lang w:val="en-GB"/>
              </w:rPr>
            </w:pPr>
          </w:p>
          <w:p w14:paraId="0365B383" w14:textId="07600BFF" w:rsidR="00E1702B" w:rsidRPr="00057DD6" w:rsidRDefault="00E1702B" w:rsidP="00B4355A">
            <w:pPr>
              <w:jc w:val="thaiDistribute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  <w:r w:rsidRPr="00057DD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จากการปฏิบัติงานข้างต้น </w:t>
            </w:r>
            <w:r w:rsidR="006443A1">
              <w:rPr>
                <w:rFonts w:ascii="Cordia New" w:hAnsi="Cordia New" w:cs="Cordia New"/>
                <w:spacing w:val="-6"/>
                <w:sz w:val="26"/>
                <w:szCs w:val="26"/>
                <w:cs/>
                <w:lang w:val="en-GB"/>
              </w:rPr>
              <w:t>ผู้สอบบัญชี</w:t>
            </w:r>
            <w:r w:rsidRPr="00057DD6">
              <w:rPr>
                <w:rFonts w:ascii="Cordia New" w:hAnsi="Cordia New" w:cs="Cordia New"/>
                <w:spacing w:val="-6"/>
                <w:sz w:val="26"/>
                <w:szCs w:val="26"/>
                <w:cs/>
                <w:lang w:val="en-GB"/>
              </w:rPr>
              <w:t>ให้ข้อสังเกต</w:t>
            </w:r>
            <w:r w:rsidRPr="00057DD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ว่ามูลค่าที่คาดว่าจะได้รับคืนของภาษีที่จ่ายล่วงหน้ามีการพิจารณาตามข้อมูลที่มีอยู่ในปัจจุบันของกลุ่มกิจการ</w:t>
            </w:r>
          </w:p>
        </w:tc>
      </w:tr>
      <w:tr w:rsidR="00E1702B" w:rsidRPr="00057DD6" w14:paraId="4C97738B" w14:textId="77777777" w:rsidTr="00EB7F7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DDA5BF5" w14:textId="77777777" w:rsidR="00E1702B" w:rsidRPr="00057DD6" w:rsidRDefault="00E1702B" w:rsidP="00B4355A">
            <w:pPr>
              <w:pStyle w:val="Default"/>
              <w:pBdr>
                <w:bottom w:val="single" w:sz="4" w:space="1" w:color="ED8731"/>
              </w:pBdr>
              <w:ind w:left="-99" w:right="-108"/>
              <w:jc w:val="thaiDistribute"/>
              <w:rPr>
                <w:b/>
                <w:bCs/>
                <w:i/>
                <w:iCs/>
                <w:sz w:val="12"/>
                <w:szCs w:val="12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D067A88" w14:textId="77777777" w:rsidR="00E1702B" w:rsidRPr="00057DD6" w:rsidRDefault="00E1702B" w:rsidP="00B4355A">
            <w:pPr>
              <w:pStyle w:val="Default"/>
              <w:pBdr>
                <w:bottom w:val="single" w:sz="4" w:space="1" w:color="ED8731"/>
              </w:pBdr>
              <w:ind w:left="-90" w:right="-108"/>
              <w:jc w:val="thaiDistribute"/>
              <w:rPr>
                <w:sz w:val="12"/>
                <w:szCs w:val="12"/>
              </w:rPr>
            </w:pPr>
          </w:p>
        </w:tc>
      </w:tr>
    </w:tbl>
    <w:p w14:paraId="33F86155" w14:textId="77777777" w:rsidR="00690ED1" w:rsidRDefault="00690ED1" w:rsidP="0028363D">
      <w:pPr>
        <w:ind w:left="284"/>
        <w:jc w:val="both"/>
        <w:rPr>
          <w:rFonts w:ascii="Cordia New" w:hAnsi="Cordia New" w:cs="Cordia New"/>
          <w:b/>
          <w:bCs/>
          <w:color w:val="FF0000"/>
          <w:sz w:val="28"/>
        </w:rPr>
      </w:pPr>
    </w:p>
    <w:p w14:paraId="401BE280" w14:textId="77777777" w:rsidR="00690ED1" w:rsidRPr="00EB7F7E" w:rsidRDefault="00690ED1" w:rsidP="00EB7F7E">
      <w:pPr>
        <w:ind w:left="284"/>
        <w:rPr>
          <w:rFonts w:ascii="Cordia New" w:eastAsia="Calibri" w:hAnsi="Cordia New" w:cs="Cordia New"/>
          <w:b/>
          <w:bCs/>
          <w:i/>
          <w:iCs/>
          <w:color w:val="000099"/>
          <w:sz w:val="26"/>
          <w:szCs w:val="26"/>
        </w:rPr>
      </w:pPr>
      <w:r w:rsidRPr="00EB7F7E">
        <w:rPr>
          <w:rFonts w:ascii="Cordia New" w:eastAsia="Calibri" w:hAnsi="Cordia New" w:cs="Cordia New"/>
          <w:b/>
          <w:bCs/>
          <w:i/>
          <w:iCs/>
          <w:color w:val="000099"/>
          <w:sz w:val="26"/>
          <w:szCs w:val="26"/>
          <w:cs/>
        </w:rPr>
        <w:t xml:space="preserve">ข้อมูลอื่น </w:t>
      </w:r>
    </w:p>
    <w:p w14:paraId="5ABABB24" w14:textId="3EADF486" w:rsidR="00690ED1" w:rsidRDefault="00690ED1" w:rsidP="00690ED1">
      <w:pPr>
        <w:ind w:left="284"/>
        <w:jc w:val="both"/>
        <w:rPr>
          <w:rFonts w:ascii="Cordia New" w:hAnsi="Cordia New" w:cs="Cordia New"/>
          <w:b/>
          <w:bCs/>
          <w:color w:val="FF0000"/>
          <w:sz w:val="28"/>
        </w:rPr>
      </w:pPr>
      <w:r w:rsidRPr="00732662">
        <w:rPr>
          <w:rFonts w:ascii="Cordia New" w:hAnsi="Cordia New" w:cs="Cordia New"/>
          <w:color w:val="000000"/>
          <w:sz w:val="26"/>
          <w:szCs w:val="26"/>
          <w:cs/>
        </w:rPr>
        <w:t>กรรมการ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เป็นผู้รับผิดชอบต่อข้อมูลอื่น</w:t>
      </w:r>
      <w:r w:rsidRPr="00732662">
        <w:rPr>
          <w:rFonts w:ascii="Cordia New" w:hAnsi="Cordia New" w:cs="Cordia New"/>
          <w:color w:val="000000"/>
          <w:sz w:val="26"/>
          <w:szCs w:val="26"/>
          <w:lang w:val="en-GB"/>
        </w:rPr>
        <w:t xml:space="preserve"> 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ข้อมูลอื่นประกอบด้วย</w:t>
      </w:r>
      <w:r w:rsidRPr="00732662">
        <w:rPr>
          <w:rFonts w:ascii="Cordia New" w:hAnsi="Cordia New" w:cs="Cordia New"/>
          <w:color w:val="000000"/>
          <w:sz w:val="26"/>
          <w:szCs w:val="26"/>
          <w:lang w:val="en-GB"/>
        </w:rPr>
        <w:t xml:space="preserve"> 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ข้อมูลซึ่งรวมอยู่ในรายงานประจำปี</w:t>
      </w:r>
      <w:r w:rsidRPr="00732662">
        <w:rPr>
          <w:rFonts w:ascii="Cordia New" w:hAnsi="Cordia New" w:cs="Cordia New"/>
          <w:color w:val="000000"/>
          <w:sz w:val="26"/>
          <w:szCs w:val="26"/>
          <w:lang w:val="en-GB"/>
        </w:rPr>
        <w:t xml:space="preserve"> 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แต่ไม่รวมถึงงบการเงินรวมและ</w:t>
      </w:r>
      <w:r>
        <w:rPr>
          <w:rFonts w:ascii="Cordia New" w:hAnsi="Cordia New" w:cs="Cordia New"/>
          <w:color w:val="000000"/>
          <w:sz w:val="26"/>
          <w:szCs w:val="26"/>
          <w:lang w:val="en-GB"/>
        </w:rPr>
        <w:br/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งบการเงินเฉพาะ</w:t>
      </w:r>
      <w:r w:rsidRPr="00732662">
        <w:rPr>
          <w:rFonts w:ascii="Cordia New" w:hAnsi="Cordia New" w:cs="Cordia New"/>
          <w:sz w:val="26"/>
          <w:szCs w:val="26"/>
          <w:cs/>
        </w:rPr>
        <w:t>กิจการ</w:t>
      </w:r>
      <w:r w:rsidRPr="00732662">
        <w:rPr>
          <w:rFonts w:ascii="Cordia New" w:hAnsi="Cordia New" w:cs="Cordia New"/>
          <w:sz w:val="26"/>
          <w:szCs w:val="26"/>
        </w:rPr>
        <w:t xml:space="preserve"> 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และรายงานของผู้สอบบัญชีที่อยู่ในรายงานนั้น</w:t>
      </w:r>
      <w:r w:rsidRPr="00732662">
        <w:rPr>
          <w:rFonts w:ascii="Cordia New" w:hAnsi="Cordia New" w:cs="Cordia New"/>
          <w:color w:val="000000"/>
          <w:sz w:val="26"/>
          <w:szCs w:val="26"/>
          <w:lang w:val="en-GB"/>
        </w:rPr>
        <w:t xml:space="preserve"> </w:t>
      </w:r>
      <w:r w:rsidR="006443A1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ผู้สอบบัญชี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คาดว่า</w:t>
      </w:r>
      <w:r w:rsidR="006443A1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ผู้สอบบัญชี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จะได้รับรายงานประจำปีภายหลังวันที่ในรายงานของผู้สอบบัญชีนี้</w:t>
      </w:r>
    </w:p>
    <w:p w14:paraId="3DB4576B" w14:textId="77777777" w:rsidR="00690ED1" w:rsidRDefault="00690ED1" w:rsidP="00690ED1">
      <w:pPr>
        <w:ind w:left="284"/>
        <w:jc w:val="both"/>
        <w:rPr>
          <w:rFonts w:ascii="Cordia New" w:hAnsi="Cordia New" w:cs="Cordia New"/>
          <w:b/>
          <w:bCs/>
          <w:color w:val="FF0000"/>
          <w:sz w:val="28"/>
        </w:rPr>
      </w:pPr>
    </w:p>
    <w:p w14:paraId="49A5E5FE" w14:textId="09D39FC7" w:rsidR="00690ED1" w:rsidRPr="00B53D88" w:rsidRDefault="00690ED1" w:rsidP="00690ED1">
      <w:pPr>
        <w:autoSpaceDE w:val="0"/>
        <w:autoSpaceDN w:val="0"/>
        <w:adjustRightInd w:val="0"/>
        <w:ind w:left="284"/>
        <w:jc w:val="thaiDistribute"/>
        <w:rPr>
          <w:rFonts w:ascii="Cordia New" w:hAnsi="Cordia New" w:cs="Cordia New"/>
          <w:color w:val="000000"/>
          <w:spacing w:val="-1"/>
          <w:sz w:val="26"/>
          <w:szCs w:val="26"/>
          <w:lang w:val="en-GB"/>
        </w:rPr>
      </w:pPr>
      <w:r w:rsidRPr="00B53D88">
        <w:rPr>
          <w:rFonts w:ascii="Cordia New" w:hAnsi="Cordia New" w:cs="Cordia New"/>
          <w:color w:val="000000"/>
          <w:spacing w:val="-1"/>
          <w:sz w:val="26"/>
          <w:szCs w:val="26"/>
          <w:cs/>
          <w:lang w:val="en-GB"/>
        </w:rPr>
        <w:t>ความเห็นของ</w:t>
      </w:r>
      <w:r w:rsidR="006443A1">
        <w:rPr>
          <w:rFonts w:ascii="Cordia New" w:hAnsi="Cordia New" w:cs="Cordia New"/>
          <w:color w:val="000000"/>
          <w:spacing w:val="-1"/>
          <w:sz w:val="26"/>
          <w:szCs w:val="26"/>
          <w:cs/>
          <w:lang w:val="en-GB"/>
        </w:rPr>
        <w:t>ผู้สอบบัญชี</w:t>
      </w:r>
      <w:r w:rsidRPr="00B53D88">
        <w:rPr>
          <w:rFonts w:ascii="Cordia New" w:hAnsi="Cordia New" w:cs="Cordia New"/>
          <w:color w:val="000000"/>
          <w:spacing w:val="-1"/>
          <w:sz w:val="26"/>
          <w:szCs w:val="26"/>
          <w:cs/>
          <w:lang w:val="en-GB"/>
        </w:rPr>
        <w:t>ต่องบการเงินรวมและงบการเงินเฉพาะ</w:t>
      </w:r>
      <w:r w:rsidRPr="00B53D88">
        <w:rPr>
          <w:rFonts w:ascii="Cordia New" w:hAnsi="Cordia New" w:cs="Cordia New"/>
          <w:spacing w:val="-1"/>
          <w:sz w:val="26"/>
          <w:szCs w:val="26"/>
          <w:cs/>
        </w:rPr>
        <w:t>กิจการ</w:t>
      </w:r>
      <w:r w:rsidRPr="00B53D88">
        <w:rPr>
          <w:rFonts w:ascii="Cordia New" w:hAnsi="Cordia New" w:cs="Cordia New"/>
          <w:color w:val="000000"/>
          <w:spacing w:val="-1"/>
          <w:sz w:val="26"/>
          <w:szCs w:val="26"/>
          <w:cs/>
          <w:lang w:val="en-GB"/>
        </w:rPr>
        <w:t>ไม่ครอบคลุมถึงข้อมูลอื่น</w:t>
      </w:r>
      <w:r w:rsidRPr="00B53D88">
        <w:rPr>
          <w:rFonts w:ascii="Cordia New" w:hAnsi="Cordia New" w:cs="Cordia New"/>
          <w:color w:val="000000"/>
          <w:spacing w:val="-1"/>
          <w:sz w:val="26"/>
          <w:szCs w:val="26"/>
          <w:lang w:val="en-GB"/>
        </w:rPr>
        <w:t xml:space="preserve"> </w:t>
      </w:r>
      <w:r w:rsidRPr="00B53D88">
        <w:rPr>
          <w:rFonts w:ascii="Cordia New" w:hAnsi="Cordia New" w:cs="Cordia New"/>
          <w:color w:val="000000"/>
          <w:spacing w:val="-1"/>
          <w:sz w:val="26"/>
          <w:szCs w:val="26"/>
          <w:cs/>
          <w:lang w:val="en-GB"/>
        </w:rPr>
        <w:t>และ</w:t>
      </w:r>
      <w:r w:rsidR="006443A1">
        <w:rPr>
          <w:rFonts w:ascii="Cordia New" w:hAnsi="Cordia New" w:cs="Cordia New"/>
          <w:color w:val="000000"/>
          <w:spacing w:val="-1"/>
          <w:sz w:val="26"/>
          <w:szCs w:val="26"/>
          <w:cs/>
          <w:lang w:val="en-GB"/>
        </w:rPr>
        <w:t>ผู้สอบบัญชี</w:t>
      </w:r>
      <w:r w:rsidRPr="00B53D88">
        <w:rPr>
          <w:rFonts w:ascii="Cordia New" w:hAnsi="Cordia New" w:cs="Cordia New"/>
          <w:color w:val="000000"/>
          <w:spacing w:val="-1"/>
          <w:sz w:val="26"/>
          <w:szCs w:val="26"/>
          <w:cs/>
          <w:lang w:val="en-GB"/>
        </w:rPr>
        <w:t>ไม่ได้ให้ความเชื่อมั่นต่อข้อมูลอื่น</w:t>
      </w:r>
    </w:p>
    <w:p w14:paraId="7C751ABC" w14:textId="77777777" w:rsidR="00690ED1" w:rsidRPr="00732662" w:rsidRDefault="00690ED1" w:rsidP="00690ED1">
      <w:pPr>
        <w:autoSpaceDE w:val="0"/>
        <w:autoSpaceDN w:val="0"/>
        <w:adjustRightInd w:val="0"/>
        <w:ind w:left="284"/>
        <w:jc w:val="thaiDistribute"/>
        <w:rPr>
          <w:rFonts w:ascii="Cordia New" w:hAnsi="Cordia New" w:cs="Cordia New"/>
          <w:color w:val="000000"/>
          <w:sz w:val="26"/>
          <w:szCs w:val="26"/>
          <w:lang w:val="en-GB"/>
        </w:rPr>
      </w:pPr>
    </w:p>
    <w:p w14:paraId="338F99DB" w14:textId="120F868C" w:rsidR="00690ED1" w:rsidRPr="00732662" w:rsidRDefault="00690ED1" w:rsidP="00690ED1">
      <w:pPr>
        <w:autoSpaceDE w:val="0"/>
        <w:autoSpaceDN w:val="0"/>
        <w:adjustRightInd w:val="0"/>
        <w:ind w:left="284"/>
        <w:jc w:val="thaiDistribute"/>
        <w:rPr>
          <w:rFonts w:ascii="Cordia New" w:hAnsi="Cordia New" w:cs="Cordia New"/>
          <w:color w:val="000000"/>
          <w:sz w:val="26"/>
          <w:szCs w:val="26"/>
          <w:lang w:val="en-GB"/>
        </w:rPr>
      </w:pP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ความรับผิดชอบของ</w:t>
      </w:r>
      <w:r w:rsidR="006443A1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ผู้สอบบัญชี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ที่เกี่ยวเนื่องกับการตรวจสอบงบการเงินรวมและงบการเงินเฉพาะ</w:t>
      </w:r>
      <w:r w:rsidRPr="00732662">
        <w:rPr>
          <w:rFonts w:ascii="Cordia New" w:hAnsi="Cordia New" w:cs="Cordia New"/>
          <w:sz w:val="26"/>
          <w:szCs w:val="26"/>
          <w:cs/>
        </w:rPr>
        <w:t>กิจการ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คือ</w:t>
      </w:r>
      <w:r w:rsidRPr="00732662">
        <w:rPr>
          <w:rFonts w:ascii="Cordia New" w:hAnsi="Cordia New" w:cs="Cordia New"/>
          <w:color w:val="000000"/>
          <w:sz w:val="26"/>
          <w:szCs w:val="26"/>
          <w:lang w:val="en-GB"/>
        </w:rPr>
        <w:t xml:space="preserve"> 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การอ่านและพิจารณาว่าข้อมูลอื่นมีความขัดแย้งที่มีสาระสำคัญกับงบการเงินรวมและงบการเงินเฉพาะ</w:t>
      </w:r>
      <w:r w:rsidRPr="00732662">
        <w:rPr>
          <w:rFonts w:ascii="Cordia New" w:hAnsi="Cordia New" w:cs="Cordia New"/>
          <w:sz w:val="26"/>
          <w:szCs w:val="26"/>
          <w:cs/>
        </w:rPr>
        <w:t>กิจการ</w:t>
      </w:r>
      <w:r w:rsidRPr="00732662">
        <w:rPr>
          <w:rFonts w:ascii="Cordia New" w:hAnsi="Cordia New" w:cs="Cordia New"/>
          <w:sz w:val="26"/>
          <w:szCs w:val="26"/>
        </w:rPr>
        <w:t xml:space="preserve"> 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หรือกับความรู้ที่ได้รับจากการตรวจสอบของ</w:t>
      </w:r>
      <w:r w:rsidR="006443A1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ผู้สอบบัญชี</w:t>
      </w:r>
      <w:r w:rsidRPr="00732662">
        <w:rPr>
          <w:rFonts w:ascii="Cordia New" w:hAnsi="Cordia New" w:cs="Cordia New"/>
          <w:color w:val="000000"/>
          <w:sz w:val="26"/>
          <w:szCs w:val="26"/>
          <w:lang w:val="en-GB"/>
        </w:rPr>
        <w:t xml:space="preserve"> 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หรือปรากฏว่าข้อมูลอื่นมีการแสดงข้อมูลที่ขัดต่อข้อเท็จจริงอันเป็นสาระสำคัญหรือไม่</w:t>
      </w:r>
      <w:r w:rsidRPr="00732662">
        <w:rPr>
          <w:rFonts w:ascii="Cordia New" w:hAnsi="Cordia New" w:cs="Cordia New"/>
          <w:color w:val="000000"/>
          <w:sz w:val="26"/>
          <w:szCs w:val="26"/>
          <w:lang w:val="en-GB"/>
        </w:rPr>
        <w:t xml:space="preserve"> </w:t>
      </w:r>
    </w:p>
    <w:p w14:paraId="270E2E44" w14:textId="77777777" w:rsidR="00690ED1" w:rsidRPr="00732662" w:rsidRDefault="00690ED1" w:rsidP="00690ED1">
      <w:pPr>
        <w:autoSpaceDE w:val="0"/>
        <w:autoSpaceDN w:val="0"/>
        <w:adjustRightInd w:val="0"/>
        <w:ind w:left="284"/>
        <w:jc w:val="thaiDistribute"/>
        <w:rPr>
          <w:rFonts w:ascii="Cordia New" w:hAnsi="Cordia New" w:cs="Cordia New"/>
          <w:color w:val="000000"/>
          <w:sz w:val="26"/>
          <w:szCs w:val="26"/>
          <w:lang w:val="en-GB"/>
        </w:rPr>
      </w:pPr>
    </w:p>
    <w:p w14:paraId="400529C5" w14:textId="751F2538" w:rsidR="00690ED1" w:rsidRDefault="00690ED1" w:rsidP="00690ED1">
      <w:pPr>
        <w:ind w:left="284"/>
        <w:jc w:val="both"/>
        <w:rPr>
          <w:rFonts w:ascii="Cordia New" w:hAnsi="Cordia New" w:cs="Cordia New"/>
          <w:b/>
          <w:bCs/>
          <w:color w:val="FF0000"/>
          <w:sz w:val="28"/>
        </w:rPr>
      </w:pP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เมื่อ</w:t>
      </w:r>
      <w:r w:rsidR="006443A1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ผู้สอบบัญชี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ได้อ่านรายงานประจำปี</w:t>
      </w:r>
      <w:r w:rsidRPr="00732662">
        <w:rPr>
          <w:rFonts w:ascii="Cordia New" w:hAnsi="Cordia New" w:cs="Cordia New"/>
          <w:color w:val="000000"/>
          <w:sz w:val="26"/>
          <w:szCs w:val="26"/>
          <w:lang w:val="en-GB"/>
        </w:rPr>
        <w:t xml:space="preserve"> 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หาก</w:t>
      </w:r>
      <w:r w:rsidR="006443A1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ผู้สอบบัญชี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สรุปได้ว่ามีการแสดงข้อมูลที่ขัดต่อข้อเท็จจริงอันเป็นสาระสำคัญ</w:t>
      </w:r>
      <w:r w:rsidRPr="00732662">
        <w:rPr>
          <w:rFonts w:ascii="Cordia New" w:hAnsi="Cordia New" w:cs="Cordia New"/>
          <w:color w:val="000000"/>
          <w:sz w:val="26"/>
          <w:szCs w:val="26"/>
          <w:lang w:val="en-GB"/>
        </w:rPr>
        <w:t xml:space="preserve"> </w:t>
      </w:r>
      <w:r w:rsidR="006443A1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ผู้สอบบัญชี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ต้องสื่อสารเรื่องดังกล่าวกับคณะกรรมการตรวจสอบ</w:t>
      </w:r>
    </w:p>
    <w:p w14:paraId="48AA35EF" w14:textId="77777777" w:rsidR="00690ED1" w:rsidRDefault="00690ED1" w:rsidP="0028363D">
      <w:pPr>
        <w:ind w:left="284"/>
        <w:jc w:val="both"/>
        <w:rPr>
          <w:rFonts w:ascii="Cordia New" w:hAnsi="Cordia New" w:cs="Cordia New"/>
          <w:b/>
          <w:bCs/>
          <w:color w:val="FF0000"/>
          <w:sz w:val="28"/>
        </w:rPr>
      </w:pPr>
    </w:p>
    <w:p w14:paraId="4E9E3681" w14:textId="77777777" w:rsidR="00690ED1" w:rsidRPr="00EB7F7E" w:rsidRDefault="00690ED1" w:rsidP="00690ED1">
      <w:pPr>
        <w:ind w:left="284"/>
        <w:rPr>
          <w:rFonts w:ascii="Cordia New" w:eastAsia="Calibri" w:hAnsi="Cordia New" w:cs="Cordia New"/>
          <w:b/>
          <w:bCs/>
          <w:i/>
          <w:iCs/>
          <w:color w:val="000099"/>
          <w:sz w:val="26"/>
          <w:szCs w:val="26"/>
          <w:rtl/>
          <w:cs/>
        </w:rPr>
      </w:pPr>
      <w:r w:rsidRPr="00EB7F7E">
        <w:rPr>
          <w:rFonts w:ascii="Cordia New" w:eastAsia="Calibri" w:hAnsi="Cordia New" w:cs="Cordia New"/>
          <w:b/>
          <w:bCs/>
          <w:i/>
          <w:iCs/>
          <w:color w:val="000099"/>
          <w:sz w:val="26"/>
          <w:szCs w:val="26"/>
          <w:cs/>
        </w:rPr>
        <w:lastRenderedPageBreak/>
        <w:t>ความรับผิดชอบของกรรมการต่องบการเงิน</w:t>
      </w:r>
      <w:r w:rsidRPr="00EB7F7E">
        <w:rPr>
          <w:rFonts w:ascii="Cordia New" w:hAnsi="Cordia New" w:cs="Cordia New"/>
          <w:b/>
          <w:bCs/>
          <w:i/>
          <w:iCs/>
          <w:color w:val="000099"/>
          <w:sz w:val="26"/>
          <w:szCs w:val="26"/>
          <w:cs/>
          <w:lang w:val="en-GB"/>
        </w:rPr>
        <w:t>รวมและงบการเงินเฉพาะ</w:t>
      </w:r>
      <w:r w:rsidRPr="00EB7F7E">
        <w:rPr>
          <w:rFonts w:ascii="Cordia New" w:hAnsi="Cordia New" w:cs="Cordia New"/>
          <w:b/>
          <w:bCs/>
          <w:i/>
          <w:iCs/>
          <w:color w:val="000099"/>
          <w:sz w:val="26"/>
          <w:szCs w:val="26"/>
          <w:cs/>
        </w:rPr>
        <w:t>กิจการ</w:t>
      </w:r>
      <w:r w:rsidRPr="00EB7F7E">
        <w:rPr>
          <w:rFonts w:ascii="Cordia New" w:eastAsia="Calibri" w:hAnsi="Cordia New" w:cs="Times New Roman"/>
          <w:b/>
          <w:bCs/>
          <w:i/>
          <w:iCs/>
          <w:color w:val="000099"/>
          <w:sz w:val="26"/>
          <w:szCs w:val="26"/>
          <w:rtl/>
          <w:lang w:bidi="ar-SA"/>
        </w:rPr>
        <w:t xml:space="preserve"> </w:t>
      </w:r>
    </w:p>
    <w:p w14:paraId="269DCA62" w14:textId="77777777" w:rsidR="00690ED1" w:rsidRPr="00732662" w:rsidRDefault="00690ED1" w:rsidP="00690ED1">
      <w:pPr>
        <w:ind w:left="284"/>
        <w:jc w:val="thaiDistribute"/>
        <w:rPr>
          <w:rFonts w:ascii="Cordia New" w:eastAsia="Calibri" w:hAnsi="Cordia New" w:cs="Cordia New"/>
          <w:sz w:val="26"/>
          <w:szCs w:val="26"/>
        </w:rPr>
      </w:pPr>
      <w:r w:rsidRPr="00732662">
        <w:rPr>
          <w:rFonts w:ascii="Cordia New" w:eastAsia="Calibri" w:hAnsi="Cordia New" w:cs="Cordia New"/>
          <w:sz w:val="26"/>
          <w:szCs w:val="26"/>
          <w:cs/>
        </w:rPr>
        <w:t>กรรมการมีหน้าที่รับผิดชอบในการจัดทำและนำเสนองบการเงิน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รวมและงบการเงินเฉพาะ</w:t>
      </w:r>
      <w:r w:rsidRPr="00732662">
        <w:rPr>
          <w:rFonts w:ascii="Cordia New" w:hAnsi="Cordia New" w:cs="Cordia New"/>
          <w:sz w:val="26"/>
          <w:szCs w:val="26"/>
          <w:cs/>
        </w:rPr>
        <w:t>กิจการ</w:t>
      </w:r>
      <w:r w:rsidRPr="00732662">
        <w:rPr>
          <w:rFonts w:ascii="Cordia New" w:eastAsia="Calibri" w:hAnsi="Cordia New" w:cs="Cordia New"/>
          <w:sz w:val="26"/>
          <w:szCs w:val="26"/>
          <w:cs/>
        </w:rPr>
        <w:t>เหล่านี้</w:t>
      </w:r>
      <w:r w:rsidRPr="00732662">
        <w:rPr>
          <w:rFonts w:ascii="Cordia New" w:eastAsia="Calibri" w:hAnsi="Cordia New" w:cs="Cordia New"/>
          <w:sz w:val="26"/>
          <w:szCs w:val="26"/>
        </w:rPr>
        <w:t xml:space="preserve"> </w:t>
      </w:r>
      <w:r w:rsidRPr="00732662">
        <w:rPr>
          <w:rFonts w:ascii="Cordia New" w:eastAsia="Calibri" w:hAnsi="Cordia New" w:cs="Cordia New"/>
          <w:sz w:val="26"/>
          <w:szCs w:val="26"/>
          <w:cs/>
        </w:rPr>
        <w:t>โดยถูกต้องตามที่ควรตามมาตรฐานการรายงานทางการเงิน และรับผิดชอบเกี่ยวกับการควบคุมภายในที่กรรมการพิจารณาว่าจำเป็น</w:t>
      </w:r>
      <w:r w:rsidRPr="00732662">
        <w:rPr>
          <w:rFonts w:ascii="Cordia New" w:eastAsia="Calibri" w:hAnsi="Cordia New" w:cs="Cordia New"/>
          <w:sz w:val="26"/>
          <w:szCs w:val="26"/>
        </w:rPr>
        <w:t xml:space="preserve"> </w:t>
      </w:r>
      <w:r w:rsidRPr="00732662">
        <w:rPr>
          <w:rFonts w:ascii="Cordia New" w:eastAsia="Calibri" w:hAnsi="Cordia New" w:cs="Cordia New"/>
          <w:sz w:val="26"/>
          <w:szCs w:val="26"/>
          <w:cs/>
        </w:rPr>
        <w:t>เพื่อให้สามารถจัดทำงบการเงิน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รวมและงบการเงินเฉพาะ</w:t>
      </w:r>
      <w:r w:rsidRPr="00732662">
        <w:rPr>
          <w:rFonts w:ascii="Cordia New" w:hAnsi="Cordia New" w:cs="Cordia New"/>
          <w:sz w:val="26"/>
          <w:szCs w:val="26"/>
          <w:cs/>
        </w:rPr>
        <w:t>กิจการ</w:t>
      </w:r>
      <w:r w:rsidRPr="00732662">
        <w:rPr>
          <w:rFonts w:ascii="Cordia New" w:eastAsia="Calibri" w:hAnsi="Cordia New" w:cs="Cordia New"/>
          <w:sz w:val="26"/>
          <w:szCs w:val="26"/>
          <w:cs/>
        </w:rPr>
        <w:t xml:space="preserve">ที่ปราศจากการแสดงข้อมูลที่ขัดต่อข้อเท็จจริงอันเป็นสาระสำคัญไม่ว่าจะเกิดจากการทุจริตหรือข้อผิดพลาด </w:t>
      </w:r>
    </w:p>
    <w:p w14:paraId="0E69CB13" w14:textId="77777777" w:rsidR="00690ED1" w:rsidRPr="00732662" w:rsidRDefault="00690ED1" w:rsidP="00690ED1">
      <w:pPr>
        <w:ind w:left="284"/>
        <w:jc w:val="thaiDistribute"/>
        <w:rPr>
          <w:rFonts w:ascii="Cordia New" w:eastAsia="Calibri" w:hAnsi="Cordia New" w:cs="Cordia New"/>
          <w:sz w:val="26"/>
          <w:szCs w:val="26"/>
        </w:rPr>
      </w:pPr>
    </w:p>
    <w:p w14:paraId="0BA05798" w14:textId="77777777" w:rsidR="00690ED1" w:rsidRPr="00732662" w:rsidRDefault="00690ED1" w:rsidP="00690ED1">
      <w:pPr>
        <w:ind w:left="284"/>
        <w:jc w:val="thaiDistribute"/>
        <w:rPr>
          <w:rFonts w:ascii="Cordia New" w:hAnsi="Cordia New" w:cs="Cordia New"/>
          <w:sz w:val="26"/>
          <w:szCs w:val="26"/>
        </w:rPr>
      </w:pPr>
      <w:r w:rsidRPr="00732662">
        <w:rPr>
          <w:rFonts w:ascii="Cordia New" w:hAnsi="Cordia New" w:cs="Cordia New"/>
          <w:sz w:val="26"/>
          <w:szCs w:val="26"/>
          <w:cs/>
        </w:rPr>
        <w:t>ในการจัดทำงบการเงิน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รวมและงบการเงินเฉพาะ</w:t>
      </w:r>
      <w:r w:rsidRPr="00732662">
        <w:rPr>
          <w:rFonts w:ascii="Cordia New" w:hAnsi="Cordia New" w:cs="Cordia New"/>
          <w:sz w:val="26"/>
          <w:szCs w:val="26"/>
          <w:cs/>
        </w:rPr>
        <w:t>กิจการ กรรมการรับผิดชอบในการประเมินความสามารถของกลุ่ม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กิจการ</w:t>
      </w:r>
      <w:r w:rsidRPr="00732662">
        <w:rPr>
          <w:rFonts w:ascii="Cordia New" w:hAnsi="Cordia New" w:cs="Cordia New"/>
          <w:sz w:val="26"/>
          <w:szCs w:val="26"/>
          <w:cs/>
        </w:rPr>
        <w:t xml:space="preserve">และบริษัทในการดำเนินงานต่อเนื่อง เปิดเผยเรื่องที่เกี่ยวกับการดำเนินงานต่อเนื่อง </w:t>
      </w:r>
      <w:r w:rsidRPr="00732662">
        <w:rPr>
          <w:rFonts w:ascii="Cordia New" w:hAnsi="Cordia New" w:cs="Cordia New"/>
          <w:sz w:val="26"/>
          <w:szCs w:val="26"/>
          <w:lang w:val="en-GB"/>
        </w:rPr>
        <w:t>(</w:t>
      </w:r>
      <w:r w:rsidRPr="00732662">
        <w:rPr>
          <w:rFonts w:ascii="Cordia New" w:hAnsi="Cordia New" w:cs="Cordia New"/>
          <w:sz w:val="26"/>
          <w:szCs w:val="26"/>
          <w:cs/>
          <w:lang w:val="en-GB"/>
        </w:rPr>
        <w:t>ตามความเหมาะสม</w:t>
      </w:r>
      <w:r w:rsidRPr="00732662">
        <w:rPr>
          <w:rFonts w:ascii="Cordia New" w:hAnsi="Cordia New" w:cs="Cordia New"/>
          <w:sz w:val="26"/>
          <w:szCs w:val="26"/>
          <w:lang w:val="en-GB"/>
        </w:rPr>
        <w:t xml:space="preserve">) </w:t>
      </w:r>
      <w:r w:rsidRPr="00732662">
        <w:rPr>
          <w:rFonts w:ascii="Cordia New" w:hAnsi="Cordia New" w:cs="Cordia New"/>
          <w:sz w:val="26"/>
          <w:szCs w:val="26"/>
          <w:cs/>
        </w:rPr>
        <w:t>และการใช้เกณฑ์การบัญชีสำหรับการดำเนินงานต่อเนื่อง</w:t>
      </w:r>
      <w:r w:rsidRPr="00732662">
        <w:rPr>
          <w:rFonts w:ascii="Cordia New" w:hAnsi="Cordia New" w:cs="Cordia New"/>
          <w:sz w:val="26"/>
          <w:szCs w:val="26"/>
        </w:rPr>
        <w:t xml:space="preserve"> </w:t>
      </w:r>
      <w:r w:rsidRPr="00732662">
        <w:rPr>
          <w:rFonts w:ascii="Cordia New" w:hAnsi="Cordia New" w:cs="Cordia New"/>
          <w:sz w:val="26"/>
          <w:szCs w:val="26"/>
          <w:cs/>
        </w:rPr>
        <w:t>เว้นแต่กรรมการมีความตั้งใจที่จะเลิกกลุ่ม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กิจการ</w:t>
      </w:r>
      <w:r w:rsidRPr="00732662">
        <w:rPr>
          <w:rFonts w:ascii="Cordia New" w:hAnsi="Cordia New" w:cs="Cordia New"/>
          <w:sz w:val="26"/>
          <w:szCs w:val="26"/>
          <w:cs/>
        </w:rPr>
        <w:t>และบริษัท</w:t>
      </w:r>
      <w:r w:rsidRPr="00732662">
        <w:rPr>
          <w:rFonts w:ascii="Cordia New" w:hAnsi="Cordia New" w:cs="Cordia New"/>
          <w:sz w:val="26"/>
          <w:szCs w:val="26"/>
        </w:rPr>
        <w:t xml:space="preserve"> </w:t>
      </w:r>
      <w:r w:rsidRPr="00732662">
        <w:rPr>
          <w:rFonts w:ascii="Cordia New" w:hAnsi="Cordia New" w:cs="Cordia New"/>
          <w:sz w:val="26"/>
          <w:szCs w:val="26"/>
          <w:cs/>
        </w:rPr>
        <w:t>หรือหยุดดำเนินงาน</w:t>
      </w:r>
      <w:r w:rsidRPr="00732662">
        <w:rPr>
          <w:rFonts w:ascii="Cordia New" w:hAnsi="Cordia New" w:cs="Cordia New"/>
          <w:sz w:val="26"/>
          <w:szCs w:val="26"/>
        </w:rPr>
        <w:t xml:space="preserve"> </w:t>
      </w:r>
      <w:r w:rsidRPr="00732662">
        <w:rPr>
          <w:rFonts w:ascii="Cordia New" w:hAnsi="Cordia New" w:cs="Cordia New"/>
          <w:sz w:val="26"/>
          <w:szCs w:val="26"/>
          <w:cs/>
        </w:rPr>
        <w:t xml:space="preserve">หรือไม่สามารถดำเนินงานต่อเนื่องต่อไปได้ </w:t>
      </w:r>
    </w:p>
    <w:p w14:paraId="214D24D5" w14:textId="77777777" w:rsidR="00690ED1" w:rsidRPr="00732662" w:rsidRDefault="00690ED1" w:rsidP="00690ED1">
      <w:pPr>
        <w:jc w:val="thaiDistribute"/>
        <w:rPr>
          <w:rFonts w:ascii="Cordia New" w:eastAsia="Calibri" w:hAnsi="Cordia New" w:cs="Cordia New"/>
          <w:sz w:val="26"/>
          <w:szCs w:val="26"/>
          <w:rtl/>
          <w:cs/>
        </w:rPr>
      </w:pPr>
    </w:p>
    <w:p w14:paraId="44E3F435" w14:textId="278AC537" w:rsidR="00690ED1" w:rsidRDefault="00690ED1" w:rsidP="00690ED1">
      <w:pPr>
        <w:ind w:left="284"/>
        <w:jc w:val="both"/>
        <w:rPr>
          <w:rFonts w:ascii="Cordia New" w:hAnsi="Cordia New" w:cs="Cordia New"/>
          <w:b/>
          <w:bCs/>
          <w:color w:val="FF0000"/>
          <w:sz w:val="28"/>
        </w:rPr>
      </w:pPr>
      <w:r w:rsidRPr="00732662">
        <w:rPr>
          <w:rFonts w:ascii="Cordia New" w:eastAsia="Calibri" w:hAnsi="Cordia New" w:cs="Cordia New"/>
          <w:sz w:val="26"/>
          <w:szCs w:val="26"/>
          <w:cs/>
        </w:rPr>
        <w:t>คณะกรรมการตรวจสอบมีหน้าที่ช่วยกรรมการในการสอดส่องดูแลกระบวนการในการจัดทำรายงานทางการเงินของกลุ่มกิจการและบริษัท</w:t>
      </w:r>
    </w:p>
    <w:p w14:paraId="781C5BAF" w14:textId="77777777" w:rsidR="00690ED1" w:rsidRDefault="00690ED1" w:rsidP="0028363D">
      <w:pPr>
        <w:ind w:left="284"/>
        <w:jc w:val="both"/>
        <w:rPr>
          <w:rFonts w:ascii="Cordia New" w:hAnsi="Cordia New" w:cs="Cordia New"/>
          <w:b/>
          <w:bCs/>
          <w:color w:val="FF0000"/>
          <w:sz w:val="28"/>
        </w:rPr>
      </w:pPr>
    </w:p>
    <w:p w14:paraId="73FCFFAB" w14:textId="77777777" w:rsidR="00690ED1" w:rsidRPr="00EB7F7E" w:rsidRDefault="00690ED1" w:rsidP="00690ED1">
      <w:pPr>
        <w:ind w:left="284"/>
        <w:rPr>
          <w:rFonts w:ascii="Cordia New" w:hAnsi="Cordia New" w:cs="Cordia New"/>
          <w:b/>
          <w:bCs/>
          <w:i/>
          <w:iCs/>
          <w:color w:val="000099"/>
          <w:sz w:val="26"/>
          <w:szCs w:val="26"/>
        </w:rPr>
      </w:pPr>
      <w:r w:rsidRPr="00EB7F7E">
        <w:rPr>
          <w:rFonts w:ascii="Cordia New" w:hAnsi="Cordia New" w:cs="Cordia New"/>
          <w:b/>
          <w:bCs/>
          <w:i/>
          <w:iCs/>
          <w:color w:val="000099"/>
          <w:sz w:val="26"/>
          <w:szCs w:val="26"/>
          <w:cs/>
        </w:rPr>
        <w:t>ความรับผิดชอบของผู้สอบบัญชีต่อการตรวจสอบงบการเงิน</w:t>
      </w:r>
      <w:r w:rsidRPr="00EB7F7E">
        <w:rPr>
          <w:rFonts w:ascii="Cordia New" w:hAnsi="Cordia New" w:cs="Cordia New"/>
          <w:b/>
          <w:bCs/>
          <w:i/>
          <w:iCs/>
          <w:color w:val="000099"/>
          <w:sz w:val="26"/>
          <w:szCs w:val="26"/>
          <w:cs/>
          <w:lang w:val="en-GB"/>
        </w:rPr>
        <w:t>รวมและงบการเงินเฉพาะ</w:t>
      </w:r>
      <w:r w:rsidRPr="00EB7F7E">
        <w:rPr>
          <w:rFonts w:ascii="Cordia New" w:hAnsi="Cordia New" w:cs="Cordia New"/>
          <w:b/>
          <w:bCs/>
          <w:i/>
          <w:iCs/>
          <w:color w:val="000099"/>
          <w:sz w:val="26"/>
          <w:szCs w:val="26"/>
          <w:cs/>
        </w:rPr>
        <w:t>กิจการ</w:t>
      </w:r>
    </w:p>
    <w:p w14:paraId="4BE9274D" w14:textId="6E4C723A" w:rsidR="00690ED1" w:rsidRPr="00732662" w:rsidRDefault="00690ED1" w:rsidP="00690ED1">
      <w:pPr>
        <w:ind w:left="284"/>
        <w:jc w:val="thaiDistribute"/>
        <w:rPr>
          <w:rFonts w:ascii="Cordia New" w:hAnsi="Cordia New" w:cs="Cordia New"/>
          <w:sz w:val="26"/>
          <w:szCs w:val="26"/>
        </w:rPr>
      </w:pPr>
      <w:r w:rsidRPr="00732662">
        <w:rPr>
          <w:rFonts w:ascii="Cordia New" w:eastAsia="Calibri" w:hAnsi="Cordia New" w:cs="Cordia New"/>
          <w:sz w:val="26"/>
          <w:szCs w:val="26"/>
          <w:cs/>
        </w:rPr>
        <w:t>การตรวจสอบของ</w:t>
      </w:r>
      <w:r w:rsidR="006443A1">
        <w:rPr>
          <w:rFonts w:ascii="Cordia New" w:eastAsia="Calibri" w:hAnsi="Cordia New" w:cs="Cordia New"/>
          <w:sz w:val="26"/>
          <w:szCs w:val="26"/>
          <w:cs/>
        </w:rPr>
        <w:t>ผู้สอบบัญชี</w:t>
      </w:r>
      <w:r w:rsidRPr="00732662">
        <w:rPr>
          <w:rFonts w:ascii="Cordia New" w:eastAsia="Calibri" w:hAnsi="Cordia New" w:cs="Cordia New"/>
          <w:sz w:val="26"/>
          <w:szCs w:val="26"/>
          <w:cs/>
        </w:rPr>
        <w:t>มีวัตถุประสงค์เพื่อให้ได้ความเชื่อมั่นอย่างสมเหตุสมผลว่างบการเงิน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รวมและงบการเงินเฉพาะกิจการ</w:t>
      </w:r>
      <w:r w:rsidRPr="00732662">
        <w:rPr>
          <w:rFonts w:ascii="Cordia New" w:eastAsia="Calibri" w:hAnsi="Cordia New" w:cs="Cordia New"/>
          <w:sz w:val="26"/>
          <w:szCs w:val="26"/>
          <w:cs/>
        </w:rPr>
        <w:t>โดยรวมปราศจากการแสดงข้อมูลที่ขัดต่อข้อเท็จจริงอันเป็นสาระสำคัญหรือไม่ ไม่ว่าจะเกิดจากการทุจริตหรือข้อผิดพลาด และเสนอรายงานของผู้สอบบัญชีซึ่งรวมความเห็นของ</w:t>
      </w:r>
      <w:r w:rsidR="006443A1">
        <w:rPr>
          <w:rFonts w:ascii="Cordia New" w:eastAsia="Calibri" w:hAnsi="Cordia New" w:cs="Cordia New"/>
          <w:sz w:val="26"/>
          <w:szCs w:val="26"/>
          <w:cs/>
        </w:rPr>
        <w:t>ผู้สอบบัญชี</w:t>
      </w:r>
      <w:r w:rsidRPr="00732662">
        <w:rPr>
          <w:rFonts w:ascii="Cordia New" w:eastAsia="Calibri" w:hAnsi="Cordia New" w:cs="Cordia New"/>
          <w:sz w:val="26"/>
          <w:szCs w:val="26"/>
          <w:cs/>
        </w:rPr>
        <w:t>อยู่ด้วย ความเชื่อมั่นอย่างสมเหตุสมผลคือความเชื่อมั่นในระดับสูง</w:t>
      </w:r>
      <w:r w:rsidRPr="00732662">
        <w:rPr>
          <w:rFonts w:ascii="Cordia New" w:eastAsia="Calibri" w:hAnsi="Cordia New" w:cs="Cordia New"/>
          <w:sz w:val="26"/>
          <w:szCs w:val="26"/>
        </w:rPr>
        <w:t xml:space="preserve"> </w:t>
      </w:r>
      <w:r w:rsidRPr="00732662">
        <w:rPr>
          <w:rFonts w:ascii="Cordia New" w:eastAsia="Calibri" w:hAnsi="Cordia New" w:cs="Cordia New"/>
          <w:sz w:val="26"/>
          <w:szCs w:val="26"/>
          <w:cs/>
        </w:rPr>
        <w:t>แต่ไม่ได้เป็นการรับประกันว่าการปฏิบัติงานตรวจสอบตามมาตรฐานการสอบบัญชีจะสามารถตรวจพบข้อมูลที่ขัดต่อข้อเท็จจริงอันเป็นสาระสำคัญที่มีอยู่ได้เสมอไป ข้อมูลที่ขัดต่อข้อเท็จจริงอาจเกิดจากการทุจริตหรือข้อผิดพลาด</w:t>
      </w:r>
      <w:r w:rsidRPr="00732662">
        <w:rPr>
          <w:rFonts w:ascii="Cordia New" w:eastAsia="Calibri" w:hAnsi="Cordia New" w:cs="Cordia New"/>
          <w:sz w:val="26"/>
          <w:szCs w:val="26"/>
        </w:rPr>
        <w:t xml:space="preserve"> </w:t>
      </w:r>
      <w:r w:rsidRPr="00732662">
        <w:rPr>
          <w:rFonts w:ascii="Cordia New" w:eastAsia="Calibri" w:hAnsi="Cordia New" w:cs="Cordia New"/>
          <w:sz w:val="26"/>
          <w:szCs w:val="26"/>
          <w:cs/>
        </w:rPr>
        <w:t>และถือว่ามีสาระสำคัญเมื่อคาดการณ์อย่างสมเหตุสมผลได้ว่ารายการที่ขัดต่อข้อเท็จจริงแต่ละรายการ</w:t>
      </w:r>
      <w:r w:rsidRPr="00732662">
        <w:rPr>
          <w:rFonts w:ascii="Cordia New" w:eastAsia="Calibri" w:hAnsi="Cordia New" w:cs="Cordia New"/>
          <w:sz w:val="26"/>
          <w:szCs w:val="26"/>
        </w:rPr>
        <w:t xml:space="preserve"> </w:t>
      </w:r>
      <w:r w:rsidRPr="00732662">
        <w:rPr>
          <w:rFonts w:ascii="Cordia New" w:eastAsia="Calibri" w:hAnsi="Cordia New" w:cs="Cordia New"/>
          <w:sz w:val="26"/>
          <w:szCs w:val="26"/>
          <w:cs/>
        </w:rPr>
        <w:t>หรือทุกรายการรวมกันจะมีผ</w:t>
      </w:r>
      <w:r w:rsidRPr="00732662">
        <w:rPr>
          <w:rFonts w:ascii="Cordia New" w:hAnsi="Cordia New" w:cs="Cordia New"/>
          <w:sz w:val="26"/>
          <w:szCs w:val="26"/>
          <w:cs/>
        </w:rPr>
        <w:t>ลต่อการตัดสินใจทางเศรษฐกิจของผู้ใช้งบการเงิน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>รวมและงบการเงินเฉพาะกิจการ</w:t>
      </w:r>
      <w:r w:rsidRPr="00732662">
        <w:rPr>
          <w:rFonts w:ascii="Cordia New" w:hAnsi="Cordia New" w:cs="Cordia New"/>
          <w:sz w:val="26"/>
          <w:szCs w:val="26"/>
          <w:cs/>
        </w:rPr>
        <w:t xml:space="preserve">เหล่านี้ </w:t>
      </w:r>
    </w:p>
    <w:p w14:paraId="4A958944" w14:textId="77777777" w:rsidR="00690ED1" w:rsidRPr="00732662" w:rsidRDefault="00690ED1" w:rsidP="00690ED1">
      <w:pPr>
        <w:ind w:left="284"/>
        <w:jc w:val="thaiDistribute"/>
        <w:rPr>
          <w:rFonts w:ascii="Cordia New" w:hAnsi="Cordia New" w:cs="Cordia New"/>
          <w:sz w:val="26"/>
          <w:szCs w:val="26"/>
          <w:rtl/>
          <w:cs/>
        </w:rPr>
      </w:pPr>
    </w:p>
    <w:p w14:paraId="65BFDCCD" w14:textId="4114A950" w:rsidR="00690ED1" w:rsidRPr="00732662" w:rsidRDefault="00690ED1" w:rsidP="00690ED1">
      <w:pPr>
        <w:ind w:left="284"/>
        <w:jc w:val="thaiDistribute"/>
        <w:rPr>
          <w:rFonts w:ascii="Cordia New" w:eastAsia="Calibri" w:hAnsi="Cordia New" w:cs="Cordia New"/>
          <w:sz w:val="26"/>
          <w:szCs w:val="26"/>
        </w:rPr>
      </w:pPr>
      <w:r w:rsidRPr="00732662">
        <w:rPr>
          <w:rFonts w:ascii="Cordia New" w:eastAsia="Calibri" w:hAnsi="Cordia New" w:cs="Cordia New"/>
          <w:sz w:val="26"/>
          <w:szCs w:val="26"/>
          <w:cs/>
        </w:rPr>
        <w:t>ในการตรวจสอบของ</w:t>
      </w:r>
      <w:r w:rsidR="006443A1">
        <w:rPr>
          <w:rFonts w:ascii="Cordia New" w:eastAsia="Calibri" w:hAnsi="Cordia New" w:cs="Cordia New"/>
          <w:sz w:val="26"/>
          <w:szCs w:val="26"/>
          <w:cs/>
        </w:rPr>
        <w:t>ผู้สอบบัญชี</w:t>
      </w:r>
      <w:r w:rsidRPr="00732662">
        <w:rPr>
          <w:rFonts w:ascii="Cordia New" w:eastAsia="Calibri" w:hAnsi="Cordia New" w:cs="Cordia New"/>
          <w:sz w:val="26"/>
          <w:szCs w:val="26"/>
          <w:cs/>
        </w:rPr>
        <w:t xml:space="preserve">ตามมาตรฐานการสอบบัญชี </w:t>
      </w:r>
      <w:r w:rsidR="006443A1">
        <w:rPr>
          <w:rFonts w:ascii="Cordia New" w:eastAsia="Calibri" w:hAnsi="Cordia New" w:cs="Cordia New"/>
          <w:sz w:val="26"/>
          <w:szCs w:val="26"/>
          <w:cs/>
        </w:rPr>
        <w:t>ผู้สอบบัญชี</w:t>
      </w:r>
      <w:r w:rsidRPr="00732662">
        <w:rPr>
          <w:rFonts w:ascii="Cordia New" w:eastAsia="Calibri" w:hAnsi="Cordia New" w:cs="Cordia New"/>
          <w:sz w:val="26"/>
          <w:szCs w:val="26"/>
          <w:cs/>
        </w:rPr>
        <w:t>ได้ใช้ดุลยพินิจเยี่ยงผู้ประกอบวิชาชีพและการสังเกต</w:t>
      </w:r>
      <w:r w:rsidRPr="00732662">
        <w:rPr>
          <w:rFonts w:ascii="Cordia New" w:eastAsia="Calibri" w:hAnsi="Cordia New" w:cs="Cordia New"/>
          <w:sz w:val="26"/>
          <w:szCs w:val="26"/>
        </w:rPr>
        <w:t xml:space="preserve"> </w:t>
      </w:r>
      <w:r w:rsidRPr="00732662">
        <w:rPr>
          <w:rFonts w:ascii="Cordia New" w:eastAsia="Calibri" w:hAnsi="Cordia New" w:cs="Cordia New"/>
          <w:sz w:val="26"/>
          <w:szCs w:val="26"/>
          <w:cs/>
        </w:rPr>
        <w:t>และสงสัยเยี่ยงผู้ประกอบวิชาชีพตลอดการตรวจสอบ การปฏิบัติงานของ</w:t>
      </w:r>
      <w:r w:rsidR="006443A1">
        <w:rPr>
          <w:rFonts w:ascii="Cordia New" w:eastAsia="Calibri" w:hAnsi="Cordia New" w:cs="Cordia New"/>
          <w:sz w:val="26"/>
          <w:szCs w:val="26"/>
          <w:cs/>
        </w:rPr>
        <w:t>ผู้สอบบัญชี</w:t>
      </w:r>
      <w:r w:rsidRPr="00732662">
        <w:rPr>
          <w:rFonts w:ascii="Cordia New" w:eastAsia="Calibri" w:hAnsi="Cordia New" w:cs="Cordia New"/>
          <w:sz w:val="26"/>
          <w:szCs w:val="26"/>
          <w:cs/>
        </w:rPr>
        <w:t>รวมถึง</w:t>
      </w:r>
    </w:p>
    <w:p w14:paraId="0C86A248" w14:textId="77777777" w:rsidR="00690ED1" w:rsidRPr="00732662" w:rsidRDefault="00690ED1" w:rsidP="00690ED1">
      <w:pPr>
        <w:ind w:left="284"/>
        <w:jc w:val="thaiDistribute"/>
        <w:rPr>
          <w:rFonts w:ascii="Cordia New" w:hAnsi="Cordia New" w:cs="Cordia New"/>
          <w:sz w:val="26"/>
          <w:szCs w:val="26"/>
        </w:rPr>
      </w:pPr>
    </w:p>
    <w:p w14:paraId="240C56A9" w14:textId="1102E09B" w:rsidR="00690ED1" w:rsidRPr="00732662" w:rsidRDefault="00690ED1" w:rsidP="00690ED1">
      <w:pPr>
        <w:pStyle w:val="ListParagraph"/>
        <w:numPr>
          <w:ilvl w:val="0"/>
          <w:numId w:val="235"/>
        </w:numPr>
        <w:spacing w:before="0" w:after="0" w:line="240" w:lineRule="auto"/>
        <w:ind w:left="993" w:hanging="284"/>
        <w:jc w:val="thaiDistribute"/>
        <w:rPr>
          <w:rFonts w:ascii="Cordia New" w:hAnsi="Cordia New" w:cs="Cordia New"/>
          <w:sz w:val="26"/>
          <w:szCs w:val="26"/>
        </w:rPr>
      </w:pPr>
      <w:r w:rsidRPr="00732662">
        <w:rPr>
          <w:rFonts w:ascii="Cordia New" w:eastAsia="Calibri" w:hAnsi="Cordia New" w:cs="Cordia New"/>
          <w:sz w:val="26"/>
          <w:szCs w:val="26"/>
          <w:cs/>
          <w:lang w:bidi="th-TH"/>
        </w:rPr>
        <w:t>ระบุและประเมินความเสี่ยงจากการแสดงข้อมูลที่ขัดต่อข้อเท็จจริงอันเป็นสาระสำคัญในงบการเงิน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รวมและงบการเงินเฉพาะ</w:t>
      </w:r>
      <w:r w:rsidRPr="00732662">
        <w:rPr>
          <w:rFonts w:ascii="Cordia New" w:hAnsi="Cordia New" w:cs="Cordia New"/>
          <w:sz w:val="26"/>
          <w:szCs w:val="26"/>
          <w:cs/>
          <w:lang w:bidi="th-TH"/>
        </w:rPr>
        <w:t>กิจการ</w:t>
      </w:r>
      <w:r w:rsidRPr="00732662">
        <w:rPr>
          <w:rFonts w:ascii="Cordia New" w:hAnsi="Cordia New" w:cs="Cordia New"/>
          <w:sz w:val="26"/>
          <w:szCs w:val="26"/>
        </w:rPr>
        <w:t xml:space="preserve"> </w:t>
      </w:r>
      <w:r w:rsidRPr="00732662">
        <w:rPr>
          <w:rFonts w:ascii="Cordia New" w:eastAsia="Calibri" w:hAnsi="Cordia New" w:cs="Cordia New"/>
          <w:sz w:val="26"/>
          <w:szCs w:val="26"/>
          <w:cs/>
          <w:lang w:bidi="th-TH"/>
        </w:rPr>
        <w:t>ไม่ว่าจะเกิดจากการทุจริตหรือข้อผิดพลาด</w:t>
      </w:r>
      <w:r w:rsidRPr="00732662">
        <w:rPr>
          <w:rFonts w:ascii="Cordia New" w:eastAsia="Calibri" w:hAnsi="Cordia New" w:cs="Cordia New"/>
          <w:sz w:val="26"/>
          <w:szCs w:val="26"/>
          <w:cs/>
        </w:rPr>
        <w:t xml:space="preserve"> </w:t>
      </w:r>
      <w:r w:rsidRPr="00732662">
        <w:rPr>
          <w:rFonts w:ascii="Cordia New" w:eastAsia="Calibri" w:hAnsi="Cordia New" w:cs="Cordia New"/>
          <w:sz w:val="26"/>
          <w:szCs w:val="26"/>
          <w:cs/>
          <w:lang w:bidi="th-TH"/>
        </w:rPr>
        <w:t>ออกแบบและปฏิบัติงานตามวิธีการตรวจสอบเพื่อตอบสนองต่อความเสี่ยงเหล่านั้น</w:t>
      </w:r>
      <w:r w:rsidRPr="00732662">
        <w:rPr>
          <w:rFonts w:ascii="Cordia New" w:eastAsia="Calibri" w:hAnsi="Cordia New" w:cs="Cordia New"/>
          <w:sz w:val="26"/>
          <w:szCs w:val="26"/>
          <w:cs/>
        </w:rPr>
        <w:t xml:space="preserve"> </w:t>
      </w:r>
      <w:r w:rsidRPr="00732662">
        <w:rPr>
          <w:rFonts w:ascii="Cordia New" w:eastAsia="Calibri" w:hAnsi="Cordia New" w:cs="Cordia New"/>
          <w:sz w:val="26"/>
          <w:szCs w:val="26"/>
          <w:cs/>
          <w:lang w:bidi="th-TH"/>
        </w:rPr>
        <w:t>และได้หลักฐานการสอบบัญชีที่เพียงพอและเหมาะสมเพื่อเป็นเกณฑ์ในการแสดงความเห็นของ</w:t>
      </w:r>
      <w:r w:rsidR="006443A1">
        <w:rPr>
          <w:rFonts w:ascii="Cordia New" w:eastAsia="Calibri" w:hAnsi="Cordia New" w:cs="Cordia New"/>
          <w:sz w:val="26"/>
          <w:szCs w:val="26"/>
          <w:cs/>
          <w:lang w:bidi="th-TH"/>
        </w:rPr>
        <w:t>ผู้สอบบัญชี</w:t>
      </w:r>
      <w:r w:rsidRPr="00732662">
        <w:rPr>
          <w:rFonts w:ascii="Cordia New" w:eastAsia="Calibri" w:hAnsi="Cordia New" w:cs="Cordia New"/>
          <w:sz w:val="26"/>
          <w:szCs w:val="26"/>
          <w:cs/>
        </w:rPr>
        <w:t xml:space="preserve"> </w:t>
      </w:r>
      <w:r w:rsidRPr="00732662">
        <w:rPr>
          <w:rFonts w:ascii="Cordia New" w:eastAsia="Calibri" w:hAnsi="Cordia New" w:cs="Cordia New"/>
          <w:sz w:val="26"/>
          <w:szCs w:val="26"/>
          <w:cs/>
          <w:lang w:bidi="th-TH"/>
        </w:rPr>
        <w:t>ความเสี่ยงที่ไม่พบข้อมูลที่ขัดต่อข้อเท็จจริงอันเป็นสาระสำคัญซึ่งเป็นผลมาจาก</w:t>
      </w:r>
      <w:r w:rsidRPr="00732662">
        <w:rPr>
          <w:rFonts w:ascii="Cordia New" w:eastAsia="Calibri" w:hAnsi="Cordia New" w:cs="Cordia New"/>
          <w:spacing w:val="-2"/>
          <w:sz w:val="26"/>
          <w:szCs w:val="26"/>
          <w:cs/>
          <w:lang w:bidi="th-TH"/>
        </w:rPr>
        <w:t>การทุจริตจะสูงกว่าความเสี่ยงที่เกิดจากข้อผิดพลาด</w:t>
      </w:r>
      <w:r w:rsidRPr="00732662">
        <w:rPr>
          <w:rFonts w:ascii="Cordia New" w:eastAsia="Calibri" w:hAnsi="Cordia New" w:cs="Cordia New"/>
          <w:spacing w:val="-2"/>
          <w:sz w:val="26"/>
          <w:szCs w:val="26"/>
          <w:cs/>
        </w:rPr>
        <w:t xml:space="preserve"> </w:t>
      </w:r>
      <w:r w:rsidRPr="00732662">
        <w:rPr>
          <w:rFonts w:ascii="Cordia New" w:eastAsia="Calibri" w:hAnsi="Cordia New" w:cs="Cordia New"/>
          <w:spacing w:val="-2"/>
          <w:sz w:val="26"/>
          <w:szCs w:val="26"/>
          <w:cs/>
          <w:lang w:bidi="th-TH"/>
        </w:rPr>
        <w:t>เนื่องจากการทุจริตอาจเกี่ยวกับการสมรู้ร่วมคิด</w:t>
      </w:r>
      <w:r w:rsidRPr="00732662">
        <w:rPr>
          <w:rFonts w:ascii="Cordia New" w:eastAsia="Calibri" w:hAnsi="Cordia New" w:cs="Cordia New"/>
          <w:spacing w:val="-2"/>
          <w:sz w:val="26"/>
          <w:szCs w:val="26"/>
          <w:cs/>
        </w:rPr>
        <w:t xml:space="preserve"> </w:t>
      </w:r>
      <w:r w:rsidRPr="00732662">
        <w:rPr>
          <w:rFonts w:ascii="Cordia New" w:eastAsia="Calibri" w:hAnsi="Cordia New" w:cs="Cordia New"/>
          <w:spacing w:val="-2"/>
          <w:sz w:val="26"/>
          <w:szCs w:val="26"/>
          <w:cs/>
          <w:lang w:bidi="th-TH"/>
        </w:rPr>
        <w:t>การปลอมแปลง</w:t>
      </w:r>
      <w:r w:rsidRPr="00732662">
        <w:rPr>
          <w:rFonts w:ascii="Cordia New" w:eastAsia="Calibri" w:hAnsi="Cordia New" w:cs="Cordia New"/>
          <w:sz w:val="26"/>
          <w:szCs w:val="26"/>
          <w:cs/>
          <w:lang w:bidi="th-TH"/>
        </w:rPr>
        <w:t>เอกสารหลักฐาน</w:t>
      </w:r>
      <w:r w:rsidRPr="00732662">
        <w:rPr>
          <w:rFonts w:ascii="Cordia New" w:eastAsia="Calibri" w:hAnsi="Cordia New" w:cs="Cordia New"/>
          <w:sz w:val="26"/>
          <w:szCs w:val="26"/>
          <w:cs/>
        </w:rPr>
        <w:t xml:space="preserve"> </w:t>
      </w:r>
      <w:r w:rsidRPr="00732662">
        <w:rPr>
          <w:rFonts w:ascii="Cordia New" w:eastAsia="Calibri" w:hAnsi="Cordia New" w:cs="Cordia New"/>
          <w:sz w:val="26"/>
          <w:szCs w:val="26"/>
          <w:cs/>
          <w:lang w:bidi="th-TH"/>
        </w:rPr>
        <w:t>การตั้งใจละเว้นการแสดงข้อมูล</w:t>
      </w:r>
      <w:r w:rsidRPr="00732662">
        <w:rPr>
          <w:rFonts w:ascii="Cordia New" w:eastAsia="Calibri" w:hAnsi="Cordia New" w:cs="Cordia New"/>
          <w:sz w:val="26"/>
          <w:szCs w:val="26"/>
          <w:cs/>
        </w:rPr>
        <w:t xml:space="preserve"> </w:t>
      </w:r>
      <w:r w:rsidRPr="00732662">
        <w:rPr>
          <w:rFonts w:ascii="Cordia New" w:eastAsia="Calibri" w:hAnsi="Cordia New" w:cs="Cordia New"/>
          <w:sz w:val="26"/>
          <w:szCs w:val="26"/>
          <w:cs/>
          <w:lang w:bidi="th-TH"/>
        </w:rPr>
        <w:t>การแสดงข้อมูลที่ไม่ตรงตามข้อเท็จจริงหรือการแทรกแซงการควบคุมภ</w:t>
      </w:r>
      <w:r w:rsidRPr="00732662">
        <w:rPr>
          <w:rFonts w:ascii="Cordia New" w:hAnsi="Cordia New" w:cs="Cordia New"/>
          <w:sz w:val="26"/>
          <w:szCs w:val="26"/>
          <w:cs/>
          <w:lang w:bidi="th-TH"/>
        </w:rPr>
        <w:t>ายใน</w:t>
      </w:r>
    </w:p>
    <w:p w14:paraId="08655535" w14:textId="77777777" w:rsidR="00690ED1" w:rsidRPr="00732662" w:rsidRDefault="00690ED1" w:rsidP="00690ED1">
      <w:pPr>
        <w:pStyle w:val="ListParagraph"/>
        <w:numPr>
          <w:ilvl w:val="0"/>
          <w:numId w:val="235"/>
        </w:numPr>
        <w:spacing w:before="0" w:after="0" w:line="240" w:lineRule="auto"/>
        <w:ind w:left="993" w:hanging="284"/>
        <w:jc w:val="thaiDistribute"/>
        <w:rPr>
          <w:rFonts w:ascii="Cordia New" w:hAnsi="Cordia New" w:cs="Cordia New"/>
          <w:sz w:val="26"/>
          <w:szCs w:val="26"/>
          <w:cs/>
        </w:rPr>
      </w:pPr>
      <w:r w:rsidRPr="00732662">
        <w:rPr>
          <w:rFonts w:ascii="Cordia New" w:eastAsia="Calibri" w:hAnsi="Cordia New" w:cs="Cordia New"/>
          <w:sz w:val="26"/>
          <w:szCs w:val="26"/>
          <w:cs/>
          <w:lang w:bidi="th-TH"/>
        </w:rPr>
        <w:t>ทำความเข้าใจในระบบการควบคุม</w:t>
      </w:r>
      <w:r>
        <w:rPr>
          <w:rFonts w:ascii="Cordia New" w:eastAsia="Calibri" w:hAnsi="Cordia New" w:cs="Cordia New"/>
          <w:sz w:val="26"/>
          <w:szCs w:val="26"/>
          <w:cs/>
          <w:lang w:bidi="th-TH"/>
        </w:rPr>
        <w:t>ภายในที่เกี่ยวข้องกับการตรวจสอบ</w:t>
      </w:r>
      <w:r w:rsidRPr="00732662">
        <w:rPr>
          <w:rFonts w:ascii="Cordia New" w:eastAsia="Calibri" w:hAnsi="Cordia New" w:cs="Cordia New"/>
          <w:sz w:val="26"/>
          <w:szCs w:val="26"/>
          <w:cs/>
          <w:lang w:bidi="th-TH"/>
        </w:rPr>
        <w:t>เพื่อออกแบบวิธีการตรวจสอบที่เหมาะสมกับสถานการณ์</w:t>
      </w:r>
      <w:r w:rsidRPr="00732662">
        <w:rPr>
          <w:rFonts w:ascii="Cordia New" w:eastAsia="Calibri" w:hAnsi="Cordia New" w:cs="Cordia New"/>
          <w:sz w:val="26"/>
          <w:szCs w:val="26"/>
          <w:cs/>
        </w:rPr>
        <w:t xml:space="preserve"> </w:t>
      </w:r>
      <w:r w:rsidRPr="00732662">
        <w:rPr>
          <w:rFonts w:ascii="Cordia New" w:eastAsia="Calibri" w:hAnsi="Cordia New" w:cs="Cordia New"/>
          <w:sz w:val="26"/>
          <w:szCs w:val="26"/>
          <w:cs/>
          <w:lang w:bidi="th-TH"/>
        </w:rPr>
        <w:t>แต่ไม่ใช่เพื่อวัตถุประสงค์ในการแสดงความเห็นต่อความมีประสิทธิผลของการควบคุมภายในของกลุ่มกิจการและ</w:t>
      </w:r>
      <w:r w:rsidRPr="00732662">
        <w:rPr>
          <w:rFonts w:ascii="Cordia New" w:hAnsi="Cordia New" w:cs="Cordia New"/>
          <w:sz w:val="26"/>
          <w:szCs w:val="26"/>
          <w:cs/>
          <w:lang w:bidi="th-TH"/>
        </w:rPr>
        <w:t>บริษัท</w:t>
      </w:r>
    </w:p>
    <w:p w14:paraId="3282947E" w14:textId="77777777" w:rsidR="00690ED1" w:rsidRPr="00732662" w:rsidRDefault="00690ED1" w:rsidP="00690ED1">
      <w:pPr>
        <w:pStyle w:val="ListParagraph"/>
        <w:numPr>
          <w:ilvl w:val="0"/>
          <w:numId w:val="235"/>
        </w:numPr>
        <w:spacing w:before="0" w:after="0" w:line="240" w:lineRule="auto"/>
        <w:ind w:left="993" w:hanging="284"/>
        <w:jc w:val="thaiDistribute"/>
        <w:rPr>
          <w:rFonts w:ascii="Cordia New" w:hAnsi="Cordia New" w:cs="Cordia New"/>
          <w:sz w:val="26"/>
          <w:szCs w:val="26"/>
        </w:rPr>
      </w:pPr>
      <w:r w:rsidRPr="00732662">
        <w:rPr>
          <w:rFonts w:ascii="Cordia New" w:eastAsia="Calibri" w:hAnsi="Cordia New" w:cs="Cordia New"/>
          <w:sz w:val="26"/>
          <w:szCs w:val="26"/>
          <w:cs/>
          <w:lang w:bidi="th-TH"/>
        </w:rPr>
        <w:t>ประเมินความเหมาะสมของนโยบายการบัญชีที่กรรมการใช้และความสมเหตุสมผลของประมาณการทางบัญชี</w:t>
      </w:r>
      <w:r w:rsidRPr="00732662">
        <w:rPr>
          <w:rFonts w:ascii="Cordia New" w:eastAsia="Calibri" w:hAnsi="Cordia New" w:cs="Cordia New"/>
          <w:sz w:val="26"/>
          <w:szCs w:val="26"/>
        </w:rPr>
        <w:t xml:space="preserve"> </w:t>
      </w:r>
      <w:r w:rsidRPr="00732662">
        <w:rPr>
          <w:rFonts w:ascii="Cordia New" w:eastAsia="Calibri" w:hAnsi="Cordia New" w:cs="Cordia New"/>
          <w:sz w:val="26"/>
          <w:szCs w:val="26"/>
          <w:cs/>
          <w:lang w:bidi="th-TH"/>
        </w:rPr>
        <w:t>และการเปิดเ</w:t>
      </w:r>
      <w:r w:rsidRPr="00732662">
        <w:rPr>
          <w:rFonts w:ascii="Cordia New" w:hAnsi="Cordia New" w:cs="Cordia New"/>
          <w:sz w:val="26"/>
          <w:szCs w:val="26"/>
          <w:cs/>
          <w:lang w:bidi="th-TH"/>
        </w:rPr>
        <w:t>ผยข้อมูลที่เกี่ยวข้องซึ่งจัดทำขึ้นโดยกรรมการ</w:t>
      </w:r>
      <w:r w:rsidRPr="00732662">
        <w:rPr>
          <w:rFonts w:ascii="Cordia New" w:hAnsi="Cordia New" w:cs="Cordia New"/>
          <w:sz w:val="26"/>
          <w:szCs w:val="26"/>
          <w:cs/>
        </w:rPr>
        <w:t xml:space="preserve"> </w:t>
      </w:r>
    </w:p>
    <w:p w14:paraId="56876F21" w14:textId="3E178155" w:rsidR="00690ED1" w:rsidRPr="00732662" w:rsidRDefault="00690ED1" w:rsidP="00690ED1">
      <w:pPr>
        <w:pStyle w:val="ListParagraph"/>
        <w:numPr>
          <w:ilvl w:val="0"/>
          <w:numId w:val="235"/>
        </w:numPr>
        <w:autoSpaceDE w:val="0"/>
        <w:autoSpaceDN w:val="0"/>
        <w:adjustRightInd w:val="0"/>
        <w:spacing w:before="0" w:after="0" w:line="240" w:lineRule="auto"/>
        <w:ind w:left="993" w:hanging="284"/>
        <w:jc w:val="thaiDistribute"/>
        <w:rPr>
          <w:rFonts w:ascii="Cordia New" w:hAnsi="Cordia New" w:cs="Cordia New"/>
          <w:color w:val="000000"/>
          <w:sz w:val="26"/>
          <w:szCs w:val="26"/>
          <w:lang w:val="en-GB"/>
        </w:rPr>
      </w:pPr>
      <w:r w:rsidRPr="00732662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สรุปเกี่ยวกับความเหมาะสมของการใช้เกณฑ์การบัญชีสำหรับการดำเนินงานต่อเนื่องของกรรมการและจากหลักฐานการสอบบัญชีที่ได้รับ</w:t>
      </w:r>
      <w:r w:rsidRPr="00732662">
        <w:rPr>
          <w:rFonts w:ascii="Cordia New" w:hAnsi="Cordia New" w:cs="Cordia New"/>
          <w:color w:val="000000"/>
          <w:sz w:val="26"/>
          <w:szCs w:val="26"/>
          <w:lang w:val="en-GB"/>
        </w:rPr>
        <w:t xml:space="preserve"> 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สรุปว่ามีความไม่แน่นอนที่มีสาระสำคัญที่เกี่ยวกับเหตุการณ์หรือสถานการณ์ที่อาจเป็นเหตุให้เกิดข้อสงสัยอย่างมีนัยสำคัญต่อความสามารถของกลุ่มกิจการและบริษัทในการดำเนินงานต่อเนื่องหรือไม่</w:t>
      </w:r>
      <w:r w:rsidRPr="00732662">
        <w:rPr>
          <w:rFonts w:ascii="Cordia New" w:hAnsi="Cordia New" w:cs="Cordia New"/>
          <w:color w:val="000000"/>
          <w:sz w:val="26"/>
          <w:szCs w:val="26"/>
          <w:lang w:val="en-GB"/>
        </w:rPr>
        <w:t xml:space="preserve"> 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ถ้า</w:t>
      </w:r>
      <w:r w:rsidR="006443A1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ผู้สอบบัญชี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ได้ข้อ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lastRenderedPageBreak/>
        <w:t>สรุปว่ามีความไม่แน่นอนที่มีสาระสำคัญ</w:t>
      </w:r>
      <w:r w:rsidRPr="00732662">
        <w:rPr>
          <w:rFonts w:ascii="Cordia New" w:hAnsi="Cordia New" w:cs="Cordia New"/>
          <w:color w:val="000000"/>
          <w:sz w:val="26"/>
          <w:szCs w:val="26"/>
          <w:lang w:val="en-GB"/>
        </w:rPr>
        <w:t xml:space="preserve"> </w:t>
      </w:r>
      <w:r w:rsidR="006443A1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ผู้สอบบัญชี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ต้องกล่าวไว้ในรายงานของผู้สอบบัญชีของ</w:t>
      </w:r>
      <w:r w:rsidR="006443A1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ผู้สอบบัญชี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ถึงการเปิดเผยที่เกี่ยวข้องในงบการเงินรวมและงบการเงินเฉพาะ</w:t>
      </w:r>
      <w:r w:rsidRPr="00732662">
        <w:rPr>
          <w:rFonts w:ascii="Cordia New" w:hAnsi="Cordia New" w:cs="Cordia New"/>
          <w:sz w:val="26"/>
          <w:szCs w:val="26"/>
          <w:cs/>
          <w:lang w:bidi="th-TH"/>
        </w:rPr>
        <w:t>กิจการ</w:t>
      </w:r>
      <w:r w:rsidRPr="00732662">
        <w:rPr>
          <w:rFonts w:ascii="Cordia New" w:hAnsi="Cordia New" w:cs="Cordia New"/>
          <w:color w:val="000000"/>
          <w:sz w:val="26"/>
          <w:szCs w:val="26"/>
          <w:lang w:val="en-GB"/>
        </w:rPr>
        <w:t xml:space="preserve"> 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หรือถ้าการเปิดเผยดังกล่าวไม่เพียงพอ</w:t>
      </w:r>
      <w:r w:rsidRPr="00732662">
        <w:rPr>
          <w:rFonts w:ascii="Cordia New" w:hAnsi="Cordia New" w:cs="Cordia New"/>
          <w:color w:val="000000"/>
          <w:sz w:val="26"/>
          <w:szCs w:val="26"/>
          <w:lang w:val="en-GB"/>
        </w:rPr>
        <w:t xml:space="preserve"> 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ความเห็นของ</w:t>
      </w:r>
      <w:r w:rsidR="006443A1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ผู้สอบบัญชี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จะเปลี่ยนแปลงไป</w:t>
      </w:r>
      <w:r w:rsidRPr="00732662">
        <w:rPr>
          <w:rFonts w:ascii="Cordia New" w:hAnsi="Cordia New" w:cs="Cordia New"/>
          <w:color w:val="000000"/>
          <w:sz w:val="26"/>
          <w:szCs w:val="26"/>
          <w:lang w:val="en-GB"/>
        </w:rPr>
        <w:t xml:space="preserve"> 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ข้อสรุปของ</w:t>
      </w:r>
      <w:r w:rsidR="006443A1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ผู้สอบบัญชี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ขึ้นอยู่กับหลักฐานการสอบบัญชีที่ได้รับ</w:t>
      </w:r>
      <w:r w:rsidRPr="00732662">
        <w:rPr>
          <w:rFonts w:ascii="Cordia New" w:hAnsi="Cordia New" w:cs="Cordia New"/>
          <w:color w:val="000000"/>
          <w:spacing w:val="-4"/>
          <w:sz w:val="26"/>
          <w:szCs w:val="26"/>
          <w:cs/>
          <w:lang w:val="en-GB" w:bidi="th-TH"/>
        </w:rPr>
        <w:t>จนถึงวันที่ในรายงานของผู้สอบบัญชีของ</w:t>
      </w:r>
      <w:r w:rsidR="006443A1">
        <w:rPr>
          <w:rFonts w:ascii="Cordia New" w:hAnsi="Cordia New" w:cs="Cordia New"/>
          <w:color w:val="000000"/>
          <w:spacing w:val="-4"/>
          <w:sz w:val="26"/>
          <w:szCs w:val="26"/>
          <w:cs/>
          <w:lang w:val="en-GB" w:bidi="th-TH"/>
        </w:rPr>
        <w:t>ผู้สอบบัญชี</w:t>
      </w:r>
      <w:r w:rsidRPr="00732662">
        <w:rPr>
          <w:rFonts w:ascii="Cordia New" w:hAnsi="Cordia New" w:cs="Cordia New"/>
          <w:color w:val="000000"/>
          <w:spacing w:val="-4"/>
          <w:sz w:val="26"/>
          <w:szCs w:val="26"/>
          <w:lang w:val="en-GB"/>
        </w:rPr>
        <w:t xml:space="preserve"> </w:t>
      </w:r>
      <w:r w:rsidRPr="00732662">
        <w:rPr>
          <w:rFonts w:ascii="Cordia New" w:hAnsi="Cordia New" w:cs="Cordia New"/>
          <w:color w:val="000000"/>
          <w:spacing w:val="-4"/>
          <w:sz w:val="26"/>
          <w:szCs w:val="26"/>
          <w:cs/>
          <w:lang w:val="en-GB" w:bidi="th-TH"/>
        </w:rPr>
        <w:t>อย่างไรก็ตาม</w:t>
      </w:r>
      <w:r w:rsidRPr="00732662">
        <w:rPr>
          <w:rFonts w:ascii="Cordia New" w:hAnsi="Cordia New" w:cs="Cordia New"/>
          <w:color w:val="000000"/>
          <w:spacing w:val="-4"/>
          <w:sz w:val="26"/>
          <w:szCs w:val="26"/>
          <w:lang w:val="en-GB"/>
        </w:rPr>
        <w:t xml:space="preserve"> </w:t>
      </w:r>
      <w:r w:rsidRPr="00732662">
        <w:rPr>
          <w:rFonts w:ascii="Cordia New" w:hAnsi="Cordia New" w:cs="Cordia New"/>
          <w:color w:val="000000"/>
          <w:spacing w:val="-4"/>
          <w:sz w:val="26"/>
          <w:szCs w:val="26"/>
          <w:cs/>
          <w:lang w:val="en-GB" w:bidi="th-TH"/>
        </w:rPr>
        <w:t>เหตุการณ์หรือสถานการณ์ในอนาคตอาจเป็นเหตุให้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กลุ่มกิจการและบริษัทต้องหยุดการดำเนินงานต่อเนื่อง</w:t>
      </w:r>
      <w:r w:rsidRPr="00732662">
        <w:rPr>
          <w:rFonts w:ascii="Cordia New" w:hAnsi="Cordia New" w:cs="Cordia New"/>
          <w:color w:val="000000"/>
          <w:sz w:val="26"/>
          <w:szCs w:val="26"/>
          <w:lang w:val="en-GB"/>
        </w:rPr>
        <w:t xml:space="preserve"> </w:t>
      </w:r>
    </w:p>
    <w:p w14:paraId="24BF1829" w14:textId="77777777" w:rsidR="00690ED1" w:rsidRPr="00732662" w:rsidRDefault="00690ED1" w:rsidP="00690ED1">
      <w:pPr>
        <w:pStyle w:val="ListParagraph"/>
        <w:numPr>
          <w:ilvl w:val="0"/>
          <w:numId w:val="235"/>
        </w:numPr>
        <w:autoSpaceDE w:val="0"/>
        <w:autoSpaceDN w:val="0"/>
        <w:adjustRightInd w:val="0"/>
        <w:spacing w:before="0" w:after="0" w:line="240" w:lineRule="auto"/>
        <w:ind w:left="993" w:hanging="284"/>
        <w:jc w:val="thaiDistribute"/>
        <w:rPr>
          <w:rFonts w:ascii="Cordia New" w:hAnsi="Cordia New" w:cs="Cordia New"/>
          <w:color w:val="000000"/>
          <w:sz w:val="26"/>
          <w:szCs w:val="26"/>
          <w:lang w:val="en-GB"/>
        </w:rPr>
      </w:pPr>
      <w:r w:rsidRPr="00732662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ประเมินการนำเสนอ</w:t>
      </w:r>
      <w:r w:rsidRPr="00732662">
        <w:rPr>
          <w:rFonts w:ascii="Cordia New" w:hAnsi="Cordia New" w:cs="Cordia New"/>
          <w:color w:val="000000"/>
          <w:sz w:val="26"/>
          <w:szCs w:val="26"/>
          <w:lang w:val="en-GB"/>
        </w:rPr>
        <w:t xml:space="preserve"> 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โครงสร้างและเนื้อหาของงบการเงินรวมและงบการเงินเฉพาะ</w:t>
      </w:r>
      <w:r w:rsidRPr="00732662">
        <w:rPr>
          <w:rFonts w:ascii="Cordia New" w:hAnsi="Cordia New" w:cs="Cordia New"/>
          <w:sz w:val="26"/>
          <w:szCs w:val="26"/>
          <w:cs/>
          <w:lang w:bidi="th-TH"/>
        </w:rPr>
        <w:t>กิจการ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โดยรวม</w:t>
      </w:r>
      <w:r w:rsidRPr="00732662">
        <w:rPr>
          <w:rFonts w:ascii="Cordia New" w:hAnsi="Cordia New" w:cs="Cordia New"/>
          <w:color w:val="000000"/>
          <w:sz w:val="26"/>
          <w:szCs w:val="26"/>
          <w:lang w:val="en-GB"/>
        </w:rPr>
        <w:t xml:space="preserve"> 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รวมถึง</w:t>
      </w:r>
      <w:r w:rsidRPr="00732662">
        <w:rPr>
          <w:rFonts w:ascii="Cordia New" w:hAnsi="Cordia New" w:cs="Cordia New"/>
          <w:color w:val="000000"/>
          <w:spacing w:val="-4"/>
          <w:sz w:val="26"/>
          <w:szCs w:val="26"/>
          <w:cs/>
          <w:lang w:val="en-GB" w:bidi="th-TH"/>
        </w:rPr>
        <w:t>การเปิดเผยว่างบการเงินรวมและงบการเงินเฉพาะ</w:t>
      </w:r>
      <w:r w:rsidRPr="00732662">
        <w:rPr>
          <w:rFonts w:ascii="Cordia New" w:hAnsi="Cordia New" w:cs="Cordia New"/>
          <w:spacing w:val="-4"/>
          <w:sz w:val="26"/>
          <w:szCs w:val="26"/>
          <w:cs/>
          <w:lang w:bidi="th-TH"/>
        </w:rPr>
        <w:t>กิจการ</w:t>
      </w:r>
      <w:r w:rsidRPr="00732662">
        <w:rPr>
          <w:rFonts w:ascii="Cordia New" w:hAnsi="Cordia New" w:cs="Cordia New"/>
          <w:color w:val="000000"/>
          <w:spacing w:val="-4"/>
          <w:sz w:val="26"/>
          <w:szCs w:val="26"/>
          <w:cs/>
          <w:lang w:val="en-GB" w:bidi="th-TH"/>
        </w:rPr>
        <w:t>แสดงรายการ</w:t>
      </w:r>
      <w:r w:rsidRPr="00732662">
        <w:rPr>
          <w:rFonts w:ascii="Cordia New" w:hAnsi="Cordia New" w:cs="Cordia New"/>
          <w:color w:val="000000"/>
          <w:spacing w:val="-4"/>
          <w:sz w:val="26"/>
          <w:szCs w:val="26"/>
          <w:lang w:val="en-GB"/>
        </w:rPr>
        <w:t xml:space="preserve"> </w:t>
      </w:r>
      <w:r w:rsidRPr="00732662">
        <w:rPr>
          <w:rFonts w:ascii="Cordia New" w:hAnsi="Cordia New" w:cs="Cordia New"/>
          <w:color w:val="000000"/>
          <w:spacing w:val="-4"/>
          <w:sz w:val="26"/>
          <w:szCs w:val="26"/>
          <w:cs/>
          <w:lang w:val="en-GB" w:bidi="th-TH"/>
        </w:rPr>
        <w:t>และเหตุการณ์ในรูปแบบที่ทำให้มีการนำเสนอ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ข้อมูลโดยถูกต้องตามที่ควร</w:t>
      </w:r>
      <w:r w:rsidRPr="00732662">
        <w:rPr>
          <w:rFonts w:ascii="Cordia New" w:hAnsi="Cordia New" w:cs="Cordia New"/>
          <w:color w:val="000000"/>
          <w:sz w:val="26"/>
          <w:szCs w:val="26"/>
          <w:lang w:val="en-GB"/>
        </w:rPr>
        <w:t xml:space="preserve"> </w:t>
      </w:r>
    </w:p>
    <w:p w14:paraId="520EA832" w14:textId="30D0D2BF" w:rsidR="00690ED1" w:rsidRPr="002E501F" w:rsidRDefault="00690ED1" w:rsidP="00690ED1">
      <w:pPr>
        <w:pStyle w:val="ListParagraph"/>
        <w:numPr>
          <w:ilvl w:val="0"/>
          <w:numId w:val="235"/>
        </w:numPr>
        <w:autoSpaceDE w:val="0"/>
        <w:autoSpaceDN w:val="0"/>
        <w:adjustRightInd w:val="0"/>
        <w:spacing w:before="0" w:after="0" w:line="240" w:lineRule="auto"/>
        <w:ind w:left="993" w:hanging="284"/>
        <w:jc w:val="thaiDistribute"/>
        <w:rPr>
          <w:rFonts w:ascii="Cordia New" w:hAnsi="Cordia New" w:cs="Cordia New"/>
          <w:color w:val="000000"/>
          <w:sz w:val="26"/>
          <w:szCs w:val="26"/>
          <w:lang w:val="en-GB"/>
        </w:rPr>
      </w:pPr>
      <w:r w:rsidRPr="00732662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ได้รับหลักฐานการสอบบัญชีที่เหมาะสมอย่างเพียงพอเกี่ยวกับข้อมูลทางการเงินของกิจการภายในกลุ่มหรือกิจกรรมทางธุรกิจภายในกลุ่มกิจการเพื่อแสดงความเห็นต่องบการเงินรวม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 xml:space="preserve"> </w:t>
      </w:r>
      <w:r w:rsidR="006443A1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ผู้สอบบัญชี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รับผิดชอบต่อการกำหนดแนวทาง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/>
        </w:rPr>
        <w:t xml:space="preserve"> </w:t>
      </w:r>
      <w:r w:rsidRPr="00732662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การควบคุมดูแลและ</w:t>
      </w:r>
      <w:r w:rsidRPr="002E501F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การปฏิบัติงานตรวจสอบกลุ่มกิจการ</w:t>
      </w:r>
      <w:r w:rsidRPr="002E501F">
        <w:rPr>
          <w:rFonts w:ascii="Cordia New" w:hAnsi="Cordia New" w:cs="Cordia New"/>
          <w:color w:val="000000"/>
          <w:sz w:val="26"/>
          <w:szCs w:val="26"/>
          <w:cs/>
          <w:lang w:val="en-GB"/>
        </w:rPr>
        <w:t xml:space="preserve"> </w:t>
      </w:r>
      <w:r w:rsidR="006443A1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ผู้สอบบัญชี</w:t>
      </w:r>
      <w:r w:rsidRPr="002E501F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เป็นผู้รับผิดชอบแต่เพียงผู้เดียวต่อความเห็นของ</w:t>
      </w:r>
      <w:r w:rsidR="006443A1">
        <w:rPr>
          <w:rFonts w:ascii="Cordia New" w:hAnsi="Cordia New" w:cs="Cordia New"/>
          <w:color w:val="000000"/>
          <w:sz w:val="26"/>
          <w:szCs w:val="26"/>
          <w:cs/>
          <w:lang w:val="en-GB" w:bidi="th-TH"/>
        </w:rPr>
        <w:t>ผู้สอบบัญชี</w:t>
      </w:r>
      <w:r w:rsidRPr="002E501F">
        <w:rPr>
          <w:rFonts w:ascii="Cordia New" w:hAnsi="Cordia New" w:cs="Cordia New"/>
          <w:color w:val="000000"/>
          <w:sz w:val="26"/>
          <w:szCs w:val="26"/>
          <w:cs/>
          <w:lang w:val="en-GB"/>
        </w:rPr>
        <w:t xml:space="preserve"> </w:t>
      </w:r>
    </w:p>
    <w:p w14:paraId="17577510" w14:textId="77777777" w:rsidR="00690ED1" w:rsidRPr="00732662" w:rsidRDefault="00690ED1" w:rsidP="00690ED1">
      <w:pPr>
        <w:autoSpaceDE w:val="0"/>
        <w:autoSpaceDN w:val="0"/>
        <w:adjustRightInd w:val="0"/>
        <w:ind w:left="284"/>
        <w:jc w:val="thaiDistribute"/>
        <w:rPr>
          <w:rFonts w:ascii="Cordia New" w:hAnsi="Cordia New" w:cs="Cordia New"/>
          <w:color w:val="000000"/>
          <w:sz w:val="26"/>
          <w:szCs w:val="26"/>
          <w:lang w:val="en-GB"/>
        </w:rPr>
      </w:pPr>
    </w:p>
    <w:p w14:paraId="113293B3" w14:textId="309B3106" w:rsidR="00690ED1" w:rsidRPr="00732662" w:rsidRDefault="006443A1" w:rsidP="00690ED1">
      <w:pPr>
        <w:ind w:left="284"/>
        <w:jc w:val="thaiDistribute"/>
        <w:rPr>
          <w:rFonts w:ascii="Cordia New" w:hAnsi="Cordia New" w:cs="Cordia New"/>
          <w:sz w:val="26"/>
          <w:szCs w:val="26"/>
        </w:rPr>
      </w:pPr>
      <w:r>
        <w:rPr>
          <w:rFonts w:ascii="Cordia New" w:eastAsia="Calibri" w:hAnsi="Cordia New" w:cs="Cordia New"/>
          <w:sz w:val="26"/>
          <w:szCs w:val="26"/>
          <w:cs/>
        </w:rPr>
        <w:t>ผู้สอบบัญชี</w:t>
      </w:r>
      <w:r w:rsidR="00690ED1" w:rsidRPr="00732662">
        <w:rPr>
          <w:rFonts w:ascii="Cordia New" w:eastAsia="Calibri" w:hAnsi="Cordia New" w:cs="Cordia New"/>
          <w:sz w:val="26"/>
          <w:szCs w:val="26"/>
          <w:cs/>
        </w:rPr>
        <w:t>ได้สื่อสารกับคณะกรรมการตรวจสอบเกี่ยวกับขอบเขตและช่วงเวลาของการตรวจสอบตามที่ได้วางแผนไว้</w:t>
      </w:r>
      <w:r w:rsidR="00690ED1">
        <w:rPr>
          <w:rFonts w:ascii="Cordia New" w:eastAsia="Calibri" w:hAnsi="Cordia New" w:cs="Cordia New" w:hint="cs"/>
          <w:sz w:val="26"/>
          <w:szCs w:val="26"/>
          <w:cs/>
        </w:rPr>
        <w:t>ซึ่งรวมถึง</w:t>
      </w:r>
      <w:r w:rsidR="00690ED1" w:rsidRPr="00732662">
        <w:rPr>
          <w:rFonts w:ascii="Cordia New" w:eastAsia="Calibri" w:hAnsi="Cordia New" w:cs="Cordia New"/>
          <w:sz w:val="26"/>
          <w:szCs w:val="26"/>
          <w:cs/>
        </w:rPr>
        <w:t>ประเด็นที่มีนัยสำคัญที่พบจากการตรวจสอบ</w:t>
      </w:r>
      <w:r w:rsidR="00690ED1">
        <w:rPr>
          <w:rFonts w:ascii="Cordia New" w:eastAsia="Calibri" w:hAnsi="Cordia New" w:cs="Cordia New" w:hint="cs"/>
          <w:sz w:val="26"/>
          <w:szCs w:val="26"/>
          <w:cs/>
        </w:rPr>
        <w:t>และ</w:t>
      </w:r>
      <w:r w:rsidR="00690ED1" w:rsidRPr="00732662">
        <w:rPr>
          <w:rFonts w:ascii="Cordia New" w:eastAsia="Calibri" w:hAnsi="Cordia New" w:cs="Cordia New"/>
          <w:sz w:val="26"/>
          <w:szCs w:val="26"/>
          <w:cs/>
        </w:rPr>
        <w:t>ข้อบกพร่องที่มีนัยสำคัญในระบบการควบคุมภายใน</w:t>
      </w:r>
      <w:r w:rsidR="00690ED1" w:rsidRPr="00732662">
        <w:rPr>
          <w:rFonts w:ascii="Cordia New" w:eastAsia="Calibri" w:hAnsi="Cordia New" w:cs="Cordia New"/>
          <w:sz w:val="26"/>
          <w:szCs w:val="26"/>
        </w:rPr>
        <w:t xml:space="preserve"> </w:t>
      </w:r>
      <w:r w:rsidR="00690ED1">
        <w:rPr>
          <w:rFonts w:ascii="Cordia New" w:eastAsia="Calibri" w:hAnsi="Cordia New" w:cs="Cordia New" w:hint="cs"/>
          <w:sz w:val="26"/>
          <w:szCs w:val="26"/>
          <w:cs/>
        </w:rPr>
        <w:t>ถ้าหาก</w:t>
      </w:r>
      <w:r>
        <w:rPr>
          <w:rFonts w:ascii="Cordia New" w:eastAsia="Calibri" w:hAnsi="Cordia New" w:cs="Cordia New"/>
          <w:sz w:val="26"/>
          <w:szCs w:val="26"/>
          <w:cs/>
        </w:rPr>
        <w:t>ผู้สอบบัญชี</w:t>
      </w:r>
      <w:r w:rsidR="00690ED1" w:rsidRPr="00732662">
        <w:rPr>
          <w:rFonts w:ascii="Cordia New" w:eastAsia="Calibri" w:hAnsi="Cordia New" w:cs="Cordia New"/>
          <w:sz w:val="26"/>
          <w:szCs w:val="26"/>
          <w:cs/>
        </w:rPr>
        <w:t>ได้พบในระหว่างการตรวจสอบขอ</w:t>
      </w:r>
      <w:r w:rsidR="00690ED1" w:rsidRPr="00732662">
        <w:rPr>
          <w:rFonts w:ascii="Cordia New" w:hAnsi="Cordia New" w:cs="Cordia New"/>
          <w:sz w:val="26"/>
          <w:szCs w:val="26"/>
          <w:cs/>
        </w:rPr>
        <w:t>ง</w:t>
      </w:r>
      <w:r>
        <w:rPr>
          <w:rFonts w:ascii="Cordia New" w:hAnsi="Cordia New" w:cs="Cordia New"/>
          <w:sz w:val="26"/>
          <w:szCs w:val="26"/>
          <w:cs/>
        </w:rPr>
        <w:t>ผู้สอบบัญชี</w:t>
      </w:r>
    </w:p>
    <w:p w14:paraId="5C58E5EF" w14:textId="77777777" w:rsidR="00690ED1" w:rsidRPr="00732662" w:rsidRDefault="00690ED1" w:rsidP="00690ED1">
      <w:pPr>
        <w:ind w:left="284"/>
        <w:jc w:val="thaiDistribute"/>
        <w:rPr>
          <w:rFonts w:ascii="Cordia New" w:hAnsi="Cordia New" w:cs="Cordia New"/>
          <w:sz w:val="26"/>
          <w:szCs w:val="26"/>
        </w:rPr>
      </w:pPr>
    </w:p>
    <w:p w14:paraId="5979EC99" w14:textId="38F5AB56" w:rsidR="00690ED1" w:rsidRDefault="006443A1" w:rsidP="00690ED1">
      <w:pPr>
        <w:ind w:left="284"/>
        <w:jc w:val="thaiDistribute"/>
        <w:rPr>
          <w:rFonts w:ascii="Cordia New" w:hAnsi="Cordia New" w:cs="Cordia New"/>
          <w:sz w:val="26"/>
          <w:szCs w:val="26"/>
        </w:rPr>
      </w:pPr>
      <w:r>
        <w:rPr>
          <w:rFonts w:ascii="Cordia New" w:eastAsia="Calibri" w:hAnsi="Cordia New" w:cs="Cordia New"/>
          <w:sz w:val="26"/>
          <w:szCs w:val="26"/>
          <w:cs/>
        </w:rPr>
        <w:t>ผู้สอบบัญชี</w:t>
      </w:r>
      <w:r w:rsidR="00690ED1" w:rsidRPr="00732662">
        <w:rPr>
          <w:rFonts w:ascii="Cordia New" w:eastAsia="Calibri" w:hAnsi="Cordia New" w:cs="Cordia New"/>
          <w:sz w:val="26"/>
          <w:szCs w:val="26"/>
          <w:cs/>
        </w:rPr>
        <w:t>ได้ให้คำรับรองแก่คณะกรรมการตรวจสอบว่า</w:t>
      </w:r>
      <w:r w:rsidR="00690ED1" w:rsidRPr="00732662">
        <w:rPr>
          <w:rFonts w:ascii="Cordia New" w:eastAsia="Calibri" w:hAnsi="Cordia New" w:cs="Cordia New"/>
          <w:sz w:val="26"/>
          <w:szCs w:val="26"/>
        </w:rPr>
        <w:t xml:space="preserve"> </w:t>
      </w:r>
      <w:r>
        <w:rPr>
          <w:rFonts w:ascii="Cordia New" w:eastAsia="Calibri" w:hAnsi="Cordia New" w:cs="Cordia New"/>
          <w:sz w:val="26"/>
          <w:szCs w:val="26"/>
          <w:cs/>
        </w:rPr>
        <w:t>ผู้สอบบัญชี</w:t>
      </w:r>
      <w:r w:rsidR="00690ED1" w:rsidRPr="00732662">
        <w:rPr>
          <w:rFonts w:ascii="Cordia New" w:eastAsia="Calibri" w:hAnsi="Cordia New" w:cs="Cordia New"/>
          <w:sz w:val="26"/>
          <w:szCs w:val="26"/>
          <w:cs/>
        </w:rPr>
        <w:t>ได้ปฏิบัติตามข้อกำหนดจรรยาบรรณที่เกี่ยวข้องกับความเป็นอิสระและได้สื่อสารกับคณะกรรมการตรวจสอบเกี่ยวกับความสัมพันธ์ทั้งหมด</w:t>
      </w:r>
      <w:r w:rsidR="00690ED1" w:rsidRPr="00732662">
        <w:rPr>
          <w:rFonts w:ascii="Cordia New" w:eastAsia="Calibri" w:hAnsi="Cordia New" w:cs="Cordia New"/>
          <w:sz w:val="26"/>
          <w:szCs w:val="26"/>
        </w:rPr>
        <w:t xml:space="preserve"> </w:t>
      </w:r>
      <w:r w:rsidR="00690ED1" w:rsidRPr="00732662">
        <w:rPr>
          <w:rFonts w:ascii="Cordia New" w:eastAsia="Calibri" w:hAnsi="Cordia New" w:cs="Cordia New"/>
          <w:sz w:val="26"/>
          <w:szCs w:val="26"/>
          <w:cs/>
        </w:rPr>
        <w:t>ตลอดจนเรื่องอื่นซึ่ง</w:t>
      </w:r>
      <w:r>
        <w:rPr>
          <w:rFonts w:ascii="Cordia New" w:eastAsia="Calibri" w:hAnsi="Cordia New" w:cs="Cordia New"/>
          <w:sz w:val="26"/>
          <w:szCs w:val="26"/>
          <w:cs/>
        </w:rPr>
        <w:t>ผู้สอบบัญชี</w:t>
      </w:r>
      <w:r w:rsidR="00690ED1" w:rsidRPr="00732662">
        <w:rPr>
          <w:rFonts w:ascii="Cordia New" w:eastAsia="Calibri" w:hAnsi="Cordia New" w:cs="Cordia New"/>
          <w:sz w:val="26"/>
          <w:szCs w:val="26"/>
          <w:cs/>
        </w:rPr>
        <w:t>เชื่อว่ามีเหตุผลที่บุคคลภายนอกอาจพิจารณาว่ากระทบต่อความเป็นอิสระของ</w:t>
      </w:r>
      <w:r>
        <w:rPr>
          <w:rFonts w:ascii="Cordia New" w:eastAsia="Calibri" w:hAnsi="Cordia New" w:cs="Cordia New"/>
          <w:sz w:val="26"/>
          <w:szCs w:val="26"/>
          <w:cs/>
        </w:rPr>
        <w:t>ผู้สอบบัญชี</w:t>
      </w:r>
      <w:r w:rsidR="00690ED1" w:rsidRPr="00732662">
        <w:rPr>
          <w:rFonts w:ascii="Cordia New" w:eastAsia="Calibri" w:hAnsi="Cordia New" w:cs="Cordia New"/>
          <w:sz w:val="26"/>
          <w:szCs w:val="26"/>
          <w:cs/>
        </w:rPr>
        <w:t>และมาตรการที่</w:t>
      </w:r>
      <w:r>
        <w:rPr>
          <w:rFonts w:ascii="Cordia New" w:eastAsia="Calibri" w:hAnsi="Cordia New" w:cs="Cordia New"/>
          <w:sz w:val="26"/>
          <w:szCs w:val="26"/>
          <w:cs/>
        </w:rPr>
        <w:t>ผู้สอบบัญชี</w:t>
      </w:r>
      <w:r w:rsidR="00690ED1" w:rsidRPr="00732662">
        <w:rPr>
          <w:rFonts w:ascii="Cordia New" w:eastAsia="Calibri" w:hAnsi="Cordia New" w:cs="Cordia New"/>
          <w:sz w:val="26"/>
          <w:szCs w:val="26"/>
          <w:cs/>
        </w:rPr>
        <w:t>ใช้เพื่อป้องกันไม่ให้</w:t>
      </w:r>
      <w:r>
        <w:rPr>
          <w:rFonts w:ascii="Cordia New" w:eastAsia="Calibri" w:hAnsi="Cordia New" w:cs="Cordia New"/>
          <w:sz w:val="26"/>
          <w:szCs w:val="26"/>
          <w:cs/>
        </w:rPr>
        <w:t>ผู้สอบบัญชี</w:t>
      </w:r>
      <w:r w:rsidR="00690ED1" w:rsidRPr="00732662">
        <w:rPr>
          <w:rFonts w:ascii="Cordia New" w:eastAsia="Calibri" w:hAnsi="Cordia New" w:cs="Cordia New"/>
          <w:sz w:val="26"/>
          <w:szCs w:val="26"/>
          <w:cs/>
        </w:rPr>
        <w:t>ขาดความเป็น</w:t>
      </w:r>
      <w:r w:rsidR="00690ED1" w:rsidRPr="00732662">
        <w:rPr>
          <w:rFonts w:ascii="Cordia New" w:hAnsi="Cordia New" w:cs="Cordia New"/>
          <w:sz w:val="26"/>
          <w:szCs w:val="26"/>
          <w:cs/>
        </w:rPr>
        <w:t>อิสระ</w:t>
      </w:r>
    </w:p>
    <w:p w14:paraId="35767D34" w14:textId="77777777" w:rsidR="00690ED1" w:rsidRPr="00732662" w:rsidRDefault="00690ED1" w:rsidP="00690ED1">
      <w:pPr>
        <w:ind w:left="284"/>
        <w:jc w:val="thaiDistribute"/>
        <w:rPr>
          <w:rFonts w:ascii="Cordia New" w:hAnsi="Cordia New" w:cs="Cordia New"/>
          <w:sz w:val="26"/>
          <w:szCs w:val="26"/>
        </w:rPr>
      </w:pPr>
    </w:p>
    <w:p w14:paraId="72F63EE2" w14:textId="57A58050" w:rsidR="00690ED1" w:rsidRDefault="00690ED1" w:rsidP="00690ED1">
      <w:pPr>
        <w:ind w:left="284"/>
        <w:jc w:val="both"/>
        <w:rPr>
          <w:rFonts w:ascii="Cordia New" w:hAnsi="Cordia New" w:cs="Cordia New"/>
          <w:b/>
          <w:bCs/>
          <w:color w:val="FF0000"/>
          <w:sz w:val="28"/>
        </w:rPr>
      </w:pPr>
      <w:r w:rsidRPr="00732662">
        <w:rPr>
          <w:rFonts w:ascii="Cordia New" w:hAnsi="Cordia New" w:cs="Cordia New"/>
          <w:sz w:val="26"/>
          <w:szCs w:val="26"/>
          <w:cs/>
        </w:rPr>
        <w:t>จากเรื่องที่สื่อสารกับ</w:t>
      </w:r>
      <w:r w:rsidRPr="00732662">
        <w:rPr>
          <w:rFonts w:ascii="Cordia New" w:eastAsia="Calibri" w:hAnsi="Cordia New" w:cs="Cordia New"/>
          <w:sz w:val="26"/>
          <w:szCs w:val="26"/>
          <w:cs/>
        </w:rPr>
        <w:t>คณะกรรมการตรวจสอบ</w:t>
      </w:r>
      <w:r>
        <w:rPr>
          <w:rFonts w:ascii="Cordia New" w:hAnsi="Cordia New" w:cs="Cordia New"/>
          <w:sz w:val="26"/>
          <w:szCs w:val="26"/>
          <w:cs/>
        </w:rPr>
        <w:t xml:space="preserve"> </w:t>
      </w:r>
      <w:r w:rsidR="006443A1">
        <w:rPr>
          <w:rFonts w:ascii="Cordia New" w:hAnsi="Cordia New" w:cs="Cordia New"/>
          <w:sz w:val="26"/>
          <w:szCs w:val="26"/>
          <w:cs/>
        </w:rPr>
        <w:t>ผู้สอบบัญชี</w:t>
      </w:r>
      <w:r>
        <w:rPr>
          <w:rFonts w:ascii="Cordia New" w:hAnsi="Cordia New" w:cs="Cordia New"/>
          <w:sz w:val="26"/>
          <w:szCs w:val="26"/>
          <w:cs/>
        </w:rPr>
        <w:t>ได้พิจารณาเรื่องต่าง</w:t>
      </w:r>
      <w:r w:rsidRPr="00732662">
        <w:rPr>
          <w:rFonts w:ascii="Cordia New" w:hAnsi="Cordia New" w:cs="Cordia New"/>
          <w:sz w:val="26"/>
          <w:szCs w:val="26"/>
          <w:cs/>
        </w:rPr>
        <w:t xml:space="preserve">ๆ ที่มีนัยสำคัญที่สุดในการตรวจสอบงบการเงินรวมและงบการเงินเฉพาะกิจการในงวดปัจจุบันและกำหนดเป็นเรื่องสำคัญในการตรวจสอบ </w:t>
      </w:r>
      <w:r w:rsidR="006443A1">
        <w:rPr>
          <w:rFonts w:ascii="Cordia New" w:hAnsi="Cordia New" w:cs="Cordia New"/>
          <w:sz w:val="26"/>
          <w:szCs w:val="26"/>
          <w:cs/>
        </w:rPr>
        <w:t>ผู้สอบบัญชี</w:t>
      </w:r>
      <w:r w:rsidRPr="00732662">
        <w:rPr>
          <w:rFonts w:ascii="Cordia New" w:hAnsi="Cordia New" w:cs="Cordia New"/>
          <w:sz w:val="26"/>
          <w:szCs w:val="26"/>
          <w:cs/>
        </w:rPr>
        <w:t>ได้อธิบายเรื่องเหล่านี้ในรายงานของผู้สอบบัญชี</w:t>
      </w:r>
      <w:r w:rsidRPr="00732662">
        <w:rPr>
          <w:rFonts w:ascii="Cordia New" w:hAnsi="Cordia New" w:cs="Cordia New"/>
          <w:sz w:val="26"/>
          <w:szCs w:val="26"/>
        </w:rPr>
        <w:t xml:space="preserve"> </w:t>
      </w:r>
      <w:r w:rsidRPr="00732662">
        <w:rPr>
          <w:rFonts w:ascii="Cordia New" w:hAnsi="Cordia New" w:cs="Cordia New"/>
          <w:sz w:val="26"/>
          <w:szCs w:val="26"/>
          <w:cs/>
        </w:rPr>
        <w:t xml:space="preserve">เว้นแต่กฎหมายหรือข้อบังคับไม่ให้เปิดเผยต่อสาธารณะเกี่ยวกับเรื่องดังกล่าว หรือในสถานการณ์ที่ยากที่จะเกิดขึ้น </w:t>
      </w:r>
      <w:r w:rsidR="006443A1">
        <w:rPr>
          <w:rFonts w:ascii="Cordia New" w:hAnsi="Cordia New" w:cs="Cordia New"/>
          <w:sz w:val="26"/>
          <w:szCs w:val="26"/>
          <w:cs/>
        </w:rPr>
        <w:t>ผู้สอบบัญชี</w:t>
      </w:r>
      <w:r w:rsidRPr="00732662">
        <w:rPr>
          <w:rFonts w:ascii="Cordia New" w:hAnsi="Cordia New" w:cs="Cordia New"/>
          <w:sz w:val="26"/>
          <w:szCs w:val="26"/>
          <w:cs/>
        </w:rPr>
        <w:t>พิจารณาว่าไม่ควรสื่อสารเรื่องดังกล่าวในรายงานของ</w:t>
      </w:r>
      <w:r w:rsidR="006443A1">
        <w:rPr>
          <w:rFonts w:ascii="Cordia New" w:hAnsi="Cordia New" w:cs="Cordia New"/>
          <w:sz w:val="26"/>
          <w:szCs w:val="26"/>
          <w:cs/>
        </w:rPr>
        <w:t>ผู้สอบบัญชี</w:t>
      </w:r>
      <w:r w:rsidRPr="00732662">
        <w:rPr>
          <w:rFonts w:ascii="Cordia New" w:hAnsi="Cordia New" w:cs="Cordia New"/>
          <w:sz w:val="26"/>
          <w:szCs w:val="26"/>
          <w:cs/>
        </w:rPr>
        <w:t>เพราะการกระทำดังกล่าวสามารถคาดการณ์ได้อย่างสมเหตุผลว่าจะมีผลกระทบในทางลบมากกว่าผลประโยชน์ต่อส่วนได้เสียสาธารณะจากการสื่อสารดังกล่า</w:t>
      </w:r>
      <w:r>
        <w:rPr>
          <w:rFonts w:ascii="Cordia New" w:hAnsi="Cordia New" w:cs="Cordia New" w:hint="cs"/>
          <w:sz w:val="26"/>
          <w:szCs w:val="26"/>
          <w:cs/>
        </w:rPr>
        <w:t>ว</w:t>
      </w:r>
    </w:p>
    <w:p w14:paraId="6BD75D1C" w14:textId="77777777" w:rsidR="00690ED1" w:rsidRDefault="00690ED1" w:rsidP="0028363D">
      <w:pPr>
        <w:ind w:left="284"/>
        <w:jc w:val="both"/>
        <w:rPr>
          <w:rFonts w:ascii="Cordia New" w:hAnsi="Cordia New" w:cs="Cordia New"/>
          <w:b/>
          <w:bCs/>
          <w:color w:val="FF0000"/>
          <w:sz w:val="28"/>
        </w:rPr>
      </w:pPr>
    </w:p>
    <w:p w14:paraId="07904FED" w14:textId="77777777" w:rsidR="0028363D" w:rsidRPr="00EB7F7E" w:rsidRDefault="0028363D" w:rsidP="0028363D">
      <w:pPr>
        <w:ind w:left="284"/>
        <w:jc w:val="both"/>
        <w:rPr>
          <w:rFonts w:ascii="Cordia New" w:hAnsi="Cordia New" w:cs="Cordia New"/>
          <w:b/>
          <w:bCs/>
          <w:color w:val="FF0000"/>
          <w:sz w:val="28"/>
        </w:rPr>
      </w:pPr>
      <w:r w:rsidRPr="00EB7F7E">
        <w:rPr>
          <w:rFonts w:ascii="Cordia New" w:hAnsi="Cordia New" w:cs="Cordia New"/>
          <w:b/>
          <w:bCs/>
          <w:color w:val="FF0000"/>
          <w:sz w:val="28"/>
        </w:rPr>
        <w:br w:type="page"/>
      </w:r>
    </w:p>
    <w:p w14:paraId="4656F73C" w14:textId="77777777" w:rsidR="004B2A78" w:rsidRPr="00330FCC" w:rsidRDefault="004B2A78" w:rsidP="004B2A78">
      <w:pPr>
        <w:pStyle w:val="Header"/>
        <w:tabs>
          <w:tab w:val="left" w:pos="284"/>
        </w:tabs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lastRenderedPageBreak/>
        <w:t xml:space="preserve">2.  </w:t>
      </w:r>
      <w:r w:rsidRPr="00330FCC">
        <w:rPr>
          <w:rFonts w:ascii="Cordia New" w:hAnsi="Cordia New" w:cs="Cordia New"/>
          <w:b/>
          <w:bCs/>
          <w:sz w:val="28"/>
          <w:cs/>
        </w:rPr>
        <w:t>งบการเงินรวม</w:t>
      </w:r>
    </w:p>
    <w:p w14:paraId="5E833E48" w14:textId="77777777" w:rsidR="004B2A78" w:rsidRPr="00330FCC" w:rsidRDefault="004B2A78" w:rsidP="00EB7F7E">
      <w:pPr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 xml:space="preserve">บริษัท บ้านปู จำกัด </w:t>
      </w:r>
      <w:r w:rsidRPr="00330FCC">
        <w:rPr>
          <w:rFonts w:ascii="Cordia New" w:hAnsi="Cordia New" w:cs="Cordia New"/>
          <w:b/>
          <w:bCs/>
          <w:sz w:val="28"/>
        </w:rPr>
        <w:t>(</w:t>
      </w:r>
      <w:r w:rsidRPr="00330FCC">
        <w:rPr>
          <w:rFonts w:ascii="Cordia New" w:hAnsi="Cordia New" w:cs="Cordia New"/>
          <w:b/>
          <w:bCs/>
          <w:sz w:val="28"/>
          <w:cs/>
        </w:rPr>
        <w:t>มหาชน</w:t>
      </w:r>
      <w:r w:rsidRPr="00330FCC">
        <w:rPr>
          <w:rFonts w:ascii="Cordia New" w:hAnsi="Cordia New" w:cs="Cordia New"/>
          <w:b/>
          <w:bCs/>
          <w:sz w:val="28"/>
        </w:rPr>
        <w:t xml:space="preserve">) </w:t>
      </w:r>
      <w:r w:rsidRPr="00330FCC">
        <w:rPr>
          <w:rFonts w:ascii="Cordia New" w:hAnsi="Cordia New" w:cs="Cordia New"/>
          <w:b/>
          <w:bCs/>
          <w:sz w:val="28"/>
          <w:cs/>
        </w:rPr>
        <w:t>และบริษัทย่อย</w:t>
      </w:r>
    </w:p>
    <w:p w14:paraId="6BF93AB4" w14:textId="77777777" w:rsidR="004B2A78" w:rsidRPr="00330FCC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>งบแสดงฐานะการเงิน</w:t>
      </w:r>
    </w:p>
    <w:p w14:paraId="534DF078" w14:textId="0A748D82" w:rsidR="004B2A78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 xml:space="preserve">ณ วันที่ </w:t>
      </w:r>
      <w:r w:rsidRPr="00330FCC">
        <w:rPr>
          <w:rFonts w:ascii="Cordia New" w:hAnsi="Cordia New" w:cs="Cordia New"/>
          <w:b/>
          <w:bCs/>
          <w:sz w:val="28"/>
        </w:rPr>
        <w:t xml:space="preserve">31 </w:t>
      </w:r>
      <w:r w:rsidRPr="00330FCC">
        <w:rPr>
          <w:rFonts w:ascii="Cordia New" w:hAnsi="Cordia New" w:cs="Cordia New"/>
          <w:b/>
          <w:bCs/>
          <w:sz w:val="28"/>
          <w:cs/>
        </w:rPr>
        <w:t>ธันวาคม</w:t>
      </w:r>
      <w:r>
        <w:rPr>
          <w:rFonts w:ascii="Cordia New" w:hAnsi="Cordia New" w:cs="Cordia New"/>
          <w:b/>
          <w:bCs/>
          <w:sz w:val="28"/>
        </w:rPr>
        <w:t xml:space="preserve"> 255</w:t>
      </w:r>
      <w:r w:rsidR="00CE2BDA">
        <w:rPr>
          <w:rFonts w:ascii="Cordia New" w:hAnsi="Cordia New" w:cs="Cordia New"/>
          <w:b/>
          <w:bCs/>
          <w:sz w:val="28"/>
        </w:rPr>
        <w:t>9</w:t>
      </w:r>
      <w:r>
        <w:rPr>
          <w:rFonts w:ascii="Cordia New" w:hAnsi="Cordia New" w:cs="Cordia New"/>
          <w:b/>
          <w:bCs/>
          <w:sz w:val="28"/>
        </w:rPr>
        <w:t xml:space="preserve"> </w:t>
      </w:r>
      <w:r>
        <w:rPr>
          <w:rFonts w:ascii="Cordia New" w:hAnsi="Cordia New" w:cs="Cordia New" w:hint="cs"/>
          <w:b/>
          <w:bCs/>
          <w:sz w:val="28"/>
          <w:cs/>
        </w:rPr>
        <w:t>และ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 </w:t>
      </w:r>
      <w:r w:rsidRPr="00330FCC">
        <w:rPr>
          <w:rFonts w:ascii="Cordia New" w:hAnsi="Cordia New" w:cs="Cordia New"/>
          <w:b/>
          <w:bCs/>
          <w:sz w:val="28"/>
        </w:rPr>
        <w:t>255</w:t>
      </w:r>
      <w:r w:rsidR="00CE2BDA">
        <w:rPr>
          <w:rFonts w:ascii="Cordia New" w:hAnsi="Cordia New" w:cs="Cordia New"/>
          <w:b/>
          <w:bCs/>
          <w:sz w:val="28"/>
        </w:rPr>
        <w:t>8</w:t>
      </w:r>
      <w:r w:rsidRPr="00330FCC">
        <w:rPr>
          <w:rFonts w:ascii="Cordia New" w:hAnsi="Cordia New" w:cs="Cordia New"/>
          <w:b/>
          <w:bCs/>
          <w:sz w:val="28"/>
        </w:rPr>
        <w:t xml:space="preserve">  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และ </w:t>
      </w:r>
      <w:r w:rsidRPr="00330FCC">
        <w:rPr>
          <w:rFonts w:ascii="Cordia New" w:hAnsi="Cordia New" w:cs="Cordia New"/>
          <w:b/>
          <w:bCs/>
          <w:sz w:val="28"/>
        </w:rPr>
        <w:t>255</w:t>
      </w:r>
      <w:r w:rsidR="00CE2BDA">
        <w:rPr>
          <w:rFonts w:ascii="Cordia New" w:hAnsi="Cordia New" w:cs="Cordia New"/>
          <w:b/>
          <w:bCs/>
          <w:sz w:val="28"/>
        </w:rPr>
        <w:t>7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</w:p>
    <w:p w14:paraId="700F06C7" w14:textId="77777777" w:rsidR="004B2A78" w:rsidRDefault="004B2A78" w:rsidP="004B2A78">
      <w:pPr>
        <w:pStyle w:val="Header"/>
        <w:tabs>
          <w:tab w:val="clear" w:pos="4153"/>
          <w:tab w:val="clear" w:pos="8306"/>
          <w:tab w:val="left" w:pos="709"/>
          <w:tab w:val="left" w:pos="6946"/>
        </w:tabs>
        <w:ind w:left="709" w:hanging="425"/>
        <w:jc w:val="center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b/>
          <w:bCs/>
          <w:sz w:val="28"/>
        </w:rPr>
        <w:tab/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  <w:r>
        <w:rPr>
          <w:rFonts w:ascii="Cordia New" w:hAnsi="Cordia New" w:cs="Cordia New"/>
          <w:szCs w:val="24"/>
        </w:rPr>
        <w:tab/>
      </w:r>
      <w:r w:rsidRPr="00330FCC">
        <w:rPr>
          <w:rFonts w:ascii="Cordia New" w:hAnsi="Cordia New" w:cs="Cordia New"/>
          <w:szCs w:val="24"/>
          <w:cs/>
        </w:rPr>
        <w:t>หน่วย: พันเหรียญสหรัฐ</w:t>
      </w:r>
    </w:p>
    <w:p w14:paraId="4C5047F1" w14:textId="743E9873" w:rsidR="00A742CE" w:rsidRDefault="00A742CE" w:rsidP="00EB7F7E">
      <w:pPr>
        <w:tabs>
          <w:tab w:val="left" w:pos="1134"/>
        </w:tabs>
        <w:ind w:left="1134" w:hanging="1134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  <w:cs/>
        </w:rPr>
        <w:object w:dxaOrig="10028" w:dyaOrig="12400" w14:anchorId="09BC246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5.75pt;height:578.25pt" o:ole="">
            <v:imagedata r:id="rId9" o:title=""/>
          </v:shape>
          <o:OLEObject Type="Embed" ProgID="Excel.Sheet.12" ShapeID="_x0000_i1025" DrawAspect="Content" ObjectID="_1552376688" r:id="rId10"/>
        </w:object>
      </w:r>
    </w:p>
    <w:p w14:paraId="3EE4D4F9" w14:textId="77777777" w:rsidR="00A742CE" w:rsidRPr="00EB7F7E" w:rsidRDefault="00A742CE" w:rsidP="00EB7F7E">
      <w:pPr>
        <w:tabs>
          <w:tab w:val="left" w:pos="1134"/>
        </w:tabs>
        <w:ind w:left="1134" w:hanging="1134"/>
        <w:rPr>
          <w:rFonts w:ascii="Cordia New" w:hAnsi="Cordia New" w:cs="Cordia New"/>
          <w:sz w:val="14"/>
          <w:szCs w:val="14"/>
        </w:rPr>
      </w:pPr>
    </w:p>
    <w:p w14:paraId="3F56E04D" w14:textId="77777777" w:rsidR="00BB6DED" w:rsidRDefault="00BB6DED" w:rsidP="00BB6DED">
      <w:pPr>
        <w:tabs>
          <w:tab w:val="left" w:pos="1134"/>
        </w:tabs>
        <w:ind w:left="1134" w:hanging="850"/>
        <w:rPr>
          <w:rFonts w:ascii="Cordia New" w:hAnsi="Cordia New" w:cs="Cordia New"/>
          <w:szCs w:val="24"/>
        </w:rPr>
      </w:pPr>
      <w:r w:rsidRPr="00330FCC">
        <w:rPr>
          <w:rFonts w:ascii="Cordia New" w:hAnsi="Cordia New" w:cs="Cordia New"/>
          <w:szCs w:val="24"/>
          <w:cs/>
        </w:rPr>
        <w:t>หมายเหตุ</w:t>
      </w:r>
      <w:r w:rsidRPr="00330FCC">
        <w:rPr>
          <w:rFonts w:ascii="Cordia New" w:hAnsi="Cordia New" w:cs="Cordia New"/>
          <w:szCs w:val="24"/>
        </w:rPr>
        <w:t xml:space="preserve">:  </w:t>
      </w:r>
      <w:r w:rsidRPr="00330FCC">
        <w:rPr>
          <w:rFonts w:ascii="Cordia New" w:hAnsi="Cordia New" w:cs="Cordia New"/>
          <w:szCs w:val="24"/>
        </w:rPr>
        <w:tab/>
      </w:r>
      <w:r w:rsidRPr="00330FCC">
        <w:rPr>
          <w:rFonts w:ascii="Cordia New" w:hAnsi="Cordia New" w:cs="Cordia New"/>
          <w:szCs w:val="24"/>
          <w:cs/>
        </w:rPr>
        <w:t xml:space="preserve">เพื่อประกอบในการอ่านงบการเงินรวม โดยควรอ่านคู่กับ </w:t>
      </w:r>
      <w:r w:rsidRPr="00330FCC">
        <w:rPr>
          <w:rFonts w:ascii="Cordia New" w:hAnsi="Cordia New" w:cs="Cordia New"/>
          <w:szCs w:val="24"/>
        </w:rPr>
        <w:t>“</w:t>
      </w:r>
      <w:r w:rsidRPr="00330FCC">
        <w:rPr>
          <w:rFonts w:ascii="Cordia New" w:hAnsi="Cordia New" w:cs="Cordia New"/>
          <w:szCs w:val="24"/>
          <w:cs/>
        </w:rPr>
        <w:t>งบการเงินรวมและงบการเงินเฉพาะบริษัทฯ สำหรับปี</w:t>
      </w:r>
    </w:p>
    <w:p w14:paraId="02E7CD68" w14:textId="77777777" w:rsidR="00BB6DED" w:rsidRPr="00330FCC" w:rsidRDefault="00BB6DED" w:rsidP="00BB6DED">
      <w:pPr>
        <w:tabs>
          <w:tab w:val="left" w:pos="1134"/>
        </w:tabs>
        <w:ind w:left="1134" w:hanging="850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Cs w:val="24"/>
        </w:rPr>
        <w:tab/>
      </w:r>
      <w:r w:rsidRPr="00330FCC">
        <w:rPr>
          <w:rFonts w:ascii="Cordia New" w:hAnsi="Cordia New" w:cs="Cordia New"/>
          <w:szCs w:val="24"/>
          <w:cs/>
        </w:rPr>
        <w:t xml:space="preserve">สิ้นสุดวันที่ </w:t>
      </w:r>
      <w:r w:rsidRPr="00330FCC">
        <w:rPr>
          <w:rFonts w:ascii="Cordia New" w:hAnsi="Cordia New" w:cs="Cordia New"/>
          <w:szCs w:val="24"/>
        </w:rPr>
        <w:t>31</w:t>
      </w:r>
      <w:r w:rsidRPr="00330FCC">
        <w:rPr>
          <w:rFonts w:ascii="Cordia New" w:hAnsi="Cordia New" w:cs="Cordia New"/>
          <w:szCs w:val="24"/>
          <w:cs/>
        </w:rPr>
        <w:t xml:space="preserve"> ธันวาคม </w:t>
      </w:r>
      <w:r w:rsidRPr="00330FCC">
        <w:rPr>
          <w:rFonts w:ascii="Cordia New" w:hAnsi="Cordia New" w:cs="Cordia New"/>
          <w:szCs w:val="24"/>
        </w:rPr>
        <w:t xml:space="preserve"> 255</w:t>
      </w:r>
      <w:r>
        <w:rPr>
          <w:rFonts w:ascii="Cordia New" w:hAnsi="Cordia New" w:cs="Cordia New"/>
          <w:szCs w:val="24"/>
        </w:rPr>
        <w:t>9</w:t>
      </w:r>
      <w:r w:rsidRPr="00330FCC">
        <w:rPr>
          <w:rFonts w:ascii="Cordia New" w:hAnsi="Cordia New" w:cs="Cordia New"/>
          <w:szCs w:val="24"/>
        </w:rPr>
        <w:t>”</w:t>
      </w:r>
      <w:r w:rsidRPr="00330FCC">
        <w:rPr>
          <w:rFonts w:ascii="Cordia New" w:hAnsi="Cordia New" w:cs="Cordia New"/>
          <w:sz w:val="28"/>
        </w:rPr>
        <w:t xml:space="preserve"> </w:t>
      </w:r>
    </w:p>
    <w:p w14:paraId="1AE43516" w14:textId="2F2A9319" w:rsidR="004B2A78" w:rsidRPr="00330FCC" w:rsidRDefault="004B2A78" w:rsidP="00EB7F7E">
      <w:pPr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lastRenderedPageBreak/>
        <w:t xml:space="preserve">บริษัท บ้านปู จำกัด </w:t>
      </w:r>
      <w:r w:rsidRPr="00330FCC">
        <w:rPr>
          <w:rFonts w:ascii="Cordia New" w:hAnsi="Cordia New" w:cs="Cordia New"/>
          <w:b/>
          <w:bCs/>
          <w:sz w:val="28"/>
        </w:rPr>
        <w:t>(</w:t>
      </w:r>
      <w:r w:rsidRPr="00330FCC">
        <w:rPr>
          <w:rFonts w:ascii="Cordia New" w:hAnsi="Cordia New" w:cs="Cordia New"/>
          <w:b/>
          <w:bCs/>
          <w:sz w:val="28"/>
          <w:cs/>
        </w:rPr>
        <w:t>มหาชน</w:t>
      </w:r>
      <w:r w:rsidRPr="00330FCC">
        <w:rPr>
          <w:rFonts w:ascii="Cordia New" w:hAnsi="Cordia New" w:cs="Cordia New"/>
          <w:b/>
          <w:bCs/>
          <w:sz w:val="28"/>
        </w:rPr>
        <w:t xml:space="preserve">) </w:t>
      </w:r>
      <w:r w:rsidRPr="00330FCC">
        <w:rPr>
          <w:rFonts w:ascii="Cordia New" w:hAnsi="Cordia New" w:cs="Cordia New"/>
          <w:b/>
          <w:bCs/>
          <w:sz w:val="28"/>
          <w:cs/>
        </w:rPr>
        <w:t>และบริษัทย่อย</w:t>
      </w:r>
    </w:p>
    <w:p w14:paraId="3FD542DE" w14:textId="77777777" w:rsidR="004B2A78" w:rsidRPr="00330FCC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>งบแสดงฐานะการเงิน</w:t>
      </w:r>
    </w:p>
    <w:p w14:paraId="73730920" w14:textId="79F670BF" w:rsidR="004B2A78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 xml:space="preserve">ณ วันที่ </w:t>
      </w:r>
      <w:r w:rsidRPr="00330FCC">
        <w:rPr>
          <w:rFonts w:ascii="Cordia New" w:hAnsi="Cordia New" w:cs="Cordia New"/>
          <w:b/>
          <w:bCs/>
          <w:sz w:val="28"/>
        </w:rPr>
        <w:t xml:space="preserve">31 </w:t>
      </w:r>
      <w:r w:rsidRPr="00330FCC">
        <w:rPr>
          <w:rFonts w:ascii="Cordia New" w:hAnsi="Cordia New" w:cs="Cordia New"/>
          <w:b/>
          <w:bCs/>
          <w:sz w:val="28"/>
          <w:cs/>
        </w:rPr>
        <w:t>ธันวาคม</w:t>
      </w:r>
      <w:r w:rsidR="003F45FA">
        <w:rPr>
          <w:rFonts w:ascii="Cordia New" w:hAnsi="Cordia New" w:cs="Cordia New"/>
          <w:b/>
          <w:bCs/>
          <w:sz w:val="28"/>
        </w:rPr>
        <w:t xml:space="preserve"> 255</w:t>
      </w:r>
      <w:r w:rsidR="00CE2BDA">
        <w:rPr>
          <w:rFonts w:ascii="Cordia New" w:hAnsi="Cordia New" w:cs="Cordia New"/>
          <w:b/>
          <w:bCs/>
          <w:sz w:val="28"/>
        </w:rPr>
        <w:t>9</w:t>
      </w:r>
      <w:r w:rsidR="003F45FA">
        <w:rPr>
          <w:rFonts w:ascii="Cordia New" w:hAnsi="Cordia New" w:cs="Cordia New"/>
          <w:b/>
          <w:bCs/>
          <w:sz w:val="28"/>
        </w:rPr>
        <w:t xml:space="preserve"> </w:t>
      </w:r>
      <w:r>
        <w:rPr>
          <w:rFonts w:ascii="Cordia New" w:hAnsi="Cordia New" w:cs="Cordia New" w:hint="cs"/>
          <w:b/>
          <w:bCs/>
          <w:sz w:val="28"/>
          <w:cs/>
        </w:rPr>
        <w:t>และ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 </w:t>
      </w:r>
      <w:r w:rsidRPr="00330FCC">
        <w:rPr>
          <w:rFonts w:ascii="Cordia New" w:hAnsi="Cordia New" w:cs="Cordia New"/>
          <w:b/>
          <w:bCs/>
          <w:sz w:val="28"/>
        </w:rPr>
        <w:t>255</w:t>
      </w:r>
      <w:r w:rsidR="00CE2BDA">
        <w:rPr>
          <w:rFonts w:ascii="Cordia New" w:hAnsi="Cordia New" w:cs="Cordia New"/>
          <w:b/>
          <w:bCs/>
          <w:sz w:val="28"/>
        </w:rPr>
        <w:t>8</w:t>
      </w:r>
      <w:r w:rsidRPr="00330FCC">
        <w:rPr>
          <w:rFonts w:ascii="Cordia New" w:hAnsi="Cordia New" w:cs="Cordia New"/>
          <w:b/>
          <w:bCs/>
          <w:sz w:val="28"/>
        </w:rPr>
        <w:t xml:space="preserve">  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และ </w:t>
      </w:r>
      <w:r w:rsidRPr="00330FCC">
        <w:rPr>
          <w:rFonts w:ascii="Cordia New" w:hAnsi="Cordia New" w:cs="Cordia New"/>
          <w:b/>
          <w:bCs/>
          <w:sz w:val="28"/>
        </w:rPr>
        <w:t>255</w:t>
      </w:r>
      <w:r w:rsidR="00CE2BDA">
        <w:rPr>
          <w:rFonts w:ascii="Cordia New" w:hAnsi="Cordia New" w:cs="Cordia New"/>
          <w:b/>
          <w:bCs/>
          <w:sz w:val="28"/>
        </w:rPr>
        <w:t>7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</w:p>
    <w:p w14:paraId="1F31FF99" w14:textId="77777777" w:rsidR="004B2A78" w:rsidRPr="0000525F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</w:p>
    <w:p w14:paraId="5C274482" w14:textId="77777777" w:rsidR="004B2A78" w:rsidRDefault="004B2A78" w:rsidP="004B2A78">
      <w:pPr>
        <w:pStyle w:val="Header"/>
        <w:tabs>
          <w:tab w:val="clear" w:pos="4153"/>
          <w:tab w:val="clear" w:pos="8306"/>
          <w:tab w:val="left" w:pos="900"/>
          <w:tab w:val="left" w:pos="7371"/>
        </w:tabs>
        <w:spacing w:line="320" w:lineRule="exact"/>
        <w:ind w:left="1080" w:hanging="1080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</w:rPr>
        <w:tab/>
      </w:r>
      <w:r>
        <w:rPr>
          <w:rFonts w:ascii="Cordia New" w:hAnsi="Cordia New" w:cs="Cordia New"/>
          <w:szCs w:val="24"/>
        </w:rPr>
        <w:tab/>
      </w:r>
      <w:r>
        <w:rPr>
          <w:rFonts w:ascii="Cordia New" w:hAnsi="Cordia New" w:cs="Cordia New"/>
          <w:szCs w:val="24"/>
        </w:rPr>
        <w:tab/>
      </w:r>
      <w:r w:rsidRPr="00330FCC">
        <w:rPr>
          <w:rFonts w:ascii="Cordia New" w:hAnsi="Cordia New" w:cs="Cordia New"/>
          <w:szCs w:val="24"/>
          <w:cs/>
        </w:rPr>
        <w:t>หน่วย: พันเหรียญสหรัฐ</w:t>
      </w:r>
    </w:p>
    <w:p w14:paraId="697C0458" w14:textId="77777777" w:rsidR="008F331F" w:rsidRDefault="008F331F" w:rsidP="004B2A78">
      <w:pPr>
        <w:tabs>
          <w:tab w:val="left" w:pos="1134"/>
        </w:tabs>
        <w:ind w:left="1134" w:hanging="850"/>
        <w:rPr>
          <w:rFonts w:ascii="Cordia New" w:hAnsi="Cordia New" w:cs="Cordia New"/>
          <w:szCs w:val="24"/>
        </w:rPr>
      </w:pPr>
    </w:p>
    <w:p w14:paraId="55BF8AFF" w14:textId="7E503822" w:rsidR="008F331F" w:rsidRDefault="00A149A3" w:rsidP="00EB7F7E">
      <w:pPr>
        <w:tabs>
          <w:tab w:val="left" w:pos="1134"/>
        </w:tabs>
        <w:ind w:left="1134" w:hanging="1134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  <w:cs/>
        </w:rPr>
        <w:object w:dxaOrig="10028" w:dyaOrig="8745" w14:anchorId="35F44564">
          <v:shape id="_x0000_i1026" type="#_x0000_t75" style="width:472.5pt;height:425.25pt" o:ole="">
            <v:imagedata r:id="rId11" o:title=""/>
          </v:shape>
          <o:OLEObject Type="Embed" ProgID="Excel.Sheet.12" ShapeID="_x0000_i1026" DrawAspect="Content" ObjectID="_1552376689" r:id="rId12"/>
        </w:object>
      </w:r>
    </w:p>
    <w:p w14:paraId="3044291C" w14:textId="77777777" w:rsidR="008F331F" w:rsidRDefault="008F331F" w:rsidP="004B2A78">
      <w:pPr>
        <w:tabs>
          <w:tab w:val="left" w:pos="1134"/>
        </w:tabs>
        <w:ind w:left="1134" w:hanging="850"/>
        <w:rPr>
          <w:rFonts w:ascii="Cordia New" w:hAnsi="Cordia New" w:cs="Cordia New"/>
          <w:szCs w:val="24"/>
        </w:rPr>
      </w:pPr>
    </w:p>
    <w:p w14:paraId="58EE62A9" w14:textId="77777777" w:rsidR="00BB6DED" w:rsidRDefault="004B2A78" w:rsidP="004B2A78">
      <w:pPr>
        <w:tabs>
          <w:tab w:val="left" w:pos="1134"/>
        </w:tabs>
        <w:ind w:left="1134" w:hanging="850"/>
        <w:rPr>
          <w:rFonts w:ascii="Cordia New" w:hAnsi="Cordia New" w:cs="Cordia New"/>
          <w:szCs w:val="24"/>
        </w:rPr>
      </w:pPr>
      <w:r w:rsidRPr="00330FCC">
        <w:rPr>
          <w:rFonts w:ascii="Cordia New" w:hAnsi="Cordia New" w:cs="Cordia New"/>
          <w:szCs w:val="24"/>
          <w:cs/>
        </w:rPr>
        <w:t>หมายเหตุ</w:t>
      </w:r>
      <w:r w:rsidRPr="00330FCC">
        <w:rPr>
          <w:rFonts w:ascii="Cordia New" w:hAnsi="Cordia New" w:cs="Cordia New"/>
          <w:szCs w:val="24"/>
        </w:rPr>
        <w:t xml:space="preserve">:  </w:t>
      </w:r>
      <w:r w:rsidRPr="00330FCC">
        <w:rPr>
          <w:rFonts w:ascii="Cordia New" w:hAnsi="Cordia New" w:cs="Cordia New"/>
          <w:szCs w:val="24"/>
        </w:rPr>
        <w:tab/>
      </w:r>
      <w:r w:rsidRPr="00330FCC">
        <w:rPr>
          <w:rFonts w:ascii="Cordia New" w:hAnsi="Cordia New" w:cs="Cordia New"/>
          <w:szCs w:val="24"/>
          <w:cs/>
        </w:rPr>
        <w:t xml:space="preserve">เพื่อประกอบในการอ่านงบการเงินรวม โดยควรอ่านคู่กับ </w:t>
      </w:r>
      <w:r w:rsidRPr="00330FCC">
        <w:rPr>
          <w:rFonts w:ascii="Cordia New" w:hAnsi="Cordia New" w:cs="Cordia New"/>
          <w:szCs w:val="24"/>
        </w:rPr>
        <w:t>“</w:t>
      </w:r>
      <w:r w:rsidRPr="00330FCC">
        <w:rPr>
          <w:rFonts w:ascii="Cordia New" w:hAnsi="Cordia New" w:cs="Cordia New"/>
          <w:szCs w:val="24"/>
          <w:cs/>
        </w:rPr>
        <w:t>งบการเงินรวมและงบการเงินเฉพาะบริษัทฯ สำหรับปี</w:t>
      </w:r>
    </w:p>
    <w:p w14:paraId="41E9F428" w14:textId="66866E01" w:rsidR="004B2A78" w:rsidRPr="00330FCC" w:rsidRDefault="00BB6DED" w:rsidP="004B2A78">
      <w:pPr>
        <w:tabs>
          <w:tab w:val="left" w:pos="1134"/>
        </w:tabs>
        <w:ind w:left="1134" w:hanging="850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Cs w:val="24"/>
        </w:rPr>
        <w:tab/>
      </w:r>
      <w:r w:rsidR="004B2A78" w:rsidRPr="00330FCC">
        <w:rPr>
          <w:rFonts w:ascii="Cordia New" w:hAnsi="Cordia New" w:cs="Cordia New"/>
          <w:szCs w:val="24"/>
          <w:cs/>
        </w:rPr>
        <w:t xml:space="preserve">สิ้นสุดวันที่ </w:t>
      </w:r>
      <w:r w:rsidR="004B2A78" w:rsidRPr="00330FCC">
        <w:rPr>
          <w:rFonts w:ascii="Cordia New" w:hAnsi="Cordia New" w:cs="Cordia New"/>
          <w:szCs w:val="24"/>
        </w:rPr>
        <w:t>31</w:t>
      </w:r>
      <w:r w:rsidR="004B2A78" w:rsidRPr="00330FCC">
        <w:rPr>
          <w:rFonts w:ascii="Cordia New" w:hAnsi="Cordia New" w:cs="Cordia New"/>
          <w:szCs w:val="24"/>
          <w:cs/>
        </w:rPr>
        <w:t xml:space="preserve"> ธันวาคม </w:t>
      </w:r>
      <w:r w:rsidR="004B2A78" w:rsidRPr="00330FCC">
        <w:rPr>
          <w:rFonts w:ascii="Cordia New" w:hAnsi="Cordia New" w:cs="Cordia New"/>
          <w:szCs w:val="24"/>
        </w:rPr>
        <w:t xml:space="preserve"> 255</w:t>
      </w:r>
      <w:r w:rsidR="00A149A3">
        <w:rPr>
          <w:rFonts w:ascii="Cordia New" w:hAnsi="Cordia New" w:cs="Cordia New"/>
          <w:szCs w:val="24"/>
        </w:rPr>
        <w:t>9</w:t>
      </w:r>
      <w:r w:rsidR="004B2A78" w:rsidRPr="00330FCC">
        <w:rPr>
          <w:rFonts w:ascii="Cordia New" w:hAnsi="Cordia New" w:cs="Cordia New"/>
          <w:szCs w:val="24"/>
        </w:rPr>
        <w:t>”</w:t>
      </w:r>
      <w:r w:rsidR="004B2A78" w:rsidRPr="00330FCC">
        <w:rPr>
          <w:rFonts w:ascii="Cordia New" w:hAnsi="Cordia New" w:cs="Cordia New"/>
          <w:sz w:val="28"/>
        </w:rPr>
        <w:t xml:space="preserve"> </w:t>
      </w:r>
    </w:p>
    <w:p w14:paraId="47488C54" w14:textId="77777777" w:rsidR="004B2A78" w:rsidRDefault="004B2A78" w:rsidP="004B2A78">
      <w:pPr>
        <w:rPr>
          <w:rFonts w:ascii="Cordia New" w:hAnsi="Cordia New" w:cs="Cordia New"/>
          <w:b/>
          <w:bCs/>
          <w:sz w:val="28"/>
        </w:rPr>
      </w:pPr>
      <w:r>
        <w:rPr>
          <w:rFonts w:ascii="Cordia New" w:hAnsi="Cordia New" w:cs="Cordia New"/>
          <w:b/>
          <w:bCs/>
          <w:sz w:val="28"/>
        </w:rPr>
        <w:br w:type="page"/>
      </w:r>
    </w:p>
    <w:p w14:paraId="453C5EA3" w14:textId="77777777" w:rsidR="004B2A78" w:rsidRPr="00330FCC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lastRenderedPageBreak/>
        <w:t xml:space="preserve">บริษัท บ้านปู จำกัด </w:t>
      </w:r>
      <w:r w:rsidRPr="00330FCC">
        <w:rPr>
          <w:rFonts w:ascii="Cordia New" w:hAnsi="Cordia New" w:cs="Cordia New"/>
          <w:b/>
          <w:bCs/>
          <w:sz w:val="28"/>
        </w:rPr>
        <w:t>(</w:t>
      </w:r>
      <w:r w:rsidRPr="00330FCC">
        <w:rPr>
          <w:rFonts w:ascii="Cordia New" w:hAnsi="Cordia New" w:cs="Cordia New"/>
          <w:b/>
          <w:bCs/>
          <w:sz w:val="28"/>
          <w:cs/>
        </w:rPr>
        <w:t>มหาชน</w:t>
      </w:r>
      <w:r w:rsidRPr="00330FCC">
        <w:rPr>
          <w:rFonts w:ascii="Cordia New" w:hAnsi="Cordia New" w:cs="Cordia New"/>
          <w:b/>
          <w:bCs/>
          <w:sz w:val="28"/>
        </w:rPr>
        <w:t xml:space="preserve">) </w:t>
      </w:r>
      <w:r w:rsidRPr="00330FCC">
        <w:rPr>
          <w:rFonts w:ascii="Cordia New" w:hAnsi="Cordia New" w:cs="Cordia New"/>
          <w:b/>
          <w:bCs/>
          <w:sz w:val="28"/>
          <w:cs/>
        </w:rPr>
        <w:t>และบริษัทย่อย</w:t>
      </w:r>
    </w:p>
    <w:p w14:paraId="3807712D" w14:textId="77777777" w:rsidR="004B2A78" w:rsidRPr="00330FCC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>งบแสดงฐานะการเงิน</w:t>
      </w:r>
    </w:p>
    <w:p w14:paraId="108D9CA6" w14:textId="49EA215F" w:rsidR="004B2A78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 xml:space="preserve">ณ วันที่ </w:t>
      </w:r>
      <w:r w:rsidRPr="00330FCC">
        <w:rPr>
          <w:rFonts w:ascii="Cordia New" w:hAnsi="Cordia New" w:cs="Cordia New"/>
          <w:b/>
          <w:bCs/>
          <w:sz w:val="28"/>
        </w:rPr>
        <w:t xml:space="preserve">31 </w:t>
      </w:r>
      <w:r w:rsidRPr="00330FCC">
        <w:rPr>
          <w:rFonts w:ascii="Cordia New" w:hAnsi="Cordia New" w:cs="Cordia New"/>
          <w:b/>
          <w:bCs/>
          <w:sz w:val="28"/>
          <w:cs/>
        </w:rPr>
        <w:t>ธันวาคม</w:t>
      </w:r>
      <w:r>
        <w:rPr>
          <w:rFonts w:ascii="Cordia New" w:hAnsi="Cordia New" w:cs="Cordia New"/>
          <w:b/>
          <w:bCs/>
          <w:sz w:val="28"/>
        </w:rPr>
        <w:t xml:space="preserve"> 255</w:t>
      </w:r>
      <w:r w:rsidR="00A149A3">
        <w:rPr>
          <w:rFonts w:ascii="Cordia New" w:hAnsi="Cordia New" w:cs="Cordia New"/>
          <w:b/>
          <w:bCs/>
          <w:sz w:val="28"/>
        </w:rPr>
        <w:t>9</w:t>
      </w:r>
      <w:r>
        <w:rPr>
          <w:rFonts w:ascii="Cordia New" w:hAnsi="Cordia New" w:cs="Cordia New"/>
          <w:b/>
          <w:bCs/>
          <w:sz w:val="28"/>
        </w:rPr>
        <w:t xml:space="preserve"> </w:t>
      </w:r>
      <w:r>
        <w:rPr>
          <w:rFonts w:ascii="Cordia New" w:hAnsi="Cordia New" w:cs="Cordia New" w:hint="cs"/>
          <w:b/>
          <w:bCs/>
          <w:sz w:val="28"/>
          <w:cs/>
        </w:rPr>
        <w:t>และ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 </w:t>
      </w:r>
      <w:r w:rsidRPr="00330FCC">
        <w:rPr>
          <w:rFonts w:ascii="Cordia New" w:hAnsi="Cordia New" w:cs="Cordia New"/>
          <w:b/>
          <w:bCs/>
          <w:sz w:val="28"/>
        </w:rPr>
        <w:t>255</w:t>
      </w:r>
      <w:r w:rsidR="00A149A3">
        <w:rPr>
          <w:rFonts w:ascii="Cordia New" w:hAnsi="Cordia New" w:cs="Cordia New"/>
          <w:b/>
          <w:bCs/>
          <w:sz w:val="28"/>
        </w:rPr>
        <w:t>8</w:t>
      </w:r>
      <w:r w:rsidRPr="00330FCC">
        <w:rPr>
          <w:rFonts w:ascii="Cordia New" w:hAnsi="Cordia New" w:cs="Cordia New"/>
          <w:b/>
          <w:bCs/>
          <w:sz w:val="28"/>
        </w:rPr>
        <w:t xml:space="preserve">  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และ </w:t>
      </w:r>
      <w:r w:rsidR="003F45FA">
        <w:rPr>
          <w:rFonts w:ascii="Cordia New" w:hAnsi="Cordia New" w:cs="Cordia New"/>
          <w:b/>
          <w:bCs/>
          <w:sz w:val="28"/>
        </w:rPr>
        <w:t>255</w:t>
      </w:r>
      <w:r w:rsidR="00A149A3">
        <w:rPr>
          <w:rFonts w:ascii="Cordia New" w:hAnsi="Cordia New" w:cs="Cordia New"/>
          <w:b/>
          <w:bCs/>
          <w:sz w:val="28"/>
        </w:rPr>
        <w:t>7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</w:p>
    <w:p w14:paraId="23BF42DB" w14:textId="77777777" w:rsidR="004B2A78" w:rsidRDefault="004B2A78" w:rsidP="004B2A78">
      <w:pPr>
        <w:jc w:val="center"/>
        <w:rPr>
          <w:rFonts w:ascii="Cordia New" w:hAnsi="Cordia New" w:cs="Cordia New"/>
          <w:b/>
          <w:bCs/>
          <w:sz w:val="28"/>
        </w:rPr>
      </w:pPr>
    </w:p>
    <w:p w14:paraId="7B748806" w14:textId="77777777" w:rsidR="004B2A78" w:rsidRDefault="004B2A78" w:rsidP="004B2A78">
      <w:pPr>
        <w:jc w:val="center"/>
      </w:pPr>
    </w:p>
    <w:p w14:paraId="40933E6C" w14:textId="77777777" w:rsidR="004B2A78" w:rsidRDefault="004B2A78" w:rsidP="004B2A78">
      <w:pPr>
        <w:tabs>
          <w:tab w:val="left" w:pos="7371"/>
        </w:tabs>
        <w:jc w:val="center"/>
      </w:pPr>
      <w:r>
        <w:rPr>
          <w:rFonts w:ascii="Cordia New" w:hAnsi="Cordia New" w:cs="Cordia New"/>
          <w:szCs w:val="24"/>
        </w:rPr>
        <w:tab/>
      </w:r>
      <w:r w:rsidRPr="00330FCC">
        <w:rPr>
          <w:rFonts w:ascii="Cordia New" w:hAnsi="Cordia New" w:cs="Cordia New"/>
          <w:szCs w:val="24"/>
          <w:cs/>
        </w:rPr>
        <w:t>หน่วย: พันเหรียญสหรัฐ</w:t>
      </w:r>
    </w:p>
    <w:p w14:paraId="6BCE92F8" w14:textId="7A0A6503" w:rsidR="004B2A78" w:rsidRDefault="00A149A3" w:rsidP="004B2A78">
      <w:pPr>
        <w:jc w:val="center"/>
        <w:rPr>
          <w:szCs w:val="24"/>
        </w:rPr>
      </w:pPr>
      <w:r>
        <w:rPr>
          <w:szCs w:val="24"/>
        </w:rPr>
        <w:object w:dxaOrig="10028" w:dyaOrig="10524" w14:anchorId="4864E5A4">
          <v:shape id="_x0000_i1027" type="#_x0000_t75" style="width:472.5pt;height:526.5pt" o:ole="">
            <v:imagedata r:id="rId13" o:title=""/>
          </v:shape>
          <o:OLEObject Type="Embed" ProgID="Excel.Sheet.12" ShapeID="_x0000_i1027" DrawAspect="Content" ObjectID="_1552376690" r:id="rId14"/>
        </w:object>
      </w:r>
    </w:p>
    <w:p w14:paraId="2E97DDA4" w14:textId="77777777" w:rsidR="00BB6DED" w:rsidRDefault="00BB6DED" w:rsidP="00BB6DED">
      <w:pPr>
        <w:tabs>
          <w:tab w:val="left" w:pos="1134"/>
        </w:tabs>
        <w:ind w:left="1134" w:hanging="850"/>
        <w:rPr>
          <w:rFonts w:ascii="Cordia New" w:hAnsi="Cordia New" w:cs="Cordia New"/>
          <w:szCs w:val="24"/>
        </w:rPr>
      </w:pPr>
      <w:r w:rsidRPr="00330FCC">
        <w:rPr>
          <w:rFonts w:ascii="Cordia New" w:hAnsi="Cordia New" w:cs="Cordia New"/>
          <w:szCs w:val="24"/>
          <w:cs/>
        </w:rPr>
        <w:t>หมายเหตุ</w:t>
      </w:r>
      <w:r w:rsidRPr="00330FCC">
        <w:rPr>
          <w:rFonts w:ascii="Cordia New" w:hAnsi="Cordia New" w:cs="Cordia New"/>
          <w:szCs w:val="24"/>
        </w:rPr>
        <w:t xml:space="preserve">:  </w:t>
      </w:r>
      <w:r w:rsidRPr="00330FCC">
        <w:rPr>
          <w:rFonts w:ascii="Cordia New" w:hAnsi="Cordia New" w:cs="Cordia New"/>
          <w:szCs w:val="24"/>
        </w:rPr>
        <w:tab/>
      </w:r>
      <w:r w:rsidRPr="00330FCC">
        <w:rPr>
          <w:rFonts w:ascii="Cordia New" w:hAnsi="Cordia New" w:cs="Cordia New"/>
          <w:szCs w:val="24"/>
          <w:cs/>
        </w:rPr>
        <w:t xml:space="preserve">เพื่อประกอบในการอ่านงบการเงินรวม โดยควรอ่านคู่กับ </w:t>
      </w:r>
      <w:r w:rsidRPr="00330FCC">
        <w:rPr>
          <w:rFonts w:ascii="Cordia New" w:hAnsi="Cordia New" w:cs="Cordia New"/>
          <w:szCs w:val="24"/>
        </w:rPr>
        <w:t>“</w:t>
      </w:r>
      <w:r w:rsidRPr="00330FCC">
        <w:rPr>
          <w:rFonts w:ascii="Cordia New" w:hAnsi="Cordia New" w:cs="Cordia New"/>
          <w:szCs w:val="24"/>
          <w:cs/>
        </w:rPr>
        <w:t>งบการเงินรวมและงบการเงินเฉพาะบริษัทฯ สำหรับปี</w:t>
      </w:r>
    </w:p>
    <w:p w14:paraId="131EAB2E" w14:textId="77777777" w:rsidR="00BB6DED" w:rsidRPr="00330FCC" w:rsidRDefault="00BB6DED" w:rsidP="00BB6DED">
      <w:pPr>
        <w:tabs>
          <w:tab w:val="left" w:pos="1134"/>
        </w:tabs>
        <w:ind w:left="1134" w:hanging="850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Cs w:val="24"/>
        </w:rPr>
        <w:tab/>
      </w:r>
      <w:r w:rsidRPr="00330FCC">
        <w:rPr>
          <w:rFonts w:ascii="Cordia New" w:hAnsi="Cordia New" w:cs="Cordia New"/>
          <w:szCs w:val="24"/>
          <w:cs/>
        </w:rPr>
        <w:t xml:space="preserve">สิ้นสุดวันที่ </w:t>
      </w:r>
      <w:r w:rsidRPr="00330FCC">
        <w:rPr>
          <w:rFonts w:ascii="Cordia New" w:hAnsi="Cordia New" w:cs="Cordia New"/>
          <w:szCs w:val="24"/>
        </w:rPr>
        <w:t>31</w:t>
      </w:r>
      <w:r w:rsidRPr="00330FCC">
        <w:rPr>
          <w:rFonts w:ascii="Cordia New" w:hAnsi="Cordia New" w:cs="Cordia New"/>
          <w:szCs w:val="24"/>
          <w:cs/>
        </w:rPr>
        <w:t xml:space="preserve"> ธันวาคม </w:t>
      </w:r>
      <w:r w:rsidRPr="00330FCC">
        <w:rPr>
          <w:rFonts w:ascii="Cordia New" w:hAnsi="Cordia New" w:cs="Cordia New"/>
          <w:szCs w:val="24"/>
        </w:rPr>
        <w:t xml:space="preserve"> 255</w:t>
      </w:r>
      <w:r>
        <w:rPr>
          <w:rFonts w:ascii="Cordia New" w:hAnsi="Cordia New" w:cs="Cordia New"/>
          <w:szCs w:val="24"/>
        </w:rPr>
        <w:t>9</w:t>
      </w:r>
      <w:r w:rsidRPr="00330FCC">
        <w:rPr>
          <w:rFonts w:ascii="Cordia New" w:hAnsi="Cordia New" w:cs="Cordia New"/>
          <w:szCs w:val="24"/>
        </w:rPr>
        <w:t>”</w:t>
      </w:r>
      <w:r w:rsidRPr="00330FCC">
        <w:rPr>
          <w:rFonts w:ascii="Cordia New" w:hAnsi="Cordia New" w:cs="Cordia New"/>
          <w:sz w:val="28"/>
        </w:rPr>
        <w:t xml:space="preserve"> </w:t>
      </w:r>
    </w:p>
    <w:p w14:paraId="7F1E6C41" w14:textId="77777777" w:rsidR="004B2A78" w:rsidRPr="00330FCC" w:rsidRDefault="004B2A78" w:rsidP="004B2A78">
      <w:pPr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br w:type="page"/>
      </w:r>
      <w:r w:rsidRPr="00330FCC">
        <w:rPr>
          <w:rFonts w:ascii="Cordia New" w:hAnsi="Cordia New" w:cs="Cordia New"/>
          <w:b/>
          <w:bCs/>
          <w:sz w:val="28"/>
          <w:cs/>
        </w:rPr>
        <w:lastRenderedPageBreak/>
        <w:t xml:space="preserve">บริษัท บ้านปู จำกัด </w:t>
      </w:r>
      <w:r w:rsidRPr="00330FCC">
        <w:rPr>
          <w:rFonts w:ascii="Cordia New" w:hAnsi="Cordia New" w:cs="Cordia New"/>
          <w:b/>
          <w:bCs/>
          <w:sz w:val="28"/>
        </w:rPr>
        <w:t>(</w:t>
      </w:r>
      <w:r w:rsidRPr="00330FCC">
        <w:rPr>
          <w:rFonts w:ascii="Cordia New" w:hAnsi="Cordia New" w:cs="Cordia New"/>
          <w:b/>
          <w:bCs/>
          <w:sz w:val="28"/>
          <w:cs/>
        </w:rPr>
        <w:t>มหาชน</w:t>
      </w:r>
      <w:r w:rsidRPr="00330FCC">
        <w:rPr>
          <w:rFonts w:ascii="Cordia New" w:hAnsi="Cordia New" w:cs="Cordia New"/>
          <w:b/>
          <w:bCs/>
          <w:sz w:val="28"/>
        </w:rPr>
        <w:t xml:space="preserve">) </w:t>
      </w:r>
      <w:r w:rsidRPr="00330FCC">
        <w:rPr>
          <w:rFonts w:ascii="Cordia New" w:hAnsi="Cordia New" w:cs="Cordia New"/>
          <w:b/>
          <w:bCs/>
          <w:sz w:val="28"/>
          <w:cs/>
        </w:rPr>
        <w:t>และบริษัทย่อย</w:t>
      </w:r>
    </w:p>
    <w:p w14:paraId="4D2BE955" w14:textId="77777777" w:rsidR="004B2A78" w:rsidRPr="002D520A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  <w:cs/>
        </w:rPr>
      </w:pPr>
      <w:r w:rsidRPr="002D520A">
        <w:rPr>
          <w:rFonts w:ascii="Cordia New" w:hAnsi="Cordia New" w:cs="Cordia New"/>
          <w:b/>
          <w:bCs/>
          <w:sz w:val="28"/>
          <w:cs/>
        </w:rPr>
        <w:t>งบกำไรขาดทุนเบ็ดเสร็จ</w:t>
      </w:r>
    </w:p>
    <w:p w14:paraId="28A33520" w14:textId="5F991CAE" w:rsidR="004B2A78" w:rsidRPr="002D520A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2D520A">
        <w:rPr>
          <w:rFonts w:ascii="Cordia New" w:hAnsi="Cordia New" w:cs="Cordia New"/>
          <w:b/>
          <w:bCs/>
          <w:sz w:val="28"/>
          <w:cs/>
        </w:rPr>
        <w:t xml:space="preserve">สำหรับปีสิ้นสุดวันที่ </w:t>
      </w:r>
      <w:r w:rsidRPr="002D520A">
        <w:rPr>
          <w:rFonts w:ascii="Cordia New" w:hAnsi="Cordia New" w:cs="Cordia New"/>
          <w:b/>
          <w:bCs/>
          <w:sz w:val="28"/>
        </w:rPr>
        <w:t xml:space="preserve">31 </w:t>
      </w:r>
      <w:r w:rsidRPr="002D520A">
        <w:rPr>
          <w:rFonts w:ascii="Cordia New" w:hAnsi="Cordia New" w:cs="Cordia New"/>
          <w:b/>
          <w:bCs/>
          <w:sz w:val="28"/>
          <w:cs/>
        </w:rPr>
        <w:t>ธันวาคม</w:t>
      </w:r>
      <w:r w:rsidRPr="002D520A">
        <w:rPr>
          <w:rFonts w:ascii="Cordia New" w:hAnsi="Cordia New" w:cs="Cordia New"/>
          <w:b/>
          <w:bCs/>
          <w:sz w:val="28"/>
        </w:rPr>
        <w:t xml:space="preserve"> </w:t>
      </w:r>
      <w:r w:rsidRPr="002D520A">
        <w:rPr>
          <w:rFonts w:ascii="Cordia New" w:hAnsi="Cordia New" w:cs="Cordia New"/>
          <w:b/>
          <w:bCs/>
          <w:sz w:val="28"/>
          <w:lang w:val="en-GB"/>
        </w:rPr>
        <w:t>255</w:t>
      </w:r>
      <w:r w:rsidR="00A149A3">
        <w:rPr>
          <w:rFonts w:ascii="Cordia New" w:hAnsi="Cordia New" w:cs="Cordia New"/>
          <w:b/>
          <w:bCs/>
          <w:sz w:val="28"/>
        </w:rPr>
        <w:t>9</w:t>
      </w:r>
      <w:r w:rsidRPr="002D520A">
        <w:rPr>
          <w:rFonts w:ascii="Cordia New" w:hAnsi="Cordia New" w:cs="Cordia New"/>
          <w:b/>
          <w:bCs/>
          <w:sz w:val="28"/>
          <w:lang w:val="en-GB"/>
        </w:rPr>
        <w:t xml:space="preserve"> </w:t>
      </w:r>
      <w:r w:rsidRPr="002D520A">
        <w:rPr>
          <w:rFonts w:ascii="Cordia New" w:hAnsi="Cordia New" w:cs="Cordia New" w:hint="cs"/>
          <w:b/>
          <w:bCs/>
          <w:sz w:val="28"/>
          <w:cs/>
        </w:rPr>
        <w:t>และ</w:t>
      </w:r>
      <w:r w:rsidRPr="002D520A">
        <w:rPr>
          <w:rFonts w:ascii="Cordia New" w:hAnsi="Cordia New" w:cs="Cordia New"/>
          <w:b/>
          <w:bCs/>
          <w:sz w:val="28"/>
          <w:lang w:val="en-GB"/>
        </w:rPr>
        <w:t xml:space="preserve"> </w:t>
      </w:r>
      <w:r w:rsidRPr="002D520A">
        <w:rPr>
          <w:rFonts w:ascii="Cordia New" w:hAnsi="Cordia New" w:cs="Cordia New"/>
          <w:b/>
          <w:bCs/>
          <w:sz w:val="28"/>
          <w:cs/>
        </w:rPr>
        <w:t xml:space="preserve"> </w:t>
      </w:r>
      <w:r w:rsidRPr="002D520A">
        <w:rPr>
          <w:rFonts w:ascii="Cordia New" w:hAnsi="Cordia New" w:cs="Cordia New"/>
          <w:b/>
          <w:bCs/>
          <w:sz w:val="28"/>
          <w:lang w:val="en-GB"/>
        </w:rPr>
        <w:t>25</w:t>
      </w:r>
      <w:r w:rsidRPr="002D520A">
        <w:rPr>
          <w:rFonts w:ascii="Cordia New" w:hAnsi="Cordia New" w:cs="Cordia New"/>
          <w:b/>
          <w:bCs/>
          <w:sz w:val="28"/>
        </w:rPr>
        <w:t>5</w:t>
      </w:r>
      <w:r w:rsidR="00A149A3">
        <w:rPr>
          <w:rFonts w:ascii="Cordia New" w:hAnsi="Cordia New" w:cs="Cordia New"/>
          <w:b/>
          <w:bCs/>
          <w:sz w:val="28"/>
        </w:rPr>
        <w:t>8</w:t>
      </w:r>
      <w:r w:rsidRPr="002D520A">
        <w:rPr>
          <w:rFonts w:ascii="Cordia New" w:hAnsi="Cordia New" w:cs="Cordia New"/>
          <w:b/>
          <w:bCs/>
          <w:sz w:val="28"/>
        </w:rPr>
        <w:t xml:space="preserve"> </w:t>
      </w:r>
      <w:r w:rsidRPr="002D520A">
        <w:rPr>
          <w:rFonts w:ascii="Cordia New" w:hAnsi="Cordia New" w:cs="Cordia New"/>
          <w:b/>
          <w:bCs/>
          <w:sz w:val="28"/>
          <w:cs/>
        </w:rPr>
        <w:t xml:space="preserve"> และ  </w:t>
      </w:r>
      <w:r w:rsidRPr="002D520A">
        <w:rPr>
          <w:rFonts w:ascii="Cordia New" w:hAnsi="Cordia New" w:cs="Cordia New"/>
          <w:b/>
          <w:bCs/>
          <w:sz w:val="28"/>
        </w:rPr>
        <w:t>255</w:t>
      </w:r>
      <w:r w:rsidR="00A149A3">
        <w:rPr>
          <w:rFonts w:ascii="Cordia New" w:hAnsi="Cordia New" w:cs="Cordia New"/>
          <w:b/>
          <w:bCs/>
          <w:sz w:val="28"/>
        </w:rPr>
        <w:t>7</w:t>
      </w:r>
      <w:r w:rsidRPr="002D520A">
        <w:rPr>
          <w:rFonts w:ascii="Cordia New" w:hAnsi="Cordia New" w:cs="Cordia New"/>
          <w:b/>
          <w:bCs/>
          <w:sz w:val="28"/>
        </w:rPr>
        <w:t xml:space="preserve"> </w:t>
      </w:r>
    </w:p>
    <w:p w14:paraId="1839DEE6" w14:textId="77777777" w:rsidR="004B2A78" w:rsidRDefault="004B2A78" w:rsidP="004B2A78">
      <w:pPr>
        <w:pStyle w:val="Header"/>
        <w:tabs>
          <w:tab w:val="clear" w:pos="4153"/>
          <w:tab w:val="clear" w:pos="8306"/>
          <w:tab w:val="left" w:pos="7513"/>
        </w:tabs>
        <w:ind w:right="7"/>
        <w:jc w:val="center"/>
        <w:rPr>
          <w:rFonts w:ascii="Cordia New" w:hAnsi="Cordia New" w:cs="Cordia New"/>
          <w:szCs w:val="24"/>
          <w:cs/>
        </w:rPr>
      </w:pPr>
      <w:r>
        <w:rPr>
          <w:rFonts w:ascii="Cordia New" w:hAnsi="Cordia New" w:cs="Cordia New" w:hint="cs"/>
          <w:szCs w:val="24"/>
          <w:cs/>
        </w:rPr>
        <w:t xml:space="preserve">                                                                                                                                                                     </w:t>
      </w:r>
      <w:r w:rsidRPr="00330FCC">
        <w:rPr>
          <w:rFonts w:ascii="Cordia New" w:hAnsi="Cordia New" w:cs="Cordia New"/>
          <w:szCs w:val="24"/>
          <w:cs/>
        </w:rPr>
        <w:t xml:space="preserve">หน่วย: พันเหรียญสหรัฐ  </w:t>
      </w:r>
    </w:p>
    <w:p w14:paraId="7F28E1F6" w14:textId="5C2F7D38" w:rsidR="004B2A78" w:rsidRDefault="00A742CE" w:rsidP="004B2A78">
      <w:pPr>
        <w:jc w:val="center"/>
        <w:rPr>
          <w:rFonts w:ascii="Cordia New" w:hAnsi="Cordia New" w:cs="Cordia New"/>
          <w:szCs w:val="24"/>
          <w:cs/>
        </w:rPr>
      </w:pPr>
      <w:r>
        <w:rPr>
          <w:rFonts w:ascii="Cordia New" w:hAnsi="Cordia New" w:cs="Cordia New"/>
          <w:szCs w:val="24"/>
        </w:rPr>
        <w:object w:dxaOrig="10513" w:dyaOrig="13743" w14:anchorId="515D7FE9">
          <v:shape id="_x0000_i1028" type="#_x0000_t75" style="width:456.75pt;height:596.25pt" o:ole="">
            <v:imagedata r:id="rId15" o:title=""/>
          </v:shape>
          <o:OLEObject Type="Embed" ProgID="Excel.Sheet.12" ShapeID="_x0000_i1028" DrawAspect="Content" ObjectID="_1552376691" r:id="rId16"/>
        </w:object>
      </w:r>
      <w:r w:rsidR="004B2A78">
        <w:rPr>
          <w:rFonts w:ascii="Cordia New" w:hAnsi="Cordia New" w:cs="Cordia New"/>
          <w:szCs w:val="24"/>
          <w:cs/>
        </w:rPr>
        <w:br w:type="page"/>
      </w:r>
    </w:p>
    <w:p w14:paraId="5E719459" w14:textId="77777777" w:rsidR="004B2A78" w:rsidRPr="00330FCC" w:rsidRDefault="004B2A78" w:rsidP="004B2A78">
      <w:pPr>
        <w:pStyle w:val="Header"/>
        <w:tabs>
          <w:tab w:val="left" w:pos="720"/>
        </w:tabs>
        <w:spacing w:line="300" w:lineRule="exact"/>
        <w:ind w:right="-352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lastRenderedPageBreak/>
        <w:t xml:space="preserve">บริษัท บ้านปู จำกัด </w:t>
      </w:r>
      <w:r w:rsidRPr="00330FCC">
        <w:rPr>
          <w:rFonts w:ascii="Cordia New" w:hAnsi="Cordia New" w:cs="Cordia New"/>
          <w:b/>
          <w:bCs/>
          <w:sz w:val="28"/>
        </w:rPr>
        <w:t>(</w:t>
      </w:r>
      <w:r w:rsidRPr="00330FCC">
        <w:rPr>
          <w:rFonts w:ascii="Cordia New" w:hAnsi="Cordia New" w:cs="Cordia New"/>
          <w:b/>
          <w:bCs/>
          <w:sz w:val="28"/>
          <w:cs/>
        </w:rPr>
        <w:t>มหาชน</w:t>
      </w:r>
      <w:r w:rsidRPr="00330FCC">
        <w:rPr>
          <w:rFonts w:ascii="Cordia New" w:hAnsi="Cordia New" w:cs="Cordia New"/>
          <w:b/>
          <w:bCs/>
          <w:sz w:val="28"/>
        </w:rPr>
        <w:t xml:space="preserve">) </w:t>
      </w:r>
      <w:r w:rsidRPr="00330FCC">
        <w:rPr>
          <w:rFonts w:ascii="Cordia New" w:hAnsi="Cordia New" w:cs="Cordia New"/>
          <w:b/>
          <w:bCs/>
          <w:sz w:val="28"/>
          <w:cs/>
        </w:rPr>
        <w:t>และบริษัทย่อย</w:t>
      </w:r>
    </w:p>
    <w:p w14:paraId="46550F72" w14:textId="77777777" w:rsidR="004B2A78" w:rsidRPr="00330FCC" w:rsidRDefault="004B2A78" w:rsidP="004B2A78">
      <w:pPr>
        <w:pStyle w:val="Header"/>
        <w:tabs>
          <w:tab w:val="left" w:pos="709"/>
        </w:tabs>
        <w:spacing w:line="300" w:lineRule="exact"/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>งบกระแสเงินสด</w:t>
      </w:r>
    </w:p>
    <w:p w14:paraId="483E5E95" w14:textId="0E0A6B5B" w:rsidR="004B2A78" w:rsidRPr="0000525F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 xml:space="preserve">สำหรับปีสิ้นสุดวันที่ </w:t>
      </w:r>
      <w:r w:rsidRPr="00330FCC">
        <w:rPr>
          <w:rFonts w:ascii="Cordia New" w:hAnsi="Cordia New" w:cs="Cordia New"/>
          <w:b/>
          <w:bCs/>
          <w:sz w:val="28"/>
        </w:rPr>
        <w:t xml:space="preserve">31 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ธันวาคม </w:t>
      </w:r>
      <w:r>
        <w:rPr>
          <w:rFonts w:ascii="Cordia New" w:hAnsi="Cordia New" w:cs="Cordia New"/>
          <w:b/>
          <w:bCs/>
          <w:sz w:val="28"/>
          <w:lang w:val="en-GB"/>
        </w:rPr>
        <w:t>255</w:t>
      </w:r>
      <w:r w:rsidR="00A5012B">
        <w:rPr>
          <w:rFonts w:ascii="Cordia New" w:hAnsi="Cordia New" w:cs="Cordia New"/>
          <w:b/>
          <w:bCs/>
          <w:sz w:val="28"/>
          <w:lang w:val="en-GB"/>
        </w:rPr>
        <w:t>9</w:t>
      </w:r>
      <w:r>
        <w:rPr>
          <w:rFonts w:ascii="Cordia New" w:hAnsi="Cordia New" w:cs="Cordia New"/>
          <w:b/>
          <w:bCs/>
          <w:sz w:val="28"/>
          <w:lang w:val="en-GB"/>
        </w:rPr>
        <w:t xml:space="preserve"> </w:t>
      </w:r>
      <w:r>
        <w:rPr>
          <w:rFonts w:ascii="Cordia New" w:hAnsi="Cordia New" w:cs="Cordia New" w:hint="cs"/>
          <w:b/>
          <w:bCs/>
          <w:sz w:val="28"/>
          <w:cs/>
          <w:lang w:val="en-GB"/>
        </w:rPr>
        <w:t xml:space="preserve">และ </w:t>
      </w:r>
      <w:r>
        <w:rPr>
          <w:rFonts w:ascii="Cordia New" w:hAnsi="Cordia New" w:cs="Cordia New"/>
          <w:b/>
          <w:bCs/>
          <w:sz w:val="28"/>
          <w:lang w:val="en-GB"/>
        </w:rPr>
        <w:t>25</w:t>
      </w:r>
      <w:r w:rsidR="003F45FA">
        <w:rPr>
          <w:rFonts w:ascii="Cordia New" w:hAnsi="Cordia New" w:cs="Cordia New"/>
          <w:b/>
          <w:bCs/>
          <w:sz w:val="28"/>
        </w:rPr>
        <w:t>5</w:t>
      </w:r>
      <w:r w:rsidR="00A5012B">
        <w:rPr>
          <w:rFonts w:ascii="Cordia New" w:hAnsi="Cordia New" w:cs="Cordia New"/>
          <w:b/>
          <w:bCs/>
          <w:sz w:val="28"/>
        </w:rPr>
        <w:t>8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 และ  </w:t>
      </w:r>
      <w:r w:rsidRPr="00330FCC">
        <w:rPr>
          <w:rFonts w:ascii="Cordia New" w:hAnsi="Cordia New" w:cs="Cordia New"/>
          <w:b/>
          <w:bCs/>
          <w:sz w:val="28"/>
        </w:rPr>
        <w:t>255</w:t>
      </w:r>
      <w:r w:rsidR="00A5012B">
        <w:rPr>
          <w:rFonts w:ascii="Cordia New" w:hAnsi="Cordia New" w:cs="Cordia New"/>
          <w:b/>
          <w:bCs/>
          <w:sz w:val="28"/>
        </w:rPr>
        <w:t>7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</w:p>
    <w:p w14:paraId="1BBF4FA0" w14:textId="77777777" w:rsidR="004B2A78" w:rsidRPr="00330FCC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8"/>
          <w:szCs w:val="8"/>
        </w:rPr>
      </w:pPr>
    </w:p>
    <w:p w14:paraId="155E6A45" w14:textId="77777777" w:rsidR="004B2A78" w:rsidRDefault="004B2A78" w:rsidP="004B2A78">
      <w:pPr>
        <w:pStyle w:val="Header"/>
        <w:tabs>
          <w:tab w:val="clear" w:pos="4153"/>
          <w:tab w:val="clear" w:pos="8306"/>
        </w:tabs>
        <w:ind w:right="7"/>
        <w:jc w:val="center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</w:rPr>
        <w:t xml:space="preserve">                                                                                                                                                                </w:t>
      </w:r>
      <w:r w:rsidRPr="00330FCC">
        <w:rPr>
          <w:rFonts w:ascii="Cordia New" w:hAnsi="Cordia New" w:cs="Cordia New"/>
          <w:szCs w:val="24"/>
          <w:cs/>
        </w:rPr>
        <w:t xml:space="preserve">หน่วย: พันเหรียญสหรัฐ  </w:t>
      </w:r>
    </w:p>
    <w:p w14:paraId="621F94EF" w14:textId="69C8CD3F" w:rsidR="004B2A78" w:rsidRPr="00330FCC" w:rsidRDefault="009E192E" w:rsidP="004B2A78">
      <w:pPr>
        <w:pStyle w:val="Header"/>
        <w:tabs>
          <w:tab w:val="clear" w:pos="4153"/>
          <w:tab w:val="clear" w:pos="8306"/>
        </w:tabs>
        <w:ind w:right="7"/>
        <w:jc w:val="center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</w:rPr>
        <w:object w:dxaOrig="9790" w:dyaOrig="12381" w14:anchorId="4B24B579">
          <v:shape id="_x0000_i1029" type="#_x0000_t75" style="width:461.25pt;height:582.75pt" o:ole="">
            <v:imagedata r:id="rId17" o:title=""/>
          </v:shape>
          <o:OLEObject Type="Embed" ProgID="Excel.Sheet.12" ShapeID="_x0000_i1029" DrawAspect="Content" ObjectID="_1552376692" r:id="rId18"/>
        </w:object>
      </w:r>
    </w:p>
    <w:p w14:paraId="70A173AE" w14:textId="77777777" w:rsidR="008E7215" w:rsidRDefault="008E7215" w:rsidP="00EB7F7E">
      <w:pPr>
        <w:pStyle w:val="Header"/>
        <w:tabs>
          <w:tab w:val="left" w:pos="720"/>
        </w:tabs>
        <w:spacing w:line="300" w:lineRule="exact"/>
        <w:ind w:right="-352"/>
        <w:jc w:val="center"/>
        <w:rPr>
          <w:rFonts w:ascii="Cordia New" w:hAnsi="Cordia New" w:cs="Cordia New"/>
          <w:b/>
          <w:bCs/>
          <w:sz w:val="28"/>
        </w:rPr>
      </w:pPr>
    </w:p>
    <w:p w14:paraId="3EDDA939" w14:textId="77777777" w:rsidR="009E192E" w:rsidRDefault="009E192E">
      <w:pPr>
        <w:rPr>
          <w:rFonts w:ascii="Cordia New" w:hAnsi="Cordia New" w:cs="Cordia New"/>
          <w:b/>
          <w:bCs/>
          <w:sz w:val="28"/>
          <w:cs/>
        </w:rPr>
      </w:pPr>
      <w:r>
        <w:rPr>
          <w:rFonts w:ascii="Cordia New" w:hAnsi="Cordia New" w:cs="Cordia New"/>
          <w:b/>
          <w:bCs/>
          <w:sz w:val="28"/>
          <w:cs/>
        </w:rPr>
        <w:br w:type="page"/>
      </w:r>
    </w:p>
    <w:p w14:paraId="7CDFD8C3" w14:textId="2302D622" w:rsidR="004B2A78" w:rsidRPr="00330FCC" w:rsidRDefault="004B2A78" w:rsidP="00EB7F7E">
      <w:pPr>
        <w:pStyle w:val="Header"/>
        <w:tabs>
          <w:tab w:val="left" w:pos="720"/>
        </w:tabs>
        <w:spacing w:line="300" w:lineRule="exact"/>
        <w:ind w:right="-352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lastRenderedPageBreak/>
        <w:t xml:space="preserve">บริษัท บ้านปู จำกัด </w:t>
      </w:r>
      <w:r w:rsidRPr="00330FCC">
        <w:rPr>
          <w:rFonts w:ascii="Cordia New" w:hAnsi="Cordia New" w:cs="Cordia New"/>
          <w:b/>
          <w:bCs/>
          <w:sz w:val="28"/>
        </w:rPr>
        <w:t>(</w:t>
      </w:r>
      <w:r w:rsidRPr="00330FCC">
        <w:rPr>
          <w:rFonts w:ascii="Cordia New" w:hAnsi="Cordia New" w:cs="Cordia New"/>
          <w:b/>
          <w:bCs/>
          <w:sz w:val="28"/>
          <w:cs/>
        </w:rPr>
        <w:t>มหาชน</w:t>
      </w:r>
      <w:r w:rsidRPr="00330FCC">
        <w:rPr>
          <w:rFonts w:ascii="Cordia New" w:hAnsi="Cordia New" w:cs="Cordia New"/>
          <w:b/>
          <w:bCs/>
          <w:sz w:val="28"/>
        </w:rPr>
        <w:t xml:space="preserve">) </w:t>
      </w:r>
      <w:r w:rsidRPr="00330FCC">
        <w:rPr>
          <w:rFonts w:ascii="Cordia New" w:hAnsi="Cordia New" w:cs="Cordia New"/>
          <w:b/>
          <w:bCs/>
          <w:sz w:val="28"/>
          <w:cs/>
        </w:rPr>
        <w:t>และบริษัทย่อย</w:t>
      </w:r>
    </w:p>
    <w:p w14:paraId="328BA91A" w14:textId="77777777" w:rsidR="004B2A78" w:rsidRPr="00330FCC" w:rsidRDefault="004B2A78" w:rsidP="004B2A78">
      <w:pPr>
        <w:pStyle w:val="Header"/>
        <w:tabs>
          <w:tab w:val="left" w:pos="709"/>
        </w:tabs>
        <w:spacing w:line="300" w:lineRule="exact"/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>งบกระแสเงินสด</w:t>
      </w:r>
    </w:p>
    <w:p w14:paraId="17A4FAE9" w14:textId="77777777" w:rsidR="00A5012B" w:rsidRPr="0000525F" w:rsidRDefault="00A5012B" w:rsidP="00A5012B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 xml:space="preserve">สำหรับปีสิ้นสุดวันที่ </w:t>
      </w:r>
      <w:r w:rsidRPr="00330FCC">
        <w:rPr>
          <w:rFonts w:ascii="Cordia New" w:hAnsi="Cordia New" w:cs="Cordia New"/>
          <w:b/>
          <w:bCs/>
          <w:sz w:val="28"/>
        </w:rPr>
        <w:t xml:space="preserve">31 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ธันวาคม </w:t>
      </w:r>
      <w:r>
        <w:rPr>
          <w:rFonts w:ascii="Cordia New" w:hAnsi="Cordia New" w:cs="Cordia New"/>
          <w:b/>
          <w:bCs/>
          <w:sz w:val="28"/>
          <w:lang w:val="en-GB"/>
        </w:rPr>
        <w:t xml:space="preserve">2559 </w:t>
      </w:r>
      <w:r>
        <w:rPr>
          <w:rFonts w:ascii="Cordia New" w:hAnsi="Cordia New" w:cs="Cordia New" w:hint="cs"/>
          <w:b/>
          <w:bCs/>
          <w:sz w:val="28"/>
          <w:cs/>
          <w:lang w:val="en-GB"/>
        </w:rPr>
        <w:t xml:space="preserve">และ </w:t>
      </w:r>
      <w:r>
        <w:rPr>
          <w:rFonts w:ascii="Cordia New" w:hAnsi="Cordia New" w:cs="Cordia New"/>
          <w:b/>
          <w:bCs/>
          <w:sz w:val="28"/>
          <w:lang w:val="en-GB"/>
        </w:rPr>
        <w:t>25</w:t>
      </w:r>
      <w:r>
        <w:rPr>
          <w:rFonts w:ascii="Cordia New" w:hAnsi="Cordia New" w:cs="Cordia New"/>
          <w:b/>
          <w:bCs/>
          <w:sz w:val="28"/>
        </w:rPr>
        <w:t>58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 และ  </w:t>
      </w:r>
      <w:r w:rsidRPr="00330FCC">
        <w:rPr>
          <w:rFonts w:ascii="Cordia New" w:hAnsi="Cordia New" w:cs="Cordia New"/>
          <w:b/>
          <w:bCs/>
          <w:sz w:val="28"/>
        </w:rPr>
        <w:t>255</w:t>
      </w:r>
      <w:r>
        <w:rPr>
          <w:rFonts w:ascii="Cordia New" w:hAnsi="Cordia New" w:cs="Cordia New"/>
          <w:b/>
          <w:bCs/>
          <w:sz w:val="28"/>
        </w:rPr>
        <w:t>7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</w:p>
    <w:p w14:paraId="4C47B4F8" w14:textId="77777777" w:rsidR="004B2A78" w:rsidRPr="00330FCC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8"/>
          <w:szCs w:val="8"/>
        </w:rPr>
      </w:pPr>
    </w:p>
    <w:p w14:paraId="75F67D36" w14:textId="77777777" w:rsidR="004B2A78" w:rsidRPr="00330FCC" w:rsidRDefault="004B2A78" w:rsidP="004B2A78">
      <w:pPr>
        <w:pStyle w:val="Header"/>
        <w:tabs>
          <w:tab w:val="clear" w:pos="4153"/>
          <w:tab w:val="clear" w:pos="8306"/>
        </w:tabs>
        <w:ind w:right="7"/>
        <w:jc w:val="center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</w:rPr>
        <w:t xml:space="preserve">                                                                                                                                                                       </w:t>
      </w:r>
      <w:r w:rsidRPr="00330FCC">
        <w:rPr>
          <w:rFonts w:ascii="Cordia New" w:hAnsi="Cordia New" w:cs="Cordia New"/>
          <w:szCs w:val="24"/>
          <w:cs/>
        </w:rPr>
        <w:t xml:space="preserve">หน่วย: พันเหรียญสหรัฐ  </w:t>
      </w:r>
    </w:p>
    <w:p w14:paraId="6B76139F" w14:textId="58AC6BAF" w:rsidR="00A05543" w:rsidRDefault="009E192E" w:rsidP="00EB7F7E">
      <w:pPr>
        <w:jc w:val="center"/>
        <w:rPr>
          <w:rFonts w:ascii="Cordia New" w:hAnsi="Cordia New" w:cs="Cordia New"/>
          <w:b/>
          <w:bCs/>
          <w:sz w:val="28"/>
        </w:rPr>
      </w:pPr>
      <w:r>
        <w:rPr>
          <w:rFonts w:ascii="Cordia New" w:hAnsi="Cordia New" w:cs="Cordia New"/>
          <w:b/>
          <w:bCs/>
          <w:sz w:val="28"/>
        </w:rPr>
        <w:object w:dxaOrig="9790" w:dyaOrig="13376" w14:anchorId="429055D5">
          <v:shape id="_x0000_i1030" type="#_x0000_t75" style="width:465.75pt;height:636.75pt" o:ole="">
            <v:imagedata r:id="rId19" o:title=""/>
          </v:shape>
          <o:OLEObject Type="Embed" ProgID="Excel.Sheet.12" ShapeID="_x0000_i1030" DrawAspect="Content" ObjectID="_1552376693" r:id="rId20"/>
        </w:object>
      </w:r>
    </w:p>
    <w:p w14:paraId="3E5CF4D0" w14:textId="77777777" w:rsidR="00A5012B" w:rsidRDefault="00A5012B">
      <w:pPr>
        <w:rPr>
          <w:rFonts w:ascii="Cordia New" w:hAnsi="Cordia New" w:cs="Cordia New"/>
          <w:b/>
          <w:bCs/>
          <w:sz w:val="28"/>
          <w:cs/>
        </w:rPr>
      </w:pPr>
    </w:p>
    <w:p w14:paraId="2BDBB499" w14:textId="77777777" w:rsidR="004B2A78" w:rsidRPr="00330FCC" w:rsidRDefault="004B2A78" w:rsidP="004B2A78">
      <w:pPr>
        <w:pStyle w:val="Header"/>
        <w:numPr>
          <w:ilvl w:val="0"/>
          <w:numId w:val="123"/>
        </w:numPr>
        <w:tabs>
          <w:tab w:val="left" w:pos="720"/>
        </w:tabs>
        <w:spacing w:line="300" w:lineRule="exact"/>
        <w:jc w:val="both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>อัตราส่วนทางการเงิน</w:t>
      </w:r>
    </w:p>
    <w:p w14:paraId="26AC128C" w14:textId="77777777" w:rsidR="004B2A78" w:rsidRPr="00330FCC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sz w:val="28"/>
        </w:rPr>
      </w:pPr>
    </w:p>
    <w:p w14:paraId="32504AD8" w14:textId="77777777" w:rsidR="004B2A78" w:rsidRPr="00A76093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A76093">
        <w:rPr>
          <w:rFonts w:ascii="Cordia New" w:hAnsi="Cordia New" w:cs="Cordia New"/>
          <w:b/>
          <w:bCs/>
          <w:sz w:val="28"/>
          <w:cs/>
        </w:rPr>
        <w:t xml:space="preserve">บริษัท บ้านปู จำกัด </w:t>
      </w:r>
      <w:r w:rsidRPr="00A76093">
        <w:rPr>
          <w:rFonts w:ascii="Cordia New" w:hAnsi="Cordia New" w:cs="Cordia New"/>
          <w:b/>
          <w:bCs/>
          <w:sz w:val="28"/>
        </w:rPr>
        <w:t>(</w:t>
      </w:r>
      <w:r w:rsidRPr="00A76093">
        <w:rPr>
          <w:rFonts w:ascii="Cordia New" w:hAnsi="Cordia New" w:cs="Cordia New"/>
          <w:b/>
          <w:bCs/>
          <w:sz w:val="28"/>
          <w:cs/>
        </w:rPr>
        <w:t>มหาชน</w:t>
      </w:r>
      <w:r w:rsidRPr="00A76093">
        <w:rPr>
          <w:rFonts w:ascii="Cordia New" w:hAnsi="Cordia New" w:cs="Cordia New"/>
          <w:b/>
          <w:bCs/>
          <w:sz w:val="28"/>
        </w:rPr>
        <w:t xml:space="preserve">) </w:t>
      </w:r>
      <w:r w:rsidRPr="00A76093">
        <w:rPr>
          <w:rFonts w:ascii="Cordia New" w:hAnsi="Cordia New" w:cs="Cordia New"/>
          <w:b/>
          <w:bCs/>
          <w:sz w:val="28"/>
          <w:cs/>
        </w:rPr>
        <w:t>และบริษัทย่อย</w:t>
      </w:r>
    </w:p>
    <w:p w14:paraId="4D540CF8" w14:textId="2EA5E9E3" w:rsidR="004B2A78" w:rsidRPr="00A76093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  <w:r w:rsidRPr="00A76093">
        <w:rPr>
          <w:rFonts w:ascii="Cordia New" w:hAnsi="Cordia New" w:cs="Cordia New"/>
          <w:b/>
          <w:bCs/>
          <w:sz w:val="28"/>
          <w:cs/>
        </w:rPr>
        <w:t xml:space="preserve">สำหรับปีสิ้นสุดวันที่ </w:t>
      </w:r>
      <w:r w:rsidRPr="00A76093">
        <w:rPr>
          <w:rFonts w:ascii="Cordia New" w:hAnsi="Cordia New" w:cs="Cordia New"/>
          <w:b/>
          <w:bCs/>
          <w:sz w:val="28"/>
        </w:rPr>
        <w:t xml:space="preserve">31 </w:t>
      </w:r>
      <w:r w:rsidRPr="00A76093">
        <w:rPr>
          <w:rFonts w:ascii="Cordia New" w:hAnsi="Cordia New" w:cs="Cordia New"/>
          <w:b/>
          <w:bCs/>
          <w:sz w:val="28"/>
          <w:cs/>
        </w:rPr>
        <w:t xml:space="preserve">ธันวาคม </w:t>
      </w:r>
      <w:r w:rsidRPr="00A76093">
        <w:rPr>
          <w:rFonts w:ascii="Cordia New" w:hAnsi="Cordia New" w:cs="Cordia New"/>
          <w:b/>
          <w:bCs/>
          <w:sz w:val="28"/>
        </w:rPr>
        <w:t>255</w:t>
      </w:r>
      <w:r w:rsidR="00A5012B">
        <w:rPr>
          <w:rFonts w:ascii="Cordia New" w:hAnsi="Cordia New" w:cs="Cordia New"/>
          <w:b/>
          <w:bCs/>
          <w:sz w:val="28"/>
        </w:rPr>
        <w:t>9</w:t>
      </w:r>
      <w:r w:rsidRPr="00A76093">
        <w:rPr>
          <w:rFonts w:ascii="Cordia New" w:hAnsi="Cordia New" w:cs="Cordia New"/>
          <w:b/>
          <w:bCs/>
          <w:sz w:val="28"/>
        </w:rPr>
        <w:t xml:space="preserve"> </w:t>
      </w:r>
      <w:r w:rsidRPr="00A76093">
        <w:rPr>
          <w:rFonts w:ascii="Cordia New" w:hAnsi="Cordia New" w:cs="Cordia New" w:hint="cs"/>
          <w:b/>
          <w:bCs/>
          <w:sz w:val="28"/>
          <w:cs/>
        </w:rPr>
        <w:t>และ</w:t>
      </w:r>
      <w:r w:rsidRPr="00A76093">
        <w:rPr>
          <w:rFonts w:ascii="Cordia New" w:hAnsi="Cordia New" w:cs="Cordia New"/>
          <w:b/>
          <w:bCs/>
          <w:sz w:val="28"/>
          <w:cs/>
        </w:rPr>
        <w:t xml:space="preserve"> </w:t>
      </w:r>
      <w:r w:rsidRPr="00A76093">
        <w:rPr>
          <w:rFonts w:ascii="Cordia New" w:hAnsi="Cordia New" w:cs="Cordia New"/>
          <w:b/>
          <w:bCs/>
          <w:sz w:val="28"/>
        </w:rPr>
        <w:t>255</w:t>
      </w:r>
      <w:r w:rsidR="00A5012B">
        <w:rPr>
          <w:rFonts w:ascii="Cordia New" w:hAnsi="Cordia New" w:cs="Cordia New"/>
          <w:b/>
          <w:bCs/>
          <w:sz w:val="28"/>
        </w:rPr>
        <w:t>8</w:t>
      </w:r>
      <w:r w:rsidRPr="00A76093">
        <w:rPr>
          <w:rFonts w:ascii="Cordia New" w:hAnsi="Cordia New" w:cs="Cordia New"/>
          <w:b/>
          <w:bCs/>
          <w:sz w:val="28"/>
        </w:rPr>
        <w:t xml:space="preserve"> </w:t>
      </w:r>
      <w:r w:rsidRPr="00A76093">
        <w:rPr>
          <w:rFonts w:ascii="Cordia New" w:hAnsi="Cordia New" w:cs="Cordia New"/>
          <w:b/>
          <w:bCs/>
          <w:sz w:val="28"/>
          <w:cs/>
        </w:rPr>
        <w:t xml:space="preserve">และ  </w:t>
      </w:r>
      <w:r w:rsidRPr="00A76093">
        <w:rPr>
          <w:rFonts w:ascii="Cordia New" w:hAnsi="Cordia New" w:cs="Cordia New"/>
          <w:b/>
          <w:bCs/>
          <w:sz w:val="28"/>
        </w:rPr>
        <w:t>255</w:t>
      </w:r>
      <w:r w:rsidR="00A5012B">
        <w:rPr>
          <w:rFonts w:ascii="Cordia New" w:hAnsi="Cordia New" w:cs="Cordia New"/>
          <w:b/>
          <w:bCs/>
          <w:sz w:val="28"/>
        </w:rPr>
        <w:t>7</w:t>
      </w:r>
    </w:p>
    <w:tbl>
      <w:tblPr>
        <w:tblpPr w:leftFromText="180" w:rightFromText="180" w:vertAnchor="text" w:horzAnchor="margin" w:tblpXSpec="center" w:tblpY="467"/>
        <w:tblW w:w="9003" w:type="dxa"/>
        <w:tblLayout w:type="fixed"/>
        <w:tblLook w:val="0000" w:firstRow="0" w:lastRow="0" w:firstColumn="0" w:lastColumn="0" w:noHBand="0" w:noVBand="0"/>
      </w:tblPr>
      <w:tblGrid>
        <w:gridCol w:w="4503"/>
        <w:gridCol w:w="900"/>
        <w:gridCol w:w="1191"/>
        <w:gridCol w:w="1134"/>
        <w:gridCol w:w="1275"/>
      </w:tblGrid>
      <w:tr w:rsidR="004B2A78" w:rsidRPr="00330FCC" w14:paraId="649EE8A0" w14:textId="77777777" w:rsidTr="00BF5700"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C0C0C0"/>
          </w:tcPr>
          <w:p w14:paraId="2C827164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spacing w:line="280" w:lineRule="exact"/>
              <w:rPr>
                <w:rFonts w:ascii="Cordia New" w:hAnsi="Cordia New" w:cs="Cordia New"/>
                <w:b/>
                <w:bCs/>
                <w:i/>
                <w:iCs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BFBFBF" w:themeFill="background1" w:themeFillShade="BF"/>
          </w:tcPr>
          <w:p w14:paraId="2344E75D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BFBFBF" w:themeFill="background1" w:themeFillShade="BF"/>
          </w:tcPr>
          <w:p w14:paraId="256CB30D" w14:textId="2E0A8208" w:rsidR="004B2A78" w:rsidRPr="00330FCC" w:rsidRDefault="004B2A78" w:rsidP="00BF5700">
            <w:pPr>
              <w:pStyle w:val="Header"/>
              <w:tabs>
                <w:tab w:val="left" w:pos="720"/>
              </w:tabs>
              <w:spacing w:line="240" w:lineRule="exact"/>
              <w:ind w:left="-127"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  <w:r w:rsidRPr="00330FCC">
              <w:rPr>
                <w:rFonts w:ascii="Cordia New" w:hAnsi="Cordia New" w:cs="Cordia New"/>
                <w:b/>
                <w:bCs/>
                <w:szCs w:val="24"/>
                <w:cs/>
              </w:rPr>
              <w:t xml:space="preserve">ปี </w:t>
            </w:r>
            <w:r w:rsidRPr="00330FCC">
              <w:rPr>
                <w:rFonts w:ascii="Cordia New" w:hAnsi="Cordia New" w:cs="Cordia New"/>
                <w:b/>
                <w:bCs/>
                <w:szCs w:val="24"/>
              </w:rPr>
              <w:t>255</w:t>
            </w:r>
            <w:r w:rsidR="002968CC">
              <w:rPr>
                <w:rFonts w:ascii="Cordia New" w:hAnsi="Cordia New" w:cs="Cordia New"/>
                <w:b/>
                <w:bCs/>
                <w:szCs w:val="24"/>
              </w:rPr>
              <w:t>9</w:t>
            </w:r>
          </w:p>
          <w:p w14:paraId="561DD283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spacing w:line="240" w:lineRule="exact"/>
              <w:ind w:left="-127"/>
              <w:jc w:val="right"/>
              <w:rPr>
                <w:rFonts w:ascii="Cordia New" w:hAnsi="Cordia New" w:cs="Cordia New"/>
                <w:b/>
                <w:bCs/>
                <w:szCs w:val="24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BFBFBF" w:themeFill="background1" w:themeFillShade="BF"/>
          </w:tcPr>
          <w:p w14:paraId="5121CECB" w14:textId="642B3B34" w:rsidR="004B2A78" w:rsidRPr="00330FCC" w:rsidRDefault="004B2A78" w:rsidP="00BF5700">
            <w:pPr>
              <w:pStyle w:val="Header"/>
              <w:tabs>
                <w:tab w:val="left" w:pos="720"/>
              </w:tabs>
              <w:spacing w:line="240" w:lineRule="exact"/>
              <w:ind w:left="-127"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  <w:r w:rsidRPr="00330FCC">
              <w:rPr>
                <w:rFonts w:ascii="Cordia New" w:hAnsi="Cordia New" w:cs="Cordia New"/>
                <w:b/>
                <w:bCs/>
                <w:szCs w:val="24"/>
                <w:cs/>
              </w:rPr>
              <w:t xml:space="preserve">ปี </w:t>
            </w:r>
            <w:r w:rsidR="0092304E">
              <w:rPr>
                <w:rFonts w:ascii="Cordia New" w:hAnsi="Cordia New" w:cs="Cordia New"/>
                <w:b/>
                <w:bCs/>
                <w:szCs w:val="24"/>
              </w:rPr>
              <w:t>255</w:t>
            </w:r>
            <w:r w:rsidR="002968CC">
              <w:rPr>
                <w:rFonts w:ascii="Cordia New" w:hAnsi="Cordia New" w:cs="Cordia New"/>
                <w:b/>
                <w:bCs/>
                <w:szCs w:val="24"/>
              </w:rPr>
              <w:t>8</w:t>
            </w:r>
          </w:p>
          <w:p w14:paraId="19072E78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spacing w:line="240" w:lineRule="exact"/>
              <w:ind w:left="-127"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14:paraId="438E7A93" w14:textId="698B32F9" w:rsidR="004B2A78" w:rsidRPr="00330FCC" w:rsidRDefault="004B2A78" w:rsidP="00BF5700">
            <w:pPr>
              <w:pStyle w:val="Header"/>
              <w:tabs>
                <w:tab w:val="left" w:pos="720"/>
              </w:tabs>
              <w:spacing w:line="240" w:lineRule="exact"/>
              <w:ind w:left="-127"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  <w:r w:rsidRPr="00330FCC">
              <w:rPr>
                <w:rFonts w:ascii="Cordia New" w:hAnsi="Cordia New" w:cs="Cordia New"/>
                <w:b/>
                <w:bCs/>
                <w:szCs w:val="24"/>
                <w:cs/>
              </w:rPr>
              <w:t xml:space="preserve">ปี </w:t>
            </w:r>
            <w:r w:rsidRPr="00330FCC">
              <w:rPr>
                <w:rFonts w:ascii="Cordia New" w:hAnsi="Cordia New" w:cs="Cordia New"/>
                <w:b/>
                <w:bCs/>
                <w:szCs w:val="24"/>
              </w:rPr>
              <w:t>255</w:t>
            </w:r>
            <w:r w:rsidR="002968CC">
              <w:rPr>
                <w:rFonts w:ascii="Cordia New" w:hAnsi="Cordia New" w:cs="Cordia New"/>
                <w:b/>
                <w:bCs/>
                <w:szCs w:val="24"/>
              </w:rPr>
              <w:t>7</w:t>
            </w:r>
          </w:p>
          <w:p w14:paraId="4C013018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spacing w:line="240" w:lineRule="exact"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</w:tr>
      <w:tr w:rsidR="004B2A78" w:rsidRPr="00330FCC" w14:paraId="314724B9" w14:textId="77777777" w:rsidTr="00BF5700"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99"/>
          </w:tcPr>
          <w:p w14:paraId="3F4F2F25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b/>
                <w:bCs/>
                <w:i/>
                <w:iCs/>
                <w:color w:val="003366"/>
                <w:szCs w:val="24"/>
              </w:rPr>
            </w:pPr>
            <w:r w:rsidRPr="00330FCC">
              <w:rPr>
                <w:rFonts w:ascii="Cordia New" w:hAnsi="Cordia New" w:cs="Cordia New"/>
                <w:b/>
                <w:bCs/>
                <w:i/>
                <w:iCs/>
                <w:color w:val="003366"/>
                <w:szCs w:val="24"/>
                <w:cs/>
              </w:rPr>
              <w:t xml:space="preserve">อัตราส่วนสภาพคล่อง </w:t>
            </w:r>
            <w:r w:rsidRPr="00330FCC">
              <w:rPr>
                <w:rFonts w:ascii="Cordia New" w:hAnsi="Cordia New" w:cs="Cordia New"/>
                <w:b/>
                <w:bCs/>
                <w:i/>
                <w:iCs/>
                <w:color w:val="003366"/>
                <w:szCs w:val="24"/>
              </w:rPr>
              <w:t>(Liquidity ratio)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99"/>
          </w:tcPr>
          <w:p w14:paraId="5BD0834B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99"/>
          </w:tcPr>
          <w:p w14:paraId="6949C0D1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ind w:right="34"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99"/>
          </w:tcPr>
          <w:p w14:paraId="4D76F355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ind w:right="34"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</w:tcPr>
          <w:p w14:paraId="6761E2D0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</w:tr>
      <w:tr w:rsidR="002968CC" w:rsidRPr="00330FCC" w14:paraId="4C92D403" w14:textId="77777777" w:rsidTr="00BF5700"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11589AE9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อัตราส่วนสภาพคล่อง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F3B9DFC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เท่า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D288F01" w14:textId="1C2F68AE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>0.8</w:t>
            </w:r>
            <w:r w:rsidR="00FA7432" w:rsidRPr="00EB7F7E">
              <w:rPr>
                <w:rFonts w:ascii="Cordia New" w:hAnsi="Cordia New" w:cs="Cordia New"/>
                <w:szCs w:val="24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8031DFD" w14:textId="61CF961A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0.98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4AA239DE" w14:textId="73BE5ACE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F35C97">
              <w:rPr>
                <w:rFonts w:ascii="Cordia New" w:hAnsi="Cordia New" w:cs="Cordia New"/>
                <w:szCs w:val="24"/>
              </w:rPr>
              <w:t>1.18</w:t>
            </w:r>
          </w:p>
        </w:tc>
      </w:tr>
      <w:tr w:rsidR="002968CC" w:rsidRPr="00330FCC" w14:paraId="4B818089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7DC532D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อัตราส่วนสภาพคล่องหมุนเร็ว</w:t>
            </w:r>
          </w:p>
        </w:tc>
        <w:tc>
          <w:tcPr>
            <w:tcW w:w="900" w:type="dxa"/>
          </w:tcPr>
          <w:p w14:paraId="1A6FC841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เท่า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</w:tcPr>
          <w:p w14:paraId="4D623676" w14:textId="68AE783C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>0.</w:t>
            </w:r>
            <w:r w:rsidR="00FA7432" w:rsidRPr="00EB7F7E">
              <w:rPr>
                <w:rFonts w:ascii="Cordia New" w:hAnsi="Cordia New" w:cs="Cordia New"/>
                <w:szCs w:val="24"/>
              </w:rPr>
              <w:t>59</w:t>
            </w:r>
          </w:p>
        </w:tc>
        <w:tc>
          <w:tcPr>
            <w:tcW w:w="1134" w:type="dxa"/>
          </w:tcPr>
          <w:p w14:paraId="4BD02655" w14:textId="0847891E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0.61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0B5B6013" w14:textId="3B63E5EB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F35C97">
              <w:rPr>
                <w:rFonts w:ascii="Cordia New" w:hAnsi="Cordia New" w:cs="Cordia New"/>
                <w:szCs w:val="24"/>
              </w:rPr>
              <w:t>0.73</w:t>
            </w:r>
          </w:p>
        </w:tc>
      </w:tr>
      <w:tr w:rsidR="002968CC" w:rsidRPr="00330FCC" w14:paraId="22B85745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22CD41F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อัตราส่วนสภาพคล่องกระแสเงินสด</w:t>
            </w:r>
          </w:p>
        </w:tc>
        <w:tc>
          <w:tcPr>
            <w:tcW w:w="900" w:type="dxa"/>
          </w:tcPr>
          <w:p w14:paraId="4CD2869F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เท่า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</w:tcPr>
          <w:p w14:paraId="4383680A" w14:textId="02782DAF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>0.3</w:t>
            </w:r>
            <w:r w:rsidR="00FA7432" w:rsidRPr="00EB7F7E">
              <w:rPr>
                <w:rFonts w:ascii="Cordia New" w:hAnsi="Cordia New" w:cs="Cordia New"/>
                <w:szCs w:val="24"/>
              </w:rPr>
              <w:t>8</w:t>
            </w:r>
          </w:p>
        </w:tc>
        <w:tc>
          <w:tcPr>
            <w:tcW w:w="1134" w:type="dxa"/>
          </w:tcPr>
          <w:p w14:paraId="233B1F27" w14:textId="577D46B9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3F4CBE">
              <w:rPr>
                <w:rFonts w:ascii="Cordia New" w:hAnsi="Cordia New" w:cs="Cordia New"/>
                <w:szCs w:val="24"/>
              </w:rPr>
              <w:t>0.</w:t>
            </w:r>
            <w:r w:rsidR="009E192E" w:rsidRPr="003F4CBE">
              <w:rPr>
                <w:rFonts w:ascii="Cordia New" w:hAnsi="Cordia New" w:cs="Cordia New"/>
                <w:szCs w:val="24"/>
              </w:rPr>
              <w:t>48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2E26D4A4" w14:textId="7C0F113B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3F4CBE">
              <w:rPr>
                <w:rFonts w:ascii="Cordia New" w:hAnsi="Cordia New" w:cs="Cordia New"/>
                <w:szCs w:val="24"/>
              </w:rPr>
              <w:t>0.</w:t>
            </w:r>
            <w:r w:rsidR="009E192E" w:rsidRPr="003F4CBE">
              <w:rPr>
                <w:rFonts w:ascii="Cordia New" w:hAnsi="Cordia New" w:cs="Cordia New"/>
                <w:szCs w:val="24"/>
              </w:rPr>
              <w:t>36</w:t>
            </w:r>
          </w:p>
        </w:tc>
      </w:tr>
      <w:tr w:rsidR="002968CC" w:rsidRPr="00330FCC" w14:paraId="514A15CA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4F8B4AE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อัตราส่วนหมุนเวียนลูกหนี้การค้า</w:t>
            </w:r>
          </w:p>
        </w:tc>
        <w:tc>
          <w:tcPr>
            <w:tcW w:w="900" w:type="dxa"/>
          </w:tcPr>
          <w:p w14:paraId="24383D0C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เท่า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</w:tcPr>
          <w:p w14:paraId="1C8AB3ED" w14:textId="6914F619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>1</w:t>
            </w:r>
            <w:r w:rsidR="00FA7432" w:rsidRPr="00EB7F7E">
              <w:rPr>
                <w:rFonts w:ascii="Cordia New" w:hAnsi="Cordia New" w:cs="Cordia New"/>
                <w:szCs w:val="24"/>
              </w:rPr>
              <w:t>1.28</w:t>
            </w:r>
          </w:p>
        </w:tc>
        <w:tc>
          <w:tcPr>
            <w:tcW w:w="1134" w:type="dxa"/>
          </w:tcPr>
          <w:p w14:paraId="10255847" w14:textId="64320C0D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3F4CBE">
              <w:rPr>
                <w:rFonts w:ascii="Cordia New" w:hAnsi="Cordia New" w:cs="Cordia New"/>
                <w:szCs w:val="24"/>
              </w:rPr>
              <w:t>10.05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03B852B8" w14:textId="6F0528EF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3F4CBE">
              <w:rPr>
                <w:rFonts w:ascii="Cordia New" w:hAnsi="Cordia New" w:cs="Cordia New"/>
                <w:szCs w:val="24"/>
              </w:rPr>
              <w:t>10.70</w:t>
            </w:r>
          </w:p>
        </w:tc>
      </w:tr>
      <w:tr w:rsidR="002968CC" w:rsidRPr="00330FCC" w14:paraId="34D60B88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232C206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ระยะเวลาเก็บหนี้เฉลี่ย</w:t>
            </w:r>
          </w:p>
        </w:tc>
        <w:tc>
          <w:tcPr>
            <w:tcW w:w="900" w:type="dxa"/>
          </w:tcPr>
          <w:p w14:paraId="104A1947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วัน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</w:tcPr>
          <w:p w14:paraId="05B87C02" w14:textId="0AA3C778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>3</w:t>
            </w:r>
            <w:r w:rsidR="00A35B10" w:rsidRPr="00EB7F7E">
              <w:rPr>
                <w:rFonts w:ascii="Cordia New" w:hAnsi="Cordia New" w:cs="Cordia New"/>
                <w:szCs w:val="24"/>
              </w:rPr>
              <w:t>1.92</w:t>
            </w:r>
          </w:p>
        </w:tc>
        <w:tc>
          <w:tcPr>
            <w:tcW w:w="1134" w:type="dxa"/>
          </w:tcPr>
          <w:p w14:paraId="117A0995" w14:textId="4827F74C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3F4CBE">
              <w:rPr>
                <w:rFonts w:ascii="Cordia New" w:hAnsi="Cordia New" w:cs="Cordia New"/>
                <w:szCs w:val="24"/>
              </w:rPr>
              <w:t>35.83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11CE5D18" w14:textId="4046FAFF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3F4CBE">
              <w:rPr>
                <w:rFonts w:ascii="Cordia New" w:hAnsi="Cordia New" w:cs="Cordia New"/>
                <w:szCs w:val="24"/>
              </w:rPr>
              <w:t>33.64</w:t>
            </w:r>
          </w:p>
        </w:tc>
      </w:tr>
      <w:tr w:rsidR="002968CC" w:rsidRPr="00330FCC" w14:paraId="1B78E648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2852186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อัตราส่วนหมุนเวียนสินค้าคงเหลือ</w:t>
            </w:r>
          </w:p>
        </w:tc>
        <w:tc>
          <w:tcPr>
            <w:tcW w:w="900" w:type="dxa"/>
          </w:tcPr>
          <w:p w14:paraId="1863BF3D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เท่า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</w:tcPr>
          <w:p w14:paraId="45AC4B6B" w14:textId="7E17E10C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>1</w:t>
            </w:r>
            <w:r w:rsidR="00A35B10" w:rsidRPr="00EB7F7E">
              <w:rPr>
                <w:rFonts w:ascii="Cordia New" w:hAnsi="Cordia New" w:cs="Cordia New"/>
                <w:szCs w:val="24"/>
              </w:rPr>
              <w:t>3.70</w:t>
            </w:r>
          </w:p>
        </w:tc>
        <w:tc>
          <w:tcPr>
            <w:tcW w:w="1134" w:type="dxa"/>
          </w:tcPr>
          <w:p w14:paraId="7DD633EA" w14:textId="75219672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10.74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1D92955E" w14:textId="249594D1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F35C97">
              <w:rPr>
                <w:rFonts w:ascii="Cordia New" w:hAnsi="Cordia New" w:cs="Cordia New"/>
                <w:szCs w:val="24"/>
              </w:rPr>
              <w:t>12.84</w:t>
            </w:r>
          </w:p>
        </w:tc>
      </w:tr>
      <w:tr w:rsidR="002968CC" w:rsidRPr="00330FCC" w14:paraId="1BB348C9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827154D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ระยะเวลาขายสินค้าเฉลี่ย</w:t>
            </w:r>
          </w:p>
        </w:tc>
        <w:tc>
          <w:tcPr>
            <w:tcW w:w="900" w:type="dxa"/>
          </w:tcPr>
          <w:p w14:paraId="5E68E6D7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วัน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</w:tcPr>
          <w:p w14:paraId="796CA4F6" w14:textId="197AE414" w:rsidR="002968CC" w:rsidRPr="00EB7F7E" w:rsidRDefault="00A35B10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>26.27</w:t>
            </w:r>
          </w:p>
        </w:tc>
        <w:tc>
          <w:tcPr>
            <w:tcW w:w="1134" w:type="dxa"/>
          </w:tcPr>
          <w:p w14:paraId="58016FEC" w14:textId="1A8C980D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33.53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4A2F82A1" w14:textId="1EB1FAD3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F35C97">
              <w:rPr>
                <w:rFonts w:ascii="Cordia New" w:hAnsi="Cordia New" w:cs="Cordia New"/>
                <w:szCs w:val="24"/>
              </w:rPr>
              <w:t>28.03</w:t>
            </w:r>
          </w:p>
        </w:tc>
      </w:tr>
      <w:tr w:rsidR="002968CC" w:rsidRPr="00330FCC" w14:paraId="5B9C4EB0" w14:textId="77777777" w:rsidTr="00BF5700">
        <w:trPr>
          <w:trHeight w:val="311"/>
        </w:trPr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7FC08E2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อัตราส่วนหมุนเวียนเจ้าหนี้</w:t>
            </w:r>
          </w:p>
        </w:tc>
        <w:tc>
          <w:tcPr>
            <w:tcW w:w="900" w:type="dxa"/>
          </w:tcPr>
          <w:p w14:paraId="2AED92FB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เท่า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</w:tcPr>
          <w:p w14:paraId="772C6898" w14:textId="2CF02ACC" w:rsidR="002968CC" w:rsidRPr="00EB7F7E" w:rsidRDefault="00A35B10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>32.75</w:t>
            </w:r>
          </w:p>
        </w:tc>
        <w:tc>
          <w:tcPr>
            <w:tcW w:w="1134" w:type="dxa"/>
          </w:tcPr>
          <w:p w14:paraId="7DB57F02" w14:textId="14A6AC27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45.16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36D6703B" w14:textId="5927180D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39.67</w:t>
            </w:r>
          </w:p>
        </w:tc>
      </w:tr>
      <w:tr w:rsidR="002968CC" w:rsidRPr="00330FCC" w14:paraId="426541C7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683AC2D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ระยะเวลาชำระหนี้</w:t>
            </w:r>
          </w:p>
        </w:tc>
        <w:tc>
          <w:tcPr>
            <w:tcW w:w="900" w:type="dxa"/>
          </w:tcPr>
          <w:p w14:paraId="547105F3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วัน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</w:tcPr>
          <w:p w14:paraId="0EFE1FAF" w14:textId="4BD29A4A" w:rsidR="002968CC" w:rsidRPr="00EB7F7E" w:rsidRDefault="00A35B10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>10.99</w:t>
            </w:r>
          </w:p>
        </w:tc>
        <w:tc>
          <w:tcPr>
            <w:tcW w:w="1134" w:type="dxa"/>
          </w:tcPr>
          <w:p w14:paraId="46123F56" w14:textId="6975F47A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7.97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45149A03" w14:textId="6D30E63A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9.07</w:t>
            </w:r>
          </w:p>
        </w:tc>
      </w:tr>
      <w:tr w:rsidR="002968CC" w:rsidRPr="00330FCC" w14:paraId="0992135C" w14:textId="77777777" w:rsidTr="00BF5700">
        <w:trPr>
          <w:trHeight w:val="243"/>
        </w:trPr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1993D38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Cash Cycle</w:t>
            </w:r>
          </w:p>
        </w:tc>
        <w:tc>
          <w:tcPr>
            <w:tcW w:w="900" w:type="dxa"/>
          </w:tcPr>
          <w:p w14:paraId="2ECE6396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วัน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</w:tcPr>
          <w:p w14:paraId="3ECF4DF4" w14:textId="07FD2D38" w:rsidR="002968CC" w:rsidRPr="00EB7F7E" w:rsidRDefault="00A35B10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>47.19</w:t>
            </w:r>
          </w:p>
        </w:tc>
        <w:tc>
          <w:tcPr>
            <w:tcW w:w="1134" w:type="dxa"/>
          </w:tcPr>
          <w:p w14:paraId="31EE6907" w14:textId="16BC7146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61.38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223FEDCA" w14:textId="5652392F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52.59</w:t>
            </w:r>
          </w:p>
        </w:tc>
      </w:tr>
      <w:tr w:rsidR="004B2A78" w:rsidRPr="00330FCC" w14:paraId="7E8769B0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43FD7402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D58446B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E45B8F3" w14:textId="77777777" w:rsidR="004B2A78" w:rsidRPr="00A35B10" w:rsidRDefault="004B2A78" w:rsidP="00BF5700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3D53AB1" w14:textId="77777777" w:rsidR="004B2A78" w:rsidRPr="00A35B10" w:rsidRDefault="004B2A78" w:rsidP="00BF5700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63947E2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</w:tr>
      <w:tr w:rsidR="004B2A78" w:rsidRPr="00330FCC" w14:paraId="7603E404" w14:textId="77777777" w:rsidTr="00BF5700">
        <w:tc>
          <w:tcPr>
            <w:tcW w:w="900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</w:tcPr>
          <w:p w14:paraId="2BEE74CF" w14:textId="77777777" w:rsidR="004B2A78" w:rsidRPr="00EB7F7E" w:rsidRDefault="004B2A78" w:rsidP="00BF5700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Cordia New" w:hAnsi="Cordia New" w:cs="Cordia New"/>
                <w:b/>
                <w:bCs/>
                <w:szCs w:val="24"/>
                <w:highlight w:val="yellow"/>
              </w:rPr>
            </w:pPr>
            <w:r w:rsidRPr="00CD21E0">
              <w:rPr>
                <w:rFonts w:ascii="Cordia New" w:hAnsi="Cordia New" w:cs="Cordia New"/>
                <w:b/>
                <w:bCs/>
                <w:i/>
                <w:iCs/>
                <w:color w:val="003366"/>
                <w:szCs w:val="24"/>
                <w:cs/>
              </w:rPr>
              <w:t>อัตราส่วนแสดงความสามารถในการหากำไร (</w:t>
            </w:r>
            <w:r w:rsidRPr="00CD21E0">
              <w:rPr>
                <w:rFonts w:ascii="Cordia New" w:hAnsi="Cordia New" w:cs="Cordia New"/>
                <w:b/>
                <w:bCs/>
                <w:i/>
                <w:iCs/>
                <w:color w:val="003366"/>
                <w:szCs w:val="24"/>
              </w:rPr>
              <w:t>PROFITABILITY RATIO)</w:t>
            </w:r>
          </w:p>
        </w:tc>
      </w:tr>
      <w:tr w:rsidR="002968CC" w:rsidRPr="00330FCC" w14:paraId="7552B446" w14:textId="77777777" w:rsidTr="00BF5700"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0E4F5DD9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อัตรากำไรขั้นต้น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5D012FE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(%)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A7566D9" w14:textId="2B68A71A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  <w:lang w:val="en-GB"/>
              </w:rPr>
            </w:pPr>
            <w:r w:rsidRPr="00EB7F7E">
              <w:rPr>
                <w:rFonts w:ascii="Cordia New" w:hAnsi="Cordia New" w:cs="Cordia New"/>
                <w:szCs w:val="24"/>
                <w:lang w:val="en-GB"/>
              </w:rPr>
              <w:t>3</w:t>
            </w:r>
            <w:r w:rsidR="00A35B10" w:rsidRPr="00EB7F7E">
              <w:rPr>
                <w:rFonts w:ascii="Cordia New" w:hAnsi="Cordia New" w:cs="Cordia New"/>
                <w:szCs w:val="24"/>
                <w:lang w:val="en-GB"/>
              </w:rPr>
              <w:t>3.12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4F78519" w14:textId="68DF60EB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  <w:lang w:val="en-GB"/>
              </w:rPr>
            </w:pPr>
            <w:r w:rsidRPr="0021655A">
              <w:rPr>
                <w:rFonts w:ascii="Cordia New" w:hAnsi="Cordia New" w:cs="Cordia New"/>
                <w:szCs w:val="24"/>
                <w:lang w:val="en-GB"/>
              </w:rPr>
              <w:t>32.48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16B9EA00" w14:textId="5C95F45B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F35C97">
              <w:rPr>
                <w:rFonts w:ascii="Cordia New" w:hAnsi="Cordia New" w:cs="Cordia New"/>
                <w:szCs w:val="24"/>
                <w:lang w:val="en-GB"/>
              </w:rPr>
              <w:t>32.02</w:t>
            </w:r>
          </w:p>
        </w:tc>
      </w:tr>
      <w:tr w:rsidR="002968CC" w:rsidRPr="00330FCC" w14:paraId="18C6D6C7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0DADD11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อัตรากำไรจากการดำเนินงาน</w:t>
            </w:r>
          </w:p>
        </w:tc>
        <w:tc>
          <w:tcPr>
            <w:tcW w:w="900" w:type="dxa"/>
          </w:tcPr>
          <w:p w14:paraId="675F7D8F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(%)</w:t>
            </w:r>
          </w:p>
        </w:tc>
        <w:tc>
          <w:tcPr>
            <w:tcW w:w="1191" w:type="dxa"/>
          </w:tcPr>
          <w:p w14:paraId="5560D37B" w14:textId="577B2DAE" w:rsidR="002968CC" w:rsidRPr="00EB7F7E" w:rsidRDefault="00A35B10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>14.54</w:t>
            </w:r>
          </w:p>
        </w:tc>
        <w:tc>
          <w:tcPr>
            <w:tcW w:w="1134" w:type="dxa"/>
          </w:tcPr>
          <w:p w14:paraId="7E9DF6A3" w14:textId="2B944A3F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3.31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0D0BCD12" w14:textId="72F12B26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8.13</w:t>
            </w:r>
          </w:p>
        </w:tc>
      </w:tr>
      <w:tr w:rsidR="002968CC" w:rsidRPr="00330FCC" w14:paraId="569B7EA5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F2A3C5A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อัตรากำไรอื่น</w:t>
            </w:r>
          </w:p>
        </w:tc>
        <w:tc>
          <w:tcPr>
            <w:tcW w:w="900" w:type="dxa"/>
          </w:tcPr>
          <w:p w14:paraId="325A1B0B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(%)</w:t>
            </w:r>
          </w:p>
        </w:tc>
        <w:tc>
          <w:tcPr>
            <w:tcW w:w="1191" w:type="dxa"/>
          </w:tcPr>
          <w:p w14:paraId="45CC4060" w14:textId="29114FF6" w:rsidR="002968CC" w:rsidRPr="00EB7F7E" w:rsidRDefault="00A35B10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>5.82</w:t>
            </w:r>
          </w:p>
        </w:tc>
        <w:tc>
          <w:tcPr>
            <w:tcW w:w="1134" w:type="dxa"/>
          </w:tcPr>
          <w:p w14:paraId="47CE7260" w14:textId="18354D49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3.98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56069C00" w14:textId="4FE2B6D8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4.00</w:t>
            </w:r>
          </w:p>
        </w:tc>
      </w:tr>
      <w:tr w:rsidR="002968CC" w:rsidRPr="00330FCC" w14:paraId="32ACBB6A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6566732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อัตราส่วนเงินสดต่อการทำกำไร</w:t>
            </w:r>
          </w:p>
        </w:tc>
        <w:tc>
          <w:tcPr>
            <w:tcW w:w="900" w:type="dxa"/>
          </w:tcPr>
          <w:p w14:paraId="5BC1A82D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(%)</w:t>
            </w:r>
          </w:p>
        </w:tc>
        <w:tc>
          <w:tcPr>
            <w:tcW w:w="1191" w:type="dxa"/>
          </w:tcPr>
          <w:p w14:paraId="2F5DBD56" w14:textId="478D67B1" w:rsidR="002968CC" w:rsidRPr="00EB7F7E" w:rsidRDefault="00A35B10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>1.27</w:t>
            </w:r>
          </w:p>
        </w:tc>
        <w:tc>
          <w:tcPr>
            <w:tcW w:w="1134" w:type="dxa"/>
          </w:tcPr>
          <w:p w14:paraId="3A3550CD" w14:textId="3C469A89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4.91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2A69AA08" w14:textId="7BA3522E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1.04</w:t>
            </w:r>
          </w:p>
        </w:tc>
      </w:tr>
      <w:tr w:rsidR="002968CC" w:rsidRPr="00330FCC" w14:paraId="18FFC10D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79EA86D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อัตรากำไรสุทธิ</w:t>
            </w:r>
          </w:p>
        </w:tc>
        <w:tc>
          <w:tcPr>
            <w:tcW w:w="900" w:type="dxa"/>
          </w:tcPr>
          <w:p w14:paraId="0CB02C0D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(%)</w:t>
            </w:r>
          </w:p>
        </w:tc>
        <w:tc>
          <w:tcPr>
            <w:tcW w:w="1191" w:type="dxa"/>
          </w:tcPr>
          <w:p w14:paraId="5D96A904" w14:textId="4394BBCD" w:rsidR="002968CC" w:rsidRPr="00EB7F7E" w:rsidRDefault="00A35B10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>1.98</w:t>
            </w:r>
          </w:p>
        </w:tc>
        <w:tc>
          <w:tcPr>
            <w:tcW w:w="1134" w:type="dxa"/>
          </w:tcPr>
          <w:p w14:paraId="77DEE46D" w14:textId="3BF58283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(1.66)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3CEE31F8" w14:textId="549CA9AA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2.53</w:t>
            </w:r>
          </w:p>
        </w:tc>
      </w:tr>
      <w:tr w:rsidR="002968CC" w:rsidRPr="00330FCC" w14:paraId="098C7EFE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69DCDEA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อัตราผลตอบแทนผู้ถือหุ้น</w:t>
            </w:r>
          </w:p>
        </w:tc>
        <w:tc>
          <w:tcPr>
            <w:tcW w:w="900" w:type="dxa"/>
          </w:tcPr>
          <w:p w14:paraId="0EF15AB5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(%)</w:t>
            </w:r>
          </w:p>
        </w:tc>
        <w:tc>
          <w:tcPr>
            <w:tcW w:w="1191" w:type="dxa"/>
          </w:tcPr>
          <w:p w14:paraId="5C319D48" w14:textId="1925C2F1" w:rsidR="002968CC" w:rsidRPr="00EB7F7E" w:rsidRDefault="00A35B10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>1.98</w:t>
            </w:r>
          </w:p>
        </w:tc>
        <w:tc>
          <w:tcPr>
            <w:tcW w:w="1134" w:type="dxa"/>
          </w:tcPr>
          <w:p w14:paraId="766BB097" w14:textId="58B44568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(1.92)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1C627E1A" w14:textId="16D786EB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3.39</w:t>
            </w:r>
          </w:p>
        </w:tc>
      </w:tr>
      <w:tr w:rsidR="004B2A78" w:rsidRPr="00330FCC" w14:paraId="5241AE10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6DF09E0D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2EC5960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02D8D13" w14:textId="77777777" w:rsidR="004B2A78" w:rsidRPr="00EB7F7E" w:rsidRDefault="004B2A78" w:rsidP="00BF5700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b/>
                <w:bCs/>
                <w:szCs w:val="24"/>
                <w:highlight w:val="yellow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E89B32B" w14:textId="77777777" w:rsidR="004B2A78" w:rsidRPr="00F35C97" w:rsidRDefault="004B2A78" w:rsidP="00BF5700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3AB6B57" w14:textId="77777777" w:rsidR="004B2A78" w:rsidRPr="00F35C97" w:rsidRDefault="004B2A78" w:rsidP="00BF5700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</w:tr>
      <w:tr w:rsidR="004B2A78" w:rsidRPr="00330FCC" w14:paraId="1A41E020" w14:textId="77777777" w:rsidTr="00BF5700">
        <w:tc>
          <w:tcPr>
            <w:tcW w:w="900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</w:tcPr>
          <w:p w14:paraId="3CBF8443" w14:textId="77777777" w:rsidR="004B2A78" w:rsidRPr="00EB7F7E" w:rsidRDefault="004B2A78" w:rsidP="00BF5700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Cordia New" w:hAnsi="Cordia New" w:cs="Cordia New"/>
                <w:b/>
                <w:bCs/>
                <w:color w:val="000099"/>
                <w:szCs w:val="24"/>
                <w:highlight w:val="yellow"/>
              </w:rPr>
            </w:pPr>
            <w:r w:rsidRPr="00EB7F7E">
              <w:rPr>
                <w:rFonts w:ascii="Cordia New" w:hAnsi="Cordia New" w:cs="Cordia New"/>
                <w:b/>
                <w:bCs/>
                <w:i/>
                <w:iCs/>
                <w:color w:val="17365D" w:themeColor="text2" w:themeShade="BF"/>
                <w:szCs w:val="24"/>
                <w:cs/>
              </w:rPr>
              <w:t>อัตราส่วนแสดงประสิทธิภาพในการดำเนินงาน (</w:t>
            </w:r>
            <w:r w:rsidRPr="00EB7F7E">
              <w:rPr>
                <w:rFonts w:ascii="Cordia New" w:hAnsi="Cordia New" w:cs="Cordia New"/>
                <w:b/>
                <w:bCs/>
                <w:i/>
                <w:iCs/>
                <w:color w:val="17365D" w:themeColor="text2" w:themeShade="BF"/>
                <w:szCs w:val="24"/>
              </w:rPr>
              <w:t>EFFICIENCY RATIO)</w:t>
            </w:r>
          </w:p>
        </w:tc>
      </w:tr>
      <w:tr w:rsidR="002968CC" w:rsidRPr="00330FCC" w14:paraId="2DB6250E" w14:textId="77777777" w:rsidTr="00BF5700"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6C3FE0AC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อัตราผลตอบแทนจากสินทรัพย์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99B1766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(%)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DDD9A10" w14:textId="655F9A91" w:rsidR="002968CC" w:rsidRPr="00EB7F7E" w:rsidRDefault="00A35B10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>0.70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96C5B3D" w14:textId="1FB9AB88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(0.64)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0CF4FDB8" w14:textId="30F647BD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1.18</w:t>
            </w:r>
          </w:p>
        </w:tc>
      </w:tr>
      <w:tr w:rsidR="002968CC" w:rsidRPr="00330FCC" w14:paraId="388F722B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FB8602E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อัตราผลตอบแทนจากสินทรัพย์ถาวร</w:t>
            </w:r>
          </w:p>
        </w:tc>
        <w:tc>
          <w:tcPr>
            <w:tcW w:w="900" w:type="dxa"/>
          </w:tcPr>
          <w:p w14:paraId="1F4E933D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(%)</w:t>
            </w:r>
          </w:p>
        </w:tc>
        <w:tc>
          <w:tcPr>
            <w:tcW w:w="1191" w:type="dxa"/>
          </w:tcPr>
          <w:p w14:paraId="24734C6D" w14:textId="732AF480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1</w:t>
            </w:r>
            <w:r w:rsidR="00A35B10" w:rsidRPr="00EB7F7E">
              <w:rPr>
                <w:rFonts w:ascii="Cordia New" w:hAnsi="Cordia New" w:cs="Cordia New"/>
                <w:szCs w:val="24"/>
              </w:rPr>
              <w:t>8.64</w:t>
            </w:r>
          </w:p>
        </w:tc>
        <w:tc>
          <w:tcPr>
            <w:tcW w:w="1134" w:type="dxa"/>
          </w:tcPr>
          <w:p w14:paraId="7647AD16" w14:textId="51F2C058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11.58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36C82DBD" w14:textId="68C9D4BF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21.76</w:t>
            </w:r>
          </w:p>
        </w:tc>
      </w:tr>
      <w:tr w:rsidR="002968CC" w:rsidRPr="00330FCC" w14:paraId="2231BA1A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21BB289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อัตราหมุนของสินทรัพย์</w:t>
            </w:r>
          </w:p>
        </w:tc>
        <w:tc>
          <w:tcPr>
            <w:tcW w:w="900" w:type="dxa"/>
          </w:tcPr>
          <w:p w14:paraId="2B9D2696" w14:textId="77777777" w:rsidR="002968CC" w:rsidRPr="00330FCC" w:rsidRDefault="002968CC" w:rsidP="002968CC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เท่า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</w:tcPr>
          <w:p w14:paraId="46DE02DC" w14:textId="21F388FE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0.3</w:t>
            </w:r>
            <w:r w:rsidR="00A35B10" w:rsidRPr="00EB7F7E">
              <w:rPr>
                <w:rFonts w:ascii="Cordia New" w:hAnsi="Cordia New" w:cs="Cordia New"/>
                <w:szCs w:val="24"/>
              </w:rPr>
              <w:t>5</w:t>
            </w:r>
          </w:p>
        </w:tc>
        <w:tc>
          <w:tcPr>
            <w:tcW w:w="1134" w:type="dxa"/>
          </w:tcPr>
          <w:p w14:paraId="4E209EDE" w14:textId="16DB3771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0.38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547B8888" w14:textId="72EAA23F" w:rsidR="002968CC" w:rsidRPr="00EB7F7E" w:rsidRDefault="002968CC" w:rsidP="002968CC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0.47</w:t>
            </w:r>
          </w:p>
        </w:tc>
      </w:tr>
      <w:tr w:rsidR="004B2A78" w:rsidRPr="00330FCC" w14:paraId="7EC31881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68BD321D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D3864FE" w14:textId="77777777" w:rsidR="004B2A78" w:rsidRPr="00330FCC" w:rsidRDefault="004B2A78" w:rsidP="00BF5700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78731AD" w14:textId="77777777" w:rsidR="004B2A78" w:rsidRPr="00A35B10" w:rsidRDefault="004B2A78" w:rsidP="00BF5700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88985AD" w14:textId="77777777" w:rsidR="004B2A78" w:rsidRPr="00F35C97" w:rsidRDefault="004B2A78" w:rsidP="00BF5700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EDA10CB" w14:textId="77777777" w:rsidR="004B2A78" w:rsidRPr="00F35C97" w:rsidRDefault="004B2A78" w:rsidP="00BF5700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</w:tr>
      <w:tr w:rsidR="00FE4331" w:rsidRPr="00330FCC" w14:paraId="0C1EEF50" w14:textId="77777777" w:rsidTr="00BF5700">
        <w:tc>
          <w:tcPr>
            <w:tcW w:w="7728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99"/>
          </w:tcPr>
          <w:p w14:paraId="1D90081F" w14:textId="5B80DCD9" w:rsidR="00FE4331" w:rsidRPr="00EB7F7E" w:rsidRDefault="00FE4331" w:rsidP="00703061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Cordia New" w:hAnsi="Cordia New" w:cs="Cordia New"/>
                <w:b/>
                <w:bCs/>
                <w:szCs w:val="24"/>
                <w:highlight w:val="yellow"/>
              </w:rPr>
            </w:pPr>
            <w:r w:rsidRPr="00E23F68">
              <w:rPr>
                <w:rFonts w:ascii="Cordia New" w:hAnsi="Cordia New" w:cs="Cordia New"/>
                <w:b/>
                <w:bCs/>
                <w:i/>
                <w:iCs/>
                <w:color w:val="17365D" w:themeColor="text2" w:themeShade="BF"/>
                <w:szCs w:val="24"/>
                <w:cs/>
              </w:rPr>
              <w:t>อัตราส่วน</w:t>
            </w:r>
            <w:r>
              <w:rPr>
                <w:rFonts w:ascii="Cordia New" w:hAnsi="Cordia New" w:cs="Cordia New" w:hint="cs"/>
                <w:b/>
                <w:bCs/>
                <w:i/>
                <w:iCs/>
                <w:color w:val="17365D" w:themeColor="text2" w:themeShade="BF"/>
                <w:szCs w:val="24"/>
                <w:cs/>
              </w:rPr>
              <w:t>วิเคราะห์นโยบายทางการเงิน</w:t>
            </w:r>
            <w:r w:rsidRPr="00E23F68">
              <w:rPr>
                <w:rFonts w:ascii="Cordia New" w:hAnsi="Cordia New" w:cs="Cordia New"/>
                <w:b/>
                <w:bCs/>
                <w:i/>
                <w:iCs/>
                <w:color w:val="17365D" w:themeColor="text2" w:themeShade="BF"/>
                <w:szCs w:val="24"/>
                <w:cs/>
              </w:rPr>
              <w:t xml:space="preserve"> (</w:t>
            </w:r>
            <w:r>
              <w:rPr>
                <w:rFonts w:ascii="Cordia New" w:hAnsi="Cordia New" w:cs="Cordia New"/>
                <w:b/>
                <w:bCs/>
                <w:i/>
                <w:iCs/>
                <w:color w:val="17365D" w:themeColor="text2" w:themeShade="BF"/>
                <w:szCs w:val="24"/>
              </w:rPr>
              <w:t>FINANCIAL POLICY</w:t>
            </w:r>
            <w:r w:rsidRPr="00E23F68">
              <w:rPr>
                <w:rFonts w:ascii="Cordia New" w:hAnsi="Cordia New" w:cs="Cordia New"/>
                <w:b/>
                <w:bCs/>
                <w:i/>
                <w:iCs/>
                <w:color w:val="17365D" w:themeColor="text2" w:themeShade="BF"/>
                <w:szCs w:val="24"/>
              </w:rPr>
              <w:t xml:space="preserve"> RATIO)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</w:tcPr>
          <w:p w14:paraId="39945F75" w14:textId="77777777" w:rsidR="00FE4331" w:rsidRPr="00F35C97" w:rsidRDefault="00FE4331" w:rsidP="00FE4331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</w:tr>
      <w:tr w:rsidR="00FE4331" w:rsidRPr="00330FCC" w14:paraId="2DAEC275" w14:textId="77777777" w:rsidTr="00BF5700">
        <w:tc>
          <w:tcPr>
            <w:tcW w:w="4503" w:type="dxa"/>
            <w:tcBorders>
              <w:top w:val="single" w:sz="4" w:space="0" w:color="auto"/>
              <w:left w:val="single" w:sz="4" w:space="0" w:color="auto"/>
              <w:right w:val="nil"/>
            </w:tcBorders>
          </w:tcPr>
          <w:p w14:paraId="19CF8171" w14:textId="77777777" w:rsidR="00FE4331" w:rsidRPr="00330FCC" w:rsidRDefault="00FE4331" w:rsidP="00FE4331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อัตราส่วนหนี้สิน</w:t>
            </w:r>
            <w:r>
              <w:rPr>
                <w:rFonts w:ascii="Cordia New" w:hAnsi="Cordia New" w:cs="Cordia New" w:hint="cs"/>
                <w:szCs w:val="24"/>
                <w:cs/>
              </w:rPr>
              <w:t>รวม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ต่อส่วนของผู้ถือหุ้น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right w:val="nil"/>
            </w:tcBorders>
          </w:tcPr>
          <w:p w14:paraId="48A59A6D" w14:textId="77777777" w:rsidR="00FE4331" w:rsidRPr="00330FCC" w:rsidRDefault="00FE4331" w:rsidP="00FE4331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เท่า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right w:val="nil"/>
            </w:tcBorders>
          </w:tcPr>
          <w:p w14:paraId="1422214A" w14:textId="2E5F2D92" w:rsidR="00FE4331" w:rsidRPr="00EB7F7E" w:rsidRDefault="00FE4331" w:rsidP="00FE4331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>1.55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right w:val="nil"/>
            </w:tcBorders>
          </w:tcPr>
          <w:p w14:paraId="7C63D79D" w14:textId="1463F60F" w:rsidR="00FE4331" w:rsidRPr="00EB7F7E" w:rsidRDefault="00FE4331" w:rsidP="00FE4331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2.17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1D53AA08" w14:textId="59E363E1" w:rsidR="00FE4331" w:rsidRPr="00EB7F7E" w:rsidRDefault="00FE4331" w:rsidP="00FE4331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1.89</w:t>
            </w:r>
          </w:p>
        </w:tc>
      </w:tr>
      <w:tr w:rsidR="00FE4331" w:rsidRPr="00330FCC" w14:paraId="6DD04F91" w14:textId="77777777" w:rsidTr="00BF5700">
        <w:tc>
          <w:tcPr>
            <w:tcW w:w="4503" w:type="dxa"/>
            <w:tcBorders>
              <w:left w:val="single" w:sz="4" w:space="0" w:color="auto"/>
              <w:bottom w:val="nil"/>
              <w:right w:val="nil"/>
            </w:tcBorders>
          </w:tcPr>
          <w:p w14:paraId="2466DC45" w14:textId="77777777" w:rsidR="00FE4331" w:rsidRPr="00330FCC" w:rsidRDefault="00FE4331" w:rsidP="00FE4331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อัตราส่วนหนี้สินสุทธิต่อส่วนของผู้ถือหุ้น</w:t>
            </w:r>
          </w:p>
        </w:tc>
        <w:tc>
          <w:tcPr>
            <w:tcW w:w="900" w:type="dxa"/>
            <w:tcBorders>
              <w:left w:val="nil"/>
              <w:bottom w:val="nil"/>
              <w:right w:val="nil"/>
            </w:tcBorders>
          </w:tcPr>
          <w:p w14:paraId="191D0DC6" w14:textId="77777777" w:rsidR="00FE4331" w:rsidRPr="00330FCC" w:rsidRDefault="00FE4331" w:rsidP="00FE4331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เท่า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  <w:tcBorders>
              <w:left w:val="nil"/>
              <w:bottom w:val="nil"/>
              <w:right w:val="nil"/>
            </w:tcBorders>
          </w:tcPr>
          <w:p w14:paraId="0AA61C15" w14:textId="037BA50E" w:rsidR="00FE4331" w:rsidRPr="00EB7F7E" w:rsidRDefault="00FE4331" w:rsidP="00FE4331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  <w:lang w:val="en-GB"/>
              </w:rPr>
            </w:pPr>
            <w:r w:rsidRPr="00EB7F7E">
              <w:rPr>
                <w:rFonts w:ascii="Cordia New" w:hAnsi="Cordia New" w:cs="Cordia New"/>
                <w:szCs w:val="24"/>
                <w:lang w:val="en-GB"/>
              </w:rPr>
              <w:t>0.99</w:t>
            </w:r>
          </w:p>
        </w:tc>
        <w:tc>
          <w:tcPr>
            <w:tcW w:w="1134" w:type="dxa"/>
            <w:tcBorders>
              <w:left w:val="nil"/>
              <w:bottom w:val="nil"/>
              <w:right w:val="nil"/>
            </w:tcBorders>
          </w:tcPr>
          <w:p w14:paraId="218FF91E" w14:textId="3977B64B" w:rsidR="00FE4331" w:rsidRPr="00EB7F7E" w:rsidDel="00195D7F" w:rsidRDefault="00FE4331" w:rsidP="00FE4331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  <w:lang w:val="en-GB"/>
              </w:rPr>
              <w:t>1.40</w:t>
            </w:r>
          </w:p>
        </w:tc>
        <w:tc>
          <w:tcPr>
            <w:tcW w:w="1275" w:type="dxa"/>
            <w:tcBorders>
              <w:left w:val="nil"/>
              <w:bottom w:val="nil"/>
              <w:right w:val="single" w:sz="4" w:space="0" w:color="auto"/>
            </w:tcBorders>
          </w:tcPr>
          <w:p w14:paraId="2B54C32D" w14:textId="40993B87" w:rsidR="00FE4331" w:rsidRPr="00EB7F7E" w:rsidDel="00195D7F" w:rsidRDefault="00FE4331" w:rsidP="00FE4331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1.18</w:t>
            </w:r>
          </w:p>
        </w:tc>
      </w:tr>
      <w:tr w:rsidR="00FE4331" w:rsidRPr="00330FCC" w14:paraId="628C72F4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B894CAF" w14:textId="77777777" w:rsidR="00FE4331" w:rsidRPr="00330FCC" w:rsidRDefault="00FE4331" w:rsidP="00FE4331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อัตราส่วนความสามารถชำระดอกเบี้ย</w:t>
            </w:r>
          </w:p>
        </w:tc>
        <w:tc>
          <w:tcPr>
            <w:tcW w:w="900" w:type="dxa"/>
          </w:tcPr>
          <w:p w14:paraId="0D4FBBB4" w14:textId="77777777" w:rsidR="00FE4331" w:rsidRPr="00330FCC" w:rsidRDefault="00FE4331" w:rsidP="00FE4331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เท่า</w:t>
            </w:r>
            <w:r w:rsidRPr="00330FCC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1191" w:type="dxa"/>
          </w:tcPr>
          <w:p w14:paraId="46E0B20C" w14:textId="518D938B" w:rsidR="00FE4331" w:rsidRPr="00EB7F7E" w:rsidRDefault="00FE4331" w:rsidP="00FE4331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5.</w:t>
            </w:r>
            <w:r w:rsidRPr="00EB7F7E">
              <w:rPr>
                <w:rFonts w:ascii="Cordia New" w:hAnsi="Cordia New" w:cs="Cordia New"/>
                <w:szCs w:val="24"/>
              </w:rPr>
              <w:t>33</w:t>
            </w:r>
          </w:p>
        </w:tc>
        <w:tc>
          <w:tcPr>
            <w:tcW w:w="1134" w:type="dxa"/>
          </w:tcPr>
          <w:p w14:paraId="351B3F0A" w14:textId="3F620BBF" w:rsidR="00FE4331" w:rsidRPr="00EB7F7E" w:rsidRDefault="00FE4331" w:rsidP="00FE4331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5.89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14:paraId="714E43D0" w14:textId="2F696678" w:rsidR="00FE4331" w:rsidRPr="00EB7F7E" w:rsidRDefault="00FE4331" w:rsidP="00FE4331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5.50</w:t>
            </w:r>
          </w:p>
        </w:tc>
      </w:tr>
      <w:tr w:rsidR="00FE4331" w:rsidRPr="00330FCC" w14:paraId="11CB16B1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122E62A" w14:textId="77777777" w:rsidR="00FE4331" w:rsidRPr="00330FCC" w:rsidRDefault="00FE4331" w:rsidP="00FE4331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อัตราการจ่ายเงินปันผล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14:paraId="72E4A5D5" w14:textId="77777777" w:rsidR="00FE4331" w:rsidRPr="00330FCC" w:rsidRDefault="00FE4331" w:rsidP="00FE4331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(%)</w:t>
            </w:r>
          </w:p>
        </w:tc>
        <w:tc>
          <w:tcPr>
            <w:tcW w:w="1191" w:type="dxa"/>
            <w:tcBorders>
              <w:top w:val="nil"/>
              <w:left w:val="nil"/>
              <w:bottom w:val="nil"/>
              <w:right w:val="nil"/>
            </w:tcBorders>
          </w:tcPr>
          <w:p w14:paraId="48BACEA5" w14:textId="798CD964" w:rsidR="00FE4331" w:rsidRPr="00EB7F7E" w:rsidRDefault="00FE4331" w:rsidP="00FE4331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EB7F7E">
              <w:rPr>
                <w:rFonts w:ascii="Cordia New" w:hAnsi="Cordia New" w:cs="Cordia New"/>
                <w:szCs w:val="24"/>
              </w:rPr>
              <w:t>148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19669EE" w14:textId="2B7CBC54" w:rsidR="00FE4331" w:rsidRPr="00EB7F7E" w:rsidRDefault="00FE4331" w:rsidP="00FE4331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 w:rsidRPr="00A35B10">
              <w:rPr>
                <w:rFonts w:ascii="Cordia New" w:hAnsi="Cordia New" w:cs="Cordia New"/>
                <w:szCs w:val="24"/>
              </w:rPr>
              <w:t>n.a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26AAF12" w14:textId="6B51A4AD" w:rsidR="00FE4331" w:rsidRPr="00EB7F7E" w:rsidRDefault="00FE4331" w:rsidP="00FE4331">
            <w:pPr>
              <w:pStyle w:val="Header"/>
              <w:tabs>
                <w:tab w:val="left" w:pos="72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116</w:t>
            </w:r>
          </w:p>
        </w:tc>
      </w:tr>
      <w:tr w:rsidR="00FE4331" w:rsidRPr="00330FCC" w14:paraId="4625D6CD" w14:textId="77777777" w:rsidTr="00BF5700">
        <w:tc>
          <w:tcPr>
            <w:tcW w:w="450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37322CEA" w14:textId="77777777" w:rsidR="00FE4331" w:rsidRPr="00330FCC" w:rsidRDefault="00FE4331" w:rsidP="00FE4331">
            <w:pPr>
              <w:pStyle w:val="Header"/>
              <w:tabs>
                <w:tab w:val="left" w:pos="720"/>
              </w:tabs>
              <w:ind w:left="317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AF1D1B8" w14:textId="77777777" w:rsidR="00FE4331" w:rsidRPr="00330FCC" w:rsidRDefault="00FE4331" w:rsidP="00FE4331">
            <w:pPr>
              <w:pStyle w:val="Header"/>
              <w:tabs>
                <w:tab w:val="left" w:pos="720"/>
              </w:tabs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A0748F9" w14:textId="77777777" w:rsidR="00FE4331" w:rsidRPr="00330FCC" w:rsidDel="00195D7F" w:rsidRDefault="00FE4331" w:rsidP="00FE4331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4875D17" w14:textId="77777777" w:rsidR="00FE4331" w:rsidRPr="00330FCC" w:rsidDel="00195D7F" w:rsidRDefault="00FE4331" w:rsidP="00FE4331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80AECA9" w14:textId="77777777" w:rsidR="00FE4331" w:rsidRPr="00330FCC" w:rsidRDefault="00FE4331" w:rsidP="00FE4331">
            <w:pPr>
              <w:pStyle w:val="Header"/>
              <w:tabs>
                <w:tab w:val="left" w:pos="720"/>
              </w:tabs>
              <w:jc w:val="right"/>
              <w:rPr>
                <w:rFonts w:ascii="Cordia New" w:hAnsi="Cordia New" w:cs="Cordia New"/>
                <w:szCs w:val="24"/>
              </w:rPr>
            </w:pPr>
          </w:p>
        </w:tc>
      </w:tr>
    </w:tbl>
    <w:p w14:paraId="34AE5449" w14:textId="77777777" w:rsidR="004B2A78" w:rsidRPr="00330FCC" w:rsidRDefault="004B2A78" w:rsidP="004B2A78">
      <w:pPr>
        <w:pStyle w:val="Header"/>
        <w:tabs>
          <w:tab w:val="left" w:pos="709"/>
        </w:tabs>
        <w:ind w:left="709" w:hanging="425"/>
        <w:jc w:val="center"/>
        <w:rPr>
          <w:rFonts w:ascii="Cordia New" w:hAnsi="Cordia New" w:cs="Cordia New"/>
          <w:b/>
          <w:bCs/>
          <w:sz w:val="28"/>
        </w:rPr>
      </w:pPr>
    </w:p>
    <w:p w14:paraId="1EE437E2" w14:textId="77777777" w:rsidR="004B2A78" w:rsidRPr="00330FCC" w:rsidRDefault="004B2A78" w:rsidP="004B2A78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Cs w:val="24"/>
        </w:rPr>
        <w:br w:type="page"/>
      </w:r>
    </w:p>
    <w:tbl>
      <w:tblPr>
        <w:tblW w:w="0" w:type="auto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shd w:val="clear" w:color="auto" w:fill="0000FF"/>
        <w:tblLook w:val="0000" w:firstRow="0" w:lastRow="0" w:firstColumn="0" w:lastColumn="0" w:noHBand="0" w:noVBand="0"/>
      </w:tblPr>
      <w:tblGrid>
        <w:gridCol w:w="9576"/>
      </w:tblGrid>
      <w:tr w:rsidR="004B2A78" w:rsidRPr="00330FCC" w14:paraId="2D0FE7E9" w14:textId="77777777" w:rsidTr="00BF5700">
        <w:tc>
          <w:tcPr>
            <w:tcW w:w="9576" w:type="dxa"/>
            <w:shd w:val="clear" w:color="auto" w:fill="0000FF"/>
          </w:tcPr>
          <w:p w14:paraId="344097E4" w14:textId="77777777" w:rsidR="004B2A78" w:rsidRPr="00330FCC" w:rsidRDefault="004B2A78" w:rsidP="00BF5700">
            <w:pPr>
              <w:tabs>
                <w:tab w:val="left" w:pos="2160"/>
                <w:tab w:val="left" w:pos="2520"/>
              </w:tabs>
              <w:jc w:val="center"/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</w:pP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lastRenderedPageBreak/>
              <w:t>1</w:t>
            </w: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  <w:t>4</w:t>
            </w: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. การวิเคราะห์และคำอธิบายของฝ่ายจัดการ</w:t>
            </w:r>
          </w:p>
        </w:tc>
      </w:tr>
    </w:tbl>
    <w:p w14:paraId="5640A691" w14:textId="77777777" w:rsidR="004B2A78" w:rsidRPr="00330FCC" w:rsidRDefault="004B2A78" w:rsidP="004B2A78">
      <w:pPr>
        <w:pStyle w:val="Header"/>
        <w:tabs>
          <w:tab w:val="clear" w:pos="4153"/>
          <w:tab w:val="clear" w:pos="8306"/>
          <w:tab w:val="left" w:pos="540"/>
        </w:tabs>
        <w:ind w:left="990" w:hanging="990"/>
        <w:jc w:val="both"/>
        <w:rPr>
          <w:rFonts w:ascii="Cordia New" w:hAnsi="Cordia New" w:cs="Cordia New"/>
          <w:b/>
          <w:bCs/>
          <w:sz w:val="28"/>
        </w:rPr>
      </w:pPr>
    </w:p>
    <w:p w14:paraId="0942E91D" w14:textId="2124F69C" w:rsidR="004B2A78" w:rsidRDefault="004B2A78" w:rsidP="004B2A78">
      <w:pPr>
        <w:pStyle w:val="Header"/>
        <w:tabs>
          <w:tab w:val="clear" w:pos="4153"/>
          <w:tab w:val="clear" w:pos="8306"/>
          <w:tab w:val="left" w:pos="426"/>
        </w:tabs>
        <w:ind w:left="426" w:hanging="426"/>
        <w:jc w:val="both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t>14.</w:t>
      </w:r>
      <w:r w:rsidRPr="00330FCC">
        <w:rPr>
          <w:rFonts w:ascii="Cordia New" w:hAnsi="Cordia New" w:cs="Cordia New"/>
          <w:b/>
          <w:bCs/>
          <w:sz w:val="28"/>
        </w:rPr>
        <w:tab/>
      </w:r>
      <w:r w:rsidRPr="00330FCC">
        <w:rPr>
          <w:rFonts w:ascii="Cordia New" w:hAnsi="Cordia New" w:cs="Cordia New"/>
          <w:b/>
          <w:bCs/>
          <w:sz w:val="28"/>
          <w:cs/>
        </w:rPr>
        <w:t>คำอธิบายและการวิเคราะห์ฐานะการเงินและผลการดำเนินงานของฝ่ายบริหาร</w:t>
      </w:r>
    </w:p>
    <w:p w14:paraId="76D33F01" w14:textId="77777777" w:rsidR="00FB69ED" w:rsidRPr="00330FCC" w:rsidRDefault="00FB69ED" w:rsidP="004B2A78">
      <w:pPr>
        <w:pStyle w:val="Header"/>
        <w:tabs>
          <w:tab w:val="clear" w:pos="4153"/>
          <w:tab w:val="clear" w:pos="8306"/>
          <w:tab w:val="left" w:pos="426"/>
        </w:tabs>
        <w:ind w:left="426" w:hanging="426"/>
        <w:jc w:val="both"/>
        <w:rPr>
          <w:rFonts w:ascii="Cordia New" w:hAnsi="Cordia New" w:cs="Cordia New"/>
          <w:b/>
          <w:bCs/>
          <w:sz w:val="28"/>
        </w:rPr>
      </w:pPr>
    </w:p>
    <w:p w14:paraId="2C325276" w14:textId="77777777" w:rsidR="007377FC" w:rsidRPr="007377FC" w:rsidRDefault="007377FC" w:rsidP="007377FC">
      <w:pPr>
        <w:numPr>
          <w:ilvl w:val="0"/>
          <w:numId w:val="95"/>
        </w:numPr>
        <w:spacing w:after="200" w:line="276" w:lineRule="auto"/>
        <w:ind w:left="540" w:hanging="540"/>
        <w:contextualSpacing/>
        <w:jc w:val="both"/>
        <w:rPr>
          <w:rFonts w:ascii="Cordia New" w:eastAsia="SimSun" w:hAnsi="Cordia New" w:cs="Cordia New"/>
          <w:b/>
          <w:bCs/>
          <w:kern w:val="16"/>
          <w:sz w:val="30"/>
          <w:szCs w:val="30"/>
        </w:rPr>
      </w:pPr>
      <w:r w:rsidRPr="007377FC">
        <w:rPr>
          <w:rFonts w:ascii="Cordia New" w:eastAsia="SimSun" w:hAnsi="Cordia New" w:cs="Cordia New"/>
          <w:b/>
          <w:bCs/>
          <w:kern w:val="16"/>
          <w:sz w:val="30"/>
          <w:szCs w:val="30"/>
          <w:cs/>
        </w:rPr>
        <w:t>ภาพรวมผลการดำเนินงานของบริษัทผู้ผลิตถ่านหินในอุตสาหกรรมถ่านหิน</w:t>
      </w:r>
      <w:r w:rsidRPr="007377FC">
        <w:rPr>
          <w:rFonts w:ascii="Cordia New" w:eastAsia="SimSun" w:hAnsi="Cordia New" w:cs="Cordia New"/>
          <w:b/>
          <w:bCs/>
          <w:kern w:val="16"/>
          <w:sz w:val="30"/>
          <w:szCs w:val="30"/>
        </w:rPr>
        <w:t xml:space="preserve"> </w:t>
      </w:r>
    </w:p>
    <w:p w14:paraId="19043F0C" w14:textId="77777777" w:rsidR="00FB69ED" w:rsidRPr="00FB69ED" w:rsidRDefault="00FB69ED" w:rsidP="00EB7F7E">
      <w:pPr>
        <w:tabs>
          <w:tab w:val="left" w:pos="567"/>
        </w:tabs>
        <w:ind w:left="567"/>
        <w:jc w:val="thaiDistribute"/>
        <w:rPr>
          <w:rFonts w:ascii="Cordia New" w:hAnsi="Cordia New" w:cs="Cordia New"/>
          <w:kern w:val="16"/>
          <w:sz w:val="30"/>
          <w:szCs w:val="30"/>
        </w:rPr>
      </w:pPr>
      <w:r w:rsidRPr="00FB69ED">
        <w:rPr>
          <w:rFonts w:ascii="Cordia New" w:hAnsi="Cordia New" w:cs="Cordia New"/>
          <w:kern w:val="16"/>
          <w:sz w:val="30"/>
          <w:szCs w:val="30"/>
          <w:cs/>
        </w:rPr>
        <w:t>ราคาตลาดของถ่านหิน</w:t>
      </w:r>
      <w:r w:rsidRPr="00FB69ED">
        <w:rPr>
          <w:rFonts w:ascii="Cordia New" w:hAnsi="Cordia New" w:cs="Cordia New" w:hint="cs"/>
          <w:kern w:val="16"/>
          <w:sz w:val="30"/>
          <w:szCs w:val="30"/>
          <w:cs/>
        </w:rPr>
        <w:t xml:space="preserve">เริ่มปรับตัวเพิ่มขึ้นอย่างต่อเนื่องตั้งแต่เดือน กรกฎาคม </w:t>
      </w:r>
      <w:r w:rsidRPr="00FB69ED">
        <w:rPr>
          <w:rFonts w:ascii="Cordia New" w:hAnsi="Cordia New" w:cs="Cordia New"/>
          <w:kern w:val="16"/>
          <w:sz w:val="30"/>
          <w:szCs w:val="30"/>
        </w:rPr>
        <w:t xml:space="preserve">2559 </w:t>
      </w:r>
      <w:r w:rsidRPr="00FB69ED">
        <w:rPr>
          <w:rFonts w:ascii="Cordia New" w:hAnsi="Cordia New" w:cs="Cordia New" w:hint="cs"/>
          <w:kern w:val="16"/>
          <w:sz w:val="30"/>
          <w:szCs w:val="30"/>
          <w:cs/>
        </w:rPr>
        <w:t>นับจากที่ราคาถ่านหิน</w:t>
      </w:r>
      <w:r w:rsidRPr="00FB69ED">
        <w:rPr>
          <w:rFonts w:ascii="Cordia New" w:hAnsi="Cordia New" w:cs="Cordia New"/>
          <w:kern w:val="16"/>
          <w:sz w:val="30"/>
          <w:szCs w:val="30"/>
          <w:cs/>
        </w:rPr>
        <w:t>ได้ลดลงอย่างต่อเนื่องตั</w:t>
      </w:r>
      <w:r w:rsidRPr="00FB69ED">
        <w:rPr>
          <w:rFonts w:ascii="Cordia New" w:hAnsi="Cordia New" w:cs="Cordia New" w:hint="cs"/>
          <w:kern w:val="16"/>
          <w:sz w:val="30"/>
          <w:szCs w:val="30"/>
          <w:cs/>
        </w:rPr>
        <w:t>้ง</w:t>
      </w:r>
      <w:r w:rsidRPr="00FB69ED">
        <w:rPr>
          <w:rFonts w:ascii="Cordia New" w:hAnsi="Cordia New" w:cs="Cordia New"/>
          <w:kern w:val="16"/>
          <w:sz w:val="30"/>
          <w:szCs w:val="30"/>
          <w:cs/>
        </w:rPr>
        <w:t xml:space="preserve">แต่กลางปี </w:t>
      </w:r>
      <w:r w:rsidRPr="00FB69ED">
        <w:rPr>
          <w:rFonts w:ascii="Cordia New" w:hAnsi="Cordia New" w:cs="Cordia New"/>
          <w:kern w:val="16"/>
          <w:sz w:val="30"/>
          <w:szCs w:val="30"/>
        </w:rPr>
        <w:t xml:space="preserve">2556 </w:t>
      </w:r>
      <w:r w:rsidRPr="00FB69ED">
        <w:rPr>
          <w:rFonts w:ascii="Cordia New" w:hAnsi="Cordia New" w:cs="Cordia New"/>
          <w:kern w:val="16"/>
          <w:sz w:val="30"/>
          <w:szCs w:val="30"/>
          <w:cs/>
        </w:rPr>
        <w:t>จากรูปแสดงด้านล่าง ที่แสดงให้เห็นถึงอัตรากำไรจากการดำเนินธุรกิจในกลุ่มผู้ผลิตถ่านหินรายใหญ่ในแต่ละประเทศและดัชนีราคาตลาด</w:t>
      </w:r>
      <w:r w:rsidRPr="00FB69ED">
        <w:rPr>
          <w:rFonts w:ascii="Cordia New" w:hAnsi="Cordia New" w:cs="Cordia New" w:hint="cs"/>
          <w:kern w:val="16"/>
          <w:sz w:val="30"/>
          <w:szCs w:val="30"/>
          <w:cs/>
        </w:rPr>
        <w:t>ถ่าน</w:t>
      </w:r>
      <w:r w:rsidRPr="00FB69ED">
        <w:rPr>
          <w:rFonts w:ascii="Cordia New" w:hAnsi="Cordia New" w:cs="Cordia New"/>
          <w:kern w:val="16"/>
          <w:sz w:val="30"/>
          <w:szCs w:val="30"/>
          <w:cs/>
        </w:rPr>
        <w:t>หินในช่วง</w:t>
      </w:r>
      <w:r w:rsidRPr="00FB69ED">
        <w:rPr>
          <w:rFonts w:ascii="Cordia New" w:hAnsi="Cordia New" w:cs="Cordia New" w:hint="cs"/>
          <w:kern w:val="16"/>
          <w:sz w:val="30"/>
          <w:szCs w:val="30"/>
          <w:cs/>
        </w:rPr>
        <w:t>ที่ผ่านมา</w:t>
      </w:r>
    </w:p>
    <w:p w14:paraId="52F35F63" w14:textId="77777777" w:rsidR="00FB69ED" w:rsidRPr="00FB69ED" w:rsidRDefault="00FB69ED" w:rsidP="00FB69ED">
      <w:pPr>
        <w:tabs>
          <w:tab w:val="left" w:pos="567"/>
        </w:tabs>
        <w:spacing w:after="200" w:line="276" w:lineRule="auto"/>
        <w:ind w:left="567" w:hanging="27"/>
        <w:jc w:val="both"/>
        <w:rPr>
          <w:rFonts w:ascii="Cordia New" w:hAnsi="Cordia New" w:cs="Cordia New"/>
          <w:kern w:val="16"/>
          <w:sz w:val="32"/>
          <w:szCs w:val="32"/>
        </w:rPr>
      </w:pPr>
      <w:r w:rsidRPr="00EB7F7E">
        <w:rPr>
          <w:rFonts w:ascii="Calibri" w:hAnsi="Calibri" w:cs="Cordia New"/>
          <w:noProof/>
          <w:sz w:val="22"/>
        </w:rPr>
        <w:drawing>
          <wp:inline distT="0" distB="0" distL="0" distR="0" wp14:anchorId="00D0F075" wp14:editId="395AA23B">
            <wp:extent cx="4974336" cy="3075415"/>
            <wp:effectExtent l="133350" t="114300" r="150495" b="16319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94647" cy="308797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D9F435D" w14:textId="77777777" w:rsidR="00FB69ED" w:rsidRPr="00FB69ED" w:rsidRDefault="00FB69ED" w:rsidP="00FB69ED">
      <w:pPr>
        <w:spacing w:after="200" w:line="276" w:lineRule="auto"/>
        <w:ind w:left="540"/>
        <w:rPr>
          <w:rFonts w:ascii="Cordia New" w:hAnsi="Cordia New" w:cs="Cordia New"/>
          <w:noProof/>
          <w:sz w:val="30"/>
          <w:szCs w:val="30"/>
        </w:rPr>
      </w:pPr>
      <w:r w:rsidRPr="00FB69ED">
        <w:rPr>
          <w:rFonts w:ascii="Cordia New" w:hAnsi="Cordia New" w:cs="Cordia New"/>
          <w:noProof/>
          <w:sz w:val="30"/>
          <w:szCs w:val="30"/>
        </w:rPr>
        <w:t>Global Coal : Newc  Index US$ per ton (from 1 Jan 13 to 31 Dec 16)</w:t>
      </w:r>
    </w:p>
    <w:p w14:paraId="41E81DED" w14:textId="77777777" w:rsidR="00FB69ED" w:rsidRPr="00FB69ED" w:rsidRDefault="00FB69ED" w:rsidP="00FB69ED">
      <w:pPr>
        <w:spacing w:after="200" w:line="276" w:lineRule="auto"/>
        <w:ind w:left="540"/>
        <w:rPr>
          <w:rFonts w:ascii="Cordia New" w:hAnsi="Cordia New" w:cs="Cordia New"/>
          <w:b/>
          <w:bCs/>
          <w:kern w:val="16"/>
          <w:sz w:val="32"/>
          <w:szCs w:val="32"/>
        </w:rPr>
      </w:pPr>
      <w:r w:rsidRPr="00EB7F7E">
        <w:rPr>
          <w:rFonts w:ascii="Calibri" w:hAnsi="Calibri" w:cs="Cordia New"/>
          <w:noProof/>
          <w:sz w:val="22"/>
        </w:rPr>
        <w:drawing>
          <wp:inline distT="0" distB="0" distL="0" distR="0" wp14:anchorId="6657976D" wp14:editId="1361DF63">
            <wp:extent cx="4974336" cy="2345058"/>
            <wp:effectExtent l="133350" t="95250" r="150495" b="169545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97161" cy="235581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119B41E6" w14:textId="77777777" w:rsidR="001E366D" w:rsidRDefault="001E366D" w:rsidP="00EB7F7E">
      <w:pPr>
        <w:spacing w:after="200" w:line="276" w:lineRule="auto"/>
        <w:ind w:firstLine="567"/>
        <w:jc w:val="center"/>
        <w:rPr>
          <w:rFonts w:ascii="Cordia New" w:eastAsia="SimSun" w:hAnsi="Cordia New" w:cs="Cordia New"/>
          <w:b/>
          <w:bCs/>
          <w:kern w:val="16"/>
          <w:sz w:val="28"/>
          <w:cs/>
        </w:rPr>
      </w:pPr>
      <w:r>
        <w:rPr>
          <w:rFonts w:ascii="Cordia New" w:eastAsia="SimSun" w:hAnsi="Cordia New" w:cs="Cordia New"/>
          <w:b/>
          <w:bCs/>
          <w:kern w:val="16"/>
          <w:sz w:val="28"/>
          <w:cs/>
        </w:rPr>
        <w:br w:type="page"/>
      </w:r>
    </w:p>
    <w:p w14:paraId="0C3BCDA7" w14:textId="77777777" w:rsidR="007377FC" w:rsidRPr="007377FC" w:rsidRDefault="007377FC" w:rsidP="007377FC">
      <w:pPr>
        <w:numPr>
          <w:ilvl w:val="0"/>
          <w:numId w:val="95"/>
        </w:numPr>
        <w:spacing w:after="200" w:line="276" w:lineRule="auto"/>
        <w:ind w:left="540" w:hanging="540"/>
        <w:contextualSpacing/>
        <w:jc w:val="both"/>
        <w:rPr>
          <w:rFonts w:ascii="Cordia New" w:eastAsia="SimSun" w:hAnsi="Cordia New" w:cs="Cordia New"/>
          <w:b/>
          <w:bCs/>
          <w:kern w:val="16"/>
          <w:sz w:val="28"/>
        </w:rPr>
      </w:pPr>
      <w:r w:rsidRPr="007377FC">
        <w:rPr>
          <w:rFonts w:ascii="Cordia New" w:eastAsia="SimSun" w:hAnsi="Cordia New" w:cs="Cordia New"/>
          <w:b/>
          <w:bCs/>
          <w:kern w:val="16"/>
          <w:sz w:val="28"/>
          <w:cs/>
        </w:rPr>
        <w:lastRenderedPageBreak/>
        <w:t>การวิเคราะห์ผลการดำเนินของบริษัท</w:t>
      </w:r>
    </w:p>
    <w:p w14:paraId="6D4D42E0" w14:textId="77777777" w:rsidR="007377FC" w:rsidRPr="007377FC" w:rsidRDefault="007377FC" w:rsidP="007377FC">
      <w:pPr>
        <w:spacing w:after="200" w:line="276" w:lineRule="auto"/>
        <w:ind w:left="567"/>
        <w:jc w:val="both"/>
        <w:rPr>
          <w:rFonts w:ascii="Cordia New" w:hAnsi="Cordia New" w:cs="Cordia New"/>
          <w:kern w:val="16"/>
          <w:sz w:val="4"/>
          <w:szCs w:val="4"/>
        </w:rPr>
      </w:pPr>
    </w:p>
    <w:p w14:paraId="480B88F4" w14:textId="51134BFB" w:rsidR="007377FC" w:rsidRPr="007377FC" w:rsidRDefault="007377FC" w:rsidP="007377FC">
      <w:pPr>
        <w:spacing w:after="200" w:line="276" w:lineRule="auto"/>
        <w:ind w:left="567"/>
        <w:jc w:val="both"/>
        <w:rPr>
          <w:rFonts w:ascii="Cordia New" w:hAnsi="Cordia New" w:cs="Cordia New"/>
          <w:kern w:val="16"/>
          <w:sz w:val="28"/>
        </w:rPr>
      </w:pPr>
      <w:r w:rsidRPr="007377FC">
        <w:rPr>
          <w:rFonts w:ascii="Cordia New" w:hAnsi="Cordia New" w:cs="Cordia New"/>
          <w:kern w:val="16"/>
          <w:sz w:val="28"/>
          <w:cs/>
        </w:rPr>
        <w:t>การวิเคราะห์ผลการดำเนินงานและฐานะการเงินเปรียบเทียบ</w:t>
      </w:r>
      <w:r w:rsidRPr="007377FC">
        <w:rPr>
          <w:rFonts w:ascii="Cordia New" w:hAnsi="Cordia New" w:cs="Cordia New" w:hint="cs"/>
          <w:kern w:val="16"/>
          <w:sz w:val="28"/>
          <w:cs/>
        </w:rPr>
        <w:t>สำหรับปี</w:t>
      </w:r>
      <w:r w:rsidRPr="007377FC">
        <w:rPr>
          <w:rFonts w:ascii="Cordia New" w:hAnsi="Cordia New" w:cs="Cordia New"/>
          <w:kern w:val="16"/>
          <w:sz w:val="28"/>
          <w:cs/>
        </w:rPr>
        <w:t xml:space="preserve"> สิ้นสุดวันที่ </w:t>
      </w:r>
      <w:r w:rsidRPr="007377FC">
        <w:rPr>
          <w:rFonts w:ascii="Cordia New" w:hAnsi="Cordia New" w:cs="Cordia New"/>
          <w:kern w:val="16"/>
          <w:sz w:val="28"/>
        </w:rPr>
        <w:t>31</w:t>
      </w:r>
      <w:r w:rsidRPr="007377FC">
        <w:rPr>
          <w:rFonts w:ascii="Cordia New" w:hAnsi="Cordia New" w:cs="Cordia New"/>
          <w:kern w:val="16"/>
          <w:sz w:val="28"/>
          <w:cs/>
        </w:rPr>
        <w:t xml:space="preserve"> </w:t>
      </w:r>
      <w:r w:rsidRPr="007377FC">
        <w:rPr>
          <w:rFonts w:ascii="Cordia New" w:hAnsi="Cordia New" w:cs="Cordia New" w:hint="cs"/>
          <w:kern w:val="16"/>
          <w:sz w:val="28"/>
          <w:cs/>
        </w:rPr>
        <w:t>ธันวาคม</w:t>
      </w:r>
      <w:r w:rsidRPr="007377FC">
        <w:rPr>
          <w:rFonts w:ascii="Cordia New" w:hAnsi="Cordia New" w:cs="Cordia New"/>
          <w:kern w:val="16"/>
          <w:sz w:val="28"/>
          <w:cs/>
        </w:rPr>
        <w:t xml:space="preserve"> </w:t>
      </w:r>
      <w:r w:rsidRPr="007377FC">
        <w:rPr>
          <w:rFonts w:ascii="Cordia New" w:hAnsi="Cordia New" w:cs="Cordia New"/>
          <w:kern w:val="16"/>
          <w:sz w:val="28"/>
        </w:rPr>
        <w:t>255</w:t>
      </w:r>
      <w:r w:rsidR="00FB69ED">
        <w:rPr>
          <w:rFonts w:ascii="Cordia New" w:hAnsi="Cordia New" w:cs="Cordia New"/>
          <w:kern w:val="16"/>
          <w:sz w:val="28"/>
        </w:rPr>
        <w:t>9</w:t>
      </w:r>
      <w:r w:rsidRPr="007377FC">
        <w:rPr>
          <w:rFonts w:ascii="Cordia New" w:hAnsi="Cordia New" w:cs="Cordia New"/>
          <w:kern w:val="16"/>
          <w:sz w:val="28"/>
        </w:rPr>
        <w:t xml:space="preserve"> </w:t>
      </w:r>
      <w:r w:rsidRPr="007377FC">
        <w:rPr>
          <w:rFonts w:ascii="Cordia New" w:hAnsi="Cordia New" w:cs="Cordia New"/>
          <w:kern w:val="16"/>
          <w:sz w:val="28"/>
          <w:cs/>
        </w:rPr>
        <w:t xml:space="preserve">และ </w:t>
      </w:r>
      <w:r w:rsidRPr="007377FC">
        <w:rPr>
          <w:rFonts w:ascii="Cordia New" w:hAnsi="Cordia New" w:cs="Cordia New"/>
          <w:kern w:val="16"/>
          <w:sz w:val="28"/>
        </w:rPr>
        <w:t>255</w:t>
      </w:r>
      <w:r w:rsidR="00FB69ED">
        <w:rPr>
          <w:rFonts w:ascii="Cordia New" w:hAnsi="Cordia New" w:cs="Cordia New"/>
          <w:kern w:val="16"/>
          <w:sz w:val="28"/>
        </w:rPr>
        <w:t>8</w:t>
      </w:r>
      <w:r w:rsidRPr="007377FC">
        <w:rPr>
          <w:rFonts w:ascii="Cordia New" w:hAnsi="Cordia New" w:cs="Cordia New"/>
          <w:kern w:val="16"/>
          <w:sz w:val="28"/>
        </w:rPr>
        <w:t xml:space="preserve"> </w:t>
      </w:r>
      <w:r w:rsidRPr="007377FC">
        <w:rPr>
          <w:rFonts w:ascii="Cordia New" w:hAnsi="Cordia New" w:cs="Cordia New"/>
          <w:kern w:val="16"/>
          <w:sz w:val="28"/>
          <w:cs/>
        </w:rPr>
        <w:t>สรุปได้ดังนี้</w:t>
      </w:r>
    </w:p>
    <w:p w14:paraId="7BCBE316" w14:textId="6C56AFF3" w:rsidR="00FB69ED" w:rsidRDefault="007377FC" w:rsidP="007377FC">
      <w:pPr>
        <w:spacing w:after="200" w:line="276" w:lineRule="auto"/>
        <w:ind w:firstLine="567"/>
        <w:jc w:val="both"/>
        <w:rPr>
          <w:rFonts w:ascii="Cordia New" w:hAnsi="Cordia New" w:cs="Cordia New"/>
          <w:b/>
          <w:bCs/>
          <w:kern w:val="16"/>
          <w:sz w:val="28"/>
        </w:rPr>
      </w:pPr>
      <w:r w:rsidRPr="007377FC">
        <w:rPr>
          <w:rFonts w:ascii="Cordia New" w:hAnsi="Cordia New" w:cs="Cordia New"/>
          <w:b/>
          <w:bCs/>
          <w:kern w:val="16"/>
          <w:sz w:val="28"/>
          <w:cs/>
        </w:rPr>
        <w:t xml:space="preserve">งบกำไรขาดทุนรวมสำหรับสำหรับปี สิ้นสุดวันที่ </w:t>
      </w:r>
      <w:r w:rsidR="001009B3">
        <w:rPr>
          <w:rFonts w:ascii="Cordia New" w:hAnsi="Cordia New" w:cs="Cordia New"/>
          <w:b/>
          <w:bCs/>
          <w:kern w:val="16"/>
          <w:sz w:val="28"/>
        </w:rPr>
        <w:t>31</w:t>
      </w:r>
      <w:r w:rsidRPr="007377FC">
        <w:rPr>
          <w:rFonts w:ascii="Cordia New" w:hAnsi="Cordia New" w:cs="Cordia New"/>
          <w:b/>
          <w:bCs/>
          <w:kern w:val="16"/>
          <w:sz w:val="28"/>
          <w:cs/>
        </w:rPr>
        <w:t xml:space="preserve"> ธันวาคม </w:t>
      </w:r>
      <w:r w:rsidR="001009B3">
        <w:rPr>
          <w:rFonts w:ascii="Cordia New" w:hAnsi="Cordia New" w:cs="Cordia New"/>
          <w:b/>
          <w:bCs/>
          <w:kern w:val="16"/>
          <w:sz w:val="28"/>
        </w:rPr>
        <w:t>255</w:t>
      </w:r>
      <w:r w:rsidR="00FB69ED">
        <w:rPr>
          <w:rFonts w:ascii="Cordia New" w:hAnsi="Cordia New" w:cs="Cordia New"/>
          <w:b/>
          <w:bCs/>
          <w:kern w:val="16"/>
          <w:sz w:val="28"/>
        </w:rPr>
        <w:t>9</w:t>
      </w:r>
      <w:r w:rsidRPr="007377FC">
        <w:rPr>
          <w:rFonts w:ascii="Cordia New" w:hAnsi="Cordia New" w:cs="Cordia New"/>
          <w:b/>
          <w:bCs/>
          <w:kern w:val="16"/>
          <w:sz w:val="28"/>
          <w:cs/>
        </w:rPr>
        <w:t xml:space="preserve"> </w:t>
      </w:r>
      <w:r w:rsidRPr="007377FC">
        <w:rPr>
          <w:rFonts w:ascii="Cordia New" w:hAnsi="Cordia New" w:cs="Cordia New"/>
          <w:b/>
          <w:bCs/>
          <w:kern w:val="16"/>
          <w:sz w:val="28"/>
        </w:rPr>
        <w:t xml:space="preserve"> </w:t>
      </w:r>
      <w:r w:rsidRPr="007377FC">
        <w:rPr>
          <w:rFonts w:ascii="Cordia New" w:hAnsi="Cordia New" w:cs="Cordia New"/>
          <w:b/>
          <w:bCs/>
          <w:kern w:val="16"/>
          <w:sz w:val="28"/>
          <w:cs/>
        </w:rPr>
        <w:t xml:space="preserve">และ </w:t>
      </w:r>
      <w:r w:rsidRPr="007377FC">
        <w:rPr>
          <w:rFonts w:ascii="Cordia New" w:hAnsi="Cordia New" w:cs="Cordia New"/>
          <w:b/>
          <w:bCs/>
          <w:kern w:val="16"/>
          <w:sz w:val="28"/>
        </w:rPr>
        <w:t>255</w:t>
      </w:r>
      <w:r w:rsidR="00FB69ED">
        <w:rPr>
          <w:rFonts w:ascii="Cordia New" w:hAnsi="Cordia New" w:cs="Cordia New"/>
          <w:b/>
          <w:bCs/>
          <w:kern w:val="16"/>
          <w:sz w:val="28"/>
        </w:rPr>
        <w:t>8</w:t>
      </w:r>
    </w:p>
    <w:p w14:paraId="7D91E2F6" w14:textId="727E6483" w:rsidR="007377FC" w:rsidRPr="007377FC" w:rsidRDefault="007377FC" w:rsidP="007377FC">
      <w:pPr>
        <w:spacing w:after="200" w:line="276" w:lineRule="auto"/>
        <w:ind w:firstLine="567"/>
        <w:jc w:val="both"/>
        <w:rPr>
          <w:rFonts w:ascii="Cordia New" w:hAnsi="Cordia New" w:cs="Cordia New"/>
          <w:b/>
          <w:bCs/>
          <w:sz w:val="28"/>
        </w:rPr>
      </w:pPr>
    </w:p>
    <w:tbl>
      <w:tblPr>
        <w:tblStyle w:val="LightShading-Accent32"/>
        <w:tblpPr w:leftFromText="180" w:rightFromText="180" w:vertAnchor="text" w:horzAnchor="margin" w:tblpXSpec="center" w:tblpY="483"/>
        <w:tblW w:w="7942" w:type="dxa"/>
        <w:tblLook w:val="04A0" w:firstRow="1" w:lastRow="0" w:firstColumn="1" w:lastColumn="0" w:noHBand="0" w:noVBand="1"/>
      </w:tblPr>
      <w:tblGrid>
        <w:gridCol w:w="3798"/>
        <w:gridCol w:w="2152"/>
        <w:gridCol w:w="1992"/>
      </w:tblGrid>
      <w:tr w:rsidR="00FB69ED" w:rsidRPr="007377FC" w14:paraId="1B1256FA" w14:textId="77777777" w:rsidTr="00EB7F7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</w:tcPr>
          <w:p w14:paraId="60BCEDE7" w14:textId="77777777" w:rsidR="00FB69ED" w:rsidRPr="007377FC" w:rsidRDefault="00FB69ED" w:rsidP="00FB69ED">
            <w:pPr>
              <w:jc w:val="both"/>
              <w:rPr>
                <w:rFonts w:ascii="Cordia New" w:hAnsi="Cordia New" w:cs="Cordia New"/>
                <w:sz w:val="28"/>
              </w:rPr>
            </w:pPr>
            <w:r w:rsidRPr="007377FC">
              <w:rPr>
                <w:rFonts w:ascii="Cordia New" w:hAnsi="Cordia New" w:cs="Cordia New"/>
                <w:sz w:val="28"/>
                <w:cs/>
              </w:rPr>
              <w:t xml:space="preserve">สรุปผลการดำเนินงานรวม    </w:t>
            </w:r>
          </w:p>
          <w:p w14:paraId="4AFF9E8B" w14:textId="77777777" w:rsidR="00FB69ED" w:rsidRPr="007377FC" w:rsidRDefault="00FB69ED" w:rsidP="00FB69ED">
            <w:pPr>
              <w:jc w:val="both"/>
              <w:rPr>
                <w:rFonts w:ascii="Cordia New" w:hAnsi="Cordia New" w:cs="Cordia New"/>
                <w:sz w:val="28"/>
                <w:cs/>
              </w:rPr>
            </w:pPr>
            <w:r w:rsidRPr="007377FC">
              <w:rPr>
                <w:rFonts w:ascii="Cordia New" w:hAnsi="Cordia New" w:cs="Cordia New"/>
                <w:sz w:val="28"/>
                <w:cs/>
              </w:rPr>
              <w:t xml:space="preserve"> (หน่วย</w:t>
            </w:r>
            <w:r w:rsidRPr="007377FC">
              <w:rPr>
                <w:rFonts w:ascii="Cordia New" w:hAnsi="Cordia New" w:cs="Cordia New"/>
                <w:sz w:val="28"/>
              </w:rPr>
              <w:t xml:space="preserve">: </w:t>
            </w:r>
            <w:r w:rsidRPr="007377FC">
              <w:rPr>
                <w:rFonts w:ascii="Cordia New" w:hAnsi="Cordia New" w:cs="Cordia New"/>
                <w:sz w:val="28"/>
                <w:cs/>
              </w:rPr>
              <w:t>ล้านเหรียญสหรัฐ)</w:t>
            </w:r>
          </w:p>
        </w:tc>
        <w:tc>
          <w:tcPr>
            <w:tcW w:w="2152" w:type="dxa"/>
          </w:tcPr>
          <w:p w14:paraId="4B721C5A" w14:textId="75E2F929" w:rsidR="00FB69ED" w:rsidRPr="007377FC" w:rsidRDefault="00FB69ED" w:rsidP="00703061">
            <w:pPr>
              <w:ind w:right="-26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b w:val="0"/>
                <w:bCs w:val="0"/>
                <w:color w:val="auto"/>
                <w:sz w:val="28"/>
              </w:rPr>
            </w:pPr>
            <w:r w:rsidRPr="007377FC">
              <w:rPr>
                <w:rFonts w:ascii="Cordia New" w:hAnsi="Cordia New" w:cs="Cordia New" w:hint="cs"/>
                <w:sz w:val="28"/>
                <w:cs/>
              </w:rPr>
              <w:t xml:space="preserve">                     ปี </w:t>
            </w:r>
            <w:r w:rsidRPr="007377FC">
              <w:rPr>
                <w:rFonts w:ascii="Cordia New" w:hAnsi="Cordia New" w:cs="Cordia New"/>
                <w:sz w:val="28"/>
              </w:rPr>
              <w:t>255</w:t>
            </w:r>
            <w:r>
              <w:rPr>
                <w:rFonts w:ascii="Cordia New" w:hAnsi="Cordia New" w:cs="Cordia New"/>
                <w:sz w:val="28"/>
              </w:rPr>
              <w:t>9</w:t>
            </w:r>
          </w:p>
        </w:tc>
        <w:tc>
          <w:tcPr>
            <w:tcW w:w="1992" w:type="dxa"/>
          </w:tcPr>
          <w:p w14:paraId="5980A6BB" w14:textId="6668A95C" w:rsidR="00FB69ED" w:rsidRPr="00EB7F7E" w:rsidRDefault="00FB69ED" w:rsidP="00FB69E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 w:hint="cs"/>
                <w:sz w:val="28"/>
                <w:cs/>
              </w:rPr>
              <w:t xml:space="preserve">ปี </w:t>
            </w:r>
            <w:r w:rsidRPr="00EB7F7E">
              <w:rPr>
                <w:rFonts w:asciiTheme="minorBidi" w:hAnsiTheme="minorBidi" w:cstheme="minorBidi"/>
                <w:sz w:val="28"/>
              </w:rPr>
              <w:t>2558</w:t>
            </w:r>
          </w:p>
          <w:p w14:paraId="4E700D71" w14:textId="77777777" w:rsidR="00FB69ED" w:rsidRPr="00EB7F7E" w:rsidRDefault="00FB69ED" w:rsidP="00FB69E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cs/>
              </w:rPr>
            </w:pPr>
          </w:p>
        </w:tc>
      </w:tr>
      <w:tr w:rsidR="002A3C2F" w:rsidRPr="00017023" w14:paraId="0F1FA93C" w14:textId="77777777" w:rsidTr="00EB7F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shd w:val="clear" w:color="auto" w:fill="auto"/>
          </w:tcPr>
          <w:p w14:paraId="299F8765" w14:textId="77777777" w:rsidR="002A3C2F" w:rsidRPr="00EB7F7E" w:rsidRDefault="002A3C2F" w:rsidP="002A3C2F">
            <w:pPr>
              <w:jc w:val="both"/>
              <w:rPr>
                <w:rFonts w:ascii="Cordia New" w:hAnsi="Cordia New" w:cs="Cordia New"/>
                <w:b w:val="0"/>
                <w:bCs w:val="0"/>
                <w:sz w:val="28"/>
                <w:cs/>
              </w:rPr>
            </w:pPr>
            <w:r w:rsidRPr="004960F5">
              <w:rPr>
                <w:rFonts w:ascii="Cordia New" w:hAnsi="Cordia New" w:cs="Cordia New"/>
                <w:sz w:val="28"/>
                <w:cs/>
              </w:rPr>
              <w:t>รายได้จากการขายและการให้บริการ</w:t>
            </w:r>
          </w:p>
        </w:tc>
        <w:tc>
          <w:tcPr>
            <w:tcW w:w="2152" w:type="dxa"/>
            <w:shd w:val="clear" w:color="auto" w:fill="auto"/>
          </w:tcPr>
          <w:p w14:paraId="6819E79C" w14:textId="1F7D989A" w:rsidR="002A3C2F" w:rsidRPr="00EB7F7E" w:rsidRDefault="002A3C2F" w:rsidP="002A3C2F">
            <w:pPr>
              <w:autoSpaceDE w:val="0"/>
              <w:autoSpaceDN w:val="0"/>
              <w:adjustRightInd w:val="0"/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EB7F7E">
              <w:rPr>
                <w:rFonts w:asciiTheme="minorBidi" w:hAnsiTheme="minorBidi" w:cstheme="minorBidi"/>
                <w:sz w:val="28"/>
              </w:rPr>
              <w:t xml:space="preserve"> 2,259 </w:t>
            </w:r>
          </w:p>
        </w:tc>
        <w:tc>
          <w:tcPr>
            <w:tcW w:w="1992" w:type="dxa"/>
            <w:shd w:val="clear" w:color="auto" w:fill="auto"/>
          </w:tcPr>
          <w:p w14:paraId="6526C3C5" w14:textId="510F908C" w:rsidR="002A3C2F" w:rsidRPr="00EB7F7E" w:rsidRDefault="002A3C2F" w:rsidP="002A3C2F">
            <w:pPr>
              <w:autoSpaceDE w:val="0"/>
              <w:autoSpaceDN w:val="0"/>
              <w:adjustRightInd w:val="0"/>
              <w:ind w:right="-14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szCs w:val="32"/>
              </w:rPr>
            </w:pPr>
            <w:r w:rsidRPr="00EB7F7E">
              <w:rPr>
                <w:rFonts w:asciiTheme="minorBidi" w:hAnsiTheme="minorBidi" w:cstheme="minorBidi"/>
                <w:sz w:val="28"/>
                <w:szCs w:val="32"/>
              </w:rPr>
              <w:t xml:space="preserve"> 2,477 </w:t>
            </w:r>
          </w:p>
        </w:tc>
      </w:tr>
      <w:tr w:rsidR="002A3C2F" w:rsidRPr="00017023" w14:paraId="759C82BA" w14:textId="77777777" w:rsidTr="00EB7F7E">
        <w:trPr>
          <w:trHeight w:val="2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</w:tcPr>
          <w:p w14:paraId="4CAC2AE1" w14:textId="77777777" w:rsidR="002A3C2F" w:rsidRPr="00EB7F7E" w:rsidRDefault="002A3C2F" w:rsidP="002A3C2F">
            <w:pPr>
              <w:jc w:val="both"/>
              <w:rPr>
                <w:rFonts w:ascii="Cordia New" w:hAnsi="Cordia New" w:cs="Cordia New"/>
                <w:b w:val="0"/>
                <w:bCs w:val="0"/>
                <w:sz w:val="28"/>
              </w:rPr>
            </w:pPr>
            <w:r w:rsidRPr="004960F5">
              <w:rPr>
                <w:rFonts w:ascii="Cordia New" w:hAnsi="Cordia New" w:cs="Cordia New"/>
                <w:sz w:val="28"/>
                <w:cs/>
              </w:rPr>
              <w:t>ต้นทุนขายและการให้บริการ</w:t>
            </w:r>
          </w:p>
        </w:tc>
        <w:tc>
          <w:tcPr>
            <w:tcW w:w="2152" w:type="dxa"/>
          </w:tcPr>
          <w:p w14:paraId="03F5C98A" w14:textId="3054056B" w:rsidR="002A3C2F" w:rsidRPr="00EB7F7E" w:rsidRDefault="002A3C2F" w:rsidP="002A3C2F">
            <w:pPr>
              <w:autoSpaceDE w:val="0"/>
              <w:autoSpaceDN w:val="0"/>
              <w:adjustRightInd w:val="0"/>
              <w:ind w:right="-26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EB7F7E">
              <w:rPr>
                <w:rFonts w:asciiTheme="minorBidi" w:hAnsiTheme="minorBidi" w:cstheme="minorBidi"/>
                <w:sz w:val="28"/>
              </w:rPr>
              <w:t xml:space="preserve"> (1,511)</w:t>
            </w:r>
          </w:p>
        </w:tc>
        <w:tc>
          <w:tcPr>
            <w:tcW w:w="1992" w:type="dxa"/>
          </w:tcPr>
          <w:p w14:paraId="4F6A871E" w14:textId="102C64C9" w:rsidR="002A3C2F" w:rsidRPr="00EB7F7E" w:rsidRDefault="002A3C2F" w:rsidP="002A3C2F">
            <w:pPr>
              <w:autoSpaceDE w:val="0"/>
              <w:autoSpaceDN w:val="0"/>
              <w:adjustRightInd w:val="0"/>
              <w:ind w:right="-14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szCs w:val="32"/>
              </w:rPr>
            </w:pPr>
            <w:r w:rsidRPr="00EB7F7E">
              <w:rPr>
                <w:rFonts w:asciiTheme="minorBidi" w:hAnsiTheme="minorBidi" w:cstheme="minorBidi"/>
                <w:sz w:val="28"/>
                <w:szCs w:val="32"/>
              </w:rPr>
              <w:t xml:space="preserve"> (1,672)</w:t>
            </w:r>
          </w:p>
        </w:tc>
      </w:tr>
      <w:tr w:rsidR="002A3C2F" w:rsidRPr="007377FC" w14:paraId="165130C9" w14:textId="77777777" w:rsidTr="00EB7F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</w:tcPr>
          <w:p w14:paraId="10500253" w14:textId="77777777" w:rsidR="002A3C2F" w:rsidRPr="007377FC" w:rsidRDefault="002A3C2F" w:rsidP="002A3C2F">
            <w:pPr>
              <w:ind w:left="720"/>
              <w:jc w:val="both"/>
              <w:rPr>
                <w:rFonts w:ascii="Cordia New" w:hAnsi="Cordia New" w:cs="Cordia New"/>
                <w:sz w:val="28"/>
              </w:rPr>
            </w:pPr>
            <w:r w:rsidRPr="007377FC">
              <w:rPr>
                <w:rFonts w:ascii="Cordia New" w:hAnsi="Cordia New" w:cs="Cordia New"/>
                <w:sz w:val="28"/>
                <w:cs/>
              </w:rPr>
              <w:t>กำไรขั้นต้น</w:t>
            </w:r>
          </w:p>
        </w:tc>
        <w:tc>
          <w:tcPr>
            <w:tcW w:w="2152" w:type="dxa"/>
          </w:tcPr>
          <w:p w14:paraId="6875DB3A" w14:textId="22609990" w:rsidR="002A3C2F" w:rsidRPr="00EB7F7E" w:rsidRDefault="002A3C2F" w:rsidP="002A3C2F">
            <w:pPr>
              <w:autoSpaceDE w:val="0"/>
              <w:autoSpaceDN w:val="0"/>
              <w:adjustRightInd w:val="0"/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EB7F7E">
              <w:rPr>
                <w:rFonts w:asciiTheme="minorBidi" w:hAnsiTheme="minorBidi" w:cstheme="minorBidi"/>
                <w:b/>
                <w:bCs/>
                <w:sz w:val="28"/>
              </w:rPr>
              <w:t>748</w:t>
            </w:r>
          </w:p>
        </w:tc>
        <w:tc>
          <w:tcPr>
            <w:tcW w:w="1992" w:type="dxa"/>
          </w:tcPr>
          <w:p w14:paraId="3E0B8D5E" w14:textId="6C180A52" w:rsidR="002A3C2F" w:rsidRPr="00EB7F7E" w:rsidRDefault="002A3C2F" w:rsidP="002A3C2F">
            <w:pPr>
              <w:autoSpaceDE w:val="0"/>
              <w:autoSpaceDN w:val="0"/>
              <w:adjustRightInd w:val="0"/>
              <w:ind w:right="-14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sz w:val="28"/>
                <w:szCs w:val="32"/>
              </w:rPr>
            </w:pPr>
            <w:r w:rsidRPr="00EB7F7E">
              <w:rPr>
                <w:rFonts w:asciiTheme="minorBidi" w:hAnsiTheme="minorBidi" w:cstheme="minorBidi"/>
                <w:b/>
                <w:bCs/>
                <w:sz w:val="28"/>
                <w:szCs w:val="32"/>
              </w:rPr>
              <w:t xml:space="preserve"> 805 </w:t>
            </w:r>
          </w:p>
        </w:tc>
      </w:tr>
      <w:tr w:rsidR="002A3C2F" w:rsidRPr="00FB69ED" w14:paraId="31757807" w14:textId="77777777" w:rsidTr="00EB7F7E">
        <w:trPr>
          <w:trHeight w:val="2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shd w:val="clear" w:color="auto" w:fill="auto"/>
          </w:tcPr>
          <w:p w14:paraId="43C95142" w14:textId="77777777" w:rsidR="002A3C2F" w:rsidRPr="00EB7F7E" w:rsidRDefault="002A3C2F" w:rsidP="002A3C2F">
            <w:pPr>
              <w:jc w:val="both"/>
              <w:rPr>
                <w:rFonts w:ascii="Cordia New" w:hAnsi="Cordia New" w:cs="Cordia New"/>
                <w:b w:val="0"/>
                <w:bCs w:val="0"/>
                <w:sz w:val="28"/>
                <w:cs/>
              </w:rPr>
            </w:pPr>
            <w:r w:rsidRPr="004960F5">
              <w:rPr>
                <w:rFonts w:ascii="Cordia New" w:hAnsi="Cordia New" w:cs="Cordia New"/>
                <w:sz w:val="28"/>
                <w:cs/>
              </w:rPr>
              <w:t>ค่าใช้จ่ายในการขาย</w:t>
            </w:r>
          </w:p>
        </w:tc>
        <w:tc>
          <w:tcPr>
            <w:tcW w:w="2152" w:type="dxa"/>
            <w:shd w:val="clear" w:color="auto" w:fill="auto"/>
          </w:tcPr>
          <w:p w14:paraId="1D3F1A55" w14:textId="6EEFEBEC" w:rsidR="002A3C2F" w:rsidRPr="00EB7F7E" w:rsidRDefault="002A3C2F" w:rsidP="002A3C2F">
            <w:pPr>
              <w:autoSpaceDE w:val="0"/>
              <w:autoSpaceDN w:val="0"/>
              <w:adjustRightInd w:val="0"/>
              <w:ind w:right="-26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EB7F7E">
              <w:rPr>
                <w:rFonts w:asciiTheme="minorBidi" w:hAnsiTheme="minorBidi" w:cstheme="minorBidi"/>
                <w:sz w:val="28"/>
              </w:rPr>
              <w:t xml:space="preserve"> (180)</w:t>
            </w:r>
          </w:p>
        </w:tc>
        <w:tc>
          <w:tcPr>
            <w:tcW w:w="1992" w:type="dxa"/>
            <w:shd w:val="clear" w:color="auto" w:fill="auto"/>
          </w:tcPr>
          <w:p w14:paraId="6119AC30" w14:textId="4594A263" w:rsidR="002A3C2F" w:rsidRPr="00EB7F7E" w:rsidRDefault="002A3C2F" w:rsidP="002A3C2F">
            <w:pPr>
              <w:autoSpaceDE w:val="0"/>
              <w:autoSpaceDN w:val="0"/>
              <w:adjustRightInd w:val="0"/>
              <w:ind w:right="-14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szCs w:val="32"/>
              </w:rPr>
            </w:pPr>
            <w:r w:rsidRPr="00EB7F7E">
              <w:rPr>
                <w:rFonts w:asciiTheme="minorBidi" w:hAnsiTheme="minorBidi" w:cstheme="minorBidi"/>
                <w:sz w:val="28"/>
                <w:szCs w:val="32"/>
              </w:rPr>
              <w:t xml:space="preserve"> (228)</w:t>
            </w:r>
          </w:p>
        </w:tc>
      </w:tr>
      <w:tr w:rsidR="002A3C2F" w:rsidRPr="00FB69ED" w14:paraId="5E87FBAD" w14:textId="77777777" w:rsidTr="00EB7F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shd w:val="clear" w:color="auto" w:fill="auto"/>
          </w:tcPr>
          <w:p w14:paraId="028A6D14" w14:textId="77777777" w:rsidR="002A3C2F" w:rsidRPr="00EB7F7E" w:rsidRDefault="002A3C2F" w:rsidP="002A3C2F">
            <w:pPr>
              <w:jc w:val="both"/>
              <w:rPr>
                <w:rFonts w:ascii="Cordia New" w:hAnsi="Cordia New" w:cs="Cordia New"/>
                <w:b w:val="0"/>
                <w:bCs w:val="0"/>
                <w:sz w:val="28"/>
                <w:cs/>
              </w:rPr>
            </w:pPr>
            <w:r w:rsidRPr="004960F5">
              <w:rPr>
                <w:rFonts w:ascii="Cordia New" w:hAnsi="Cordia New" w:cs="Cordia New"/>
                <w:sz w:val="28"/>
                <w:cs/>
              </w:rPr>
              <w:t>ค่าใช้จ่ายในการบริหาร</w:t>
            </w:r>
          </w:p>
        </w:tc>
        <w:tc>
          <w:tcPr>
            <w:tcW w:w="2152" w:type="dxa"/>
            <w:shd w:val="clear" w:color="auto" w:fill="auto"/>
          </w:tcPr>
          <w:p w14:paraId="13874527" w14:textId="053AA8EF" w:rsidR="002A3C2F" w:rsidRPr="00EB7F7E" w:rsidRDefault="002A3C2F" w:rsidP="002A3C2F">
            <w:pPr>
              <w:autoSpaceDE w:val="0"/>
              <w:autoSpaceDN w:val="0"/>
              <w:adjustRightInd w:val="0"/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EB7F7E">
              <w:rPr>
                <w:rFonts w:asciiTheme="minorBidi" w:hAnsiTheme="minorBidi" w:cstheme="minorBidi"/>
                <w:sz w:val="28"/>
              </w:rPr>
              <w:t xml:space="preserve"> (160)</w:t>
            </w:r>
          </w:p>
        </w:tc>
        <w:tc>
          <w:tcPr>
            <w:tcW w:w="1992" w:type="dxa"/>
            <w:shd w:val="clear" w:color="auto" w:fill="auto"/>
          </w:tcPr>
          <w:p w14:paraId="744750DF" w14:textId="4ADABD02" w:rsidR="002A3C2F" w:rsidRPr="00EB7F7E" w:rsidRDefault="002A3C2F" w:rsidP="002A3C2F">
            <w:pPr>
              <w:autoSpaceDE w:val="0"/>
              <w:autoSpaceDN w:val="0"/>
              <w:adjustRightInd w:val="0"/>
              <w:ind w:right="-14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szCs w:val="32"/>
              </w:rPr>
            </w:pPr>
            <w:r w:rsidRPr="00EB7F7E">
              <w:rPr>
                <w:rFonts w:asciiTheme="minorBidi" w:hAnsiTheme="minorBidi" w:cstheme="minorBidi"/>
                <w:sz w:val="28"/>
                <w:szCs w:val="32"/>
              </w:rPr>
              <w:t xml:space="preserve"> (167)</w:t>
            </w:r>
          </w:p>
        </w:tc>
      </w:tr>
      <w:tr w:rsidR="002A3C2F" w:rsidRPr="00FB69ED" w14:paraId="670A067D" w14:textId="77777777" w:rsidTr="00EB7F7E">
        <w:trPr>
          <w:trHeight w:val="3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shd w:val="clear" w:color="auto" w:fill="auto"/>
          </w:tcPr>
          <w:p w14:paraId="21CF0CC4" w14:textId="77777777" w:rsidR="002A3C2F" w:rsidRPr="00EB7F7E" w:rsidRDefault="002A3C2F" w:rsidP="002A3C2F">
            <w:pPr>
              <w:jc w:val="both"/>
              <w:rPr>
                <w:rFonts w:ascii="Cordia New" w:hAnsi="Cordia New" w:cs="Cordia New"/>
                <w:b w:val="0"/>
                <w:bCs w:val="0"/>
                <w:sz w:val="28"/>
                <w:cs/>
              </w:rPr>
            </w:pPr>
            <w:r w:rsidRPr="004960F5">
              <w:rPr>
                <w:rFonts w:ascii="Cordia New" w:hAnsi="Cordia New" w:cs="Cordia New"/>
                <w:sz w:val="28"/>
                <w:cs/>
              </w:rPr>
              <w:t>ค่าภาคหลวง</w:t>
            </w:r>
          </w:p>
        </w:tc>
        <w:tc>
          <w:tcPr>
            <w:tcW w:w="2152" w:type="dxa"/>
            <w:shd w:val="clear" w:color="auto" w:fill="auto"/>
          </w:tcPr>
          <w:p w14:paraId="1F298AC8" w14:textId="366F9764" w:rsidR="002A3C2F" w:rsidRPr="00EB7F7E" w:rsidRDefault="002A3C2F" w:rsidP="002A3C2F">
            <w:pPr>
              <w:autoSpaceDE w:val="0"/>
              <w:autoSpaceDN w:val="0"/>
              <w:adjustRightInd w:val="0"/>
              <w:ind w:right="-26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EB7F7E">
              <w:rPr>
                <w:rFonts w:asciiTheme="minorBidi" w:hAnsiTheme="minorBidi" w:cstheme="minorBidi"/>
                <w:sz w:val="28"/>
              </w:rPr>
              <w:t xml:space="preserve"> (219)</w:t>
            </w:r>
          </w:p>
        </w:tc>
        <w:tc>
          <w:tcPr>
            <w:tcW w:w="1992" w:type="dxa"/>
            <w:shd w:val="clear" w:color="auto" w:fill="auto"/>
          </w:tcPr>
          <w:p w14:paraId="7DC2A2AD" w14:textId="438BE67A" w:rsidR="002A3C2F" w:rsidRPr="00EB7F7E" w:rsidRDefault="002A3C2F" w:rsidP="002A3C2F">
            <w:pPr>
              <w:autoSpaceDE w:val="0"/>
              <w:autoSpaceDN w:val="0"/>
              <w:adjustRightInd w:val="0"/>
              <w:ind w:right="-14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szCs w:val="32"/>
              </w:rPr>
            </w:pPr>
            <w:r w:rsidRPr="00EB7F7E">
              <w:rPr>
                <w:rFonts w:asciiTheme="minorBidi" w:hAnsiTheme="minorBidi" w:cstheme="minorBidi"/>
                <w:sz w:val="28"/>
                <w:szCs w:val="32"/>
              </w:rPr>
              <w:t xml:space="preserve"> (239)</w:t>
            </w:r>
          </w:p>
        </w:tc>
      </w:tr>
      <w:tr w:rsidR="002A3C2F" w:rsidRPr="00FB69ED" w14:paraId="5497B13C" w14:textId="77777777" w:rsidTr="00EB7F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shd w:val="clear" w:color="auto" w:fill="auto"/>
          </w:tcPr>
          <w:p w14:paraId="06A7D10A" w14:textId="77777777" w:rsidR="002A3C2F" w:rsidRPr="004960F5" w:rsidRDefault="002A3C2F" w:rsidP="002A3C2F">
            <w:pPr>
              <w:jc w:val="both"/>
              <w:rPr>
                <w:rFonts w:ascii="Cordia New" w:hAnsi="Cordia New" w:cs="Cordia New"/>
                <w:b w:val="0"/>
                <w:bCs w:val="0"/>
                <w:color w:val="auto"/>
                <w:sz w:val="28"/>
                <w:cs/>
              </w:rPr>
            </w:pPr>
            <w:r w:rsidRPr="004960F5">
              <w:rPr>
                <w:rFonts w:ascii="Cordia New" w:hAnsi="Cordia New" w:cs="Cordia New"/>
                <w:sz w:val="28"/>
                <w:cs/>
              </w:rPr>
              <w:t>ส่วนแบ่งกำไรจากเงินลงทุนในการร่วมค้า</w:t>
            </w:r>
          </w:p>
        </w:tc>
        <w:tc>
          <w:tcPr>
            <w:tcW w:w="2152" w:type="dxa"/>
            <w:shd w:val="clear" w:color="auto" w:fill="auto"/>
          </w:tcPr>
          <w:p w14:paraId="6F0B2820" w14:textId="720FA480" w:rsidR="002A3C2F" w:rsidRPr="00EB7F7E" w:rsidRDefault="002A3C2F" w:rsidP="002A3C2F">
            <w:pPr>
              <w:autoSpaceDE w:val="0"/>
              <w:autoSpaceDN w:val="0"/>
              <w:adjustRightInd w:val="0"/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EB7F7E">
              <w:rPr>
                <w:rFonts w:asciiTheme="minorBidi" w:hAnsiTheme="minorBidi" w:cstheme="minorBidi"/>
                <w:sz w:val="28"/>
              </w:rPr>
              <w:t xml:space="preserve"> 118 </w:t>
            </w:r>
          </w:p>
        </w:tc>
        <w:tc>
          <w:tcPr>
            <w:tcW w:w="1992" w:type="dxa"/>
            <w:shd w:val="clear" w:color="auto" w:fill="auto"/>
          </w:tcPr>
          <w:p w14:paraId="0CFFCD25" w14:textId="7EE05467" w:rsidR="002A3C2F" w:rsidRPr="00EB7F7E" w:rsidRDefault="002A3C2F" w:rsidP="002A3C2F">
            <w:pPr>
              <w:autoSpaceDE w:val="0"/>
              <w:autoSpaceDN w:val="0"/>
              <w:adjustRightInd w:val="0"/>
              <w:ind w:right="-14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szCs w:val="32"/>
              </w:rPr>
            </w:pPr>
            <w:r w:rsidRPr="00EB7F7E">
              <w:rPr>
                <w:rFonts w:asciiTheme="minorBidi" w:hAnsiTheme="minorBidi" w:cstheme="minorBidi"/>
                <w:sz w:val="28"/>
                <w:szCs w:val="32"/>
              </w:rPr>
              <w:t xml:space="preserve"> 52 </w:t>
            </w:r>
          </w:p>
        </w:tc>
      </w:tr>
      <w:tr w:rsidR="002A3C2F" w:rsidRPr="00FB69ED" w14:paraId="04D912E1" w14:textId="77777777" w:rsidTr="00EB7F7E">
        <w:trPr>
          <w:trHeight w:val="3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shd w:val="clear" w:color="auto" w:fill="auto"/>
          </w:tcPr>
          <w:p w14:paraId="5A7721B6" w14:textId="77777777" w:rsidR="002A3C2F" w:rsidRPr="00EB7F7E" w:rsidRDefault="002A3C2F" w:rsidP="002A3C2F">
            <w:pPr>
              <w:jc w:val="both"/>
              <w:rPr>
                <w:rFonts w:ascii="Cordia New" w:hAnsi="Cordia New" w:cs="Cordia New"/>
                <w:b w:val="0"/>
                <w:bCs w:val="0"/>
                <w:sz w:val="28"/>
              </w:rPr>
            </w:pPr>
            <w:r w:rsidRPr="004960F5">
              <w:rPr>
                <w:rFonts w:ascii="Cordia New" w:hAnsi="Cordia New" w:cs="Cordia New"/>
                <w:sz w:val="28"/>
                <w:cs/>
              </w:rPr>
              <w:t>รายได้(ค่าใช้จ่าย)อื่น</w:t>
            </w:r>
          </w:p>
        </w:tc>
        <w:tc>
          <w:tcPr>
            <w:tcW w:w="2152" w:type="dxa"/>
            <w:shd w:val="clear" w:color="auto" w:fill="auto"/>
          </w:tcPr>
          <w:p w14:paraId="275537EF" w14:textId="5D26C626" w:rsidR="002A3C2F" w:rsidRPr="00EB7F7E" w:rsidRDefault="002A3C2F" w:rsidP="002A3C2F">
            <w:pPr>
              <w:autoSpaceDE w:val="0"/>
              <w:autoSpaceDN w:val="0"/>
              <w:adjustRightInd w:val="0"/>
              <w:ind w:right="-26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EB7F7E">
              <w:rPr>
                <w:rFonts w:asciiTheme="minorBidi" w:hAnsiTheme="minorBidi" w:cstheme="minorBidi"/>
                <w:sz w:val="28"/>
              </w:rPr>
              <w:t xml:space="preserve"> (11)</w:t>
            </w:r>
          </w:p>
        </w:tc>
        <w:tc>
          <w:tcPr>
            <w:tcW w:w="1992" w:type="dxa"/>
            <w:shd w:val="clear" w:color="auto" w:fill="auto"/>
          </w:tcPr>
          <w:p w14:paraId="29915465" w14:textId="121F2EB5" w:rsidR="002A3C2F" w:rsidRPr="00EB7F7E" w:rsidRDefault="002A3C2F" w:rsidP="002A3C2F">
            <w:pPr>
              <w:autoSpaceDE w:val="0"/>
              <w:autoSpaceDN w:val="0"/>
              <w:adjustRightInd w:val="0"/>
              <w:ind w:right="-14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szCs w:val="32"/>
              </w:rPr>
            </w:pPr>
            <w:r w:rsidRPr="00EB7F7E">
              <w:rPr>
                <w:rFonts w:asciiTheme="minorBidi" w:hAnsiTheme="minorBidi" w:cstheme="minorBidi"/>
                <w:sz w:val="28"/>
                <w:szCs w:val="32"/>
              </w:rPr>
              <w:t xml:space="preserve"> (11)</w:t>
            </w:r>
          </w:p>
        </w:tc>
      </w:tr>
      <w:tr w:rsidR="002A3C2F" w:rsidRPr="00FB69ED" w14:paraId="072123C8" w14:textId="77777777" w:rsidTr="00EB7F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shd w:val="clear" w:color="auto" w:fill="auto"/>
          </w:tcPr>
          <w:p w14:paraId="16B5FD62" w14:textId="77777777" w:rsidR="002A3C2F" w:rsidRPr="00EB7F7E" w:rsidRDefault="002A3C2F" w:rsidP="002A3C2F">
            <w:pPr>
              <w:jc w:val="both"/>
              <w:rPr>
                <w:rFonts w:ascii="Cordia New" w:hAnsi="Cordia New" w:cs="Cordia New"/>
                <w:b w:val="0"/>
                <w:bCs w:val="0"/>
                <w:sz w:val="28"/>
              </w:rPr>
            </w:pPr>
            <w:r w:rsidRPr="004960F5">
              <w:rPr>
                <w:rFonts w:ascii="Cordia New" w:hAnsi="Cordia New" w:cs="Cordia New"/>
                <w:sz w:val="28"/>
                <w:cs/>
              </w:rPr>
              <w:t>ต้นทุนทางการเงิน</w:t>
            </w:r>
          </w:p>
        </w:tc>
        <w:tc>
          <w:tcPr>
            <w:tcW w:w="2152" w:type="dxa"/>
            <w:shd w:val="clear" w:color="auto" w:fill="auto"/>
          </w:tcPr>
          <w:p w14:paraId="5EC6628E" w14:textId="338C7F31" w:rsidR="002A3C2F" w:rsidRPr="00EB7F7E" w:rsidRDefault="002A3C2F" w:rsidP="002A3C2F">
            <w:pPr>
              <w:autoSpaceDE w:val="0"/>
              <w:autoSpaceDN w:val="0"/>
              <w:adjustRightInd w:val="0"/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EB7F7E">
              <w:rPr>
                <w:rFonts w:asciiTheme="minorBidi" w:hAnsiTheme="minorBidi" w:cstheme="minorBidi"/>
                <w:sz w:val="28"/>
              </w:rPr>
              <w:t xml:space="preserve"> (132)</w:t>
            </w:r>
          </w:p>
        </w:tc>
        <w:tc>
          <w:tcPr>
            <w:tcW w:w="1992" w:type="dxa"/>
            <w:shd w:val="clear" w:color="auto" w:fill="auto"/>
          </w:tcPr>
          <w:p w14:paraId="35C453BA" w14:textId="75F10FD7" w:rsidR="002A3C2F" w:rsidRPr="00EB7F7E" w:rsidRDefault="002A3C2F" w:rsidP="002A3C2F">
            <w:pPr>
              <w:autoSpaceDE w:val="0"/>
              <w:autoSpaceDN w:val="0"/>
              <w:adjustRightInd w:val="0"/>
              <w:ind w:right="-14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szCs w:val="32"/>
              </w:rPr>
            </w:pPr>
            <w:r w:rsidRPr="00EB7F7E">
              <w:rPr>
                <w:rFonts w:asciiTheme="minorBidi" w:hAnsiTheme="minorBidi" w:cstheme="minorBidi"/>
                <w:sz w:val="28"/>
                <w:szCs w:val="32"/>
              </w:rPr>
              <w:t xml:space="preserve"> (131)</w:t>
            </w:r>
          </w:p>
        </w:tc>
      </w:tr>
      <w:tr w:rsidR="002A3C2F" w:rsidRPr="007377FC" w14:paraId="410234D0" w14:textId="77777777" w:rsidTr="00EB7F7E">
        <w:trPr>
          <w:trHeight w:val="3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shd w:val="clear" w:color="auto" w:fill="B6DDE8" w:themeFill="accent5" w:themeFillTint="66"/>
          </w:tcPr>
          <w:p w14:paraId="1D6654E6" w14:textId="77777777" w:rsidR="002A3C2F" w:rsidRPr="007377FC" w:rsidRDefault="002A3C2F" w:rsidP="002A3C2F">
            <w:pPr>
              <w:ind w:left="720"/>
              <w:jc w:val="both"/>
              <w:rPr>
                <w:rFonts w:ascii="Cordia New" w:hAnsi="Cordia New" w:cs="Cordia New"/>
                <w:sz w:val="28"/>
              </w:rPr>
            </w:pPr>
            <w:r w:rsidRPr="007377FC">
              <w:rPr>
                <w:rFonts w:ascii="Cordia New" w:hAnsi="Cordia New" w:cs="Cordia New"/>
                <w:sz w:val="28"/>
                <w:cs/>
              </w:rPr>
              <w:t>กำไรก่อนภาษีเงินได้</w:t>
            </w:r>
          </w:p>
        </w:tc>
        <w:tc>
          <w:tcPr>
            <w:tcW w:w="2152" w:type="dxa"/>
            <w:shd w:val="clear" w:color="auto" w:fill="B6DDE8" w:themeFill="accent5" w:themeFillTint="66"/>
          </w:tcPr>
          <w:p w14:paraId="79D3B998" w14:textId="2FF8370B" w:rsidR="002A3C2F" w:rsidRPr="00EB7F7E" w:rsidRDefault="002A3C2F" w:rsidP="002A3C2F">
            <w:pPr>
              <w:autoSpaceDE w:val="0"/>
              <w:autoSpaceDN w:val="0"/>
              <w:adjustRightInd w:val="0"/>
              <w:ind w:right="-26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EB7F7E">
              <w:rPr>
                <w:rFonts w:asciiTheme="minorBidi" w:hAnsiTheme="minorBidi" w:cstheme="minorBidi"/>
                <w:b/>
                <w:bCs/>
                <w:sz w:val="28"/>
              </w:rPr>
              <w:t>166</w:t>
            </w:r>
          </w:p>
        </w:tc>
        <w:tc>
          <w:tcPr>
            <w:tcW w:w="1992" w:type="dxa"/>
            <w:shd w:val="clear" w:color="auto" w:fill="B6DDE8" w:themeFill="accent5" w:themeFillTint="66"/>
          </w:tcPr>
          <w:p w14:paraId="170F6D3F" w14:textId="73535146" w:rsidR="002A3C2F" w:rsidRPr="00EB7F7E" w:rsidRDefault="002A3C2F" w:rsidP="002A3C2F">
            <w:pPr>
              <w:autoSpaceDE w:val="0"/>
              <w:autoSpaceDN w:val="0"/>
              <w:adjustRightInd w:val="0"/>
              <w:ind w:right="-14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sz w:val="28"/>
                <w:szCs w:val="32"/>
              </w:rPr>
            </w:pPr>
            <w:r w:rsidRPr="00EB7F7E">
              <w:rPr>
                <w:rFonts w:asciiTheme="minorBidi" w:hAnsiTheme="minorBidi" w:cstheme="minorBidi"/>
                <w:b/>
                <w:bCs/>
                <w:sz w:val="28"/>
                <w:szCs w:val="32"/>
              </w:rPr>
              <w:t xml:space="preserve"> 81 </w:t>
            </w:r>
          </w:p>
        </w:tc>
      </w:tr>
      <w:tr w:rsidR="002A3C2F" w:rsidRPr="002A3C2F" w14:paraId="2FEC4D2D" w14:textId="77777777" w:rsidTr="00EB7F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tcBorders>
              <w:bottom w:val="nil"/>
            </w:tcBorders>
            <w:shd w:val="clear" w:color="auto" w:fill="auto"/>
          </w:tcPr>
          <w:p w14:paraId="0CB0F338" w14:textId="77777777" w:rsidR="002A3C2F" w:rsidRPr="00EB7F7E" w:rsidRDefault="002A3C2F" w:rsidP="002A3C2F">
            <w:pPr>
              <w:jc w:val="both"/>
              <w:rPr>
                <w:rFonts w:ascii="Cordia New" w:hAnsi="Cordia New" w:cs="Cordia New"/>
                <w:b w:val="0"/>
                <w:bCs w:val="0"/>
                <w:sz w:val="28"/>
              </w:rPr>
            </w:pPr>
            <w:r w:rsidRPr="004960F5">
              <w:rPr>
                <w:rFonts w:ascii="Cordia New" w:hAnsi="Cordia New" w:cs="Cordia New"/>
                <w:sz w:val="28"/>
                <w:cs/>
              </w:rPr>
              <w:t>ภาษีเงินได้</w:t>
            </w:r>
          </w:p>
        </w:tc>
        <w:tc>
          <w:tcPr>
            <w:tcW w:w="2152" w:type="dxa"/>
            <w:tcBorders>
              <w:bottom w:val="nil"/>
            </w:tcBorders>
            <w:shd w:val="clear" w:color="auto" w:fill="auto"/>
          </w:tcPr>
          <w:p w14:paraId="7B6F7525" w14:textId="60647C55" w:rsidR="002A3C2F" w:rsidRPr="00EB7F7E" w:rsidRDefault="002A3C2F" w:rsidP="00703061">
            <w:pPr>
              <w:autoSpaceDE w:val="0"/>
              <w:autoSpaceDN w:val="0"/>
              <w:adjustRightInd w:val="0"/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EB7F7E">
              <w:rPr>
                <w:rFonts w:asciiTheme="minorBidi" w:hAnsiTheme="minorBidi" w:cstheme="minorBidi"/>
                <w:sz w:val="28"/>
              </w:rPr>
              <w:t>(69)</w:t>
            </w:r>
          </w:p>
        </w:tc>
        <w:tc>
          <w:tcPr>
            <w:tcW w:w="1992" w:type="dxa"/>
            <w:tcBorders>
              <w:bottom w:val="nil"/>
            </w:tcBorders>
            <w:shd w:val="clear" w:color="auto" w:fill="auto"/>
          </w:tcPr>
          <w:p w14:paraId="0D9A8462" w14:textId="699EE69F" w:rsidR="002A3C2F" w:rsidRPr="00EB7F7E" w:rsidRDefault="002A3C2F" w:rsidP="002A3C2F">
            <w:pPr>
              <w:autoSpaceDE w:val="0"/>
              <w:autoSpaceDN w:val="0"/>
              <w:adjustRightInd w:val="0"/>
              <w:ind w:right="-14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szCs w:val="32"/>
              </w:rPr>
            </w:pPr>
            <w:r w:rsidRPr="00EB7F7E">
              <w:rPr>
                <w:rFonts w:asciiTheme="minorBidi" w:hAnsiTheme="minorBidi" w:cstheme="minorBidi"/>
                <w:sz w:val="28"/>
                <w:szCs w:val="32"/>
              </w:rPr>
              <w:t xml:space="preserve"> (98)</w:t>
            </w:r>
          </w:p>
        </w:tc>
      </w:tr>
      <w:tr w:rsidR="002A3C2F" w:rsidRPr="007377FC" w14:paraId="1066FA09" w14:textId="77777777" w:rsidTr="00EB7F7E">
        <w:trPr>
          <w:trHeight w:val="3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tcBorders>
              <w:top w:val="nil"/>
              <w:bottom w:val="single" w:sz="4" w:space="0" w:color="auto"/>
            </w:tcBorders>
          </w:tcPr>
          <w:p w14:paraId="3F43170B" w14:textId="77777777" w:rsidR="002A3C2F" w:rsidRPr="007377FC" w:rsidRDefault="002A3C2F" w:rsidP="002A3C2F">
            <w:pPr>
              <w:ind w:firstLine="720"/>
              <w:jc w:val="both"/>
              <w:rPr>
                <w:rFonts w:ascii="Cordia New" w:hAnsi="Cordia New" w:cs="Cordia New"/>
                <w:sz w:val="28"/>
              </w:rPr>
            </w:pPr>
            <w:r w:rsidRPr="007377FC">
              <w:rPr>
                <w:rFonts w:ascii="Cordia New" w:hAnsi="Cordia New" w:cs="Cordia New" w:hint="cs"/>
                <w:sz w:val="28"/>
                <w:cs/>
              </w:rPr>
              <w:t>กำไร(ขาดทุน)</w:t>
            </w:r>
            <w:r w:rsidRPr="007377FC">
              <w:rPr>
                <w:rFonts w:ascii="Cordia New" w:hAnsi="Cordia New" w:cs="Cordia New"/>
                <w:sz w:val="28"/>
                <w:cs/>
              </w:rPr>
              <w:t>สุทธิสำหรับ</w:t>
            </w:r>
            <w:r w:rsidRPr="007377FC">
              <w:rPr>
                <w:rFonts w:ascii="Cordia New" w:hAnsi="Cordia New" w:cs="Cordia New" w:hint="cs"/>
                <w:sz w:val="28"/>
                <w:cs/>
              </w:rPr>
              <w:t>ปี</w:t>
            </w:r>
          </w:p>
        </w:tc>
        <w:tc>
          <w:tcPr>
            <w:tcW w:w="2152" w:type="dxa"/>
            <w:tcBorders>
              <w:top w:val="nil"/>
              <w:bottom w:val="single" w:sz="4" w:space="0" w:color="auto"/>
            </w:tcBorders>
          </w:tcPr>
          <w:p w14:paraId="0BD7CDBA" w14:textId="0A02B2D5" w:rsidR="002A3C2F" w:rsidRPr="00EB7F7E" w:rsidRDefault="002A3C2F" w:rsidP="002A3C2F">
            <w:pPr>
              <w:autoSpaceDE w:val="0"/>
              <w:autoSpaceDN w:val="0"/>
              <w:adjustRightInd w:val="0"/>
              <w:ind w:right="-26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EB7F7E">
              <w:rPr>
                <w:rFonts w:asciiTheme="minorBidi" w:hAnsiTheme="minorBidi" w:cstheme="minorBidi"/>
                <w:b/>
                <w:bCs/>
                <w:sz w:val="28"/>
              </w:rPr>
              <w:t>97</w:t>
            </w:r>
          </w:p>
        </w:tc>
        <w:tc>
          <w:tcPr>
            <w:tcW w:w="1992" w:type="dxa"/>
            <w:tcBorders>
              <w:top w:val="nil"/>
              <w:bottom w:val="single" w:sz="4" w:space="0" w:color="auto"/>
            </w:tcBorders>
          </w:tcPr>
          <w:p w14:paraId="3CA0B894" w14:textId="6F256DE8" w:rsidR="002A3C2F" w:rsidRPr="00EB7F7E" w:rsidRDefault="002A3C2F" w:rsidP="00703061">
            <w:pPr>
              <w:autoSpaceDE w:val="0"/>
              <w:autoSpaceDN w:val="0"/>
              <w:adjustRightInd w:val="0"/>
              <w:ind w:right="-14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sz w:val="28"/>
                <w:szCs w:val="32"/>
              </w:rPr>
            </w:pPr>
            <w:r w:rsidRPr="00EB7F7E">
              <w:rPr>
                <w:rFonts w:asciiTheme="minorBidi" w:hAnsiTheme="minorBidi" w:cstheme="minorBidi"/>
                <w:b/>
                <w:bCs/>
                <w:sz w:val="28"/>
                <w:szCs w:val="32"/>
              </w:rPr>
              <w:t>(17)</w:t>
            </w:r>
          </w:p>
        </w:tc>
      </w:tr>
      <w:tr w:rsidR="002A3C2F" w:rsidRPr="007377FC" w14:paraId="524C8C98" w14:textId="77777777" w:rsidTr="00EB7F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tcBorders>
              <w:top w:val="single" w:sz="4" w:space="0" w:color="auto"/>
              <w:bottom w:val="nil"/>
            </w:tcBorders>
          </w:tcPr>
          <w:p w14:paraId="5992DE72" w14:textId="249342B6" w:rsidR="002A3C2F" w:rsidRPr="00EB7F7E" w:rsidRDefault="002A3C2F" w:rsidP="00703061">
            <w:pPr>
              <w:jc w:val="both"/>
              <w:rPr>
                <w:rFonts w:ascii="Cordia New" w:hAnsi="Cordia New" w:cs="Cordia New"/>
                <w:sz w:val="28"/>
              </w:rPr>
            </w:pPr>
            <w:r w:rsidRPr="002A3C2F">
              <w:rPr>
                <w:rFonts w:ascii="Cordia New" w:hAnsi="Cordia New" w:cs="Cordia New"/>
                <w:sz w:val="28"/>
                <w:cs/>
              </w:rPr>
              <w:t xml:space="preserve">   ส่วนของบริษัทใหญ่</w:t>
            </w:r>
          </w:p>
        </w:tc>
        <w:tc>
          <w:tcPr>
            <w:tcW w:w="2152" w:type="dxa"/>
            <w:tcBorders>
              <w:top w:val="single" w:sz="4" w:space="0" w:color="auto"/>
              <w:bottom w:val="nil"/>
            </w:tcBorders>
          </w:tcPr>
          <w:p w14:paraId="726C9793" w14:textId="407315D6" w:rsidR="002A3C2F" w:rsidRPr="00EB7F7E" w:rsidRDefault="002A3C2F" w:rsidP="002A3C2F">
            <w:pPr>
              <w:autoSpaceDE w:val="0"/>
              <w:autoSpaceDN w:val="0"/>
              <w:adjustRightInd w:val="0"/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EB7F7E">
              <w:rPr>
                <w:rFonts w:asciiTheme="minorBidi" w:hAnsiTheme="minorBidi" w:cstheme="minorBidi"/>
                <w:b/>
                <w:bCs/>
                <w:sz w:val="28"/>
              </w:rPr>
              <w:t>47</w:t>
            </w:r>
          </w:p>
        </w:tc>
        <w:tc>
          <w:tcPr>
            <w:tcW w:w="1992" w:type="dxa"/>
            <w:tcBorders>
              <w:top w:val="single" w:sz="4" w:space="0" w:color="auto"/>
              <w:bottom w:val="nil"/>
            </w:tcBorders>
          </w:tcPr>
          <w:p w14:paraId="305278A0" w14:textId="07B4A04B" w:rsidR="002A3C2F" w:rsidRPr="00EB7F7E" w:rsidRDefault="002A3C2F" w:rsidP="002A3C2F">
            <w:pPr>
              <w:autoSpaceDE w:val="0"/>
              <w:autoSpaceDN w:val="0"/>
              <w:adjustRightInd w:val="0"/>
              <w:ind w:right="-14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sz w:val="28"/>
                <w:szCs w:val="32"/>
              </w:rPr>
            </w:pPr>
            <w:r w:rsidRPr="00EB7F7E">
              <w:rPr>
                <w:rFonts w:asciiTheme="minorBidi" w:hAnsiTheme="minorBidi" w:cstheme="minorBidi"/>
                <w:b/>
                <w:bCs/>
                <w:sz w:val="28"/>
                <w:szCs w:val="32"/>
              </w:rPr>
              <w:t>(43)</w:t>
            </w:r>
          </w:p>
        </w:tc>
      </w:tr>
      <w:tr w:rsidR="002A3C2F" w:rsidRPr="002A3C2F" w14:paraId="569B87C0" w14:textId="77777777" w:rsidTr="00EB7F7E">
        <w:trPr>
          <w:trHeight w:val="2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5DBA8406" w14:textId="77777777" w:rsidR="002A3C2F" w:rsidRPr="00EB7F7E" w:rsidRDefault="002A3C2F" w:rsidP="002A3C2F">
            <w:pPr>
              <w:jc w:val="both"/>
              <w:rPr>
                <w:rFonts w:ascii="Cordia New" w:hAnsi="Cordia New" w:cs="Cordia New"/>
                <w:b w:val="0"/>
                <w:bCs w:val="0"/>
                <w:sz w:val="28"/>
              </w:rPr>
            </w:pPr>
            <w:r w:rsidRPr="002A3C2F">
              <w:rPr>
                <w:rFonts w:ascii="Cordia New" w:hAnsi="Cordia New" w:cs="Cordia New"/>
                <w:sz w:val="28"/>
                <w:cs/>
              </w:rPr>
              <w:t xml:space="preserve">    </w:t>
            </w:r>
            <w:r w:rsidRPr="004960F5">
              <w:rPr>
                <w:rFonts w:ascii="Cordia New" w:hAnsi="Cordia New" w:cs="Cordia New"/>
                <w:sz w:val="28"/>
                <w:cs/>
              </w:rPr>
              <w:t>ส่วนได้เสียที่ไม่มีอำนาจควบคุม</w:t>
            </w:r>
          </w:p>
        </w:tc>
        <w:tc>
          <w:tcPr>
            <w:tcW w:w="2152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5767CE18" w14:textId="1A1984CB" w:rsidR="002A3C2F" w:rsidRPr="00EB7F7E" w:rsidRDefault="002A3C2F" w:rsidP="002A3C2F">
            <w:pPr>
              <w:autoSpaceDE w:val="0"/>
              <w:autoSpaceDN w:val="0"/>
              <w:adjustRightInd w:val="0"/>
              <w:ind w:right="-26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EB7F7E">
              <w:rPr>
                <w:rFonts w:asciiTheme="minorBidi" w:hAnsiTheme="minorBidi" w:cstheme="minorBidi"/>
                <w:sz w:val="28"/>
              </w:rPr>
              <w:t>50</w:t>
            </w:r>
          </w:p>
        </w:tc>
        <w:tc>
          <w:tcPr>
            <w:tcW w:w="199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47CFD056" w14:textId="3A0EEEA8" w:rsidR="002A3C2F" w:rsidRPr="00EB7F7E" w:rsidRDefault="002A3C2F" w:rsidP="002A3C2F">
            <w:pPr>
              <w:autoSpaceDE w:val="0"/>
              <w:autoSpaceDN w:val="0"/>
              <w:adjustRightInd w:val="0"/>
              <w:ind w:right="-14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szCs w:val="32"/>
              </w:rPr>
            </w:pPr>
            <w:r w:rsidRPr="0021655A">
              <w:rPr>
                <w:rFonts w:ascii="Cordia New" w:hAnsi="Cordia New" w:cs="Cordia New"/>
                <w:sz w:val="28"/>
              </w:rPr>
              <w:t>26</w:t>
            </w:r>
          </w:p>
        </w:tc>
      </w:tr>
      <w:tr w:rsidR="002A3C2F" w:rsidRPr="007377FC" w14:paraId="4A05E27C" w14:textId="77777777" w:rsidTr="00EB7F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tcBorders>
              <w:top w:val="single" w:sz="4" w:space="0" w:color="auto"/>
              <w:bottom w:val="single" w:sz="4" w:space="0" w:color="auto"/>
            </w:tcBorders>
          </w:tcPr>
          <w:p w14:paraId="27B3AE43" w14:textId="77777777" w:rsidR="002A3C2F" w:rsidRPr="007377FC" w:rsidRDefault="002A3C2F" w:rsidP="002A3C2F">
            <w:pPr>
              <w:ind w:right="-285"/>
              <w:rPr>
                <w:rFonts w:ascii="Cordia New" w:hAnsi="Cordia New" w:cs="Cordia New"/>
                <w:sz w:val="28"/>
              </w:rPr>
            </w:pPr>
            <w:r w:rsidRPr="007377FC">
              <w:rPr>
                <w:rFonts w:ascii="Cordia New" w:hAnsi="Cordia New" w:cs="Cordia New"/>
                <w:sz w:val="28"/>
                <w:cs/>
              </w:rPr>
              <w:t>กำไร</w:t>
            </w:r>
            <w:r w:rsidRPr="007377FC">
              <w:rPr>
                <w:rFonts w:ascii="Cordia New" w:hAnsi="Cordia New" w:cs="Cordia New"/>
                <w:sz w:val="28"/>
              </w:rPr>
              <w:t xml:space="preserve"> </w:t>
            </w:r>
            <w:r w:rsidRPr="007377FC">
              <w:rPr>
                <w:rFonts w:ascii="Cordia New" w:hAnsi="Cordia New" w:cs="Cordia New" w:hint="cs"/>
                <w:sz w:val="28"/>
                <w:cs/>
              </w:rPr>
              <w:t xml:space="preserve">(ขาดทุน) </w:t>
            </w:r>
            <w:r w:rsidRPr="007377FC">
              <w:rPr>
                <w:rFonts w:ascii="Cordia New" w:hAnsi="Cordia New" w:cs="Cordia New"/>
                <w:sz w:val="28"/>
                <w:cs/>
              </w:rPr>
              <w:t>ต่อหุ้น (หน่วย</w:t>
            </w:r>
            <w:r w:rsidRPr="007377FC">
              <w:rPr>
                <w:rFonts w:ascii="Cordia New" w:hAnsi="Cordia New" w:cs="Cordia New"/>
                <w:sz w:val="28"/>
              </w:rPr>
              <w:t>:</w:t>
            </w:r>
            <w:r w:rsidRPr="007377FC">
              <w:rPr>
                <w:rFonts w:ascii="Cordia New" w:hAnsi="Cordia New" w:cs="Cordia New"/>
                <w:sz w:val="28"/>
                <w:cs/>
              </w:rPr>
              <w:t xml:space="preserve"> เหรียญสหรัฐ)</w:t>
            </w:r>
          </w:p>
        </w:tc>
        <w:tc>
          <w:tcPr>
            <w:tcW w:w="21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3310E31" w14:textId="303DEA3C" w:rsidR="002A3C2F" w:rsidRPr="00EB7F7E" w:rsidRDefault="002A3C2F" w:rsidP="00703061">
            <w:pPr>
              <w:autoSpaceDE w:val="0"/>
              <w:autoSpaceDN w:val="0"/>
              <w:adjustRightInd w:val="0"/>
              <w:ind w:right="-26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EB7F7E">
              <w:rPr>
                <w:rFonts w:asciiTheme="minorBidi" w:hAnsiTheme="minorBidi" w:cstheme="minorBidi"/>
                <w:sz w:val="28"/>
              </w:rPr>
              <w:t>0.013</w:t>
            </w:r>
          </w:p>
        </w:tc>
        <w:tc>
          <w:tcPr>
            <w:tcW w:w="1992" w:type="dxa"/>
            <w:tcBorders>
              <w:top w:val="single" w:sz="4" w:space="0" w:color="auto"/>
              <w:bottom w:val="single" w:sz="4" w:space="0" w:color="auto"/>
            </w:tcBorders>
          </w:tcPr>
          <w:p w14:paraId="454BA3A0" w14:textId="4E727407" w:rsidR="002A3C2F" w:rsidRPr="00EB7F7E" w:rsidRDefault="002A3C2F" w:rsidP="002A3C2F">
            <w:pPr>
              <w:autoSpaceDE w:val="0"/>
              <w:autoSpaceDN w:val="0"/>
              <w:adjustRightInd w:val="0"/>
              <w:ind w:right="-14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szCs w:val="32"/>
              </w:rPr>
            </w:pPr>
            <w:r w:rsidRPr="0021655A">
              <w:rPr>
                <w:rFonts w:asciiTheme="minorBidi" w:hAnsiTheme="minorBidi" w:cstheme="minorBidi"/>
                <w:sz w:val="28"/>
                <w:szCs w:val="32"/>
              </w:rPr>
              <w:t>(0.017)</w:t>
            </w:r>
          </w:p>
        </w:tc>
      </w:tr>
    </w:tbl>
    <w:p w14:paraId="5ECE8E21" w14:textId="77777777" w:rsidR="007377FC" w:rsidRPr="007377FC" w:rsidRDefault="007377FC" w:rsidP="007377FC">
      <w:pPr>
        <w:spacing w:after="200" w:line="276" w:lineRule="auto"/>
        <w:jc w:val="both"/>
        <w:rPr>
          <w:rFonts w:ascii="Cordia New" w:hAnsi="Cordia New" w:cs="Cordia New"/>
          <w:b/>
          <w:bCs/>
          <w:sz w:val="28"/>
        </w:rPr>
      </w:pPr>
    </w:p>
    <w:p w14:paraId="352F7516" w14:textId="77777777" w:rsidR="007377FC" w:rsidRPr="007377FC" w:rsidRDefault="007377FC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78AB9273" w14:textId="77777777" w:rsidR="007377FC" w:rsidRPr="007377FC" w:rsidRDefault="007377FC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691E2E3A" w14:textId="77777777" w:rsidR="007377FC" w:rsidRPr="007377FC" w:rsidRDefault="007377FC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45E04900" w14:textId="77777777" w:rsidR="007377FC" w:rsidRPr="007377FC" w:rsidRDefault="007377FC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485D6E59" w14:textId="77777777" w:rsidR="007377FC" w:rsidRPr="007377FC" w:rsidRDefault="007377FC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435F3502" w14:textId="77777777" w:rsidR="007377FC" w:rsidRPr="007377FC" w:rsidRDefault="007377FC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36815E0D" w14:textId="77777777" w:rsidR="007377FC" w:rsidRPr="007377FC" w:rsidRDefault="007377FC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1C01E7C6" w14:textId="77777777" w:rsidR="007377FC" w:rsidRPr="007377FC" w:rsidRDefault="007377FC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1025629C" w14:textId="77777777" w:rsidR="007377FC" w:rsidRPr="007377FC" w:rsidRDefault="007377FC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0544BFAF" w14:textId="77777777" w:rsidR="007377FC" w:rsidRPr="007377FC" w:rsidRDefault="007377FC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397A5B37" w14:textId="77777777" w:rsidR="007377FC" w:rsidRPr="007377FC" w:rsidRDefault="007377FC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260A2120" w14:textId="77777777" w:rsidR="007377FC" w:rsidRPr="007377FC" w:rsidRDefault="007377FC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6DA5A1CA" w14:textId="77777777" w:rsidR="007377FC" w:rsidRPr="007377FC" w:rsidRDefault="007377FC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063CA212" w14:textId="77777777" w:rsidR="007377FC" w:rsidRPr="007377FC" w:rsidRDefault="007377FC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5F223E5D" w14:textId="77777777" w:rsidR="007377FC" w:rsidRPr="007377FC" w:rsidRDefault="007377FC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3FBF6DF8" w14:textId="77777777" w:rsidR="007377FC" w:rsidRPr="007377FC" w:rsidRDefault="007377FC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2DEAAA6C" w14:textId="77777777" w:rsidR="007377FC" w:rsidRPr="007377FC" w:rsidRDefault="007377FC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650268C4" w14:textId="77777777" w:rsidR="007377FC" w:rsidRPr="007377FC" w:rsidRDefault="007377FC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287A053D" w14:textId="77777777" w:rsidR="007377FC" w:rsidRPr="007377FC" w:rsidRDefault="007377FC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</w:p>
    <w:p w14:paraId="6C27CD6C" w14:textId="48C81282" w:rsidR="007377FC" w:rsidRPr="007377FC" w:rsidRDefault="007377FC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color w:val="FF0000"/>
          <w:kern w:val="16"/>
          <w:sz w:val="28"/>
        </w:rPr>
      </w:pPr>
      <w:r w:rsidRPr="007377FC">
        <w:rPr>
          <w:rFonts w:ascii="Cordia New" w:hAnsi="Cordia New" w:cs="Cordia New"/>
          <w:kern w:val="16"/>
          <w:sz w:val="28"/>
        </w:rPr>
        <w:t>2.1</w:t>
      </w:r>
      <w:r w:rsidRPr="007377FC">
        <w:rPr>
          <w:rFonts w:ascii="Cordia New" w:hAnsi="Cordia New" w:cs="Cordia New"/>
          <w:kern w:val="16"/>
          <w:sz w:val="28"/>
        </w:rPr>
        <w:tab/>
      </w:r>
      <w:r w:rsidR="002A3C2F" w:rsidRPr="002A3C2F">
        <w:rPr>
          <w:rFonts w:ascii="Cordia New" w:hAnsi="Cordia New" w:cs="Cordia New"/>
          <w:kern w:val="16"/>
          <w:sz w:val="28"/>
          <w:cs/>
        </w:rPr>
        <w:t xml:space="preserve">รายได้จากการขายรวมจำนวน </w:t>
      </w:r>
      <w:r w:rsidR="002A3C2F" w:rsidRPr="002A3C2F">
        <w:rPr>
          <w:rFonts w:ascii="Cordia New" w:hAnsi="Cordia New" w:cs="Cordia New"/>
          <w:kern w:val="16"/>
          <w:sz w:val="28"/>
        </w:rPr>
        <w:t xml:space="preserve">2,259 </w:t>
      </w:r>
      <w:r w:rsidR="002A3C2F" w:rsidRPr="002A3C2F">
        <w:rPr>
          <w:rFonts w:ascii="Cordia New" w:hAnsi="Cordia New" w:cs="Cordia New"/>
          <w:kern w:val="16"/>
          <w:sz w:val="28"/>
          <w:cs/>
        </w:rPr>
        <w:t xml:space="preserve">ล้านเหรียญสหรัฐ (เทียบเท่า </w:t>
      </w:r>
      <w:r w:rsidR="002A3C2F" w:rsidRPr="002A3C2F">
        <w:rPr>
          <w:rFonts w:ascii="Cordia New" w:hAnsi="Cordia New" w:cs="Cordia New"/>
          <w:kern w:val="16"/>
          <w:sz w:val="28"/>
        </w:rPr>
        <w:t xml:space="preserve">79,737 </w:t>
      </w:r>
      <w:r w:rsidR="002A3C2F" w:rsidRPr="002A3C2F">
        <w:rPr>
          <w:rFonts w:ascii="Cordia New" w:hAnsi="Cordia New" w:cs="Cordia New"/>
          <w:kern w:val="16"/>
          <w:sz w:val="28"/>
          <w:cs/>
        </w:rPr>
        <w:t>ล้านบาท) ลดลงจากปีก่อน</w:t>
      </w:r>
      <w:r w:rsidR="002A3C2F" w:rsidRPr="002A3C2F">
        <w:rPr>
          <w:rFonts w:ascii="Cordia New" w:hAnsi="Cordia New" w:cs="Cordia New" w:hint="cs"/>
          <w:kern w:val="16"/>
          <w:sz w:val="28"/>
          <w:cs/>
        </w:rPr>
        <w:t xml:space="preserve">จำนวน </w:t>
      </w:r>
      <w:r w:rsidR="002A3C2F" w:rsidRPr="002A3C2F">
        <w:rPr>
          <w:rFonts w:ascii="Cordia New" w:hAnsi="Cordia New" w:cs="Cordia New"/>
          <w:kern w:val="16"/>
          <w:sz w:val="28"/>
        </w:rPr>
        <w:t>218</w:t>
      </w:r>
      <w:r w:rsidR="002A3C2F" w:rsidRPr="002A3C2F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2A3C2F" w:rsidRPr="002A3C2F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="002A3C2F" w:rsidRPr="002A3C2F">
        <w:rPr>
          <w:rFonts w:ascii="Cordia New" w:hAnsi="Cordia New" w:cs="Cordia New"/>
          <w:kern w:val="16"/>
          <w:sz w:val="28"/>
        </w:rPr>
        <w:t xml:space="preserve"> </w:t>
      </w:r>
      <w:r w:rsidR="002A3C2F" w:rsidRPr="002A3C2F">
        <w:rPr>
          <w:rFonts w:ascii="Cordia New" w:hAnsi="Cordia New" w:cs="Cordia New" w:hint="cs"/>
          <w:kern w:val="16"/>
          <w:sz w:val="28"/>
          <w:cs/>
        </w:rPr>
        <w:t>หรือ</w:t>
      </w:r>
      <w:r w:rsidR="002A3C2F" w:rsidRPr="002A3C2F">
        <w:rPr>
          <w:rFonts w:ascii="Cordia New" w:hAnsi="Cordia New" w:cs="Cordia New"/>
          <w:kern w:val="16"/>
          <w:sz w:val="28"/>
          <w:cs/>
        </w:rPr>
        <w:t xml:space="preserve">คิดเป็นร้อยละ </w:t>
      </w:r>
      <w:r w:rsidR="002A3C2F" w:rsidRPr="002A3C2F">
        <w:rPr>
          <w:rFonts w:ascii="Cordia New" w:hAnsi="Cordia New" w:cs="Cordia New"/>
          <w:kern w:val="16"/>
          <w:sz w:val="28"/>
        </w:rPr>
        <w:t xml:space="preserve">9 </w:t>
      </w:r>
      <w:r w:rsidR="002A3C2F" w:rsidRPr="002A3C2F">
        <w:rPr>
          <w:rFonts w:ascii="Cordia New" w:hAnsi="Cordia New" w:cs="Cordia New" w:hint="cs"/>
          <w:kern w:val="16"/>
          <w:sz w:val="28"/>
          <w:cs/>
        </w:rPr>
        <w:t>ส่วนใหญ่</w:t>
      </w:r>
      <w:r w:rsidR="002A3C2F" w:rsidRPr="002A3C2F">
        <w:rPr>
          <w:rFonts w:ascii="Cordia New" w:hAnsi="Cordia New" w:cs="Cordia New"/>
          <w:kern w:val="16"/>
          <w:sz w:val="28"/>
          <w:cs/>
        </w:rPr>
        <w:t>เป็นผลจากราคาถ่านหินในตลาดโลกที่ปรับตัวลดลงอย่างต่อเนื่อง โดยมีรายละเอียดดังนี้</w:t>
      </w:r>
    </w:p>
    <w:p w14:paraId="4E00A763" w14:textId="77777777" w:rsidR="007377FC" w:rsidRPr="007377FC" w:rsidRDefault="007377FC" w:rsidP="007377FC">
      <w:pPr>
        <w:tabs>
          <w:tab w:val="left" w:pos="-1890"/>
          <w:tab w:val="left" w:pos="851"/>
        </w:tabs>
        <w:jc w:val="both"/>
        <w:rPr>
          <w:rFonts w:ascii="Cordia New" w:hAnsi="Cordia New" w:cs="Cordia New"/>
          <w:kern w:val="16"/>
          <w:sz w:val="28"/>
        </w:rPr>
      </w:pPr>
    </w:p>
    <w:p w14:paraId="0A226440" w14:textId="77777777" w:rsidR="007377FC" w:rsidRPr="007377FC" w:rsidRDefault="007377FC" w:rsidP="007377FC">
      <w:pPr>
        <w:tabs>
          <w:tab w:val="left" w:pos="-1890"/>
          <w:tab w:val="left" w:pos="851"/>
        </w:tabs>
        <w:jc w:val="both"/>
        <w:rPr>
          <w:rFonts w:ascii="Cordia New" w:hAnsi="Cordia New" w:cs="Cordia New"/>
          <w:kern w:val="16"/>
          <w:sz w:val="28"/>
        </w:rPr>
      </w:pPr>
    </w:p>
    <w:p w14:paraId="646C9236" w14:textId="77777777" w:rsidR="007377FC" w:rsidRPr="007377FC" w:rsidRDefault="007377FC" w:rsidP="007377FC">
      <w:pPr>
        <w:tabs>
          <w:tab w:val="left" w:pos="-1890"/>
          <w:tab w:val="left" w:pos="851"/>
        </w:tabs>
        <w:jc w:val="both"/>
        <w:rPr>
          <w:rFonts w:ascii="Cordia New" w:hAnsi="Cordia New" w:cs="Cordia New"/>
          <w:kern w:val="16"/>
          <w:sz w:val="28"/>
        </w:rPr>
      </w:pPr>
    </w:p>
    <w:p w14:paraId="34320CD7" w14:textId="77777777" w:rsidR="007377FC" w:rsidRPr="007377FC" w:rsidRDefault="007377FC" w:rsidP="007377FC">
      <w:pPr>
        <w:tabs>
          <w:tab w:val="left" w:pos="-1890"/>
          <w:tab w:val="left" w:pos="851"/>
        </w:tabs>
        <w:jc w:val="both"/>
        <w:rPr>
          <w:rFonts w:ascii="Cordia New" w:hAnsi="Cordia New" w:cs="Cordia New"/>
          <w:kern w:val="16"/>
          <w:sz w:val="28"/>
        </w:rPr>
      </w:pPr>
    </w:p>
    <w:tbl>
      <w:tblPr>
        <w:tblStyle w:val="MediumShading2-Accent52"/>
        <w:tblpPr w:leftFromText="180" w:rightFromText="180" w:vertAnchor="text" w:horzAnchor="page" w:tblpX="6947" w:tblpY="761"/>
        <w:tblW w:w="2215" w:type="pct"/>
        <w:tblLook w:val="0660" w:firstRow="1" w:lastRow="1" w:firstColumn="0" w:lastColumn="0" w:noHBand="1" w:noVBand="1"/>
      </w:tblPr>
      <w:tblGrid>
        <w:gridCol w:w="1752"/>
        <w:gridCol w:w="1229"/>
        <w:gridCol w:w="1261"/>
      </w:tblGrid>
      <w:tr w:rsidR="007377FC" w:rsidRPr="007377FC" w14:paraId="4F2E8EE6" w14:textId="77777777" w:rsidTr="007377F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7"/>
        </w:trPr>
        <w:tc>
          <w:tcPr>
            <w:tcW w:w="2065" w:type="pct"/>
            <w:noWrap/>
          </w:tcPr>
          <w:p w14:paraId="7F236B2B" w14:textId="77777777" w:rsidR="007377FC" w:rsidRPr="007377FC" w:rsidRDefault="007377FC" w:rsidP="007377FC">
            <w:pPr>
              <w:rPr>
                <w:rFonts w:ascii="Cordia New" w:hAnsi="Cordia New" w:cs="Cordia New"/>
                <w:szCs w:val="24"/>
              </w:rPr>
            </w:pPr>
          </w:p>
          <w:p w14:paraId="0CD35360" w14:textId="77777777" w:rsidR="007377FC" w:rsidRPr="007377FC" w:rsidRDefault="007377FC" w:rsidP="007377FC">
            <w:pPr>
              <w:jc w:val="center"/>
              <w:rPr>
                <w:rFonts w:ascii="Cordia New" w:hAnsi="Cordia New" w:cs="Cordia New"/>
                <w:szCs w:val="24"/>
              </w:rPr>
            </w:pPr>
          </w:p>
          <w:p w14:paraId="22323C01" w14:textId="77777777" w:rsidR="007377FC" w:rsidRPr="007377FC" w:rsidRDefault="007377FC" w:rsidP="007377FC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7377FC">
              <w:rPr>
                <w:rFonts w:ascii="Cordia New" w:hAnsi="Cordia New" w:cs="Cordia New"/>
                <w:szCs w:val="24"/>
                <w:cs/>
                <w:lang w:bidi="th-TH"/>
              </w:rPr>
              <w:t>รายได้</w:t>
            </w:r>
          </w:p>
        </w:tc>
        <w:tc>
          <w:tcPr>
            <w:tcW w:w="1449" w:type="pct"/>
          </w:tcPr>
          <w:p w14:paraId="7C34B9B1" w14:textId="3E7ADAF2" w:rsidR="007377FC" w:rsidRPr="007377FC" w:rsidRDefault="007377FC" w:rsidP="007377FC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7377FC">
              <w:rPr>
                <w:rFonts w:ascii="Cordia New" w:hAnsi="Cordia New" w:cs="Cordia New"/>
                <w:szCs w:val="24"/>
              </w:rPr>
              <w:t>255</w:t>
            </w:r>
            <w:r w:rsidR="00420D87">
              <w:rPr>
                <w:rFonts w:ascii="Cordia New" w:hAnsi="Cordia New" w:cs="Cordia New"/>
                <w:szCs w:val="24"/>
              </w:rPr>
              <w:t>9</w:t>
            </w:r>
          </w:p>
          <w:p w14:paraId="0DC4B882" w14:textId="77777777" w:rsidR="007377FC" w:rsidRPr="007377FC" w:rsidRDefault="007377FC" w:rsidP="007377FC">
            <w:pPr>
              <w:jc w:val="right"/>
              <w:rPr>
                <w:rFonts w:ascii="Cordia New" w:hAnsi="Cordia New" w:cs="Cordia New"/>
                <w:szCs w:val="24"/>
                <w:cs/>
              </w:rPr>
            </w:pPr>
            <w:r w:rsidRPr="007377FC">
              <w:rPr>
                <w:rFonts w:ascii="Cordia New" w:hAnsi="Cordia New" w:cs="Cordia New"/>
                <w:szCs w:val="24"/>
                <w:cs/>
              </w:rPr>
              <w:t xml:space="preserve">       (</w:t>
            </w:r>
            <w:r w:rsidRPr="007377FC">
              <w:rPr>
                <w:rFonts w:ascii="Cordia New" w:hAnsi="Cordia New" w:cs="Cordia New"/>
                <w:szCs w:val="24"/>
                <w:cs/>
                <w:lang w:bidi="th-TH"/>
              </w:rPr>
              <w:t>ล้านเหรียญสหรัฐ</w:t>
            </w:r>
            <w:r w:rsidRPr="007377FC">
              <w:rPr>
                <w:rFonts w:ascii="Cordia New" w:hAnsi="Cordia New" w:cs="Cordia New"/>
                <w:szCs w:val="24"/>
                <w:cs/>
              </w:rPr>
              <w:t>)</w:t>
            </w:r>
          </w:p>
        </w:tc>
        <w:tc>
          <w:tcPr>
            <w:tcW w:w="1486" w:type="pct"/>
          </w:tcPr>
          <w:p w14:paraId="4EE71AC8" w14:textId="0A2E47F7" w:rsidR="007377FC" w:rsidRPr="007377FC" w:rsidRDefault="007377FC" w:rsidP="007377FC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7377FC">
              <w:rPr>
                <w:rFonts w:ascii="Cordia New" w:hAnsi="Cordia New" w:cs="Cordia New"/>
                <w:szCs w:val="24"/>
              </w:rPr>
              <w:t xml:space="preserve"> 255</w:t>
            </w:r>
            <w:r w:rsidR="00420D87">
              <w:rPr>
                <w:rFonts w:ascii="Cordia New" w:hAnsi="Cordia New" w:cs="Cordia New"/>
                <w:szCs w:val="24"/>
              </w:rPr>
              <w:t>8</w:t>
            </w:r>
          </w:p>
          <w:p w14:paraId="12FB5668" w14:textId="77777777" w:rsidR="007377FC" w:rsidRPr="007377FC" w:rsidRDefault="007377FC" w:rsidP="007377FC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7377FC">
              <w:rPr>
                <w:rFonts w:ascii="Cordia New" w:hAnsi="Cordia New" w:cs="Cordia New"/>
                <w:szCs w:val="24"/>
                <w:cs/>
              </w:rPr>
              <w:t xml:space="preserve">     (</w:t>
            </w:r>
            <w:r w:rsidRPr="007377FC">
              <w:rPr>
                <w:rFonts w:ascii="Cordia New" w:hAnsi="Cordia New" w:cs="Cordia New"/>
                <w:szCs w:val="24"/>
                <w:cs/>
                <w:lang w:bidi="th-TH"/>
              </w:rPr>
              <w:t>ล้านเหรียญสหรัฐ</w:t>
            </w:r>
            <w:r w:rsidRPr="007377FC">
              <w:rPr>
                <w:rFonts w:ascii="Cordia New" w:hAnsi="Cordia New" w:cs="Cordia New"/>
                <w:szCs w:val="24"/>
                <w:cs/>
              </w:rPr>
              <w:t>)</w:t>
            </w:r>
          </w:p>
        </w:tc>
      </w:tr>
      <w:tr w:rsidR="00420D87" w:rsidRPr="007377FC" w14:paraId="5B12195E" w14:textId="77777777" w:rsidTr="007377FC">
        <w:trPr>
          <w:trHeight w:val="215"/>
        </w:trPr>
        <w:tc>
          <w:tcPr>
            <w:tcW w:w="2065" w:type="pct"/>
            <w:noWrap/>
          </w:tcPr>
          <w:p w14:paraId="482CF375" w14:textId="77777777" w:rsidR="00420D87" w:rsidRPr="007377FC" w:rsidRDefault="00420D87" w:rsidP="00420D87">
            <w:pPr>
              <w:rPr>
                <w:rFonts w:ascii="Cordia New" w:hAnsi="Cordia New" w:cs="Cordia New"/>
                <w:szCs w:val="24"/>
              </w:rPr>
            </w:pPr>
            <w:r w:rsidRPr="007377FC">
              <w:rPr>
                <w:rFonts w:ascii="Cordia New" w:hAnsi="Cordia New" w:cs="Cordia New"/>
                <w:szCs w:val="24"/>
                <w:cs/>
                <w:lang w:bidi="th-TH"/>
              </w:rPr>
              <w:t>ธุรกิจถ่านหิน</w:t>
            </w:r>
          </w:p>
        </w:tc>
        <w:tc>
          <w:tcPr>
            <w:tcW w:w="1449" w:type="pct"/>
          </w:tcPr>
          <w:p w14:paraId="7F84AA8A" w14:textId="2C8B7E3D" w:rsidR="00420D87" w:rsidRPr="007377FC" w:rsidRDefault="00420D87" w:rsidP="00420D87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  <w:lang w:bidi="th-TH"/>
              </w:rPr>
              <w:t>2,063</w:t>
            </w:r>
          </w:p>
        </w:tc>
        <w:tc>
          <w:tcPr>
            <w:tcW w:w="1486" w:type="pct"/>
          </w:tcPr>
          <w:p w14:paraId="1F8F6493" w14:textId="7E76A3C7" w:rsidR="00420D87" w:rsidRPr="007377FC" w:rsidRDefault="00420D87" w:rsidP="00420D87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  <w:lang w:bidi="th-TH"/>
              </w:rPr>
              <w:t>2,285</w:t>
            </w:r>
          </w:p>
        </w:tc>
      </w:tr>
      <w:tr w:rsidR="00420D87" w:rsidRPr="007377FC" w14:paraId="42A4C30C" w14:textId="77777777" w:rsidTr="007377FC">
        <w:trPr>
          <w:trHeight w:val="215"/>
        </w:trPr>
        <w:tc>
          <w:tcPr>
            <w:tcW w:w="2065" w:type="pct"/>
            <w:noWrap/>
          </w:tcPr>
          <w:p w14:paraId="60640D4E" w14:textId="77777777" w:rsidR="00420D87" w:rsidRPr="007377FC" w:rsidRDefault="00420D87" w:rsidP="00420D87">
            <w:pPr>
              <w:rPr>
                <w:rFonts w:ascii="Cordia New" w:hAnsi="Cordia New" w:cs="Cordia New"/>
                <w:szCs w:val="24"/>
                <w:cs/>
              </w:rPr>
            </w:pPr>
            <w:r w:rsidRPr="007377FC">
              <w:rPr>
                <w:rFonts w:ascii="Cordia New" w:hAnsi="Cordia New" w:cs="Cordia New"/>
                <w:szCs w:val="24"/>
                <w:cs/>
                <w:lang w:bidi="th-TH"/>
              </w:rPr>
              <w:t>ธุรกิจไฟฟ้า ไอน้ำ</w:t>
            </w:r>
          </w:p>
        </w:tc>
        <w:tc>
          <w:tcPr>
            <w:tcW w:w="1449" w:type="pct"/>
          </w:tcPr>
          <w:p w14:paraId="795F4139" w14:textId="2875FD49" w:rsidR="00420D87" w:rsidRPr="007377FC" w:rsidRDefault="00420D87" w:rsidP="00420D87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155</w:t>
            </w:r>
          </w:p>
        </w:tc>
        <w:tc>
          <w:tcPr>
            <w:tcW w:w="1486" w:type="pct"/>
          </w:tcPr>
          <w:p w14:paraId="56562A62" w14:textId="518293E3" w:rsidR="00420D87" w:rsidRPr="007377FC" w:rsidRDefault="00420D87" w:rsidP="00420D87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Cs w:val="24"/>
                <w:lang w:bidi="ar-SA"/>
              </w:rPr>
            </w:pPr>
            <w:r>
              <w:rPr>
                <w:rFonts w:ascii="Cordia New" w:hAnsi="Cordia New" w:cs="Cordia New"/>
                <w:szCs w:val="24"/>
              </w:rPr>
              <w:t>169</w:t>
            </w:r>
          </w:p>
        </w:tc>
      </w:tr>
      <w:tr w:rsidR="00420D87" w:rsidRPr="007377FC" w14:paraId="06BC6843" w14:textId="77777777" w:rsidTr="007377FC">
        <w:trPr>
          <w:trHeight w:val="215"/>
        </w:trPr>
        <w:tc>
          <w:tcPr>
            <w:tcW w:w="2065" w:type="pct"/>
            <w:noWrap/>
          </w:tcPr>
          <w:p w14:paraId="67DC28A1" w14:textId="04F88884" w:rsidR="00420D87" w:rsidRPr="007377FC" w:rsidRDefault="00420D87" w:rsidP="00420D87">
            <w:pPr>
              <w:rPr>
                <w:rFonts w:ascii="Cordia New" w:hAnsi="Cordia New" w:cs="Cordia New"/>
                <w:szCs w:val="24"/>
                <w:cs/>
                <w:lang w:bidi="th-TH"/>
              </w:rPr>
            </w:pPr>
            <w:r>
              <w:rPr>
                <w:rFonts w:ascii="Cordia New" w:hAnsi="Cordia New" w:cs="Cordia New" w:hint="cs"/>
                <w:szCs w:val="24"/>
                <w:cs/>
                <w:lang w:bidi="th-TH"/>
              </w:rPr>
              <w:t>ก๊าซ</w:t>
            </w:r>
          </w:p>
        </w:tc>
        <w:tc>
          <w:tcPr>
            <w:tcW w:w="1449" w:type="pct"/>
          </w:tcPr>
          <w:p w14:paraId="040F948A" w14:textId="6C242731" w:rsidR="00420D87" w:rsidRPr="007377FC" w:rsidRDefault="00420D87" w:rsidP="00420D87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  <w:lang w:bidi="th-TH"/>
              </w:rPr>
              <w:t>15</w:t>
            </w:r>
          </w:p>
        </w:tc>
        <w:tc>
          <w:tcPr>
            <w:tcW w:w="1486" w:type="pct"/>
          </w:tcPr>
          <w:p w14:paraId="64C222C2" w14:textId="42007537" w:rsidR="00420D87" w:rsidRPr="007377FC" w:rsidRDefault="00420D87" w:rsidP="00420D87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Cs w:val="24"/>
                <w:lang w:bidi="ar-SA"/>
              </w:rPr>
            </w:pPr>
            <w:r>
              <w:rPr>
                <w:rFonts w:ascii="Cordia New" w:hAnsi="Cordia New" w:cs="Cordia New"/>
                <w:szCs w:val="24"/>
                <w:lang w:bidi="th-TH"/>
              </w:rPr>
              <w:t>-</w:t>
            </w:r>
          </w:p>
        </w:tc>
      </w:tr>
      <w:tr w:rsidR="00420D87" w:rsidRPr="007377FC" w14:paraId="2EFAA3A0" w14:textId="77777777" w:rsidTr="007377FC">
        <w:trPr>
          <w:trHeight w:val="215"/>
        </w:trPr>
        <w:tc>
          <w:tcPr>
            <w:tcW w:w="2065" w:type="pct"/>
            <w:noWrap/>
          </w:tcPr>
          <w:p w14:paraId="45DB8E35" w14:textId="77777777" w:rsidR="00420D87" w:rsidRPr="007377FC" w:rsidRDefault="00420D87" w:rsidP="00420D87">
            <w:pPr>
              <w:rPr>
                <w:rFonts w:ascii="Cordia New" w:hAnsi="Cordia New" w:cs="Cordia New"/>
                <w:szCs w:val="24"/>
              </w:rPr>
            </w:pPr>
            <w:r w:rsidRPr="007377FC">
              <w:rPr>
                <w:rFonts w:ascii="Cordia New" w:hAnsi="Cordia New" w:cs="Cordia New"/>
                <w:szCs w:val="24"/>
                <w:cs/>
                <w:lang w:bidi="th-TH"/>
              </w:rPr>
              <w:t>อื่นๆ</w:t>
            </w:r>
          </w:p>
        </w:tc>
        <w:tc>
          <w:tcPr>
            <w:tcW w:w="1449" w:type="pct"/>
          </w:tcPr>
          <w:p w14:paraId="12EB61D8" w14:textId="05FC9209" w:rsidR="00420D87" w:rsidRPr="00EB7F7E" w:rsidRDefault="00420D87" w:rsidP="00420D87">
            <w:pPr>
              <w:tabs>
                <w:tab w:val="decimal" w:pos="360"/>
              </w:tabs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szCs w:val="24"/>
                <w:lang w:val="en-GB"/>
              </w:rPr>
            </w:pPr>
            <w:r>
              <w:rPr>
                <w:rFonts w:ascii="Cordia New" w:hAnsi="Cordia New" w:cs="Cordia New"/>
                <w:szCs w:val="24"/>
                <w:lang w:bidi="th-TH"/>
              </w:rPr>
              <w:t>26</w:t>
            </w:r>
          </w:p>
        </w:tc>
        <w:tc>
          <w:tcPr>
            <w:tcW w:w="1486" w:type="pct"/>
          </w:tcPr>
          <w:p w14:paraId="6B156618" w14:textId="457B073C" w:rsidR="00420D87" w:rsidRPr="007377FC" w:rsidRDefault="00420D87" w:rsidP="00420D87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  <w:lang w:bidi="th-TH"/>
              </w:rPr>
              <w:t>22</w:t>
            </w:r>
          </w:p>
        </w:tc>
      </w:tr>
      <w:tr w:rsidR="00420D87" w:rsidRPr="007377FC" w14:paraId="2746D56A" w14:textId="77777777" w:rsidTr="007377FC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215"/>
        </w:trPr>
        <w:tc>
          <w:tcPr>
            <w:tcW w:w="2065" w:type="pct"/>
            <w:noWrap/>
          </w:tcPr>
          <w:p w14:paraId="6064032B" w14:textId="77777777" w:rsidR="00420D87" w:rsidRPr="007377FC" w:rsidRDefault="00420D87" w:rsidP="00420D87">
            <w:pPr>
              <w:rPr>
                <w:rFonts w:ascii="Cordia New" w:hAnsi="Cordia New" w:cs="Cordia New"/>
                <w:szCs w:val="24"/>
              </w:rPr>
            </w:pPr>
            <w:r w:rsidRPr="007377FC">
              <w:rPr>
                <w:rFonts w:ascii="Cordia New" w:hAnsi="Cordia New" w:cs="Cordia New"/>
                <w:szCs w:val="24"/>
                <w:cs/>
                <w:lang w:bidi="th-TH"/>
              </w:rPr>
              <w:t>รวม</w:t>
            </w:r>
          </w:p>
        </w:tc>
        <w:tc>
          <w:tcPr>
            <w:tcW w:w="1449" w:type="pct"/>
          </w:tcPr>
          <w:p w14:paraId="77DA84D9" w14:textId="1BD169D5" w:rsidR="00420D87" w:rsidRPr="007377FC" w:rsidRDefault="00420D87" w:rsidP="00420D87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2,259</w:t>
            </w:r>
          </w:p>
        </w:tc>
        <w:tc>
          <w:tcPr>
            <w:tcW w:w="1486" w:type="pct"/>
          </w:tcPr>
          <w:p w14:paraId="15277F2E" w14:textId="4BD5CC79" w:rsidR="00420D87" w:rsidRPr="007377FC" w:rsidRDefault="00420D87" w:rsidP="00420D87">
            <w:pPr>
              <w:tabs>
                <w:tab w:val="decimal" w:pos="360"/>
              </w:tabs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2,477</w:t>
            </w:r>
          </w:p>
        </w:tc>
      </w:tr>
    </w:tbl>
    <w:p w14:paraId="637604D8" w14:textId="4DE128FE" w:rsidR="007377FC" w:rsidRPr="007377FC" w:rsidRDefault="00420D87" w:rsidP="00EB7F7E">
      <w:pPr>
        <w:numPr>
          <w:ilvl w:val="0"/>
          <w:numId w:val="63"/>
        </w:numPr>
        <w:tabs>
          <w:tab w:val="clear" w:pos="720"/>
          <w:tab w:val="num" w:pos="1418"/>
          <w:tab w:val="num" w:pos="2160"/>
          <w:tab w:val="left" w:pos="7290"/>
        </w:tabs>
        <w:ind w:left="1418" w:hanging="284"/>
        <w:jc w:val="both"/>
        <w:rPr>
          <w:rFonts w:ascii="Cordia New" w:hAnsi="Cordia New" w:cs="Cordia New"/>
          <w:kern w:val="16"/>
          <w:sz w:val="28"/>
        </w:rPr>
      </w:pPr>
      <w:r w:rsidRPr="00420D87">
        <w:rPr>
          <w:rFonts w:ascii="Cordia New" w:hAnsi="Cordia New" w:cs="Cordia New"/>
          <w:kern w:val="16"/>
          <w:sz w:val="28"/>
          <w:cs/>
        </w:rPr>
        <w:t xml:space="preserve">รายได้จากการจำหน่ายถ่านหินจำนวน </w:t>
      </w:r>
      <w:r w:rsidRPr="00420D87">
        <w:rPr>
          <w:rFonts w:ascii="Cordia New" w:hAnsi="Cordia New" w:cs="Cordia New"/>
          <w:kern w:val="16"/>
          <w:sz w:val="28"/>
        </w:rPr>
        <w:t>2,063</w:t>
      </w:r>
      <w:r w:rsidRPr="00420D87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20D87">
        <w:rPr>
          <w:rFonts w:ascii="Cordia New" w:hAnsi="Cordia New" w:cs="Cordia New"/>
          <w:kern w:val="16"/>
          <w:sz w:val="28"/>
          <w:cs/>
        </w:rPr>
        <w:t xml:space="preserve">ล้านเหรียญสหรัฐ คิดเป็นสัดส่วนร้อยละ </w:t>
      </w:r>
      <w:r w:rsidRPr="00420D87">
        <w:rPr>
          <w:rFonts w:ascii="Cordia New" w:hAnsi="Cordia New" w:cs="Cordia New"/>
          <w:kern w:val="16"/>
          <w:sz w:val="28"/>
        </w:rPr>
        <w:t>91</w:t>
      </w:r>
      <w:r w:rsidRPr="00420D87">
        <w:rPr>
          <w:rFonts w:ascii="Cordia New" w:hAnsi="Cordia New" w:cs="Cordia New"/>
          <w:kern w:val="16"/>
          <w:sz w:val="28"/>
          <w:cs/>
        </w:rPr>
        <w:t xml:space="preserve"> ของรายได้จากการขายรวม โดยแยกเป็น</w:t>
      </w:r>
    </w:p>
    <w:p w14:paraId="41A4BB4B" w14:textId="527B297C" w:rsidR="007377FC" w:rsidRPr="007377FC" w:rsidRDefault="003E37E2" w:rsidP="00EB7F7E">
      <w:pPr>
        <w:numPr>
          <w:ilvl w:val="0"/>
          <w:numId w:val="66"/>
        </w:numPr>
        <w:tabs>
          <w:tab w:val="left" w:pos="1843"/>
        </w:tabs>
        <w:ind w:left="1843" w:hanging="142"/>
        <w:jc w:val="thaiDistribute"/>
        <w:rPr>
          <w:rFonts w:ascii="Cordia New" w:hAnsi="Cordia New" w:cs="Cordia New"/>
          <w:kern w:val="16"/>
          <w:sz w:val="28"/>
        </w:rPr>
      </w:pPr>
      <w:r w:rsidRPr="003E37E2">
        <w:rPr>
          <w:rFonts w:ascii="Cordia New" w:hAnsi="Cordia New" w:cs="Cordia New"/>
          <w:kern w:val="16"/>
          <w:sz w:val="28"/>
          <w:cs/>
        </w:rPr>
        <w:t xml:space="preserve">รายได้จากการขายถ่านหินจากแหล่งผลิตในสาธารณรัฐอินโดนีเซีย </w:t>
      </w:r>
      <w:r w:rsidRPr="003E37E2">
        <w:rPr>
          <w:rFonts w:ascii="Cordia New" w:hAnsi="Cordia New" w:cs="Cordia New"/>
          <w:kern w:val="16"/>
          <w:sz w:val="28"/>
        </w:rPr>
        <w:t xml:space="preserve">1,403 </w:t>
      </w:r>
      <w:r w:rsidRPr="003E37E2">
        <w:rPr>
          <w:rFonts w:ascii="Cordia New" w:hAnsi="Cordia New" w:cs="Cordia New"/>
          <w:kern w:val="16"/>
          <w:sz w:val="28"/>
          <w:cs/>
        </w:rPr>
        <w:t>ล้านเหรียญสหรัฐ</w:t>
      </w:r>
    </w:p>
    <w:p w14:paraId="67B20A81" w14:textId="43A02D53" w:rsidR="007377FC" w:rsidRPr="007377FC" w:rsidRDefault="003E37E2" w:rsidP="00EB7F7E">
      <w:pPr>
        <w:numPr>
          <w:ilvl w:val="0"/>
          <w:numId w:val="66"/>
        </w:numPr>
        <w:ind w:left="1843" w:hanging="142"/>
        <w:jc w:val="both"/>
        <w:rPr>
          <w:rFonts w:ascii="Cordia New" w:hAnsi="Cordia New" w:cs="Cordia New"/>
          <w:kern w:val="16"/>
          <w:sz w:val="28"/>
        </w:rPr>
      </w:pPr>
      <w:r w:rsidRPr="003E37E2">
        <w:rPr>
          <w:rFonts w:ascii="Cordia New" w:hAnsi="Cordia New" w:cs="Cordia New"/>
          <w:kern w:val="16"/>
          <w:sz w:val="28"/>
          <w:cs/>
        </w:rPr>
        <w:t xml:space="preserve">รายได้จากการขายถ่านหินจากแหล่งผลิตในประเทศออสเตรเลีย </w:t>
      </w:r>
      <w:r w:rsidRPr="003E37E2">
        <w:rPr>
          <w:rFonts w:ascii="Cordia New" w:hAnsi="Cordia New" w:cs="Cordia New"/>
          <w:kern w:val="16"/>
          <w:sz w:val="28"/>
        </w:rPr>
        <w:t xml:space="preserve">660 </w:t>
      </w:r>
      <w:r w:rsidRPr="003E37E2">
        <w:rPr>
          <w:rFonts w:ascii="Cordia New" w:hAnsi="Cordia New" w:cs="Cordia New"/>
          <w:kern w:val="16"/>
          <w:sz w:val="28"/>
          <w:cs/>
        </w:rPr>
        <w:t>ล้านเหรียญสหรัฐ</w:t>
      </w:r>
    </w:p>
    <w:p w14:paraId="3FA2AAFC" w14:textId="77777777" w:rsidR="003E37E2" w:rsidRDefault="003E37E2" w:rsidP="00EB7F7E">
      <w:pPr>
        <w:numPr>
          <w:ilvl w:val="0"/>
          <w:numId w:val="69"/>
        </w:numPr>
        <w:tabs>
          <w:tab w:val="num" w:pos="1418"/>
        </w:tabs>
        <w:ind w:left="1418" w:hanging="284"/>
        <w:jc w:val="thaiDistribute"/>
        <w:rPr>
          <w:rFonts w:ascii="Cordia New" w:hAnsi="Cordia New" w:cs="Cordia New"/>
          <w:kern w:val="16"/>
          <w:sz w:val="28"/>
        </w:rPr>
      </w:pPr>
      <w:r w:rsidRPr="003E37E2">
        <w:rPr>
          <w:rFonts w:ascii="Cordia New" w:hAnsi="Cordia New" w:cs="Cordia New"/>
          <w:kern w:val="16"/>
          <w:sz w:val="28"/>
          <w:cs/>
        </w:rPr>
        <w:t>รายได้จากการจำหน่ายไฟฟ้าไอน้ำ</w:t>
      </w:r>
      <w:r w:rsidRPr="003E37E2">
        <w:rPr>
          <w:rFonts w:ascii="Cordia New" w:hAnsi="Cordia New" w:cs="Cordia New" w:hint="cs"/>
          <w:kern w:val="16"/>
          <w:sz w:val="28"/>
          <w:cs/>
        </w:rPr>
        <w:t>และอื่นๆ</w:t>
      </w:r>
      <w:r w:rsidRPr="003E37E2">
        <w:rPr>
          <w:rFonts w:ascii="Cordia New" w:hAnsi="Cordia New" w:cs="Cordia New"/>
          <w:kern w:val="16"/>
          <w:sz w:val="28"/>
          <w:cs/>
        </w:rPr>
        <w:t xml:space="preserve"> จำนวน  </w:t>
      </w:r>
      <w:r w:rsidRPr="003E37E2">
        <w:rPr>
          <w:rFonts w:ascii="Cordia New" w:hAnsi="Cordia New" w:cs="Cordia New"/>
          <w:kern w:val="16"/>
          <w:sz w:val="28"/>
        </w:rPr>
        <w:t>181</w:t>
      </w:r>
      <w:r w:rsidRPr="003E37E2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3E37E2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3E37E2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3E37E2">
        <w:rPr>
          <w:rFonts w:ascii="Cordia New" w:hAnsi="Cordia New" w:cs="Cordia New"/>
          <w:kern w:val="16"/>
          <w:sz w:val="28"/>
          <w:cs/>
        </w:rPr>
        <w:t>คิดเป็นร้อยละ</w:t>
      </w:r>
      <w:r w:rsidRPr="003E37E2">
        <w:rPr>
          <w:rFonts w:ascii="Cordia New" w:hAnsi="Cordia New" w:cs="Cordia New"/>
          <w:kern w:val="16"/>
          <w:sz w:val="28"/>
        </w:rPr>
        <w:t xml:space="preserve"> 8</w:t>
      </w:r>
      <w:r w:rsidRPr="003E37E2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3E37E2">
        <w:rPr>
          <w:rFonts w:ascii="Cordia New" w:hAnsi="Cordia New" w:cs="Cordia New"/>
          <w:kern w:val="16"/>
          <w:sz w:val="28"/>
          <w:cs/>
        </w:rPr>
        <w:t>ของรายได้</w:t>
      </w:r>
    </w:p>
    <w:p w14:paraId="3449E409" w14:textId="559E9D2E" w:rsidR="007377FC" w:rsidRPr="007377FC" w:rsidRDefault="003E37E2" w:rsidP="00EB7F7E">
      <w:pPr>
        <w:numPr>
          <w:ilvl w:val="0"/>
          <w:numId w:val="69"/>
        </w:numPr>
        <w:tabs>
          <w:tab w:val="num" w:pos="1418"/>
        </w:tabs>
        <w:ind w:left="1418" w:hanging="284"/>
        <w:jc w:val="thaiDistribute"/>
        <w:rPr>
          <w:rFonts w:ascii="Cordia New" w:hAnsi="Cordia New" w:cs="Cordia New"/>
          <w:kern w:val="16"/>
          <w:sz w:val="28"/>
        </w:rPr>
      </w:pPr>
      <w:r w:rsidRPr="003E37E2">
        <w:rPr>
          <w:rFonts w:ascii="Cordia New" w:hAnsi="Cordia New" w:cs="Cordia New" w:hint="cs"/>
          <w:kern w:val="16"/>
          <w:sz w:val="28"/>
          <w:cs/>
        </w:rPr>
        <w:t>รายได้จากธุรกิจก๊าซ จำนวน</w:t>
      </w:r>
      <w:r w:rsidRPr="003E37E2">
        <w:rPr>
          <w:rFonts w:ascii="Cordia New" w:hAnsi="Cordia New" w:cs="Cordia New"/>
          <w:kern w:val="16"/>
          <w:sz w:val="28"/>
        </w:rPr>
        <w:t xml:space="preserve"> 15</w:t>
      </w:r>
      <w:r w:rsidRPr="003E37E2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3E37E2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3E37E2">
        <w:rPr>
          <w:rFonts w:ascii="Cordia New" w:hAnsi="Cordia New" w:cs="Cordia New" w:hint="cs"/>
          <w:kern w:val="16"/>
          <w:sz w:val="28"/>
          <w:cs/>
        </w:rPr>
        <w:t xml:space="preserve"> </w:t>
      </w:r>
      <w:r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3E37E2">
        <w:rPr>
          <w:rFonts w:ascii="Cordia New" w:hAnsi="Cordia New" w:cs="Cordia New" w:hint="cs"/>
          <w:kern w:val="16"/>
          <w:sz w:val="28"/>
          <w:cs/>
        </w:rPr>
        <w:t xml:space="preserve">ได้ถูกนำมารวมเป็นส่วนหนึ่งของผลการดำเนินงานของกลุ่มบริษัทตั้งแต่ปลายไตรมาสที่ </w:t>
      </w:r>
      <w:r w:rsidRPr="003E37E2">
        <w:rPr>
          <w:rFonts w:ascii="Cordia New" w:hAnsi="Cordia New" w:cs="Cordia New"/>
          <w:kern w:val="16"/>
          <w:sz w:val="28"/>
        </w:rPr>
        <w:t>1</w:t>
      </w:r>
      <w:r w:rsidRPr="003E37E2">
        <w:rPr>
          <w:rFonts w:ascii="Cordia New" w:hAnsi="Cordia New" w:cs="Cordia New" w:hint="cs"/>
          <w:kern w:val="16"/>
          <w:sz w:val="28"/>
          <w:cs/>
        </w:rPr>
        <w:t xml:space="preserve"> ของปีนี้</w:t>
      </w:r>
      <w:r w:rsidR="007377FC" w:rsidRPr="007377FC">
        <w:rPr>
          <w:rFonts w:ascii="Cordia New" w:hAnsi="Cordia New" w:cs="Cordia New"/>
          <w:kern w:val="16"/>
          <w:sz w:val="28"/>
        </w:rPr>
        <w:t xml:space="preserve"> </w:t>
      </w:r>
    </w:p>
    <w:p w14:paraId="11BDF9B3" w14:textId="77777777" w:rsidR="007377FC" w:rsidRPr="007377FC" w:rsidRDefault="007377FC" w:rsidP="007377FC">
      <w:pPr>
        <w:ind w:left="720"/>
        <w:jc w:val="both"/>
        <w:rPr>
          <w:rFonts w:ascii="Cordia New" w:hAnsi="Cordia New" w:cs="Cordia New"/>
          <w:kern w:val="16"/>
          <w:sz w:val="28"/>
        </w:rPr>
      </w:pPr>
    </w:p>
    <w:p w14:paraId="402105FE" w14:textId="77777777" w:rsidR="007377FC" w:rsidRPr="007377FC" w:rsidRDefault="007377FC" w:rsidP="007377FC">
      <w:pPr>
        <w:tabs>
          <w:tab w:val="left" w:pos="-1890"/>
          <w:tab w:val="left" w:pos="851"/>
        </w:tabs>
        <w:ind w:firstLine="630"/>
        <w:jc w:val="both"/>
        <w:rPr>
          <w:rFonts w:ascii="Cordia New" w:hAnsi="Cordia New" w:cs="Cordia New"/>
          <w:b/>
          <w:bCs/>
          <w:kern w:val="16"/>
          <w:szCs w:val="24"/>
          <w:cs/>
        </w:rPr>
      </w:pPr>
      <w:r w:rsidRPr="007377FC">
        <w:rPr>
          <w:rFonts w:ascii="Cordia New" w:hAnsi="Cordia New" w:cs="Cordia New"/>
          <w:b/>
          <w:bCs/>
          <w:kern w:val="16"/>
          <w:szCs w:val="24"/>
          <w:cs/>
        </w:rPr>
        <w:t>ธุรกิจถ่านหิน</w:t>
      </w:r>
    </w:p>
    <w:p w14:paraId="4DEFC36E" w14:textId="1D347FC6" w:rsidR="007377FC" w:rsidRPr="007377FC" w:rsidRDefault="007377FC" w:rsidP="007377FC">
      <w:pPr>
        <w:tabs>
          <w:tab w:val="left" w:pos="-1890"/>
          <w:tab w:val="left" w:pos="851"/>
        </w:tabs>
        <w:ind w:right="-1130" w:firstLine="630"/>
        <w:jc w:val="both"/>
        <w:rPr>
          <w:rFonts w:ascii="Cordia New" w:hAnsi="Cordia New" w:cs="Cordia New"/>
          <w:b/>
          <w:bCs/>
          <w:i/>
          <w:iCs/>
          <w:kern w:val="16"/>
          <w:szCs w:val="24"/>
        </w:rPr>
      </w:pPr>
      <w:r w:rsidRPr="007377FC">
        <w:rPr>
          <w:rFonts w:ascii="Cordia New" w:hAnsi="Cordia New" w:cs="Cordia New"/>
          <w:kern w:val="16"/>
          <w:szCs w:val="24"/>
        </w:rPr>
        <w:tab/>
      </w:r>
      <w:r w:rsidRPr="007377FC">
        <w:rPr>
          <w:rFonts w:ascii="Cordia New" w:hAnsi="Cordia New" w:cs="Cordia New"/>
          <w:kern w:val="16"/>
          <w:szCs w:val="24"/>
        </w:rPr>
        <w:tab/>
      </w:r>
      <w:r w:rsidRPr="007377FC">
        <w:rPr>
          <w:rFonts w:ascii="Cordia New" w:hAnsi="Cordia New" w:cs="Cordia New"/>
          <w:kern w:val="16"/>
          <w:szCs w:val="24"/>
        </w:rPr>
        <w:tab/>
      </w:r>
      <w:r w:rsidRPr="007377FC">
        <w:rPr>
          <w:rFonts w:ascii="Cordia New" w:hAnsi="Cordia New" w:cs="Cordia New"/>
          <w:kern w:val="16"/>
          <w:szCs w:val="24"/>
        </w:rPr>
        <w:tab/>
      </w:r>
      <w:r w:rsidRPr="007377FC">
        <w:rPr>
          <w:rFonts w:ascii="Cordia New" w:hAnsi="Cordia New" w:cs="Cordia New"/>
          <w:kern w:val="16"/>
          <w:szCs w:val="24"/>
          <w:cs/>
        </w:rPr>
        <w:t xml:space="preserve">     </w:t>
      </w:r>
      <w:r w:rsidRPr="007377FC">
        <w:rPr>
          <w:rFonts w:ascii="Cordia New" w:hAnsi="Cordia New" w:cs="Cordia New"/>
          <w:kern w:val="16"/>
          <w:szCs w:val="24"/>
        </w:rPr>
        <w:t xml:space="preserve"> </w:t>
      </w:r>
      <w:r w:rsidRPr="007377FC">
        <w:rPr>
          <w:rFonts w:ascii="Cordia New" w:hAnsi="Cordia New" w:cs="Cordia New"/>
          <w:b/>
          <w:bCs/>
          <w:i/>
          <w:iCs/>
          <w:kern w:val="16"/>
          <w:szCs w:val="24"/>
        </w:rPr>
        <w:t>255</w:t>
      </w:r>
      <w:r w:rsidR="003E37E2">
        <w:rPr>
          <w:rFonts w:ascii="Cordia New" w:hAnsi="Cordia New" w:cs="Cordia New"/>
          <w:b/>
          <w:bCs/>
          <w:i/>
          <w:iCs/>
          <w:kern w:val="16"/>
          <w:szCs w:val="24"/>
        </w:rPr>
        <w:t>9</w:t>
      </w:r>
      <w:r w:rsidRPr="007377FC">
        <w:rPr>
          <w:rFonts w:ascii="Cordia New" w:hAnsi="Cordia New" w:cs="Cordia New"/>
          <w:b/>
          <w:bCs/>
          <w:i/>
          <w:iCs/>
          <w:kern w:val="16"/>
          <w:szCs w:val="24"/>
          <w:cs/>
        </w:rPr>
        <w:tab/>
      </w:r>
      <w:r w:rsidRPr="007377FC">
        <w:rPr>
          <w:rFonts w:ascii="Cordia New" w:hAnsi="Cordia New" w:cs="Cordia New"/>
          <w:b/>
          <w:bCs/>
          <w:i/>
          <w:iCs/>
          <w:kern w:val="16"/>
          <w:szCs w:val="24"/>
        </w:rPr>
        <w:t xml:space="preserve">            </w:t>
      </w:r>
      <w:r w:rsidRPr="007377FC">
        <w:rPr>
          <w:rFonts w:ascii="Cordia New" w:hAnsi="Cordia New" w:cs="Cordia New"/>
          <w:b/>
          <w:bCs/>
          <w:i/>
          <w:iCs/>
          <w:kern w:val="16"/>
          <w:szCs w:val="24"/>
          <w:cs/>
        </w:rPr>
        <w:t xml:space="preserve">    </w:t>
      </w:r>
      <w:r w:rsidRPr="007377FC">
        <w:rPr>
          <w:rFonts w:ascii="Cordia New" w:hAnsi="Cordia New" w:cs="Cordia New"/>
          <w:b/>
          <w:bCs/>
          <w:i/>
          <w:iCs/>
          <w:kern w:val="16"/>
          <w:szCs w:val="24"/>
        </w:rPr>
        <w:t>255</w:t>
      </w:r>
      <w:r w:rsidR="003E37E2">
        <w:rPr>
          <w:rFonts w:ascii="Cordia New" w:hAnsi="Cordia New" w:cs="Cordia New"/>
          <w:b/>
          <w:bCs/>
          <w:i/>
          <w:iCs/>
          <w:kern w:val="16"/>
          <w:szCs w:val="24"/>
        </w:rPr>
        <w:t>8</w:t>
      </w:r>
      <w:r w:rsidRPr="007377FC">
        <w:rPr>
          <w:rFonts w:ascii="Cordia New" w:hAnsi="Cordia New" w:cs="Cordia New"/>
          <w:b/>
          <w:bCs/>
          <w:i/>
          <w:iCs/>
          <w:kern w:val="16"/>
          <w:szCs w:val="24"/>
        </w:rPr>
        <w:t xml:space="preserve">    </w:t>
      </w:r>
      <w:r w:rsidRPr="007377FC">
        <w:rPr>
          <w:rFonts w:ascii="Cordia New" w:hAnsi="Cordia New" w:cs="Cordia New"/>
          <w:b/>
          <w:bCs/>
          <w:i/>
          <w:iCs/>
          <w:kern w:val="16"/>
          <w:szCs w:val="24"/>
          <w:cs/>
        </w:rPr>
        <w:t xml:space="preserve">   </w:t>
      </w:r>
      <w:r w:rsidRPr="007377FC">
        <w:rPr>
          <w:rFonts w:ascii="Cordia New" w:hAnsi="Cordia New" w:cs="Cordia New"/>
          <w:b/>
          <w:bCs/>
          <w:i/>
          <w:iCs/>
          <w:kern w:val="16"/>
          <w:szCs w:val="24"/>
        </w:rPr>
        <w:t xml:space="preserve">      </w:t>
      </w:r>
      <w:r w:rsidRPr="007377FC">
        <w:rPr>
          <w:rFonts w:ascii="Cordia New" w:hAnsi="Cordia New" w:cs="Cordia New"/>
          <w:b/>
          <w:bCs/>
          <w:i/>
          <w:iCs/>
          <w:kern w:val="16"/>
          <w:szCs w:val="24"/>
          <w:cs/>
        </w:rPr>
        <w:t xml:space="preserve"> </w:t>
      </w:r>
      <w:r w:rsidRPr="007377FC">
        <w:rPr>
          <w:rFonts w:ascii="Cordia New" w:hAnsi="Cordia New" w:cs="Cordia New"/>
          <w:b/>
          <w:bCs/>
          <w:i/>
          <w:iCs/>
          <w:kern w:val="16"/>
          <w:szCs w:val="24"/>
        </w:rPr>
        <w:t xml:space="preserve">    </w:t>
      </w:r>
      <w:r w:rsidR="003E37E2" w:rsidRPr="007377FC">
        <w:rPr>
          <w:rFonts w:ascii="Cordia New" w:hAnsi="Cordia New" w:cs="Cordia New"/>
          <w:b/>
          <w:bCs/>
          <w:i/>
          <w:iCs/>
          <w:kern w:val="16"/>
          <w:szCs w:val="24"/>
        </w:rPr>
        <w:t>255</w:t>
      </w:r>
      <w:r w:rsidR="003E37E2">
        <w:rPr>
          <w:rFonts w:ascii="Cordia New" w:hAnsi="Cordia New" w:cs="Cordia New"/>
          <w:b/>
          <w:bCs/>
          <w:i/>
          <w:iCs/>
          <w:kern w:val="16"/>
          <w:szCs w:val="24"/>
        </w:rPr>
        <w:t>9</w:t>
      </w:r>
      <w:r w:rsidR="003E37E2" w:rsidRPr="007377FC">
        <w:rPr>
          <w:rFonts w:ascii="Cordia New" w:hAnsi="Cordia New" w:cs="Cordia New"/>
          <w:b/>
          <w:bCs/>
          <w:i/>
          <w:iCs/>
          <w:kern w:val="16"/>
          <w:szCs w:val="24"/>
        </w:rPr>
        <w:t xml:space="preserve">            </w:t>
      </w:r>
      <w:r w:rsidR="003E37E2" w:rsidRPr="007377FC">
        <w:rPr>
          <w:rFonts w:ascii="Cordia New" w:hAnsi="Cordia New" w:cs="Cordia New"/>
          <w:b/>
          <w:bCs/>
          <w:i/>
          <w:iCs/>
          <w:kern w:val="16"/>
          <w:szCs w:val="24"/>
          <w:cs/>
        </w:rPr>
        <w:t xml:space="preserve">    </w:t>
      </w:r>
      <w:r w:rsidR="003E37E2" w:rsidRPr="007377FC">
        <w:rPr>
          <w:rFonts w:ascii="Cordia New" w:hAnsi="Cordia New" w:cs="Cordia New"/>
          <w:b/>
          <w:bCs/>
          <w:i/>
          <w:iCs/>
          <w:kern w:val="16"/>
          <w:szCs w:val="24"/>
        </w:rPr>
        <w:t>255</w:t>
      </w:r>
      <w:r w:rsidR="003E37E2">
        <w:rPr>
          <w:rFonts w:ascii="Cordia New" w:hAnsi="Cordia New" w:cs="Cordia New"/>
          <w:b/>
          <w:bCs/>
          <w:i/>
          <w:iCs/>
          <w:kern w:val="16"/>
          <w:szCs w:val="24"/>
        </w:rPr>
        <w:t>8</w:t>
      </w:r>
      <w:r w:rsidR="003E37E2" w:rsidRPr="007377FC">
        <w:rPr>
          <w:rFonts w:ascii="Cordia New" w:hAnsi="Cordia New" w:cs="Cordia New"/>
          <w:b/>
          <w:bCs/>
          <w:i/>
          <w:iCs/>
          <w:kern w:val="16"/>
          <w:szCs w:val="24"/>
        </w:rPr>
        <w:t xml:space="preserve">    </w:t>
      </w:r>
      <w:r w:rsidR="003E37E2" w:rsidRPr="007377FC">
        <w:rPr>
          <w:rFonts w:ascii="Cordia New" w:hAnsi="Cordia New" w:cs="Cordia New"/>
          <w:b/>
          <w:bCs/>
          <w:i/>
          <w:iCs/>
          <w:kern w:val="16"/>
          <w:szCs w:val="24"/>
          <w:cs/>
        </w:rPr>
        <w:t xml:space="preserve">   </w:t>
      </w:r>
      <w:r w:rsidR="003E37E2" w:rsidRPr="007377FC">
        <w:rPr>
          <w:rFonts w:ascii="Cordia New" w:hAnsi="Cordia New" w:cs="Cordia New"/>
          <w:b/>
          <w:bCs/>
          <w:i/>
          <w:iCs/>
          <w:kern w:val="16"/>
          <w:szCs w:val="24"/>
        </w:rPr>
        <w:t xml:space="preserve">      </w:t>
      </w:r>
      <w:r w:rsidR="003E37E2" w:rsidRPr="007377FC">
        <w:rPr>
          <w:rFonts w:ascii="Cordia New" w:hAnsi="Cordia New" w:cs="Cordia New"/>
          <w:b/>
          <w:bCs/>
          <w:i/>
          <w:iCs/>
          <w:kern w:val="16"/>
          <w:szCs w:val="24"/>
          <w:cs/>
        </w:rPr>
        <w:t xml:space="preserve"> </w:t>
      </w:r>
      <w:r w:rsidR="003E37E2" w:rsidRPr="007377FC">
        <w:rPr>
          <w:rFonts w:ascii="Cordia New" w:hAnsi="Cordia New" w:cs="Cordia New"/>
          <w:b/>
          <w:bCs/>
          <w:i/>
          <w:iCs/>
          <w:kern w:val="16"/>
          <w:szCs w:val="24"/>
        </w:rPr>
        <w:t xml:space="preserve">    255</w:t>
      </w:r>
      <w:r w:rsidR="003E37E2">
        <w:rPr>
          <w:rFonts w:ascii="Cordia New" w:hAnsi="Cordia New" w:cs="Cordia New"/>
          <w:b/>
          <w:bCs/>
          <w:i/>
          <w:iCs/>
          <w:kern w:val="16"/>
          <w:szCs w:val="24"/>
        </w:rPr>
        <w:t>9</w:t>
      </w:r>
      <w:r w:rsidR="003E37E2" w:rsidRPr="007377FC">
        <w:rPr>
          <w:rFonts w:ascii="Cordia New" w:hAnsi="Cordia New" w:cs="Cordia New"/>
          <w:b/>
          <w:bCs/>
          <w:i/>
          <w:iCs/>
          <w:kern w:val="16"/>
          <w:szCs w:val="24"/>
          <w:cs/>
        </w:rPr>
        <w:tab/>
      </w:r>
      <w:r w:rsidR="003E37E2" w:rsidRPr="007377FC">
        <w:rPr>
          <w:rFonts w:ascii="Cordia New" w:hAnsi="Cordia New" w:cs="Cordia New"/>
          <w:b/>
          <w:bCs/>
          <w:i/>
          <w:iCs/>
          <w:kern w:val="16"/>
          <w:szCs w:val="24"/>
        </w:rPr>
        <w:t xml:space="preserve">            </w:t>
      </w:r>
      <w:r w:rsidR="003E37E2" w:rsidRPr="007377FC">
        <w:rPr>
          <w:rFonts w:ascii="Cordia New" w:hAnsi="Cordia New" w:cs="Cordia New"/>
          <w:b/>
          <w:bCs/>
          <w:i/>
          <w:iCs/>
          <w:kern w:val="16"/>
          <w:szCs w:val="24"/>
          <w:cs/>
        </w:rPr>
        <w:t xml:space="preserve">    </w:t>
      </w:r>
      <w:r w:rsidR="003E37E2" w:rsidRPr="007377FC">
        <w:rPr>
          <w:rFonts w:ascii="Cordia New" w:hAnsi="Cordia New" w:cs="Cordia New"/>
          <w:b/>
          <w:bCs/>
          <w:i/>
          <w:iCs/>
          <w:kern w:val="16"/>
          <w:szCs w:val="24"/>
        </w:rPr>
        <w:t>255</w:t>
      </w:r>
      <w:r w:rsidR="003E37E2">
        <w:rPr>
          <w:rFonts w:ascii="Cordia New" w:hAnsi="Cordia New" w:cs="Cordia New"/>
          <w:b/>
          <w:bCs/>
          <w:i/>
          <w:iCs/>
          <w:kern w:val="16"/>
          <w:szCs w:val="24"/>
        </w:rPr>
        <w:t>8</w:t>
      </w:r>
      <w:r w:rsidR="003E37E2" w:rsidRPr="007377FC">
        <w:rPr>
          <w:rFonts w:ascii="Cordia New" w:hAnsi="Cordia New" w:cs="Cordia New"/>
          <w:b/>
          <w:bCs/>
          <w:i/>
          <w:iCs/>
          <w:kern w:val="16"/>
          <w:szCs w:val="24"/>
        </w:rPr>
        <w:t xml:space="preserve">    </w:t>
      </w:r>
      <w:r w:rsidR="003E37E2" w:rsidRPr="007377FC">
        <w:rPr>
          <w:rFonts w:ascii="Cordia New" w:hAnsi="Cordia New" w:cs="Cordia New"/>
          <w:b/>
          <w:bCs/>
          <w:i/>
          <w:iCs/>
          <w:kern w:val="16"/>
          <w:szCs w:val="24"/>
          <w:cs/>
        </w:rPr>
        <w:t xml:space="preserve">   </w:t>
      </w:r>
      <w:r w:rsidR="003E37E2" w:rsidRPr="007377FC">
        <w:rPr>
          <w:rFonts w:ascii="Cordia New" w:hAnsi="Cordia New" w:cs="Cordia New"/>
          <w:b/>
          <w:bCs/>
          <w:i/>
          <w:iCs/>
          <w:kern w:val="16"/>
          <w:szCs w:val="24"/>
        </w:rPr>
        <w:t xml:space="preserve">      </w:t>
      </w:r>
      <w:r w:rsidR="003E37E2" w:rsidRPr="007377FC">
        <w:rPr>
          <w:rFonts w:ascii="Cordia New" w:hAnsi="Cordia New" w:cs="Cordia New"/>
          <w:b/>
          <w:bCs/>
          <w:i/>
          <w:iCs/>
          <w:kern w:val="16"/>
          <w:szCs w:val="24"/>
          <w:cs/>
        </w:rPr>
        <w:t xml:space="preserve"> </w:t>
      </w:r>
      <w:r w:rsidR="003E37E2" w:rsidRPr="007377FC">
        <w:rPr>
          <w:rFonts w:ascii="Cordia New" w:hAnsi="Cordia New" w:cs="Cordia New"/>
          <w:b/>
          <w:bCs/>
          <w:i/>
          <w:iCs/>
          <w:kern w:val="16"/>
          <w:szCs w:val="24"/>
        </w:rPr>
        <w:t xml:space="preserve">    </w:t>
      </w:r>
    </w:p>
    <w:tbl>
      <w:tblPr>
        <w:tblStyle w:val="ColorfulShading-Accent51"/>
        <w:tblW w:w="4885" w:type="pct"/>
        <w:tblInd w:w="817" w:type="dxa"/>
        <w:tblLayout w:type="fixed"/>
        <w:tblLook w:val="0660" w:firstRow="1" w:lastRow="1" w:firstColumn="0" w:lastColumn="0" w:noHBand="1" w:noVBand="1"/>
      </w:tblPr>
      <w:tblGrid>
        <w:gridCol w:w="1894"/>
        <w:gridCol w:w="1231"/>
        <w:gridCol w:w="1134"/>
        <w:gridCol w:w="1276"/>
        <w:gridCol w:w="1134"/>
        <w:gridCol w:w="1416"/>
        <w:gridCol w:w="1271"/>
      </w:tblGrid>
      <w:tr w:rsidR="00F95C06" w:rsidRPr="007377FC" w14:paraId="13037AEE" w14:textId="77777777" w:rsidTr="003E37E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32"/>
        </w:trPr>
        <w:tc>
          <w:tcPr>
            <w:tcW w:w="1012" w:type="pct"/>
            <w:noWrap/>
          </w:tcPr>
          <w:p w14:paraId="02292ADB" w14:textId="77777777" w:rsidR="007377FC" w:rsidRPr="007377FC" w:rsidRDefault="007377FC" w:rsidP="007377FC">
            <w:pPr>
              <w:rPr>
                <w:rFonts w:cs="Cordia New"/>
                <w:szCs w:val="24"/>
              </w:rPr>
            </w:pPr>
          </w:p>
          <w:p w14:paraId="005DC983" w14:textId="77777777" w:rsidR="007377FC" w:rsidRPr="007377FC" w:rsidRDefault="007377FC" w:rsidP="007377FC">
            <w:pPr>
              <w:rPr>
                <w:rFonts w:cs="Cordia New"/>
                <w:szCs w:val="24"/>
              </w:rPr>
            </w:pPr>
          </w:p>
          <w:p w14:paraId="290851AD" w14:textId="77777777" w:rsidR="007377FC" w:rsidRPr="007377FC" w:rsidRDefault="007377FC" w:rsidP="007377FC">
            <w:pPr>
              <w:rPr>
                <w:rFonts w:cs="Cordia New"/>
                <w:szCs w:val="24"/>
              </w:rPr>
            </w:pPr>
            <w:r w:rsidRPr="007377FC">
              <w:rPr>
                <w:rFonts w:cs="Cordia New"/>
                <w:szCs w:val="24"/>
                <w:cs/>
              </w:rPr>
              <w:t>แหล่งผลิต</w:t>
            </w:r>
          </w:p>
        </w:tc>
        <w:tc>
          <w:tcPr>
            <w:tcW w:w="658" w:type="pct"/>
          </w:tcPr>
          <w:p w14:paraId="3F323554" w14:textId="77777777" w:rsidR="007377FC" w:rsidRPr="007377FC" w:rsidRDefault="007377FC" w:rsidP="007377FC">
            <w:pPr>
              <w:jc w:val="center"/>
              <w:rPr>
                <w:rFonts w:cs="Cordia New"/>
                <w:szCs w:val="24"/>
              </w:rPr>
            </w:pPr>
            <w:r w:rsidRPr="007377FC">
              <w:rPr>
                <w:rFonts w:cs="Cordia New"/>
                <w:szCs w:val="24"/>
                <w:cs/>
              </w:rPr>
              <w:t>ปริมาณขาย     (ล้านตัน)</w:t>
            </w:r>
          </w:p>
        </w:tc>
        <w:tc>
          <w:tcPr>
            <w:tcW w:w="606" w:type="pct"/>
          </w:tcPr>
          <w:p w14:paraId="0434BF25" w14:textId="77777777" w:rsidR="007377FC" w:rsidRPr="007377FC" w:rsidRDefault="007377FC" w:rsidP="007377FC">
            <w:pPr>
              <w:jc w:val="center"/>
              <w:rPr>
                <w:rFonts w:cs="Cordia New"/>
                <w:szCs w:val="24"/>
              </w:rPr>
            </w:pPr>
            <w:r w:rsidRPr="007377FC">
              <w:rPr>
                <w:rFonts w:cs="Cordia New"/>
                <w:szCs w:val="24"/>
                <w:cs/>
              </w:rPr>
              <w:t>ปริมาณขาย     (ล้านตัน)</w:t>
            </w:r>
          </w:p>
        </w:tc>
        <w:tc>
          <w:tcPr>
            <w:tcW w:w="682" w:type="pct"/>
          </w:tcPr>
          <w:p w14:paraId="7695A9EE" w14:textId="77777777" w:rsidR="007377FC" w:rsidRPr="007377FC" w:rsidRDefault="007377FC" w:rsidP="007377FC">
            <w:pPr>
              <w:jc w:val="center"/>
              <w:rPr>
                <w:rFonts w:cs="Cordia New"/>
                <w:szCs w:val="24"/>
              </w:rPr>
            </w:pPr>
            <w:r w:rsidRPr="007377FC">
              <w:rPr>
                <w:rFonts w:cs="Cordia New"/>
                <w:szCs w:val="24"/>
                <w:cs/>
              </w:rPr>
              <w:t>ราคาเฉลี่ย</w:t>
            </w:r>
            <w:r w:rsidRPr="007377FC">
              <w:rPr>
                <w:rFonts w:cs="Cordia New"/>
                <w:szCs w:val="24"/>
              </w:rPr>
              <w:t xml:space="preserve">    </w:t>
            </w:r>
            <w:r w:rsidRPr="007377FC">
              <w:rPr>
                <w:rFonts w:cs="Cordia New"/>
                <w:szCs w:val="24"/>
                <w:cs/>
              </w:rPr>
              <w:t>ต่อตัน</w:t>
            </w:r>
          </w:p>
        </w:tc>
        <w:tc>
          <w:tcPr>
            <w:tcW w:w="606" w:type="pct"/>
          </w:tcPr>
          <w:p w14:paraId="66A51834" w14:textId="77777777" w:rsidR="007377FC" w:rsidRPr="007377FC" w:rsidRDefault="007377FC" w:rsidP="007377FC">
            <w:pPr>
              <w:jc w:val="center"/>
              <w:rPr>
                <w:rFonts w:cs="Cordia New"/>
                <w:szCs w:val="24"/>
              </w:rPr>
            </w:pPr>
            <w:r w:rsidRPr="007377FC">
              <w:rPr>
                <w:rFonts w:cs="Cordia New"/>
                <w:szCs w:val="24"/>
                <w:cs/>
              </w:rPr>
              <w:t>ราคาเฉลี่ย</w:t>
            </w:r>
            <w:r w:rsidRPr="007377FC">
              <w:rPr>
                <w:rFonts w:cs="Cordia New"/>
                <w:szCs w:val="24"/>
              </w:rPr>
              <w:t xml:space="preserve">    </w:t>
            </w:r>
            <w:r w:rsidRPr="007377FC">
              <w:rPr>
                <w:rFonts w:cs="Cordia New"/>
                <w:szCs w:val="24"/>
                <w:cs/>
              </w:rPr>
              <w:t>ต่อตัน</w:t>
            </w:r>
          </w:p>
        </w:tc>
        <w:tc>
          <w:tcPr>
            <w:tcW w:w="757" w:type="pct"/>
          </w:tcPr>
          <w:p w14:paraId="669E6FC2" w14:textId="77777777" w:rsidR="007377FC" w:rsidRPr="007377FC" w:rsidRDefault="007377FC" w:rsidP="007377FC">
            <w:pPr>
              <w:jc w:val="center"/>
              <w:rPr>
                <w:rFonts w:cs="Cordia New"/>
                <w:szCs w:val="24"/>
                <w:cs/>
              </w:rPr>
            </w:pPr>
            <w:r w:rsidRPr="007377FC">
              <w:rPr>
                <w:rFonts w:cs="Cordia New"/>
                <w:szCs w:val="24"/>
                <w:cs/>
              </w:rPr>
              <w:t>ต้นทุนเฉลี่ย</w:t>
            </w:r>
            <w:r w:rsidRPr="007377FC">
              <w:rPr>
                <w:rFonts w:cs="Cordia New"/>
                <w:szCs w:val="24"/>
              </w:rPr>
              <w:t xml:space="preserve">    </w:t>
            </w:r>
            <w:r w:rsidRPr="007377FC">
              <w:rPr>
                <w:rFonts w:cs="Cordia New"/>
                <w:szCs w:val="24"/>
                <w:cs/>
              </w:rPr>
              <w:t xml:space="preserve"> ต่อตัน</w:t>
            </w:r>
          </w:p>
        </w:tc>
        <w:tc>
          <w:tcPr>
            <w:tcW w:w="679" w:type="pct"/>
          </w:tcPr>
          <w:p w14:paraId="673262C1" w14:textId="77777777" w:rsidR="007377FC" w:rsidRPr="007377FC" w:rsidRDefault="007377FC" w:rsidP="007377FC">
            <w:pPr>
              <w:jc w:val="center"/>
              <w:rPr>
                <w:rFonts w:cs="Cordia New"/>
                <w:szCs w:val="24"/>
                <w:cs/>
              </w:rPr>
            </w:pPr>
            <w:r w:rsidRPr="007377FC">
              <w:rPr>
                <w:rFonts w:cs="Cordia New"/>
                <w:szCs w:val="24"/>
                <w:cs/>
              </w:rPr>
              <w:t>ต้นทุนเฉลี่ย</w:t>
            </w:r>
            <w:r w:rsidRPr="007377FC">
              <w:rPr>
                <w:rFonts w:cs="Cordia New"/>
                <w:szCs w:val="24"/>
              </w:rPr>
              <w:t xml:space="preserve">   </w:t>
            </w:r>
            <w:r w:rsidRPr="007377FC">
              <w:rPr>
                <w:rFonts w:cs="Cordia New"/>
                <w:szCs w:val="24"/>
                <w:cs/>
              </w:rPr>
              <w:t>ต่อตัน</w:t>
            </w:r>
          </w:p>
        </w:tc>
      </w:tr>
      <w:tr w:rsidR="003E37E2" w:rsidRPr="007377FC" w14:paraId="05D3F21F" w14:textId="77777777" w:rsidTr="003E37E2">
        <w:trPr>
          <w:trHeight w:val="329"/>
        </w:trPr>
        <w:tc>
          <w:tcPr>
            <w:tcW w:w="1012" w:type="pct"/>
            <w:noWrap/>
          </w:tcPr>
          <w:p w14:paraId="078FB6C2" w14:textId="77777777" w:rsidR="003E37E2" w:rsidRPr="007377FC" w:rsidRDefault="003E37E2" w:rsidP="007377FC">
            <w:pPr>
              <w:rPr>
                <w:rFonts w:cs="Cordia New"/>
                <w:szCs w:val="24"/>
                <w:cs/>
              </w:rPr>
            </w:pPr>
            <w:r w:rsidRPr="007377FC">
              <w:rPr>
                <w:rFonts w:cs="Cordia New"/>
                <w:szCs w:val="24"/>
                <w:cs/>
              </w:rPr>
              <w:t>เหมืองในประเทศอินโดนีเซีย</w:t>
            </w:r>
          </w:p>
        </w:tc>
        <w:tc>
          <w:tcPr>
            <w:tcW w:w="658" w:type="pct"/>
          </w:tcPr>
          <w:p w14:paraId="2F62F018" w14:textId="0216809C" w:rsidR="003E37E2" w:rsidRPr="00EB7F7E" w:rsidRDefault="003E37E2" w:rsidP="00EB7F7E">
            <w:pPr>
              <w:tabs>
                <w:tab w:val="decimal" w:pos="360"/>
              </w:tabs>
              <w:rPr>
                <w:rFonts w:asciiTheme="minorBidi" w:hAnsiTheme="minorBidi" w:cstheme="minorBidi"/>
                <w:szCs w:val="24"/>
              </w:rPr>
            </w:pPr>
            <w:r>
              <w:rPr>
                <w:rFonts w:cs="Cordia New"/>
                <w:szCs w:val="24"/>
              </w:rPr>
              <w:t>26.83</w:t>
            </w:r>
          </w:p>
        </w:tc>
        <w:tc>
          <w:tcPr>
            <w:tcW w:w="606" w:type="pct"/>
          </w:tcPr>
          <w:p w14:paraId="01A1845E" w14:textId="3450A48F" w:rsidR="003E37E2" w:rsidRPr="00EB7F7E" w:rsidRDefault="003E37E2" w:rsidP="007377FC">
            <w:pPr>
              <w:tabs>
                <w:tab w:val="decimal" w:pos="360"/>
              </w:tabs>
              <w:autoSpaceDE w:val="0"/>
              <w:autoSpaceDN w:val="0"/>
              <w:adjustRightInd w:val="0"/>
              <w:rPr>
                <w:rFonts w:asciiTheme="minorBidi" w:hAnsiTheme="minorBidi" w:cstheme="minorBidi"/>
                <w:szCs w:val="24"/>
              </w:rPr>
            </w:pPr>
            <w:r>
              <w:rPr>
                <w:rFonts w:cs="Cordia New"/>
                <w:szCs w:val="24"/>
              </w:rPr>
              <w:t>28.16</w:t>
            </w:r>
          </w:p>
        </w:tc>
        <w:tc>
          <w:tcPr>
            <w:tcW w:w="682" w:type="pct"/>
          </w:tcPr>
          <w:p w14:paraId="2C5FADBE" w14:textId="14C5CB29" w:rsidR="003E37E2" w:rsidRPr="00EB7F7E" w:rsidRDefault="003E37E2" w:rsidP="00EB7F7E">
            <w:pPr>
              <w:tabs>
                <w:tab w:val="decimal" w:pos="360"/>
              </w:tabs>
              <w:jc w:val="center"/>
              <w:rPr>
                <w:rFonts w:asciiTheme="minorBidi" w:hAnsiTheme="minorBidi" w:cstheme="minorBidi"/>
                <w:szCs w:val="24"/>
              </w:rPr>
            </w:pPr>
            <w:r w:rsidRPr="00EB7F7E">
              <w:rPr>
                <w:rFonts w:asciiTheme="minorBidi" w:hAnsiTheme="minorBidi" w:cstheme="minorBidi"/>
                <w:szCs w:val="24"/>
              </w:rPr>
              <w:t>US$</w:t>
            </w:r>
            <w:r>
              <w:rPr>
                <w:rFonts w:asciiTheme="minorBidi" w:hAnsiTheme="minorBidi" w:cstheme="minorBidi"/>
                <w:szCs w:val="24"/>
              </w:rPr>
              <w:t>52.45</w:t>
            </w:r>
          </w:p>
        </w:tc>
        <w:tc>
          <w:tcPr>
            <w:tcW w:w="606" w:type="pct"/>
          </w:tcPr>
          <w:p w14:paraId="6D991036" w14:textId="030F99C6" w:rsidR="003E37E2" w:rsidRPr="00EB7F7E" w:rsidRDefault="003E37E2" w:rsidP="00EB7F7E">
            <w:pPr>
              <w:tabs>
                <w:tab w:val="decimal" w:pos="360"/>
              </w:tabs>
              <w:jc w:val="center"/>
              <w:rPr>
                <w:rFonts w:asciiTheme="minorBidi" w:hAnsiTheme="minorBidi" w:cstheme="minorBidi"/>
                <w:szCs w:val="24"/>
              </w:rPr>
            </w:pPr>
            <w:r w:rsidRPr="00EB7F7E">
              <w:rPr>
                <w:rFonts w:asciiTheme="minorBidi" w:hAnsiTheme="minorBidi" w:cstheme="minorBidi"/>
                <w:szCs w:val="24"/>
              </w:rPr>
              <w:t>US$</w:t>
            </w:r>
            <w:r>
              <w:rPr>
                <w:rFonts w:asciiTheme="minorBidi" w:hAnsiTheme="minorBidi" w:cstheme="minorBidi"/>
                <w:szCs w:val="24"/>
              </w:rPr>
              <w:t>58.35</w:t>
            </w:r>
          </w:p>
        </w:tc>
        <w:tc>
          <w:tcPr>
            <w:tcW w:w="757" w:type="pct"/>
          </w:tcPr>
          <w:p w14:paraId="240FEA2F" w14:textId="5381C5F7" w:rsidR="003E37E2" w:rsidRPr="00EB7F7E" w:rsidRDefault="003E37E2" w:rsidP="00EB7F7E">
            <w:pPr>
              <w:tabs>
                <w:tab w:val="decimal" w:pos="360"/>
              </w:tabs>
              <w:jc w:val="center"/>
              <w:rPr>
                <w:rFonts w:asciiTheme="minorBidi" w:hAnsiTheme="minorBidi" w:cstheme="minorBidi"/>
                <w:szCs w:val="24"/>
              </w:rPr>
            </w:pPr>
            <w:r w:rsidRPr="00EB7F7E">
              <w:rPr>
                <w:rFonts w:asciiTheme="minorBidi" w:hAnsiTheme="minorBidi" w:cstheme="minorBidi"/>
                <w:szCs w:val="24"/>
              </w:rPr>
              <w:t>US$</w:t>
            </w:r>
            <w:r>
              <w:rPr>
                <w:rFonts w:asciiTheme="minorBidi" w:hAnsiTheme="minorBidi" w:cstheme="minorBidi"/>
                <w:szCs w:val="24"/>
              </w:rPr>
              <w:t>32.16</w:t>
            </w:r>
          </w:p>
        </w:tc>
        <w:tc>
          <w:tcPr>
            <w:tcW w:w="679" w:type="pct"/>
          </w:tcPr>
          <w:p w14:paraId="1197C101" w14:textId="349485F0" w:rsidR="003E37E2" w:rsidRPr="00EB7F7E" w:rsidRDefault="003E37E2" w:rsidP="00EB7F7E">
            <w:pPr>
              <w:tabs>
                <w:tab w:val="decimal" w:pos="360"/>
              </w:tabs>
              <w:jc w:val="center"/>
              <w:rPr>
                <w:rFonts w:asciiTheme="minorBidi" w:hAnsiTheme="minorBidi" w:cstheme="minorBidi"/>
                <w:szCs w:val="24"/>
              </w:rPr>
            </w:pPr>
            <w:r w:rsidRPr="00EB7F7E">
              <w:rPr>
                <w:rFonts w:asciiTheme="minorBidi" w:hAnsiTheme="minorBidi" w:cstheme="minorBidi"/>
                <w:szCs w:val="24"/>
              </w:rPr>
              <w:t>US$</w:t>
            </w:r>
            <w:r>
              <w:rPr>
                <w:rFonts w:asciiTheme="minorBidi" w:hAnsiTheme="minorBidi" w:cstheme="minorBidi"/>
                <w:szCs w:val="24"/>
              </w:rPr>
              <w:t>37.43</w:t>
            </w:r>
          </w:p>
        </w:tc>
      </w:tr>
      <w:tr w:rsidR="003E37E2" w:rsidRPr="007377FC" w14:paraId="39CA2623" w14:textId="77777777" w:rsidTr="003E37E2">
        <w:trPr>
          <w:trHeight w:val="329"/>
        </w:trPr>
        <w:tc>
          <w:tcPr>
            <w:tcW w:w="1012" w:type="pct"/>
            <w:noWrap/>
          </w:tcPr>
          <w:p w14:paraId="2EFC4FED" w14:textId="77777777" w:rsidR="003E37E2" w:rsidRPr="007377FC" w:rsidRDefault="003E37E2" w:rsidP="007377FC">
            <w:pPr>
              <w:rPr>
                <w:rFonts w:cs="Cordia New"/>
                <w:szCs w:val="24"/>
              </w:rPr>
            </w:pPr>
            <w:r w:rsidRPr="007377FC">
              <w:rPr>
                <w:rFonts w:cs="Cordia New"/>
                <w:szCs w:val="24"/>
                <w:cs/>
              </w:rPr>
              <w:t>เหมืองในประเทศออสเตรเลีย</w:t>
            </w:r>
          </w:p>
        </w:tc>
        <w:tc>
          <w:tcPr>
            <w:tcW w:w="658" w:type="pct"/>
          </w:tcPr>
          <w:p w14:paraId="20930793" w14:textId="40E32459" w:rsidR="003E37E2" w:rsidRPr="00EB7F7E" w:rsidRDefault="003E37E2" w:rsidP="007377FC">
            <w:pPr>
              <w:tabs>
                <w:tab w:val="decimal" w:pos="360"/>
              </w:tabs>
              <w:autoSpaceDE w:val="0"/>
              <w:autoSpaceDN w:val="0"/>
              <w:adjustRightInd w:val="0"/>
              <w:rPr>
                <w:rFonts w:asciiTheme="minorBidi" w:hAnsiTheme="minorBidi" w:cstheme="minorBidi"/>
                <w:szCs w:val="24"/>
              </w:rPr>
            </w:pPr>
            <w:r>
              <w:rPr>
                <w:rFonts w:cs="Cordia New"/>
                <w:szCs w:val="24"/>
              </w:rPr>
              <w:t>13.20</w:t>
            </w:r>
          </w:p>
        </w:tc>
        <w:tc>
          <w:tcPr>
            <w:tcW w:w="606" w:type="pct"/>
          </w:tcPr>
          <w:p w14:paraId="43964906" w14:textId="64F65434" w:rsidR="003E37E2" w:rsidRPr="00EB7F7E" w:rsidRDefault="003E37E2" w:rsidP="007377FC">
            <w:pPr>
              <w:tabs>
                <w:tab w:val="decimal" w:pos="360"/>
              </w:tabs>
              <w:autoSpaceDE w:val="0"/>
              <w:autoSpaceDN w:val="0"/>
              <w:adjustRightInd w:val="0"/>
              <w:rPr>
                <w:rFonts w:asciiTheme="minorBidi" w:hAnsiTheme="minorBidi" w:cstheme="minorBidi"/>
                <w:szCs w:val="24"/>
              </w:rPr>
            </w:pPr>
            <w:r>
              <w:rPr>
                <w:rFonts w:cs="Cordia New"/>
                <w:szCs w:val="24"/>
              </w:rPr>
              <w:t>12.99</w:t>
            </w:r>
          </w:p>
        </w:tc>
        <w:tc>
          <w:tcPr>
            <w:tcW w:w="682" w:type="pct"/>
          </w:tcPr>
          <w:p w14:paraId="777C54FA" w14:textId="590941FB" w:rsidR="003E37E2" w:rsidRPr="00EB7F7E" w:rsidRDefault="003E37E2" w:rsidP="00EB7F7E">
            <w:pPr>
              <w:tabs>
                <w:tab w:val="decimal" w:pos="360"/>
              </w:tabs>
              <w:jc w:val="center"/>
              <w:rPr>
                <w:rFonts w:asciiTheme="minorBidi" w:hAnsiTheme="minorBidi" w:cstheme="minorBidi"/>
                <w:szCs w:val="24"/>
              </w:rPr>
            </w:pPr>
            <w:r w:rsidRPr="00EB7F7E">
              <w:rPr>
                <w:rFonts w:asciiTheme="minorBidi" w:hAnsiTheme="minorBidi" w:cstheme="minorBidi"/>
                <w:szCs w:val="24"/>
              </w:rPr>
              <w:t>A$</w:t>
            </w:r>
            <w:r>
              <w:rPr>
                <w:rFonts w:asciiTheme="minorBidi" w:hAnsiTheme="minorBidi" w:cstheme="minorBidi"/>
                <w:szCs w:val="24"/>
              </w:rPr>
              <w:t>67.31</w:t>
            </w:r>
          </w:p>
        </w:tc>
        <w:tc>
          <w:tcPr>
            <w:tcW w:w="606" w:type="pct"/>
          </w:tcPr>
          <w:p w14:paraId="77D4E6F0" w14:textId="53351406" w:rsidR="003E37E2" w:rsidRPr="00EB7F7E" w:rsidRDefault="003E37E2" w:rsidP="00EB7F7E">
            <w:pPr>
              <w:tabs>
                <w:tab w:val="decimal" w:pos="360"/>
              </w:tabs>
              <w:jc w:val="center"/>
              <w:rPr>
                <w:rFonts w:asciiTheme="minorBidi" w:hAnsiTheme="minorBidi" w:cstheme="minorBidi"/>
                <w:szCs w:val="24"/>
              </w:rPr>
            </w:pPr>
            <w:r w:rsidRPr="00EB7F7E">
              <w:rPr>
                <w:rFonts w:asciiTheme="minorBidi" w:hAnsiTheme="minorBidi" w:cstheme="minorBidi"/>
                <w:szCs w:val="24"/>
              </w:rPr>
              <w:t>A$</w:t>
            </w:r>
            <w:r>
              <w:rPr>
                <w:rFonts w:asciiTheme="minorBidi" w:hAnsiTheme="minorBidi" w:cstheme="minorBidi"/>
                <w:szCs w:val="24"/>
              </w:rPr>
              <w:t>65.90</w:t>
            </w:r>
          </w:p>
        </w:tc>
        <w:tc>
          <w:tcPr>
            <w:tcW w:w="757" w:type="pct"/>
          </w:tcPr>
          <w:p w14:paraId="3DAC8996" w14:textId="68C3B395" w:rsidR="003E37E2" w:rsidRPr="00EB7F7E" w:rsidRDefault="003E37E2" w:rsidP="00EB7F7E">
            <w:pPr>
              <w:tabs>
                <w:tab w:val="decimal" w:pos="360"/>
              </w:tabs>
              <w:jc w:val="center"/>
              <w:rPr>
                <w:rFonts w:asciiTheme="minorBidi" w:hAnsiTheme="minorBidi" w:cstheme="minorBidi"/>
                <w:szCs w:val="24"/>
              </w:rPr>
            </w:pPr>
            <w:r w:rsidRPr="00EB7F7E">
              <w:rPr>
                <w:rFonts w:asciiTheme="minorBidi" w:hAnsiTheme="minorBidi" w:cstheme="minorBidi"/>
                <w:szCs w:val="24"/>
              </w:rPr>
              <w:t>A$</w:t>
            </w:r>
            <w:r>
              <w:rPr>
                <w:rFonts w:asciiTheme="minorBidi" w:hAnsiTheme="minorBidi" w:cstheme="minorBidi"/>
                <w:szCs w:val="24"/>
              </w:rPr>
              <w:t>51.70</w:t>
            </w:r>
          </w:p>
        </w:tc>
        <w:tc>
          <w:tcPr>
            <w:tcW w:w="679" w:type="pct"/>
          </w:tcPr>
          <w:p w14:paraId="1F2717D6" w14:textId="7D781198" w:rsidR="003E37E2" w:rsidRPr="00EB7F7E" w:rsidRDefault="003E37E2" w:rsidP="00EB7F7E">
            <w:pPr>
              <w:tabs>
                <w:tab w:val="decimal" w:pos="360"/>
              </w:tabs>
              <w:jc w:val="center"/>
              <w:rPr>
                <w:rFonts w:asciiTheme="minorBidi" w:hAnsiTheme="minorBidi" w:cstheme="minorBidi"/>
                <w:szCs w:val="24"/>
              </w:rPr>
            </w:pPr>
            <w:r w:rsidRPr="00EB7F7E">
              <w:rPr>
                <w:rFonts w:asciiTheme="minorBidi" w:hAnsiTheme="minorBidi" w:cstheme="minorBidi"/>
                <w:szCs w:val="24"/>
              </w:rPr>
              <w:t>A$</w:t>
            </w:r>
            <w:r>
              <w:rPr>
                <w:rFonts w:asciiTheme="minorBidi" w:hAnsiTheme="minorBidi" w:cstheme="minorBidi"/>
                <w:szCs w:val="24"/>
              </w:rPr>
              <w:t>49.41</w:t>
            </w:r>
          </w:p>
        </w:tc>
      </w:tr>
      <w:tr w:rsidR="003E37E2" w:rsidRPr="007377FC" w14:paraId="517B31AC" w14:textId="77777777" w:rsidTr="003E37E2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93"/>
        </w:trPr>
        <w:tc>
          <w:tcPr>
            <w:tcW w:w="1012" w:type="pct"/>
            <w:noWrap/>
          </w:tcPr>
          <w:p w14:paraId="1B25EBCD" w14:textId="77777777" w:rsidR="003E37E2" w:rsidRPr="007377FC" w:rsidRDefault="003E37E2" w:rsidP="007377FC">
            <w:pPr>
              <w:rPr>
                <w:rFonts w:cs="Cordia New"/>
                <w:szCs w:val="24"/>
                <w:cs/>
              </w:rPr>
            </w:pPr>
            <w:r w:rsidRPr="007377FC">
              <w:rPr>
                <w:rFonts w:cs="Cordia New"/>
                <w:szCs w:val="24"/>
                <w:cs/>
              </w:rPr>
              <w:t>รวม</w:t>
            </w:r>
          </w:p>
        </w:tc>
        <w:tc>
          <w:tcPr>
            <w:tcW w:w="658" w:type="pct"/>
          </w:tcPr>
          <w:p w14:paraId="18D3DE35" w14:textId="0247E690" w:rsidR="003E37E2" w:rsidRPr="00EB7F7E" w:rsidRDefault="003E37E2" w:rsidP="00EB7F7E">
            <w:pPr>
              <w:tabs>
                <w:tab w:val="decimal" w:pos="360"/>
              </w:tabs>
              <w:rPr>
                <w:rFonts w:asciiTheme="minorBidi" w:hAnsiTheme="minorBidi" w:cstheme="minorBidi"/>
                <w:szCs w:val="24"/>
              </w:rPr>
            </w:pPr>
            <w:r>
              <w:rPr>
                <w:rFonts w:cs="Cordia New"/>
                <w:szCs w:val="24"/>
              </w:rPr>
              <w:t>40.03</w:t>
            </w:r>
          </w:p>
        </w:tc>
        <w:tc>
          <w:tcPr>
            <w:tcW w:w="606" w:type="pct"/>
          </w:tcPr>
          <w:p w14:paraId="13005CB7" w14:textId="1B64DCD6" w:rsidR="003E37E2" w:rsidRPr="00EB7F7E" w:rsidRDefault="003E37E2" w:rsidP="00EB7F7E">
            <w:pPr>
              <w:tabs>
                <w:tab w:val="decimal" w:pos="360"/>
              </w:tabs>
              <w:rPr>
                <w:rFonts w:asciiTheme="minorBidi" w:hAnsiTheme="minorBidi" w:cstheme="minorBidi"/>
                <w:szCs w:val="24"/>
              </w:rPr>
            </w:pPr>
            <w:r>
              <w:rPr>
                <w:rFonts w:cs="Cordia New"/>
                <w:szCs w:val="24"/>
              </w:rPr>
              <w:t>41.15</w:t>
            </w:r>
          </w:p>
        </w:tc>
        <w:tc>
          <w:tcPr>
            <w:tcW w:w="682" w:type="pct"/>
          </w:tcPr>
          <w:p w14:paraId="0FF19A92" w14:textId="77777777" w:rsidR="003E37E2" w:rsidRPr="00EB7F7E" w:rsidRDefault="003E37E2" w:rsidP="007377FC">
            <w:pPr>
              <w:tabs>
                <w:tab w:val="decimal" w:pos="360"/>
              </w:tabs>
              <w:rPr>
                <w:rFonts w:asciiTheme="minorBidi" w:hAnsiTheme="minorBidi" w:cstheme="minorBidi"/>
                <w:szCs w:val="24"/>
                <w:lang w:bidi="ar-SA"/>
              </w:rPr>
            </w:pPr>
          </w:p>
        </w:tc>
        <w:tc>
          <w:tcPr>
            <w:tcW w:w="606" w:type="pct"/>
          </w:tcPr>
          <w:p w14:paraId="42C38E75" w14:textId="77777777" w:rsidR="003E37E2" w:rsidRPr="00EB7F7E" w:rsidRDefault="003E37E2" w:rsidP="007377FC">
            <w:pPr>
              <w:tabs>
                <w:tab w:val="decimal" w:pos="360"/>
              </w:tabs>
              <w:rPr>
                <w:rFonts w:asciiTheme="minorBidi" w:hAnsiTheme="minorBidi" w:cstheme="minorBidi"/>
                <w:szCs w:val="24"/>
                <w:lang w:bidi="ar-SA"/>
              </w:rPr>
            </w:pPr>
          </w:p>
        </w:tc>
        <w:tc>
          <w:tcPr>
            <w:tcW w:w="757" w:type="pct"/>
          </w:tcPr>
          <w:p w14:paraId="633CF9EA" w14:textId="77777777" w:rsidR="003E37E2" w:rsidRPr="00EB7F7E" w:rsidRDefault="003E37E2" w:rsidP="007377FC">
            <w:pPr>
              <w:tabs>
                <w:tab w:val="decimal" w:pos="360"/>
              </w:tabs>
              <w:rPr>
                <w:rFonts w:asciiTheme="minorBidi" w:hAnsiTheme="minorBidi" w:cstheme="minorBidi"/>
                <w:szCs w:val="24"/>
                <w:lang w:bidi="ar-SA"/>
              </w:rPr>
            </w:pPr>
          </w:p>
        </w:tc>
        <w:tc>
          <w:tcPr>
            <w:tcW w:w="679" w:type="pct"/>
          </w:tcPr>
          <w:p w14:paraId="354C76ED" w14:textId="77777777" w:rsidR="003E37E2" w:rsidRPr="00EB7F7E" w:rsidRDefault="003E37E2" w:rsidP="007377FC">
            <w:pPr>
              <w:tabs>
                <w:tab w:val="decimal" w:pos="360"/>
              </w:tabs>
              <w:rPr>
                <w:rFonts w:asciiTheme="minorBidi" w:hAnsiTheme="minorBidi" w:cstheme="minorBidi"/>
                <w:szCs w:val="24"/>
                <w:lang w:bidi="ar-SA"/>
              </w:rPr>
            </w:pPr>
          </w:p>
        </w:tc>
      </w:tr>
    </w:tbl>
    <w:p w14:paraId="7E2D6993" w14:textId="77777777" w:rsidR="007377FC" w:rsidRPr="007377FC" w:rsidRDefault="007377FC" w:rsidP="007377FC">
      <w:pPr>
        <w:tabs>
          <w:tab w:val="left" w:pos="-1890"/>
        </w:tabs>
        <w:ind w:left="720"/>
        <w:jc w:val="both"/>
        <w:rPr>
          <w:rFonts w:ascii="Cordia New" w:hAnsi="Cordia New" w:cs="Cordia New"/>
          <w:kern w:val="16"/>
          <w:sz w:val="28"/>
        </w:rPr>
      </w:pPr>
    </w:p>
    <w:p w14:paraId="2F38214B" w14:textId="496A2725" w:rsidR="001E366D" w:rsidRDefault="003E37E2" w:rsidP="00EB7F7E">
      <w:pPr>
        <w:numPr>
          <w:ilvl w:val="0"/>
          <w:numId w:val="63"/>
        </w:numPr>
        <w:tabs>
          <w:tab w:val="clear" w:pos="720"/>
          <w:tab w:val="left" w:pos="-1890"/>
          <w:tab w:val="num" w:pos="1418"/>
          <w:tab w:val="num" w:pos="2160"/>
        </w:tabs>
        <w:spacing w:after="200" w:line="276" w:lineRule="auto"/>
        <w:ind w:left="1418" w:hanging="284"/>
        <w:jc w:val="thaiDistribute"/>
        <w:rPr>
          <w:rFonts w:ascii="Cordia New" w:hAnsi="Cordia New" w:cs="Cordia New"/>
          <w:kern w:val="16"/>
          <w:sz w:val="28"/>
        </w:rPr>
      </w:pPr>
      <w:r w:rsidRPr="003E37E2">
        <w:rPr>
          <w:rFonts w:ascii="Cordia New" w:hAnsi="Cordia New" w:cs="Cordia New"/>
          <w:kern w:val="16"/>
          <w:sz w:val="28"/>
          <w:cs/>
        </w:rPr>
        <w:t xml:space="preserve">ปริมาณขายถ่านหินสำหรับปี </w:t>
      </w:r>
      <w:r w:rsidRPr="003E37E2">
        <w:rPr>
          <w:rFonts w:ascii="Cordia New" w:hAnsi="Cordia New" w:cs="Cordia New"/>
          <w:kern w:val="16"/>
          <w:sz w:val="28"/>
        </w:rPr>
        <w:t>2559</w:t>
      </w:r>
      <w:r w:rsidRPr="003E37E2">
        <w:rPr>
          <w:rFonts w:ascii="Cordia New" w:hAnsi="Cordia New" w:cs="Cordia New"/>
          <w:kern w:val="16"/>
          <w:sz w:val="28"/>
          <w:cs/>
        </w:rPr>
        <w:t xml:space="preserve"> จำนวน </w:t>
      </w:r>
      <w:r w:rsidRPr="003E37E2">
        <w:rPr>
          <w:rFonts w:ascii="Cordia New" w:hAnsi="Cordia New" w:cs="Cordia New"/>
          <w:kern w:val="16"/>
          <w:sz w:val="28"/>
        </w:rPr>
        <w:t xml:space="preserve">40.03 </w:t>
      </w:r>
      <w:r w:rsidRPr="003E37E2">
        <w:rPr>
          <w:rFonts w:ascii="Cordia New" w:hAnsi="Cordia New" w:cs="Cordia New"/>
          <w:kern w:val="16"/>
          <w:sz w:val="28"/>
          <w:cs/>
        </w:rPr>
        <w:t xml:space="preserve">ล้านตัน </w:t>
      </w:r>
      <w:r w:rsidRPr="003E37E2">
        <w:rPr>
          <w:rFonts w:ascii="Cordia New" w:hAnsi="Cordia New" w:cs="Cordia New" w:hint="cs"/>
          <w:kern w:val="16"/>
          <w:sz w:val="28"/>
          <w:cs/>
        </w:rPr>
        <w:t xml:space="preserve">ลดลง 1.12 </w:t>
      </w:r>
      <w:r w:rsidRPr="003E37E2">
        <w:rPr>
          <w:rFonts w:ascii="Cordia New" w:hAnsi="Cordia New" w:cs="Cordia New"/>
          <w:kern w:val="16"/>
          <w:sz w:val="28"/>
          <w:cs/>
        </w:rPr>
        <w:t>ล้านตัน หรือคิดเป็นร้อยละ</w:t>
      </w:r>
      <w:r w:rsidRPr="003E37E2">
        <w:rPr>
          <w:rFonts w:ascii="Cordia New" w:hAnsi="Cordia New" w:cs="Cordia New"/>
          <w:kern w:val="16"/>
          <w:sz w:val="28"/>
        </w:rPr>
        <w:t xml:space="preserve"> </w:t>
      </w:r>
      <w:r w:rsidRPr="003E37E2">
        <w:rPr>
          <w:rFonts w:ascii="Cordia New" w:hAnsi="Cordia New" w:cs="Cordia New" w:hint="cs"/>
          <w:kern w:val="16"/>
          <w:sz w:val="28"/>
          <w:cs/>
        </w:rPr>
        <w:t>3</w:t>
      </w:r>
      <w:r w:rsidRPr="003E37E2">
        <w:rPr>
          <w:rFonts w:ascii="Cordia New" w:hAnsi="Cordia New" w:cs="Cordia New"/>
          <w:kern w:val="16"/>
          <w:sz w:val="28"/>
        </w:rPr>
        <w:t xml:space="preserve"> </w:t>
      </w:r>
      <w:r w:rsidRPr="003E37E2">
        <w:rPr>
          <w:rFonts w:ascii="Cordia New" w:hAnsi="Cordia New" w:cs="Cordia New" w:hint="cs"/>
          <w:kern w:val="16"/>
          <w:sz w:val="28"/>
          <w:cs/>
        </w:rPr>
        <w:t>เป็นผลสุทธิจากการลดลงข</w:t>
      </w:r>
      <w:r w:rsidRPr="003E37E2">
        <w:rPr>
          <w:rFonts w:ascii="Cordia New" w:hAnsi="Cordia New" w:cs="Cordia New"/>
          <w:kern w:val="16"/>
          <w:sz w:val="28"/>
          <w:cs/>
        </w:rPr>
        <w:t>องปริมาณการขายของเหมืองในสาธารณรัฐอินโดนีเซีย</w:t>
      </w:r>
      <w:r w:rsidRPr="003E37E2">
        <w:rPr>
          <w:rFonts w:ascii="Cordia New" w:hAnsi="Cordia New" w:cs="Cordia New" w:hint="cs"/>
          <w:kern w:val="16"/>
          <w:sz w:val="28"/>
          <w:cs/>
        </w:rPr>
        <w:t xml:space="preserve">จำนวน </w:t>
      </w:r>
      <w:r w:rsidRPr="003E37E2">
        <w:rPr>
          <w:rFonts w:ascii="Cordia New" w:hAnsi="Cordia New" w:cs="Cordia New"/>
          <w:kern w:val="16"/>
          <w:sz w:val="28"/>
        </w:rPr>
        <w:t>1.</w:t>
      </w:r>
      <w:r w:rsidRPr="003E37E2">
        <w:rPr>
          <w:rFonts w:ascii="Cordia New" w:hAnsi="Cordia New" w:cs="Cordia New" w:hint="cs"/>
          <w:kern w:val="16"/>
          <w:sz w:val="28"/>
          <w:cs/>
        </w:rPr>
        <w:t>3</w:t>
      </w:r>
      <w:r w:rsidRPr="003E37E2">
        <w:rPr>
          <w:rFonts w:ascii="Cordia New" w:hAnsi="Cordia New" w:cs="Cordia New"/>
          <w:kern w:val="16"/>
          <w:sz w:val="28"/>
        </w:rPr>
        <w:t>3</w:t>
      </w:r>
      <w:r w:rsidRPr="003E37E2">
        <w:rPr>
          <w:rFonts w:ascii="Cordia New" w:hAnsi="Cordia New" w:cs="Cordia New" w:hint="cs"/>
          <w:kern w:val="16"/>
          <w:sz w:val="28"/>
          <w:cs/>
        </w:rPr>
        <w:t xml:space="preserve"> ล้านตัน</w:t>
      </w:r>
      <w:r w:rsidRPr="003E37E2">
        <w:rPr>
          <w:rFonts w:ascii="Cordia New" w:hAnsi="Cordia New" w:cs="Cordia New"/>
          <w:kern w:val="16"/>
          <w:sz w:val="28"/>
        </w:rPr>
        <w:t xml:space="preserve"> </w:t>
      </w:r>
      <w:r w:rsidRPr="003E37E2">
        <w:rPr>
          <w:rFonts w:ascii="Cordia New" w:hAnsi="Cordia New" w:cs="Cordia New" w:hint="cs"/>
          <w:kern w:val="16"/>
          <w:sz w:val="28"/>
          <w:cs/>
        </w:rPr>
        <w:t>ในขณะที่</w:t>
      </w:r>
      <w:r w:rsidRPr="003E37E2">
        <w:rPr>
          <w:rFonts w:ascii="Cordia New" w:hAnsi="Cordia New" w:cs="Cordia New"/>
          <w:kern w:val="16"/>
          <w:sz w:val="28"/>
          <w:cs/>
        </w:rPr>
        <w:t>ประเทศออสเตรเลีย</w:t>
      </w:r>
      <w:r w:rsidRPr="003E37E2">
        <w:rPr>
          <w:rFonts w:ascii="Cordia New" w:hAnsi="Cordia New" w:cs="Cordia New" w:hint="cs"/>
          <w:kern w:val="16"/>
          <w:sz w:val="28"/>
          <w:cs/>
        </w:rPr>
        <w:t xml:space="preserve"> เพิ่มขึ้นจำนวน</w:t>
      </w:r>
      <w:r w:rsidRPr="003E37E2">
        <w:rPr>
          <w:rFonts w:ascii="Cordia New" w:hAnsi="Cordia New" w:cs="Cordia New"/>
          <w:kern w:val="16"/>
          <w:sz w:val="28"/>
          <w:cs/>
        </w:rPr>
        <w:t xml:space="preserve"> </w:t>
      </w:r>
      <w:r w:rsidRPr="003E37E2">
        <w:rPr>
          <w:rFonts w:ascii="Cordia New" w:hAnsi="Cordia New" w:cs="Cordia New"/>
          <w:kern w:val="16"/>
          <w:sz w:val="28"/>
        </w:rPr>
        <w:t>0.21</w:t>
      </w:r>
      <w:r w:rsidRPr="003E37E2">
        <w:rPr>
          <w:rFonts w:ascii="Cordia New" w:hAnsi="Cordia New" w:cs="Cordia New"/>
          <w:kern w:val="16"/>
          <w:sz w:val="28"/>
          <w:cs/>
        </w:rPr>
        <w:t>ล้านตั</w:t>
      </w:r>
      <w:bookmarkStart w:id="2" w:name="OLE_LINK4"/>
      <w:bookmarkStart w:id="3" w:name="OLE_LINK5"/>
      <w:r w:rsidR="007377FC" w:rsidRPr="007377FC">
        <w:rPr>
          <w:rFonts w:ascii="Cordia New" w:hAnsi="Cordia New" w:cs="Cordia New"/>
          <w:kern w:val="16"/>
          <w:sz w:val="28"/>
          <w:cs/>
        </w:rPr>
        <w:t xml:space="preserve">น </w:t>
      </w:r>
      <w:bookmarkEnd w:id="2"/>
      <w:bookmarkEnd w:id="3"/>
    </w:p>
    <w:p w14:paraId="1761FB83" w14:textId="4474896A" w:rsidR="007377FC" w:rsidRPr="00EB7F7E" w:rsidRDefault="003E37E2" w:rsidP="00EB7F7E">
      <w:pPr>
        <w:numPr>
          <w:ilvl w:val="0"/>
          <w:numId w:val="63"/>
        </w:numPr>
        <w:tabs>
          <w:tab w:val="clear" w:pos="720"/>
          <w:tab w:val="left" w:pos="-1890"/>
          <w:tab w:val="num" w:pos="1418"/>
          <w:tab w:val="num" w:pos="2160"/>
        </w:tabs>
        <w:spacing w:after="200"/>
        <w:ind w:left="1418" w:hanging="284"/>
        <w:jc w:val="thaiDistribute"/>
        <w:rPr>
          <w:rFonts w:ascii="Cordia New" w:hAnsi="Cordia New" w:cs="Cordia New"/>
          <w:kern w:val="16"/>
          <w:sz w:val="28"/>
        </w:rPr>
      </w:pPr>
      <w:r w:rsidRPr="003E37E2">
        <w:rPr>
          <w:rFonts w:ascii="Cordia New" w:hAnsi="Cordia New" w:cs="Cordia New"/>
          <w:spacing w:val="-8"/>
          <w:kern w:val="16"/>
          <w:sz w:val="28"/>
          <w:cs/>
        </w:rPr>
        <w:t xml:space="preserve">ราคาขายถ่านหินเฉลี่ยสำหรับปี </w:t>
      </w:r>
      <w:r w:rsidRPr="003E37E2">
        <w:rPr>
          <w:rFonts w:ascii="Cordia New" w:hAnsi="Cordia New" w:cs="Cordia New"/>
          <w:spacing w:val="-8"/>
          <w:kern w:val="16"/>
          <w:sz w:val="28"/>
        </w:rPr>
        <w:t>2559</w:t>
      </w:r>
      <w:r w:rsidRPr="003E37E2">
        <w:rPr>
          <w:rFonts w:ascii="Cordia New" w:hAnsi="Cordia New" w:cs="Cordia New"/>
          <w:spacing w:val="-8"/>
          <w:kern w:val="16"/>
          <w:sz w:val="28"/>
          <w:cs/>
        </w:rPr>
        <w:t xml:space="preserve"> เท่ากับ </w:t>
      </w:r>
      <w:r w:rsidRPr="003E37E2">
        <w:rPr>
          <w:rFonts w:ascii="Cordia New" w:hAnsi="Cordia New" w:cs="Cordia New"/>
          <w:spacing w:val="-8"/>
          <w:kern w:val="16"/>
          <w:sz w:val="28"/>
        </w:rPr>
        <w:t xml:space="preserve">51.53 </w:t>
      </w:r>
      <w:r w:rsidRPr="003E37E2">
        <w:rPr>
          <w:rFonts w:ascii="Cordia New" w:hAnsi="Cordia New" w:cs="Cordia New" w:hint="cs"/>
          <w:spacing w:val="-8"/>
          <w:kern w:val="16"/>
          <w:sz w:val="28"/>
          <w:cs/>
        </w:rPr>
        <w:t>เ</w:t>
      </w:r>
      <w:r w:rsidRPr="003E37E2">
        <w:rPr>
          <w:rFonts w:ascii="Cordia New" w:hAnsi="Cordia New" w:cs="Cordia New"/>
          <w:spacing w:val="-8"/>
          <w:kern w:val="16"/>
          <w:sz w:val="28"/>
          <w:cs/>
        </w:rPr>
        <w:t xml:space="preserve">หรียญสหรัฐฯต่อตันเปรียบเทียบกับราคาขายถ่านหินเฉลี่ยสำหรับปี </w:t>
      </w:r>
      <w:r w:rsidRPr="003E37E2">
        <w:rPr>
          <w:rFonts w:ascii="Cordia New" w:hAnsi="Cordia New" w:cs="Cordia New"/>
          <w:spacing w:val="-8"/>
          <w:kern w:val="16"/>
          <w:sz w:val="28"/>
        </w:rPr>
        <w:t>2558</w:t>
      </w:r>
      <w:r w:rsidRPr="003E37E2">
        <w:rPr>
          <w:rFonts w:ascii="Cordia New" w:hAnsi="Cordia New" w:cs="Cordia New"/>
          <w:spacing w:val="-8"/>
          <w:kern w:val="16"/>
          <w:sz w:val="28"/>
          <w:cs/>
        </w:rPr>
        <w:t xml:space="preserve"> เท่ากับ </w:t>
      </w:r>
      <w:r w:rsidRPr="003E37E2">
        <w:rPr>
          <w:rFonts w:ascii="Cordia New" w:hAnsi="Cordia New" w:cs="Cordia New"/>
          <w:spacing w:val="-8"/>
          <w:kern w:val="16"/>
          <w:sz w:val="28"/>
        </w:rPr>
        <w:t>55.53</w:t>
      </w:r>
      <w:r w:rsidRPr="003E37E2">
        <w:rPr>
          <w:rFonts w:ascii="Cordia New" w:hAnsi="Cordia New" w:cs="Cordia New" w:hint="cs"/>
          <w:spacing w:val="-8"/>
          <w:kern w:val="16"/>
          <w:sz w:val="28"/>
          <w:cs/>
        </w:rPr>
        <w:t xml:space="preserve"> </w:t>
      </w:r>
      <w:r w:rsidRPr="003E37E2">
        <w:rPr>
          <w:rFonts w:ascii="Cordia New" w:hAnsi="Cordia New" w:cs="Cordia New"/>
          <w:spacing w:val="-8"/>
          <w:kern w:val="16"/>
          <w:sz w:val="28"/>
          <w:cs/>
        </w:rPr>
        <w:t>เหรียญสหรัฐฯต่อตัน</w:t>
      </w:r>
      <w:r w:rsidRPr="003E37E2">
        <w:rPr>
          <w:rFonts w:ascii="Cordia New" w:hAnsi="Cordia New" w:cs="Cordia New"/>
          <w:spacing w:val="-8"/>
          <w:kern w:val="16"/>
          <w:sz w:val="28"/>
        </w:rPr>
        <w:t xml:space="preserve"> </w:t>
      </w:r>
      <w:r w:rsidRPr="003E37E2">
        <w:rPr>
          <w:rFonts w:ascii="Cordia New" w:hAnsi="Cordia New" w:cs="Cordia New"/>
          <w:spacing w:val="-8"/>
          <w:kern w:val="16"/>
          <w:sz w:val="28"/>
          <w:cs/>
        </w:rPr>
        <w:t xml:space="preserve">ลดลงร้อยละ </w:t>
      </w:r>
      <w:r w:rsidRPr="003E37E2">
        <w:rPr>
          <w:rFonts w:ascii="Cordia New" w:hAnsi="Cordia New" w:cs="Cordia New"/>
          <w:spacing w:val="-8"/>
          <w:kern w:val="16"/>
          <w:sz w:val="28"/>
        </w:rPr>
        <w:t>7.20</w:t>
      </w:r>
      <w:r w:rsidRPr="003E37E2">
        <w:rPr>
          <w:rFonts w:ascii="Cordia New" w:hAnsi="Cordia New" w:cs="Cordia New"/>
          <w:spacing w:val="-8"/>
          <w:kern w:val="16"/>
          <w:sz w:val="28"/>
          <w:cs/>
        </w:rPr>
        <w:t xml:space="preserve"> </w:t>
      </w:r>
      <w:r w:rsidRPr="003E37E2">
        <w:rPr>
          <w:rFonts w:ascii="Cordia New" w:hAnsi="Cordia New" w:cs="Cordia New" w:hint="cs"/>
          <w:spacing w:val="-8"/>
          <w:kern w:val="16"/>
          <w:sz w:val="28"/>
          <w:cs/>
        </w:rPr>
        <w:t>ส่วนใหญ่เกิดจาก</w:t>
      </w:r>
      <w:r w:rsidRPr="003E37E2">
        <w:rPr>
          <w:rFonts w:ascii="Cordia New" w:hAnsi="Cordia New" w:cs="Cordia New"/>
          <w:spacing w:val="-8"/>
          <w:kern w:val="16"/>
          <w:sz w:val="28"/>
          <w:cs/>
        </w:rPr>
        <w:t>ราคาขายถ่านหินเฉลี่ยของเหมืองในสาธารณรัฐอินโดนีเซีย</w:t>
      </w:r>
      <w:r w:rsidRPr="003E37E2">
        <w:rPr>
          <w:rFonts w:ascii="Cordia New" w:hAnsi="Cordia New" w:cs="Cordia New" w:hint="cs"/>
          <w:spacing w:val="-8"/>
          <w:kern w:val="16"/>
          <w:sz w:val="28"/>
          <w:cs/>
        </w:rPr>
        <w:t xml:space="preserve">ที่ลดลง อันเป็นผลจากราคาถ่านหินในตลาดโลกที่ปรับตัวลดลงในช่วง </w:t>
      </w:r>
      <w:r w:rsidRPr="003E37E2">
        <w:rPr>
          <w:rFonts w:ascii="Cordia New" w:hAnsi="Cordia New" w:cs="Cordia New"/>
          <w:spacing w:val="-8"/>
          <w:kern w:val="16"/>
          <w:sz w:val="28"/>
        </w:rPr>
        <w:t xml:space="preserve">9 </w:t>
      </w:r>
      <w:r w:rsidRPr="003E37E2">
        <w:rPr>
          <w:rFonts w:ascii="Cordia New" w:hAnsi="Cordia New" w:cs="Cordia New" w:hint="cs"/>
          <w:spacing w:val="-8"/>
          <w:kern w:val="16"/>
          <w:sz w:val="28"/>
          <w:cs/>
        </w:rPr>
        <w:t>เดือนแรกของปีนี้</w:t>
      </w:r>
    </w:p>
    <w:p w14:paraId="24FA8C16" w14:textId="77777777" w:rsidR="007377FC" w:rsidRPr="007377FC" w:rsidRDefault="007377FC" w:rsidP="007377FC">
      <w:pPr>
        <w:tabs>
          <w:tab w:val="left" w:pos="-1890"/>
        </w:tabs>
        <w:ind w:left="1080"/>
        <w:jc w:val="both"/>
        <w:rPr>
          <w:rFonts w:ascii="Cordia New" w:hAnsi="Cordia New" w:cs="Cordia New"/>
          <w:kern w:val="16"/>
          <w:sz w:val="6"/>
          <w:szCs w:val="6"/>
        </w:rPr>
      </w:pPr>
    </w:p>
    <w:p w14:paraId="22A807DC" w14:textId="77777777" w:rsidR="003E37E2" w:rsidRDefault="003E37E2" w:rsidP="00CD3D87">
      <w:pPr>
        <w:tabs>
          <w:tab w:val="left" w:pos="-1890"/>
          <w:tab w:val="left" w:pos="993"/>
        </w:tabs>
        <w:ind w:left="1418"/>
        <w:jc w:val="thaiDistribute"/>
        <w:rPr>
          <w:rFonts w:ascii="Cordia New" w:hAnsi="Cordia New" w:cs="Cordia New"/>
          <w:kern w:val="16"/>
          <w:sz w:val="28"/>
        </w:rPr>
      </w:pPr>
      <w:r w:rsidRPr="003E37E2">
        <w:rPr>
          <w:rFonts w:ascii="Cordia New" w:hAnsi="Cordia New" w:cs="Cordia New"/>
          <w:kern w:val="16"/>
          <w:sz w:val="28"/>
          <w:cs/>
        </w:rPr>
        <w:t>ราคาขายถ่านหินเฉลี่ยของเหมืองในประเทศออสเตรเลีย</w:t>
      </w:r>
      <w:r w:rsidRPr="003E37E2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3E37E2">
        <w:rPr>
          <w:rFonts w:ascii="Cordia New" w:hAnsi="Cordia New" w:cs="Cordia New"/>
          <w:kern w:val="16"/>
          <w:sz w:val="28"/>
          <w:cs/>
        </w:rPr>
        <w:t>มีราคาขายเฉลี่ยต่อตันเท่ากับ</w:t>
      </w:r>
      <w:r w:rsidRPr="003E37E2">
        <w:rPr>
          <w:rFonts w:ascii="Cordia New" w:hAnsi="Cordia New" w:cs="Cordia New"/>
          <w:kern w:val="16"/>
          <w:sz w:val="28"/>
        </w:rPr>
        <w:t xml:space="preserve"> 67.31</w:t>
      </w:r>
      <w:r w:rsidRPr="003E37E2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3E37E2">
        <w:rPr>
          <w:rFonts w:ascii="Cordia New" w:hAnsi="Cordia New" w:cs="Cordia New"/>
          <w:kern w:val="16"/>
          <w:sz w:val="28"/>
          <w:cs/>
        </w:rPr>
        <w:t>เหรียญออสเตรเลีย</w:t>
      </w:r>
      <w:r w:rsidRPr="003E37E2">
        <w:rPr>
          <w:rFonts w:ascii="Cordia New" w:hAnsi="Cordia New" w:cs="Cordia New"/>
          <w:kern w:val="16"/>
          <w:sz w:val="28"/>
        </w:rPr>
        <w:t xml:space="preserve"> </w:t>
      </w:r>
      <w:r w:rsidRPr="003E37E2">
        <w:rPr>
          <w:rFonts w:ascii="Cordia New" w:hAnsi="Cordia New" w:cs="Cordia New" w:hint="cs"/>
          <w:kern w:val="16"/>
          <w:sz w:val="28"/>
          <w:cs/>
        </w:rPr>
        <w:t xml:space="preserve">เปรียบเทียบกับราคาขายเฉลี่ยต่อตัน สำหรับปี </w:t>
      </w:r>
      <w:r w:rsidRPr="003E37E2">
        <w:rPr>
          <w:rFonts w:ascii="Cordia New" w:hAnsi="Cordia New" w:cs="Cordia New"/>
          <w:kern w:val="16"/>
          <w:sz w:val="28"/>
        </w:rPr>
        <w:t>2558</w:t>
      </w:r>
      <w:r w:rsidRPr="003E37E2">
        <w:rPr>
          <w:rFonts w:ascii="Cordia New" w:hAnsi="Cordia New" w:cs="Cordia New" w:hint="cs"/>
          <w:kern w:val="16"/>
          <w:sz w:val="28"/>
          <w:cs/>
        </w:rPr>
        <w:t xml:space="preserve"> เท่ากับ </w:t>
      </w:r>
      <w:r w:rsidRPr="003E37E2">
        <w:rPr>
          <w:rFonts w:ascii="Cordia New" w:hAnsi="Cordia New" w:cs="Cordia New"/>
          <w:kern w:val="16"/>
          <w:sz w:val="28"/>
        </w:rPr>
        <w:t>65.90</w:t>
      </w:r>
      <w:r w:rsidRPr="003E37E2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3E37E2">
        <w:rPr>
          <w:rFonts w:ascii="Cordia New" w:hAnsi="Cordia New" w:cs="Cordia New"/>
          <w:kern w:val="16"/>
          <w:sz w:val="28"/>
          <w:cs/>
        </w:rPr>
        <w:t>เหรียญออสเตรเลีย</w:t>
      </w:r>
      <w:r w:rsidRPr="003E37E2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3E37E2">
        <w:rPr>
          <w:rFonts w:ascii="Cordia New" w:hAnsi="Cordia New" w:cs="Cordia New"/>
          <w:kern w:val="16"/>
          <w:sz w:val="28"/>
          <w:cs/>
        </w:rPr>
        <w:t>เพิ่มขึ้นจากปีก่อน</w:t>
      </w:r>
      <w:r w:rsidRPr="003E37E2">
        <w:rPr>
          <w:rFonts w:ascii="Cordia New" w:hAnsi="Cordia New" w:cs="Cordia New"/>
          <w:kern w:val="16"/>
          <w:sz w:val="28"/>
        </w:rPr>
        <w:t xml:space="preserve"> 1.41</w:t>
      </w:r>
      <w:r w:rsidRPr="003E37E2">
        <w:rPr>
          <w:rFonts w:ascii="Cordia New" w:hAnsi="Cordia New" w:cs="Cordia New"/>
          <w:kern w:val="16"/>
          <w:sz w:val="28"/>
          <w:cs/>
        </w:rPr>
        <w:t xml:space="preserve"> เหรียญออสเตรเลียต่อตัน</w:t>
      </w:r>
      <w:r w:rsidRPr="003E37E2">
        <w:rPr>
          <w:rFonts w:ascii="Cordia New" w:hAnsi="Cordia New" w:cs="Cordia New" w:hint="cs"/>
          <w:kern w:val="16"/>
          <w:sz w:val="28"/>
          <w:cs/>
        </w:rPr>
        <w:t xml:space="preserve"> เป็นผลจากการสุทธิจากการปรับราคาขายของสัญญาขายถ่านหินในประเทศที่สูงขึ้น และการขายถ่านหินส่งออกที่ลดลงอันเป็นผลจากการลดลงของราคาตลาดของถ่านหิน เมื่อเทียบกับปีก่อน</w:t>
      </w:r>
    </w:p>
    <w:p w14:paraId="41D9AE70" w14:textId="77777777" w:rsidR="003E37E2" w:rsidRDefault="003E37E2" w:rsidP="00CD3D87">
      <w:pPr>
        <w:tabs>
          <w:tab w:val="left" w:pos="-1890"/>
          <w:tab w:val="left" w:pos="993"/>
        </w:tabs>
        <w:ind w:left="1418"/>
        <w:jc w:val="thaiDistribute"/>
        <w:rPr>
          <w:rFonts w:ascii="Cordia New" w:hAnsi="Cordia New" w:cs="Cordia New"/>
          <w:kern w:val="16"/>
          <w:sz w:val="28"/>
        </w:rPr>
      </w:pPr>
    </w:p>
    <w:p w14:paraId="5705D335" w14:textId="77777777" w:rsidR="003E37E2" w:rsidRDefault="003E37E2" w:rsidP="00CD3D87">
      <w:pPr>
        <w:tabs>
          <w:tab w:val="left" w:pos="-1890"/>
          <w:tab w:val="left" w:pos="993"/>
        </w:tabs>
        <w:ind w:left="1418"/>
        <w:jc w:val="thaiDistribute"/>
        <w:rPr>
          <w:rFonts w:ascii="Cordia New" w:hAnsi="Cordia New" w:cs="Cordia New"/>
          <w:kern w:val="16"/>
          <w:sz w:val="28"/>
        </w:rPr>
      </w:pPr>
    </w:p>
    <w:tbl>
      <w:tblPr>
        <w:tblStyle w:val="MediumList1-Accent3"/>
        <w:tblW w:w="7904" w:type="dxa"/>
        <w:tblInd w:w="1188" w:type="dxa"/>
        <w:tblLook w:val="04A0" w:firstRow="1" w:lastRow="0" w:firstColumn="1" w:lastColumn="0" w:noHBand="0" w:noVBand="1"/>
      </w:tblPr>
      <w:tblGrid>
        <w:gridCol w:w="2202"/>
        <w:gridCol w:w="1311"/>
        <w:gridCol w:w="1398"/>
        <w:gridCol w:w="1485"/>
        <w:gridCol w:w="1508"/>
      </w:tblGrid>
      <w:tr w:rsidR="003E37E2" w:rsidRPr="00901AB1" w14:paraId="6104EEB6" w14:textId="77777777" w:rsidTr="00621A2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4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02" w:type="dxa"/>
            <w:vMerge w:val="restart"/>
          </w:tcPr>
          <w:p w14:paraId="6580F559" w14:textId="77777777" w:rsidR="003E37E2" w:rsidRPr="0032613E" w:rsidRDefault="003E37E2" w:rsidP="00621A2B">
            <w:pPr>
              <w:pStyle w:val="BodyTextIndent"/>
              <w:spacing w:before="120" w:line="276" w:lineRule="auto"/>
              <w:ind w:firstLine="0"/>
              <w:jc w:val="center"/>
              <w:rPr>
                <w:rFonts w:asciiTheme="minorBidi" w:hAnsiTheme="minorBidi" w:cstheme="minorBidi"/>
                <w:b w:val="0"/>
                <w:bCs w:val="0"/>
                <w:sz w:val="24"/>
                <w:szCs w:val="24"/>
              </w:rPr>
            </w:pPr>
          </w:p>
          <w:p w14:paraId="1F514DB9" w14:textId="77777777" w:rsidR="003E37E2" w:rsidRPr="0032613E" w:rsidRDefault="003E37E2" w:rsidP="00621A2B">
            <w:pPr>
              <w:pStyle w:val="BodyTextIndent"/>
              <w:spacing w:before="120" w:line="276" w:lineRule="auto"/>
              <w:ind w:firstLine="0"/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 w:rsidRPr="0032613E">
              <w:rPr>
                <w:rFonts w:asciiTheme="minorBidi" w:hAnsiTheme="minorBidi" w:cstheme="minorBidi" w:hint="cs"/>
                <w:sz w:val="24"/>
                <w:szCs w:val="24"/>
                <w:cs/>
              </w:rPr>
              <w:t>เหมืองถ่านหินในประเทศออสเตรเลีย</w:t>
            </w:r>
          </w:p>
        </w:tc>
        <w:tc>
          <w:tcPr>
            <w:tcW w:w="2709" w:type="dxa"/>
            <w:gridSpan w:val="2"/>
          </w:tcPr>
          <w:p w14:paraId="0D1F6563" w14:textId="77777777" w:rsidR="003E37E2" w:rsidRPr="0032613E" w:rsidRDefault="003E37E2" w:rsidP="00621A2B">
            <w:pPr>
              <w:pStyle w:val="BodyTextIndent"/>
              <w:spacing w:before="120" w:line="276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sz w:val="24"/>
                <w:szCs w:val="24"/>
              </w:rPr>
            </w:pPr>
            <w:r w:rsidRPr="0032613E">
              <w:rPr>
                <w:rFonts w:asciiTheme="minorBidi" w:hAnsiTheme="minorBidi" w:cstheme="minorBidi" w:hint="cs"/>
                <w:b/>
                <w:bCs/>
                <w:sz w:val="24"/>
                <w:szCs w:val="24"/>
                <w:cs/>
              </w:rPr>
              <w:t>ปริมาณขายถ่านหิน</w:t>
            </w:r>
            <w:r w:rsidRPr="0032613E">
              <w:rPr>
                <w:rFonts w:asciiTheme="minorBidi" w:hAnsiTheme="minorBidi" w:cstheme="minorBidi"/>
                <w:b/>
                <w:bCs/>
                <w:sz w:val="24"/>
                <w:szCs w:val="24"/>
              </w:rPr>
              <w:t xml:space="preserve">                      (</w:t>
            </w:r>
            <w:r w:rsidRPr="0032613E">
              <w:rPr>
                <w:rFonts w:asciiTheme="minorBidi" w:hAnsiTheme="minorBidi" w:cstheme="minorBidi" w:hint="cs"/>
                <w:b/>
                <w:bCs/>
                <w:sz w:val="24"/>
                <w:szCs w:val="24"/>
                <w:cs/>
              </w:rPr>
              <w:t>ล้านตัน</w:t>
            </w:r>
            <w:r w:rsidRPr="0032613E">
              <w:rPr>
                <w:rFonts w:asciiTheme="minorBidi" w:hAnsiTheme="minorBidi" w:cstheme="min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993" w:type="dxa"/>
            <w:gridSpan w:val="2"/>
          </w:tcPr>
          <w:p w14:paraId="08813CC4" w14:textId="77777777" w:rsidR="003E37E2" w:rsidRPr="0032613E" w:rsidRDefault="003E37E2" w:rsidP="00621A2B">
            <w:pPr>
              <w:pStyle w:val="BodyTextIndent"/>
              <w:spacing w:before="120" w:line="276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sz w:val="24"/>
                <w:szCs w:val="24"/>
              </w:rPr>
            </w:pPr>
            <w:r w:rsidRPr="0032613E">
              <w:rPr>
                <w:rFonts w:asciiTheme="minorBidi" w:hAnsiTheme="minorBidi" w:cstheme="minorBidi" w:hint="cs"/>
                <w:b/>
                <w:bCs/>
                <w:sz w:val="24"/>
                <w:szCs w:val="24"/>
                <w:cs/>
              </w:rPr>
              <w:t>ราคาขายเฉลี่ย</w:t>
            </w:r>
            <w:r>
              <w:rPr>
                <w:rFonts w:asciiTheme="minorBidi" w:hAnsiTheme="minorBidi" w:cstheme="minorBidi" w:hint="cs"/>
                <w:b/>
                <w:bCs/>
                <w:sz w:val="24"/>
                <w:szCs w:val="24"/>
                <w:cs/>
              </w:rPr>
              <w:t xml:space="preserve">     </w:t>
            </w:r>
            <w:r w:rsidRPr="0032613E">
              <w:rPr>
                <w:rFonts w:asciiTheme="minorBidi" w:hAnsiTheme="minorBidi" w:cstheme="minorBidi"/>
                <w:b/>
                <w:bCs/>
                <w:sz w:val="24"/>
                <w:szCs w:val="24"/>
              </w:rPr>
              <w:t xml:space="preserve">   </w:t>
            </w:r>
            <w:r w:rsidRPr="0032613E">
              <w:rPr>
                <w:rFonts w:asciiTheme="minorBidi" w:hAnsiTheme="minorBidi" w:cstheme="minorBidi" w:hint="cs"/>
                <w:b/>
                <w:bCs/>
                <w:sz w:val="24"/>
                <w:szCs w:val="24"/>
                <w:cs/>
              </w:rPr>
              <w:t xml:space="preserve">    </w:t>
            </w:r>
            <w:r w:rsidRPr="0032613E">
              <w:rPr>
                <w:rFonts w:asciiTheme="minorBidi" w:hAnsiTheme="minorBidi" w:cstheme="minorBidi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Theme="minorBidi" w:hAnsiTheme="minorBidi" w:cstheme="minorBidi" w:hint="cs"/>
                <w:b/>
                <w:bCs/>
                <w:sz w:val="24"/>
                <w:szCs w:val="24"/>
                <w:cs/>
              </w:rPr>
              <w:t xml:space="preserve">         (เหรียญ</w:t>
            </w:r>
            <w:r w:rsidRPr="0032613E">
              <w:rPr>
                <w:rFonts w:asciiTheme="minorBidi" w:hAnsiTheme="minorBidi" w:cstheme="minorBidi" w:hint="cs"/>
                <w:b/>
                <w:bCs/>
                <w:sz w:val="24"/>
                <w:szCs w:val="24"/>
                <w:cs/>
              </w:rPr>
              <w:t>ออสเตรเลียต่อตัน</w:t>
            </w:r>
            <w:r w:rsidRPr="0032613E">
              <w:rPr>
                <w:rFonts w:asciiTheme="minorBidi" w:hAnsiTheme="minorBidi" w:cstheme="minorBidi"/>
                <w:b/>
                <w:bCs/>
                <w:sz w:val="24"/>
                <w:szCs w:val="24"/>
              </w:rPr>
              <w:t>)</w:t>
            </w:r>
          </w:p>
        </w:tc>
      </w:tr>
      <w:tr w:rsidR="003E37E2" w:rsidRPr="00901AB1" w14:paraId="55FBA829" w14:textId="77777777" w:rsidTr="00EB7F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02" w:type="dxa"/>
            <w:vMerge/>
          </w:tcPr>
          <w:p w14:paraId="1546AF36" w14:textId="77777777" w:rsidR="003E37E2" w:rsidRPr="0032613E" w:rsidRDefault="003E37E2" w:rsidP="00621A2B">
            <w:pPr>
              <w:pStyle w:val="BodyTextIndent"/>
              <w:spacing w:before="120" w:line="276" w:lineRule="auto"/>
              <w:ind w:firstLine="0"/>
              <w:jc w:val="both"/>
              <w:rPr>
                <w:rFonts w:asciiTheme="minorBidi" w:hAnsiTheme="minorBidi" w:cstheme="minorBidi"/>
                <w:sz w:val="24"/>
                <w:szCs w:val="24"/>
              </w:rPr>
            </w:pPr>
          </w:p>
        </w:tc>
        <w:tc>
          <w:tcPr>
            <w:tcW w:w="1311" w:type="dxa"/>
            <w:shd w:val="clear" w:color="auto" w:fill="B8CCE4" w:themeFill="accent1" w:themeFillTint="66"/>
          </w:tcPr>
          <w:p w14:paraId="53BC5E18" w14:textId="77777777" w:rsidR="003E37E2" w:rsidRPr="0032613E" w:rsidRDefault="003E37E2" w:rsidP="00621A2B">
            <w:pPr>
              <w:pStyle w:val="BodyTextIndent"/>
              <w:spacing w:before="120" w:line="276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Theme="minorBidi" w:hAnsiTheme="minorBidi" w:cstheme="minorBidi"/>
                <w:b/>
                <w:bCs/>
                <w:i/>
                <w:iCs/>
                <w:sz w:val="24"/>
                <w:szCs w:val="24"/>
              </w:rPr>
              <w:t>25</w:t>
            </w:r>
            <w:r w:rsidRPr="0032613E">
              <w:rPr>
                <w:rFonts w:asciiTheme="minorBidi" w:hAnsiTheme="minorBidi" w:cstheme="minorBidi"/>
                <w:b/>
                <w:bCs/>
                <w:i/>
                <w:iCs/>
                <w:sz w:val="24"/>
                <w:szCs w:val="24"/>
              </w:rPr>
              <w:t>59</w:t>
            </w:r>
          </w:p>
        </w:tc>
        <w:tc>
          <w:tcPr>
            <w:tcW w:w="1398" w:type="dxa"/>
            <w:shd w:val="clear" w:color="auto" w:fill="B8CCE4" w:themeFill="accent1" w:themeFillTint="66"/>
          </w:tcPr>
          <w:p w14:paraId="7C729063" w14:textId="77777777" w:rsidR="003E37E2" w:rsidRPr="0032613E" w:rsidRDefault="003E37E2" w:rsidP="00621A2B">
            <w:pPr>
              <w:pStyle w:val="BodyTextIndent"/>
              <w:spacing w:before="120" w:line="276" w:lineRule="auto"/>
              <w:ind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Theme="minorBidi" w:hAnsiTheme="minorBidi" w:cstheme="minorBidi" w:hint="cs"/>
                <w:b/>
                <w:bCs/>
                <w:i/>
                <w:iCs/>
                <w:sz w:val="24"/>
                <w:szCs w:val="24"/>
                <w:cs/>
              </w:rPr>
              <w:t xml:space="preserve">       </w:t>
            </w:r>
            <w:r>
              <w:rPr>
                <w:rFonts w:asciiTheme="minorBidi" w:hAnsiTheme="minorBidi" w:cstheme="minorBidi"/>
                <w:b/>
                <w:bCs/>
                <w:i/>
                <w:iCs/>
                <w:sz w:val="24"/>
                <w:szCs w:val="24"/>
              </w:rPr>
              <w:t>25</w:t>
            </w:r>
            <w:r w:rsidRPr="0032613E">
              <w:rPr>
                <w:rFonts w:asciiTheme="minorBidi" w:hAnsiTheme="minorBidi" w:cstheme="minorBidi"/>
                <w:b/>
                <w:bCs/>
                <w:i/>
                <w:iCs/>
                <w:sz w:val="24"/>
                <w:szCs w:val="24"/>
              </w:rPr>
              <w:t>58</w:t>
            </w:r>
          </w:p>
        </w:tc>
        <w:tc>
          <w:tcPr>
            <w:tcW w:w="1485" w:type="dxa"/>
            <w:shd w:val="clear" w:color="auto" w:fill="B8CCE4" w:themeFill="accent1" w:themeFillTint="66"/>
          </w:tcPr>
          <w:p w14:paraId="521A25B8" w14:textId="77777777" w:rsidR="003E37E2" w:rsidRPr="0032613E" w:rsidRDefault="003E37E2" w:rsidP="00621A2B">
            <w:pPr>
              <w:pStyle w:val="BodyTextIndent"/>
              <w:spacing w:before="120" w:line="276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Theme="minorBidi" w:hAnsiTheme="minorBidi" w:cstheme="minorBidi"/>
                <w:b/>
                <w:bCs/>
                <w:i/>
                <w:iCs/>
                <w:sz w:val="24"/>
                <w:szCs w:val="24"/>
              </w:rPr>
              <w:t>25</w:t>
            </w:r>
            <w:r w:rsidRPr="0032613E">
              <w:rPr>
                <w:rFonts w:asciiTheme="minorBidi" w:hAnsiTheme="minorBidi" w:cstheme="minorBidi"/>
                <w:b/>
                <w:bCs/>
                <w:i/>
                <w:iCs/>
                <w:sz w:val="24"/>
                <w:szCs w:val="24"/>
              </w:rPr>
              <w:t>59</w:t>
            </w:r>
          </w:p>
        </w:tc>
        <w:tc>
          <w:tcPr>
            <w:tcW w:w="1508" w:type="dxa"/>
            <w:shd w:val="clear" w:color="auto" w:fill="B8CCE4" w:themeFill="accent1" w:themeFillTint="66"/>
          </w:tcPr>
          <w:p w14:paraId="5025D225" w14:textId="77777777" w:rsidR="003E37E2" w:rsidRPr="0032613E" w:rsidRDefault="003E37E2" w:rsidP="00621A2B">
            <w:pPr>
              <w:pStyle w:val="BodyTextIndent"/>
              <w:spacing w:before="120" w:line="276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Theme="minorBidi" w:hAnsiTheme="minorBidi" w:cstheme="minorBidi"/>
                <w:b/>
                <w:bCs/>
                <w:i/>
                <w:iCs/>
                <w:sz w:val="24"/>
                <w:szCs w:val="24"/>
              </w:rPr>
              <w:t>25</w:t>
            </w:r>
            <w:r w:rsidRPr="0032613E">
              <w:rPr>
                <w:rFonts w:asciiTheme="minorBidi" w:hAnsiTheme="minorBidi" w:cstheme="minorBidi"/>
                <w:b/>
                <w:bCs/>
                <w:i/>
                <w:iCs/>
                <w:sz w:val="24"/>
                <w:szCs w:val="24"/>
              </w:rPr>
              <w:t>58</w:t>
            </w:r>
          </w:p>
        </w:tc>
      </w:tr>
      <w:tr w:rsidR="003E37E2" w:rsidRPr="00901AB1" w14:paraId="41CCC17F" w14:textId="77777777" w:rsidTr="00621A2B">
        <w:trPr>
          <w:trHeight w:val="5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02" w:type="dxa"/>
          </w:tcPr>
          <w:p w14:paraId="326F1B1D" w14:textId="77777777" w:rsidR="003E37E2" w:rsidRPr="0032613E" w:rsidRDefault="003E37E2" w:rsidP="00621A2B">
            <w:pPr>
              <w:pStyle w:val="BodyTextIndent"/>
              <w:spacing w:before="120" w:line="276" w:lineRule="auto"/>
              <w:ind w:firstLine="0"/>
              <w:jc w:val="both"/>
              <w:rPr>
                <w:rFonts w:asciiTheme="minorBidi" w:hAnsiTheme="minorBidi" w:cstheme="minorBidi"/>
                <w:b w:val="0"/>
                <w:bCs w:val="0"/>
                <w:sz w:val="24"/>
                <w:szCs w:val="24"/>
                <w:cs/>
              </w:rPr>
            </w:pPr>
            <w:r w:rsidRPr="0032613E">
              <w:rPr>
                <w:rFonts w:asciiTheme="minorBidi" w:hAnsiTheme="minorBidi" w:cstheme="minorBidi" w:hint="cs"/>
                <w:b w:val="0"/>
                <w:bCs w:val="0"/>
                <w:sz w:val="24"/>
                <w:szCs w:val="24"/>
                <w:cs/>
              </w:rPr>
              <w:t>ขายในประเทศ</w:t>
            </w:r>
          </w:p>
        </w:tc>
        <w:tc>
          <w:tcPr>
            <w:tcW w:w="1311" w:type="dxa"/>
          </w:tcPr>
          <w:p w14:paraId="6B7008CA" w14:textId="6BD0D36D" w:rsidR="003E37E2" w:rsidRPr="00EB7F7E" w:rsidRDefault="004E6931" w:rsidP="00EB7F7E">
            <w:pPr>
              <w:pStyle w:val="BodyTextIndent"/>
              <w:spacing w:before="120" w:line="276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sz w:val="24"/>
                <w:szCs w:val="24"/>
              </w:rPr>
            </w:pPr>
            <w:r>
              <w:rPr>
                <w:rFonts w:ascii="Cordia New" w:hAnsi="Cordia New" w:cs="Cordia New"/>
                <w:sz w:val="24"/>
                <w:szCs w:val="24"/>
              </w:rPr>
              <w:t>8.37</w:t>
            </w:r>
          </w:p>
        </w:tc>
        <w:tc>
          <w:tcPr>
            <w:tcW w:w="1398" w:type="dxa"/>
          </w:tcPr>
          <w:p w14:paraId="440E24BE" w14:textId="7FA5D067" w:rsidR="003E37E2" w:rsidRPr="00EB7F7E" w:rsidRDefault="004E6931" w:rsidP="00EB7F7E">
            <w:pPr>
              <w:pStyle w:val="BodyTextIndent"/>
              <w:spacing w:before="120" w:line="276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sz w:val="24"/>
                <w:szCs w:val="24"/>
              </w:rPr>
            </w:pPr>
            <w:r>
              <w:rPr>
                <w:rFonts w:ascii="Cordia New" w:hAnsi="Cordia New" w:cs="Cordia New"/>
                <w:sz w:val="24"/>
                <w:szCs w:val="24"/>
              </w:rPr>
              <w:t>8.03</w:t>
            </w:r>
          </w:p>
        </w:tc>
        <w:tc>
          <w:tcPr>
            <w:tcW w:w="1485" w:type="dxa"/>
          </w:tcPr>
          <w:p w14:paraId="6DA4747F" w14:textId="641BA7B5" w:rsidR="003E37E2" w:rsidRPr="00EB7F7E" w:rsidRDefault="004E6931" w:rsidP="00EB7F7E">
            <w:pPr>
              <w:pStyle w:val="BodyTextIndent"/>
              <w:spacing w:before="120" w:line="276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sz w:val="24"/>
                <w:szCs w:val="24"/>
              </w:rPr>
            </w:pPr>
            <w:r>
              <w:rPr>
                <w:rFonts w:ascii="Cordia New" w:hAnsi="Cordia New" w:cs="Cordia New"/>
                <w:sz w:val="24"/>
                <w:szCs w:val="24"/>
              </w:rPr>
              <w:t>60.89</w:t>
            </w:r>
          </w:p>
        </w:tc>
        <w:tc>
          <w:tcPr>
            <w:tcW w:w="1508" w:type="dxa"/>
          </w:tcPr>
          <w:p w14:paraId="5916266B" w14:textId="36AC4D53" w:rsidR="003E37E2" w:rsidRPr="00EB7F7E" w:rsidRDefault="004E6931" w:rsidP="00EB7F7E">
            <w:pPr>
              <w:pStyle w:val="BodyTextIndent"/>
              <w:spacing w:before="120" w:line="276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sz w:val="24"/>
                <w:szCs w:val="24"/>
              </w:rPr>
            </w:pPr>
            <w:r>
              <w:rPr>
                <w:rFonts w:ascii="Cordia New" w:hAnsi="Cordia New" w:cs="Cordia New"/>
                <w:sz w:val="24"/>
                <w:szCs w:val="24"/>
              </w:rPr>
              <w:t>56.88</w:t>
            </w:r>
          </w:p>
        </w:tc>
      </w:tr>
      <w:tr w:rsidR="003E37E2" w:rsidRPr="00901AB1" w14:paraId="72D388C4" w14:textId="77777777" w:rsidTr="00EB7F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02" w:type="dxa"/>
            <w:shd w:val="clear" w:color="auto" w:fill="DBE5F1" w:themeFill="accent1" w:themeFillTint="33"/>
          </w:tcPr>
          <w:p w14:paraId="6727EAD1" w14:textId="77777777" w:rsidR="003E37E2" w:rsidRPr="0032613E" w:rsidRDefault="003E37E2" w:rsidP="00621A2B">
            <w:pPr>
              <w:pStyle w:val="BodyTextIndent"/>
              <w:spacing w:before="120" w:line="276" w:lineRule="auto"/>
              <w:ind w:firstLine="0"/>
              <w:jc w:val="both"/>
              <w:rPr>
                <w:rFonts w:asciiTheme="minorBidi" w:hAnsiTheme="minorBidi" w:cstheme="minorBidi"/>
                <w:b w:val="0"/>
                <w:bCs w:val="0"/>
                <w:sz w:val="24"/>
                <w:szCs w:val="24"/>
              </w:rPr>
            </w:pPr>
            <w:r w:rsidRPr="0032613E">
              <w:rPr>
                <w:rFonts w:asciiTheme="minorBidi" w:hAnsiTheme="minorBidi" w:cstheme="minorBidi" w:hint="cs"/>
                <w:b w:val="0"/>
                <w:bCs w:val="0"/>
                <w:sz w:val="24"/>
                <w:szCs w:val="24"/>
                <w:cs/>
              </w:rPr>
              <w:t>ขายส่งออก</w:t>
            </w:r>
          </w:p>
        </w:tc>
        <w:tc>
          <w:tcPr>
            <w:tcW w:w="1311" w:type="dxa"/>
            <w:shd w:val="clear" w:color="auto" w:fill="DBE5F1" w:themeFill="accent1" w:themeFillTint="33"/>
          </w:tcPr>
          <w:p w14:paraId="01685149" w14:textId="7640F37C" w:rsidR="003E37E2" w:rsidRPr="00EB7F7E" w:rsidRDefault="004E6931" w:rsidP="00EB7F7E">
            <w:pPr>
              <w:pStyle w:val="BodyTextIndent"/>
              <w:spacing w:before="120" w:line="276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24"/>
                <w:szCs w:val="24"/>
              </w:rPr>
            </w:pPr>
            <w:r>
              <w:rPr>
                <w:rFonts w:ascii="Cordia New" w:hAnsi="Cordia New" w:cs="Cordia New"/>
                <w:sz w:val="24"/>
                <w:szCs w:val="24"/>
              </w:rPr>
              <w:t>4.83</w:t>
            </w:r>
          </w:p>
        </w:tc>
        <w:tc>
          <w:tcPr>
            <w:tcW w:w="1398" w:type="dxa"/>
            <w:shd w:val="clear" w:color="auto" w:fill="DBE5F1" w:themeFill="accent1" w:themeFillTint="33"/>
          </w:tcPr>
          <w:p w14:paraId="1A030C94" w14:textId="461678A2" w:rsidR="003E37E2" w:rsidRPr="00EB7F7E" w:rsidRDefault="004E6931" w:rsidP="00EB7F7E">
            <w:pPr>
              <w:pStyle w:val="BodyTextIndent"/>
              <w:spacing w:before="120" w:line="276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24"/>
                <w:szCs w:val="24"/>
              </w:rPr>
            </w:pPr>
            <w:r>
              <w:rPr>
                <w:rFonts w:ascii="Cordia New" w:hAnsi="Cordia New" w:cs="Cordia New"/>
                <w:sz w:val="24"/>
                <w:szCs w:val="24"/>
              </w:rPr>
              <w:t>4.97</w:t>
            </w:r>
          </w:p>
        </w:tc>
        <w:tc>
          <w:tcPr>
            <w:tcW w:w="1485" w:type="dxa"/>
            <w:shd w:val="clear" w:color="auto" w:fill="DBE5F1" w:themeFill="accent1" w:themeFillTint="33"/>
          </w:tcPr>
          <w:p w14:paraId="02063FF2" w14:textId="68834405" w:rsidR="003E37E2" w:rsidRPr="00EB7F7E" w:rsidRDefault="004E6931" w:rsidP="00EB7F7E">
            <w:pPr>
              <w:pStyle w:val="BodyTextIndent"/>
              <w:spacing w:before="120" w:line="276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24"/>
                <w:szCs w:val="24"/>
              </w:rPr>
            </w:pPr>
            <w:r>
              <w:rPr>
                <w:rFonts w:ascii="Cordia New" w:hAnsi="Cordia New" w:cs="Cordia New"/>
                <w:sz w:val="24"/>
                <w:szCs w:val="24"/>
              </w:rPr>
              <w:t>78.43</w:t>
            </w:r>
          </w:p>
        </w:tc>
        <w:tc>
          <w:tcPr>
            <w:tcW w:w="1508" w:type="dxa"/>
            <w:shd w:val="clear" w:color="auto" w:fill="DBE5F1" w:themeFill="accent1" w:themeFillTint="33"/>
          </w:tcPr>
          <w:p w14:paraId="44CFCC0B" w14:textId="3ADC714C" w:rsidR="003E37E2" w:rsidRPr="00EB7F7E" w:rsidRDefault="004E6931" w:rsidP="00EB7F7E">
            <w:pPr>
              <w:pStyle w:val="BodyTextIndent"/>
              <w:spacing w:before="120" w:line="276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24"/>
                <w:szCs w:val="24"/>
              </w:rPr>
            </w:pPr>
            <w:r>
              <w:rPr>
                <w:rFonts w:ascii="Cordia New" w:hAnsi="Cordia New" w:cs="Cordia New"/>
                <w:sz w:val="24"/>
                <w:szCs w:val="24"/>
              </w:rPr>
              <w:t>80.48</w:t>
            </w:r>
          </w:p>
        </w:tc>
      </w:tr>
      <w:tr w:rsidR="003E37E2" w:rsidRPr="00901AB1" w14:paraId="219733A9" w14:textId="77777777" w:rsidTr="00621A2B">
        <w:trPr>
          <w:trHeight w:val="4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02" w:type="dxa"/>
          </w:tcPr>
          <w:p w14:paraId="3832BA4B" w14:textId="77777777" w:rsidR="003E37E2" w:rsidRPr="0032613E" w:rsidRDefault="003E37E2" w:rsidP="00621A2B">
            <w:pPr>
              <w:pStyle w:val="BodyTextIndent"/>
              <w:spacing w:before="120" w:line="276" w:lineRule="auto"/>
              <w:ind w:firstLine="0"/>
              <w:rPr>
                <w:rFonts w:asciiTheme="minorBidi" w:hAnsiTheme="minorBidi" w:cstheme="minorBidi"/>
                <w:sz w:val="24"/>
                <w:szCs w:val="24"/>
              </w:rPr>
            </w:pPr>
            <w:r w:rsidRPr="0032613E">
              <w:rPr>
                <w:rFonts w:asciiTheme="minorBidi" w:hAnsiTheme="minorBidi" w:cstheme="minorBidi" w:hint="cs"/>
                <w:sz w:val="24"/>
                <w:szCs w:val="24"/>
                <w:cs/>
              </w:rPr>
              <w:t>รวม</w:t>
            </w:r>
            <w:r w:rsidRPr="0032613E">
              <w:rPr>
                <w:rFonts w:asciiTheme="minorBidi" w:hAnsiTheme="minorBidi" w:cstheme="minorBidi"/>
                <w:sz w:val="24"/>
                <w:szCs w:val="24"/>
              </w:rPr>
              <w:t xml:space="preserve"> </w:t>
            </w:r>
          </w:p>
        </w:tc>
        <w:tc>
          <w:tcPr>
            <w:tcW w:w="1311" w:type="dxa"/>
          </w:tcPr>
          <w:p w14:paraId="0D21A917" w14:textId="49039136" w:rsidR="003E37E2" w:rsidRPr="00EB7F7E" w:rsidRDefault="004E6931" w:rsidP="00EB7F7E">
            <w:pPr>
              <w:pStyle w:val="BodyTextIndent"/>
              <w:spacing w:before="120" w:line="276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>
              <w:rPr>
                <w:rFonts w:ascii="Cordia New" w:hAnsi="Cordia New" w:cs="Cordia New"/>
                <w:b/>
                <w:bCs/>
                <w:sz w:val="24"/>
                <w:szCs w:val="24"/>
              </w:rPr>
              <w:t>13.20</w:t>
            </w:r>
          </w:p>
        </w:tc>
        <w:tc>
          <w:tcPr>
            <w:tcW w:w="1398" w:type="dxa"/>
          </w:tcPr>
          <w:p w14:paraId="5F6082AA" w14:textId="4C7C46CB" w:rsidR="003E37E2" w:rsidRPr="00EB7F7E" w:rsidRDefault="004E6931" w:rsidP="00EB7F7E">
            <w:pPr>
              <w:pStyle w:val="BodyTextIndent"/>
              <w:spacing w:before="120" w:line="276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>
              <w:rPr>
                <w:rFonts w:ascii="Cordia New" w:hAnsi="Cordia New" w:cs="Cordia New"/>
                <w:b/>
                <w:bCs/>
                <w:sz w:val="24"/>
                <w:szCs w:val="24"/>
              </w:rPr>
              <w:t>13.00</w:t>
            </w:r>
          </w:p>
        </w:tc>
        <w:tc>
          <w:tcPr>
            <w:tcW w:w="1485" w:type="dxa"/>
          </w:tcPr>
          <w:p w14:paraId="14818D26" w14:textId="1A420FC6" w:rsidR="003E37E2" w:rsidRPr="00EB7F7E" w:rsidRDefault="004E6931" w:rsidP="00EB7F7E">
            <w:pPr>
              <w:pStyle w:val="BodyTextIndent"/>
              <w:spacing w:before="120" w:line="276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>
              <w:rPr>
                <w:rFonts w:ascii="Cordia New" w:hAnsi="Cordia New" w:cs="Cordia New"/>
                <w:b/>
                <w:bCs/>
                <w:sz w:val="24"/>
                <w:szCs w:val="24"/>
              </w:rPr>
              <w:t>67.31</w:t>
            </w:r>
          </w:p>
        </w:tc>
        <w:tc>
          <w:tcPr>
            <w:tcW w:w="1508" w:type="dxa"/>
          </w:tcPr>
          <w:p w14:paraId="4910B908" w14:textId="45CA325C" w:rsidR="003E37E2" w:rsidRPr="00EB7F7E" w:rsidRDefault="004E6931" w:rsidP="00EB7F7E">
            <w:pPr>
              <w:pStyle w:val="BodyTextIndent"/>
              <w:spacing w:before="120" w:line="276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b/>
                <w:bCs/>
                <w:sz w:val="24"/>
                <w:szCs w:val="24"/>
              </w:rPr>
            </w:pPr>
            <w:r>
              <w:rPr>
                <w:rFonts w:ascii="Cordia New" w:hAnsi="Cordia New" w:cs="Cordia New"/>
                <w:b/>
                <w:bCs/>
                <w:sz w:val="24"/>
                <w:szCs w:val="24"/>
              </w:rPr>
              <w:t>65.90</w:t>
            </w:r>
          </w:p>
        </w:tc>
      </w:tr>
    </w:tbl>
    <w:p w14:paraId="40A5A65F" w14:textId="77777777" w:rsidR="003E37E2" w:rsidRDefault="003E37E2" w:rsidP="00CD3D87">
      <w:pPr>
        <w:tabs>
          <w:tab w:val="left" w:pos="-1890"/>
          <w:tab w:val="left" w:pos="993"/>
        </w:tabs>
        <w:ind w:left="1418"/>
        <w:jc w:val="thaiDistribute"/>
        <w:rPr>
          <w:rFonts w:ascii="Cordia New" w:hAnsi="Cordia New" w:cs="Cordia New"/>
          <w:kern w:val="16"/>
          <w:sz w:val="28"/>
        </w:rPr>
      </w:pPr>
    </w:p>
    <w:p w14:paraId="3A9126E0" w14:textId="77777777" w:rsidR="00792CFE" w:rsidRDefault="00792CFE" w:rsidP="00CD3D87">
      <w:pPr>
        <w:tabs>
          <w:tab w:val="left" w:pos="-1890"/>
          <w:tab w:val="left" w:pos="993"/>
        </w:tabs>
        <w:ind w:left="1418"/>
        <w:jc w:val="thaiDistribute"/>
        <w:rPr>
          <w:rFonts w:ascii="Cordia New" w:hAnsi="Cordia New" w:cs="Cordia New"/>
          <w:kern w:val="16"/>
          <w:sz w:val="28"/>
        </w:rPr>
      </w:pPr>
      <w:r w:rsidRPr="00792CFE">
        <w:rPr>
          <w:rFonts w:ascii="Cordia New" w:hAnsi="Cordia New" w:cs="Cordia New" w:hint="cs"/>
          <w:kern w:val="16"/>
          <w:sz w:val="28"/>
          <w:cs/>
        </w:rPr>
        <w:t xml:space="preserve">ราคาขายเฉลี่ยของถ่านหินในประเทศ ที่ </w:t>
      </w:r>
      <w:r w:rsidRPr="00792CFE">
        <w:rPr>
          <w:rFonts w:ascii="Cordia New" w:hAnsi="Cordia New" w:cs="Cordia New"/>
          <w:kern w:val="16"/>
          <w:sz w:val="28"/>
        </w:rPr>
        <w:t xml:space="preserve">60.89 </w:t>
      </w:r>
      <w:r w:rsidRPr="00792CFE">
        <w:rPr>
          <w:rFonts w:ascii="Cordia New" w:hAnsi="Cordia New" w:cs="Cordia New"/>
          <w:kern w:val="16"/>
          <w:sz w:val="28"/>
          <w:cs/>
        </w:rPr>
        <w:t>เหรียญออสเตรเลียต่อตัน</w:t>
      </w:r>
      <w:r w:rsidRPr="00792CFE">
        <w:rPr>
          <w:rFonts w:ascii="Cordia New" w:hAnsi="Cordia New" w:cs="Cordia New"/>
          <w:kern w:val="16"/>
          <w:sz w:val="28"/>
        </w:rPr>
        <w:t xml:space="preserve"> </w:t>
      </w:r>
      <w:r w:rsidRPr="00792CFE">
        <w:rPr>
          <w:rFonts w:ascii="Cordia New" w:hAnsi="Cordia New" w:cs="Cordia New" w:hint="cs"/>
          <w:kern w:val="16"/>
          <w:sz w:val="28"/>
          <w:cs/>
        </w:rPr>
        <w:t xml:space="preserve">เพิ่มขึ้นจำนวน </w:t>
      </w:r>
      <w:r w:rsidRPr="00792CFE">
        <w:rPr>
          <w:rFonts w:ascii="Cordia New" w:hAnsi="Cordia New" w:cs="Cordia New"/>
          <w:kern w:val="16"/>
          <w:sz w:val="28"/>
        </w:rPr>
        <w:t xml:space="preserve">4 </w:t>
      </w:r>
      <w:r w:rsidRPr="00792CFE">
        <w:rPr>
          <w:rFonts w:ascii="Cordia New" w:hAnsi="Cordia New" w:cs="Cordia New"/>
          <w:kern w:val="16"/>
          <w:sz w:val="28"/>
          <w:cs/>
        </w:rPr>
        <w:t>เหรียญออสเตรเลีย</w:t>
      </w:r>
      <w:r w:rsidRPr="00792CFE">
        <w:rPr>
          <w:rFonts w:ascii="Cordia New" w:hAnsi="Cordia New" w:cs="Cordia New" w:hint="cs"/>
          <w:kern w:val="16"/>
          <w:sz w:val="28"/>
          <w:cs/>
        </w:rPr>
        <w:t xml:space="preserve"> เป็นผลจากสัดส่วนการขายภายใต้สัญญาขายถ่านที่ราคาสูงมีมากกว่าเนื่องจากสัญญาขายเดิม </w:t>
      </w:r>
      <w:r w:rsidRPr="00792CFE">
        <w:rPr>
          <w:rFonts w:ascii="Cordia New" w:hAnsi="Cordia New" w:cs="Cordia New"/>
          <w:kern w:val="16"/>
          <w:sz w:val="28"/>
        </w:rPr>
        <w:t xml:space="preserve">(Legacy contracts) </w:t>
      </w:r>
      <w:r w:rsidRPr="00792CFE">
        <w:rPr>
          <w:rFonts w:ascii="Cordia New" w:hAnsi="Cordia New" w:cs="Cordia New" w:hint="cs"/>
          <w:kern w:val="16"/>
          <w:sz w:val="28"/>
          <w:cs/>
        </w:rPr>
        <w:t xml:space="preserve">ที่มีราคาต่ำได้ทยอยหมดสัญญาลง ด้านการขายถ่านหินส่งออกมีราคาขายเฉลี่ยที่ </w:t>
      </w:r>
      <w:r w:rsidRPr="00792CFE">
        <w:rPr>
          <w:rFonts w:ascii="Cordia New" w:hAnsi="Cordia New" w:cs="Cordia New"/>
          <w:kern w:val="16"/>
          <w:sz w:val="28"/>
        </w:rPr>
        <w:t xml:space="preserve">78.43 </w:t>
      </w:r>
      <w:r w:rsidRPr="00792CFE">
        <w:rPr>
          <w:rFonts w:ascii="Cordia New" w:hAnsi="Cordia New" w:cs="Cordia New"/>
          <w:kern w:val="16"/>
          <w:sz w:val="28"/>
          <w:cs/>
        </w:rPr>
        <w:t>เหรียญออสเตรเลียต่อตัน</w:t>
      </w:r>
      <w:r w:rsidRPr="00792CFE">
        <w:rPr>
          <w:rFonts w:ascii="Cordia New" w:hAnsi="Cordia New" w:cs="Cordia New"/>
          <w:kern w:val="16"/>
          <w:sz w:val="28"/>
        </w:rPr>
        <w:t xml:space="preserve"> </w:t>
      </w:r>
      <w:r w:rsidRPr="00792CFE">
        <w:rPr>
          <w:rFonts w:ascii="Cordia New" w:hAnsi="Cordia New" w:cs="Cordia New" w:hint="cs"/>
          <w:kern w:val="16"/>
          <w:sz w:val="28"/>
          <w:cs/>
        </w:rPr>
        <w:t xml:space="preserve">ลดลงจำนวน </w:t>
      </w:r>
      <w:r w:rsidRPr="00792CFE">
        <w:rPr>
          <w:rFonts w:ascii="Cordia New" w:hAnsi="Cordia New" w:cs="Cordia New"/>
          <w:kern w:val="16"/>
          <w:sz w:val="28"/>
        </w:rPr>
        <w:t xml:space="preserve">2.05 </w:t>
      </w:r>
      <w:r w:rsidRPr="00792CFE">
        <w:rPr>
          <w:rFonts w:ascii="Cordia New" w:hAnsi="Cordia New" w:cs="Cordia New"/>
          <w:kern w:val="16"/>
          <w:sz w:val="28"/>
          <w:cs/>
        </w:rPr>
        <w:t>เหรียญออสเตรเลีย</w:t>
      </w:r>
      <w:r w:rsidRPr="00792CFE">
        <w:rPr>
          <w:rFonts w:ascii="Cordia New" w:hAnsi="Cordia New" w:cs="Cordia New"/>
          <w:kern w:val="16"/>
          <w:sz w:val="28"/>
        </w:rPr>
        <w:t xml:space="preserve"> </w:t>
      </w:r>
      <w:r w:rsidRPr="00792CFE">
        <w:rPr>
          <w:rFonts w:ascii="Cordia New" w:hAnsi="Cordia New" w:cs="Cordia New" w:hint="cs"/>
          <w:kern w:val="16"/>
          <w:sz w:val="28"/>
          <w:cs/>
        </w:rPr>
        <w:t xml:space="preserve">อันเป็นผลจากราคาตลาดของถ่านหินที่ลดลงในระหว่างปี สุทธิกับผลกระทบจากการอ่อนค่าของเงินสกุลออสเตรเลียต่อเงินสกุลเหรียญสหรัฐฯ เมื่อเทียบกับปีก่อน (อัตราแลกเปลี่ยนเฉลี่ยของเงินเหรียญออสเตรเลียต่อเงินเหรียญสหรัฐฯ ในปี </w:t>
      </w:r>
      <w:r w:rsidRPr="00792CFE">
        <w:rPr>
          <w:rFonts w:ascii="Cordia New" w:hAnsi="Cordia New" w:cs="Cordia New"/>
          <w:kern w:val="16"/>
          <w:sz w:val="28"/>
        </w:rPr>
        <w:t xml:space="preserve">2559 </w:t>
      </w:r>
      <w:r w:rsidRPr="00792CFE">
        <w:rPr>
          <w:rFonts w:ascii="Cordia New" w:hAnsi="Cordia New" w:cs="Cordia New" w:hint="cs"/>
          <w:kern w:val="16"/>
          <w:sz w:val="28"/>
          <w:cs/>
        </w:rPr>
        <w:t xml:space="preserve">เท่ากับ </w:t>
      </w:r>
      <w:r w:rsidRPr="00792CFE">
        <w:rPr>
          <w:rFonts w:ascii="Cordia New" w:hAnsi="Cordia New" w:cs="Cordia New"/>
          <w:kern w:val="16"/>
          <w:sz w:val="28"/>
        </w:rPr>
        <w:t xml:space="preserve">0.74 </w:t>
      </w:r>
      <w:r w:rsidRPr="00792CFE">
        <w:rPr>
          <w:rFonts w:ascii="Cordia New" w:hAnsi="Cordia New" w:cs="Cordia New" w:hint="cs"/>
          <w:kern w:val="16"/>
          <w:sz w:val="28"/>
          <w:cs/>
        </w:rPr>
        <w:t xml:space="preserve">( ปี </w:t>
      </w:r>
      <w:r w:rsidRPr="00792CFE">
        <w:rPr>
          <w:rFonts w:ascii="Cordia New" w:hAnsi="Cordia New" w:cs="Cordia New"/>
          <w:kern w:val="16"/>
          <w:sz w:val="28"/>
        </w:rPr>
        <w:t>2558:</w:t>
      </w:r>
      <w:r w:rsidRPr="00792CFE">
        <w:rPr>
          <w:rFonts w:ascii="Cordia New" w:hAnsi="Cordia New" w:cs="Cordia New" w:hint="cs"/>
          <w:kern w:val="16"/>
          <w:sz w:val="28"/>
          <w:cs/>
        </w:rPr>
        <w:t xml:space="preserve"> เท่ากับ </w:t>
      </w:r>
      <w:r w:rsidRPr="00792CFE">
        <w:rPr>
          <w:rFonts w:ascii="Cordia New" w:hAnsi="Cordia New" w:cs="Cordia New"/>
          <w:kern w:val="16"/>
          <w:sz w:val="28"/>
        </w:rPr>
        <w:t xml:space="preserve">0.75 </w:t>
      </w:r>
      <w:r w:rsidRPr="00792CFE">
        <w:rPr>
          <w:rFonts w:ascii="Cordia New" w:hAnsi="Cordia New" w:cs="Cordia New" w:hint="cs"/>
          <w:kern w:val="16"/>
          <w:sz w:val="28"/>
          <w:cs/>
        </w:rPr>
        <w:t>)</w:t>
      </w:r>
    </w:p>
    <w:p w14:paraId="5B54E19F" w14:textId="77777777" w:rsidR="00792CFE" w:rsidRDefault="00792CFE" w:rsidP="00CD3D87">
      <w:pPr>
        <w:tabs>
          <w:tab w:val="left" w:pos="-1890"/>
          <w:tab w:val="left" w:pos="993"/>
        </w:tabs>
        <w:ind w:left="1418"/>
        <w:jc w:val="thaiDistribute"/>
        <w:rPr>
          <w:rFonts w:ascii="Cordia New" w:hAnsi="Cordia New" w:cs="Cordia New"/>
          <w:kern w:val="16"/>
          <w:sz w:val="28"/>
        </w:rPr>
      </w:pPr>
    </w:p>
    <w:p w14:paraId="78852C04" w14:textId="77777777" w:rsidR="00792CFE" w:rsidRPr="009B0ED0" w:rsidRDefault="00792CFE" w:rsidP="00792CFE">
      <w:pPr>
        <w:pStyle w:val="BodyTextIndent"/>
        <w:spacing w:before="120" w:line="276" w:lineRule="auto"/>
        <w:ind w:left="900" w:hanging="180"/>
        <w:jc w:val="both"/>
        <w:rPr>
          <w:rFonts w:asciiTheme="minorBidi" w:hAnsiTheme="minorBidi" w:cstheme="minorBidi"/>
          <w:b/>
          <w:bCs/>
        </w:rPr>
      </w:pPr>
      <w:r w:rsidRPr="009B0ED0">
        <w:rPr>
          <w:rFonts w:asciiTheme="minorBidi" w:hAnsiTheme="minorBidi" w:cstheme="minorBidi" w:hint="cs"/>
          <w:b/>
          <w:bCs/>
          <w:cs/>
        </w:rPr>
        <w:t>ธุรกิจไฟฟ้า</w:t>
      </w:r>
    </w:p>
    <w:tbl>
      <w:tblPr>
        <w:tblStyle w:val="ColorfulShading-Accent3"/>
        <w:tblW w:w="8501" w:type="dxa"/>
        <w:tblInd w:w="828" w:type="dxa"/>
        <w:tblLook w:val="04A0" w:firstRow="1" w:lastRow="0" w:firstColumn="1" w:lastColumn="0" w:noHBand="0" w:noVBand="1"/>
      </w:tblPr>
      <w:tblGrid>
        <w:gridCol w:w="3438"/>
        <w:gridCol w:w="1350"/>
        <w:gridCol w:w="1242"/>
        <w:gridCol w:w="1188"/>
        <w:gridCol w:w="1283"/>
      </w:tblGrid>
      <w:tr w:rsidR="00792CFE" w:rsidRPr="009B0ED0" w14:paraId="295CADF0" w14:textId="77777777" w:rsidTr="00621A2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38" w:type="dxa"/>
          </w:tcPr>
          <w:p w14:paraId="40EAB7F5" w14:textId="77777777" w:rsidR="00792CFE" w:rsidRPr="009B0ED0" w:rsidRDefault="00792CFE" w:rsidP="00621A2B">
            <w:pPr>
              <w:pStyle w:val="BodyTextIndent"/>
              <w:spacing w:before="120" w:line="276" w:lineRule="auto"/>
              <w:ind w:firstLine="0"/>
              <w:jc w:val="both"/>
              <w:rPr>
                <w:rFonts w:asciiTheme="minorBidi" w:hAnsiTheme="minorBidi" w:cstheme="minorBidi"/>
                <w:b w:val="0"/>
                <w:bCs w:val="0"/>
                <w:sz w:val="24"/>
                <w:szCs w:val="24"/>
              </w:rPr>
            </w:pPr>
          </w:p>
        </w:tc>
        <w:tc>
          <w:tcPr>
            <w:tcW w:w="2592" w:type="dxa"/>
            <w:gridSpan w:val="2"/>
          </w:tcPr>
          <w:p w14:paraId="07A019A2" w14:textId="77777777" w:rsidR="00792CFE" w:rsidRDefault="00792CFE" w:rsidP="00621A2B">
            <w:pPr>
              <w:pStyle w:val="BodyTextIndent"/>
              <w:spacing w:before="120" w:line="276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 w:val="0"/>
                <w:bCs w:val="0"/>
                <w:sz w:val="24"/>
                <w:szCs w:val="24"/>
              </w:rPr>
            </w:pPr>
            <w:r>
              <w:rPr>
                <w:rFonts w:asciiTheme="minorBidi" w:hAnsiTheme="minorBidi" w:cstheme="minorBidi" w:hint="cs"/>
                <w:b w:val="0"/>
                <w:bCs w:val="0"/>
                <w:sz w:val="24"/>
                <w:szCs w:val="24"/>
                <w:cs/>
              </w:rPr>
              <w:t>รายได้จากการขายไฟฟ้า</w:t>
            </w:r>
          </w:p>
          <w:p w14:paraId="24041759" w14:textId="77777777" w:rsidR="00792CFE" w:rsidRPr="009B0ED0" w:rsidRDefault="00792CFE" w:rsidP="00621A2B">
            <w:pPr>
              <w:pStyle w:val="BodyTextIndent"/>
              <w:spacing w:before="120" w:line="276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 w:val="0"/>
                <w:bCs w:val="0"/>
                <w:sz w:val="24"/>
                <w:szCs w:val="24"/>
              </w:rPr>
            </w:pPr>
            <w:r>
              <w:rPr>
                <w:rFonts w:asciiTheme="minorBidi" w:hAnsiTheme="minorBidi" w:cstheme="minorBidi" w:hint="cs"/>
                <w:b w:val="0"/>
                <w:bCs w:val="0"/>
                <w:sz w:val="24"/>
                <w:szCs w:val="24"/>
                <w:cs/>
              </w:rPr>
              <w:t>(ล้านเหรียญสหรัฐ)</w:t>
            </w:r>
          </w:p>
        </w:tc>
        <w:tc>
          <w:tcPr>
            <w:tcW w:w="2471" w:type="dxa"/>
            <w:gridSpan w:val="2"/>
          </w:tcPr>
          <w:p w14:paraId="4C006D59" w14:textId="77777777" w:rsidR="00792CFE" w:rsidRDefault="00792CFE" w:rsidP="00621A2B">
            <w:pPr>
              <w:pStyle w:val="BodyTextIndent"/>
              <w:spacing w:before="120" w:line="276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 w:val="0"/>
                <w:bCs w:val="0"/>
                <w:sz w:val="24"/>
                <w:szCs w:val="24"/>
              </w:rPr>
            </w:pPr>
            <w:r>
              <w:rPr>
                <w:rFonts w:asciiTheme="minorBidi" w:hAnsiTheme="minorBidi" w:cstheme="minorBidi" w:hint="cs"/>
                <w:b w:val="0"/>
                <w:bCs w:val="0"/>
                <w:sz w:val="24"/>
                <w:szCs w:val="24"/>
                <w:cs/>
              </w:rPr>
              <w:t>รายได้จากการขายไอน้ำและอื่นๆ</w:t>
            </w:r>
          </w:p>
          <w:p w14:paraId="476FDC21" w14:textId="77777777" w:rsidR="00792CFE" w:rsidRPr="009B0ED0" w:rsidRDefault="00792CFE" w:rsidP="00621A2B">
            <w:pPr>
              <w:pStyle w:val="BodyTextIndent"/>
              <w:spacing w:before="120" w:line="276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 w:val="0"/>
                <w:bCs w:val="0"/>
                <w:sz w:val="24"/>
                <w:szCs w:val="24"/>
              </w:rPr>
            </w:pPr>
            <w:r>
              <w:rPr>
                <w:rFonts w:asciiTheme="minorBidi" w:hAnsiTheme="minorBidi" w:cstheme="minorBidi" w:hint="cs"/>
                <w:b w:val="0"/>
                <w:bCs w:val="0"/>
                <w:sz w:val="24"/>
                <w:szCs w:val="24"/>
                <w:cs/>
              </w:rPr>
              <w:t>(ล้านเหรียญสหรัฐ)</w:t>
            </w:r>
          </w:p>
        </w:tc>
      </w:tr>
      <w:tr w:rsidR="00792CFE" w:rsidRPr="009B0ED0" w14:paraId="05AE2790" w14:textId="77777777" w:rsidTr="00EB7F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38" w:type="dxa"/>
            <w:shd w:val="clear" w:color="auto" w:fill="365F91" w:themeFill="accent1" w:themeFillShade="BF"/>
          </w:tcPr>
          <w:p w14:paraId="6389A2C2" w14:textId="77777777" w:rsidR="00792CFE" w:rsidRPr="009B0ED0" w:rsidRDefault="00792CFE" w:rsidP="00621A2B">
            <w:pPr>
              <w:pStyle w:val="BodyTextIndent"/>
              <w:spacing w:before="120" w:line="276" w:lineRule="auto"/>
              <w:ind w:firstLine="0"/>
              <w:jc w:val="both"/>
              <w:rPr>
                <w:rFonts w:asciiTheme="minorBidi" w:hAnsiTheme="minorBidi" w:cstheme="min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B8CCE4" w:themeFill="accent1" w:themeFillTint="66"/>
          </w:tcPr>
          <w:p w14:paraId="3235CCC3" w14:textId="77777777" w:rsidR="00792CFE" w:rsidRPr="0032613E" w:rsidRDefault="00792CFE" w:rsidP="00621A2B">
            <w:pPr>
              <w:pStyle w:val="BodyTextIndent"/>
              <w:spacing w:before="120" w:line="276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Theme="minorBidi" w:hAnsiTheme="minorBidi" w:cstheme="minorBidi"/>
                <w:b/>
                <w:bCs/>
                <w:i/>
                <w:iCs/>
                <w:sz w:val="24"/>
                <w:szCs w:val="24"/>
              </w:rPr>
              <w:t>2559</w:t>
            </w:r>
          </w:p>
        </w:tc>
        <w:tc>
          <w:tcPr>
            <w:tcW w:w="1242" w:type="dxa"/>
            <w:shd w:val="clear" w:color="auto" w:fill="B8CCE4" w:themeFill="accent1" w:themeFillTint="66"/>
          </w:tcPr>
          <w:p w14:paraId="54FD17FA" w14:textId="77777777" w:rsidR="00792CFE" w:rsidRPr="0032613E" w:rsidRDefault="00792CFE" w:rsidP="00621A2B">
            <w:pPr>
              <w:pStyle w:val="BodyTextIndent"/>
              <w:spacing w:before="120" w:line="276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Theme="minorBidi" w:hAnsiTheme="minorBidi" w:cstheme="minorBidi"/>
                <w:b/>
                <w:bCs/>
                <w:i/>
                <w:iCs/>
                <w:sz w:val="24"/>
                <w:szCs w:val="24"/>
              </w:rPr>
              <w:t>2558</w:t>
            </w:r>
          </w:p>
        </w:tc>
        <w:tc>
          <w:tcPr>
            <w:tcW w:w="1188" w:type="dxa"/>
            <w:shd w:val="clear" w:color="auto" w:fill="B8CCE4" w:themeFill="accent1" w:themeFillTint="66"/>
          </w:tcPr>
          <w:p w14:paraId="0C8DA212" w14:textId="77777777" w:rsidR="00792CFE" w:rsidRPr="0032613E" w:rsidRDefault="00792CFE" w:rsidP="00621A2B">
            <w:pPr>
              <w:pStyle w:val="BodyTextIndent"/>
              <w:spacing w:before="120" w:line="276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Theme="minorBidi" w:hAnsiTheme="minorBidi" w:cstheme="minorBidi"/>
                <w:b/>
                <w:bCs/>
                <w:i/>
                <w:iCs/>
                <w:sz w:val="24"/>
                <w:szCs w:val="24"/>
              </w:rPr>
              <w:t>2559</w:t>
            </w:r>
          </w:p>
        </w:tc>
        <w:tc>
          <w:tcPr>
            <w:tcW w:w="1283" w:type="dxa"/>
            <w:shd w:val="clear" w:color="auto" w:fill="B8CCE4" w:themeFill="accent1" w:themeFillTint="66"/>
          </w:tcPr>
          <w:p w14:paraId="308F549F" w14:textId="77777777" w:rsidR="00792CFE" w:rsidRPr="0032613E" w:rsidRDefault="00792CFE" w:rsidP="00621A2B">
            <w:pPr>
              <w:pStyle w:val="BodyTextIndent"/>
              <w:spacing w:before="120" w:line="276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Theme="minorBidi" w:hAnsiTheme="minorBidi" w:cstheme="minorBidi"/>
                <w:b/>
                <w:bCs/>
                <w:i/>
                <w:iCs/>
                <w:sz w:val="24"/>
                <w:szCs w:val="24"/>
              </w:rPr>
              <w:t>2558</w:t>
            </w:r>
          </w:p>
        </w:tc>
      </w:tr>
      <w:tr w:rsidR="00792CFE" w:rsidRPr="009B0ED0" w14:paraId="52486B96" w14:textId="77777777" w:rsidTr="00792C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38" w:type="dxa"/>
            <w:shd w:val="clear" w:color="auto" w:fill="365F91" w:themeFill="accent1" w:themeFillShade="BF"/>
          </w:tcPr>
          <w:p w14:paraId="053083F3" w14:textId="77777777" w:rsidR="00792CFE" w:rsidRPr="00A1275A" w:rsidRDefault="00792CFE" w:rsidP="00621A2B">
            <w:pPr>
              <w:pStyle w:val="BodyTextIndent"/>
              <w:spacing w:before="120" w:line="276" w:lineRule="auto"/>
              <w:ind w:firstLine="0"/>
              <w:jc w:val="both"/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 w:hint="cs"/>
                <w:sz w:val="24"/>
                <w:szCs w:val="24"/>
                <w:cs/>
              </w:rPr>
              <w:t>โรงไฟฟ้าผลิตไฟฟ้าและความร้อนร่วม</w:t>
            </w:r>
            <w:r>
              <w:rPr>
                <w:rFonts w:asciiTheme="minorBidi" w:hAnsiTheme="minorBidi" w:cstheme="minorBidi"/>
                <w:sz w:val="24"/>
                <w:szCs w:val="24"/>
              </w:rPr>
              <w:t xml:space="preserve"> </w:t>
            </w:r>
            <w:r>
              <w:rPr>
                <w:rFonts w:asciiTheme="minorBidi" w:hAnsiTheme="minorBidi" w:cstheme="minorBidi" w:hint="cs"/>
                <w:sz w:val="24"/>
                <w:szCs w:val="24"/>
                <w:cs/>
              </w:rPr>
              <w:t>(</w:t>
            </w:r>
            <w:r>
              <w:rPr>
                <w:rFonts w:asciiTheme="minorBidi" w:hAnsiTheme="minorBidi" w:cstheme="minorBidi"/>
                <w:sz w:val="24"/>
                <w:szCs w:val="24"/>
              </w:rPr>
              <w:t>CHP)</w:t>
            </w:r>
          </w:p>
        </w:tc>
        <w:tc>
          <w:tcPr>
            <w:tcW w:w="1350" w:type="dxa"/>
            <w:shd w:val="clear" w:color="auto" w:fill="F2F2F2" w:themeFill="background1" w:themeFillShade="F2"/>
          </w:tcPr>
          <w:p w14:paraId="3142C371" w14:textId="7C3B84FF" w:rsidR="00792CFE" w:rsidRPr="009B0ED0" w:rsidRDefault="00A23010" w:rsidP="00EB7F7E">
            <w:pPr>
              <w:pStyle w:val="BodyTextIndent"/>
              <w:spacing w:before="120" w:line="276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color w:val="000000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90.45</w:t>
            </w:r>
          </w:p>
        </w:tc>
        <w:tc>
          <w:tcPr>
            <w:tcW w:w="1242" w:type="dxa"/>
            <w:shd w:val="clear" w:color="auto" w:fill="F2F2F2" w:themeFill="background1" w:themeFillShade="F2"/>
          </w:tcPr>
          <w:p w14:paraId="6950886F" w14:textId="5C96D9A9" w:rsidR="00792CFE" w:rsidRPr="009B0ED0" w:rsidRDefault="00A23010" w:rsidP="00EB7F7E">
            <w:pPr>
              <w:pStyle w:val="BodyTextIndent"/>
              <w:spacing w:before="120" w:line="276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color w:val="000000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105.36</w:t>
            </w:r>
          </w:p>
        </w:tc>
        <w:tc>
          <w:tcPr>
            <w:tcW w:w="1188" w:type="dxa"/>
            <w:shd w:val="clear" w:color="auto" w:fill="F2F2F2" w:themeFill="background1" w:themeFillShade="F2"/>
          </w:tcPr>
          <w:p w14:paraId="518F07FA" w14:textId="71BFC804" w:rsidR="00792CFE" w:rsidRPr="009B0ED0" w:rsidRDefault="00A23010" w:rsidP="00EB7F7E">
            <w:pPr>
              <w:pStyle w:val="BodyTextIndent"/>
              <w:spacing w:before="120" w:line="276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color w:val="000000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63.23</w:t>
            </w:r>
          </w:p>
        </w:tc>
        <w:tc>
          <w:tcPr>
            <w:tcW w:w="1283" w:type="dxa"/>
            <w:shd w:val="clear" w:color="auto" w:fill="F2F2F2" w:themeFill="background1" w:themeFillShade="F2"/>
          </w:tcPr>
          <w:p w14:paraId="7731F31C" w14:textId="0FD30371" w:rsidR="00792CFE" w:rsidRPr="009B0ED0" w:rsidRDefault="00A23010" w:rsidP="00EB7F7E">
            <w:pPr>
              <w:pStyle w:val="BodyTextIndent"/>
              <w:spacing w:before="120" w:line="276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color w:val="000000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60.08</w:t>
            </w:r>
          </w:p>
        </w:tc>
      </w:tr>
      <w:tr w:rsidR="00792CFE" w:rsidRPr="009B0ED0" w14:paraId="77E1091B" w14:textId="77777777" w:rsidTr="00792C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38" w:type="dxa"/>
            <w:shd w:val="clear" w:color="auto" w:fill="365F91" w:themeFill="accent1" w:themeFillShade="BF"/>
          </w:tcPr>
          <w:p w14:paraId="3F54416B" w14:textId="77777777" w:rsidR="00792CFE" w:rsidRPr="009B0ED0" w:rsidRDefault="00792CFE" w:rsidP="00621A2B">
            <w:pPr>
              <w:pStyle w:val="BodyTextIndent"/>
              <w:spacing w:before="120" w:line="276" w:lineRule="auto"/>
              <w:ind w:firstLine="0"/>
              <w:jc w:val="both"/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 w:hint="cs"/>
                <w:sz w:val="24"/>
                <w:szCs w:val="24"/>
                <w:cs/>
              </w:rPr>
              <w:t>โรงไฟฟ้าพลังงานแสงอาทิตย์</w:t>
            </w:r>
          </w:p>
        </w:tc>
        <w:tc>
          <w:tcPr>
            <w:tcW w:w="1350" w:type="dxa"/>
            <w:shd w:val="clear" w:color="auto" w:fill="95B3D7" w:themeFill="accent1" w:themeFillTint="99"/>
          </w:tcPr>
          <w:p w14:paraId="1E5E7D3D" w14:textId="2ECBF696" w:rsidR="00792CFE" w:rsidRPr="009B0ED0" w:rsidRDefault="00A23010" w:rsidP="00EB7F7E">
            <w:pPr>
              <w:pStyle w:val="BodyTextIndent"/>
              <w:spacing w:before="120" w:line="276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000000"/>
                <w:sz w:val="24"/>
                <w:szCs w:val="24"/>
                <w:cs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2.93</w:t>
            </w:r>
          </w:p>
        </w:tc>
        <w:tc>
          <w:tcPr>
            <w:tcW w:w="1242" w:type="dxa"/>
            <w:shd w:val="clear" w:color="auto" w:fill="95B3D7" w:themeFill="accent1" w:themeFillTint="99"/>
          </w:tcPr>
          <w:p w14:paraId="29F75F0F" w14:textId="77777777" w:rsidR="00792CFE" w:rsidRPr="009B0ED0" w:rsidRDefault="00792CFE" w:rsidP="00EB7F7E">
            <w:pPr>
              <w:pStyle w:val="BodyTextIndent"/>
              <w:spacing w:before="120" w:line="276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000000"/>
                <w:sz w:val="24"/>
                <w:szCs w:val="24"/>
                <w:cs/>
              </w:rPr>
            </w:pPr>
            <w:r>
              <w:rPr>
                <w:rFonts w:asciiTheme="minorBidi" w:hAnsiTheme="minorBidi" w:cstheme="minorBidi" w:hint="cs"/>
                <w:sz w:val="24"/>
                <w:szCs w:val="24"/>
                <w:cs/>
              </w:rPr>
              <w:t>-</w:t>
            </w:r>
          </w:p>
        </w:tc>
        <w:tc>
          <w:tcPr>
            <w:tcW w:w="1188" w:type="dxa"/>
            <w:shd w:val="clear" w:color="auto" w:fill="95B3D7" w:themeFill="accent1" w:themeFillTint="99"/>
          </w:tcPr>
          <w:p w14:paraId="12068A62" w14:textId="77777777" w:rsidR="00792CFE" w:rsidRPr="009B0ED0" w:rsidRDefault="00792CFE" w:rsidP="00EB7F7E">
            <w:pPr>
              <w:pStyle w:val="BodyTextIndent"/>
              <w:spacing w:before="120" w:line="276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000000"/>
                <w:sz w:val="24"/>
                <w:szCs w:val="24"/>
              </w:rPr>
            </w:pPr>
            <w:r>
              <w:rPr>
                <w:rFonts w:asciiTheme="minorBidi" w:hAnsiTheme="minorBidi" w:cstheme="minorBidi" w:hint="cs"/>
                <w:sz w:val="24"/>
                <w:szCs w:val="24"/>
                <w:cs/>
              </w:rPr>
              <w:t>-</w:t>
            </w:r>
          </w:p>
        </w:tc>
        <w:tc>
          <w:tcPr>
            <w:tcW w:w="1283" w:type="dxa"/>
            <w:shd w:val="clear" w:color="auto" w:fill="95B3D7" w:themeFill="accent1" w:themeFillTint="99"/>
          </w:tcPr>
          <w:p w14:paraId="1FF79377" w14:textId="77777777" w:rsidR="00792CFE" w:rsidRPr="009B0ED0" w:rsidRDefault="00792CFE" w:rsidP="00EB7F7E">
            <w:pPr>
              <w:pStyle w:val="BodyTextIndent"/>
              <w:spacing w:before="120" w:line="276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000000"/>
                <w:sz w:val="24"/>
                <w:szCs w:val="24"/>
              </w:rPr>
            </w:pPr>
            <w:r>
              <w:rPr>
                <w:rFonts w:asciiTheme="minorBidi" w:hAnsiTheme="minorBidi" w:cstheme="minorBidi" w:hint="cs"/>
                <w:sz w:val="24"/>
                <w:szCs w:val="24"/>
                <w:cs/>
              </w:rPr>
              <w:t>-</w:t>
            </w:r>
          </w:p>
        </w:tc>
      </w:tr>
      <w:tr w:rsidR="00A23010" w:rsidRPr="009B0ED0" w14:paraId="6BB1CCA6" w14:textId="77777777" w:rsidTr="00792C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38" w:type="dxa"/>
            <w:shd w:val="clear" w:color="auto" w:fill="365F91" w:themeFill="accent1" w:themeFillShade="BF"/>
          </w:tcPr>
          <w:p w14:paraId="0F273896" w14:textId="77777777" w:rsidR="00A23010" w:rsidRPr="009B0ED0" w:rsidRDefault="00A23010" w:rsidP="00621A2B">
            <w:pPr>
              <w:pStyle w:val="BodyTextIndent"/>
              <w:spacing w:before="120" w:line="276" w:lineRule="auto"/>
              <w:ind w:firstLine="0"/>
              <w:jc w:val="both"/>
              <w:rPr>
                <w:rFonts w:asciiTheme="minorBidi" w:hAnsiTheme="minorBidi" w:cstheme="minorBidi"/>
                <w:b/>
                <w:bCs/>
                <w:sz w:val="24"/>
                <w:szCs w:val="24"/>
              </w:rPr>
            </w:pPr>
            <w:r>
              <w:rPr>
                <w:rFonts w:asciiTheme="minorBidi" w:hAnsiTheme="minorBidi" w:cstheme="minorBidi" w:hint="cs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350" w:type="dxa"/>
            <w:shd w:val="clear" w:color="auto" w:fill="F2F2F2" w:themeFill="background1" w:themeFillShade="F2"/>
          </w:tcPr>
          <w:p w14:paraId="6EB29BFF" w14:textId="3266B40F" w:rsidR="00A23010" w:rsidRPr="009B0ED0" w:rsidRDefault="00A23010" w:rsidP="00EB7F7E">
            <w:pPr>
              <w:pStyle w:val="BodyTextIndent"/>
              <w:spacing w:before="120" w:line="276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Theme="minorBidi" w:hAnsiTheme="minorBidi" w:cstheme="minorBidi"/>
                <w:b/>
                <w:bCs/>
                <w:sz w:val="24"/>
                <w:szCs w:val="24"/>
              </w:rPr>
              <w:t>93.38</w:t>
            </w:r>
          </w:p>
        </w:tc>
        <w:tc>
          <w:tcPr>
            <w:tcW w:w="1242" w:type="dxa"/>
            <w:shd w:val="clear" w:color="auto" w:fill="F2F2F2" w:themeFill="background1" w:themeFillShade="F2"/>
          </w:tcPr>
          <w:p w14:paraId="551766BE" w14:textId="15DBC62C" w:rsidR="00A23010" w:rsidRPr="009B0ED0" w:rsidRDefault="00A23010" w:rsidP="00EB7F7E">
            <w:pPr>
              <w:pStyle w:val="BodyTextIndent"/>
              <w:spacing w:before="120" w:line="276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105.36</w:t>
            </w:r>
          </w:p>
        </w:tc>
        <w:tc>
          <w:tcPr>
            <w:tcW w:w="1188" w:type="dxa"/>
            <w:shd w:val="clear" w:color="auto" w:fill="F2F2F2" w:themeFill="background1" w:themeFillShade="F2"/>
          </w:tcPr>
          <w:p w14:paraId="7DCD7072" w14:textId="75831891" w:rsidR="00A23010" w:rsidRPr="009B0ED0" w:rsidRDefault="00A23010" w:rsidP="00EB7F7E">
            <w:pPr>
              <w:pStyle w:val="BodyTextIndent"/>
              <w:spacing w:before="120" w:line="276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63.23</w:t>
            </w:r>
          </w:p>
        </w:tc>
        <w:tc>
          <w:tcPr>
            <w:tcW w:w="1283" w:type="dxa"/>
            <w:shd w:val="clear" w:color="auto" w:fill="F2F2F2" w:themeFill="background1" w:themeFillShade="F2"/>
          </w:tcPr>
          <w:p w14:paraId="4D5FB50F" w14:textId="12A0B867" w:rsidR="00A23010" w:rsidRPr="009B0ED0" w:rsidRDefault="00A23010" w:rsidP="00EB7F7E">
            <w:pPr>
              <w:pStyle w:val="BodyTextIndent"/>
              <w:spacing w:before="120" w:line="276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60.08</w:t>
            </w:r>
          </w:p>
        </w:tc>
      </w:tr>
    </w:tbl>
    <w:p w14:paraId="62606C8C" w14:textId="77777777" w:rsidR="00792CFE" w:rsidRDefault="00792CFE" w:rsidP="00CD3D87">
      <w:pPr>
        <w:tabs>
          <w:tab w:val="left" w:pos="-1890"/>
          <w:tab w:val="left" w:pos="993"/>
        </w:tabs>
        <w:ind w:left="1418"/>
        <w:jc w:val="thaiDistribute"/>
        <w:rPr>
          <w:rFonts w:ascii="Cordia New" w:hAnsi="Cordia New" w:cs="Cordia New"/>
          <w:kern w:val="16"/>
          <w:sz w:val="28"/>
        </w:rPr>
      </w:pPr>
    </w:p>
    <w:p w14:paraId="28312442" w14:textId="49549270" w:rsidR="00792CFE" w:rsidRDefault="00A23010" w:rsidP="00CD3D87">
      <w:pPr>
        <w:tabs>
          <w:tab w:val="left" w:pos="-1890"/>
          <w:tab w:val="left" w:pos="993"/>
        </w:tabs>
        <w:ind w:left="1418"/>
        <w:jc w:val="thaiDistribute"/>
        <w:rPr>
          <w:rFonts w:ascii="Cordia New" w:hAnsi="Cordia New" w:cs="Cordia New"/>
          <w:kern w:val="16"/>
          <w:sz w:val="28"/>
        </w:rPr>
      </w:pPr>
      <w:r w:rsidRPr="00A23010">
        <w:rPr>
          <w:rFonts w:ascii="Cordia New" w:hAnsi="Cordia New" w:cs="Cordia New" w:hint="cs"/>
          <w:kern w:val="16"/>
          <w:sz w:val="28"/>
          <w:cs/>
        </w:rPr>
        <w:t>รายได้จากการขายไฟฟ้าและไอน้ำของ</w:t>
      </w:r>
      <w:r w:rsidRPr="00A23010">
        <w:rPr>
          <w:rFonts w:ascii="Cordia New" w:hAnsi="Cordia New" w:cs="Cordia New"/>
          <w:kern w:val="16"/>
          <w:sz w:val="28"/>
        </w:rPr>
        <w:t xml:space="preserve"> 3 </w:t>
      </w:r>
      <w:r w:rsidRPr="00A23010">
        <w:rPr>
          <w:rFonts w:ascii="Cordia New" w:hAnsi="Cordia New" w:cs="Cordia New" w:hint="cs"/>
          <w:kern w:val="16"/>
          <w:sz w:val="28"/>
          <w:cs/>
        </w:rPr>
        <w:t xml:space="preserve">โรงไฟฟ้า </w:t>
      </w:r>
      <w:r w:rsidRPr="00A23010">
        <w:rPr>
          <w:rFonts w:ascii="Cordia New" w:hAnsi="Cordia New" w:cs="Cordia New"/>
          <w:kern w:val="16"/>
          <w:sz w:val="28"/>
        </w:rPr>
        <w:t xml:space="preserve">CHP </w:t>
      </w:r>
      <w:r w:rsidRPr="00A23010">
        <w:rPr>
          <w:rFonts w:ascii="Cordia New" w:hAnsi="Cordia New" w:cs="Cordia New" w:hint="cs"/>
          <w:kern w:val="16"/>
          <w:sz w:val="28"/>
          <w:cs/>
        </w:rPr>
        <w:t>ในสาธารณรัฐประชาชนจีน จำนวน 153.68</w:t>
      </w:r>
      <w:r w:rsidRPr="00A23010">
        <w:rPr>
          <w:rFonts w:ascii="Cordia New" w:hAnsi="Cordia New" w:cs="Cordia New"/>
          <w:kern w:val="16"/>
          <w:sz w:val="28"/>
        </w:rPr>
        <w:t xml:space="preserve"> </w:t>
      </w:r>
      <w:r w:rsidRPr="00A23010">
        <w:rPr>
          <w:rFonts w:ascii="Cordia New" w:hAnsi="Cordia New" w:cs="Cordia New" w:hint="cs"/>
          <w:kern w:val="16"/>
          <w:sz w:val="28"/>
          <w:cs/>
        </w:rPr>
        <w:t>ล้านเหรียญสหรัฐ ลดลงจำนวน 11.76</w:t>
      </w:r>
      <w:r w:rsidRPr="00A23010">
        <w:rPr>
          <w:rFonts w:ascii="Cordia New" w:hAnsi="Cordia New" w:cs="Cordia New"/>
          <w:kern w:val="16"/>
          <w:sz w:val="28"/>
        </w:rPr>
        <w:t xml:space="preserve"> </w:t>
      </w:r>
      <w:r w:rsidRPr="00A23010">
        <w:rPr>
          <w:rFonts w:ascii="Cordia New" w:hAnsi="Cordia New" w:cs="Cordia New" w:hint="cs"/>
          <w:kern w:val="16"/>
          <w:sz w:val="28"/>
          <w:cs/>
        </w:rPr>
        <w:t xml:space="preserve">ล้านเหรียญสหรัฐ เทียบกับปีก่อน  ส่วนใหญ่มีสาเหตุจากราคาขายไฟฟ้าและไอน้ำที่ลดลงจากปีก่อน โดยที่ราคาขายไฟฟ้าเฉลี่ยที่ </w:t>
      </w:r>
      <w:r w:rsidRPr="00A23010">
        <w:rPr>
          <w:rFonts w:ascii="Cordia New" w:hAnsi="Cordia New" w:cs="Cordia New"/>
          <w:kern w:val="16"/>
          <w:sz w:val="28"/>
        </w:rPr>
        <w:t xml:space="preserve">0.36 </w:t>
      </w:r>
      <w:r w:rsidRPr="00A23010">
        <w:rPr>
          <w:rFonts w:ascii="Cordia New" w:hAnsi="Cordia New" w:cs="Cordia New" w:hint="cs"/>
          <w:kern w:val="16"/>
          <w:sz w:val="28"/>
          <w:cs/>
        </w:rPr>
        <w:t xml:space="preserve">หยวนต่อกิโลวัตต์ชั่วโมง (ปี </w:t>
      </w:r>
      <w:r w:rsidRPr="00A23010">
        <w:rPr>
          <w:rFonts w:ascii="Cordia New" w:hAnsi="Cordia New" w:cs="Cordia New"/>
          <w:kern w:val="16"/>
          <w:sz w:val="28"/>
        </w:rPr>
        <w:t xml:space="preserve">2558: 0.39 </w:t>
      </w:r>
      <w:r w:rsidRPr="00A23010">
        <w:rPr>
          <w:rFonts w:ascii="Cordia New" w:hAnsi="Cordia New" w:cs="Cordia New" w:hint="cs"/>
          <w:kern w:val="16"/>
          <w:sz w:val="28"/>
          <w:cs/>
        </w:rPr>
        <w:t>หยวนต่อ</w:t>
      </w:r>
      <w:r w:rsidRPr="00A23010">
        <w:rPr>
          <w:rFonts w:ascii="Cordia New" w:hAnsi="Cordia New" w:cs="Cordia New"/>
          <w:kern w:val="16"/>
          <w:sz w:val="28"/>
          <w:cs/>
        </w:rPr>
        <w:t>กิโลวัตต์ชั่วโมง</w:t>
      </w:r>
      <w:r w:rsidRPr="00A23010">
        <w:rPr>
          <w:rFonts w:ascii="Cordia New" w:hAnsi="Cordia New" w:cs="Cordia New" w:hint="cs"/>
          <w:kern w:val="16"/>
          <w:sz w:val="28"/>
          <w:cs/>
        </w:rPr>
        <w:t xml:space="preserve">) และราคาขายไอน้ำเฉลี่ยที่ </w:t>
      </w:r>
      <w:r w:rsidRPr="00A23010">
        <w:rPr>
          <w:rFonts w:ascii="Cordia New" w:hAnsi="Cordia New" w:cs="Cordia New"/>
          <w:kern w:val="16"/>
          <w:sz w:val="28"/>
        </w:rPr>
        <w:t xml:space="preserve">90 </w:t>
      </w:r>
      <w:r w:rsidRPr="00A23010">
        <w:rPr>
          <w:rFonts w:ascii="Cordia New" w:hAnsi="Cordia New" w:cs="Cordia New" w:hint="cs"/>
          <w:kern w:val="16"/>
          <w:sz w:val="28"/>
          <w:cs/>
        </w:rPr>
        <w:t>หยวนต่อตัน (ปี</w:t>
      </w:r>
      <w:r w:rsidRPr="00A23010">
        <w:rPr>
          <w:rFonts w:ascii="Cordia New" w:hAnsi="Cordia New" w:cs="Cordia New"/>
          <w:kern w:val="16"/>
          <w:sz w:val="28"/>
        </w:rPr>
        <w:t xml:space="preserve"> 2558: 97 </w:t>
      </w:r>
      <w:r w:rsidRPr="00A23010">
        <w:rPr>
          <w:rFonts w:ascii="Cordia New" w:hAnsi="Cordia New" w:cs="Cordia New" w:hint="cs"/>
          <w:kern w:val="16"/>
          <w:sz w:val="28"/>
          <w:cs/>
        </w:rPr>
        <w:t>หยวนต่อตัน) การลดลงเป็นผลจากราคาที่ลดต่ำลงของถ่านหินที่เป็นเชื้อเพลิงหลัก</w:t>
      </w:r>
    </w:p>
    <w:p w14:paraId="3ADCE403" w14:textId="5073786F" w:rsidR="007377FC" w:rsidRPr="007377FC" w:rsidRDefault="007377FC" w:rsidP="00CD3D87">
      <w:pPr>
        <w:tabs>
          <w:tab w:val="left" w:pos="-1890"/>
          <w:tab w:val="left" w:pos="993"/>
        </w:tabs>
        <w:ind w:left="1418"/>
        <w:jc w:val="thaiDistribute"/>
        <w:rPr>
          <w:rFonts w:ascii="Cordia New" w:hAnsi="Cordia New" w:cs="Cordia New"/>
          <w:color w:val="000000"/>
          <w:kern w:val="16"/>
          <w:sz w:val="28"/>
        </w:rPr>
      </w:pPr>
    </w:p>
    <w:p w14:paraId="5AC8B978" w14:textId="77777777" w:rsidR="00A23010" w:rsidRDefault="00A23010">
      <w:pPr>
        <w:rPr>
          <w:rFonts w:ascii="Cordia New" w:hAnsi="Cordia New" w:cs="Cordia New"/>
          <w:color w:val="000000"/>
          <w:kern w:val="16"/>
          <w:sz w:val="28"/>
          <w:cs/>
        </w:rPr>
      </w:pPr>
      <w:r>
        <w:rPr>
          <w:rFonts w:ascii="Cordia New" w:hAnsi="Cordia New" w:cs="Cordia New"/>
          <w:color w:val="000000"/>
          <w:kern w:val="16"/>
          <w:sz w:val="28"/>
          <w:cs/>
        </w:rPr>
        <w:br w:type="page"/>
      </w:r>
    </w:p>
    <w:p w14:paraId="47240D86" w14:textId="145F3D6E" w:rsidR="007377FC" w:rsidRPr="007377FC" w:rsidRDefault="00A23010" w:rsidP="00EB7F7E">
      <w:pPr>
        <w:numPr>
          <w:ilvl w:val="1"/>
          <w:numId w:val="95"/>
        </w:numPr>
        <w:tabs>
          <w:tab w:val="left" w:pos="-1890"/>
          <w:tab w:val="left" w:pos="993"/>
        </w:tabs>
        <w:spacing w:after="120"/>
        <w:ind w:left="993" w:hanging="454"/>
        <w:jc w:val="thaiDistribute"/>
        <w:rPr>
          <w:rFonts w:ascii="Cordia New" w:hAnsi="Cordia New" w:cs="Cordia New"/>
          <w:color w:val="000000"/>
          <w:kern w:val="16"/>
          <w:sz w:val="28"/>
        </w:rPr>
      </w:pPr>
      <w:r w:rsidRPr="00A23010">
        <w:rPr>
          <w:rFonts w:ascii="Cordia New" w:hAnsi="Cordia New" w:cs="Cordia New"/>
          <w:color w:val="000000"/>
          <w:kern w:val="16"/>
          <w:sz w:val="28"/>
          <w:cs/>
        </w:rPr>
        <w:lastRenderedPageBreak/>
        <w:t xml:space="preserve">ต้นทุนขายรวม </w:t>
      </w:r>
      <w:r w:rsidRPr="00A23010">
        <w:rPr>
          <w:rFonts w:ascii="Cordia New" w:hAnsi="Cordia New" w:cs="Cordia New"/>
          <w:color w:val="000000"/>
          <w:kern w:val="16"/>
          <w:sz w:val="28"/>
        </w:rPr>
        <w:t>1,511</w:t>
      </w:r>
      <w:r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Pr="00A23010">
        <w:rPr>
          <w:rFonts w:ascii="Cordia New" w:hAnsi="Cordia New" w:cs="Cordia New"/>
          <w:color w:val="000000"/>
          <w:kern w:val="16"/>
          <w:sz w:val="28"/>
          <w:cs/>
        </w:rPr>
        <w:t>ล้านเหรียญสหรัฐ</w:t>
      </w:r>
      <w:r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ลดลง 161 </w:t>
      </w:r>
      <w:r w:rsidRPr="00A23010">
        <w:rPr>
          <w:rFonts w:ascii="Cordia New" w:hAnsi="Cordia New" w:cs="Cordia New"/>
          <w:color w:val="000000"/>
          <w:kern w:val="16"/>
          <w:sz w:val="28"/>
          <w:cs/>
        </w:rPr>
        <w:t xml:space="preserve">ล้านเหรียญสหรัฐ คิดเป็นร้อยละ </w:t>
      </w:r>
      <w:r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10 </w:t>
      </w:r>
      <w:r w:rsidRPr="00A23010">
        <w:rPr>
          <w:rFonts w:ascii="Cordia New" w:hAnsi="Cordia New" w:cs="Cordia New"/>
          <w:color w:val="000000"/>
          <w:kern w:val="16"/>
          <w:sz w:val="28"/>
          <w:cs/>
        </w:rPr>
        <w:t>เป็นผล</w:t>
      </w:r>
      <w:r w:rsidRPr="00A23010">
        <w:rPr>
          <w:rFonts w:ascii="Cordia New" w:hAnsi="Cordia New" w:cs="Cordia New" w:hint="cs"/>
          <w:color w:val="000000"/>
          <w:kern w:val="16"/>
          <w:sz w:val="28"/>
          <w:cs/>
        </w:rPr>
        <w:t>จาก</w:t>
      </w:r>
      <w:r w:rsidRPr="00A23010">
        <w:rPr>
          <w:rFonts w:ascii="Cordia New" w:hAnsi="Cordia New" w:cs="Cordia New"/>
          <w:color w:val="000000"/>
          <w:kern w:val="16"/>
          <w:sz w:val="28"/>
          <w:cs/>
        </w:rPr>
        <w:t>ปริมาณขายถ่านหินและต้นทุนเฉลี่ยต่อต</w:t>
      </w:r>
      <w:r w:rsidRPr="00A23010">
        <w:rPr>
          <w:rFonts w:ascii="Cordia New" w:hAnsi="Cordia New" w:cs="Cordia New" w:hint="cs"/>
          <w:color w:val="000000"/>
          <w:kern w:val="16"/>
          <w:sz w:val="28"/>
          <w:cs/>
        </w:rPr>
        <w:t>ั</w:t>
      </w:r>
      <w:r w:rsidRPr="00A23010">
        <w:rPr>
          <w:rFonts w:ascii="Cordia New" w:hAnsi="Cordia New" w:cs="Cordia New"/>
          <w:color w:val="000000"/>
          <w:kern w:val="16"/>
          <w:sz w:val="28"/>
          <w:cs/>
        </w:rPr>
        <w:t>นที่</w:t>
      </w:r>
      <w:r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ลดลง </w:t>
      </w:r>
      <w:r w:rsidRPr="00A23010">
        <w:rPr>
          <w:rFonts w:ascii="Cordia New" w:hAnsi="Cordia New" w:cs="Cordia New"/>
          <w:color w:val="000000"/>
          <w:kern w:val="16"/>
          <w:sz w:val="28"/>
          <w:cs/>
        </w:rPr>
        <w:t>ต้นทุนเฉลี่ยต่อตันของเหมืองในสาธารณรัฐอินโดนีเซียลดลง</w:t>
      </w:r>
      <w:r w:rsidRPr="00A23010">
        <w:rPr>
          <w:rFonts w:ascii="Cordia New" w:hAnsi="Cordia New" w:cs="Cordia New"/>
          <w:color w:val="000000"/>
          <w:kern w:val="16"/>
          <w:sz w:val="28"/>
        </w:rPr>
        <w:t xml:space="preserve"> 5.27</w:t>
      </w:r>
      <w:r w:rsidRPr="00A23010">
        <w:rPr>
          <w:rFonts w:ascii="Cordia New" w:hAnsi="Cordia New" w:cs="Cordia New"/>
          <w:color w:val="000000"/>
          <w:kern w:val="16"/>
          <w:sz w:val="28"/>
          <w:cs/>
        </w:rPr>
        <w:t xml:space="preserve"> เหรียญสหรัฐ ส่วนใหญ่</w:t>
      </w:r>
      <w:r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เกิดจากต้นทุนของน้ำมันเชื้อเพลิงที่ลดลง โดยต้นทุนเฉลี่ยต่อลิตรของน้ำมันเชื้อเพลิงในปีนี้  เท่ากับ </w:t>
      </w:r>
      <w:r w:rsidRPr="00A23010">
        <w:rPr>
          <w:rFonts w:ascii="Cordia New" w:hAnsi="Cordia New" w:cs="Cordia New"/>
          <w:color w:val="000000"/>
          <w:kern w:val="16"/>
          <w:sz w:val="28"/>
        </w:rPr>
        <w:t xml:space="preserve">0.42 </w:t>
      </w:r>
      <w:r w:rsidRPr="00A23010">
        <w:rPr>
          <w:rFonts w:ascii="Cordia New" w:hAnsi="Cordia New" w:cs="Cordia New"/>
          <w:color w:val="000000"/>
          <w:kern w:val="16"/>
          <w:sz w:val="28"/>
          <w:cs/>
        </w:rPr>
        <w:t>เหรียญสหรัฐ</w:t>
      </w:r>
      <w:r w:rsidRPr="00A23010">
        <w:rPr>
          <w:rFonts w:ascii="Cordia New" w:hAnsi="Cordia New" w:cs="Cordia New"/>
          <w:color w:val="000000"/>
          <w:kern w:val="16"/>
          <w:sz w:val="28"/>
        </w:rPr>
        <w:t xml:space="preserve"> </w:t>
      </w:r>
      <w:r w:rsidRPr="00A23010">
        <w:rPr>
          <w:rFonts w:ascii="Cordia New" w:hAnsi="Cordia New" w:cs="Cordia New" w:hint="cs"/>
          <w:color w:val="000000"/>
          <w:kern w:val="16"/>
          <w:sz w:val="28"/>
          <w:cs/>
        </w:rPr>
        <w:t>(</w:t>
      </w:r>
      <w:r w:rsidRPr="00A23010">
        <w:rPr>
          <w:rFonts w:ascii="Cordia New" w:hAnsi="Cordia New" w:cs="Cordia New"/>
          <w:color w:val="000000"/>
          <w:kern w:val="16"/>
          <w:sz w:val="28"/>
          <w:cs/>
        </w:rPr>
        <w:t xml:space="preserve">ปี </w:t>
      </w:r>
      <w:r w:rsidRPr="00A23010">
        <w:rPr>
          <w:rFonts w:ascii="Cordia New" w:hAnsi="Cordia New" w:cs="Cordia New"/>
          <w:color w:val="000000"/>
          <w:kern w:val="16"/>
          <w:sz w:val="28"/>
        </w:rPr>
        <w:t xml:space="preserve">2558: </w:t>
      </w:r>
      <w:r w:rsidRPr="00A23010">
        <w:rPr>
          <w:rFonts w:ascii="Cordia New" w:hAnsi="Cordia New" w:cs="Cordia New" w:hint="cs"/>
          <w:color w:val="000000"/>
          <w:kern w:val="16"/>
          <w:sz w:val="28"/>
          <w:cs/>
        </w:rPr>
        <w:t>ต้นทุนเฉลี่ยต่อลิตร</w:t>
      </w:r>
      <w:r w:rsidRPr="00A23010">
        <w:rPr>
          <w:rFonts w:ascii="Cordia New" w:hAnsi="Cordia New" w:cs="Cordia New"/>
          <w:color w:val="000000"/>
          <w:kern w:val="16"/>
          <w:sz w:val="28"/>
        </w:rPr>
        <w:t xml:space="preserve"> 0.53 </w:t>
      </w:r>
      <w:r w:rsidRPr="00A23010">
        <w:rPr>
          <w:rFonts w:ascii="Cordia New" w:hAnsi="Cordia New" w:cs="Cordia New"/>
          <w:color w:val="000000"/>
          <w:kern w:val="16"/>
          <w:sz w:val="28"/>
          <w:cs/>
        </w:rPr>
        <w:t>เหรียญสหรัฐ</w:t>
      </w:r>
      <w:r w:rsidRPr="00A23010">
        <w:rPr>
          <w:rFonts w:ascii="Cordia New" w:hAnsi="Cordia New" w:cs="Cordia New" w:hint="cs"/>
          <w:color w:val="000000"/>
          <w:kern w:val="16"/>
          <w:sz w:val="28"/>
          <w:cs/>
        </w:rPr>
        <w:t>)</w:t>
      </w:r>
    </w:p>
    <w:p w14:paraId="4D279DA1" w14:textId="77777777" w:rsidR="007377FC" w:rsidRPr="007377FC" w:rsidRDefault="007377FC" w:rsidP="007377FC">
      <w:pPr>
        <w:tabs>
          <w:tab w:val="left" w:pos="-1890"/>
          <w:tab w:val="left" w:pos="993"/>
        </w:tabs>
        <w:ind w:left="993" w:hanging="3"/>
        <w:jc w:val="thaiDistribute"/>
        <w:rPr>
          <w:rFonts w:ascii="Cordia New" w:hAnsi="Cordia New" w:cs="Cordia New"/>
          <w:color w:val="FF0000"/>
          <w:kern w:val="16"/>
          <w:sz w:val="6"/>
          <w:szCs w:val="6"/>
        </w:rPr>
      </w:pPr>
    </w:p>
    <w:p w14:paraId="03D6FC10" w14:textId="1C5AD686" w:rsidR="007377FC" w:rsidRPr="007377FC" w:rsidRDefault="00A23010" w:rsidP="00EB7F7E">
      <w:pPr>
        <w:tabs>
          <w:tab w:val="left" w:pos="-1890"/>
          <w:tab w:val="left" w:pos="993"/>
        </w:tabs>
        <w:ind w:left="998" w:hanging="6"/>
        <w:jc w:val="thaiDistribute"/>
        <w:rPr>
          <w:rFonts w:ascii="Cordia New" w:hAnsi="Cordia New" w:cs="Cordia New"/>
          <w:color w:val="000000"/>
          <w:kern w:val="16"/>
          <w:sz w:val="28"/>
        </w:rPr>
      </w:pPr>
      <w:r w:rsidRPr="00A23010">
        <w:rPr>
          <w:rFonts w:ascii="Cordia New" w:hAnsi="Cordia New" w:cs="Cordia New"/>
          <w:color w:val="000000"/>
          <w:kern w:val="16"/>
          <w:sz w:val="28"/>
          <w:cs/>
        </w:rPr>
        <w:t>ต้นทุนเฉลี่ยต่อตันของเหมืองในประเทศออสเตรเลีย</w:t>
      </w:r>
      <w:r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เพิ่มขึ้น </w:t>
      </w:r>
      <w:r w:rsidRPr="00A23010">
        <w:rPr>
          <w:rFonts w:ascii="Cordia New" w:hAnsi="Cordia New" w:cs="Cordia New"/>
          <w:color w:val="000000"/>
          <w:kern w:val="16"/>
          <w:sz w:val="28"/>
        </w:rPr>
        <w:t>2.29</w:t>
      </w:r>
      <w:r w:rsidRPr="00A23010">
        <w:rPr>
          <w:rFonts w:ascii="Cordia New" w:hAnsi="Cordia New" w:cs="Cordia New"/>
          <w:color w:val="000000"/>
          <w:kern w:val="16"/>
          <w:sz w:val="28"/>
          <w:cs/>
        </w:rPr>
        <w:t xml:space="preserve"> เหรียญออสเตรเลีย</w:t>
      </w:r>
      <w:r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Pr="00A23010">
        <w:rPr>
          <w:rFonts w:ascii="Cordia New" w:hAnsi="Cordia New" w:cs="Cordia New"/>
          <w:color w:val="000000"/>
          <w:kern w:val="16"/>
          <w:sz w:val="28"/>
          <w:cs/>
        </w:rPr>
        <w:t xml:space="preserve">เมื่อเทียบกับปีก่อน </w:t>
      </w:r>
      <w:r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ส่วนใหญ่เกิดจากจำนวนถ่านหินที่ผลิตได้ในปีนี้ ลดลง </w:t>
      </w:r>
      <w:r w:rsidRPr="00A23010">
        <w:rPr>
          <w:rFonts w:ascii="Cordia New" w:hAnsi="Cordia New" w:cs="Cordia New"/>
          <w:color w:val="000000"/>
          <w:kern w:val="16"/>
          <w:sz w:val="28"/>
        </w:rPr>
        <w:t xml:space="preserve">0.68 </w:t>
      </w:r>
      <w:r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ล้านตันเทียบกับปีก่อนหน้า  จึงทำให้ต้นทุนต่อตันสูงกว่า (ปริมาณผลิตของปี </w:t>
      </w:r>
      <w:r w:rsidRPr="00A23010">
        <w:rPr>
          <w:rFonts w:ascii="Cordia New" w:hAnsi="Cordia New" w:cs="Cordia New"/>
          <w:color w:val="000000"/>
          <w:kern w:val="16"/>
          <w:sz w:val="28"/>
        </w:rPr>
        <w:t xml:space="preserve">2559 </w:t>
      </w:r>
      <w:r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ต่อ </w:t>
      </w:r>
      <w:r w:rsidRPr="00A23010">
        <w:rPr>
          <w:rFonts w:ascii="Cordia New" w:hAnsi="Cordia New" w:cs="Cordia New"/>
          <w:color w:val="000000"/>
          <w:kern w:val="16"/>
          <w:sz w:val="28"/>
        </w:rPr>
        <w:t xml:space="preserve">2558 </w:t>
      </w:r>
      <w:r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เท่ากับ </w:t>
      </w:r>
      <w:r w:rsidRPr="00A23010">
        <w:rPr>
          <w:rFonts w:ascii="Cordia New" w:hAnsi="Cordia New" w:cs="Cordia New"/>
          <w:color w:val="000000"/>
          <w:kern w:val="16"/>
          <w:sz w:val="28"/>
        </w:rPr>
        <w:t xml:space="preserve">12.36 </w:t>
      </w:r>
      <w:r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ล้านตัน ต่อ </w:t>
      </w:r>
      <w:r w:rsidRPr="00A23010">
        <w:rPr>
          <w:rFonts w:ascii="Cordia New" w:hAnsi="Cordia New" w:cs="Cordia New"/>
          <w:color w:val="000000"/>
          <w:kern w:val="16"/>
          <w:sz w:val="28"/>
        </w:rPr>
        <w:t xml:space="preserve">13.04 </w:t>
      </w:r>
      <w:r w:rsidRPr="00A23010">
        <w:rPr>
          <w:rFonts w:ascii="Cordia New" w:hAnsi="Cordia New" w:cs="Cordia New" w:hint="cs"/>
          <w:color w:val="000000"/>
          <w:kern w:val="16"/>
          <w:sz w:val="28"/>
          <w:cs/>
        </w:rPr>
        <w:t>ล้านตัน)</w:t>
      </w:r>
      <w:r w:rsidR="007377FC" w:rsidRPr="007377FC">
        <w:rPr>
          <w:rFonts w:ascii="Cordia New" w:hAnsi="Cordia New" w:cs="Cordia New"/>
          <w:color w:val="000000"/>
          <w:kern w:val="16"/>
          <w:sz w:val="28"/>
        </w:rPr>
        <w:t xml:space="preserve"> </w:t>
      </w:r>
    </w:p>
    <w:p w14:paraId="6990ABBB" w14:textId="20BC0049" w:rsidR="007377FC" w:rsidRPr="007377FC" w:rsidRDefault="007377FC" w:rsidP="00EB7F7E">
      <w:pPr>
        <w:tabs>
          <w:tab w:val="left" w:pos="-1890"/>
          <w:tab w:val="left" w:pos="990"/>
        </w:tabs>
        <w:ind w:left="993" w:right="-62" w:hanging="454"/>
        <w:jc w:val="thaiDistribute"/>
        <w:rPr>
          <w:rFonts w:ascii="Cordia New" w:hAnsi="Cordia New" w:cs="Cordia New"/>
          <w:kern w:val="16"/>
          <w:sz w:val="28"/>
        </w:rPr>
      </w:pPr>
      <w:r w:rsidRPr="007377FC">
        <w:rPr>
          <w:rFonts w:ascii="Cordia New" w:hAnsi="Cordia New" w:cs="Cordia New"/>
          <w:kern w:val="16"/>
          <w:sz w:val="28"/>
        </w:rPr>
        <w:t>2.3</w:t>
      </w:r>
      <w:r w:rsidRPr="007377FC">
        <w:rPr>
          <w:rFonts w:ascii="Cordia New" w:hAnsi="Cordia New" w:cs="Cordia New"/>
          <w:kern w:val="16"/>
          <w:sz w:val="28"/>
        </w:rPr>
        <w:tab/>
      </w:r>
      <w:r w:rsidR="00A23010" w:rsidRPr="00A23010">
        <w:rPr>
          <w:rFonts w:ascii="Cordia New" w:hAnsi="Cordia New" w:cs="Cordia New"/>
          <w:kern w:val="16"/>
          <w:sz w:val="28"/>
          <w:cs/>
        </w:rPr>
        <w:t>กำไรขั้นต้นรวมจำนวน</w:t>
      </w:r>
      <w:r w:rsidR="00A23010" w:rsidRPr="00A23010">
        <w:rPr>
          <w:rFonts w:ascii="Cordia New" w:hAnsi="Cordia New" w:cs="Cordia New"/>
          <w:kern w:val="16"/>
          <w:sz w:val="28"/>
        </w:rPr>
        <w:t xml:space="preserve"> 748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="00A23010" w:rsidRPr="00A23010">
        <w:rPr>
          <w:rFonts w:ascii="Cordia New" w:hAnsi="Cordia New" w:cs="Cordia New"/>
          <w:kern w:val="16"/>
          <w:sz w:val="28"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  <w:cs/>
        </w:rPr>
        <w:t xml:space="preserve">ลดลง </w:t>
      </w:r>
      <w:r w:rsidR="00A23010" w:rsidRPr="00A23010">
        <w:rPr>
          <w:rFonts w:ascii="Cordia New" w:hAnsi="Cordia New" w:cs="Cordia New"/>
          <w:kern w:val="16"/>
          <w:sz w:val="28"/>
        </w:rPr>
        <w:t>57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="00A23010" w:rsidRPr="00A23010">
        <w:rPr>
          <w:rFonts w:ascii="Cordia New" w:hAnsi="Cordia New" w:cs="Cordia New"/>
          <w:kern w:val="16"/>
          <w:sz w:val="28"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  <w:cs/>
        </w:rPr>
        <w:t xml:space="preserve">คิดเป็นร้อยละ </w:t>
      </w:r>
      <w:r w:rsidR="00A23010" w:rsidRPr="00A23010">
        <w:rPr>
          <w:rFonts w:ascii="Cordia New" w:hAnsi="Cordia New" w:cs="Cordia New"/>
          <w:kern w:val="16"/>
          <w:sz w:val="28"/>
        </w:rPr>
        <w:t>7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  <w:cs/>
        </w:rPr>
        <w:t>อั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>ต</w:t>
      </w:r>
      <w:r w:rsidR="00A23010" w:rsidRPr="00A23010">
        <w:rPr>
          <w:rFonts w:ascii="Cordia New" w:hAnsi="Cordia New" w:cs="Cordia New"/>
          <w:kern w:val="16"/>
          <w:sz w:val="28"/>
          <w:cs/>
        </w:rPr>
        <w:t>ราส่วนการทำกำไรขั้นต้นต่อยอดขายรวม</w:t>
      </w:r>
      <w:r w:rsidR="00A23010" w:rsidRPr="00A23010">
        <w:rPr>
          <w:rFonts w:ascii="Cordia New" w:hAnsi="Cordia New" w:cs="Cordia New"/>
          <w:kern w:val="16"/>
          <w:sz w:val="28"/>
        </w:rPr>
        <w:t xml:space="preserve"> (Gross Profit Margin)</w:t>
      </w:r>
      <w:r w:rsidR="00A23010" w:rsidRPr="00A23010">
        <w:rPr>
          <w:rFonts w:ascii="Cordia New" w:hAnsi="Cordia New" w:cs="Cordia New"/>
          <w:kern w:val="16"/>
          <w:sz w:val="28"/>
          <w:cs/>
        </w:rPr>
        <w:t xml:space="preserve"> สำหรับปี </w:t>
      </w:r>
      <w:r w:rsidR="00A23010" w:rsidRPr="00A23010">
        <w:rPr>
          <w:rFonts w:ascii="Cordia New" w:hAnsi="Cordia New" w:cs="Cordia New"/>
          <w:kern w:val="16"/>
          <w:sz w:val="28"/>
        </w:rPr>
        <w:t>2559</w:t>
      </w:r>
      <w:r w:rsidR="00A23010" w:rsidRPr="00A23010">
        <w:rPr>
          <w:rFonts w:ascii="Cordia New" w:hAnsi="Cordia New" w:cs="Cordia New"/>
          <w:kern w:val="16"/>
          <w:sz w:val="28"/>
          <w:cs/>
        </w:rPr>
        <w:t xml:space="preserve"> คิดเป็นร้อยละ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</w:rPr>
        <w:t>33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  <w:cs/>
        </w:rPr>
        <w:t>โดยธุรกิจถ่านหินมีอัตรากำไรขั้นต้นร้อยละ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</w:rPr>
        <w:t xml:space="preserve">33 </w:t>
      </w:r>
      <w:r w:rsidR="00A23010" w:rsidRPr="00A23010">
        <w:rPr>
          <w:rFonts w:ascii="Cordia New" w:hAnsi="Cordia New" w:cs="Cordia New"/>
          <w:kern w:val="16"/>
          <w:sz w:val="28"/>
          <w:cs/>
        </w:rPr>
        <w:t>และธุรกิจไฟฟ้ามีอัตรากำไรขั้นต้นร้อยละ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</w:rPr>
        <w:t>35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  <w:cs/>
        </w:rPr>
        <w:t xml:space="preserve">(ปี </w:t>
      </w:r>
      <w:r w:rsidR="00A23010" w:rsidRPr="00A23010">
        <w:rPr>
          <w:rFonts w:ascii="Cordia New" w:hAnsi="Cordia New" w:cs="Cordia New"/>
          <w:kern w:val="16"/>
          <w:sz w:val="28"/>
        </w:rPr>
        <w:t xml:space="preserve">2558 : </w:t>
      </w:r>
      <w:r w:rsidR="00A23010" w:rsidRPr="00A23010">
        <w:rPr>
          <w:rFonts w:ascii="Cordia New" w:hAnsi="Cordia New" w:cs="Cordia New"/>
          <w:kern w:val="16"/>
          <w:sz w:val="28"/>
          <w:cs/>
        </w:rPr>
        <w:t>อัตราส่วนการทำกำไรขั้นต้นต่อยอดขายรวม คิดเป็นร้อยละ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</w:rPr>
        <w:t>32</w:t>
      </w:r>
      <w:r w:rsidR="00A23010" w:rsidRPr="00A23010">
        <w:rPr>
          <w:rFonts w:ascii="Cordia New" w:hAnsi="Cordia New" w:cs="Cordia New"/>
          <w:kern w:val="16"/>
          <w:sz w:val="28"/>
          <w:cs/>
        </w:rPr>
        <w:t xml:space="preserve"> โดยธุรกิจถ่านหินมีอัตรากำไรขั้นต้นร้อยละ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</w:rPr>
        <w:t>32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  <w:cs/>
        </w:rPr>
        <w:t>และธุรกิจไฟฟ้ามีอัตรากำไรขั้นต้นร้อยละ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</w:rPr>
        <w:t>3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>6</w:t>
      </w:r>
      <w:r w:rsidR="00A23010" w:rsidRPr="00A23010">
        <w:rPr>
          <w:rFonts w:ascii="Cordia New" w:hAnsi="Cordia New" w:cs="Cordia New"/>
          <w:kern w:val="16"/>
          <w:sz w:val="28"/>
          <w:cs/>
        </w:rPr>
        <w:t>)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  <w:cs/>
        </w:rPr>
        <w:t>การลดลงของอัตรากำไรขั้นต้นของธุรกิจถ่านหินเป็นผล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>สุทธิของ</w:t>
      </w:r>
      <w:r w:rsidR="00A23010" w:rsidRPr="00A23010">
        <w:rPr>
          <w:rFonts w:ascii="Cordia New" w:hAnsi="Cordia New" w:cs="Cordia New"/>
          <w:kern w:val="16"/>
          <w:sz w:val="28"/>
          <w:cs/>
        </w:rPr>
        <w:t>การปรับตัวลดลงของราคาถ่านหินใน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>ต</w:t>
      </w:r>
      <w:r w:rsidR="00A23010" w:rsidRPr="00A23010">
        <w:rPr>
          <w:rFonts w:ascii="Cordia New" w:hAnsi="Cordia New" w:cs="Cordia New"/>
          <w:kern w:val="16"/>
          <w:sz w:val="28"/>
          <w:cs/>
        </w:rPr>
        <w:t>ลาดโลก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และการลดลงของต้นทุนตามที่ได้อธิบายไว้ในข้อ </w:t>
      </w:r>
      <w:r w:rsidR="00A23010" w:rsidRPr="00A23010">
        <w:rPr>
          <w:rFonts w:ascii="Cordia New" w:hAnsi="Cordia New" w:cs="Cordia New"/>
          <w:kern w:val="16"/>
          <w:sz w:val="28"/>
        </w:rPr>
        <w:t xml:space="preserve">2.1 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และ </w:t>
      </w:r>
      <w:r w:rsidR="00A23010" w:rsidRPr="00A23010">
        <w:rPr>
          <w:rFonts w:ascii="Cordia New" w:hAnsi="Cordia New" w:cs="Cordia New"/>
          <w:kern w:val="16"/>
          <w:sz w:val="28"/>
        </w:rPr>
        <w:t xml:space="preserve">2.2 </w:t>
      </w:r>
      <w:r w:rsidR="00A23010" w:rsidRPr="00A23010">
        <w:rPr>
          <w:rFonts w:ascii="Cordia New" w:hAnsi="Cordia New" w:cs="Cordia New"/>
          <w:kern w:val="16"/>
          <w:sz w:val="28"/>
          <w:cs/>
        </w:rPr>
        <w:t>การลดลงของ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>ราคาตลาดถ่านหิน</w:t>
      </w:r>
      <w:r w:rsidR="00A23010" w:rsidRPr="00A23010">
        <w:rPr>
          <w:rFonts w:ascii="Cordia New" w:hAnsi="Cordia New" w:cs="Cordia New"/>
          <w:kern w:val="16"/>
          <w:sz w:val="28"/>
          <w:cs/>
        </w:rPr>
        <w:t>ส่งผลให้ต้นทุนของธุรกิจไฟฟ้าที่ใช้ถ่านหินเป็นเชื้อเพลิงลดลง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อย่างไรก็ตามอัตรากำไรขั้นต้นของธุรกิจฟ้าลดลงจากปีก่อน เนื่องจากการลดลงของอัตราค่าไฟฟ้าและไอน้ำ ตลอดจนการเพิ่มขึ้นของต้นทุนผลิตอันเนื่องมาจากราคาถ่านหินที่เป็นเชื้อเพลิงหลักได้ขยับตัวเพิ่มสูงขึ้นในช่วงไตรมาสที่ 4 ของปี</w:t>
      </w:r>
    </w:p>
    <w:p w14:paraId="6E190E6E" w14:textId="1D48C47E" w:rsidR="007377FC" w:rsidRPr="007377FC" w:rsidRDefault="007377FC" w:rsidP="007377FC">
      <w:pPr>
        <w:tabs>
          <w:tab w:val="left" w:pos="-1890"/>
          <w:tab w:val="left" w:pos="990"/>
        </w:tabs>
        <w:ind w:left="993" w:hanging="453"/>
        <w:jc w:val="both"/>
        <w:rPr>
          <w:rFonts w:ascii="Cordia New" w:hAnsi="Cordia New" w:cs="Cordia New"/>
          <w:kern w:val="16"/>
          <w:sz w:val="28"/>
        </w:rPr>
      </w:pPr>
      <w:r w:rsidRPr="007377FC">
        <w:rPr>
          <w:rFonts w:ascii="Cordia New" w:hAnsi="Cordia New" w:cs="Cordia New"/>
          <w:kern w:val="16"/>
          <w:sz w:val="28"/>
        </w:rPr>
        <w:t>2.4</w:t>
      </w:r>
      <w:r w:rsidRPr="007377FC">
        <w:rPr>
          <w:rFonts w:ascii="Cordia New" w:hAnsi="Cordia New" w:cs="Cordia New"/>
          <w:kern w:val="16"/>
          <w:sz w:val="28"/>
        </w:rPr>
        <w:tab/>
      </w:r>
      <w:r w:rsidR="00A23010" w:rsidRPr="00A23010">
        <w:rPr>
          <w:rFonts w:ascii="Cordia New" w:hAnsi="Cordia New" w:cs="Cordia New"/>
          <w:kern w:val="16"/>
          <w:sz w:val="28"/>
          <w:cs/>
        </w:rPr>
        <w:t xml:space="preserve">ค่าใช้จ่ายในการขาย 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180 </w:t>
      </w:r>
      <w:r w:rsidR="00A23010" w:rsidRPr="00A23010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  <w:cs/>
        </w:rPr>
        <w:t>ลดลง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48 </w:t>
      </w:r>
      <w:r w:rsidR="00A23010" w:rsidRPr="00A23010">
        <w:rPr>
          <w:rFonts w:ascii="Cordia New" w:hAnsi="Cordia New" w:cs="Cordia New"/>
          <w:kern w:val="16"/>
          <w:sz w:val="28"/>
          <w:cs/>
        </w:rPr>
        <w:t xml:space="preserve">ล้านเหรียญสหรัฐ คิดเป็นร้อยละ 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>2</w:t>
      </w:r>
      <w:r w:rsidR="00A23010" w:rsidRPr="00A23010">
        <w:rPr>
          <w:rFonts w:ascii="Cordia New" w:hAnsi="Cordia New" w:cs="Cordia New"/>
          <w:kern w:val="16"/>
          <w:sz w:val="28"/>
        </w:rPr>
        <w:t>1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เป็นผลจากปริมาณขายถ่านหินส่งออกที่ลดลง และการประหยัดของค่าใช้จ่ายจากโครงการลดต้นทุนและค่าใช้จ่ายที่ต่อเนื่องจากปีก่อน</w:t>
      </w:r>
    </w:p>
    <w:p w14:paraId="524B8892" w14:textId="6EA77DF3" w:rsidR="007377FC" w:rsidRPr="007377FC" w:rsidRDefault="007377FC" w:rsidP="007377FC">
      <w:pPr>
        <w:tabs>
          <w:tab w:val="left" w:pos="-1890"/>
          <w:tab w:val="left" w:pos="993"/>
        </w:tabs>
        <w:ind w:left="993" w:hanging="453"/>
        <w:jc w:val="both"/>
        <w:rPr>
          <w:rFonts w:ascii="Cordia New" w:hAnsi="Cordia New" w:cs="Cordia New"/>
          <w:kern w:val="16"/>
          <w:sz w:val="28"/>
          <w:cs/>
        </w:rPr>
      </w:pPr>
      <w:r w:rsidRPr="007377FC">
        <w:rPr>
          <w:rFonts w:ascii="Cordia New" w:hAnsi="Cordia New" w:cs="Cordia New"/>
          <w:kern w:val="16"/>
          <w:sz w:val="28"/>
        </w:rPr>
        <w:t>2.5</w:t>
      </w:r>
      <w:r w:rsidRPr="007377FC">
        <w:rPr>
          <w:rFonts w:ascii="Cordia New" w:hAnsi="Cordia New" w:cs="Cordia New"/>
          <w:kern w:val="16"/>
          <w:sz w:val="28"/>
        </w:rPr>
        <w:tab/>
      </w:r>
      <w:r w:rsidR="00A23010" w:rsidRPr="00A23010">
        <w:rPr>
          <w:rFonts w:ascii="Cordia New" w:hAnsi="Cordia New" w:cs="Cordia New"/>
          <w:kern w:val="16"/>
          <w:sz w:val="28"/>
          <w:cs/>
        </w:rPr>
        <w:t xml:space="preserve">ค่าใช้จ่ายในการบริหารรวม </w:t>
      </w:r>
      <w:r w:rsidR="00A23010" w:rsidRPr="00A23010">
        <w:rPr>
          <w:rFonts w:ascii="Cordia New" w:hAnsi="Cordia New" w:cs="Cordia New"/>
          <w:kern w:val="16"/>
          <w:sz w:val="28"/>
        </w:rPr>
        <w:t>160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ลดลง </w:t>
      </w:r>
      <w:r w:rsidR="00A23010" w:rsidRPr="00A23010">
        <w:rPr>
          <w:rFonts w:ascii="Cordia New" w:hAnsi="Cordia New" w:cs="Cordia New"/>
          <w:kern w:val="16"/>
          <w:sz w:val="28"/>
        </w:rPr>
        <w:t>7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  <w:cs/>
        </w:rPr>
        <w:t xml:space="preserve">ล้านเหรียญสหรัฐ คิดเป็นร้อยละ </w:t>
      </w:r>
      <w:r w:rsidR="00A23010" w:rsidRPr="00A23010">
        <w:rPr>
          <w:rFonts w:ascii="Cordia New" w:hAnsi="Cordia New" w:cs="Cordia New"/>
          <w:kern w:val="16"/>
          <w:sz w:val="28"/>
        </w:rPr>
        <w:t>4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เป็นผลสุทธิจากการเพิ่มขึ้นของค่าธรรมเนียมทางวิชาชีพที่เกี่ยวข้องกับการที่บริษัทย่อยแห่งหนึ่งทำโครงการเสนอขายหุ้นแก่สาธารณะในระหว่างปี จำนวน 5 </w:t>
      </w:r>
      <w:r w:rsidR="00A23010" w:rsidRPr="00A23010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="00A23010" w:rsidRPr="00A23010">
        <w:rPr>
          <w:rFonts w:ascii="Cordia New" w:hAnsi="Cordia New" w:cs="Cordia New"/>
          <w:kern w:val="16"/>
          <w:sz w:val="28"/>
        </w:rPr>
        <w:t xml:space="preserve"> 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>และการลดลงของค่าใช้จ่ายอันเนื่องจากโครงการลดต้นทุนและค่าใช้จ่ายที่ต่อเนื่องจากปีก่อน</w:t>
      </w:r>
    </w:p>
    <w:p w14:paraId="36C3378F" w14:textId="57AC908E" w:rsidR="007377FC" w:rsidRPr="007377FC" w:rsidRDefault="007377FC" w:rsidP="007377FC">
      <w:pPr>
        <w:tabs>
          <w:tab w:val="left" w:pos="-1890"/>
          <w:tab w:val="left" w:pos="993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  <w:r w:rsidRPr="007377FC">
        <w:rPr>
          <w:rFonts w:ascii="Cordia New" w:hAnsi="Cordia New" w:cs="Cordia New"/>
          <w:kern w:val="16"/>
          <w:sz w:val="28"/>
        </w:rPr>
        <w:t>2.6</w:t>
      </w:r>
      <w:r w:rsidRPr="007377FC">
        <w:rPr>
          <w:rFonts w:ascii="Cordia New" w:hAnsi="Cordia New" w:cs="Cordia New"/>
          <w:kern w:val="16"/>
          <w:sz w:val="28"/>
        </w:rPr>
        <w:tab/>
      </w:r>
      <w:r w:rsidR="00A23010" w:rsidRPr="00A23010">
        <w:rPr>
          <w:rFonts w:ascii="Cordia New" w:hAnsi="Cordia New" w:cs="Cordia New"/>
          <w:kern w:val="16"/>
          <w:sz w:val="28"/>
          <w:cs/>
        </w:rPr>
        <w:t xml:space="preserve">ค่าภาคหลวงรวม </w:t>
      </w:r>
      <w:r w:rsidR="00A23010" w:rsidRPr="00A23010">
        <w:rPr>
          <w:rFonts w:ascii="Cordia New" w:hAnsi="Cordia New" w:cs="Cordia New"/>
          <w:kern w:val="16"/>
          <w:sz w:val="28"/>
        </w:rPr>
        <w:t>219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  <w:cs/>
        </w:rPr>
        <w:t>ลดลง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</w:rPr>
        <w:t>20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  <w:cs/>
        </w:rPr>
        <w:t>คิดเป็นร้อยละ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</w:rPr>
        <w:t>8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  <w:cs/>
        </w:rPr>
        <w:t>เป็นผลจากราคาขายถ่านหินที่ลดลงจากปีก่อน</w:t>
      </w:r>
    </w:p>
    <w:p w14:paraId="71E066F8" w14:textId="1B3CC21B" w:rsidR="00A23010" w:rsidRDefault="007377FC" w:rsidP="00A23010">
      <w:pPr>
        <w:tabs>
          <w:tab w:val="left" w:pos="-1890"/>
        </w:tabs>
        <w:ind w:left="992" w:hanging="425"/>
        <w:jc w:val="thaiDistribute"/>
        <w:rPr>
          <w:rFonts w:ascii="Cordia New" w:hAnsi="Cordia New" w:cs="Cordia New"/>
          <w:kern w:val="16"/>
          <w:sz w:val="28"/>
        </w:rPr>
      </w:pPr>
      <w:r w:rsidRPr="007377FC">
        <w:rPr>
          <w:rFonts w:ascii="Cordia New" w:hAnsi="Cordia New" w:cs="Cordia New"/>
          <w:kern w:val="16"/>
          <w:sz w:val="28"/>
        </w:rPr>
        <w:t>2.7</w:t>
      </w:r>
      <w:r w:rsidRPr="007377FC">
        <w:rPr>
          <w:rFonts w:ascii="Cordia New" w:hAnsi="Cordia New" w:cs="Cordia New" w:hint="cs"/>
          <w:kern w:val="16"/>
          <w:sz w:val="28"/>
          <w:cs/>
        </w:rPr>
        <w:tab/>
      </w:r>
      <w:r w:rsidR="00A23010" w:rsidRPr="00A23010">
        <w:rPr>
          <w:rFonts w:ascii="Cordia New" w:hAnsi="Cordia New" w:cs="Cordia New"/>
          <w:kern w:val="16"/>
          <w:sz w:val="28"/>
          <w:cs/>
        </w:rPr>
        <w:t xml:space="preserve">การรับรู้ผลกำไรของบริษัทร่วมจำนวน </w:t>
      </w:r>
      <w:r w:rsidR="00A23010" w:rsidRPr="00A23010">
        <w:rPr>
          <w:rFonts w:ascii="Cordia New" w:hAnsi="Cordia New" w:cs="Cordia New"/>
          <w:kern w:val="16"/>
          <w:sz w:val="28"/>
        </w:rPr>
        <w:t>118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  <w:cs/>
        </w:rPr>
        <w:t xml:space="preserve">ล้านเหรียญสหรัฐ เป็นผลสุทธิจากการรับรู้ผลกำไรของ </w:t>
      </w:r>
      <w:r w:rsidR="00A23010" w:rsidRPr="00A23010">
        <w:rPr>
          <w:rFonts w:ascii="Cordia New" w:hAnsi="Cordia New" w:cs="Cordia New"/>
          <w:kern w:val="16"/>
          <w:sz w:val="28"/>
        </w:rPr>
        <w:t xml:space="preserve">BLCP </w:t>
      </w:r>
      <w:r w:rsidR="00A23010" w:rsidRPr="00A23010">
        <w:rPr>
          <w:rFonts w:ascii="Cordia New" w:hAnsi="Cordia New" w:cs="Cordia New"/>
          <w:kern w:val="16"/>
          <w:sz w:val="28"/>
          <w:cs/>
        </w:rPr>
        <w:t xml:space="preserve">จำนวน </w:t>
      </w:r>
      <w:r w:rsidR="00A23010" w:rsidRPr="00A23010">
        <w:rPr>
          <w:rFonts w:ascii="Cordia New" w:hAnsi="Cordia New" w:cs="Cordia New"/>
          <w:kern w:val="16"/>
          <w:sz w:val="28"/>
        </w:rPr>
        <w:t xml:space="preserve">58 </w:t>
      </w:r>
      <w:r w:rsidR="00A23010" w:rsidRPr="00A23010">
        <w:rPr>
          <w:rFonts w:ascii="Cordia New" w:hAnsi="Cordia New" w:cs="Cordia New"/>
          <w:kern w:val="16"/>
          <w:sz w:val="28"/>
          <w:cs/>
        </w:rPr>
        <w:t>ล้านเหรียญสหรัฐ รับรู้ผลกำไร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จากโรงไฟฟ้าหงสาและ เหมือง </w:t>
      </w:r>
      <w:r w:rsidR="00A23010" w:rsidRPr="00A23010">
        <w:rPr>
          <w:rFonts w:ascii="Cordia New" w:hAnsi="Cordia New" w:cs="Cordia New"/>
          <w:kern w:val="16"/>
          <w:sz w:val="28"/>
        </w:rPr>
        <w:t>Phu Fai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kern w:val="16"/>
          <w:sz w:val="28"/>
          <w:cs/>
        </w:rPr>
        <w:t xml:space="preserve">จำนวน </w:t>
      </w:r>
      <w:r w:rsidR="00A23010" w:rsidRPr="00A23010">
        <w:rPr>
          <w:rFonts w:ascii="Cordia New" w:hAnsi="Cordia New" w:cs="Cordia New"/>
          <w:kern w:val="16"/>
          <w:sz w:val="28"/>
        </w:rPr>
        <w:t xml:space="preserve">42 </w:t>
      </w:r>
      <w:r w:rsidR="00A23010" w:rsidRPr="00A23010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 และ</w:t>
      </w:r>
      <w:r w:rsidR="00A23010" w:rsidRPr="00A23010">
        <w:rPr>
          <w:rFonts w:ascii="Cordia New" w:hAnsi="Cordia New" w:cs="Cordia New"/>
          <w:kern w:val="16"/>
          <w:sz w:val="28"/>
          <w:cs/>
        </w:rPr>
        <w:t>รับรู้ผล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>กำไร</w:t>
      </w:r>
      <w:r w:rsidR="00A23010" w:rsidRPr="00A23010">
        <w:rPr>
          <w:rFonts w:ascii="Cordia New" w:hAnsi="Cordia New" w:cs="Cordia New"/>
          <w:kern w:val="16"/>
          <w:sz w:val="28"/>
          <w:cs/>
        </w:rPr>
        <w:t>ของธุรกิจถ่านหินในสาธารณรัฐประชาชนจีน</w:t>
      </w:r>
      <w:r w:rsidR="00A23010" w:rsidRPr="00A23010">
        <w:rPr>
          <w:rFonts w:ascii="Cordia New" w:hAnsi="Cordia New" w:cs="Cordia New" w:hint="cs"/>
          <w:kern w:val="16"/>
          <w:sz w:val="28"/>
          <w:cs/>
        </w:rPr>
        <w:t xml:space="preserve">และอื่นๆ </w:t>
      </w:r>
      <w:r w:rsidR="00A23010" w:rsidRPr="00A23010">
        <w:rPr>
          <w:rFonts w:ascii="Cordia New" w:hAnsi="Cordia New" w:cs="Cordia New"/>
          <w:kern w:val="16"/>
          <w:sz w:val="28"/>
          <w:cs/>
        </w:rPr>
        <w:t xml:space="preserve"> จำนวน </w:t>
      </w:r>
      <w:r w:rsidR="00A23010" w:rsidRPr="00A23010">
        <w:rPr>
          <w:rFonts w:ascii="Cordia New" w:hAnsi="Cordia New" w:cs="Cordia New"/>
          <w:kern w:val="16"/>
          <w:sz w:val="28"/>
        </w:rPr>
        <w:t xml:space="preserve">18 </w:t>
      </w:r>
      <w:r w:rsidR="00A23010" w:rsidRPr="00A23010">
        <w:rPr>
          <w:rFonts w:ascii="Cordia New" w:hAnsi="Cordia New" w:cs="Cordia New"/>
          <w:kern w:val="16"/>
          <w:sz w:val="28"/>
          <w:cs/>
        </w:rPr>
        <w:t>ล้านเหรียญสหรัฐ</w:t>
      </w:r>
    </w:p>
    <w:p w14:paraId="62B7611A" w14:textId="15C54AC7" w:rsidR="007377FC" w:rsidRPr="007377FC" w:rsidRDefault="007377FC" w:rsidP="00EB7F7E">
      <w:pPr>
        <w:tabs>
          <w:tab w:val="left" w:pos="-1890"/>
        </w:tabs>
        <w:ind w:left="992" w:firstLine="1"/>
        <w:jc w:val="thaiDistribute"/>
        <w:rPr>
          <w:rFonts w:ascii="Cordia New" w:hAnsi="Cordia New" w:cs="Cordia New"/>
          <w:color w:val="000000"/>
          <w:kern w:val="16"/>
          <w:sz w:val="28"/>
        </w:rPr>
      </w:pPr>
      <w:r w:rsidRPr="007377FC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color w:val="000000"/>
          <w:kern w:val="16"/>
          <w:sz w:val="28"/>
          <w:cs/>
        </w:rPr>
        <w:t>การรับรู้ผลกำไรของบริษัทร่วม</w:t>
      </w:r>
      <w:r w:rsidR="00A23010"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เพิ่มขึ้น </w:t>
      </w:r>
      <w:r w:rsidR="00A23010" w:rsidRPr="00A23010">
        <w:rPr>
          <w:rFonts w:ascii="Cordia New" w:hAnsi="Cordia New" w:cs="Cordia New"/>
          <w:color w:val="000000"/>
          <w:kern w:val="16"/>
          <w:sz w:val="28"/>
        </w:rPr>
        <w:t>66</w:t>
      </w:r>
      <w:r w:rsidR="00A23010"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color w:val="000000"/>
          <w:kern w:val="16"/>
          <w:sz w:val="28"/>
          <w:cs/>
        </w:rPr>
        <w:t>ล้านเหรียญสหรัฐ</w:t>
      </w:r>
      <w:r w:rsidR="00A23010"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คิดเป็นร้อยละ </w:t>
      </w:r>
      <w:r w:rsidR="00A23010" w:rsidRPr="00A23010">
        <w:rPr>
          <w:rFonts w:ascii="Cordia New" w:hAnsi="Cordia New" w:cs="Cordia New"/>
          <w:color w:val="000000"/>
          <w:kern w:val="16"/>
          <w:sz w:val="28"/>
        </w:rPr>
        <w:t>127</w:t>
      </w:r>
      <w:r w:rsidR="00A23010"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color w:val="000000"/>
          <w:kern w:val="16"/>
          <w:sz w:val="28"/>
          <w:cs/>
        </w:rPr>
        <w:t xml:space="preserve">เทียบกับปีก่อน </w:t>
      </w:r>
      <w:r w:rsidR="00A23010" w:rsidRPr="00A23010">
        <w:rPr>
          <w:rFonts w:ascii="Cordia New" w:hAnsi="Cordia New" w:cs="Cordia New" w:hint="cs"/>
          <w:color w:val="000000"/>
          <w:kern w:val="16"/>
          <w:sz w:val="28"/>
          <w:cs/>
        </w:rPr>
        <w:t>ส่วนใหญ่เกิดจากการรับรู้</w:t>
      </w:r>
      <w:r w:rsidR="00A23010" w:rsidRPr="00A23010">
        <w:rPr>
          <w:rFonts w:ascii="Cordia New" w:hAnsi="Cordia New" w:cs="Cordia New"/>
          <w:color w:val="000000"/>
          <w:kern w:val="16"/>
          <w:sz w:val="28"/>
          <w:cs/>
        </w:rPr>
        <w:t>ส่วนแบ่งกำไร</w:t>
      </w:r>
      <w:r w:rsidR="00A23010"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จากโรงไฟฟ้าหงสา และเหมือง </w:t>
      </w:r>
      <w:r w:rsidR="00A23010" w:rsidRPr="00A23010">
        <w:rPr>
          <w:rFonts w:ascii="Cordia New" w:hAnsi="Cordia New" w:cs="Cordia New"/>
          <w:color w:val="000000"/>
          <w:kern w:val="16"/>
          <w:sz w:val="28"/>
        </w:rPr>
        <w:t>Phu Fai</w:t>
      </w:r>
      <w:r w:rsidR="00A23010"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ที่เพิ่มขึ้น</w:t>
      </w:r>
      <w:r w:rsidR="00A23010" w:rsidRPr="00A23010">
        <w:rPr>
          <w:rFonts w:ascii="Cordia New" w:hAnsi="Cordia New" w:cs="Cordia New"/>
          <w:color w:val="000000"/>
          <w:kern w:val="16"/>
          <w:sz w:val="28"/>
          <w:cs/>
        </w:rPr>
        <w:t xml:space="preserve">จำนวน </w:t>
      </w:r>
      <w:r w:rsidR="00A23010" w:rsidRPr="00A23010">
        <w:rPr>
          <w:rFonts w:ascii="Cordia New" w:hAnsi="Cordia New" w:cs="Cordia New"/>
          <w:color w:val="000000"/>
          <w:kern w:val="16"/>
          <w:sz w:val="28"/>
        </w:rPr>
        <w:t>47</w:t>
      </w:r>
      <w:r w:rsidR="00A23010"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color w:val="000000"/>
          <w:kern w:val="16"/>
          <w:sz w:val="28"/>
          <w:cs/>
        </w:rPr>
        <w:t>ล้านเหรียญสหรัฐ</w:t>
      </w:r>
      <w:r w:rsidR="00A23010"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เนื่องจากได้มีการดำเนินงานในเชิงพาณิชย์แล้วทั้ง </w:t>
      </w:r>
      <w:r w:rsidR="00A23010" w:rsidRPr="00A23010">
        <w:rPr>
          <w:rFonts w:ascii="Cordia New" w:hAnsi="Cordia New" w:cs="Cordia New"/>
          <w:color w:val="000000"/>
          <w:kern w:val="16"/>
          <w:sz w:val="28"/>
        </w:rPr>
        <w:t xml:space="preserve">3 </w:t>
      </w:r>
      <w:r w:rsidR="00A23010"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หน่วยผลิต ในขณะที่มีเพียง </w:t>
      </w:r>
      <w:r w:rsidR="00A23010" w:rsidRPr="00A23010">
        <w:rPr>
          <w:rFonts w:ascii="Cordia New" w:hAnsi="Cordia New" w:cs="Cordia New"/>
          <w:color w:val="000000"/>
          <w:kern w:val="16"/>
          <w:sz w:val="28"/>
        </w:rPr>
        <w:t xml:space="preserve">2 </w:t>
      </w:r>
      <w:r w:rsidR="00A23010" w:rsidRPr="00A23010">
        <w:rPr>
          <w:rFonts w:ascii="Cordia New" w:hAnsi="Cordia New" w:cs="Cordia New" w:hint="cs"/>
          <w:color w:val="000000"/>
          <w:kern w:val="16"/>
          <w:sz w:val="28"/>
          <w:cs/>
        </w:rPr>
        <w:t>หน่วยผลิตที่เริ่มดำเนินงานในเชิงพาณิชย์ในช่วงปลายปีก่อน อีกทั้งรับรู้ส่วนแบ่งกำไรที่เพิ่มขึ้นของธุรกิจถ่านหินใน</w:t>
      </w:r>
      <w:r w:rsidR="00A23010" w:rsidRPr="00A23010">
        <w:rPr>
          <w:rFonts w:ascii="Cordia New" w:hAnsi="Cordia New" w:cs="Cordia New"/>
          <w:color w:val="000000"/>
          <w:kern w:val="16"/>
          <w:sz w:val="28"/>
          <w:cs/>
        </w:rPr>
        <w:t>สาธารณรัฐ</w:t>
      </w:r>
      <w:r w:rsidR="00A23010"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color w:val="000000"/>
          <w:kern w:val="16"/>
          <w:sz w:val="28"/>
          <w:cs/>
        </w:rPr>
        <w:t>ประชาชนจีน</w:t>
      </w:r>
      <w:r w:rsidR="00A23010"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และอื่นๆ </w:t>
      </w:r>
      <w:r w:rsidR="00A23010" w:rsidRPr="00A23010">
        <w:rPr>
          <w:rFonts w:ascii="Cordia New" w:hAnsi="Cordia New" w:cs="Cordia New"/>
          <w:color w:val="000000"/>
          <w:kern w:val="16"/>
          <w:sz w:val="28"/>
          <w:cs/>
        </w:rPr>
        <w:t xml:space="preserve">จำนวน </w:t>
      </w:r>
      <w:r w:rsidR="00A23010" w:rsidRPr="00A23010">
        <w:rPr>
          <w:rFonts w:ascii="Cordia New" w:hAnsi="Cordia New" w:cs="Cordia New"/>
          <w:color w:val="000000"/>
          <w:kern w:val="16"/>
          <w:sz w:val="28"/>
        </w:rPr>
        <w:t>22</w:t>
      </w:r>
      <w:r w:rsidR="00A23010"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="00A23010" w:rsidRPr="00A23010">
        <w:rPr>
          <w:rFonts w:ascii="Cordia New" w:hAnsi="Cordia New" w:cs="Cordia New"/>
          <w:color w:val="000000"/>
          <w:kern w:val="16"/>
          <w:sz w:val="28"/>
          <w:cs/>
        </w:rPr>
        <w:t>ล้านเหรียญสหรัฐ</w:t>
      </w:r>
      <w:r w:rsidR="00A23010"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เนื่องจากราคาถ่านหินที่ปรับตัวสูงขึ้นในช่วงไตรมาสสุดท้ายของปีนี้ สุทธิกับการรับรู้ส่วนแบ่งกำไรที่ลดลงของ </w:t>
      </w:r>
      <w:r w:rsidR="00A23010" w:rsidRPr="00A23010">
        <w:rPr>
          <w:rFonts w:ascii="Cordia New" w:hAnsi="Cordia New" w:cs="Cordia New"/>
          <w:color w:val="000000"/>
          <w:kern w:val="16"/>
          <w:sz w:val="28"/>
        </w:rPr>
        <w:t xml:space="preserve">BLCP </w:t>
      </w:r>
      <w:r w:rsidR="00A23010" w:rsidRPr="00A23010">
        <w:rPr>
          <w:rFonts w:ascii="Cordia New" w:hAnsi="Cordia New" w:cs="Cordia New" w:hint="cs"/>
          <w:color w:val="000000"/>
          <w:kern w:val="16"/>
          <w:sz w:val="28"/>
          <w:cs/>
        </w:rPr>
        <w:t xml:space="preserve">จำนวน </w:t>
      </w:r>
      <w:r w:rsidR="00A23010" w:rsidRPr="00A23010">
        <w:rPr>
          <w:rFonts w:ascii="Cordia New" w:hAnsi="Cordia New" w:cs="Cordia New"/>
          <w:color w:val="000000"/>
          <w:kern w:val="16"/>
          <w:sz w:val="28"/>
        </w:rPr>
        <w:t xml:space="preserve">3 </w:t>
      </w:r>
      <w:r w:rsidR="00A23010" w:rsidRPr="00A23010">
        <w:rPr>
          <w:rFonts w:ascii="Cordia New" w:hAnsi="Cordia New" w:cs="Cordia New" w:hint="cs"/>
          <w:color w:val="000000"/>
          <w:kern w:val="16"/>
          <w:sz w:val="28"/>
          <w:cs/>
        </w:rPr>
        <w:t>ล้านเหรียญสหรัฐ</w:t>
      </w:r>
    </w:p>
    <w:p w14:paraId="48348681" w14:textId="77777777" w:rsidR="00A23010" w:rsidRDefault="00A23010">
      <w:pPr>
        <w:rPr>
          <w:rFonts w:ascii="Cordia New" w:hAnsi="Cordia New" w:cs="Cordia New"/>
          <w:kern w:val="16"/>
          <w:sz w:val="28"/>
        </w:rPr>
      </w:pPr>
      <w:r>
        <w:rPr>
          <w:rFonts w:ascii="Cordia New" w:hAnsi="Cordia New" w:cs="Cordia New"/>
          <w:kern w:val="16"/>
          <w:sz w:val="28"/>
        </w:rPr>
        <w:br w:type="page"/>
      </w:r>
    </w:p>
    <w:p w14:paraId="30150760" w14:textId="3FFA95B2" w:rsidR="007377FC" w:rsidRPr="007377FC" w:rsidRDefault="007377FC" w:rsidP="007377FC">
      <w:pPr>
        <w:tabs>
          <w:tab w:val="left" w:pos="-1890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  <w:r w:rsidRPr="007377FC">
        <w:rPr>
          <w:rFonts w:ascii="Cordia New" w:hAnsi="Cordia New" w:cs="Cordia New"/>
          <w:kern w:val="16"/>
          <w:sz w:val="28"/>
        </w:rPr>
        <w:lastRenderedPageBreak/>
        <w:t>2.8</w:t>
      </w:r>
      <w:r w:rsidRPr="007377FC">
        <w:rPr>
          <w:rFonts w:ascii="Cordia New" w:hAnsi="Cordia New" w:cs="Cordia New"/>
          <w:kern w:val="16"/>
          <w:sz w:val="28"/>
        </w:rPr>
        <w:tab/>
      </w:r>
      <w:r w:rsidR="00A23010">
        <w:rPr>
          <w:rFonts w:ascii="Cordia New" w:hAnsi="Cordia New" w:cs="Cordia New" w:hint="cs"/>
          <w:kern w:val="16"/>
          <w:sz w:val="28"/>
          <w:cs/>
        </w:rPr>
        <w:t>ค่าใช้</w:t>
      </w:r>
      <w:r w:rsidRPr="007377FC">
        <w:rPr>
          <w:rFonts w:ascii="Cordia New" w:hAnsi="Cordia New" w:cs="Cordia New" w:hint="cs"/>
          <w:kern w:val="16"/>
          <w:sz w:val="28"/>
          <w:cs/>
        </w:rPr>
        <w:t>จ่าย</w:t>
      </w:r>
      <w:r w:rsidRPr="007377FC">
        <w:rPr>
          <w:rFonts w:ascii="Cordia New" w:hAnsi="Cordia New" w:cs="Cordia New"/>
          <w:kern w:val="16"/>
          <w:sz w:val="28"/>
          <w:cs/>
        </w:rPr>
        <w:t xml:space="preserve">อื่นๆ จำนวน </w:t>
      </w:r>
      <w:r w:rsidRPr="007377FC">
        <w:rPr>
          <w:rFonts w:ascii="Cordia New" w:hAnsi="Cordia New" w:cs="Cordia New"/>
          <w:kern w:val="16"/>
          <w:sz w:val="28"/>
        </w:rPr>
        <w:t>1</w:t>
      </w:r>
      <w:r w:rsidR="00A23010">
        <w:rPr>
          <w:rFonts w:ascii="Cordia New" w:hAnsi="Cordia New" w:cs="Cordia New"/>
          <w:kern w:val="16"/>
          <w:sz w:val="28"/>
        </w:rPr>
        <w:t>1</w:t>
      </w:r>
      <w:r w:rsidRPr="007377FC">
        <w:rPr>
          <w:rFonts w:ascii="Cordia New" w:hAnsi="Cordia New" w:cs="Cordia New"/>
          <w:kern w:val="16"/>
          <w:sz w:val="28"/>
        </w:rPr>
        <w:t xml:space="preserve"> </w:t>
      </w:r>
      <w:r w:rsidRPr="007377FC">
        <w:rPr>
          <w:rFonts w:ascii="Cordia New" w:hAnsi="Cordia New" w:cs="Cordia New"/>
          <w:kern w:val="16"/>
          <w:sz w:val="28"/>
          <w:cs/>
        </w:rPr>
        <w:t xml:space="preserve">ล้านเหรียญสหรัฐประกอบด้วย </w:t>
      </w:r>
    </w:p>
    <w:p w14:paraId="31C8BB0D" w14:textId="55ECE452" w:rsidR="007377FC" w:rsidRPr="007377FC" w:rsidRDefault="007377FC" w:rsidP="007377FC">
      <w:pPr>
        <w:tabs>
          <w:tab w:val="left" w:pos="-1890"/>
        </w:tabs>
        <w:ind w:left="2127" w:hanging="709"/>
        <w:jc w:val="thaiDistribute"/>
        <w:rPr>
          <w:rFonts w:ascii="Cordia New" w:hAnsi="Cordia New" w:cs="Cordia New"/>
          <w:kern w:val="16"/>
          <w:sz w:val="28"/>
        </w:rPr>
      </w:pPr>
      <w:r w:rsidRPr="007377FC">
        <w:rPr>
          <w:rFonts w:ascii="Cordia New" w:hAnsi="Cordia New" w:cs="Cordia New"/>
          <w:kern w:val="16"/>
          <w:sz w:val="28"/>
        </w:rPr>
        <w:t>2.8.1</w:t>
      </w:r>
      <w:r w:rsidRPr="007377FC">
        <w:rPr>
          <w:rFonts w:ascii="Cordia New" w:hAnsi="Cordia New" w:cs="Cordia New"/>
          <w:kern w:val="16"/>
          <w:sz w:val="28"/>
        </w:rPr>
        <w:tab/>
      </w:r>
      <w:r w:rsidR="00BA7A19" w:rsidRPr="00BA7A19">
        <w:rPr>
          <w:rFonts w:ascii="Cordia New" w:hAnsi="Cordia New" w:cs="Cordia New"/>
          <w:kern w:val="16"/>
          <w:sz w:val="28"/>
          <w:cs/>
        </w:rPr>
        <w:t xml:space="preserve">รายได้ดอกเบี้ยรับ จำนวน </w:t>
      </w:r>
      <w:r w:rsidR="00BA7A19" w:rsidRPr="00BA7A19">
        <w:rPr>
          <w:rFonts w:ascii="Cordia New" w:hAnsi="Cordia New" w:cs="Cordia New"/>
          <w:kern w:val="16"/>
          <w:sz w:val="28"/>
        </w:rPr>
        <w:t>6</w:t>
      </w:r>
      <w:r w:rsidR="00BA7A19" w:rsidRPr="00BA7A19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BA7A19" w:rsidRPr="00BA7A19">
        <w:rPr>
          <w:rFonts w:ascii="Cordia New" w:hAnsi="Cordia New" w:cs="Cordia New"/>
          <w:kern w:val="16"/>
          <w:sz w:val="28"/>
          <w:cs/>
        </w:rPr>
        <w:t>ล้านเหรียญสหรัฐ</w:t>
      </w:r>
    </w:p>
    <w:p w14:paraId="7CBCBF01" w14:textId="5AF771FB" w:rsidR="007377FC" w:rsidRPr="007377FC" w:rsidRDefault="007377FC" w:rsidP="007377FC">
      <w:pPr>
        <w:tabs>
          <w:tab w:val="left" w:pos="-1890"/>
        </w:tabs>
        <w:ind w:left="2127" w:hanging="709"/>
        <w:jc w:val="thaiDistribute"/>
        <w:rPr>
          <w:rFonts w:ascii="Cordia New" w:hAnsi="Cordia New" w:cs="Cordia New"/>
          <w:color w:val="000000"/>
          <w:kern w:val="16"/>
          <w:sz w:val="28"/>
        </w:rPr>
      </w:pPr>
      <w:r w:rsidRPr="007377FC">
        <w:rPr>
          <w:rFonts w:ascii="Cordia New" w:hAnsi="Cordia New" w:cs="Cordia New"/>
          <w:kern w:val="16"/>
          <w:sz w:val="28"/>
        </w:rPr>
        <w:t>2.8.2</w:t>
      </w:r>
      <w:r w:rsidRPr="007377FC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7377FC">
        <w:rPr>
          <w:rFonts w:ascii="Cordia New" w:hAnsi="Cordia New" w:cs="Cordia New" w:hint="cs"/>
          <w:kern w:val="16"/>
          <w:sz w:val="28"/>
          <w:cs/>
        </w:rPr>
        <w:tab/>
      </w:r>
      <w:r w:rsidR="00BA7A19" w:rsidRPr="00BA7A19">
        <w:rPr>
          <w:rFonts w:ascii="Cordia New" w:hAnsi="Cordia New" w:cs="Cordia New" w:hint="cs"/>
          <w:kern w:val="16"/>
          <w:sz w:val="28"/>
          <w:cs/>
        </w:rPr>
        <w:t>ขาดทุน</w:t>
      </w:r>
      <w:r w:rsidR="00BA7A19" w:rsidRPr="00BA7A19">
        <w:rPr>
          <w:rFonts w:ascii="Cordia New" w:hAnsi="Cordia New" w:cs="Cordia New"/>
          <w:kern w:val="16"/>
          <w:sz w:val="28"/>
          <w:cs/>
        </w:rPr>
        <w:t xml:space="preserve">จากอนุพันธ์ทางการเงิน </w:t>
      </w:r>
      <w:r w:rsidR="00BA7A19" w:rsidRPr="00BA7A19">
        <w:rPr>
          <w:rFonts w:ascii="Cordia New" w:hAnsi="Cordia New" w:cs="Cordia New"/>
          <w:kern w:val="16"/>
          <w:sz w:val="28"/>
        </w:rPr>
        <w:t>32</w:t>
      </w:r>
      <w:r w:rsidR="00BA7A19" w:rsidRPr="00BA7A19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BA7A19" w:rsidRPr="00BA7A19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="00BA7A19" w:rsidRPr="00BA7A19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BA7A19" w:rsidRPr="00BA7A19">
        <w:rPr>
          <w:rFonts w:ascii="Cordia New" w:hAnsi="Cordia New" w:cs="Cordia New"/>
          <w:kern w:val="16"/>
          <w:sz w:val="28"/>
          <w:cs/>
        </w:rPr>
        <w:t>ซึ่งประกอบด้วย</w:t>
      </w:r>
      <w:r w:rsidRPr="007377FC">
        <w:rPr>
          <w:rFonts w:ascii="Cordia New" w:hAnsi="Cordia New" w:cs="Cordia New"/>
          <w:kern w:val="16"/>
          <w:sz w:val="28"/>
          <w:cs/>
        </w:rPr>
        <w:t xml:space="preserve"> </w:t>
      </w:r>
    </w:p>
    <w:p w14:paraId="6FF88F08" w14:textId="12507899" w:rsidR="007377FC" w:rsidRPr="007377FC" w:rsidRDefault="00BA7A19" w:rsidP="00EB7F7E">
      <w:pPr>
        <w:numPr>
          <w:ilvl w:val="0"/>
          <w:numId w:val="204"/>
        </w:numPr>
        <w:tabs>
          <w:tab w:val="left" w:pos="-1890"/>
        </w:tabs>
        <w:ind w:left="2517" w:hanging="357"/>
        <w:jc w:val="thaiDistribute"/>
        <w:rPr>
          <w:rFonts w:ascii="Cordia New" w:hAnsi="Cordia New" w:cs="Cordia New"/>
          <w:color w:val="000000"/>
          <w:kern w:val="16"/>
          <w:sz w:val="28"/>
        </w:rPr>
      </w:pPr>
      <w:r w:rsidRPr="00BA7A19">
        <w:rPr>
          <w:rFonts w:ascii="Cordia New" w:hAnsi="Cordia New" w:cs="Cordia New"/>
          <w:color w:val="000000"/>
          <w:kern w:val="16"/>
          <w:sz w:val="28"/>
          <w:cs/>
        </w:rPr>
        <w:t>ผล</w:t>
      </w:r>
      <w:r w:rsidRPr="00BA7A19">
        <w:rPr>
          <w:rFonts w:ascii="Cordia New" w:hAnsi="Cordia New" w:cs="Cordia New" w:hint="cs"/>
          <w:color w:val="000000"/>
          <w:kern w:val="16"/>
          <w:sz w:val="28"/>
          <w:cs/>
        </w:rPr>
        <w:t xml:space="preserve">ขาดทุนที่เกิดขึ้นจริง </w:t>
      </w:r>
      <w:r w:rsidRPr="00BA7A19">
        <w:rPr>
          <w:rFonts w:ascii="Cordia New" w:hAnsi="Cordia New" w:cs="Cordia New"/>
          <w:color w:val="000000"/>
          <w:kern w:val="16"/>
          <w:sz w:val="28"/>
          <w:cs/>
        </w:rPr>
        <w:t xml:space="preserve">จำนวน </w:t>
      </w:r>
      <w:r w:rsidRPr="00BA7A19">
        <w:rPr>
          <w:rFonts w:ascii="Cordia New" w:hAnsi="Cordia New" w:cs="Cordia New"/>
          <w:color w:val="000000"/>
          <w:kern w:val="16"/>
          <w:sz w:val="28"/>
        </w:rPr>
        <w:t>31</w:t>
      </w:r>
      <w:r w:rsidRPr="00BA7A19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</w:t>
      </w:r>
      <w:r w:rsidRPr="00BA7A19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จากการ</w:t>
      </w:r>
      <w:r w:rsidRPr="00BA7A19">
        <w:rPr>
          <w:rFonts w:ascii="Cordia New" w:hAnsi="Cordia New" w:cs="Cordia New"/>
          <w:color w:val="000000"/>
          <w:kern w:val="16"/>
          <w:sz w:val="28"/>
          <w:cs/>
        </w:rPr>
        <w:t>สัญญาซื้อขายถ่านหิน</w:t>
      </w:r>
      <w:r w:rsidRPr="00BA7A19">
        <w:rPr>
          <w:rFonts w:ascii="Cordia New" w:hAnsi="Cordia New" w:cs="Cordia New" w:hint="cs"/>
          <w:color w:val="000000"/>
          <w:kern w:val="16"/>
          <w:sz w:val="28"/>
          <w:cs/>
        </w:rPr>
        <w:t>และ</w:t>
      </w:r>
      <w:r w:rsidRPr="00BA7A19">
        <w:rPr>
          <w:rFonts w:ascii="Cordia New" w:hAnsi="Cordia New" w:cs="Cordia New"/>
          <w:color w:val="000000"/>
          <w:kern w:val="16"/>
          <w:sz w:val="28"/>
          <w:cs/>
        </w:rPr>
        <w:t>น้ำมันล่วงหน้า</w:t>
      </w:r>
      <w:r w:rsidRPr="00BA7A19">
        <w:rPr>
          <w:rFonts w:ascii="Cordia New" w:hAnsi="Cordia New" w:cs="Cordia New" w:hint="cs"/>
          <w:color w:val="000000"/>
          <w:kern w:val="16"/>
          <w:sz w:val="28"/>
          <w:cs/>
        </w:rPr>
        <w:t xml:space="preserve">  </w:t>
      </w:r>
      <w:r w:rsidRPr="00BA7A19">
        <w:rPr>
          <w:rFonts w:ascii="Cordia New" w:hAnsi="Cordia New" w:cs="Cordia New"/>
          <w:color w:val="000000"/>
          <w:kern w:val="16"/>
          <w:sz w:val="28"/>
        </w:rPr>
        <w:t xml:space="preserve">5  </w:t>
      </w:r>
      <w:r w:rsidRPr="00BA7A19">
        <w:rPr>
          <w:rFonts w:ascii="Cordia New" w:hAnsi="Cordia New" w:cs="Cordia New" w:hint="cs"/>
          <w:color w:val="000000"/>
          <w:kern w:val="16"/>
          <w:sz w:val="28"/>
          <w:cs/>
        </w:rPr>
        <w:t xml:space="preserve">ล้านเหรียญสหรัฐ </w:t>
      </w:r>
      <w:r w:rsidRPr="00BA7A19">
        <w:rPr>
          <w:rFonts w:ascii="Cordia New" w:hAnsi="Cordia New" w:cs="Cordia New"/>
          <w:color w:val="000000"/>
          <w:kern w:val="16"/>
          <w:sz w:val="28"/>
          <w:cs/>
        </w:rPr>
        <w:t>สัญญาแลกเปลี่ยนอัตราดอกเบี้ย</w:t>
      </w:r>
      <w:r w:rsidRPr="00BA7A19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Pr="00BA7A19">
        <w:rPr>
          <w:rFonts w:ascii="Cordia New" w:hAnsi="Cordia New" w:cs="Cordia New"/>
          <w:color w:val="000000"/>
          <w:kern w:val="16"/>
          <w:sz w:val="28"/>
        </w:rPr>
        <w:t xml:space="preserve">9 </w:t>
      </w:r>
      <w:r w:rsidRPr="00BA7A19">
        <w:rPr>
          <w:rFonts w:ascii="Cordia New" w:hAnsi="Cordia New" w:cs="Cordia New" w:hint="cs"/>
          <w:color w:val="000000"/>
          <w:kern w:val="16"/>
          <w:sz w:val="28"/>
          <w:cs/>
        </w:rPr>
        <w:t>ล้านเหรียญสหรัฐ</w:t>
      </w:r>
      <w:r w:rsidRPr="00BA7A19">
        <w:rPr>
          <w:rFonts w:ascii="Cordia New" w:hAnsi="Cordia New" w:cs="Cordia New"/>
          <w:color w:val="000000"/>
          <w:kern w:val="16"/>
          <w:sz w:val="28"/>
        </w:rPr>
        <w:t xml:space="preserve"> </w:t>
      </w:r>
      <w:r w:rsidRPr="00BA7A19">
        <w:rPr>
          <w:rFonts w:ascii="Cordia New" w:hAnsi="Cordia New" w:cs="Cordia New" w:hint="cs"/>
          <w:color w:val="000000"/>
          <w:kern w:val="16"/>
          <w:sz w:val="28"/>
          <w:cs/>
        </w:rPr>
        <w:t>และ</w:t>
      </w:r>
      <w:r w:rsidRPr="00BA7A19">
        <w:rPr>
          <w:rFonts w:ascii="Cordia New" w:hAnsi="Cordia New" w:cs="Cordia New"/>
          <w:color w:val="000000"/>
          <w:kern w:val="16"/>
          <w:sz w:val="28"/>
          <w:cs/>
        </w:rPr>
        <w:t xml:space="preserve">สัญญาซื้อขายเงินตราต่างประเทศล่วงหน้าจำนวน </w:t>
      </w:r>
      <w:r w:rsidRPr="00BA7A19">
        <w:rPr>
          <w:rFonts w:ascii="Cordia New" w:hAnsi="Cordia New" w:cs="Cordia New"/>
          <w:color w:val="000000"/>
          <w:kern w:val="16"/>
          <w:sz w:val="28"/>
        </w:rPr>
        <w:t>17</w:t>
      </w:r>
      <w:r w:rsidRPr="00BA7A19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Pr="00BA7A19">
        <w:rPr>
          <w:rFonts w:ascii="Cordia New" w:hAnsi="Cordia New" w:cs="Cordia New"/>
          <w:color w:val="000000"/>
          <w:kern w:val="16"/>
          <w:sz w:val="28"/>
          <w:cs/>
        </w:rPr>
        <w:t>ล้านเหรียญสหรัฐ</w:t>
      </w:r>
    </w:p>
    <w:p w14:paraId="2D9427E9" w14:textId="53DC7DE4" w:rsidR="007377FC" w:rsidRPr="007377FC" w:rsidRDefault="00BA7A19" w:rsidP="00EB7F7E">
      <w:pPr>
        <w:numPr>
          <w:ilvl w:val="0"/>
          <w:numId w:val="204"/>
        </w:numPr>
        <w:tabs>
          <w:tab w:val="left" w:pos="-1890"/>
        </w:tabs>
        <w:ind w:left="2520"/>
        <w:jc w:val="thaiDistribute"/>
        <w:rPr>
          <w:rFonts w:ascii="Cordia New" w:hAnsi="Cordia New" w:cs="Cordia New"/>
          <w:color w:val="000000"/>
          <w:kern w:val="16"/>
          <w:sz w:val="28"/>
        </w:rPr>
      </w:pPr>
      <w:r w:rsidRPr="00BA7A19">
        <w:rPr>
          <w:rFonts w:ascii="Cordia New" w:hAnsi="Cordia New" w:cs="Cordia New" w:hint="cs"/>
          <w:color w:val="000000"/>
          <w:kern w:val="16"/>
          <w:sz w:val="28"/>
          <w:cs/>
        </w:rPr>
        <w:t xml:space="preserve">ผลขาดทุนที่ยังไม่เกิดขึ้นจริง </w:t>
      </w:r>
      <w:r w:rsidRPr="00BA7A19">
        <w:rPr>
          <w:rFonts w:ascii="Cordia New" w:hAnsi="Cordia New" w:cs="Cordia New"/>
          <w:color w:val="000000"/>
          <w:kern w:val="16"/>
          <w:sz w:val="28"/>
          <w:cs/>
        </w:rPr>
        <w:t xml:space="preserve">จำนวน </w:t>
      </w:r>
      <w:r w:rsidRPr="00BA7A19">
        <w:rPr>
          <w:rFonts w:ascii="Cordia New" w:hAnsi="Cordia New" w:cs="Cordia New"/>
          <w:color w:val="000000"/>
          <w:kern w:val="16"/>
          <w:sz w:val="28"/>
        </w:rPr>
        <w:t>1</w:t>
      </w:r>
      <w:r w:rsidRPr="00BA7A19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</w:t>
      </w:r>
      <w:r w:rsidRPr="00BA7A19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เป็นจำนวนสุทธิจากผลขาดทุนจาก</w:t>
      </w:r>
      <w:r w:rsidRPr="00BA7A19">
        <w:rPr>
          <w:rFonts w:ascii="Cordia New" w:hAnsi="Cordia New" w:cs="Cordia New"/>
          <w:color w:val="000000"/>
          <w:kern w:val="16"/>
          <w:sz w:val="28"/>
          <w:cs/>
        </w:rPr>
        <w:t>การเปลี่ยนแปลงมูลค่ายุติธรรม</w:t>
      </w:r>
      <w:r w:rsidRPr="00BA7A19">
        <w:rPr>
          <w:rFonts w:ascii="Cordia New" w:hAnsi="Cordia New" w:cs="Cordia New" w:hint="cs"/>
          <w:color w:val="000000"/>
          <w:kern w:val="16"/>
          <w:sz w:val="28"/>
          <w:cs/>
        </w:rPr>
        <w:t>ของสัญญาซื้อขายถ่านหินและ</w:t>
      </w:r>
      <w:r w:rsidRPr="00BA7A19">
        <w:rPr>
          <w:rFonts w:ascii="Cordia New" w:hAnsi="Cordia New" w:cs="Cordia New"/>
          <w:color w:val="000000"/>
          <w:kern w:val="16"/>
          <w:sz w:val="28"/>
          <w:cs/>
        </w:rPr>
        <w:t>น้ำมันล่วงหน้า</w:t>
      </w:r>
      <w:r w:rsidRPr="00BA7A19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Pr="00BA7A19">
        <w:rPr>
          <w:rFonts w:ascii="Cordia New" w:hAnsi="Cordia New" w:cs="Cordia New"/>
          <w:color w:val="000000"/>
          <w:kern w:val="16"/>
          <w:sz w:val="28"/>
          <w:cs/>
        </w:rPr>
        <w:t xml:space="preserve">จำนวน </w:t>
      </w:r>
      <w:r w:rsidRPr="00BA7A19">
        <w:rPr>
          <w:rFonts w:ascii="Cordia New" w:hAnsi="Cordia New" w:cs="Cordia New"/>
          <w:color w:val="000000"/>
          <w:kern w:val="16"/>
          <w:sz w:val="28"/>
        </w:rPr>
        <w:t>2.52</w:t>
      </w:r>
      <w:r w:rsidRPr="00BA7A19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Pr="00BA7A19">
        <w:rPr>
          <w:rFonts w:ascii="Cordia New" w:hAnsi="Cordia New" w:cs="Cordia New"/>
          <w:color w:val="000000"/>
          <w:kern w:val="16"/>
          <w:sz w:val="28"/>
          <w:cs/>
        </w:rPr>
        <w:t>ล้านเหรียญสหรัฐ</w:t>
      </w:r>
      <w:r w:rsidRPr="00BA7A19">
        <w:rPr>
          <w:rFonts w:ascii="Cordia New" w:hAnsi="Cordia New" w:cs="Cordia New" w:hint="cs"/>
          <w:color w:val="000000"/>
          <w:kern w:val="16"/>
          <w:sz w:val="28"/>
          <w:cs/>
        </w:rPr>
        <w:t xml:space="preserve">  กำไรจาก</w:t>
      </w:r>
      <w:r w:rsidRPr="00BA7A19">
        <w:rPr>
          <w:rFonts w:ascii="Cordia New" w:hAnsi="Cordia New" w:cs="Cordia New"/>
          <w:color w:val="000000"/>
          <w:kern w:val="16"/>
          <w:sz w:val="28"/>
          <w:cs/>
        </w:rPr>
        <w:t>สัญญาแลกเปลี่ยนอัตราดอกเบี้</w:t>
      </w:r>
      <w:r w:rsidRPr="00BA7A19">
        <w:rPr>
          <w:rFonts w:ascii="Cordia New" w:hAnsi="Cordia New" w:cs="Cordia New" w:hint="cs"/>
          <w:color w:val="000000"/>
          <w:kern w:val="16"/>
          <w:sz w:val="28"/>
          <w:cs/>
        </w:rPr>
        <w:t>ย</w:t>
      </w:r>
      <w:r w:rsidRPr="00BA7A19">
        <w:rPr>
          <w:rFonts w:ascii="Cordia New" w:hAnsi="Cordia New" w:cs="Cordia New"/>
          <w:color w:val="000000"/>
          <w:kern w:val="16"/>
          <w:sz w:val="28"/>
          <w:cs/>
        </w:rPr>
        <w:t xml:space="preserve"> </w:t>
      </w:r>
      <w:r w:rsidRPr="00BA7A19">
        <w:rPr>
          <w:rFonts w:ascii="Cordia New" w:hAnsi="Cordia New" w:cs="Cordia New" w:hint="cs"/>
          <w:color w:val="000000"/>
          <w:kern w:val="16"/>
          <w:sz w:val="28"/>
          <w:cs/>
        </w:rPr>
        <w:t>และ</w:t>
      </w:r>
      <w:r w:rsidRPr="00BA7A19">
        <w:rPr>
          <w:rFonts w:ascii="Cordia New" w:hAnsi="Cordia New" w:cs="Cordia New"/>
          <w:color w:val="000000"/>
          <w:kern w:val="16"/>
          <w:sz w:val="28"/>
          <w:cs/>
        </w:rPr>
        <w:t>สัญญา</w:t>
      </w:r>
      <w:r w:rsidRPr="00BA7A19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Pr="00BA7A19">
        <w:rPr>
          <w:rFonts w:ascii="Cordia New" w:hAnsi="Cordia New" w:cs="Cordia New"/>
          <w:color w:val="000000"/>
          <w:kern w:val="16"/>
          <w:sz w:val="28"/>
        </w:rPr>
        <w:t xml:space="preserve">Cross Currency Swap </w:t>
      </w:r>
      <w:r w:rsidRPr="00BA7A19">
        <w:rPr>
          <w:rFonts w:ascii="Cordia New" w:hAnsi="Cordia New" w:cs="Cordia New" w:hint="cs"/>
          <w:color w:val="000000"/>
          <w:kern w:val="16"/>
          <w:sz w:val="28"/>
          <w:cs/>
        </w:rPr>
        <w:t>จำนวน</w:t>
      </w:r>
      <w:r w:rsidRPr="00BA7A19">
        <w:rPr>
          <w:rFonts w:ascii="Cordia New" w:hAnsi="Cordia New" w:cs="Cordia New"/>
          <w:color w:val="000000"/>
          <w:kern w:val="16"/>
          <w:sz w:val="28"/>
          <w:cs/>
        </w:rPr>
        <w:t xml:space="preserve"> </w:t>
      </w:r>
      <w:r w:rsidRPr="00BA7A19">
        <w:rPr>
          <w:rFonts w:ascii="Cordia New" w:hAnsi="Cordia New" w:cs="Cordia New"/>
          <w:color w:val="000000"/>
          <w:kern w:val="16"/>
          <w:sz w:val="28"/>
        </w:rPr>
        <w:t xml:space="preserve">0.74 </w:t>
      </w:r>
      <w:r w:rsidRPr="00BA7A19">
        <w:rPr>
          <w:rFonts w:ascii="Cordia New" w:hAnsi="Cordia New" w:cs="Cordia New"/>
          <w:color w:val="000000"/>
          <w:kern w:val="16"/>
          <w:sz w:val="28"/>
          <w:cs/>
        </w:rPr>
        <w:t>ล้านเหรียญสหรัฐ</w:t>
      </w:r>
      <w:r w:rsidRPr="00BA7A19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และ </w:t>
      </w:r>
      <w:r w:rsidRPr="00BA7A19">
        <w:rPr>
          <w:rFonts w:ascii="Cordia New" w:hAnsi="Cordia New" w:cs="Cordia New"/>
          <w:color w:val="000000"/>
          <w:kern w:val="16"/>
          <w:sz w:val="28"/>
        </w:rPr>
        <w:t xml:space="preserve">0.35 </w:t>
      </w:r>
      <w:r w:rsidRPr="00BA7A19">
        <w:rPr>
          <w:rFonts w:ascii="Cordia New" w:hAnsi="Cordia New" w:cs="Cordia New"/>
          <w:color w:val="000000"/>
          <w:kern w:val="16"/>
          <w:sz w:val="28"/>
          <w:cs/>
        </w:rPr>
        <w:t>ล้านเหรียญสหรัฐ</w:t>
      </w:r>
      <w:r w:rsidRPr="00BA7A19">
        <w:rPr>
          <w:rFonts w:ascii="Cordia New" w:hAnsi="Cordia New" w:cs="Cordia New"/>
          <w:color w:val="000000"/>
          <w:kern w:val="16"/>
          <w:sz w:val="28"/>
        </w:rPr>
        <w:t xml:space="preserve"> </w:t>
      </w:r>
      <w:r w:rsidRPr="00BA7A19">
        <w:rPr>
          <w:rFonts w:ascii="Cordia New" w:hAnsi="Cordia New" w:cs="Cordia New" w:hint="cs"/>
          <w:color w:val="000000"/>
          <w:kern w:val="16"/>
          <w:sz w:val="28"/>
          <w:cs/>
        </w:rPr>
        <w:t>ตามลำดับ</w:t>
      </w:r>
      <w:r w:rsidR="007377FC" w:rsidRPr="007377FC">
        <w:rPr>
          <w:rFonts w:ascii="Cordia New" w:hAnsi="Cordia New" w:cs="Cordia New"/>
          <w:kern w:val="16"/>
          <w:sz w:val="28"/>
          <w:cs/>
        </w:rPr>
        <w:t xml:space="preserve"> </w:t>
      </w:r>
    </w:p>
    <w:p w14:paraId="27CBCED1" w14:textId="0715E8B7" w:rsidR="007377FC" w:rsidRPr="007377FC" w:rsidRDefault="007377FC" w:rsidP="007377FC">
      <w:pPr>
        <w:tabs>
          <w:tab w:val="left" w:pos="-1890"/>
        </w:tabs>
        <w:ind w:left="2127" w:hanging="709"/>
        <w:jc w:val="thaiDistribute"/>
        <w:rPr>
          <w:rFonts w:ascii="Cordia New" w:hAnsi="Cordia New" w:cs="Cordia New"/>
          <w:color w:val="FF0000"/>
          <w:kern w:val="16"/>
          <w:sz w:val="28"/>
          <w:cs/>
        </w:rPr>
      </w:pPr>
      <w:r w:rsidRPr="007377FC">
        <w:rPr>
          <w:rFonts w:ascii="Cordia New" w:hAnsi="Cordia New" w:cs="Cordia New"/>
          <w:kern w:val="16"/>
          <w:sz w:val="28"/>
        </w:rPr>
        <w:t>2.8.3</w:t>
      </w:r>
      <w:r w:rsidRPr="007377FC">
        <w:rPr>
          <w:rFonts w:ascii="Cordia New" w:hAnsi="Cordia New" w:cs="Cordia New"/>
          <w:kern w:val="16"/>
          <w:sz w:val="28"/>
        </w:rPr>
        <w:tab/>
      </w:r>
      <w:r w:rsidR="00BA7A19" w:rsidRPr="00BA7A19">
        <w:rPr>
          <w:rFonts w:ascii="Cordia New" w:hAnsi="Cordia New" w:cs="Cordia New" w:hint="cs"/>
          <w:kern w:val="16"/>
          <w:sz w:val="28"/>
          <w:cs/>
        </w:rPr>
        <w:t>ขาดทุน</w:t>
      </w:r>
      <w:r w:rsidR="00BA7A19" w:rsidRPr="00BA7A19">
        <w:rPr>
          <w:rFonts w:ascii="Cordia New" w:hAnsi="Cordia New" w:cs="Cordia New"/>
          <w:kern w:val="16"/>
          <w:sz w:val="28"/>
          <w:cs/>
        </w:rPr>
        <w:t xml:space="preserve">สุทธิจากอัตราแลกเปลี่ยน จำนวน </w:t>
      </w:r>
      <w:r w:rsidR="00BA7A19" w:rsidRPr="00BA7A19">
        <w:rPr>
          <w:rFonts w:ascii="Cordia New" w:hAnsi="Cordia New" w:cs="Cordia New"/>
          <w:kern w:val="16"/>
          <w:sz w:val="28"/>
        </w:rPr>
        <w:t>12</w:t>
      </w:r>
      <w:r w:rsidR="00BA7A19" w:rsidRPr="00BA7A19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BA7A19" w:rsidRPr="00BA7A19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="00BA7A19" w:rsidRPr="00BA7A19">
        <w:rPr>
          <w:rFonts w:ascii="Cordia New" w:hAnsi="Cordia New" w:cs="Cordia New"/>
          <w:kern w:val="16"/>
          <w:sz w:val="28"/>
        </w:rPr>
        <w:t xml:space="preserve"> </w:t>
      </w:r>
      <w:r w:rsidR="00BA7A19" w:rsidRPr="00BA7A19">
        <w:rPr>
          <w:rFonts w:ascii="Cordia New" w:hAnsi="Cordia New" w:cs="Cordia New" w:hint="cs"/>
          <w:kern w:val="16"/>
          <w:sz w:val="28"/>
          <w:cs/>
        </w:rPr>
        <w:t xml:space="preserve">ซึ่งเป็นผลสุทธิของกำไรจากอัตราแลกเปลี่ยนที่เกิดขึ้นจริงในระหว่างปี จำนวน </w:t>
      </w:r>
      <w:r w:rsidR="00BA7A19" w:rsidRPr="00BA7A19">
        <w:rPr>
          <w:rFonts w:ascii="Cordia New" w:hAnsi="Cordia New" w:cs="Cordia New"/>
          <w:kern w:val="16"/>
          <w:sz w:val="28"/>
        </w:rPr>
        <w:t xml:space="preserve">6 </w:t>
      </w:r>
      <w:r w:rsidR="00BA7A19" w:rsidRPr="00BA7A19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BA7A19" w:rsidRPr="00BA7A19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="00BA7A19" w:rsidRPr="00BA7A19">
        <w:rPr>
          <w:rFonts w:ascii="Cordia New" w:hAnsi="Cordia New" w:cs="Cordia New"/>
          <w:kern w:val="16"/>
          <w:sz w:val="28"/>
        </w:rPr>
        <w:t xml:space="preserve"> </w:t>
      </w:r>
      <w:r w:rsidR="00BA7A19" w:rsidRPr="00BA7A19">
        <w:rPr>
          <w:rFonts w:ascii="Cordia New" w:hAnsi="Cordia New" w:cs="Cordia New" w:hint="cs"/>
          <w:kern w:val="16"/>
          <w:sz w:val="28"/>
          <w:cs/>
        </w:rPr>
        <w:t xml:space="preserve">กับผลขาดทุนจากอัตราแลกเปลี่ยนที่ยังไม่เกิดขึ้นจริง ณ วันสิ้นปี จำนวน </w:t>
      </w:r>
      <w:r w:rsidR="00BA7A19" w:rsidRPr="00BA7A19">
        <w:rPr>
          <w:rFonts w:ascii="Cordia New" w:hAnsi="Cordia New" w:cs="Cordia New"/>
          <w:kern w:val="16"/>
          <w:sz w:val="28"/>
        </w:rPr>
        <w:t xml:space="preserve">18 </w:t>
      </w:r>
      <w:r w:rsidR="00BA7A19" w:rsidRPr="00BA7A19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BA7A19" w:rsidRPr="00BA7A19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="00BA7A19" w:rsidRPr="00BA7A19">
        <w:rPr>
          <w:rFonts w:ascii="Cordia New" w:hAnsi="Cordia New" w:cs="Cordia New"/>
          <w:kern w:val="16"/>
          <w:sz w:val="28"/>
        </w:rPr>
        <w:t xml:space="preserve"> </w:t>
      </w:r>
      <w:r w:rsidR="00BA7A19" w:rsidRPr="00BA7A19">
        <w:rPr>
          <w:rFonts w:ascii="Cordia New" w:hAnsi="Cordia New" w:cs="Cordia New" w:hint="cs"/>
          <w:kern w:val="16"/>
          <w:sz w:val="28"/>
          <w:cs/>
        </w:rPr>
        <w:t>เนื่องจากการแข็งค่าขึ้นของเงินสกุลบาทต่อเงินสกุลเหรียญ</w:t>
      </w:r>
      <w:r w:rsidR="00BA7A19" w:rsidRPr="00BA7A19">
        <w:rPr>
          <w:rFonts w:ascii="Cordia New" w:hAnsi="Cordia New" w:cs="Cordia New"/>
          <w:kern w:val="16"/>
          <w:sz w:val="28"/>
          <w:cs/>
        </w:rPr>
        <w:t>สหรัฐ</w:t>
      </w:r>
      <w:r w:rsidR="00BA7A19" w:rsidRPr="00BA7A19">
        <w:rPr>
          <w:rFonts w:ascii="Cordia New" w:hAnsi="Cordia New" w:cs="Cordia New" w:hint="cs"/>
          <w:kern w:val="16"/>
          <w:sz w:val="28"/>
          <w:cs/>
        </w:rPr>
        <w:t xml:space="preserve"> เมื่อเทียบกับปีก่อน</w:t>
      </w:r>
    </w:p>
    <w:p w14:paraId="50C9F21B" w14:textId="37E0DD95" w:rsidR="007377FC" w:rsidRPr="007377FC" w:rsidRDefault="007377FC" w:rsidP="007377FC">
      <w:pPr>
        <w:tabs>
          <w:tab w:val="left" w:pos="-1890"/>
        </w:tabs>
        <w:ind w:left="2127" w:hanging="709"/>
        <w:jc w:val="thaiDistribute"/>
        <w:rPr>
          <w:rFonts w:ascii="Cordia New" w:hAnsi="Cordia New" w:cs="Cordia New"/>
          <w:kern w:val="16"/>
          <w:sz w:val="28"/>
        </w:rPr>
      </w:pPr>
      <w:r w:rsidRPr="007377FC">
        <w:rPr>
          <w:rFonts w:ascii="Cordia New" w:hAnsi="Cordia New" w:cs="Cordia New"/>
          <w:kern w:val="16"/>
          <w:sz w:val="28"/>
        </w:rPr>
        <w:t xml:space="preserve"> 2.8.4</w:t>
      </w:r>
      <w:r w:rsidRPr="007377FC">
        <w:rPr>
          <w:rFonts w:ascii="Cordia New" w:hAnsi="Cordia New" w:cs="Cordia New" w:hint="cs"/>
          <w:kern w:val="16"/>
          <w:sz w:val="28"/>
          <w:cs/>
        </w:rPr>
        <w:tab/>
      </w:r>
      <w:r w:rsidR="00BA7A19" w:rsidRPr="00BA7A19">
        <w:rPr>
          <w:rFonts w:ascii="Cordia New" w:hAnsi="Cordia New" w:cs="Cordia New"/>
          <w:kern w:val="16"/>
          <w:sz w:val="28"/>
          <w:cs/>
        </w:rPr>
        <w:t>รายได้ค่าบริหารจัดการและอื่นๆ จำนวน</w:t>
      </w:r>
      <w:r w:rsidR="00BA7A19" w:rsidRPr="00BA7A19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BA7A19" w:rsidRPr="00BA7A19">
        <w:rPr>
          <w:rFonts w:ascii="Cordia New" w:hAnsi="Cordia New" w:cs="Cordia New"/>
          <w:kern w:val="16"/>
          <w:sz w:val="28"/>
        </w:rPr>
        <w:t xml:space="preserve">27 </w:t>
      </w:r>
      <w:r w:rsidR="00BA7A19" w:rsidRPr="00BA7A19">
        <w:rPr>
          <w:rFonts w:ascii="Cordia New" w:hAnsi="Cordia New" w:cs="Cordia New"/>
          <w:kern w:val="16"/>
          <w:sz w:val="28"/>
          <w:cs/>
        </w:rPr>
        <w:t>ล้านเหรียญสหรัฐ</w:t>
      </w:r>
    </w:p>
    <w:p w14:paraId="2EBEEA0D" w14:textId="5DA4528A" w:rsidR="007377FC" w:rsidRPr="007377FC" w:rsidRDefault="007377FC" w:rsidP="007377FC">
      <w:pPr>
        <w:tabs>
          <w:tab w:val="left" w:pos="-1890"/>
        </w:tabs>
        <w:spacing w:before="120"/>
        <w:ind w:left="994" w:hanging="432"/>
        <w:jc w:val="thaiDistribute"/>
        <w:rPr>
          <w:rFonts w:ascii="Cordia New" w:hAnsi="Cordia New" w:cs="Cordia New"/>
          <w:color w:val="000000"/>
          <w:kern w:val="16"/>
          <w:sz w:val="28"/>
        </w:rPr>
      </w:pPr>
      <w:r w:rsidRPr="007377FC">
        <w:rPr>
          <w:rFonts w:ascii="Cordia New" w:hAnsi="Cordia New" w:cs="Cordia New"/>
          <w:color w:val="000000"/>
          <w:kern w:val="16"/>
          <w:sz w:val="28"/>
        </w:rPr>
        <w:t>2.9</w:t>
      </w:r>
      <w:r w:rsidRPr="007377FC">
        <w:rPr>
          <w:rFonts w:ascii="Cordia New" w:hAnsi="Cordia New" w:cs="Cordia New"/>
          <w:color w:val="000000"/>
          <w:kern w:val="16"/>
          <w:sz w:val="28"/>
        </w:rPr>
        <w:tab/>
      </w:r>
      <w:r w:rsidR="00E8177C" w:rsidRPr="00E8177C">
        <w:rPr>
          <w:rFonts w:ascii="Cordia New" w:hAnsi="Cordia New" w:cs="Cordia New"/>
          <w:color w:val="000000"/>
          <w:kern w:val="16"/>
          <w:sz w:val="28"/>
          <w:cs/>
        </w:rPr>
        <w:t xml:space="preserve">ภาษีเงินได้นิติบุคคลจำนวน </w:t>
      </w:r>
      <w:r w:rsidR="00E8177C" w:rsidRPr="00E8177C">
        <w:rPr>
          <w:rFonts w:ascii="Cordia New" w:hAnsi="Cordia New" w:cs="Cordia New"/>
          <w:color w:val="000000"/>
          <w:kern w:val="16"/>
          <w:sz w:val="28"/>
        </w:rPr>
        <w:t>69</w:t>
      </w:r>
      <w:r w:rsidR="00E8177C" w:rsidRPr="00E8177C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="00E8177C" w:rsidRPr="00E8177C">
        <w:rPr>
          <w:rFonts w:ascii="Cordia New" w:hAnsi="Cordia New" w:cs="Cordia New"/>
          <w:color w:val="000000"/>
          <w:kern w:val="16"/>
          <w:sz w:val="28"/>
          <w:cs/>
        </w:rPr>
        <w:t>ล้านเหรียญสหรัฐ</w:t>
      </w:r>
      <w:r w:rsidR="00E8177C" w:rsidRPr="00E8177C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ลดลง </w:t>
      </w:r>
      <w:r w:rsidR="00E8177C" w:rsidRPr="00E8177C">
        <w:rPr>
          <w:rFonts w:ascii="Cordia New" w:hAnsi="Cordia New" w:cs="Cordia New"/>
          <w:color w:val="000000"/>
          <w:kern w:val="16"/>
          <w:sz w:val="28"/>
        </w:rPr>
        <w:t>29</w:t>
      </w:r>
      <w:r w:rsidR="00E8177C" w:rsidRPr="00E8177C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="00E8177C" w:rsidRPr="00E8177C">
        <w:rPr>
          <w:rFonts w:ascii="Cordia New" w:hAnsi="Cordia New" w:cs="Cordia New"/>
          <w:color w:val="000000"/>
          <w:kern w:val="16"/>
          <w:sz w:val="28"/>
          <w:cs/>
        </w:rPr>
        <w:t>ล้านเหรียญสหรัฐ</w:t>
      </w:r>
      <w:r w:rsidRPr="007377FC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</w:p>
    <w:p w14:paraId="6D25C797" w14:textId="20029324" w:rsidR="007377FC" w:rsidRPr="007377FC" w:rsidRDefault="007377FC" w:rsidP="007377FC">
      <w:pPr>
        <w:tabs>
          <w:tab w:val="left" w:pos="-1890"/>
        </w:tabs>
        <w:ind w:left="2127" w:hanging="709"/>
        <w:jc w:val="thaiDistribute"/>
        <w:rPr>
          <w:rFonts w:ascii="Cordia New" w:hAnsi="Cordia New" w:cs="Cordia New"/>
          <w:color w:val="000000"/>
          <w:kern w:val="16"/>
          <w:sz w:val="28"/>
        </w:rPr>
      </w:pPr>
      <w:r w:rsidRPr="007377FC">
        <w:rPr>
          <w:rFonts w:ascii="Cordia New" w:hAnsi="Cordia New" w:cs="Cordia New"/>
          <w:color w:val="000000"/>
          <w:kern w:val="16"/>
          <w:sz w:val="28"/>
        </w:rPr>
        <w:t>2.9.1</w:t>
      </w:r>
      <w:r w:rsidRPr="007377FC">
        <w:rPr>
          <w:rFonts w:ascii="Cordia New" w:hAnsi="Cordia New" w:cs="Cordia New"/>
          <w:color w:val="000000"/>
          <w:kern w:val="16"/>
          <w:sz w:val="28"/>
        </w:rPr>
        <w:tab/>
      </w:r>
      <w:r w:rsidR="00E8177C" w:rsidRPr="00E8177C">
        <w:rPr>
          <w:rFonts w:ascii="Cordia New" w:hAnsi="Cordia New" w:cs="Cordia New" w:hint="cs"/>
          <w:color w:val="000000"/>
          <w:kern w:val="16"/>
          <w:sz w:val="28"/>
          <w:cs/>
        </w:rPr>
        <w:t xml:space="preserve">เพิ่มขึ้นจำนวน  </w:t>
      </w:r>
      <w:r w:rsidR="00E8177C" w:rsidRPr="00E8177C">
        <w:rPr>
          <w:rFonts w:ascii="Cordia New" w:hAnsi="Cordia New" w:cs="Cordia New"/>
          <w:color w:val="000000"/>
          <w:kern w:val="16"/>
          <w:sz w:val="28"/>
        </w:rPr>
        <w:t xml:space="preserve">5  </w:t>
      </w:r>
      <w:r w:rsidR="00E8177C" w:rsidRPr="00E8177C">
        <w:rPr>
          <w:rFonts w:ascii="Cordia New" w:hAnsi="Cordia New" w:cs="Cordia New" w:hint="cs"/>
          <w:color w:val="000000"/>
          <w:kern w:val="16"/>
          <w:sz w:val="28"/>
          <w:cs/>
        </w:rPr>
        <w:t>ล้านเหรียญสหรัฐ เนื่องจากกำไรจากการดำเนินงานที่เพิ่มขึ้น</w:t>
      </w:r>
      <w:r w:rsidRPr="007377FC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</w:p>
    <w:p w14:paraId="5D66E803" w14:textId="1C0EFED9" w:rsidR="007377FC" w:rsidRPr="007377FC" w:rsidRDefault="007377FC" w:rsidP="007377FC">
      <w:pPr>
        <w:tabs>
          <w:tab w:val="left" w:pos="-1890"/>
        </w:tabs>
        <w:ind w:left="2127" w:hanging="709"/>
        <w:jc w:val="thaiDistribute"/>
        <w:rPr>
          <w:rFonts w:ascii="Cordia New" w:hAnsi="Cordia New" w:cs="Cordia New"/>
          <w:color w:val="000000"/>
          <w:kern w:val="16"/>
          <w:sz w:val="28"/>
        </w:rPr>
      </w:pPr>
      <w:r w:rsidRPr="007377FC">
        <w:rPr>
          <w:rFonts w:ascii="Cordia New" w:hAnsi="Cordia New" w:cs="Cordia New"/>
          <w:color w:val="000000"/>
          <w:kern w:val="16"/>
          <w:sz w:val="28"/>
        </w:rPr>
        <w:t>2.9.2</w:t>
      </w:r>
      <w:r w:rsidRPr="007377FC">
        <w:rPr>
          <w:rFonts w:ascii="Cordia New" w:hAnsi="Cordia New" w:cs="Cordia New"/>
          <w:color w:val="000000"/>
          <w:kern w:val="16"/>
          <w:sz w:val="28"/>
        </w:rPr>
        <w:tab/>
      </w:r>
      <w:r w:rsidR="00E8177C" w:rsidRPr="00E8177C">
        <w:rPr>
          <w:rFonts w:ascii="Cordia New" w:hAnsi="Cordia New" w:cs="Cordia New" w:hint="cs"/>
          <w:color w:val="000000"/>
          <w:kern w:val="16"/>
          <w:sz w:val="28"/>
          <w:cs/>
        </w:rPr>
        <w:t xml:space="preserve">ลดลงจำนวน </w:t>
      </w:r>
      <w:r w:rsidR="00E8177C" w:rsidRPr="00E8177C">
        <w:rPr>
          <w:rFonts w:ascii="Cordia New" w:hAnsi="Cordia New" w:cs="Cordia New"/>
          <w:color w:val="000000"/>
          <w:kern w:val="16"/>
          <w:sz w:val="28"/>
        </w:rPr>
        <w:t xml:space="preserve">16 </w:t>
      </w:r>
      <w:r w:rsidR="00E8177C" w:rsidRPr="00E8177C">
        <w:rPr>
          <w:rFonts w:ascii="Cordia New" w:hAnsi="Cordia New" w:cs="Cordia New" w:hint="cs"/>
          <w:color w:val="000000"/>
          <w:kern w:val="16"/>
          <w:sz w:val="28"/>
          <w:cs/>
        </w:rPr>
        <w:t>ล้านเหรียญสหรัฐ จากการเพิ่มขึ้นสุทธิของสินทรัพย์ภาษีเงินได้รอตัดบัญชี</w:t>
      </w:r>
    </w:p>
    <w:p w14:paraId="4FDF942E" w14:textId="4E3DD60F" w:rsidR="007377FC" w:rsidRPr="007377FC" w:rsidRDefault="007377FC" w:rsidP="007377FC">
      <w:pPr>
        <w:tabs>
          <w:tab w:val="left" w:pos="-1890"/>
        </w:tabs>
        <w:ind w:left="2127" w:hanging="709"/>
        <w:jc w:val="thaiDistribute"/>
        <w:rPr>
          <w:rFonts w:ascii="Cordia New" w:hAnsi="Cordia New" w:cs="Cordia New"/>
          <w:color w:val="000000"/>
          <w:kern w:val="16"/>
          <w:sz w:val="28"/>
        </w:rPr>
      </w:pPr>
      <w:r w:rsidRPr="007377FC">
        <w:rPr>
          <w:rFonts w:ascii="Cordia New" w:hAnsi="Cordia New" w:cs="Cordia New"/>
          <w:color w:val="000000"/>
          <w:kern w:val="16"/>
          <w:sz w:val="28"/>
        </w:rPr>
        <w:t>2.9.3</w:t>
      </w:r>
      <w:r w:rsidRPr="007377FC">
        <w:rPr>
          <w:rFonts w:ascii="Cordia New" w:hAnsi="Cordia New" w:cs="Cordia New"/>
          <w:color w:val="000000"/>
          <w:kern w:val="16"/>
          <w:sz w:val="28"/>
        </w:rPr>
        <w:tab/>
      </w:r>
      <w:r w:rsidR="00E8177C" w:rsidRPr="00E8177C">
        <w:rPr>
          <w:rFonts w:ascii="Cordia New" w:hAnsi="Cordia New" w:cs="Cordia New" w:hint="cs"/>
          <w:color w:val="000000"/>
          <w:kern w:val="16"/>
          <w:sz w:val="28"/>
          <w:cs/>
        </w:rPr>
        <w:t xml:space="preserve">ลดลงจำนวน </w:t>
      </w:r>
      <w:r w:rsidR="00E8177C" w:rsidRPr="00E8177C">
        <w:rPr>
          <w:rFonts w:ascii="Cordia New" w:hAnsi="Cordia New" w:cs="Cordia New"/>
          <w:color w:val="000000"/>
          <w:kern w:val="16"/>
          <w:sz w:val="28"/>
        </w:rPr>
        <w:t>18</w:t>
      </w:r>
      <w:r w:rsidR="00E8177C" w:rsidRPr="00E8177C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ล้านเหรียญสหรัฐ เนื่องจากในปีก่อนมีภาษีหัก ณ ที่จ่าย จากเงินปันผลรับ จำนวน </w:t>
      </w:r>
      <w:r w:rsidR="00E8177C" w:rsidRPr="00E8177C">
        <w:rPr>
          <w:rFonts w:ascii="Cordia New" w:hAnsi="Cordia New" w:cs="Cordia New"/>
          <w:color w:val="000000"/>
          <w:kern w:val="16"/>
          <w:sz w:val="28"/>
        </w:rPr>
        <w:t>27</w:t>
      </w:r>
      <w:r w:rsidR="00E8177C" w:rsidRPr="00E8177C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ล้านเหรียญสหรัฐ ซึ่งไม่มีในปีนี้ และการปรับปรุงภาษีที่เกี่ยวข้องกับค่าวิจัยและพัฒนาของบริษัทย่อยในประเทศออสเตรเลียเพิ่มขึ้น จำนวน </w:t>
      </w:r>
      <w:r w:rsidR="00E8177C" w:rsidRPr="00E8177C">
        <w:rPr>
          <w:rFonts w:ascii="Cordia New" w:hAnsi="Cordia New" w:cs="Cordia New"/>
          <w:color w:val="000000"/>
          <w:kern w:val="16"/>
          <w:sz w:val="28"/>
        </w:rPr>
        <w:t>9</w:t>
      </w:r>
      <w:r w:rsidR="00E8177C" w:rsidRPr="00E8177C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ล้านเหรียญสหรัฐ</w:t>
      </w:r>
    </w:p>
    <w:p w14:paraId="6D403D4F" w14:textId="553ABD2C" w:rsidR="007377FC" w:rsidRPr="007377FC" w:rsidRDefault="007377FC" w:rsidP="007377FC">
      <w:pPr>
        <w:tabs>
          <w:tab w:val="left" w:pos="-1890"/>
        </w:tabs>
        <w:ind w:left="990" w:hanging="423"/>
        <w:jc w:val="thaiDistribute"/>
        <w:rPr>
          <w:rFonts w:ascii="Cordia New" w:hAnsi="Cordia New" w:cs="Cordia New"/>
          <w:kern w:val="16"/>
          <w:sz w:val="28"/>
        </w:rPr>
      </w:pPr>
      <w:r w:rsidRPr="007377FC">
        <w:rPr>
          <w:rFonts w:ascii="Cordia New" w:hAnsi="Cordia New" w:cs="Cordia New"/>
          <w:kern w:val="16"/>
          <w:sz w:val="28"/>
        </w:rPr>
        <w:t xml:space="preserve">2.10 </w:t>
      </w:r>
      <w:r w:rsidR="00E8177C" w:rsidRPr="00E8177C">
        <w:rPr>
          <w:rFonts w:ascii="Cordia New" w:hAnsi="Cordia New" w:cs="Cordia New" w:hint="cs"/>
          <w:kern w:val="16"/>
          <w:sz w:val="28"/>
          <w:cs/>
        </w:rPr>
        <w:t>กำไร</w:t>
      </w:r>
      <w:r w:rsidR="00E8177C" w:rsidRPr="00E8177C">
        <w:rPr>
          <w:rFonts w:ascii="Cordia New" w:hAnsi="Cordia New" w:cs="Cordia New"/>
          <w:kern w:val="16"/>
          <w:sz w:val="28"/>
          <w:cs/>
        </w:rPr>
        <w:t>สุทธิรวมสำหรับ</w:t>
      </w:r>
      <w:r w:rsidR="00E8177C" w:rsidRPr="00E8177C">
        <w:rPr>
          <w:rFonts w:ascii="Cordia New" w:hAnsi="Cordia New" w:cs="Cordia New" w:hint="cs"/>
          <w:kern w:val="16"/>
          <w:sz w:val="28"/>
          <w:cs/>
        </w:rPr>
        <w:t>ปี</w:t>
      </w:r>
      <w:r w:rsidR="00E8177C" w:rsidRPr="00E8177C">
        <w:rPr>
          <w:rFonts w:ascii="Cordia New" w:hAnsi="Cordia New" w:cs="Cordia New"/>
          <w:kern w:val="16"/>
          <w:sz w:val="28"/>
          <w:cs/>
        </w:rPr>
        <w:t xml:space="preserve"> สิ้นสุดวันที่ </w:t>
      </w:r>
      <w:r w:rsidR="00E8177C" w:rsidRPr="00E8177C">
        <w:rPr>
          <w:rFonts w:ascii="Cordia New" w:hAnsi="Cordia New" w:cs="Cordia New"/>
          <w:kern w:val="16"/>
          <w:sz w:val="28"/>
        </w:rPr>
        <w:t xml:space="preserve">31 </w:t>
      </w:r>
      <w:r w:rsidR="00E8177C" w:rsidRPr="00E8177C">
        <w:rPr>
          <w:rFonts w:ascii="Cordia New" w:hAnsi="Cordia New" w:cs="Cordia New"/>
          <w:kern w:val="16"/>
          <w:sz w:val="28"/>
          <w:cs/>
        </w:rPr>
        <w:t>ธันวาคม</w:t>
      </w:r>
      <w:r w:rsidR="00E8177C" w:rsidRPr="00E8177C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E8177C" w:rsidRPr="00E8177C">
        <w:rPr>
          <w:rFonts w:ascii="Cordia New" w:hAnsi="Cordia New" w:cs="Cordia New"/>
          <w:kern w:val="16"/>
          <w:sz w:val="28"/>
          <w:cs/>
        </w:rPr>
        <w:t xml:space="preserve">พ.ศ. </w:t>
      </w:r>
      <w:r w:rsidR="00E8177C" w:rsidRPr="00E8177C">
        <w:rPr>
          <w:rFonts w:ascii="Cordia New" w:hAnsi="Cordia New" w:cs="Cordia New"/>
          <w:kern w:val="16"/>
          <w:sz w:val="28"/>
        </w:rPr>
        <w:t>2559</w:t>
      </w:r>
      <w:r w:rsidR="00E8177C" w:rsidRPr="00E8177C">
        <w:rPr>
          <w:rFonts w:ascii="Cordia New" w:hAnsi="Cordia New" w:cs="Cordia New"/>
          <w:kern w:val="16"/>
          <w:sz w:val="28"/>
          <w:cs/>
        </w:rPr>
        <w:t xml:space="preserve"> จำนวน </w:t>
      </w:r>
      <w:r w:rsidR="00E8177C" w:rsidRPr="00E8177C">
        <w:rPr>
          <w:rFonts w:ascii="Cordia New" w:hAnsi="Cordia New" w:cs="Cordia New"/>
          <w:kern w:val="16"/>
          <w:sz w:val="28"/>
        </w:rPr>
        <w:t>47</w:t>
      </w:r>
      <w:r w:rsidR="00E8177C" w:rsidRPr="00E8177C">
        <w:rPr>
          <w:rFonts w:ascii="Cordia New" w:hAnsi="Cordia New" w:cs="Cordia New" w:hint="cs"/>
          <w:kern w:val="16"/>
          <w:sz w:val="28"/>
          <w:cs/>
        </w:rPr>
        <w:t xml:space="preserve"> ล้านเหรียญสหรัฐ เพิ่มขึ้น</w:t>
      </w:r>
      <w:r w:rsidR="00E8177C" w:rsidRPr="00E8177C">
        <w:rPr>
          <w:rFonts w:ascii="Cordia New" w:hAnsi="Cordia New" w:cs="Cordia New"/>
          <w:kern w:val="16"/>
          <w:sz w:val="28"/>
          <w:cs/>
        </w:rPr>
        <w:t>จากปีก่อน</w:t>
      </w:r>
      <w:r w:rsidR="00E8177C" w:rsidRPr="00E8177C">
        <w:rPr>
          <w:rFonts w:ascii="Cordia New" w:hAnsi="Cordia New" w:cs="Cordia New" w:hint="cs"/>
          <w:kern w:val="16"/>
          <w:sz w:val="28"/>
          <w:cs/>
        </w:rPr>
        <w:t xml:space="preserve"> จำนวน </w:t>
      </w:r>
      <w:r w:rsidR="00E8177C" w:rsidRPr="00E8177C">
        <w:rPr>
          <w:rFonts w:ascii="Cordia New" w:hAnsi="Cordia New" w:cs="Cordia New"/>
          <w:kern w:val="16"/>
          <w:sz w:val="28"/>
        </w:rPr>
        <w:t>90</w:t>
      </w:r>
      <w:r w:rsidR="00E8177C" w:rsidRPr="00E8177C">
        <w:rPr>
          <w:rFonts w:ascii="Cordia New" w:hAnsi="Cordia New" w:cs="Cordia New" w:hint="cs"/>
          <w:kern w:val="16"/>
          <w:sz w:val="28"/>
          <w:cs/>
        </w:rPr>
        <w:t xml:space="preserve"> ล้านเหรียญสหรัฐ</w:t>
      </w:r>
    </w:p>
    <w:p w14:paraId="547D0046" w14:textId="2C4F4C73" w:rsidR="007377FC" w:rsidRPr="007377FC" w:rsidRDefault="007377FC" w:rsidP="007377FC">
      <w:pPr>
        <w:tabs>
          <w:tab w:val="left" w:pos="-1890"/>
          <w:tab w:val="left" w:pos="2160"/>
        </w:tabs>
        <w:ind w:left="990" w:hanging="423"/>
        <w:jc w:val="both"/>
        <w:rPr>
          <w:rFonts w:ascii="Cordia New" w:hAnsi="Cordia New" w:cs="Cordia New"/>
          <w:kern w:val="16"/>
          <w:sz w:val="28"/>
        </w:rPr>
      </w:pPr>
      <w:r w:rsidRPr="007377FC">
        <w:rPr>
          <w:rFonts w:ascii="Cordia New" w:hAnsi="Cordia New" w:cs="Cordia New"/>
          <w:kern w:val="16"/>
          <w:sz w:val="28"/>
        </w:rPr>
        <w:tab/>
      </w:r>
      <w:r w:rsidR="00E8177C" w:rsidRPr="00E8177C">
        <w:rPr>
          <w:rFonts w:ascii="Cordia New" w:hAnsi="Cordia New" w:cs="Cordia New"/>
          <w:kern w:val="16"/>
          <w:sz w:val="28"/>
          <w:cs/>
        </w:rPr>
        <w:t xml:space="preserve">กำไรต่อหุ้นขั้นพื้นฐานเท่ากับ </w:t>
      </w:r>
      <w:r w:rsidR="00E8177C" w:rsidRPr="00E8177C">
        <w:rPr>
          <w:rFonts w:ascii="Cordia New" w:hAnsi="Cordia New" w:cs="Cordia New"/>
          <w:kern w:val="16"/>
          <w:sz w:val="28"/>
        </w:rPr>
        <w:t xml:space="preserve">0.013 </w:t>
      </w:r>
      <w:r w:rsidR="00E8177C" w:rsidRPr="00E8177C">
        <w:rPr>
          <w:rFonts w:ascii="Cordia New" w:hAnsi="Cordia New" w:cs="Cordia New"/>
          <w:kern w:val="16"/>
          <w:sz w:val="28"/>
          <w:cs/>
        </w:rPr>
        <w:t xml:space="preserve">เหรียญสหรัฐต่อหุ้น </w:t>
      </w:r>
      <w:r w:rsidR="00E8177C" w:rsidRPr="00E8177C">
        <w:rPr>
          <w:rFonts w:ascii="Cordia New" w:hAnsi="Cordia New" w:cs="Cordia New" w:hint="cs"/>
          <w:kern w:val="16"/>
          <w:sz w:val="28"/>
          <w:cs/>
        </w:rPr>
        <w:t xml:space="preserve">หรือเทียบเท่า </w:t>
      </w:r>
      <w:r w:rsidR="00E8177C" w:rsidRPr="00E8177C">
        <w:rPr>
          <w:rFonts w:ascii="Cordia New" w:hAnsi="Cordia New" w:cs="Cordia New"/>
          <w:kern w:val="16"/>
          <w:sz w:val="28"/>
        </w:rPr>
        <w:t>0.462</w:t>
      </w:r>
      <w:r w:rsidR="00E8177C" w:rsidRPr="00E8177C">
        <w:rPr>
          <w:rFonts w:ascii="Cordia New" w:hAnsi="Cordia New" w:cs="Cordia New" w:hint="cs"/>
          <w:kern w:val="16"/>
          <w:sz w:val="28"/>
          <w:cs/>
        </w:rPr>
        <w:t xml:space="preserve"> บาทต่อหุ้น (ปี </w:t>
      </w:r>
      <w:r w:rsidR="00E8177C" w:rsidRPr="00E8177C">
        <w:rPr>
          <w:rFonts w:ascii="Cordia New" w:hAnsi="Cordia New" w:cs="Cordia New"/>
          <w:kern w:val="16"/>
          <w:sz w:val="28"/>
        </w:rPr>
        <w:t xml:space="preserve">2558: </w:t>
      </w:r>
      <w:r w:rsidR="00E8177C" w:rsidRPr="00E8177C">
        <w:rPr>
          <w:rFonts w:ascii="Cordia New" w:hAnsi="Cordia New" w:cs="Cordia New"/>
          <w:kern w:val="16"/>
          <w:sz w:val="28"/>
          <w:cs/>
        </w:rPr>
        <w:t xml:space="preserve">เท่ากับ </w:t>
      </w:r>
      <w:r w:rsidR="00E8177C" w:rsidRPr="00E8177C">
        <w:rPr>
          <w:rFonts w:ascii="Cordia New" w:hAnsi="Cordia New" w:cs="Cordia New"/>
          <w:kern w:val="16"/>
          <w:sz w:val="28"/>
        </w:rPr>
        <w:t>(0.017)</w:t>
      </w:r>
      <w:r w:rsidR="00E8177C" w:rsidRPr="00E8177C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E8177C" w:rsidRPr="00E8177C">
        <w:rPr>
          <w:rFonts w:ascii="Cordia New" w:hAnsi="Cordia New" w:cs="Cordia New"/>
          <w:kern w:val="16"/>
          <w:sz w:val="28"/>
          <w:cs/>
        </w:rPr>
        <w:t xml:space="preserve">เหรียญสหรัฐต่อหุ้น </w:t>
      </w:r>
      <w:r w:rsidR="00E8177C" w:rsidRPr="00E8177C">
        <w:rPr>
          <w:rFonts w:ascii="Cordia New" w:hAnsi="Cordia New" w:cs="Cordia New" w:hint="cs"/>
          <w:kern w:val="16"/>
          <w:sz w:val="28"/>
          <w:cs/>
        </w:rPr>
        <w:t xml:space="preserve">หรือเทียบเท่า </w:t>
      </w:r>
      <w:r w:rsidR="00E8177C" w:rsidRPr="00E8177C">
        <w:rPr>
          <w:rFonts w:ascii="Cordia New" w:hAnsi="Cordia New" w:cs="Cordia New"/>
          <w:kern w:val="16"/>
          <w:sz w:val="28"/>
        </w:rPr>
        <w:t>(0.594)</w:t>
      </w:r>
      <w:r w:rsidR="00E8177C" w:rsidRPr="00E8177C">
        <w:rPr>
          <w:rFonts w:ascii="Cordia New" w:hAnsi="Cordia New" w:cs="Cordia New" w:hint="cs"/>
          <w:kern w:val="16"/>
          <w:sz w:val="28"/>
          <w:cs/>
        </w:rPr>
        <w:t xml:space="preserve"> บาทต่อหุ้น)</w:t>
      </w:r>
      <w:r w:rsidRPr="007377FC">
        <w:rPr>
          <w:rFonts w:ascii="Cordia New" w:hAnsi="Cordia New" w:cs="Cordia New"/>
          <w:kern w:val="16"/>
          <w:sz w:val="28"/>
          <w:cs/>
        </w:rPr>
        <w:t xml:space="preserve"> </w:t>
      </w:r>
    </w:p>
    <w:p w14:paraId="5A8071F1" w14:textId="77777777" w:rsidR="007377FC" w:rsidRPr="007377FC" w:rsidRDefault="007377FC" w:rsidP="007377FC">
      <w:pPr>
        <w:spacing w:line="120" w:lineRule="auto"/>
        <w:ind w:right="11"/>
        <w:jc w:val="both"/>
        <w:rPr>
          <w:rFonts w:ascii="Cordia New" w:hAnsi="Cordia New" w:cs="Cordia New"/>
          <w:kern w:val="16"/>
          <w:sz w:val="32"/>
          <w:szCs w:val="32"/>
        </w:rPr>
      </w:pPr>
    </w:p>
    <w:p w14:paraId="0CA015B4" w14:textId="77777777" w:rsidR="007377FC" w:rsidRPr="004315C9" w:rsidRDefault="007377FC" w:rsidP="007377FC">
      <w:pPr>
        <w:spacing w:line="120" w:lineRule="auto"/>
        <w:ind w:right="11"/>
        <w:jc w:val="both"/>
        <w:rPr>
          <w:rFonts w:ascii="Cordia New" w:hAnsi="Cordia New" w:cs="Cordia New"/>
          <w:kern w:val="16"/>
          <w:sz w:val="32"/>
          <w:szCs w:val="32"/>
        </w:rPr>
      </w:pPr>
    </w:p>
    <w:p w14:paraId="746D441F" w14:textId="77777777" w:rsidR="007377FC" w:rsidRPr="007377FC" w:rsidRDefault="007377FC" w:rsidP="007377FC">
      <w:pPr>
        <w:spacing w:line="120" w:lineRule="auto"/>
        <w:ind w:right="11"/>
        <w:jc w:val="both"/>
        <w:rPr>
          <w:rFonts w:ascii="Cordia New" w:hAnsi="Cordia New" w:cs="Cordia New"/>
          <w:kern w:val="16"/>
          <w:sz w:val="32"/>
          <w:szCs w:val="32"/>
        </w:rPr>
      </w:pPr>
    </w:p>
    <w:p w14:paraId="1EDB6023" w14:textId="77777777" w:rsidR="007377FC" w:rsidRPr="007377FC" w:rsidRDefault="007377FC" w:rsidP="007377FC">
      <w:pPr>
        <w:spacing w:line="120" w:lineRule="auto"/>
        <w:ind w:right="11"/>
        <w:jc w:val="both"/>
        <w:rPr>
          <w:rFonts w:ascii="Cordia New" w:hAnsi="Cordia New" w:cs="Cordia New"/>
          <w:kern w:val="16"/>
          <w:sz w:val="32"/>
          <w:szCs w:val="32"/>
        </w:rPr>
      </w:pPr>
    </w:p>
    <w:p w14:paraId="6103D064" w14:textId="77777777" w:rsidR="007377FC" w:rsidRPr="007377FC" w:rsidRDefault="007377FC" w:rsidP="007377FC">
      <w:pPr>
        <w:spacing w:line="120" w:lineRule="auto"/>
        <w:ind w:right="11"/>
        <w:jc w:val="both"/>
        <w:rPr>
          <w:rFonts w:ascii="Cordia New" w:hAnsi="Cordia New" w:cs="Cordia New"/>
          <w:kern w:val="16"/>
          <w:sz w:val="32"/>
          <w:szCs w:val="32"/>
        </w:rPr>
      </w:pPr>
    </w:p>
    <w:p w14:paraId="6A5E7693" w14:textId="77777777" w:rsidR="007377FC" w:rsidRPr="007377FC" w:rsidRDefault="007377FC" w:rsidP="007377FC">
      <w:pPr>
        <w:spacing w:line="120" w:lineRule="auto"/>
        <w:ind w:right="11"/>
        <w:jc w:val="both"/>
        <w:rPr>
          <w:rFonts w:ascii="Cordia New" w:hAnsi="Cordia New" w:cs="Cordia New"/>
          <w:kern w:val="16"/>
          <w:sz w:val="32"/>
          <w:szCs w:val="32"/>
        </w:rPr>
      </w:pPr>
    </w:p>
    <w:p w14:paraId="44F7D4F8" w14:textId="77777777" w:rsidR="007377FC" w:rsidRPr="007377FC" w:rsidRDefault="007377FC" w:rsidP="007377FC">
      <w:pPr>
        <w:spacing w:line="120" w:lineRule="auto"/>
        <w:ind w:right="11"/>
        <w:jc w:val="both"/>
        <w:rPr>
          <w:rFonts w:ascii="Cordia New" w:hAnsi="Cordia New" w:cs="Cordia New"/>
          <w:kern w:val="16"/>
          <w:sz w:val="32"/>
          <w:szCs w:val="32"/>
        </w:rPr>
      </w:pPr>
    </w:p>
    <w:p w14:paraId="72B219B0" w14:textId="77777777" w:rsidR="007377FC" w:rsidRPr="007377FC" w:rsidRDefault="007377FC" w:rsidP="007377FC">
      <w:pPr>
        <w:spacing w:line="120" w:lineRule="auto"/>
        <w:ind w:right="11"/>
        <w:jc w:val="both"/>
        <w:rPr>
          <w:rFonts w:ascii="Cordia New" w:hAnsi="Cordia New" w:cs="Cordia New"/>
          <w:kern w:val="16"/>
          <w:sz w:val="32"/>
          <w:szCs w:val="32"/>
        </w:rPr>
      </w:pPr>
    </w:p>
    <w:p w14:paraId="35906ED9" w14:textId="77777777" w:rsidR="007377FC" w:rsidRPr="007377FC" w:rsidRDefault="007377FC" w:rsidP="007377FC">
      <w:pPr>
        <w:spacing w:line="120" w:lineRule="auto"/>
        <w:ind w:right="11"/>
        <w:jc w:val="both"/>
        <w:rPr>
          <w:rFonts w:ascii="Cordia New" w:hAnsi="Cordia New" w:cs="Cordia New"/>
          <w:kern w:val="16"/>
          <w:sz w:val="32"/>
          <w:szCs w:val="32"/>
        </w:rPr>
      </w:pPr>
    </w:p>
    <w:p w14:paraId="00F942B1" w14:textId="77777777" w:rsidR="007377FC" w:rsidRPr="007377FC" w:rsidRDefault="007377FC" w:rsidP="007377FC">
      <w:pPr>
        <w:spacing w:line="120" w:lineRule="auto"/>
        <w:ind w:right="11"/>
        <w:jc w:val="both"/>
        <w:rPr>
          <w:rFonts w:ascii="Cordia New" w:hAnsi="Cordia New" w:cs="Cordia New"/>
          <w:kern w:val="16"/>
          <w:sz w:val="32"/>
          <w:szCs w:val="32"/>
        </w:rPr>
      </w:pPr>
    </w:p>
    <w:p w14:paraId="75803B31" w14:textId="77777777" w:rsidR="007377FC" w:rsidRPr="007377FC" w:rsidRDefault="007377FC" w:rsidP="007377FC">
      <w:pPr>
        <w:spacing w:line="120" w:lineRule="auto"/>
        <w:ind w:right="11"/>
        <w:jc w:val="both"/>
        <w:rPr>
          <w:rFonts w:ascii="Cordia New" w:hAnsi="Cordia New" w:cs="Cordia New"/>
          <w:kern w:val="16"/>
          <w:sz w:val="32"/>
          <w:szCs w:val="32"/>
        </w:rPr>
      </w:pPr>
    </w:p>
    <w:p w14:paraId="536BBE29" w14:textId="77777777" w:rsidR="007377FC" w:rsidRPr="007377FC" w:rsidRDefault="007377FC" w:rsidP="007377FC">
      <w:pPr>
        <w:spacing w:line="120" w:lineRule="auto"/>
        <w:ind w:right="11"/>
        <w:jc w:val="both"/>
        <w:rPr>
          <w:rFonts w:ascii="Cordia New" w:hAnsi="Cordia New" w:cs="Cordia New"/>
          <w:kern w:val="16"/>
          <w:sz w:val="32"/>
          <w:szCs w:val="32"/>
        </w:rPr>
      </w:pPr>
    </w:p>
    <w:p w14:paraId="676B1DE8" w14:textId="77777777" w:rsidR="007377FC" w:rsidRPr="007377FC" w:rsidRDefault="007377FC" w:rsidP="007377FC">
      <w:pPr>
        <w:spacing w:line="120" w:lineRule="auto"/>
        <w:ind w:right="11"/>
        <w:jc w:val="both"/>
        <w:rPr>
          <w:rFonts w:ascii="Cordia New" w:hAnsi="Cordia New" w:cs="Cordia New"/>
          <w:kern w:val="16"/>
          <w:sz w:val="32"/>
          <w:szCs w:val="32"/>
        </w:rPr>
      </w:pPr>
    </w:p>
    <w:p w14:paraId="13674685" w14:textId="5EA18009" w:rsidR="007377FC" w:rsidRPr="007377FC" w:rsidRDefault="007377FC" w:rsidP="007377FC">
      <w:pPr>
        <w:keepNext/>
        <w:numPr>
          <w:ilvl w:val="0"/>
          <w:numId w:val="95"/>
        </w:numPr>
        <w:tabs>
          <w:tab w:val="left" w:pos="930"/>
        </w:tabs>
        <w:spacing w:after="200" w:line="276" w:lineRule="auto"/>
        <w:ind w:left="540" w:hanging="540"/>
        <w:jc w:val="both"/>
        <w:outlineLvl w:val="1"/>
        <w:rPr>
          <w:rFonts w:ascii="Cordia New" w:eastAsia="SimSun" w:hAnsi="Cordia New" w:cs="Cordia New"/>
          <w:b/>
          <w:bCs/>
          <w:kern w:val="16"/>
          <w:sz w:val="28"/>
        </w:rPr>
      </w:pPr>
      <w:r w:rsidRPr="007377FC">
        <w:rPr>
          <w:rFonts w:ascii="Cordia New" w:eastAsia="SimSun" w:hAnsi="Cordia New" w:cs="Cordia New"/>
          <w:b/>
          <w:bCs/>
          <w:kern w:val="16"/>
          <w:sz w:val="28"/>
          <w:cs/>
        </w:rPr>
        <w:lastRenderedPageBreak/>
        <w:t xml:space="preserve">งบแสดงฐานะการเงินรวม ณ วันที่ </w:t>
      </w:r>
      <w:r w:rsidRPr="007377FC">
        <w:rPr>
          <w:rFonts w:ascii="Cordia New" w:eastAsia="SimSun" w:hAnsi="Cordia New" w:cs="Cordia New"/>
          <w:b/>
          <w:bCs/>
          <w:kern w:val="16"/>
          <w:sz w:val="28"/>
        </w:rPr>
        <w:t>3</w:t>
      </w:r>
      <w:r w:rsidRPr="007377FC">
        <w:rPr>
          <w:rFonts w:ascii="Cordia New" w:eastAsia="SimSun" w:hAnsi="Cordia New" w:cs="Cordia New" w:hint="cs"/>
          <w:b/>
          <w:bCs/>
          <w:kern w:val="16"/>
          <w:sz w:val="28"/>
          <w:cs/>
        </w:rPr>
        <w:t>1</w:t>
      </w:r>
      <w:r w:rsidRPr="007377FC">
        <w:rPr>
          <w:rFonts w:ascii="Cordia New" w:eastAsia="SimSun" w:hAnsi="Cordia New" w:cs="Cordia New"/>
          <w:b/>
          <w:bCs/>
          <w:kern w:val="16"/>
          <w:sz w:val="28"/>
          <w:cs/>
        </w:rPr>
        <w:t xml:space="preserve"> </w:t>
      </w:r>
      <w:r w:rsidRPr="007377FC">
        <w:rPr>
          <w:rFonts w:ascii="Cordia New" w:eastAsia="SimSun" w:hAnsi="Cordia New" w:cs="Cordia New" w:hint="cs"/>
          <w:b/>
          <w:bCs/>
          <w:kern w:val="16"/>
          <w:sz w:val="28"/>
          <w:cs/>
        </w:rPr>
        <w:t>ธันวาคม</w:t>
      </w:r>
      <w:r w:rsidRPr="007377FC">
        <w:rPr>
          <w:rFonts w:ascii="Cordia New" w:eastAsia="SimSun" w:hAnsi="Cordia New" w:cs="Cordia New"/>
          <w:b/>
          <w:bCs/>
          <w:kern w:val="16"/>
          <w:sz w:val="28"/>
          <w:cs/>
        </w:rPr>
        <w:t xml:space="preserve"> </w:t>
      </w:r>
      <w:r w:rsidRPr="007377FC">
        <w:rPr>
          <w:rFonts w:ascii="Cordia New" w:eastAsia="SimSun" w:hAnsi="Cordia New" w:cs="Cordia New"/>
          <w:b/>
          <w:bCs/>
          <w:kern w:val="16"/>
          <w:sz w:val="28"/>
        </w:rPr>
        <w:t>255</w:t>
      </w:r>
      <w:r w:rsidR="00621A2B">
        <w:rPr>
          <w:rFonts w:ascii="Cordia New" w:eastAsia="SimSun" w:hAnsi="Cordia New" w:cs="Cordia New"/>
          <w:b/>
          <w:bCs/>
          <w:kern w:val="16"/>
          <w:sz w:val="28"/>
        </w:rPr>
        <w:t>9</w:t>
      </w:r>
      <w:r w:rsidRPr="007377FC">
        <w:rPr>
          <w:rFonts w:ascii="Cordia New" w:eastAsia="SimSun" w:hAnsi="Cordia New" w:cs="Cordia New"/>
          <w:b/>
          <w:bCs/>
          <w:kern w:val="16"/>
          <w:sz w:val="28"/>
          <w:cs/>
        </w:rPr>
        <w:t xml:space="preserve"> เปรียบเทียบกับงบแสดงฐานะการเงินรวม ณ วันที่ </w:t>
      </w:r>
      <w:r w:rsidRPr="007377FC">
        <w:rPr>
          <w:rFonts w:ascii="Cordia New" w:eastAsia="SimSun" w:hAnsi="Cordia New" w:cs="Cordia New"/>
          <w:b/>
          <w:bCs/>
          <w:kern w:val="16"/>
          <w:sz w:val="28"/>
        </w:rPr>
        <w:t xml:space="preserve">31 </w:t>
      </w:r>
      <w:r w:rsidRPr="007377FC">
        <w:rPr>
          <w:rFonts w:ascii="Cordia New" w:eastAsia="SimSun" w:hAnsi="Cordia New" w:cs="Cordia New"/>
          <w:b/>
          <w:bCs/>
          <w:kern w:val="16"/>
          <w:sz w:val="28"/>
          <w:cs/>
        </w:rPr>
        <w:t xml:space="preserve">ธันวาคม </w:t>
      </w:r>
      <w:r w:rsidRPr="007377FC">
        <w:rPr>
          <w:rFonts w:ascii="Cordia New" w:eastAsia="SimSun" w:hAnsi="Cordia New" w:cs="Cordia New"/>
          <w:b/>
          <w:bCs/>
          <w:kern w:val="16"/>
          <w:sz w:val="28"/>
        </w:rPr>
        <w:t>255</w:t>
      </w:r>
      <w:r w:rsidR="00621A2B">
        <w:rPr>
          <w:rFonts w:ascii="Cordia New" w:eastAsia="SimSun" w:hAnsi="Cordia New" w:cs="Cordia New"/>
          <w:b/>
          <w:bCs/>
          <w:kern w:val="16"/>
          <w:sz w:val="28"/>
        </w:rPr>
        <w:t>8</w:t>
      </w:r>
    </w:p>
    <w:p w14:paraId="7C090BBE" w14:textId="77777777" w:rsidR="007377FC" w:rsidRPr="007377FC" w:rsidRDefault="007377FC" w:rsidP="007377FC">
      <w:pPr>
        <w:keepNext/>
        <w:tabs>
          <w:tab w:val="left" w:pos="930"/>
        </w:tabs>
        <w:ind w:left="360"/>
        <w:jc w:val="both"/>
        <w:outlineLvl w:val="1"/>
        <w:rPr>
          <w:rFonts w:ascii="Cordia New" w:eastAsia="SimSun" w:hAnsi="Cordia New" w:cs="Cordia New"/>
          <w:b/>
          <w:bCs/>
          <w:kern w:val="16"/>
          <w:sz w:val="28"/>
        </w:rPr>
      </w:pPr>
    </w:p>
    <w:p w14:paraId="02147768" w14:textId="2C8BB79D" w:rsidR="007377FC" w:rsidRPr="007377FC" w:rsidRDefault="007377FC" w:rsidP="00EB7F7E">
      <w:pPr>
        <w:keepNext/>
        <w:tabs>
          <w:tab w:val="left" w:pos="993"/>
        </w:tabs>
        <w:ind w:left="993" w:hanging="453"/>
        <w:jc w:val="both"/>
        <w:outlineLvl w:val="1"/>
        <w:rPr>
          <w:rFonts w:ascii="Cordia New" w:eastAsia="SimSun" w:hAnsi="Cordia New" w:cs="Cordia New"/>
          <w:kern w:val="16"/>
          <w:sz w:val="28"/>
        </w:rPr>
      </w:pPr>
      <w:r w:rsidRPr="007377FC">
        <w:rPr>
          <w:rFonts w:ascii="Cordia New" w:eastAsia="SimSun" w:hAnsi="Cordia New" w:cs="Cordia New"/>
          <w:kern w:val="16"/>
          <w:sz w:val="28"/>
        </w:rPr>
        <w:t xml:space="preserve">3.1 </w:t>
      </w:r>
      <w:r w:rsidR="001E366D">
        <w:rPr>
          <w:rFonts w:ascii="Cordia New" w:eastAsia="SimSun" w:hAnsi="Cordia New" w:cs="Cordia New" w:hint="cs"/>
          <w:kern w:val="16"/>
          <w:sz w:val="28"/>
          <w:cs/>
        </w:rPr>
        <w:tab/>
      </w:r>
      <w:r w:rsidR="00621A2B" w:rsidRPr="00621A2B">
        <w:rPr>
          <w:rFonts w:ascii="Cordia New" w:eastAsia="SimSun" w:hAnsi="Cordia New" w:cs="Cordia New"/>
          <w:kern w:val="16"/>
          <w:sz w:val="28"/>
          <w:cs/>
        </w:rPr>
        <w:t xml:space="preserve">สินทรัพย์รวมจำนวน </w:t>
      </w:r>
      <w:r w:rsidR="00621A2B" w:rsidRPr="00621A2B">
        <w:rPr>
          <w:rFonts w:ascii="Cordia New" w:eastAsia="SimSun" w:hAnsi="Cordia New" w:cs="Cordia New"/>
          <w:kern w:val="16"/>
          <w:sz w:val="28"/>
        </w:rPr>
        <w:t>6,973</w:t>
      </w:r>
      <w:r w:rsidR="00621A2B" w:rsidRPr="00621A2B">
        <w:rPr>
          <w:rFonts w:ascii="Cordia New" w:eastAsia="SimSun" w:hAnsi="Cordia New" w:cs="Cordia New" w:hint="cs"/>
          <w:kern w:val="16"/>
          <w:sz w:val="28"/>
          <w:cs/>
        </w:rPr>
        <w:t xml:space="preserve"> </w:t>
      </w:r>
      <w:r w:rsidR="00621A2B" w:rsidRPr="00621A2B">
        <w:rPr>
          <w:rFonts w:ascii="Cordia New" w:eastAsia="SimSun" w:hAnsi="Cordia New" w:cs="Cordia New"/>
          <w:kern w:val="16"/>
          <w:sz w:val="28"/>
          <w:cs/>
        </w:rPr>
        <w:t>ล้านเหรียญสหรัฐ</w:t>
      </w:r>
      <w:r w:rsidR="00621A2B" w:rsidRPr="00621A2B">
        <w:rPr>
          <w:rFonts w:ascii="Cordia New" w:eastAsia="SimSun" w:hAnsi="Cordia New" w:cs="Cordia New" w:hint="cs"/>
          <w:kern w:val="16"/>
          <w:sz w:val="28"/>
          <w:cs/>
        </w:rPr>
        <w:t xml:space="preserve"> เพิ่มขึ้น </w:t>
      </w:r>
      <w:r w:rsidR="00621A2B" w:rsidRPr="00621A2B">
        <w:rPr>
          <w:rFonts w:ascii="Cordia New" w:eastAsia="SimSun" w:hAnsi="Cordia New" w:cs="Cordia New"/>
          <w:kern w:val="16"/>
          <w:sz w:val="28"/>
        </w:rPr>
        <w:t>420</w:t>
      </w:r>
      <w:r w:rsidR="00621A2B" w:rsidRPr="00621A2B">
        <w:rPr>
          <w:rFonts w:ascii="Cordia New" w:eastAsia="SimSun" w:hAnsi="Cordia New" w:cs="Cordia New" w:hint="cs"/>
          <w:kern w:val="16"/>
          <w:sz w:val="28"/>
          <w:cs/>
        </w:rPr>
        <w:t xml:space="preserve"> </w:t>
      </w:r>
      <w:r w:rsidR="00621A2B" w:rsidRPr="00621A2B">
        <w:rPr>
          <w:rFonts w:ascii="Cordia New" w:eastAsia="SimSun" w:hAnsi="Cordia New" w:cs="Cordia New"/>
          <w:kern w:val="16"/>
          <w:sz w:val="28"/>
          <w:cs/>
        </w:rPr>
        <w:t>ล้านเหรียญสหรัฐ เมื่อเทียบกับปีก่อน โดยมีรายละเอียดของการเพิ่มขึ้นและลดลงที่มีสาระสำคัญดังนี้</w:t>
      </w:r>
    </w:p>
    <w:p w14:paraId="66357C2A" w14:textId="759BA593" w:rsidR="007377FC" w:rsidRPr="007377FC" w:rsidRDefault="00F95C06" w:rsidP="00EB7F7E">
      <w:pPr>
        <w:numPr>
          <w:ilvl w:val="0"/>
          <w:numId w:val="65"/>
        </w:numPr>
        <w:tabs>
          <w:tab w:val="clear" w:pos="1100"/>
          <w:tab w:val="left" w:pos="567"/>
          <w:tab w:val="left" w:pos="810"/>
          <w:tab w:val="left" w:pos="993"/>
          <w:tab w:val="num" w:pos="1564"/>
          <w:tab w:val="num" w:pos="1710"/>
        </w:tabs>
        <w:spacing w:after="200"/>
        <w:ind w:left="1707" w:hanging="289"/>
        <w:jc w:val="both"/>
        <w:rPr>
          <w:rFonts w:ascii="Cordia New" w:hAnsi="Cordia New" w:cs="Cordia New"/>
          <w:kern w:val="16"/>
          <w:sz w:val="28"/>
        </w:rPr>
      </w:pPr>
      <w:r>
        <w:rPr>
          <w:rFonts w:ascii="Cordia New" w:hAnsi="Cordia New" w:cs="Cordia New"/>
          <w:kern w:val="16"/>
          <w:sz w:val="28"/>
        </w:rPr>
        <w:t xml:space="preserve">   </w:t>
      </w:r>
      <w:r w:rsidR="00621A2B" w:rsidRPr="00621A2B">
        <w:rPr>
          <w:rFonts w:ascii="Cordia New" w:hAnsi="Cordia New" w:cs="Cordia New"/>
          <w:kern w:val="16"/>
          <w:sz w:val="28"/>
          <w:cs/>
        </w:rPr>
        <w:t xml:space="preserve">เงินสดและเงินฝากธนาคารจำนวน </w:t>
      </w:r>
      <w:r w:rsidR="00621A2B" w:rsidRPr="00621A2B">
        <w:rPr>
          <w:rFonts w:ascii="Cordia New" w:hAnsi="Cordia New" w:cs="Cordia New"/>
          <w:kern w:val="16"/>
          <w:sz w:val="28"/>
        </w:rPr>
        <w:t>455</w:t>
      </w:r>
      <w:r w:rsidR="00621A2B" w:rsidRPr="00621A2B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621A2B" w:rsidRPr="00621A2B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="00621A2B" w:rsidRPr="00621A2B">
        <w:rPr>
          <w:rFonts w:ascii="Cordia New" w:hAnsi="Cordia New" w:cs="Cordia New" w:hint="cs"/>
          <w:kern w:val="16"/>
          <w:sz w:val="28"/>
          <w:cs/>
        </w:rPr>
        <w:t xml:space="preserve"> เพิ่มขึ้น </w:t>
      </w:r>
      <w:r w:rsidR="00621A2B" w:rsidRPr="00621A2B">
        <w:rPr>
          <w:rFonts w:ascii="Cordia New" w:hAnsi="Cordia New" w:cs="Cordia New"/>
          <w:kern w:val="16"/>
          <w:sz w:val="28"/>
        </w:rPr>
        <w:t>59</w:t>
      </w:r>
      <w:r w:rsidR="00621A2B" w:rsidRPr="00621A2B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621A2B" w:rsidRPr="00621A2B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="00621A2B" w:rsidRPr="00621A2B">
        <w:rPr>
          <w:rFonts w:ascii="Cordia New" w:hAnsi="Cordia New" w:cs="Cordia New"/>
          <w:kern w:val="16"/>
          <w:sz w:val="28"/>
        </w:rPr>
        <w:t xml:space="preserve">  </w:t>
      </w:r>
      <w:r w:rsidR="00621A2B" w:rsidRPr="00621A2B">
        <w:rPr>
          <w:rFonts w:ascii="Cordia New" w:hAnsi="Cordia New" w:cs="Cordia New"/>
          <w:kern w:val="16"/>
          <w:sz w:val="28"/>
          <w:cs/>
        </w:rPr>
        <w:t xml:space="preserve"> คิดเป็นร้อยละ </w:t>
      </w:r>
      <w:r w:rsidR="00621A2B" w:rsidRPr="00621A2B">
        <w:rPr>
          <w:rFonts w:ascii="Cordia New" w:hAnsi="Cordia New" w:cs="Cordia New"/>
          <w:kern w:val="16"/>
          <w:sz w:val="28"/>
        </w:rPr>
        <w:t>16</w:t>
      </w:r>
      <w:r w:rsidR="00621A2B" w:rsidRPr="00621A2B">
        <w:rPr>
          <w:rFonts w:ascii="Cordia New" w:hAnsi="Cordia New" w:cs="Cordia New"/>
          <w:kern w:val="16"/>
          <w:sz w:val="28"/>
          <w:cs/>
        </w:rPr>
        <w:t xml:space="preserve"> (ดูคำอธิบายในข้อ </w:t>
      </w:r>
      <w:r w:rsidR="00621A2B" w:rsidRPr="00621A2B">
        <w:rPr>
          <w:rFonts w:ascii="Cordia New" w:hAnsi="Cordia New" w:cs="Cordia New"/>
          <w:kern w:val="16"/>
          <w:sz w:val="28"/>
        </w:rPr>
        <w:t xml:space="preserve">4 </w:t>
      </w:r>
      <w:r w:rsidR="00621A2B" w:rsidRPr="00621A2B">
        <w:rPr>
          <w:rFonts w:ascii="Cordia New" w:hAnsi="Cordia New" w:cs="Cordia New"/>
          <w:kern w:val="16"/>
          <w:sz w:val="28"/>
          <w:cs/>
        </w:rPr>
        <w:t xml:space="preserve"> เรื่องงบกระแสเงินสดรวม</w:t>
      </w:r>
      <w:r w:rsidR="007377FC" w:rsidRPr="007377FC">
        <w:rPr>
          <w:rFonts w:ascii="Cordia New" w:hAnsi="Cordia New" w:cs="Cordia New"/>
          <w:kern w:val="16"/>
          <w:sz w:val="28"/>
          <w:cs/>
        </w:rPr>
        <w:t xml:space="preserve">) </w:t>
      </w:r>
    </w:p>
    <w:p w14:paraId="2CE9379F" w14:textId="658509AD" w:rsidR="007377FC" w:rsidRPr="007377FC" w:rsidRDefault="004B5758" w:rsidP="00EB7F7E">
      <w:pPr>
        <w:numPr>
          <w:ilvl w:val="0"/>
          <w:numId w:val="64"/>
        </w:numPr>
        <w:tabs>
          <w:tab w:val="clear" w:pos="1530"/>
          <w:tab w:val="num" w:pos="1701"/>
        </w:tabs>
        <w:spacing w:after="200"/>
        <w:ind w:left="1701" w:hanging="283"/>
        <w:jc w:val="both"/>
        <w:rPr>
          <w:rFonts w:ascii="Cordia New" w:hAnsi="Cordia New" w:cs="Cordia New"/>
          <w:kern w:val="16"/>
          <w:sz w:val="28"/>
        </w:rPr>
      </w:pPr>
      <w:r w:rsidRPr="00EB7F7E">
        <w:rPr>
          <w:rFonts w:cs="Cordia New"/>
          <w:noProof/>
          <w:kern w:val="16"/>
          <w:sz w:val="30"/>
          <w:szCs w:val="30"/>
        </w:rPr>
        <w:drawing>
          <wp:anchor distT="0" distB="0" distL="114300" distR="114300" simplePos="0" relativeHeight="252061696" behindDoc="0" locked="0" layoutInCell="1" allowOverlap="1" wp14:anchorId="62AA8D4E" wp14:editId="35A037DE">
            <wp:simplePos x="0" y="0"/>
            <wp:positionH relativeFrom="margin">
              <wp:posOffset>3648075</wp:posOffset>
            </wp:positionH>
            <wp:positionV relativeFrom="margin">
              <wp:posOffset>2057400</wp:posOffset>
            </wp:positionV>
            <wp:extent cx="2369820" cy="2238375"/>
            <wp:effectExtent l="0" t="0" r="0" b="9525"/>
            <wp:wrapSquare wrapText="bothSides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820" cy="2238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5758">
        <w:rPr>
          <w:rFonts w:ascii="Cordia New" w:hAnsi="Cordia New" w:cs="Cordia New"/>
          <w:kern w:val="16"/>
          <w:sz w:val="28"/>
          <w:cs/>
        </w:rPr>
        <w:t>เงินปันผลค้างรับจากกิจการที่เกี่ยวข้อง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ที่กำหนดชำระภายในปี และที่กำหนดชำระมากกว่า</w:t>
      </w:r>
      <w:r w:rsidRPr="004B5758">
        <w:rPr>
          <w:rFonts w:ascii="Cordia New" w:hAnsi="Cordia New" w:cs="Cordia New"/>
          <w:kern w:val="16"/>
          <w:sz w:val="28"/>
        </w:rPr>
        <w:t xml:space="preserve"> 1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ปี จำนวน </w:t>
      </w:r>
      <w:r w:rsidRPr="004B5758">
        <w:rPr>
          <w:rFonts w:ascii="Cordia New" w:hAnsi="Cordia New" w:cs="Cordia New"/>
          <w:kern w:val="16"/>
          <w:sz w:val="28"/>
        </w:rPr>
        <w:t>225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เป็นเงินปันผลค้างรับจากบริษัทร่วมค้าซึ่งดำเนินธุรกิจไฟฟ้าในประเทศ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เพิ่มขึ้น </w:t>
      </w:r>
      <w:r w:rsidRPr="004B5758">
        <w:rPr>
          <w:rFonts w:ascii="Cordia New" w:hAnsi="Cordia New" w:cs="Cordia New"/>
          <w:kern w:val="16"/>
          <w:sz w:val="28"/>
        </w:rPr>
        <w:t>3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เป็นผลสุทธิจากการรับรู้รายได้เงินปันผลค้างรับจากการประกาศจ่ายปันผลเพิ่มเติมในระหว่าง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ปี 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จำนวน </w:t>
      </w:r>
      <w:r w:rsidRPr="004B5758">
        <w:rPr>
          <w:rFonts w:ascii="Cordia New" w:hAnsi="Cordia New" w:cs="Cordia New"/>
          <w:kern w:val="16"/>
          <w:sz w:val="28"/>
        </w:rPr>
        <w:t>103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/>
          <w:kern w:val="16"/>
          <w:sz w:val="28"/>
        </w:rPr>
        <w:t xml:space="preserve"> </w:t>
      </w:r>
      <w:r w:rsidRPr="004B5758">
        <w:rPr>
          <w:rFonts w:ascii="Cordia New" w:hAnsi="Cordia New" w:cs="Cordia New" w:hint="cs"/>
          <w:kern w:val="16"/>
          <w:sz w:val="28"/>
          <w:cs/>
        </w:rPr>
        <w:t>และการ</w:t>
      </w:r>
      <w:r w:rsidRPr="004B5758">
        <w:rPr>
          <w:rFonts w:ascii="Cordia New" w:hAnsi="Cordia New" w:cs="Cordia New"/>
          <w:kern w:val="16"/>
          <w:sz w:val="28"/>
          <w:cs/>
        </w:rPr>
        <w:t>รับเงินปันผลจำนวน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</w:rPr>
        <w:t>54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และผล</w:t>
      </w:r>
      <w:r w:rsidRPr="004B5758">
        <w:rPr>
          <w:rFonts w:ascii="Cordia New" w:hAnsi="Cordia New" w:cs="Cordia New" w:hint="cs"/>
          <w:kern w:val="16"/>
          <w:sz w:val="28"/>
          <w:cs/>
        </w:rPr>
        <w:t>ขาดทุน</w:t>
      </w:r>
      <w:r w:rsidRPr="004B5758">
        <w:rPr>
          <w:rFonts w:ascii="Cordia New" w:hAnsi="Cordia New" w:cs="Cordia New"/>
          <w:kern w:val="16"/>
          <w:sz w:val="28"/>
          <w:cs/>
        </w:rPr>
        <w:t>จากอัตรา</w:t>
      </w:r>
      <w:r w:rsidRPr="004B5758">
        <w:rPr>
          <w:rFonts w:ascii="Cordia New" w:hAnsi="Cordia New" w:cs="Cordia New" w:hint="cs"/>
          <w:kern w:val="16"/>
          <w:sz w:val="28"/>
          <w:cs/>
        </w:rPr>
        <w:t>แ</w:t>
      </w:r>
      <w:r w:rsidRPr="004B5758">
        <w:rPr>
          <w:rFonts w:ascii="Cordia New" w:hAnsi="Cordia New" w:cs="Cordia New"/>
          <w:kern w:val="16"/>
          <w:sz w:val="28"/>
          <w:cs/>
        </w:rPr>
        <w:t>ลกเปลี่ยน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จากการแปลงค่า ณ 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วันสิ้น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ปี 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จำนวน </w:t>
      </w:r>
      <w:r w:rsidRPr="004B5758">
        <w:rPr>
          <w:rFonts w:ascii="Cordia New" w:hAnsi="Cordia New" w:cs="Cordia New"/>
          <w:kern w:val="16"/>
          <w:sz w:val="28"/>
        </w:rPr>
        <w:t>4</w:t>
      </w:r>
      <w:r>
        <w:rPr>
          <w:rFonts w:ascii="Cordia New" w:hAnsi="Cordia New" w:cs="Cordia New"/>
          <w:kern w:val="16"/>
          <w:sz w:val="28"/>
        </w:rPr>
        <w:t>6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 ล้านเหรียญสหรัฐ</w:t>
      </w:r>
    </w:p>
    <w:p w14:paraId="0A078982" w14:textId="20585B15" w:rsidR="007377FC" w:rsidRPr="007377FC" w:rsidRDefault="004B5758" w:rsidP="00EB7F7E">
      <w:pPr>
        <w:numPr>
          <w:ilvl w:val="0"/>
          <w:numId w:val="64"/>
        </w:numPr>
        <w:tabs>
          <w:tab w:val="clear" w:pos="1530"/>
          <w:tab w:val="left" w:pos="-1890"/>
          <w:tab w:val="num" w:pos="1710"/>
          <w:tab w:val="num" w:pos="1778"/>
        </w:tabs>
        <w:spacing w:after="200"/>
        <w:ind w:left="1707" w:hanging="289"/>
        <w:jc w:val="both"/>
        <w:rPr>
          <w:rFonts w:ascii="Cordia New" w:hAnsi="Cordia New" w:cs="Cordia New"/>
          <w:kern w:val="16"/>
          <w:sz w:val="28"/>
        </w:rPr>
      </w:pPr>
      <w:r w:rsidRPr="004B5758">
        <w:rPr>
          <w:rFonts w:ascii="Cordia New" w:hAnsi="Cordia New" w:cs="Cordia New" w:hint="cs"/>
          <w:color w:val="000000"/>
          <w:kern w:val="16"/>
          <w:sz w:val="28"/>
          <w:cs/>
        </w:rPr>
        <w:t xml:space="preserve">เงินให้กู้ยืมระยะสั้นและระยะยาวแก่บริษัทอื่น จำนวน </w:t>
      </w:r>
      <w:r w:rsidRPr="004B5758">
        <w:rPr>
          <w:rFonts w:ascii="Cordia New" w:hAnsi="Cordia New" w:cs="Cordia New"/>
          <w:color w:val="000000"/>
          <w:kern w:val="16"/>
          <w:sz w:val="28"/>
        </w:rPr>
        <w:t xml:space="preserve">19 </w:t>
      </w:r>
      <w:r w:rsidRPr="004B5758">
        <w:rPr>
          <w:rFonts w:ascii="Cordia New" w:hAnsi="Cordia New" w:cs="Cordia New" w:hint="cs"/>
          <w:color w:val="000000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/>
          <w:color w:val="000000"/>
          <w:kern w:val="16"/>
          <w:sz w:val="28"/>
        </w:rPr>
        <w:t xml:space="preserve"> </w:t>
      </w:r>
      <w:r w:rsidRPr="004B5758">
        <w:rPr>
          <w:rFonts w:ascii="Cordia New" w:hAnsi="Cordia New" w:cs="Cordia New" w:hint="cs"/>
          <w:color w:val="000000"/>
          <w:kern w:val="16"/>
          <w:sz w:val="28"/>
          <w:cs/>
        </w:rPr>
        <w:t>และ 23 ล้านเหรียญสหรัฐ ตามลำดับ ส่วนใหญ่เป็นเงินให้กู้แก่โครงการพลังงานแสงอาทิตย์ในสาธารณรัฐประชาชนจีน ซึ่งโครงการดังกล่าวอยู่ในระหว่างการโอนกรรมสิทธิ์มายังกลุ่มบริษัท</w:t>
      </w:r>
    </w:p>
    <w:p w14:paraId="52D41F4A" w14:textId="77777777" w:rsidR="004B5758" w:rsidRDefault="004B5758" w:rsidP="00EB7F7E">
      <w:pPr>
        <w:numPr>
          <w:ilvl w:val="0"/>
          <w:numId w:val="64"/>
        </w:numPr>
        <w:tabs>
          <w:tab w:val="clear" w:pos="1530"/>
          <w:tab w:val="left" w:pos="-1890"/>
          <w:tab w:val="num" w:pos="1710"/>
          <w:tab w:val="num" w:pos="1778"/>
        </w:tabs>
        <w:spacing w:after="200"/>
        <w:ind w:left="1712" w:hanging="272"/>
        <w:jc w:val="thaiDistribute"/>
        <w:rPr>
          <w:rFonts w:ascii="Cordia New" w:hAnsi="Cordia New" w:cs="Cordia New"/>
          <w:kern w:val="16"/>
          <w:sz w:val="28"/>
        </w:rPr>
      </w:pPr>
      <w:r w:rsidRPr="004B5758">
        <w:rPr>
          <w:rFonts w:ascii="Cordia New" w:hAnsi="Cordia New" w:cs="Cordia New"/>
          <w:kern w:val="16"/>
          <w:sz w:val="28"/>
          <w:cs/>
        </w:rPr>
        <w:t xml:space="preserve">เงินลงทุนในบริษัทร่วมค้าจำนวน </w:t>
      </w:r>
      <w:r w:rsidRPr="004B5758">
        <w:rPr>
          <w:rFonts w:ascii="Cordia New" w:hAnsi="Cordia New" w:cs="Cordia New"/>
          <w:kern w:val="16"/>
          <w:sz w:val="28"/>
        </w:rPr>
        <w:t>891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ล้านเหรียญสหรัฐ เพิ่มขึ้น </w:t>
      </w:r>
      <w:r w:rsidRPr="004B5758">
        <w:rPr>
          <w:rFonts w:ascii="Cordia New" w:hAnsi="Cordia New" w:cs="Cordia New"/>
          <w:kern w:val="16"/>
          <w:sz w:val="28"/>
        </w:rPr>
        <w:t>247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ล้านเหรียญสหรัฐ </w:t>
      </w:r>
      <w:r w:rsidRPr="004B5758">
        <w:rPr>
          <w:rFonts w:ascii="Cordia New" w:hAnsi="Cordia New" w:cs="Cordia New"/>
          <w:kern w:val="16"/>
          <w:sz w:val="28"/>
        </w:rPr>
        <w:t xml:space="preserve">  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คิดเป็นร้อยละ </w:t>
      </w:r>
      <w:r w:rsidRPr="004B5758">
        <w:rPr>
          <w:rFonts w:ascii="Cordia New" w:hAnsi="Cordia New" w:cs="Cordia New"/>
          <w:kern w:val="16"/>
          <w:sz w:val="28"/>
        </w:rPr>
        <w:t>38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 จาก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การลงทุนเพิ่มในโรงไฟฟ้าหงสา จำนวน </w:t>
      </w:r>
      <w:r w:rsidRPr="004B5758">
        <w:rPr>
          <w:rFonts w:ascii="Cordia New" w:hAnsi="Cordia New" w:cs="Cordia New"/>
          <w:kern w:val="16"/>
          <w:sz w:val="28"/>
        </w:rPr>
        <w:t>200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ในสาธารณรัฐประชาชนจีน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จำนวน </w:t>
      </w:r>
      <w:r w:rsidRPr="004B5758">
        <w:rPr>
          <w:rFonts w:ascii="Cordia New" w:hAnsi="Cordia New" w:cs="Cordia New"/>
          <w:kern w:val="16"/>
          <w:sz w:val="28"/>
        </w:rPr>
        <w:t>23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 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และในประเทศสิงคโปร์จำนวน </w:t>
      </w:r>
      <w:r w:rsidRPr="004B5758">
        <w:rPr>
          <w:rFonts w:ascii="Cordia New" w:hAnsi="Cordia New" w:cs="Cordia New"/>
          <w:kern w:val="16"/>
          <w:sz w:val="28"/>
        </w:rPr>
        <w:t>12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ล้านเหรียญสหรัฐ และ</w:t>
      </w:r>
      <w:r w:rsidRPr="004B5758">
        <w:rPr>
          <w:rFonts w:ascii="Cordia New" w:hAnsi="Cordia New" w:cs="Cordia New"/>
          <w:kern w:val="16"/>
          <w:sz w:val="28"/>
          <w:cs/>
        </w:rPr>
        <w:t>การรับรู้ส่วนแบ่ง</w:t>
      </w:r>
      <w:r w:rsidRPr="004B5758">
        <w:rPr>
          <w:rFonts w:ascii="Cordia New" w:hAnsi="Cordia New" w:cs="Cordia New" w:hint="cs"/>
          <w:kern w:val="16"/>
          <w:sz w:val="28"/>
          <w:cs/>
        </w:rPr>
        <w:t>กำไร</w:t>
      </w:r>
      <w:r w:rsidRPr="004B5758">
        <w:rPr>
          <w:rFonts w:ascii="Cordia New" w:hAnsi="Cordia New" w:cs="Cordia New"/>
          <w:kern w:val="16"/>
          <w:sz w:val="28"/>
          <w:cs/>
        </w:rPr>
        <w:t>จากบริษัทร่วมค้า</w:t>
      </w:r>
      <w:r w:rsidRPr="004B5758">
        <w:rPr>
          <w:rFonts w:ascii="Cordia New" w:hAnsi="Cordia New" w:cs="Cordia New" w:hint="cs"/>
          <w:kern w:val="16"/>
          <w:sz w:val="28"/>
          <w:cs/>
        </w:rPr>
        <w:t>สุทธิกับเงินปันผลรับเป็น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จำนวน </w:t>
      </w:r>
      <w:r w:rsidRPr="004B5758">
        <w:rPr>
          <w:rFonts w:ascii="Cordia New" w:hAnsi="Cordia New" w:cs="Cordia New"/>
          <w:kern w:val="16"/>
          <w:sz w:val="28"/>
        </w:rPr>
        <w:t>24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และผล</w:t>
      </w:r>
      <w:r w:rsidRPr="004B5758">
        <w:rPr>
          <w:rFonts w:ascii="Cordia New" w:hAnsi="Cordia New" w:cs="Cordia New" w:hint="cs"/>
          <w:kern w:val="16"/>
          <w:sz w:val="28"/>
          <w:cs/>
        </w:rPr>
        <w:t>ขาดทุน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จากอัตราแลกเปลี่ยนจากการแปลงค่า ณ 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  </w:t>
      </w:r>
      <w:r w:rsidRPr="004B5758">
        <w:rPr>
          <w:rFonts w:ascii="Cordia New" w:hAnsi="Cordia New" w:cs="Cordia New"/>
          <w:kern w:val="16"/>
          <w:sz w:val="28"/>
          <w:cs/>
        </w:rPr>
        <w:t>วันสิ้น</w:t>
      </w:r>
      <w:r w:rsidRPr="004B5758">
        <w:rPr>
          <w:rFonts w:ascii="Cordia New" w:hAnsi="Cordia New" w:cs="Cordia New" w:hint="cs"/>
          <w:kern w:val="16"/>
          <w:sz w:val="28"/>
          <w:cs/>
        </w:rPr>
        <w:t>ปี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จำนวน </w:t>
      </w:r>
      <w:r w:rsidRPr="004B5758">
        <w:rPr>
          <w:rFonts w:ascii="Cordia New" w:hAnsi="Cordia New" w:cs="Cordia New"/>
          <w:kern w:val="16"/>
          <w:sz w:val="28"/>
        </w:rPr>
        <w:t>12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 ล้านเหรียญสหรัฐ</w:t>
      </w:r>
    </w:p>
    <w:p w14:paraId="769295C2" w14:textId="77777777" w:rsidR="004B5758" w:rsidRDefault="004B5758" w:rsidP="00EB7F7E">
      <w:pPr>
        <w:numPr>
          <w:ilvl w:val="0"/>
          <w:numId w:val="64"/>
        </w:numPr>
        <w:tabs>
          <w:tab w:val="clear" w:pos="1530"/>
          <w:tab w:val="left" w:pos="-1890"/>
          <w:tab w:val="num" w:pos="1710"/>
          <w:tab w:val="num" w:pos="1778"/>
        </w:tabs>
        <w:spacing w:after="200"/>
        <w:ind w:left="1712" w:hanging="272"/>
        <w:jc w:val="thaiDistribute"/>
        <w:rPr>
          <w:rFonts w:ascii="Cordia New" w:hAnsi="Cordia New" w:cs="Cordia New"/>
          <w:kern w:val="16"/>
          <w:sz w:val="28"/>
        </w:rPr>
      </w:pPr>
      <w:r w:rsidRPr="004B5758">
        <w:rPr>
          <w:rFonts w:ascii="Cordia New" w:hAnsi="Cordia New" w:cs="Cordia New"/>
          <w:kern w:val="16"/>
          <w:sz w:val="28"/>
          <w:cs/>
        </w:rPr>
        <w:t xml:space="preserve">ที่ดิน อาคารและอุปกรณ์ </w:t>
      </w:r>
      <w:r w:rsidRPr="004B5758">
        <w:rPr>
          <w:rFonts w:ascii="Cordia New" w:hAnsi="Cordia New" w:cs="Cordia New"/>
          <w:kern w:val="16"/>
          <w:sz w:val="28"/>
        </w:rPr>
        <w:t xml:space="preserve">– 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สุทธิจำนวน </w:t>
      </w:r>
      <w:r w:rsidRPr="004B5758">
        <w:rPr>
          <w:rFonts w:ascii="Cordia New" w:hAnsi="Cordia New" w:cs="Cordia New"/>
          <w:kern w:val="16"/>
          <w:sz w:val="28"/>
        </w:rPr>
        <w:t>1,284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เพิ่มขึ้น </w:t>
      </w:r>
      <w:r w:rsidRPr="004B5758">
        <w:rPr>
          <w:rFonts w:ascii="Cordia New" w:hAnsi="Cordia New" w:cs="Cordia New"/>
          <w:kern w:val="16"/>
          <w:sz w:val="28"/>
        </w:rPr>
        <w:t>104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ล้านเหรียญสหรัฐ จากการลงทุนเพิ่มในเครื่องจักรและอุปกรณ์ของเหมืองถ่านหินในสาธารณรัฐอินโดนีเซียและประเทศออสเตรเลียจำนวน </w:t>
      </w:r>
      <w:r w:rsidRPr="004B5758">
        <w:rPr>
          <w:rFonts w:ascii="Cordia New" w:hAnsi="Cordia New" w:cs="Cordia New"/>
          <w:kern w:val="16"/>
          <w:sz w:val="28"/>
        </w:rPr>
        <w:t>1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07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การซื้อธุรกิจเพิ่ม 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จำนวน </w:t>
      </w:r>
      <w:r w:rsidRPr="004B5758">
        <w:rPr>
          <w:rFonts w:ascii="Cordia New" w:hAnsi="Cordia New" w:cs="Cordia New"/>
          <w:kern w:val="16"/>
          <w:sz w:val="28"/>
        </w:rPr>
        <w:t>1</w:t>
      </w:r>
      <w:r w:rsidRPr="004B5758">
        <w:rPr>
          <w:rFonts w:ascii="Cordia New" w:hAnsi="Cordia New" w:cs="Cordia New" w:hint="cs"/>
          <w:kern w:val="16"/>
          <w:sz w:val="28"/>
          <w:cs/>
        </w:rPr>
        <w:t>81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 ล้านเหรียญสหรัฐ </w:t>
      </w:r>
      <w:r w:rsidRPr="004B5758">
        <w:rPr>
          <w:rFonts w:ascii="Cordia New" w:hAnsi="Cordia New" w:cs="Cordia New" w:hint="cs"/>
          <w:kern w:val="16"/>
          <w:sz w:val="28"/>
          <w:cs/>
        </w:rPr>
        <w:t>สุทธิกับการตัดจำหน่าย</w:t>
      </w:r>
      <w:r w:rsidRPr="004B5758">
        <w:rPr>
          <w:rFonts w:ascii="Cordia New" w:hAnsi="Cordia New" w:cs="Cordia New"/>
          <w:kern w:val="16"/>
          <w:sz w:val="28"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จำนวน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5</w:t>
      </w:r>
      <w:r w:rsidRPr="004B5758">
        <w:rPr>
          <w:rFonts w:ascii="Cordia New" w:hAnsi="Cordia New" w:cs="Cordia New"/>
          <w:kern w:val="16"/>
          <w:sz w:val="28"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ล้านเหรียญสหรัฐ </w:t>
      </w:r>
      <w:r w:rsidRPr="004B5758">
        <w:rPr>
          <w:rFonts w:ascii="Cordia New" w:hAnsi="Cordia New" w:cs="Cordia New"/>
          <w:kern w:val="16"/>
          <w:sz w:val="28"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การบันทึกค่าเสื่อมราคาจำนวน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</w:rPr>
        <w:t>154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 รวมถึง</w:t>
      </w:r>
      <w:r w:rsidRPr="004B5758">
        <w:rPr>
          <w:rFonts w:ascii="Cordia New" w:hAnsi="Cordia New" w:cs="Cordia New" w:hint="cs"/>
          <w:kern w:val="16"/>
          <w:sz w:val="28"/>
          <w:cs/>
        </w:rPr>
        <w:t>กำไร</w:t>
      </w:r>
      <w:r w:rsidRPr="004B5758">
        <w:rPr>
          <w:rFonts w:ascii="Cordia New" w:hAnsi="Cordia New" w:cs="Cordia New"/>
          <w:kern w:val="16"/>
          <w:sz w:val="28"/>
          <w:cs/>
        </w:rPr>
        <w:t>จากอัตราแลกเปลี่ยน</w:t>
      </w:r>
      <w:r w:rsidRPr="004B5758">
        <w:rPr>
          <w:rFonts w:ascii="Cordia New" w:hAnsi="Cordia New" w:cs="Cordia New" w:hint="cs"/>
          <w:kern w:val="16"/>
          <w:sz w:val="28"/>
          <w:cs/>
        </w:rPr>
        <w:t>จา</w:t>
      </w:r>
      <w:r w:rsidRPr="004B5758">
        <w:rPr>
          <w:rFonts w:ascii="Cordia New" w:hAnsi="Cordia New" w:cs="Cordia New"/>
          <w:kern w:val="16"/>
          <w:sz w:val="28"/>
          <w:cs/>
        </w:rPr>
        <w:t>กการแปลงค่า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ณ วันสิ้นปี 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จำนวน </w:t>
      </w:r>
      <w:r w:rsidRPr="004B5758">
        <w:rPr>
          <w:rFonts w:ascii="Cordia New" w:hAnsi="Cordia New" w:cs="Cordia New"/>
          <w:kern w:val="16"/>
          <w:sz w:val="28"/>
        </w:rPr>
        <w:t>2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5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</w:p>
    <w:p w14:paraId="3B7B6E51" w14:textId="77777777" w:rsidR="004B5758" w:rsidRDefault="004B5758" w:rsidP="00EB7F7E">
      <w:pPr>
        <w:numPr>
          <w:ilvl w:val="0"/>
          <w:numId w:val="64"/>
        </w:numPr>
        <w:tabs>
          <w:tab w:val="clear" w:pos="1530"/>
          <w:tab w:val="left" w:pos="-1890"/>
          <w:tab w:val="num" w:pos="1710"/>
          <w:tab w:val="num" w:pos="1778"/>
        </w:tabs>
        <w:spacing w:after="200"/>
        <w:ind w:left="1712" w:hanging="272"/>
        <w:jc w:val="thaiDistribute"/>
        <w:rPr>
          <w:rFonts w:ascii="Cordia New" w:hAnsi="Cordia New" w:cs="Cordia New"/>
          <w:kern w:val="16"/>
          <w:sz w:val="28"/>
        </w:rPr>
      </w:pPr>
      <w:r w:rsidRPr="004B5758">
        <w:rPr>
          <w:rFonts w:ascii="Cordia New" w:hAnsi="Cordia New" w:cs="Cordia New"/>
          <w:kern w:val="16"/>
          <w:sz w:val="28"/>
          <w:cs/>
        </w:rPr>
        <w:t>เงินลงทุนอื่น สุทธิ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จำนวน 48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เพิ่มขึ้น 28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เป็นการลงทุนในโครงการผลิตไฟฟ้าพลังงานแสงอาทิตย์ในประเทศญี่ปุ่นในรูปแบบของ </w:t>
      </w:r>
      <w:r w:rsidRPr="004B5758">
        <w:rPr>
          <w:rFonts w:ascii="Cordia New" w:hAnsi="Cordia New" w:cs="Cordia New"/>
          <w:kern w:val="16"/>
          <w:sz w:val="28"/>
        </w:rPr>
        <w:t xml:space="preserve">TK (TOKUMEI KUMIAI) Agreement 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เพิ่มขึ้นจำนวน 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24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กำไรจากการเปลี่ยนแปลงในมูลค่ายุติธรรม จำนวน 2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สุทธิกับ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การจำหน่ายเงินลงทุนในระหว่างปีจำนวน </w:t>
      </w:r>
      <w:r w:rsidRPr="004B5758">
        <w:rPr>
          <w:rFonts w:ascii="Cordia New" w:hAnsi="Cordia New" w:cs="Cordia New" w:hint="cs"/>
          <w:kern w:val="16"/>
          <w:sz w:val="28"/>
          <w:cs/>
        </w:rPr>
        <w:t>0.8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 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และการจัดประเภทรายการ</w:t>
      </w:r>
      <w:r w:rsidRPr="004B5758">
        <w:rPr>
          <w:rFonts w:ascii="Cordia New" w:hAnsi="Cordia New" w:cs="Cordia New" w:hint="cs"/>
          <w:kern w:val="16"/>
          <w:sz w:val="28"/>
          <w:cs/>
        </w:rPr>
        <w:lastRenderedPageBreak/>
        <w:t xml:space="preserve">ใหม่เป็นเงินลงทุนระยะสั้นจำนวน 3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และ</w:t>
      </w:r>
      <w:r w:rsidRPr="004B5758">
        <w:rPr>
          <w:rFonts w:ascii="Cordia New" w:hAnsi="Cordia New" w:cs="Cordia New" w:hint="cs"/>
          <w:kern w:val="16"/>
          <w:sz w:val="28"/>
          <w:cs/>
        </w:rPr>
        <w:t>มีผลกำไร</w:t>
      </w:r>
      <w:r w:rsidRPr="004B5758">
        <w:rPr>
          <w:rFonts w:ascii="Cordia New" w:hAnsi="Cordia New" w:cs="Cordia New"/>
          <w:kern w:val="16"/>
          <w:sz w:val="28"/>
          <w:cs/>
        </w:rPr>
        <w:t>จากอัตราแลกเปลี่ยนจากการแปลงค่า ณ วันสิ้นปี</w:t>
      </w:r>
      <w:r w:rsidRPr="004B5758">
        <w:rPr>
          <w:rFonts w:ascii="Cordia New" w:hAnsi="Cordia New" w:cs="Cordia New" w:hint="cs"/>
          <w:kern w:val="16"/>
          <w:sz w:val="28"/>
          <w:cs/>
        </w:rPr>
        <w:t>และอื่นๆ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 จำนวน </w:t>
      </w:r>
      <w:r w:rsidRPr="004B5758">
        <w:rPr>
          <w:rFonts w:ascii="Cordia New" w:hAnsi="Cordia New" w:cs="Cordia New" w:hint="cs"/>
          <w:kern w:val="16"/>
          <w:sz w:val="28"/>
          <w:cs/>
        </w:rPr>
        <w:t>6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 ล้านเหรียญสหรัฐ</w:t>
      </w:r>
    </w:p>
    <w:p w14:paraId="5E330349" w14:textId="01FFF542" w:rsidR="007377FC" w:rsidRPr="007377FC" w:rsidRDefault="004B5758" w:rsidP="00EB7F7E">
      <w:pPr>
        <w:numPr>
          <w:ilvl w:val="0"/>
          <w:numId w:val="64"/>
        </w:numPr>
        <w:tabs>
          <w:tab w:val="clear" w:pos="1530"/>
          <w:tab w:val="left" w:pos="-1890"/>
          <w:tab w:val="num" w:pos="1710"/>
          <w:tab w:val="num" w:pos="1778"/>
        </w:tabs>
        <w:spacing w:after="200"/>
        <w:ind w:left="1712" w:hanging="272"/>
        <w:jc w:val="thaiDistribute"/>
        <w:rPr>
          <w:rFonts w:ascii="Cordia New" w:hAnsi="Cordia New" w:cs="Cordia New"/>
          <w:kern w:val="16"/>
          <w:sz w:val="28"/>
        </w:rPr>
      </w:pPr>
      <w:r w:rsidRPr="004B5758">
        <w:rPr>
          <w:rFonts w:ascii="Cordia New" w:hAnsi="Cordia New" w:cs="Cordia New"/>
          <w:kern w:val="16"/>
          <w:sz w:val="28"/>
          <w:cs/>
        </w:rPr>
        <w:t>สินทรัพย์ไม่หมุนเวียนอื่น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จำนวน 308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ส่วนใหญ่มาจากภาษีจ่ายล่วงหน้าของบริษัทย่อยในประเทศอินโดนีเซีย จำนวน 195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เงินจ่ายล่วงหน้าสำหรับโครงการพลังงานแสงอาทิตย์ในประเทศญี่ปุ่นที่อยู่ในระหว่างการพัฒนาโครงการจำนวน 37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</w:p>
    <w:p w14:paraId="76EDC84A" w14:textId="77777777" w:rsidR="00F95C06" w:rsidRPr="007377FC" w:rsidRDefault="00F95C06" w:rsidP="007377FC">
      <w:pPr>
        <w:tabs>
          <w:tab w:val="left" w:pos="-1890"/>
        </w:tabs>
        <w:ind w:firstLine="630"/>
        <w:jc w:val="thaiDistribute"/>
        <w:rPr>
          <w:rFonts w:ascii="Cordia New" w:hAnsi="Cordia New" w:cs="Cordia New"/>
          <w:kern w:val="16"/>
          <w:sz w:val="28"/>
        </w:rPr>
      </w:pPr>
    </w:p>
    <w:p w14:paraId="1B29AD68" w14:textId="6EAF04FF" w:rsidR="007377FC" w:rsidRPr="007377FC" w:rsidRDefault="004B5758" w:rsidP="00EB7F7E">
      <w:pPr>
        <w:numPr>
          <w:ilvl w:val="1"/>
          <w:numId w:val="95"/>
        </w:numPr>
        <w:tabs>
          <w:tab w:val="left" w:pos="-1890"/>
          <w:tab w:val="left" w:pos="1418"/>
        </w:tabs>
        <w:spacing w:after="200"/>
        <w:ind w:left="992" w:hanging="425"/>
        <w:jc w:val="both"/>
        <w:rPr>
          <w:rFonts w:ascii="Cordia New" w:hAnsi="Cordia New" w:cs="Cordia New"/>
          <w:kern w:val="16"/>
          <w:sz w:val="28"/>
        </w:rPr>
      </w:pPr>
      <w:r w:rsidRPr="004B5758">
        <w:rPr>
          <w:rFonts w:ascii="Cordia New" w:hAnsi="Cordia New" w:cs="Cordia New"/>
          <w:kern w:val="16"/>
          <w:sz w:val="28"/>
          <w:cs/>
        </w:rPr>
        <w:t xml:space="preserve">หนี้สินรวมจำนวน </w:t>
      </w:r>
      <w:r w:rsidRPr="004B5758">
        <w:rPr>
          <w:rFonts w:ascii="Cordia New" w:hAnsi="Cordia New" w:cs="Cordia New"/>
          <w:kern w:val="16"/>
          <w:sz w:val="28"/>
        </w:rPr>
        <w:t>4,235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ลดลง </w:t>
      </w:r>
      <w:r w:rsidRPr="004B5758">
        <w:rPr>
          <w:rFonts w:ascii="Cordia New" w:hAnsi="Cordia New" w:cs="Cordia New"/>
          <w:kern w:val="16"/>
          <w:sz w:val="28"/>
        </w:rPr>
        <w:t>253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เมื่อเทียบกับหนี้สินรวม</w:t>
      </w:r>
      <w:r w:rsidRPr="004B5758">
        <w:rPr>
          <w:rFonts w:ascii="Cordia New" w:hAnsi="Cordia New" w:cs="Cordia New" w:hint="cs"/>
          <w:kern w:val="16"/>
          <w:sz w:val="28"/>
          <w:cs/>
        </w:rPr>
        <w:t>ปีก่อน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 โดยมีรายละเอียดของการเพิ่มขึ้นและลดลงที่มีสาระสำคัญดังนี้</w:t>
      </w:r>
    </w:p>
    <w:p w14:paraId="28EE1F43" w14:textId="4A2D1FA5" w:rsidR="007377FC" w:rsidRPr="007377FC" w:rsidRDefault="004B5758" w:rsidP="00EB7F7E">
      <w:pPr>
        <w:numPr>
          <w:ilvl w:val="0"/>
          <w:numId w:val="70"/>
        </w:numPr>
        <w:tabs>
          <w:tab w:val="left" w:pos="-1890"/>
          <w:tab w:val="num" w:pos="1701"/>
        </w:tabs>
        <w:spacing w:after="200"/>
        <w:ind w:left="1701" w:hanging="283"/>
        <w:jc w:val="thaiDistribute"/>
        <w:rPr>
          <w:rFonts w:ascii="Cordia New" w:hAnsi="Cordia New" w:cs="Cordia New"/>
          <w:color w:val="FF0000"/>
          <w:kern w:val="16"/>
          <w:sz w:val="28"/>
        </w:rPr>
      </w:pPr>
      <w:r w:rsidRPr="004B5758">
        <w:rPr>
          <w:rFonts w:ascii="Cordia New" w:hAnsi="Cordia New" w:cs="Cordia New"/>
          <w:kern w:val="16"/>
          <w:sz w:val="28"/>
          <w:cs/>
        </w:rPr>
        <w:t>เงินกู้ยืมระยะสั้นจากสถาบันการเงิน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จำนวน </w:t>
      </w:r>
      <w:r w:rsidRPr="004B5758">
        <w:rPr>
          <w:rFonts w:ascii="Cordia New" w:hAnsi="Cordia New" w:cs="Cordia New"/>
          <w:kern w:val="16"/>
          <w:sz w:val="28"/>
        </w:rPr>
        <w:t>283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ล้านเหรียญสหรัฐ เพิ่มขึ้น </w:t>
      </w:r>
      <w:r w:rsidRPr="004B5758">
        <w:rPr>
          <w:rFonts w:ascii="Cordia New" w:hAnsi="Cordia New" w:cs="Cordia New"/>
          <w:kern w:val="16"/>
          <w:sz w:val="28"/>
        </w:rPr>
        <w:t>53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/>
          <w:kern w:val="16"/>
          <w:sz w:val="28"/>
        </w:rPr>
        <w:t xml:space="preserve"> </w:t>
      </w:r>
      <w:r w:rsidRPr="004B5758">
        <w:rPr>
          <w:rFonts w:ascii="Cordia New" w:hAnsi="Cordia New" w:cs="Cordia New" w:hint="cs"/>
          <w:kern w:val="16"/>
          <w:sz w:val="28"/>
          <w:cs/>
        </w:rPr>
        <w:t>จากการกู้เงินเพิ่มจำนวน 1</w:t>
      </w:r>
      <w:r w:rsidRPr="004B5758">
        <w:rPr>
          <w:rFonts w:ascii="Cordia New" w:hAnsi="Cordia New" w:cs="Cordia New"/>
          <w:kern w:val="16"/>
          <w:sz w:val="28"/>
        </w:rPr>
        <w:t>,</w:t>
      </w:r>
      <w:r w:rsidRPr="004B5758">
        <w:rPr>
          <w:rFonts w:ascii="Cordia New" w:hAnsi="Cordia New" w:cs="Cordia New" w:hint="cs"/>
          <w:kern w:val="16"/>
          <w:sz w:val="28"/>
          <w:cs/>
        </w:rPr>
        <w:t>224 ล้านเหรียญสหรัฐ ชำระคืนเงินกู้จำนวน 1</w:t>
      </w:r>
      <w:r w:rsidRPr="004B5758">
        <w:rPr>
          <w:rFonts w:ascii="Cordia New" w:hAnsi="Cordia New" w:cs="Cordia New"/>
          <w:kern w:val="16"/>
          <w:sz w:val="28"/>
        </w:rPr>
        <w:t>,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176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และมีผลขาดทุนจากอัตราแลกเปลี่ยนจากการแปลงค่า ณ วันสิ้นปีจำนวน 5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</w:p>
    <w:p w14:paraId="523214D2" w14:textId="6771C4FE" w:rsidR="007377FC" w:rsidRPr="007377FC" w:rsidRDefault="004B5758" w:rsidP="00EB7F7E">
      <w:pPr>
        <w:numPr>
          <w:ilvl w:val="0"/>
          <w:numId w:val="70"/>
        </w:numPr>
        <w:tabs>
          <w:tab w:val="left" w:pos="-1890"/>
          <w:tab w:val="num" w:pos="1710"/>
        </w:tabs>
        <w:spacing w:after="200"/>
        <w:ind w:left="1710" w:hanging="270"/>
        <w:jc w:val="both"/>
        <w:rPr>
          <w:rFonts w:ascii="Cordia New" w:hAnsi="Cordia New" w:cs="Cordia New"/>
          <w:color w:val="FF0000"/>
          <w:kern w:val="16"/>
          <w:sz w:val="28"/>
        </w:rPr>
      </w:pPr>
      <w:r w:rsidRPr="004B5758">
        <w:rPr>
          <w:rFonts w:ascii="Cordia New" w:hAnsi="Cordia New" w:cs="Cordia New"/>
          <w:kern w:val="16"/>
          <w:sz w:val="28"/>
          <w:cs/>
        </w:rPr>
        <w:t xml:space="preserve">ส่วนของเงินกู้ยืมระยะยาวที่ถึงกำหนดชำระในหนึ่งปีจำนวน </w:t>
      </w:r>
      <w:r w:rsidRPr="004B5758">
        <w:rPr>
          <w:rFonts w:ascii="Cordia New" w:hAnsi="Cordia New" w:cs="Cordia New"/>
          <w:kern w:val="16"/>
          <w:sz w:val="28"/>
        </w:rPr>
        <w:t>330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เพิ่มขึ้น </w:t>
      </w:r>
      <w:r w:rsidRPr="004B5758">
        <w:rPr>
          <w:rFonts w:ascii="Cordia New" w:hAnsi="Cordia New" w:cs="Cordia New"/>
          <w:kern w:val="16"/>
          <w:sz w:val="28"/>
        </w:rPr>
        <w:t>145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 คิดเป็นร้อยละ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</w:rPr>
        <w:t>78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เป็นผลสุทธิ</w:t>
      </w:r>
      <w:r w:rsidRPr="004B5758">
        <w:rPr>
          <w:rFonts w:ascii="Cordia New" w:hAnsi="Cordia New" w:cs="Cordia New"/>
          <w:kern w:val="16"/>
          <w:sz w:val="28"/>
          <w:cs/>
        </w:rPr>
        <w:t>จากการจัดประเภทรายการเงินกู้</w:t>
      </w:r>
      <w:r w:rsidRPr="004B5758">
        <w:rPr>
          <w:rFonts w:ascii="Cordia New" w:hAnsi="Cordia New" w:cs="Cordia New" w:hint="cs"/>
          <w:kern w:val="16"/>
          <w:sz w:val="28"/>
          <w:cs/>
        </w:rPr>
        <w:t>ยืม</w:t>
      </w:r>
      <w:r w:rsidRPr="004B5758">
        <w:rPr>
          <w:rFonts w:ascii="Cordia New" w:hAnsi="Cordia New" w:cs="Cordia New"/>
          <w:kern w:val="16"/>
          <w:sz w:val="28"/>
          <w:cs/>
        </w:rPr>
        <w:t>ระยะยาวเป็นเงินกู้</w:t>
      </w:r>
      <w:r w:rsidRPr="004B5758">
        <w:rPr>
          <w:rFonts w:ascii="Cordia New" w:hAnsi="Cordia New" w:cs="Cordia New" w:hint="cs"/>
          <w:kern w:val="16"/>
          <w:sz w:val="28"/>
          <w:cs/>
        </w:rPr>
        <w:t>ยืม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ระยะยาวที่ถึงกำหนดชำระในหนึ่งปีจำนวน </w:t>
      </w:r>
      <w:r w:rsidRPr="004B5758">
        <w:rPr>
          <w:rFonts w:ascii="Cordia New" w:hAnsi="Cordia New" w:cs="Cordia New"/>
          <w:kern w:val="16"/>
          <w:sz w:val="28"/>
        </w:rPr>
        <w:t>36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7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 และจ่ายชำระคืนเงินกู้</w:t>
      </w:r>
      <w:r w:rsidRPr="004B5758">
        <w:rPr>
          <w:rFonts w:ascii="Cordia New" w:hAnsi="Cordia New" w:cs="Cordia New" w:hint="cs"/>
          <w:kern w:val="16"/>
          <w:sz w:val="28"/>
          <w:cs/>
        </w:rPr>
        <w:t>ยืม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ระยะยาวที่ถึงกำหนดจำนวน </w:t>
      </w:r>
      <w:r w:rsidRPr="004B5758">
        <w:rPr>
          <w:rFonts w:ascii="Cordia New" w:hAnsi="Cordia New" w:cs="Cordia New"/>
          <w:kern w:val="16"/>
          <w:sz w:val="28"/>
        </w:rPr>
        <w:t>225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และ</w:t>
      </w:r>
      <w:r w:rsidRPr="004B5758">
        <w:rPr>
          <w:rFonts w:ascii="Cordia New" w:hAnsi="Cordia New" w:cs="Cordia New"/>
          <w:kern w:val="16"/>
          <w:sz w:val="28"/>
          <w:cs/>
        </w:rPr>
        <w:t>ผล</w:t>
      </w:r>
      <w:r w:rsidRPr="004B5758">
        <w:rPr>
          <w:rFonts w:ascii="Cordia New" w:hAnsi="Cordia New" w:cs="Cordia New" w:hint="cs"/>
          <w:kern w:val="16"/>
          <w:sz w:val="28"/>
          <w:cs/>
        </w:rPr>
        <w:t>ขาดทุน</w:t>
      </w:r>
      <w:r w:rsidRPr="004B5758">
        <w:rPr>
          <w:rFonts w:ascii="Cordia New" w:hAnsi="Cordia New" w:cs="Cordia New"/>
          <w:kern w:val="16"/>
          <w:sz w:val="28"/>
          <w:cs/>
        </w:rPr>
        <w:t>จากอัตราแลกเปลี่ยนจากการแปลงค่า ณ วันสิ้น</w:t>
      </w:r>
      <w:r w:rsidRPr="004B5758">
        <w:rPr>
          <w:rFonts w:ascii="Cordia New" w:hAnsi="Cordia New" w:cs="Cordia New" w:hint="cs"/>
          <w:kern w:val="16"/>
          <w:sz w:val="28"/>
          <w:cs/>
        </w:rPr>
        <w:t>ปีและอื่นๆ จำนวน 3 ล้านเหรียญสหรัฐ</w:t>
      </w:r>
    </w:p>
    <w:p w14:paraId="6655A111" w14:textId="549D4AC6" w:rsidR="007377FC" w:rsidRPr="007377FC" w:rsidRDefault="004B5758" w:rsidP="00EB7F7E">
      <w:pPr>
        <w:numPr>
          <w:ilvl w:val="0"/>
          <w:numId w:val="70"/>
        </w:numPr>
        <w:tabs>
          <w:tab w:val="left" w:pos="-1890"/>
          <w:tab w:val="num" w:pos="1701"/>
        </w:tabs>
        <w:spacing w:after="200"/>
        <w:ind w:left="1701" w:hanging="283"/>
        <w:jc w:val="both"/>
        <w:rPr>
          <w:rFonts w:ascii="Cordia New" w:hAnsi="Cordia New" w:cs="Cordia New"/>
          <w:kern w:val="16"/>
          <w:sz w:val="28"/>
        </w:rPr>
      </w:pPr>
      <w:r w:rsidRPr="004B5758">
        <w:rPr>
          <w:rFonts w:ascii="Cordia New" w:hAnsi="Cordia New" w:cs="Cordia New"/>
          <w:kern w:val="16"/>
          <w:sz w:val="28"/>
          <w:cs/>
        </w:rPr>
        <w:t xml:space="preserve">ส่วนของหุ้นกู้ที่ถึงกำหนดชำระในหนึ่งปี 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ลดลงจำนวน </w:t>
      </w:r>
      <w:r w:rsidRPr="004B5758">
        <w:rPr>
          <w:rFonts w:ascii="Cordia New" w:hAnsi="Cordia New" w:cs="Cordia New"/>
          <w:kern w:val="16"/>
          <w:sz w:val="28"/>
        </w:rPr>
        <w:t>58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 คิดเป็นร้อยละ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</w:rPr>
        <w:t>100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เป็นผล</w:t>
      </w:r>
      <w:r w:rsidRPr="004B5758">
        <w:rPr>
          <w:rFonts w:ascii="Cordia New" w:hAnsi="Cordia New" w:cs="Cordia New"/>
          <w:kern w:val="16"/>
          <w:sz w:val="28"/>
          <w:cs/>
        </w:rPr>
        <w:t>จากการจ่ายชำระคืน</w:t>
      </w:r>
      <w:r w:rsidRPr="004B5758">
        <w:rPr>
          <w:rFonts w:ascii="Cordia New" w:hAnsi="Cordia New" w:cs="Cordia New" w:hint="cs"/>
          <w:kern w:val="16"/>
          <w:sz w:val="28"/>
          <w:cs/>
        </w:rPr>
        <w:t>หุ้นกู้</w:t>
      </w:r>
      <w:r w:rsidRPr="004B5758">
        <w:rPr>
          <w:rFonts w:ascii="Cordia New" w:hAnsi="Cordia New" w:cs="Cordia New"/>
          <w:kern w:val="16"/>
          <w:sz w:val="28"/>
          <w:cs/>
        </w:rPr>
        <w:t>ที่ถึงกำหนด</w:t>
      </w:r>
      <w:r w:rsidRPr="004B5758">
        <w:rPr>
          <w:rFonts w:ascii="Cordia New" w:hAnsi="Cordia New" w:cs="Cordia New" w:hint="cs"/>
          <w:kern w:val="16"/>
          <w:sz w:val="28"/>
          <w:cs/>
        </w:rPr>
        <w:t>ในระหว่างปี และไม่มีส่วนของหุ้นกู้</w:t>
      </w:r>
      <w:r w:rsidRPr="004B5758">
        <w:rPr>
          <w:rFonts w:ascii="Cordia New" w:hAnsi="Cordia New" w:cs="Cordia New"/>
          <w:kern w:val="16"/>
          <w:sz w:val="28"/>
          <w:cs/>
        </w:rPr>
        <w:t>ที่ถึงกำหนดชำระ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ภายในอีก </w:t>
      </w:r>
      <w:r w:rsidRPr="004B5758">
        <w:rPr>
          <w:rFonts w:ascii="Cordia New" w:hAnsi="Cordia New" w:cs="Cordia New"/>
          <w:kern w:val="16"/>
          <w:sz w:val="28"/>
        </w:rPr>
        <w:t xml:space="preserve">12 </w:t>
      </w:r>
      <w:r w:rsidRPr="004B5758">
        <w:rPr>
          <w:rFonts w:ascii="Cordia New" w:hAnsi="Cordia New" w:cs="Cordia New" w:hint="cs"/>
          <w:kern w:val="16"/>
          <w:sz w:val="28"/>
          <w:cs/>
        </w:rPr>
        <w:t>เดือนข้างหน้า</w:t>
      </w:r>
    </w:p>
    <w:p w14:paraId="7E10EEC6" w14:textId="6D04B4EA" w:rsidR="007377FC" w:rsidRPr="007377FC" w:rsidRDefault="004B5758" w:rsidP="00EB7F7E">
      <w:pPr>
        <w:numPr>
          <w:ilvl w:val="0"/>
          <w:numId w:val="70"/>
        </w:numPr>
        <w:tabs>
          <w:tab w:val="left" w:pos="-1890"/>
        </w:tabs>
        <w:spacing w:after="200"/>
        <w:ind w:left="1710" w:hanging="270"/>
        <w:jc w:val="both"/>
        <w:rPr>
          <w:rFonts w:ascii="Cordia New" w:hAnsi="Cordia New" w:cs="Cordia New"/>
          <w:color w:val="FF0000"/>
          <w:kern w:val="16"/>
          <w:sz w:val="28"/>
        </w:rPr>
      </w:pPr>
      <w:r w:rsidRPr="004B5758">
        <w:rPr>
          <w:rFonts w:ascii="Cordia New" w:hAnsi="Cordia New" w:cs="Cordia New"/>
          <w:kern w:val="16"/>
          <w:sz w:val="28"/>
          <w:cs/>
        </w:rPr>
        <w:t xml:space="preserve">ค่าเปิดหน้าดินและขนถ่านหินค้างจ่ายจำนวน </w:t>
      </w:r>
      <w:r w:rsidRPr="004B5758">
        <w:rPr>
          <w:rFonts w:ascii="Cordia New" w:hAnsi="Cordia New" w:cs="Cordia New"/>
          <w:kern w:val="16"/>
          <w:sz w:val="28"/>
        </w:rPr>
        <w:t>85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ลดลงจำนวน </w:t>
      </w:r>
      <w:r w:rsidRPr="004B5758">
        <w:rPr>
          <w:rFonts w:ascii="Cordia New" w:hAnsi="Cordia New" w:cs="Cordia New"/>
          <w:kern w:val="16"/>
          <w:sz w:val="28"/>
        </w:rPr>
        <w:t>32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 ส่วนใหญ่มาจากค่าเปิดหน้าดิน</w:t>
      </w:r>
      <w:r w:rsidRPr="004B5758">
        <w:rPr>
          <w:rFonts w:ascii="Cordia New" w:hAnsi="Cordia New" w:cs="Cordia New" w:hint="cs"/>
          <w:kern w:val="16"/>
          <w:sz w:val="28"/>
          <w:cs/>
        </w:rPr>
        <w:t>และ</w:t>
      </w:r>
      <w:r w:rsidRPr="004B5758">
        <w:rPr>
          <w:rFonts w:ascii="Cordia New" w:hAnsi="Cordia New" w:cs="Cordia New"/>
          <w:kern w:val="16"/>
          <w:sz w:val="28"/>
          <w:cs/>
        </w:rPr>
        <w:t>ค่าขุดขนและค่าขนส่งถ่านหินของบริษัทย่อยในสาธารณรัฐ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อินโดนีเซีย</w:t>
      </w:r>
    </w:p>
    <w:p w14:paraId="6AA52DD2" w14:textId="39BA247E" w:rsidR="007377FC" w:rsidRPr="007377FC" w:rsidRDefault="004B5758" w:rsidP="00EB7F7E">
      <w:pPr>
        <w:numPr>
          <w:ilvl w:val="0"/>
          <w:numId w:val="70"/>
        </w:numPr>
        <w:tabs>
          <w:tab w:val="left" w:pos="-1890"/>
        </w:tabs>
        <w:spacing w:after="200"/>
        <w:ind w:left="1710" w:hanging="270"/>
        <w:jc w:val="both"/>
        <w:rPr>
          <w:rFonts w:ascii="Cordia New" w:hAnsi="Cordia New" w:cs="Cordia New"/>
          <w:color w:val="FF0000"/>
          <w:kern w:val="16"/>
          <w:sz w:val="28"/>
        </w:rPr>
      </w:pPr>
      <w:r w:rsidRPr="004B5758">
        <w:rPr>
          <w:rFonts w:ascii="Cordia New" w:hAnsi="Cordia New" w:cs="Cordia New"/>
          <w:kern w:val="16"/>
          <w:sz w:val="28"/>
          <w:cs/>
        </w:rPr>
        <w:t xml:space="preserve">เงินกู้ยืมระยะยาวจำนวน </w:t>
      </w:r>
      <w:r w:rsidRPr="004B5758">
        <w:rPr>
          <w:rFonts w:ascii="Cordia New" w:hAnsi="Cordia New" w:cs="Cordia New"/>
          <w:kern w:val="16"/>
          <w:sz w:val="28"/>
        </w:rPr>
        <w:t>1,384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ลดลงจำนวน </w:t>
      </w:r>
      <w:r w:rsidRPr="004B5758">
        <w:rPr>
          <w:rFonts w:ascii="Cordia New" w:hAnsi="Cordia New" w:cs="Cordia New"/>
          <w:kern w:val="16"/>
          <w:sz w:val="28"/>
        </w:rPr>
        <w:t>303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ล้านเหรียญสหรัฐโดยเป็นผลสุทธิจากการกู้เงินเพิ่มจำนวน 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78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และการชำระคืนเงินกู้</w:t>
      </w:r>
      <w:r w:rsidRPr="004B5758">
        <w:rPr>
          <w:rFonts w:ascii="Cordia New" w:hAnsi="Cordia New" w:cs="Cordia New" w:hint="cs"/>
          <w:kern w:val="16"/>
          <w:sz w:val="28"/>
          <w:cs/>
        </w:rPr>
        <w:t>ยืม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จำนวน </w:t>
      </w:r>
      <w:r w:rsidRPr="004B5758">
        <w:rPr>
          <w:rFonts w:ascii="Cordia New" w:hAnsi="Cordia New" w:cs="Cordia New"/>
          <w:kern w:val="16"/>
          <w:sz w:val="28"/>
        </w:rPr>
        <w:t xml:space="preserve">10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/>
          <w:kern w:val="16"/>
          <w:sz w:val="28"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การจัดประเภทรายการเงินกู้</w:t>
      </w:r>
      <w:r w:rsidRPr="004B5758">
        <w:rPr>
          <w:rFonts w:ascii="Cordia New" w:hAnsi="Cordia New" w:cs="Cordia New" w:hint="cs"/>
          <w:kern w:val="16"/>
          <w:sz w:val="28"/>
          <w:cs/>
        </w:rPr>
        <w:t>ยืม</w:t>
      </w:r>
      <w:r w:rsidRPr="004B5758">
        <w:rPr>
          <w:rFonts w:ascii="Cordia New" w:hAnsi="Cordia New" w:cs="Cordia New"/>
          <w:kern w:val="16"/>
          <w:sz w:val="28"/>
          <w:cs/>
        </w:rPr>
        <w:t>ระยะยาวเป็นเงินกู้</w:t>
      </w:r>
      <w:r w:rsidRPr="004B5758">
        <w:rPr>
          <w:rFonts w:ascii="Cordia New" w:hAnsi="Cordia New" w:cs="Cordia New" w:hint="cs"/>
          <w:kern w:val="16"/>
          <w:sz w:val="28"/>
          <w:cs/>
        </w:rPr>
        <w:t>ยืม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ระยะยาวที่ถึงกำหนดชำระในหนึ่งปีจำนวน </w:t>
      </w:r>
      <w:r w:rsidRPr="004B5758">
        <w:rPr>
          <w:rFonts w:ascii="Cordia New" w:hAnsi="Cordia New" w:cs="Cordia New"/>
          <w:kern w:val="16"/>
          <w:sz w:val="28"/>
        </w:rPr>
        <w:t>36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7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 รวมทั้งมีผล</w:t>
      </w:r>
      <w:r w:rsidRPr="004B5758">
        <w:rPr>
          <w:rFonts w:ascii="Cordia New" w:hAnsi="Cordia New" w:cs="Cordia New" w:hint="cs"/>
          <w:kern w:val="16"/>
          <w:sz w:val="28"/>
          <w:cs/>
        </w:rPr>
        <w:t>กำไร</w:t>
      </w:r>
      <w:r w:rsidRPr="004B5758">
        <w:rPr>
          <w:rFonts w:ascii="Cordia New" w:hAnsi="Cordia New" w:cs="Cordia New"/>
          <w:kern w:val="16"/>
          <w:sz w:val="28"/>
          <w:cs/>
        </w:rPr>
        <w:t>จากอัตราแลกเปลี่ยนจากการแปลงค่า ณ วันสิ้น</w:t>
      </w:r>
      <w:r w:rsidRPr="004B5758">
        <w:rPr>
          <w:rFonts w:ascii="Cordia New" w:hAnsi="Cordia New" w:cs="Cordia New" w:hint="cs"/>
          <w:kern w:val="16"/>
          <w:sz w:val="28"/>
          <w:cs/>
        </w:rPr>
        <w:t>ปีจำนวน 3 ล้านเหรียญสหรัฐ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ค่าธรรมเนียมในการจัดหาเงินกู้และ ค่าตัดจำหน่ายค่าธรรมเนียมในการจัดหาเงินกู้รอตัดบัญชี 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จำนวน 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3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/>
          <w:kern w:val="16"/>
          <w:sz w:val="28"/>
        </w:rPr>
        <w:t xml:space="preserve"> 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และ </w:t>
      </w:r>
      <w:r w:rsidRPr="004B5758">
        <w:rPr>
          <w:rFonts w:ascii="Cordia New" w:hAnsi="Cordia New" w:cs="Cordia New"/>
          <w:kern w:val="16"/>
          <w:sz w:val="28"/>
        </w:rPr>
        <w:t xml:space="preserve">2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ตามลำดับ</w:t>
      </w:r>
    </w:p>
    <w:p w14:paraId="19534A72" w14:textId="77777777" w:rsidR="004B5758" w:rsidRDefault="004B5758" w:rsidP="00EB7F7E">
      <w:pPr>
        <w:numPr>
          <w:ilvl w:val="0"/>
          <w:numId w:val="71"/>
        </w:numPr>
        <w:tabs>
          <w:tab w:val="left" w:pos="-1890"/>
          <w:tab w:val="num" w:pos="1701"/>
        </w:tabs>
        <w:spacing w:after="200"/>
        <w:ind w:left="1710" w:hanging="270"/>
        <w:jc w:val="both"/>
        <w:rPr>
          <w:rFonts w:ascii="Cordia New" w:hAnsi="Cordia New" w:cs="Cordia New"/>
          <w:kern w:val="16"/>
          <w:sz w:val="28"/>
        </w:rPr>
      </w:pPr>
      <w:r w:rsidRPr="004B5758">
        <w:rPr>
          <w:rFonts w:ascii="Cordia New" w:hAnsi="Cordia New" w:cs="Cordia New"/>
          <w:kern w:val="16"/>
          <w:sz w:val="28"/>
          <w:cs/>
        </w:rPr>
        <w:t xml:space="preserve">หุ้นกู้จำนวน </w:t>
      </w:r>
      <w:r w:rsidRPr="004B5758">
        <w:rPr>
          <w:rFonts w:ascii="Cordia New" w:hAnsi="Cordia New" w:cs="Cordia New"/>
          <w:kern w:val="16"/>
          <w:sz w:val="28"/>
        </w:rPr>
        <w:t>1,188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เพิ่มขึ้นจำนวน </w:t>
      </w:r>
      <w:r w:rsidRPr="004B5758">
        <w:rPr>
          <w:rFonts w:ascii="Cordia New" w:hAnsi="Cordia New" w:cs="Cordia New"/>
          <w:kern w:val="16"/>
          <w:sz w:val="28"/>
        </w:rPr>
        <w:t>8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เกิดจาก</w:t>
      </w:r>
      <w:r w:rsidRPr="004B5758">
        <w:rPr>
          <w:rFonts w:ascii="Cordia New" w:hAnsi="Cordia New" w:cs="Cordia New"/>
          <w:kern w:val="16"/>
          <w:sz w:val="28"/>
          <w:cs/>
        </w:rPr>
        <w:t>ผล</w:t>
      </w:r>
      <w:r w:rsidRPr="004B5758">
        <w:rPr>
          <w:rFonts w:ascii="Cordia New" w:hAnsi="Cordia New" w:cs="Cordia New" w:hint="cs"/>
          <w:kern w:val="16"/>
          <w:sz w:val="28"/>
          <w:cs/>
        </w:rPr>
        <w:t>ขาดทุน</w:t>
      </w:r>
      <w:r w:rsidRPr="004B5758">
        <w:rPr>
          <w:rFonts w:ascii="Cordia New" w:hAnsi="Cordia New" w:cs="Cordia New"/>
          <w:kern w:val="16"/>
          <w:sz w:val="28"/>
          <w:cs/>
        </w:rPr>
        <w:t>จากอัตราแลกเปลี่ยนจากการแปลงค่า ณ วันสิ้น</w:t>
      </w:r>
      <w:r w:rsidRPr="004B5758">
        <w:rPr>
          <w:rFonts w:ascii="Cordia New" w:hAnsi="Cordia New" w:cs="Cordia New" w:hint="cs"/>
          <w:kern w:val="16"/>
          <w:sz w:val="28"/>
          <w:cs/>
        </w:rPr>
        <w:t>ปีทั้งจำนวน</w:t>
      </w:r>
    </w:p>
    <w:p w14:paraId="5DDBAFEC" w14:textId="1D5C44BC" w:rsidR="007377FC" w:rsidRPr="007377FC" w:rsidRDefault="004B5758" w:rsidP="00EB7F7E">
      <w:pPr>
        <w:numPr>
          <w:ilvl w:val="0"/>
          <w:numId w:val="71"/>
        </w:numPr>
        <w:tabs>
          <w:tab w:val="left" w:pos="-1890"/>
          <w:tab w:val="num" w:pos="1701"/>
        </w:tabs>
        <w:spacing w:after="200"/>
        <w:ind w:left="1710" w:hanging="270"/>
        <w:jc w:val="both"/>
        <w:rPr>
          <w:rFonts w:ascii="Cordia New" w:hAnsi="Cordia New" w:cs="Cordia New"/>
          <w:kern w:val="16"/>
          <w:sz w:val="28"/>
        </w:rPr>
      </w:pPr>
      <w:r w:rsidRPr="004B5758">
        <w:rPr>
          <w:rFonts w:ascii="Cordia New" w:hAnsi="Cordia New" w:cs="Cordia New"/>
          <w:kern w:val="16"/>
          <w:sz w:val="28"/>
          <w:cs/>
        </w:rPr>
        <w:t>หนี้สินอนุพันธ์การเงินจำนวน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</w:rPr>
        <w:t>83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เกิดจากรายการขาดทุนที่ยังไม่เกิดขึ้นจริง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จากการปรับมูลค่ายุติธรรมของตราสารอนุพันธ์ทางการเงิน ณ วันสิ้น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ปี </w:t>
      </w:r>
      <w:r w:rsidRPr="004B5758">
        <w:rPr>
          <w:rFonts w:ascii="Cordia New" w:hAnsi="Cordia New" w:cs="Cordia New"/>
          <w:kern w:val="16"/>
          <w:sz w:val="28"/>
          <w:cs/>
        </w:rPr>
        <w:t>ซึ่งประกอบ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ด้วยขาดทุนจา</w:t>
      </w:r>
      <w:r w:rsidRPr="004B5758">
        <w:rPr>
          <w:rFonts w:ascii="Cordia New" w:hAnsi="Cordia New" w:cs="Cordia New" w:hint="cs"/>
          <w:kern w:val="16"/>
          <w:sz w:val="28"/>
          <w:cs/>
        </w:rPr>
        <w:t>ก</w:t>
      </w:r>
      <w:r w:rsidRPr="004B5758">
        <w:rPr>
          <w:rFonts w:ascii="Cordia New" w:hAnsi="Cordia New" w:cs="Cordia New"/>
          <w:kern w:val="16"/>
          <w:sz w:val="28"/>
          <w:cs/>
        </w:rPr>
        <w:t>สัญญา</w:t>
      </w:r>
      <w:r w:rsidRPr="004B5758">
        <w:rPr>
          <w:rFonts w:ascii="Cordia New" w:hAnsi="Cordia New" w:cs="Cordia New"/>
          <w:kern w:val="16"/>
          <w:sz w:val="28"/>
          <w:cs/>
        </w:rPr>
        <w:lastRenderedPageBreak/>
        <w:t xml:space="preserve">แลกเปลี่ยนอัตราดอกเบี้ย </w:t>
      </w:r>
      <w:r w:rsidRPr="004B5758">
        <w:rPr>
          <w:rFonts w:ascii="Cordia New" w:hAnsi="Cordia New" w:cs="Cordia New" w:hint="cs"/>
          <w:kern w:val="16"/>
          <w:sz w:val="28"/>
          <w:cs/>
        </w:rPr>
        <w:t>จำนวน</w:t>
      </w:r>
      <w:r w:rsidRPr="004B5758">
        <w:rPr>
          <w:rFonts w:ascii="Cordia New" w:hAnsi="Cordia New" w:cs="Cordia New"/>
          <w:kern w:val="16"/>
          <w:sz w:val="28"/>
        </w:rPr>
        <w:t xml:space="preserve"> 12 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ล้านเหรียญสัญญา </w:t>
      </w:r>
      <w:r w:rsidRPr="004B5758">
        <w:rPr>
          <w:rFonts w:ascii="Cordia New" w:hAnsi="Cordia New" w:cs="Cordia New"/>
          <w:kern w:val="16"/>
          <w:sz w:val="28"/>
        </w:rPr>
        <w:t xml:space="preserve">Cross Currency Swap 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จำนวน </w:t>
      </w:r>
      <w:r w:rsidRPr="004B5758">
        <w:rPr>
          <w:rFonts w:ascii="Cordia New" w:hAnsi="Cordia New" w:cs="Cordia New"/>
          <w:kern w:val="16"/>
          <w:sz w:val="28"/>
        </w:rPr>
        <w:t>71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="007377FC" w:rsidRPr="007377FC">
        <w:rPr>
          <w:rFonts w:ascii="Cordia New" w:hAnsi="Cordia New" w:cs="Cordia New"/>
          <w:kern w:val="16"/>
          <w:sz w:val="28"/>
        </w:rPr>
        <w:t xml:space="preserve"> </w:t>
      </w:r>
    </w:p>
    <w:p w14:paraId="4FF8DA62" w14:textId="09A365C8" w:rsidR="007377FC" w:rsidRPr="007377FC" w:rsidRDefault="004B5758" w:rsidP="00EB7F7E">
      <w:pPr>
        <w:numPr>
          <w:ilvl w:val="1"/>
          <w:numId w:val="95"/>
        </w:numPr>
        <w:tabs>
          <w:tab w:val="left" w:pos="-1890"/>
          <w:tab w:val="left" w:pos="810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  <w:r w:rsidRPr="004B5758">
        <w:rPr>
          <w:rFonts w:ascii="Cordia New" w:hAnsi="Cordia New" w:cs="Cordia New"/>
          <w:kern w:val="16"/>
          <w:sz w:val="28"/>
          <w:cs/>
        </w:rPr>
        <w:t>ส่วนของผู้ถือหุ้นจำนวน</w:t>
      </w:r>
      <w:r w:rsidRPr="004B5758">
        <w:rPr>
          <w:rFonts w:ascii="Cordia New" w:hAnsi="Cordia New" w:cs="Cordia New"/>
          <w:kern w:val="16"/>
          <w:sz w:val="28"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</w:rPr>
        <w:t xml:space="preserve">2,738 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เพิ่มขึ้น </w:t>
      </w:r>
      <w:r w:rsidRPr="004B5758">
        <w:rPr>
          <w:rFonts w:ascii="Cordia New" w:hAnsi="Cordia New" w:cs="Cordia New"/>
          <w:kern w:val="16"/>
          <w:sz w:val="28"/>
        </w:rPr>
        <w:t xml:space="preserve">673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 เป็นผลจาก</w:t>
      </w:r>
      <w:r w:rsidR="007377FC" w:rsidRPr="007377FC">
        <w:rPr>
          <w:rFonts w:ascii="Cordia New" w:hAnsi="Cordia New" w:cs="Cordia New"/>
          <w:kern w:val="16"/>
          <w:sz w:val="28"/>
          <w:cs/>
        </w:rPr>
        <w:t xml:space="preserve"> </w:t>
      </w:r>
    </w:p>
    <w:p w14:paraId="18DEBFCA" w14:textId="7FCC5A4F" w:rsidR="007377FC" w:rsidRPr="007377FC" w:rsidRDefault="004B5758" w:rsidP="00EB7F7E">
      <w:pPr>
        <w:numPr>
          <w:ilvl w:val="3"/>
          <w:numId w:val="72"/>
        </w:numPr>
        <w:tabs>
          <w:tab w:val="left" w:pos="-1890"/>
          <w:tab w:val="left" w:pos="1701"/>
        </w:tabs>
        <w:ind w:left="1702" w:hanging="284"/>
        <w:jc w:val="both"/>
        <w:rPr>
          <w:rFonts w:ascii="Cordia New" w:hAnsi="Cordia New" w:cs="Cordia New"/>
          <w:kern w:val="16"/>
          <w:sz w:val="28"/>
        </w:rPr>
      </w:pPr>
      <w:r w:rsidRPr="004B5758">
        <w:rPr>
          <w:rFonts w:ascii="Cordia New" w:hAnsi="Cordia New" w:cs="Cordia New" w:hint="cs"/>
          <w:kern w:val="16"/>
          <w:sz w:val="28"/>
          <w:cs/>
        </w:rPr>
        <w:t>เพิ่มขึ้น</w:t>
      </w:r>
      <w:r w:rsidRPr="004B5758">
        <w:rPr>
          <w:rFonts w:ascii="Cordia New" w:hAnsi="Cordia New" w:cs="Cordia New"/>
          <w:kern w:val="16"/>
          <w:sz w:val="28"/>
          <w:cs/>
        </w:rPr>
        <w:t>จาก</w:t>
      </w:r>
      <w:r w:rsidRPr="004B5758">
        <w:rPr>
          <w:rFonts w:ascii="Cordia New" w:hAnsi="Cordia New" w:cs="Cordia New" w:hint="cs"/>
          <w:kern w:val="16"/>
          <w:sz w:val="28"/>
          <w:cs/>
        </w:rPr>
        <w:t>กำไร</w:t>
      </w:r>
      <w:r w:rsidRPr="004B5758">
        <w:rPr>
          <w:rFonts w:ascii="Cordia New" w:hAnsi="Cordia New" w:cs="Cordia New"/>
          <w:kern w:val="16"/>
          <w:sz w:val="28"/>
          <w:cs/>
        </w:rPr>
        <w:t>สุทธิสำหรับ</w:t>
      </w:r>
      <w:r w:rsidRPr="004B5758">
        <w:rPr>
          <w:rFonts w:ascii="Cordia New" w:hAnsi="Cordia New" w:cs="Cordia New" w:hint="cs"/>
          <w:kern w:val="16"/>
          <w:sz w:val="28"/>
          <w:cs/>
        </w:rPr>
        <w:t>ปี</w:t>
      </w:r>
      <w:r w:rsidRPr="004B5758">
        <w:rPr>
          <w:rFonts w:ascii="Cordia New" w:hAnsi="Cordia New" w:cs="Cordia New"/>
          <w:kern w:val="16"/>
          <w:sz w:val="28"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จำนวน </w:t>
      </w:r>
      <w:r w:rsidRPr="004B5758">
        <w:rPr>
          <w:rFonts w:ascii="Cordia New" w:hAnsi="Cordia New" w:cs="Cordia New"/>
          <w:kern w:val="16"/>
          <w:sz w:val="28"/>
        </w:rPr>
        <w:t>4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9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</w:p>
    <w:p w14:paraId="34706839" w14:textId="3D05BDF4" w:rsidR="007377FC" w:rsidRPr="007377FC" w:rsidRDefault="004B5758" w:rsidP="00EB7F7E">
      <w:pPr>
        <w:numPr>
          <w:ilvl w:val="3"/>
          <w:numId w:val="72"/>
        </w:numPr>
        <w:tabs>
          <w:tab w:val="left" w:pos="-1890"/>
          <w:tab w:val="left" w:pos="1701"/>
        </w:tabs>
        <w:ind w:left="1702" w:hanging="284"/>
        <w:jc w:val="both"/>
        <w:rPr>
          <w:rFonts w:ascii="Cordia New" w:hAnsi="Cordia New" w:cs="Cordia New"/>
          <w:kern w:val="16"/>
          <w:sz w:val="28"/>
        </w:rPr>
      </w:pPr>
      <w:r w:rsidRPr="004B5758">
        <w:rPr>
          <w:rFonts w:ascii="Cordia New" w:hAnsi="Cordia New" w:cs="Cordia New" w:hint="cs"/>
          <w:kern w:val="16"/>
          <w:sz w:val="28"/>
          <w:cs/>
        </w:rPr>
        <w:t>เพิ่มขึ้นจากการเพิ่มทุน</w:t>
      </w:r>
      <w:r w:rsidRPr="004B5758">
        <w:rPr>
          <w:rFonts w:ascii="Cordia New" w:hAnsi="Cordia New" w:cs="Cordia New"/>
          <w:kern w:val="16"/>
          <w:sz w:val="28"/>
        </w:rPr>
        <w:t xml:space="preserve"> 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จำนวน </w:t>
      </w:r>
      <w:r w:rsidRPr="004B5758">
        <w:rPr>
          <w:rFonts w:ascii="Cordia New" w:hAnsi="Cordia New" w:cs="Cordia New"/>
          <w:kern w:val="16"/>
          <w:sz w:val="28"/>
        </w:rPr>
        <w:t>335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</w:p>
    <w:p w14:paraId="23FE0B2B" w14:textId="77777777" w:rsidR="004B5758" w:rsidRPr="004B5758" w:rsidRDefault="004B5758" w:rsidP="00EB7F7E">
      <w:pPr>
        <w:numPr>
          <w:ilvl w:val="3"/>
          <w:numId w:val="72"/>
        </w:numPr>
        <w:tabs>
          <w:tab w:val="left" w:pos="-1890"/>
          <w:tab w:val="left" w:pos="1701"/>
        </w:tabs>
        <w:ind w:hanging="382"/>
        <w:jc w:val="both"/>
        <w:rPr>
          <w:rFonts w:ascii="Cordia New" w:hAnsi="Cordia New" w:cs="Cordia New"/>
          <w:kern w:val="16"/>
          <w:sz w:val="28"/>
        </w:rPr>
      </w:pPr>
      <w:r w:rsidRPr="004B5758">
        <w:rPr>
          <w:rFonts w:ascii="Cordia New" w:hAnsi="Cordia New" w:cs="Cordia New"/>
          <w:kern w:val="16"/>
          <w:sz w:val="28"/>
          <w:cs/>
        </w:rPr>
        <w:t>เพิ่มขึ้นจากส่วนได้เสียที่ไม่มีอำนาจควบคุม จำนวน 42 ล้านเหรียญสหรัฐ</w:t>
      </w:r>
    </w:p>
    <w:p w14:paraId="63FF3448" w14:textId="06451EC4" w:rsidR="004B5758" w:rsidRPr="004B5758" w:rsidRDefault="004B5758" w:rsidP="00EB7F7E">
      <w:pPr>
        <w:numPr>
          <w:ilvl w:val="3"/>
          <w:numId w:val="72"/>
        </w:numPr>
        <w:tabs>
          <w:tab w:val="left" w:pos="-1890"/>
          <w:tab w:val="left" w:pos="1701"/>
        </w:tabs>
        <w:ind w:hanging="382"/>
        <w:jc w:val="both"/>
        <w:rPr>
          <w:rFonts w:ascii="Cordia New" w:hAnsi="Cordia New" w:cs="Cordia New"/>
          <w:kern w:val="16"/>
          <w:sz w:val="28"/>
        </w:rPr>
      </w:pPr>
      <w:r w:rsidRPr="004B5758">
        <w:rPr>
          <w:rFonts w:ascii="Cordia New" w:hAnsi="Cordia New" w:cs="Cordia New"/>
          <w:kern w:val="16"/>
          <w:sz w:val="28"/>
          <w:cs/>
        </w:rPr>
        <w:t>เพิ่มขึ้นจากการเปลี่ยนแปลงสัดส่วนการลงทุนในบริษัทย่อย จำนวน 360 ล้าน</w:t>
      </w:r>
      <w:r w:rsidR="00BB7BE6" w:rsidRPr="004B360C">
        <w:rPr>
          <w:rFonts w:ascii="Cordia New" w:hAnsi="Cordia New" w:cs="Cordia New"/>
          <w:sz w:val="28"/>
          <w:cs/>
        </w:rPr>
        <w:t>เหรียญสหรัฐ</w:t>
      </w:r>
    </w:p>
    <w:p w14:paraId="2DDEB1E3" w14:textId="77777777" w:rsidR="004B5758" w:rsidRDefault="004B5758" w:rsidP="00EB7F7E">
      <w:pPr>
        <w:numPr>
          <w:ilvl w:val="1"/>
          <w:numId w:val="73"/>
        </w:numPr>
        <w:tabs>
          <w:tab w:val="left" w:pos="-1890"/>
          <w:tab w:val="left" w:pos="1701"/>
        </w:tabs>
        <w:ind w:left="1702" w:hanging="284"/>
        <w:jc w:val="both"/>
        <w:rPr>
          <w:rFonts w:ascii="Cordia New" w:hAnsi="Cordia New" w:cs="Cordia New"/>
          <w:kern w:val="16"/>
          <w:sz w:val="28"/>
        </w:rPr>
      </w:pPr>
      <w:r w:rsidRPr="004B5758">
        <w:rPr>
          <w:rFonts w:ascii="Cordia New" w:hAnsi="Cordia New" w:cs="Cordia New"/>
          <w:kern w:val="16"/>
          <w:sz w:val="28"/>
          <w:cs/>
        </w:rPr>
        <w:t>ลดลงจากเงินปันผลจ่าย จำนวน 86 ล้านเหรียญสหรัฐ</w:t>
      </w:r>
    </w:p>
    <w:p w14:paraId="4AA6985A" w14:textId="74699279" w:rsidR="007377FC" w:rsidRPr="007377FC" w:rsidRDefault="004B5758" w:rsidP="00EB7F7E">
      <w:pPr>
        <w:numPr>
          <w:ilvl w:val="1"/>
          <w:numId w:val="73"/>
        </w:numPr>
        <w:tabs>
          <w:tab w:val="left" w:pos="-1890"/>
          <w:tab w:val="left" w:pos="1701"/>
        </w:tabs>
        <w:ind w:left="1702" w:hanging="284"/>
        <w:jc w:val="both"/>
        <w:rPr>
          <w:rFonts w:ascii="Cordia New" w:hAnsi="Cordia New" w:cs="Cordia New"/>
          <w:kern w:val="16"/>
          <w:sz w:val="28"/>
        </w:rPr>
      </w:pPr>
      <w:r w:rsidRPr="004B5758">
        <w:rPr>
          <w:rFonts w:ascii="Cordia New" w:hAnsi="Cordia New" w:cs="Cordia New" w:hint="cs"/>
          <w:kern w:val="16"/>
          <w:sz w:val="28"/>
          <w:cs/>
        </w:rPr>
        <w:t>ลดลง</w:t>
      </w:r>
      <w:r w:rsidRPr="004B5758">
        <w:rPr>
          <w:rFonts w:ascii="Cordia New" w:hAnsi="Cordia New" w:cs="Cordia New"/>
          <w:kern w:val="16"/>
          <w:sz w:val="28"/>
          <w:cs/>
        </w:rPr>
        <w:t xml:space="preserve">จากส่วนต่างจากการแปลงค่างบการเงินของบริษัทย่อยที่แสดงเป็นเงินตราต่างประเทศ </w:t>
      </w:r>
      <w:r w:rsidRPr="004B5758">
        <w:rPr>
          <w:rFonts w:ascii="Cordia New" w:hAnsi="Cordia New" w:cs="Cordia New" w:hint="cs"/>
          <w:kern w:val="16"/>
          <w:sz w:val="28"/>
          <w:cs/>
        </w:rPr>
        <w:t xml:space="preserve">และอื่นๆ จำนวน 27 </w:t>
      </w:r>
      <w:r w:rsidRPr="004B5758">
        <w:rPr>
          <w:rFonts w:ascii="Cordia New" w:hAnsi="Cordia New" w:cs="Cordia New"/>
          <w:kern w:val="16"/>
          <w:sz w:val="28"/>
          <w:cs/>
        </w:rPr>
        <w:t>ล้านเหรียญสหรัฐ</w:t>
      </w:r>
    </w:p>
    <w:p w14:paraId="742FA130" w14:textId="7F7DE933" w:rsidR="007377FC" w:rsidRPr="007377FC" w:rsidRDefault="00A05543" w:rsidP="007377FC">
      <w:pPr>
        <w:tabs>
          <w:tab w:val="left" w:pos="-1890"/>
          <w:tab w:val="left" w:pos="1560"/>
        </w:tabs>
        <w:spacing w:before="120"/>
        <w:ind w:left="994" w:hanging="432"/>
        <w:jc w:val="both"/>
        <w:rPr>
          <w:rFonts w:ascii="Cordia New" w:hAnsi="Cordia New" w:cs="Cordia New"/>
          <w:b/>
          <w:bCs/>
          <w:kern w:val="16"/>
          <w:sz w:val="28"/>
        </w:rPr>
      </w:pPr>
      <w:r>
        <w:rPr>
          <w:rFonts w:ascii="Cordia New" w:hAnsi="Cordia New" w:cs="Cordia New"/>
          <w:kern w:val="16"/>
          <w:sz w:val="28"/>
        </w:rPr>
        <w:t>3.4</w:t>
      </w:r>
      <w:r w:rsidR="007377FC" w:rsidRPr="007377FC">
        <w:rPr>
          <w:rFonts w:ascii="Cordia New" w:hAnsi="Cordia New" w:cs="Cordia New"/>
          <w:kern w:val="16"/>
          <w:sz w:val="28"/>
          <w:cs/>
        </w:rPr>
        <w:t xml:space="preserve"> </w:t>
      </w:r>
      <w:r w:rsidR="007377FC" w:rsidRPr="007377FC">
        <w:rPr>
          <w:rFonts w:ascii="Cordia New" w:hAnsi="Cordia New" w:cs="Cordia New"/>
          <w:kern w:val="16"/>
          <w:sz w:val="28"/>
        </w:rPr>
        <w:t xml:space="preserve"> </w:t>
      </w:r>
      <w:r w:rsidR="004B5758" w:rsidRPr="004B5758">
        <w:rPr>
          <w:rFonts w:ascii="Cordia New" w:hAnsi="Cordia New" w:cs="Cordia New"/>
          <w:kern w:val="16"/>
          <w:sz w:val="28"/>
          <w:cs/>
        </w:rPr>
        <w:t>อัตราส่วนหนี้สินสุทธิต่อทุน (</w:t>
      </w:r>
      <w:r w:rsidR="004B5758" w:rsidRPr="004B5758">
        <w:rPr>
          <w:rFonts w:ascii="Cordia New" w:hAnsi="Cordia New" w:cs="Cordia New"/>
          <w:kern w:val="16"/>
          <w:sz w:val="28"/>
        </w:rPr>
        <w:t xml:space="preserve">Net debt to equity) </w:t>
      </w:r>
      <w:r w:rsidR="004B5758" w:rsidRPr="004B5758">
        <w:rPr>
          <w:rFonts w:ascii="Cordia New" w:hAnsi="Cordia New" w:cs="Cordia New"/>
          <w:kern w:val="16"/>
          <w:sz w:val="28"/>
          <w:cs/>
        </w:rPr>
        <w:t xml:space="preserve">ของบริษัท ณ วันที่ </w:t>
      </w:r>
      <w:r w:rsidR="004B5758" w:rsidRPr="004B5758">
        <w:rPr>
          <w:rFonts w:ascii="Cordia New" w:hAnsi="Cordia New" w:cs="Cordia New"/>
          <w:kern w:val="16"/>
          <w:sz w:val="28"/>
        </w:rPr>
        <w:t xml:space="preserve">31 </w:t>
      </w:r>
      <w:r w:rsidR="004B5758" w:rsidRPr="004B5758">
        <w:rPr>
          <w:rFonts w:ascii="Cordia New" w:hAnsi="Cordia New" w:cs="Cordia New"/>
          <w:kern w:val="16"/>
          <w:sz w:val="28"/>
          <w:cs/>
        </w:rPr>
        <w:t>ธันวาคม</w:t>
      </w:r>
      <w:r w:rsidR="004B5758" w:rsidRPr="004B5758">
        <w:rPr>
          <w:rFonts w:ascii="Cordia New" w:hAnsi="Cordia New" w:cs="Cordia New" w:hint="cs"/>
          <w:kern w:val="16"/>
          <w:sz w:val="28"/>
          <w:cs/>
        </w:rPr>
        <w:t xml:space="preserve"> </w:t>
      </w:r>
      <w:r w:rsidR="004B5758" w:rsidRPr="004B5758">
        <w:rPr>
          <w:rFonts w:ascii="Cordia New" w:hAnsi="Cordia New" w:cs="Cordia New"/>
          <w:kern w:val="16"/>
          <w:sz w:val="28"/>
          <w:cs/>
        </w:rPr>
        <w:t xml:space="preserve">พ.ศ. </w:t>
      </w:r>
      <w:r w:rsidR="004B5758" w:rsidRPr="004B5758">
        <w:rPr>
          <w:rFonts w:ascii="Cordia New" w:hAnsi="Cordia New" w:cs="Cordia New"/>
          <w:kern w:val="16"/>
          <w:sz w:val="28"/>
        </w:rPr>
        <w:t>2559</w:t>
      </w:r>
      <w:r w:rsidR="004B5758" w:rsidRPr="004B5758">
        <w:rPr>
          <w:rFonts w:ascii="Cordia New" w:hAnsi="Cordia New" w:cs="Cordia New"/>
          <w:kern w:val="16"/>
          <w:sz w:val="28"/>
          <w:cs/>
        </w:rPr>
        <w:t xml:space="preserve"> สำหรับงบ</w:t>
      </w:r>
      <w:r w:rsidR="004B5758" w:rsidRPr="004B5758">
        <w:rPr>
          <w:rFonts w:ascii="Cordia New" w:hAnsi="Cordia New" w:cs="Cordia New" w:hint="cs"/>
          <w:kern w:val="16"/>
          <w:sz w:val="28"/>
          <w:cs/>
        </w:rPr>
        <w:t>แสดงฐานะ</w:t>
      </w:r>
      <w:r w:rsidR="004B5758" w:rsidRPr="004B5758">
        <w:rPr>
          <w:rFonts w:ascii="Cordia New" w:hAnsi="Cordia New" w:cs="Cordia New"/>
          <w:kern w:val="16"/>
          <w:sz w:val="28"/>
          <w:cs/>
        </w:rPr>
        <w:t xml:space="preserve">การเงินรวมเท่ากับ </w:t>
      </w:r>
      <w:r w:rsidR="004B5758" w:rsidRPr="004B5758">
        <w:rPr>
          <w:rFonts w:ascii="Cordia New" w:hAnsi="Cordia New" w:cs="Cordia New"/>
          <w:kern w:val="16"/>
          <w:sz w:val="28"/>
        </w:rPr>
        <w:t>0.99</w:t>
      </w:r>
      <w:r w:rsidR="004B5758" w:rsidRPr="004B5758">
        <w:rPr>
          <w:rFonts w:ascii="Cordia New" w:hAnsi="Cordia New" w:cs="Cordia New"/>
          <w:kern w:val="16"/>
          <w:sz w:val="28"/>
          <w:cs/>
        </w:rPr>
        <w:t xml:space="preserve"> เท่า </w:t>
      </w:r>
      <w:r w:rsidR="004B5758" w:rsidRPr="004B5758">
        <w:rPr>
          <w:rFonts w:ascii="Cordia New" w:hAnsi="Cordia New" w:cs="Cordia New"/>
          <w:kern w:val="16"/>
          <w:sz w:val="28"/>
        </w:rPr>
        <w:t>(</w:t>
      </w:r>
      <w:r w:rsidR="004B5758" w:rsidRPr="004B5758">
        <w:rPr>
          <w:rFonts w:ascii="Cordia New" w:hAnsi="Cordia New" w:cs="Cordia New"/>
          <w:kern w:val="16"/>
          <w:sz w:val="28"/>
          <w:cs/>
        </w:rPr>
        <w:t xml:space="preserve">วันที่ </w:t>
      </w:r>
      <w:r w:rsidR="004B5758" w:rsidRPr="004B5758">
        <w:rPr>
          <w:rFonts w:ascii="Cordia New" w:hAnsi="Cordia New" w:cs="Cordia New"/>
          <w:kern w:val="16"/>
          <w:sz w:val="28"/>
        </w:rPr>
        <w:t>31</w:t>
      </w:r>
      <w:r w:rsidR="004B5758" w:rsidRPr="004B5758">
        <w:rPr>
          <w:rFonts w:ascii="Cordia New" w:hAnsi="Cordia New" w:cs="Cordia New"/>
          <w:kern w:val="16"/>
          <w:sz w:val="28"/>
          <w:cs/>
        </w:rPr>
        <w:t xml:space="preserve"> ธันวาคม พ.ศ. </w:t>
      </w:r>
      <w:r w:rsidR="004B5758" w:rsidRPr="004B5758">
        <w:rPr>
          <w:rFonts w:ascii="Cordia New" w:hAnsi="Cordia New" w:cs="Cordia New"/>
          <w:kern w:val="16"/>
          <w:sz w:val="28"/>
        </w:rPr>
        <w:t>2558</w:t>
      </w:r>
      <w:r w:rsidR="004B5758" w:rsidRPr="004B5758">
        <w:rPr>
          <w:rFonts w:ascii="Cordia New" w:hAnsi="Cordia New" w:cs="Cordia New"/>
          <w:kern w:val="16"/>
          <w:sz w:val="28"/>
          <w:cs/>
        </w:rPr>
        <w:t xml:space="preserve">: </w:t>
      </w:r>
      <w:r w:rsidR="004B5758" w:rsidRPr="004B5758">
        <w:rPr>
          <w:rFonts w:ascii="Cordia New" w:hAnsi="Cordia New" w:cs="Cordia New"/>
          <w:kern w:val="16"/>
          <w:sz w:val="28"/>
        </w:rPr>
        <w:t xml:space="preserve">1.35 </w:t>
      </w:r>
      <w:r w:rsidR="004B5758" w:rsidRPr="004B5758">
        <w:rPr>
          <w:rFonts w:ascii="Cordia New" w:hAnsi="Cordia New" w:cs="Cordia New"/>
          <w:kern w:val="16"/>
          <w:sz w:val="28"/>
          <w:cs/>
        </w:rPr>
        <w:t>เท่า</w:t>
      </w:r>
      <w:r w:rsidR="007377FC" w:rsidRPr="007377FC">
        <w:rPr>
          <w:rFonts w:ascii="Cordia New" w:hAnsi="Cordia New" w:cs="Cordia New"/>
          <w:kern w:val="16"/>
          <w:sz w:val="28"/>
          <w:cs/>
        </w:rPr>
        <w:t xml:space="preserve">) </w:t>
      </w:r>
      <w:r w:rsidR="007377FC" w:rsidRPr="007377FC">
        <w:rPr>
          <w:rFonts w:ascii="Cordia New" w:hAnsi="Cordia New" w:cs="Cordia New"/>
          <w:kern w:val="16"/>
          <w:sz w:val="28"/>
        </w:rPr>
        <w:t xml:space="preserve"> </w:t>
      </w:r>
    </w:p>
    <w:p w14:paraId="6247AF3D" w14:textId="77777777" w:rsidR="007377FC" w:rsidRDefault="007377FC" w:rsidP="007377FC">
      <w:pPr>
        <w:tabs>
          <w:tab w:val="left" w:pos="-1890"/>
          <w:tab w:val="left" w:pos="810"/>
        </w:tabs>
        <w:spacing w:line="120" w:lineRule="auto"/>
        <w:ind w:left="357"/>
        <w:jc w:val="both"/>
        <w:rPr>
          <w:rFonts w:ascii="Cordia New" w:hAnsi="Cordia New" w:cs="Cordia New"/>
          <w:b/>
          <w:bCs/>
          <w:kern w:val="16"/>
          <w:sz w:val="28"/>
        </w:rPr>
      </w:pPr>
    </w:p>
    <w:p w14:paraId="731A9A4A" w14:textId="77777777" w:rsidR="00F95C06" w:rsidRDefault="00F95C06" w:rsidP="007377FC">
      <w:pPr>
        <w:tabs>
          <w:tab w:val="left" w:pos="-1890"/>
          <w:tab w:val="left" w:pos="810"/>
        </w:tabs>
        <w:spacing w:line="120" w:lineRule="auto"/>
        <w:ind w:left="357"/>
        <w:jc w:val="both"/>
        <w:rPr>
          <w:rFonts w:ascii="Cordia New" w:hAnsi="Cordia New" w:cs="Cordia New"/>
          <w:b/>
          <w:bCs/>
          <w:kern w:val="16"/>
          <w:sz w:val="28"/>
        </w:rPr>
      </w:pPr>
    </w:p>
    <w:p w14:paraId="5E9DEEA2" w14:textId="77777777" w:rsidR="00F95C06" w:rsidRPr="007377FC" w:rsidRDefault="00F95C06" w:rsidP="007377FC">
      <w:pPr>
        <w:tabs>
          <w:tab w:val="left" w:pos="-1890"/>
          <w:tab w:val="left" w:pos="810"/>
        </w:tabs>
        <w:spacing w:line="120" w:lineRule="auto"/>
        <w:ind w:left="357"/>
        <w:jc w:val="both"/>
        <w:rPr>
          <w:rFonts w:ascii="Cordia New" w:hAnsi="Cordia New" w:cs="Cordia New"/>
          <w:b/>
          <w:bCs/>
          <w:kern w:val="16"/>
          <w:sz w:val="28"/>
        </w:rPr>
      </w:pPr>
    </w:p>
    <w:p w14:paraId="6BD8B077" w14:textId="77777777" w:rsidR="007377FC" w:rsidRPr="007377FC" w:rsidRDefault="007377FC" w:rsidP="007377FC">
      <w:pPr>
        <w:keepNext/>
        <w:numPr>
          <w:ilvl w:val="0"/>
          <w:numId w:val="95"/>
        </w:numPr>
        <w:spacing w:after="200" w:line="276" w:lineRule="auto"/>
        <w:ind w:left="567" w:hanging="567"/>
        <w:jc w:val="both"/>
        <w:outlineLvl w:val="1"/>
        <w:rPr>
          <w:rFonts w:ascii="Cordia New" w:eastAsia="SimSun" w:hAnsi="Cordia New" w:cs="Cordia New"/>
          <w:b/>
          <w:bCs/>
          <w:spacing w:val="-4"/>
          <w:kern w:val="16"/>
          <w:sz w:val="28"/>
        </w:rPr>
      </w:pPr>
      <w:r w:rsidRPr="007377FC">
        <w:rPr>
          <w:rFonts w:ascii="Cordia New" w:eastAsia="SimSun" w:hAnsi="Cordia New" w:cs="Cordia New"/>
          <w:b/>
          <w:bCs/>
          <w:spacing w:val="-4"/>
          <w:kern w:val="16"/>
          <w:sz w:val="28"/>
          <w:cs/>
        </w:rPr>
        <w:t>งบกระแสเงินสดรวม สำหรับ</w:t>
      </w:r>
      <w:r w:rsidRPr="007377FC">
        <w:rPr>
          <w:rFonts w:ascii="Cordia New" w:eastAsia="SimSun" w:hAnsi="Cordia New" w:cs="Cordia New" w:hint="cs"/>
          <w:b/>
          <w:bCs/>
          <w:spacing w:val="-4"/>
          <w:kern w:val="16"/>
          <w:sz w:val="28"/>
          <w:cs/>
        </w:rPr>
        <w:t>ปี</w:t>
      </w:r>
      <w:r w:rsidRPr="007377FC">
        <w:rPr>
          <w:rFonts w:ascii="Cordia New" w:eastAsia="SimSun" w:hAnsi="Cordia New" w:cs="Cordia New"/>
          <w:b/>
          <w:bCs/>
          <w:spacing w:val="-4"/>
          <w:kern w:val="16"/>
          <w:sz w:val="28"/>
          <w:cs/>
        </w:rPr>
        <w:t xml:space="preserve">สิ้นสุดวันที่ </w:t>
      </w:r>
      <w:r w:rsidRPr="007377FC">
        <w:rPr>
          <w:rFonts w:ascii="Cordia New" w:eastAsia="SimSun" w:hAnsi="Cordia New" w:cs="Cordia New"/>
          <w:b/>
          <w:bCs/>
          <w:spacing w:val="-4"/>
          <w:kern w:val="16"/>
          <w:sz w:val="28"/>
        </w:rPr>
        <w:t>31</w:t>
      </w:r>
      <w:r w:rsidRPr="007377FC">
        <w:rPr>
          <w:rFonts w:ascii="Cordia New" w:eastAsia="SimSun" w:hAnsi="Cordia New" w:cs="Cordia New"/>
          <w:b/>
          <w:bCs/>
          <w:spacing w:val="-4"/>
          <w:kern w:val="16"/>
          <w:sz w:val="28"/>
          <w:cs/>
        </w:rPr>
        <w:t xml:space="preserve"> </w:t>
      </w:r>
      <w:r w:rsidRPr="007377FC">
        <w:rPr>
          <w:rFonts w:ascii="Cordia New" w:eastAsia="SimSun" w:hAnsi="Cordia New" w:cs="Cordia New" w:hint="cs"/>
          <w:b/>
          <w:bCs/>
          <w:spacing w:val="-4"/>
          <w:kern w:val="16"/>
          <w:sz w:val="28"/>
          <w:cs/>
        </w:rPr>
        <w:t>ธันวาคม</w:t>
      </w:r>
      <w:r w:rsidRPr="007377FC">
        <w:rPr>
          <w:rFonts w:ascii="Cordia New" w:eastAsia="SimSun" w:hAnsi="Cordia New" w:cs="Cordia New"/>
          <w:b/>
          <w:bCs/>
          <w:spacing w:val="-4"/>
          <w:kern w:val="16"/>
          <w:sz w:val="28"/>
          <w:cs/>
        </w:rPr>
        <w:t xml:space="preserve"> </w:t>
      </w:r>
      <w:r w:rsidRPr="007377FC">
        <w:rPr>
          <w:rFonts w:ascii="Cordia New" w:eastAsia="SimSun" w:hAnsi="Cordia New" w:cs="Cordia New"/>
          <w:b/>
          <w:bCs/>
          <w:spacing w:val="-4"/>
          <w:kern w:val="16"/>
          <w:sz w:val="28"/>
        </w:rPr>
        <w:t>2558</w:t>
      </w:r>
      <w:r w:rsidRPr="007377FC">
        <w:rPr>
          <w:rFonts w:ascii="Cordia New" w:eastAsia="SimSun" w:hAnsi="Cordia New" w:cs="Cordia New"/>
          <w:b/>
          <w:bCs/>
          <w:spacing w:val="-4"/>
          <w:kern w:val="16"/>
          <w:sz w:val="28"/>
          <w:cs/>
        </w:rPr>
        <w:t xml:space="preserve"> เปรียบเทียบกับ</w:t>
      </w:r>
      <w:r w:rsidRPr="007377FC">
        <w:rPr>
          <w:rFonts w:ascii="Cordia New" w:eastAsia="SimSun" w:hAnsi="Cordia New" w:cs="Cordia New" w:hint="cs"/>
          <w:b/>
          <w:bCs/>
          <w:spacing w:val="-4"/>
          <w:kern w:val="16"/>
          <w:sz w:val="28"/>
          <w:cs/>
        </w:rPr>
        <w:t>ปี</w:t>
      </w:r>
      <w:r w:rsidRPr="007377FC">
        <w:rPr>
          <w:rFonts w:ascii="Cordia New" w:eastAsia="SimSun" w:hAnsi="Cordia New" w:cs="Cordia New"/>
          <w:b/>
          <w:bCs/>
          <w:spacing w:val="-4"/>
          <w:kern w:val="16"/>
          <w:sz w:val="28"/>
          <w:cs/>
        </w:rPr>
        <w:t xml:space="preserve">สิ้นสุดวันที่ </w:t>
      </w:r>
      <w:r w:rsidRPr="007377FC">
        <w:rPr>
          <w:rFonts w:ascii="Cordia New" w:eastAsia="SimSun" w:hAnsi="Cordia New" w:cs="Cordia New"/>
          <w:b/>
          <w:bCs/>
          <w:spacing w:val="-4"/>
          <w:kern w:val="16"/>
          <w:sz w:val="28"/>
        </w:rPr>
        <w:t>31</w:t>
      </w:r>
      <w:r w:rsidRPr="007377FC">
        <w:rPr>
          <w:rFonts w:ascii="Cordia New" w:eastAsia="SimSun" w:hAnsi="Cordia New" w:cs="Cordia New" w:hint="cs"/>
          <w:b/>
          <w:bCs/>
          <w:spacing w:val="-4"/>
          <w:kern w:val="16"/>
          <w:sz w:val="28"/>
          <w:cs/>
        </w:rPr>
        <w:t>ธันวาคม</w:t>
      </w:r>
      <w:r w:rsidRPr="007377FC">
        <w:rPr>
          <w:rFonts w:ascii="Cordia New" w:eastAsia="SimSun" w:hAnsi="Cordia New" w:cs="Cordia New"/>
          <w:b/>
          <w:bCs/>
          <w:spacing w:val="-4"/>
          <w:kern w:val="16"/>
          <w:sz w:val="28"/>
          <w:cs/>
        </w:rPr>
        <w:t xml:space="preserve">  </w:t>
      </w:r>
      <w:r w:rsidRPr="007377FC">
        <w:rPr>
          <w:rFonts w:ascii="Cordia New" w:eastAsia="SimSun" w:hAnsi="Cordia New" w:cs="Cordia New"/>
          <w:b/>
          <w:bCs/>
          <w:spacing w:val="-4"/>
          <w:kern w:val="16"/>
          <w:sz w:val="28"/>
        </w:rPr>
        <w:t>2557</w:t>
      </w:r>
    </w:p>
    <w:p w14:paraId="72F6A97B" w14:textId="2E05E19A" w:rsidR="007377FC" w:rsidRPr="007377FC" w:rsidRDefault="004A74A3">
      <w:pPr>
        <w:tabs>
          <w:tab w:val="left" w:pos="-1890"/>
          <w:tab w:val="left" w:pos="1560"/>
        </w:tabs>
        <w:ind w:left="567"/>
        <w:jc w:val="both"/>
        <w:rPr>
          <w:rFonts w:ascii="Cordia New" w:hAnsi="Cordia New" w:cs="Cordia New"/>
          <w:sz w:val="28"/>
        </w:rPr>
      </w:pPr>
      <w:r w:rsidRPr="004A74A3">
        <w:rPr>
          <w:rFonts w:ascii="Cordia New" w:hAnsi="Cordia New" w:cs="Cordia New"/>
          <w:sz w:val="28"/>
          <w:cs/>
        </w:rPr>
        <w:t>งบกระแสเงินสดรวมสำหรับ</w:t>
      </w:r>
      <w:r w:rsidRPr="004A74A3">
        <w:rPr>
          <w:rFonts w:ascii="Cordia New" w:hAnsi="Cordia New" w:cs="Cordia New" w:hint="cs"/>
          <w:sz w:val="28"/>
          <w:cs/>
        </w:rPr>
        <w:t>ปี</w:t>
      </w:r>
      <w:r w:rsidRPr="004A74A3">
        <w:rPr>
          <w:rFonts w:ascii="Cordia New" w:hAnsi="Cordia New" w:cs="Cordia New"/>
          <w:sz w:val="28"/>
          <w:cs/>
        </w:rPr>
        <w:t xml:space="preserve"> สิ้นสุดวันที่ </w:t>
      </w:r>
      <w:r w:rsidRPr="004A74A3">
        <w:rPr>
          <w:rFonts w:ascii="Cordia New" w:hAnsi="Cordia New" w:cs="Cordia New"/>
          <w:sz w:val="28"/>
        </w:rPr>
        <w:t xml:space="preserve">31 </w:t>
      </w:r>
      <w:r w:rsidRPr="004A74A3">
        <w:rPr>
          <w:rFonts w:ascii="Cordia New" w:hAnsi="Cordia New" w:cs="Cordia New"/>
          <w:sz w:val="28"/>
          <w:cs/>
        </w:rPr>
        <w:t xml:space="preserve">ธันวาคมพ.ศ. </w:t>
      </w:r>
      <w:r w:rsidRPr="004A74A3">
        <w:rPr>
          <w:rFonts w:ascii="Cordia New" w:hAnsi="Cordia New" w:cs="Cordia New"/>
          <w:sz w:val="28"/>
        </w:rPr>
        <w:t>2559</w:t>
      </w:r>
      <w:r w:rsidRPr="004A74A3">
        <w:rPr>
          <w:rFonts w:ascii="Cordia New" w:hAnsi="Cordia New" w:cs="Cordia New"/>
          <w:sz w:val="28"/>
          <w:cs/>
        </w:rPr>
        <w:t xml:space="preserve"> บริษัทมีเงินสดสุทธิ</w:t>
      </w:r>
      <w:r w:rsidRPr="004A74A3">
        <w:rPr>
          <w:rFonts w:ascii="Cordia New" w:hAnsi="Cordia New" w:cs="Cordia New" w:hint="cs"/>
          <w:sz w:val="28"/>
          <w:cs/>
        </w:rPr>
        <w:t xml:space="preserve">เพิ่มขึ้นจากวันที่ </w:t>
      </w:r>
      <w:r w:rsidRPr="004A74A3">
        <w:rPr>
          <w:rFonts w:ascii="Cordia New" w:hAnsi="Cordia New" w:cs="Cordia New"/>
          <w:sz w:val="28"/>
        </w:rPr>
        <w:t>31</w:t>
      </w:r>
      <w:r w:rsidRPr="004A74A3">
        <w:rPr>
          <w:rFonts w:ascii="Cordia New" w:hAnsi="Cordia New" w:cs="Cordia New" w:hint="cs"/>
          <w:sz w:val="28"/>
          <w:cs/>
        </w:rPr>
        <w:t xml:space="preserve"> ธันวาคม พ.ศ. </w:t>
      </w:r>
      <w:r w:rsidRPr="004A74A3">
        <w:rPr>
          <w:rFonts w:ascii="Cordia New" w:hAnsi="Cordia New" w:cs="Cordia New"/>
          <w:sz w:val="28"/>
        </w:rPr>
        <w:t>2558</w:t>
      </w:r>
      <w:r w:rsidRPr="004A74A3">
        <w:rPr>
          <w:rFonts w:ascii="Cordia New" w:hAnsi="Cordia New" w:cs="Cordia New" w:hint="cs"/>
          <w:sz w:val="28"/>
          <w:cs/>
        </w:rPr>
        <w:t xml:space="preserve"> จำนวน</w:t>
      </w:r>
      <w:r w:rsidRPr="004A74A3">
        <w:rPr>
          <w:rFonts w:ascii="Cordia New" w:hAnsi="Cordia New" w:cs="Cordia New"/>
          <w:sz w:val="28"/>
          <w:cs/>
        </w:rPr>
        <w:t xml:space="preserve"> </w:t>
      </w:r>
      <w:r w:rsidRPr="004A74A3">
        <w:rPr>
          <w:rFonts w:ascii="Cordia New" w:hAnsi="Cordia New" w:cs="Cordia New"/>
          <w:sz w:val="28"/>
        </w:rPr>
        <w:t>59</w:t>
      </w:r>
      <w:r w:rsidRPr="004A74A3">
        <w:rPr>
          <w:rFonts w:ascii="Cordia New" w:hAnsi="Cordia New" w:cs="Cordia New" w:hint="cs"/>
          <w:sz w:val="28"/>
          <w:cs/>
        </w:rPr>
        <w:t xml:space="preserve"> </w:t>
      </w:r>
      <w:r w:rsidRPr="004A74A3">
        <w:rPr>
          <w:rFonts w:ascii="Cordia New" w:hAnsi="Cordia New" w:cs="Cordia New"/>
          <w:sz w:val="28"/>
          <w:cs/>
        </w:rPr>
        <w:t>ล้านเหรียญสหรัฐ</w:t>
      </w:r>
      <w:r w:rsidRPr="004A74A3">
        <w:rPr>
          <w:rFonts w:ascii="Cordia New" w:hAnsi="Cordia New" w:cs="Cordia New" w:hint="cs"/>
          <w:sz w:val="28"/>
          <w:cs/>
        </w:rPr>
        <w:t xml:space="preserve"> </w:t>
      </w:r>
      <w:r w:rsidRPr="004A74A3">
        <w:rPr>
          <w:rFonts w:ascii="Cordia New" w:hAnsi="Cordia New" w:cs="Cordia New"/>
          <w:sz w:val="28"/>
          <w:cs/>
        </w:rPr>
        <w:t>(รวมผล</w:t>
      </w:r>
      <w:r w:rsidRPr="004A74A3">
        <w:rPr>
          <w:rFonts w:ascii="Cordia New" w:hAnsi="Cordia New" w:cs="Cordia New" w:hint="cs"/>
          <w:sz w:val="28"/>
          <w:cs/>
        </w:rPr>
        <w:t>กำไร</w:t>
      </w:r>
      <w:r w:rsidRPr="004A74A3">
        <w:rPr>
          <w:rFonts w:ascii="Cordia New" w:hAnsi="Cordia New" w:cs="Cordia New"/>
          <w:sz w:val="28"/>
          <w:cs/>
        </w:rPr>
        <w:t xml:space="preserve">ของอัตราแลกเปลี่ยนจากการแปลงค่า จำนวน </w:t>
      </w:r>
      <w:r w:rsidRPr="004A74A3">
        <w:rPr>
          <w:rFonts w:ascii="Cordia New" w:hAnsi="Cordia New" w:cs="Cordia New"/>
          <w:sz w:val="28"/>
        </w:rPr>
        <w:t>0.1</w:t>
      </w:r>
      <w:r w:rsidRPr="004A74A3">
        <w:rPr>
          <w:rFonts w:ascii="Cordia New" w:hAnsi="Cordia New" w:cs="Cordia New" w:hint="cs"/>
          <w:sz w:val="28"/>
          <w:cs/>
        </w:rPr>
        <w:t xml:space="preserve"> </w:t>
      </w:r>
      <w:r w:rsidRPr="004A74A3">
        <w:rPr>
          <w:rFonts w:ascii="Cordia New" w:hAnsi="Cordia New" w:cs="Cordia New"/>
          <w:sz w:val="28"/>
          <w:cs/>
        </w:rPr>
        <w:t>ล้านเหรียญสหรัฐ) โดยแยกเป็น</w:t>
      </w:r>
    </w:p>
    <w:p w14:paraId="7BD0D562" w14:textId="77777777" w:rsidR="007377FC" w:rsidRPr="007377FC" w:rsidRDefault="007377FC">
      <w:pPr>
        <w:tabs>
          <w:tab w:val="left" w:pos="-1890"/>
          <w:tab w:val="left" w:pos="1560"/>
        </w:tabs>
        <w:ind w:left="567"/>
        <w:jc w:val="both"/>
        <w:rPr>
          <w:rFonts w:ascii="Cordia New" w:hAnsi="Cordia New" w:cs="Cordia New"/>
          <w:sz w:val="28"/>
        </w:rPr>
      </w:pPr>
    </w:p>
    <w:p w14:paraId="1596FAA1" w14:textId="33DF9648" w:rsidR="007377FC" w:rsidRPr="007377FC" w:rsidRDefault="004A74A3" w:rsidP="00EB7F7E">
      <w:pPr>
        <w:numPr>
          <w:ilvl w:val="1"/>
          <w:numId w:val="96"/>
        </w:numPr>
        <w:tabs>
          <w:tab w:val="left" w:pos="-1890"/>
        </w:tabs>
        <w:ind w:left="993" w:hanging="426"/>
        <w:jc w:val="both"/>
        <w:rPr>
          <w:rFonts w:ascii="Cordia New" w:hAnsi="Cordia New" w:cs="Cordia New"/>
          <w:kern w:val="16"/>
          <w:sz w:val="28"/>
        </w:rPr>
      </w:pPr>
      <w:r w:rsidRPr="004A74A3">
        <w:rPr>
          <w:rFonts w:ascii="Cordia New" w:hAnsi="Cordia New" w:cs="Cordia New"/>
          <w:sz w:val="28"/>
          <w:cs/>
        </w:rPr>
        <w:t>เงินสดสุทธิ</w:t>
      </w:r>
      <w:r w:rsidRPr="004A74A3">
        <w:rPr>
          <w:rFonts w:ascii="Cordia New" w:hAnsi="Cordia New" w:cs="Cordia New" w:hint="cs"/>
          <w:sz w:val="28"/>
          <w:cs/>
        </w:rPr>
        <w:t>ได้มาจาก</w:t>
      </w:r>
      <w:r w:rsidRPr="004A74A3">
        <w:rPr>
          <w:rFonts w:ascii="Cordia New" w:hAnsi="Cordia New" w:cs="Cordia New"/>
          <w:sz w:val="28"/>
          <w:cs/>
        </w:rPr>
        <w:t xml:space="preserve">การดำเนินงาน </w:t>
      </w:r>
      <w:r w:rsidRPr="004A74A3">
        <w:rPr>
          <w:rFonts w:ascii="Cordia New" w:hAnsi="Cordia New" w:cs="Cordia New"/>
          <w:sz w:val="28"/>
        </w:rPr>
        <w:t>142</w:t>
      </w:r>
      <w:r w:rsidRPr="004A74A3">
        <w:rPr>
          <w:rFonts w:ascii="Cordia New" w:hAnsi="Cordia New" w:cs="Cordia New" w:hint="cs"/>
          <w:sz w:val="28"/>
          <w:cs/>
        </w:rPr>
        <w:t xml:space="preserve"> </w:t>
      </w:r>
      <w:r w:rsidRPr="004A74A3">
        <w:rPr>
          <w:rFonts w:ascii="Cordia New" w:hAnsi="Cordia New" w:cs="Cordia New"/>
          <w:sz w:val="28"/>
          <w:cs/>
        </w:rPr>
        <w:t>ล้านเหรียญสหรัฐ</w:t>
      </w:r>
      <w:r w:rsidRPr="004A74A3">
        <w:rPr>
          <w:rFonts w:ascii="Cordia New" w:hAnsi="Cordia New" w:cs="Cordia New" w:hint="cs"/>
          <w:sz w:val="28"/>
          <w:cs/>
        </w:rPr>
        <w:t xml:space="preserve"> </w:t>
      </w:r>
      <w:r w:rsidRPr="004A74A3">
        <w:rPr>
          <w:rFonts w:ascii="Cordia New" w:hAnsi="Cordia New" w:cs="Cordia New"/>
          <w:sz w:val="28"/>
          <w:cs/>
        </w:rPr>
        <w:t>มี</w:t>
      </w:r>
      <w:r w:rsidRPr="004A74A3">
        <w:rPr>
          <w:rFonts w:ascii="Cordia New" w:hAnsi="Cordia New" w:cs="Cordia New" w:hint="cs"/>
          <w:sz w:val="28"/>
          <w:cs/>
        </w:rPr>
        <w:t>กิจกรรมดำเนินงาน</w:t>
      </w:r>
      <w:r w:rsidRPr="004A74A3">
        <w:rPr>
          <w:rFonts w:ascii="Cordia New" w:hAnsi="Cordia New" w:cs="Cordia New"/>
          <w:sz w:val="28"/>
          <w:cs/>
        </w:rPr>
        <w:t>สำคัญดังนี้</w:t>
      </w:r>
    </w:p>
    <w:p w14:paraId="7FADE9D3" w14:textId="77777777" w:rsidR="004A74A3" w:rsidRPr="00EB7F7E" w:rsidRDefault="004A74A3" w:rsidP="00E10247">
      <w:pPr>
        <w:pStyle w:val="BodyTextIndent2"/>
        <w:numPr>
          <w:ilvl w:val="0"/>
          <w:numId w:val="74"/>
        </w:numPr>
        <w:tabs>
          <w:tab w:val="clear" w:pos="1080"/>
          <w:tab w:val="clear" w:pos="1530"/>
          <w:tab w:val="left" w:pos="810"/>
        </w:tabs>
        <w:ind w:left="1701" w:hanging="283"/>
        <w:rPr>
          <w:rFonts w:asciiTheme="minorBidi" w:hAnsiTheme="minorBidi" w:cstheme="minorBidi"/>
          <w:color w:val="auto"/>
        </w:rPr>
      </w:pPr>
      <w:r w:rsidRPr="00EB7F7E">
        <w:rPr>
          <w:rFonts w:asciiTheme="minorBidi" w:hAnsiTheme="minorBidi" w:cstheme="minorBidi"/>
          <w:color w:val="auto"/>
          <w:cs/>
        </w:rPr>
        <w:t xml:space="preserve">รับเงินจากการขายถ่านหิน จำนวน </w:t>
      </w:r>
      <w:r w:rsidRPr="00EB7F7E">
        <w:rPr>
          <w:rFonts w:asciiTheme="minorBidi" w:hAnsiTheme="minorBidi" w:cstheme="minorBidi"/>
          <w:color w:val="auto"/>
        </w:rPr>
        <w:t>2,448</w:t>
      </w:r>
      <w:r w:rsidRPr="00EB7F7E">
        <w:rPr>
          <w:rFonts w:asciiTheme="minorBidi" w:hAnsiTheme="minorBidi" w:cstheme="minorBidi"/>
          <w:color w:val="auto"/>
          <w:cs/>
        </w:rPr>
        <w:t xml:space="preserve"> ล้านเหรียญสหรัฐ</w:t>
      </w:r>
    </w:p>
    <w:p w14:paraId="4DF03132" w14:textId="77777777" w:rsidR="004A74A3" w:rsidRPr="00EB7F7E" w:rsidRDefault="004A74A3" w:rsidP="00E10247">
      <w:pPr>
        <w:pStyle w:val="BodyTextIndent2"/>
        <w:numPr>
          <w:ilvl w:val="0"/>
          <w:numId w:val="74"/>
        </w:numPr>
        <w:tabs>
          <w:tab w:val="clear" w:pos="1080"/>
          <w:tab w:val="clear" w:pos="1530"/>
          <w:tab w:val="left" w:pos="810"/>
        </w:tabs>
        <w:ind w:left="1701" w:hanging="283"/>
        <w:rPr>
          <w:rFonts w:asciiTheme="minorBidi" w:hAnsiTheme="minorBidi" w:cstheme="minorBidi"/>
          <w:color w:val="auto"/>
        </w:rPr>
      </w:pPr>
      <w:r w:rsidRPr="00EB7F7E">
        <w:rPr>
          <w:rFonts w:asciiTheme="minorBidi" w:hAnsiTheme="minorBidi" w:cstheme="minorBidi"/>
          <w:color w:val="auto"/>
          <w:cs/>
        </w:rPr>
        <w:t xml:space="preserve">จ่ายชำระเจ้าหนี้ จำนวน </w:t>
      </w:r>
      <w:r w:rsidRPr="00EB7F7E">
        <w:rPr>
          <w:rFonts w:asciiTheme="minorBidi" w:hAnsiTheme="minorBidi" w:cstheme="minorBidi"/>
          <w:color w:val="auto"/>
        </w:rPr>
        <w:t xml:space="preserve">1,359 </w:t>
      </w:r>
      <w:r w:rsidRPr="00EB7F7E">
        <w:rPr>
          <w:rFonts w:asciiTheme="minorBidi" w:hAnsiTheme="minorBidi" w:cstheme="minorBidi"/>
          <w:color w:val="auto"/>
          <w:cs/>
        </w:rPr>
        <w:t>ล้านเหรียญสหรัฐ</w:t>
      </w:r>
    </w:p>
    <w:p w14:paraId="129C3A70" w14:textId="77777777" w:rsidR="004A74A3" w:rsidRPr="00EB7F7E" w:rsidRDefault="004A74A3" w:rsidP="00E10247">
      <w:pPr>
        <w:pStyle w:val="BodyTextIndent2"/>
        <w:numPr>
          <w:ilvl w:val="0"/>
          <w:numId w:val="74"/>
        </w:numPr>
        <w:tabs>
          <w:tab w:val="clear" w:pos="1080"/>
          <w:tab w:val="clear" w:pos="1530"/>
          <w:tab w:val="left" w:pos="810"/>
        </w:tabs>
        <w:ind w:left="1701" w:hanging="283"/>
        <w:rPr>
          <w:rFonts w:asciiTheme="minorBidi" w:hAnsiTheme="minorBidi" w:cstheme="minorBidi"/>
          <w:color w:val="auto"/>
        </w:rPr>
      </w:pPr>
      <w:r w:rsidRPr="00EB7F7E">
        <w:rPr>
          <w:rFonts w:asciiTheme="minorBidi" w:hAnsiTheme="minorBidi" w:cstheme="minorBidi"/>
          <w:color w:val="auto"/>
          <w:cs/>
        </w:rPr>
        <w:t xml:space="preserve">จ่ายดอกเบี้ยจำนวน </w:t>
      </w:r>
      <w:r w:rsidRPr="00EB7F7E">
        <w:rPr>
          <w:rFonts w:asciiTheme="minorBidi" w:hAnsiTheme="minorBidi" w:cstheme="minorBidi"/>
          <w:color w:val="auto"/>
        </w:rPr>
        <w:t>129</w:t>
      </w:r>
      <w:r w:rsidRPr="00EB7F7E">
        <w:rPr>
          <w:rFonts w:asciiTheme="minorBidi" w:hAnsiTheme="minorBidi" w:cstheme="minorBidi"/>
          <w:color w:val="auto"/>
          <w:cs/>
        </w:rPr>
        <w:t xml:space="preserve"> ล้านเหรียญสหรัฐ</w:t>
      </w:r>
    </w:p>
    <w:p w14:paraId="0E7A840D" w14:textId="77777777" w:rsidR="004A74A3" w:rsidRPr="00EB7F7E" w:rsidRDefault="004A74A3" w:rsidP="00E10247">
      <w:pPr>
        <w:pStyle w:val="BodyTextIndent2"/>
        <w:numPr>
          <w:ilvl w:val="0"/>
          <w:numId w:val="74"/>
        </w:numPr>
        <w:tabs>
          <w:tab w:val="clear" w:pos="1080"/>
          <w:tab w:val="clear" w:pos="1530"/>
          <w:tab w:val="left" w:pos="810"/>
        </w:tabs>
        <w:ind w:left="1701" w:hanging="283"/>
        <w:rPr>
          <w:rFonts w:asciiTheme="minorBidi" w:hAnsiTheme="minorBidi" w:cstheme="minorBidi"/>
          <w:color w:val="auto"/>
        </w:rPr>
      </w:pPr>
      <w:r w:rsidRPr="00EB7F7E">
        <w:rPr>
          <w:rFonts w:asciiTheme="minorBidi" w:hAnsiTheme="minorBidi" w:cstheme="minorBidi"/>
          <w:color w:val="auto"/>
          <w:cs/>
        </w:rPr>
        <w:t xml:space="preserve">จ่ายภาษีเงินได้นิติบุคคลจำนวน </w:t>
      </w:r>
      <w:r w:rsidRPr="00EB7F7E">
        <w:rPr>
          <w:rFonts w:asciiTheme="minorBidi" w:hAnsiTheme="minorBidi" w:cstheme="minorBidi"/>
          <w:color w:val="auto"/>
        </w:rPr>
        <w:t xml:space="preserve">145 </w:t>
      </w:r>
      <w:r w:rsidRPr="00EB7F7E">
        <w:rPr>
          <w:rFonts w:asciiTheme="minorBidi" w:hAnsiTheme="minorBidi" w:cstheme="minorBidi"/>
          <w:color w:val="auto"/>
          <w:cs/>
        </w:rPr>
        <w:t>ล้านเหรียญสหรัฐ</w:t>
      </w:r>
    </w:p>
    <w:p w14:paraId="0D28A464" w14:textId="77777777" w:rsidR="004A74A3" w:rsidRPr="00EB7F7E" w:rsidRDefault="004A74A3" w:rsidP="00E10247">
      <w:pPr>
        <w:pStyle w:val="BodyTextIndent2"/>
        <w:numPr>
          <w:ilvl w:val="0"/>
          <w:numId w:val="74"/>
        </w:numPr>
        <w:tabs>
          <w:tab w:val="clear" w:pos="1080"/>
          <w:tab w:val="clear" w:pos="1530"/>
          <w:tab w:val="left" w:pos="810"/>
        </w:tabs>
        <w:ind w:left="1701" w:hanging="283"/>
        <w:rPr>
          <w:rFonts w:asciiTheme="minorBidi" w:hAnsiTheme="minorBidi" w:cstheme="minorBidi"/>
          <w:color w:val="auto"/>
        </w:rPr>
      </w:pPr>
      <w:r w:rsidRPr="00EB7F7E">
        <w:rPr>
          <w:rFonts w:asciiTheme="minorBidi" w:hAnsiTheme="minorBidi" w:cstheme="minorBidi"/>
          <w:color w:val="auto"/>
          <w:cs/>
        </w:rPr>
        <w:t xml:space="preserve">จ่ายค่าภาคหลวงจำนวน </w:t>
      </w:r>
      <w:r w:rsidRPr="00EB7F7E">
        <w:rPr>
          <w:rFonts w:asciiTheme="minorBidi" w:hAnsiTheme="minorBidi" w:cstheme="minorBidi"/>
          <w:color w:val="auto"/>
        </w:rPr>
        <w:t xml:space="preserve">210 </w:t>
      </w:r>
      <w:r w:rsidRPr="00EB7F7E">
        <w:rPr>
          <w:rFonts w:asciiTheme="minorBidi" w:hAnsiTheme="minorBidi" w:cstheme="minorBidi"/>
          <w:color w:val="auto"/>
          <w:cs/>
        </w:rPr>
        <w:t>ล้านเหรียญสหรัฐ</w:t>
      </w:r>
    </w:p>
    <w:p w14:paraId="60A9218C" w14:textId="4353AE67" w:rsidR="007377FC" w:rsidRPr="00EB7F7E" w:rsidRDefault="004A74A3" w:rsidP="00EB7F7E">
      <w:pPr>
        <w:numPr>
          <w:ilvl w:val="0"/>
          <w:numId w:val="74"/>
        </w:numPr>
        <w:tabs>
          <w:tab w:val="left" w:pos="-1890"/>
          <w:tab w:val="left" w:pos="810"/>
          <w:tab w:val="num" w:pos="1701"/>
        </w:tabs>
        <w:ind w:left="1701" w:hanging="283"/>
        <w:jc w:val="both"/>
        <w:rPr>
          <w:rFonts w:asciiTheme="minorBidi" w:hAnsiTheme="minorBidi" w:cstheme="minorBidi"/>
          <w:kern w:val="16"/>
          <w:sz w:val="28"/>
        </w:rPr>
      </w:pPr>
      <w:r w:rsidRPr="00EB7F7E">
        <w:rPr>
          <w:rFonts w:asciiTheme="minorBidi" w:hAnsiTheme="minorBidi" w:cstheme="minorBidi"/>
          <w:kern w:val="16"/>
          <w:sz w:val="28"/>
          <w:cs/>
        </w:rPr>
        <w:t>อื่นๆ</w:t>
      </w:r>
      <w:r>
        <w:rPr>
          <w:rFonts w:asciiTheme="minorBidi" w:hAnsiTheme="minorBidi" w:cstheme="minorBidi" w:hint="cs"/>
          <w:kern w:val="16"/>
          <w:sz w:val="28"/>
          <w:cs/>
        </w:rPr>
        <w:t xml:space="preserve"> </w:t>
      </w:r>
      <w:r w:rsidRPr="00EB7F7E">
        <w:rPr>
          <w:rFonts w:asciiTheme="minorBidi" w:hAnsiTheme="minorBidi" w:cstheme="minorBidi"/>
          <w:kern w:val="16"/>
          <w:sz w:val="28"/>
          <w:cs/>
        </w:rPr>
        <w:t xml:space="preserve">จำนวน </w:t>
      </w:r>
      <w:r w:rsidRPr="00EB7F7E">
        <w:rPr>
          <w:rFonts w:asciiTheme="minorBidi" w:hAnsiTheme="minorBidi" w:cstheme="minorBidi"/>
          <w:kern w:val="16"/>
          <w:sz w:val="28"/>
        </w:rPr>
        <w:t xml:space="preserve">605 </w:t>
      </w:r>
      <w:r w:rsidRPr="00EB7F7E">
        <w:rPr>
          <w:rFonts w:asciiTheme="minorBidi" w:hAnsiTheme="minorBidi" w:cstheme="minorBidi"/>
          <w:sz w:val="28"/>
          <w:cs/>
        </w:rPr>
        <w:t>ล้านเหรียญสหรัฐ</w:t>
      </w:r>
    </w:p>
    <w:p w14:paraId="5378EF38" w14:textId="77777777" w:rsidR="007377FC" w:rsidRPr="007377FC" w:rsidRDefault="007377FC">
      <w:pPr>
        <w:tabs>
          <w:tab w:val="left" w:pos="-1890"/>
          <w:tab w:val="left" w:pos="810"/>
        </w:tabs>
        <w:ind w:left="1530"/>
        <w:jc w:val="both"/>
        <w:rPr>
          <w:rFonts w:ascii="Cordia New" w:hAnsi="Cordia New" w:cs="Cordia New"/>
          <w:color w:val="FF0000"/>
          <w:kern w:val="16"/>
          <w:sz w:val="14"/>
          <w:szCs w:val="14"/>
        </w:rPr>
      </w:pPr>
    </w:p>
    <w:p w14:paraId="617E1EBE" w14:textId="7C56719E" w:rsidR="007377FC" w:rsidRPr="007377FC" w:rsidRDefault="007377FC" w:rsidP="00EB7F7E">
      <w:pPr>
        <w:numPr>
          <w:ilvl w:val="1"/>
          <w:numId w:val="96"/>
        </w:numPr>
        <w:tabs>
          <w:tab w:val="left" w:pos="-1890"/>
        </w:tabs>
        <w:ind w:left="993" w:hanging="426"/>
        <w:jc w:val="both"/>
        <w:rPr>
          <w:rFonts w:ascii="Cordia New" w:hAnsi="Cordia New" w:cs="Cordia New"/>
          <w:sz w:val="28"/>
        </w:rPr>
      </w:pPr>
      <w:r w:rsidRPr="007377FC">
        <w:rPr>
          <w:rFonts w:ascii="Cordia New" w:hAnsi="Cordia New" w:cs="Cordia New"/>
          <w:sz w:val="28"/>
          <w:cs/>
        </w:rPr>
        <w:t xml:space="preserve">เงินสดสุทธิใช้ไปในกิจกรรมการลงทุน จำนวน </w:t>
      </w:r>
      <w:r w:rsidR="004A74A3">
        <w:rPr>
          <w:rFonts w:ascii="Cordia New" w:hAnsi="Cordia New" w:cs="Cordia New"/>
          <w:sz w:val="28"/>
        </w:rPr>
        <w:t>521</w:t>
      </w:r>
      <w:r w:rsidRPr="007377FC">
        <w:rPr>
          <w:rFonts w:ascii="Cordia New" w:hAnsi="Cordia New" w:cs="Cordia New"/>
          <w:sz w:val="28"/>
        </w:rPr>
        <w:t xml:space="preserve"> </w:t>
      </w:r>
      <w:r w:rsidRPr="007377FC">
        <w:rPr>
          <w:rFonts w:ascii="Cordia New" w:hAnsi="Cordia New" w:cs="Cordia New"/>
          <w:sz w:val="28"/>
          <w:cs/>
        </w:rPr>
        <w:t xml:space="preserve">ล้านเหรียญสหรัฐมีสาระสำคัญดังนี้ </w:t>
      </w:r>
    </w:p>
    <w:p w14:paraId="6A54E2F7" w14:textId="77777777" w:rsidR="004A74A3" w:rsidRPr="00EB7F7E" w:rsidRDefault="004A74A3" w:rsidP="00E10247">
      <w:pPr>
        <w:pStyle w:val="BodyTextIndent2"/>
        <w:numPr>
          <w:ilvl w:val="2"/>
          <w:numId w:val="75"/>
        </w:numPr>
        <w:tabs>
          <w:tab w:val="clear" w:pos="1080"/>
          <w:tab w:val="left" w:pos="810"/>
        </w:tabs>
        <w:ind w:left="1701" w:hanging="283"/>
        <w:jc w:val="left"/>
        <w:rPr>
          <w:rFonts w:asciiTheme="minorBidi" w:hAnsiTheme="minorBidi" w:cstheme="minorBidi"/>
          <w:color w:val="auto"/>
          <w:spacing w:val="-8"/>
        </w:rPr>
      </w:pPr>
      <w:r w:rsidRPr="00EB7F7E">
        <w:rPr>
          <w:rFonts w:asciiTheme="minorBidi" w:hAnsiTheme="minorBidi" w:cstheme="minorBidi"/>
          <w:color w:val="auto"/>
          <w:spacing w:val="-8"/>
          <w:cs/>
        </w:rPr>
        <w:t>ลงทุนในเครื่องจักร อุปกรณ์ และโครงการระหว่างดำเนินการ</w:t>
      </w:r>
      <w:r w:rsidRPr="00EB7F7E">
        <w:rPr>
          <w:rFonts w:asciiTheme="minorBidi" w:hAnsiTheme="minorBidi" w:cstheme="minorBidi"/>
          <w:color w:val="auto"/>
          <w:spacing w:val="-8"/>
        </w:rPr>
        <w:t xml:space="preserve"> </w:t>
      </w:r>
      <w:r w:rsidRPr="00EB7F7E">
        <w:rPr>
          <w:rFonts w:asciiTheme="minorBidi" w:hAnsiTheme="minorBidi" w:cstheme="minorBidi"/>
          <w:color w:val="auto"/>
          <w:spacing w:val="-8"/>
          <w:cs/>
        </w:rPr>
        <w:t xml:space="preserve">จำนวน </w:t>
      </w:r>
      <w:r w:rsidRPr="00EB7F7E">
        <w:rPr>
          <w:rFonts w:asciiTheme="minorBidi" w:hAnsiTheme="minorBidi" w:cstheme="minorBidi"/>
          <w:color w:val="auto"/>
          <w:spacing w:val="-8"/>
        </w:rPr>
        <w:t>201</w:t>
      </w:r>
      <w:r w:rsidRPr="00EB7F7E">
        <w:rPr>
          <w:rFonts w:asciiTheme="minorBidi" w:hAnsiTheme="minorBidi" w:cstheme="minorBidi"/>
          <w:color w:val="auto"/>
          <w:spacing w:val="-8"/>
          <w:cs/>
        </w:rPr>
        <w:t xml:space="preserve"> ล้านเหรียญสหรัฐ</w:t>
      </w:r>
    </w:p>
    <w:p w14:paraId="55941949" w14:textId="77777777" w:rsidR="004A74A3" w:rsidRPr="00EB7F7E" w:rsidRDefault="004A74A3" w:rsidP="00E10247">
      <w:pPr>
        <w:pStyle w:val="BodyTextIndent2"/>
        <w:numPr>
          <w:ilvl w:val="2"/>
          <w:numId w:val="75"/>
        </w:numPr>
        <w:tabs>
          <w:tab w:val="clear" w:pos="1080"/>
          <w:tab w:val="left" w:pos="810"/>
        </w:tabs>
        <w:ind w:left="1701" w:hanging="283"/>
        <w:jc w:val="left"/>
        <w:rPr>
          <w:rFonts w:asciiTheme="minorBidi" w:hAnsiTheme="minorBidi" w:cstheme="minorBidi"/>
          <w:color w:val="auto"/>
          <w:spacing w:val="-14"/>
        </w:rPr>
      </w:pPr>
      <w:r w:rsidRPr="00EB7F7E">
        <w:rPr>
          <w:rFonts w:asciiTheme="minorBidi" w:hAnsiTheme="minorBidi" w:cstheme="minorBidi"/>
          <w:color w:val="auto"/>
          <w:spacing w:val="-14"/>
          <w:cs/>
        </w:rPr>
        <w:t xml:space="preserve">ลงทุนเพิ่มในเงินลงทุนอื่น กิจการร่วมค้าและเงินลงทุนระยะสั้น จำนวน  </w:t>
      </w:r>
      <w:r w:rsidRPr="00EB7F7E">
        <w:rPr>
          <w:rFonts w:asciiTheme="minorBidi" w:hAnsiTheme="minorBidi" w:cstheme="minorBidi"/>
          <w:color w:val="auto"/>
          <w:spacing w:val="-14"/>
        </w:rPr>
        <w:t>262</w:t>
      </w:r>
      <w:r w:rsidRPr="00EB7F7E">
        <w:rPr>
          <w:rFonts w:asciiTheme="minorBidi" w:hAnsiTheme="minorBidi" w:cstheme="minorBidi"/>
          <w:color w:val="auto"/>
          <w:spacing w:val="-14"/>
          <w:cs/>
        </w:rPr>
        <w:t xml:space="preserve"> ล้านเหรียญสหรัฐ</w:t>
      </w:r>
    </w:p>
    <w:p w14:paraId="2D9AF384" w14:textId="77777777" w:rsidR="004A74A3" w:rsidRPr="00EB7F7E" w:rsidRDefault="004A74A3" w:rsidP="00E10247">
      <w:pPr>
        <w:pStyle w:val="BodyTextIndent2"/>
        <w:numPr>
          <w:ilvl w:val="2"/>
          <w:numId w:val="75"/>
        </w:numPr>
        <w:tabs>
          <w:tab w:val="clear" w:pos="1080"/>
          <w:tab w:val="left" w:pos="810"/>
        </w:tabs>
        <w:ind w:left="1701" w:hanging="283"/>
        <w:jc w:val="left"/>
        <w:rPr>
          <w:rFonts w:asciiTheme="minorBidi" w:hAnsiTheme="minorBidi" w:cstheme="minorBidi"/>
          <w:color w:val="auto"/>
          <w:spacing w:val="-14"/>
        </w:rPr>
      </w:pPr>
      <w:r w:rsidRPr="00EB7F7E">
        <w:rPr>
          <w:rFonts w:asciiTheme="minorBidi" w:hAnsiTheme="minorBidi" w:cstheme="minorBidi"/>
          <w:color w:val="auto"/>
          <w:spacing w:val="-14"/>
          <w:cs/>
        </w:rPr>
        <w:t xml:space="preserve">ลงทุนเพิ่มในการซื้อธุรกิจ จำนวน  </w:t>
      </w:r>
      <w:r w:rsidRPr="00EB7F7E">
        <w:rPr>
          <w:rFonts w:asciiTheme="minorBidi" w:hAnsiTheme="minorBidi" w:cstheme="minorBidi"/>
          <w:color w:val="auto"/>
          <w:spacing w:val="-14"/>
        </w:rPr>
        <w:t xml:space="preserve">110 </w:t>
      </w:r>
      <w:r w:rsidRPr="00EB7F7E">
        <w:rPr>
          <w:rFonts w:asciiTheme="minorBidi" w:hAnsiTheme="minorBidi" w:cstheme="minorBidi"/>
          <w:color w:val="auto"/>
          <w:spacing w:val="-14"/>
          <w:cs/>
        </w:rPr>
        <w:t>ล้านเหรียญสหรัฐ</w:t>
      </w:r>
    </w:p>
    <w:p w14:paraId="2C7CDB4E" w14:textId="77777777" w:rsidR="004A74A3" w:rsidRPr="00EB7F7E" w:rsidRDefault="004A74A3" w:rsidP="00E10247">
      <w:pPr>
        <w:pStyle w:val="BodyTextIndent2"/>
        <w:numPr>
          <w:ilvl w:val="2"/>
          <w:numId w:val="75"/>
        </w:numPr>
        <w:tabs>
          <w:tab w:val="clear" w:pos="1080"/>
          <w:tab w:val="left" w:pos="810"/>
        </w:tabs>
        <w:ind w:left="1701" w:hanging="283"/>
        <w:rPr>
          <w:rFonts w:asciiTheme="minorBidi" w:hAnsiTheme="minorBidi" w:cstheme="minorBidi"/>
          <w:color w:val="auto"/>
          <w:spacing w:val="-4"/>
        </w:rPr>
      </w:pPr>
      <w:r w:rsidRPr="00EB7F7E">
        <w:rPr>
          <w:rFonts w:asciiTheme="minorBidi" w:hAnsiTheme="minorBidi" w:cstheme="minorBidi"/>
          <w:color w:val="auto"/>
          <w:spacing w:val="-4"/>
          <w:cs/>
        </w:rPr>
        <w:t xml:space="preserve">จ่ายเงินกู้แก่บริษัทที่เกี่ยวข้องและบริษัทอื่น จำนวน  </w:t>
      </w:r>
      <w:r w:rsidRPr="00EB7F7E">
        <w:rPr>
          <w:rFonts w:asciiTheme="minorBidi" w:hAnsiTheme="minorBidi" w:cstheme="minorBidi"/>
          <w:color w:val="auto"/>
          <w:spacing w:val="-4"/>
        </w:rPr>
        <w:t xml:space="preserve">92 </w:t>
      </w:r>
      <w:r w:rsidRPr="00EB7F7E">
        <w:rPr>
          <w:rFonts w:asciiTheme="minorBidi" w:hAnsiTheme="minorBidi" w:cstheme="minorBidi"/>
          <w:color w:val="auto"/>
          <w:spacing w:val="-14"/>
          <w:cs/>
        </w:rPr>
        <w:t>ล้านเหรียญสหรัฐ</w:t>
      </w:r>
    </w:p>
    <w:p w14:paraId="4CF61CB2" w14:textId="77777777" w:rsidR="004A74A3" w:rsidRPr="00EB7F7E" w:rsidRDefault="004A74A3" w:rsidP="00E10247">
      <w:pPr>
        <w:pStyle w:val="BodyTextIndent2"/>
        <w:numPr>
          <w:ilvl w:val="2"/>
          <w:numId w:val="75"/>
        </w:numPr>
        <w:tabs>
          <w:tab w:val="clear" w:pos="1080"/>
          <w:tab w:val="left" w:pos="810"/>
        </w:tabs>
        <w:ind w:left="1701" w:hanging="283"/>
        <w:rPr>
          <w:rFonts w:asciiTheme="minorBidi" w:hAnsiTheme="minorBidi" w:cstheme="minorBidi"/>
          <w:color w:val="auto"/>
          <w:spacing w:val="-4"/>
        </w:rPr>
      </w:pPr>
      <w:r w:rsidRPr="00EB7F7E">
        <w:rPr>
          <w:rFonts w:asciiTheme="minorBidi" w:hAnsiTheme="minorBidi" w:cstheme="minorBidi"/>
          <w:color w:val="auto"/>
          <w:spacing w:val="-4"/>
          <w:cs/>
        </w:rPr>
        <w:t xml:space="preserve">เงินรับจากเงินปันผลจากกิจการร่วมค้า จำนวน </w:t>
      </w:r>
      <w:r w:rsidRPr="00EB7F7E">
        <w:rPr>
          <w:rFonts w:asciiTheme="minorBidi" w:hAnsiTheme="minorBidi" w:cstheme="minorBidi"/>
          <w:color w:val="auto"/>
          <w:spacing w:val="-4"/>
        </w:rPr>
        <w:t xml:space="preserve">68 </w:t>
      </w:r>
      <w:r w:rsidRPr="00EB7F7E">
        <w:rPr>
          <w:rFonts w:asciiTheme="minorBidi" w:hAnsiTheme="minorBidi" w:cstheme="minorBidi"/>
          <w:color w:val="auto"/>
          <w:spacing w:val="-4"/>
          <w:cs/>
        </w:rPr>
        <w:t>ล้านเหรียญสหรัฐ</w:t>
      </w:r>
    </w:p>
    <w:p w14:paraId="18B7BEF2" w14:textId="77777777" w:rsidR="004A74A3" w:rsidRPr="00EB7F7E" w:rsidRDefault="004A74A3" w:rsidP="00E10247">
      <w:pPr>
        <w:pStyle w:val="BodyTextIndent2"/>
        <w:numPr>
          <w:ilvl w:val="2"/>
          <w:numId w:val="75"/>
        </w:numPr>
        <w:tabs>
          <w:tab w:val="clear" w:pos="1080"/>
          <w:tab w:val="left" w:pos="810"/>
        </w:tabs>
        <w:ind w:left="1701" w:hanging="283"/>
        <w:rPr>
          <w:rFonts w:asciiTheme="minorBidi" w:hAnsiTheme="minorBidi" w:cstheme="minorBidi"/>
          <w:color w:val="auto"/>
          <w:spacing w:val="-4"/>
        </w:rPr>
      </w:pPr>
      <w:r w:rsidRPr="00EB7F7E">
        <w:rPr>
          <w:rFonts w:asciiTheme="minorBidi" w:hAnsiTheme="minorBidi" w:cstheme="minorBidi"/>
          <w:color w:val="auto"/>
          <w:spacing w:val="-4"/>
          <w:cs/>
        </w:rPr>
        <w:t xml:space="preserve">เงินรับจากเงินลงทุนระยะสั้น จำนวน </w:t>
      </w:r>
      <w:r w:rsidRPr="00EB7F7E">
        <w:rPr>
          <w:rFonts w:asciiTheme="minorBidi" w:hAnsiTheme="minorBidi" w:cstheme="minorBidi"/>
          <w:color w:val="auto"/>
          <w:spacing w:val="-4"/>
        </w:rPr>
        <w:t xml:space="preserve"> 42 </w:t>
      </w:r>
      <w:r w:rsidRPr="00EB7F7E">
        <w:rPr>
          <w:rFonts w:asciiTheme="minorBidi" w:hAnsiTheme="minorBidi" w:cstheme="minorBidi"/>
          <w:color w:val="auto"/>
          <w:spacing w:val="-4"/>
          <w:cs/>
        </w:rPr>
        <w:t>ล้านเหรียญสหรัฐ</w:t>
      </w:r>
    </w:p>
    <w:p w14:paraId="1D0462D9" w14:textId="199F3D5D" w:rsidR="004A74A3" w:rsidRPr="007377FC" w:rsidRDefault="004A74A3" w:rsidP="00EB7F7E">
      <w:pPr>
        <w:numPr>
          <w:ilvl w:val="2"/>
          <w:numId w:val="75"/>
        </w:numPr>
        <w:tabs>
          <w:tab w:val="left" w:pos="-1890"/>
          <w:tab w:val="left" w:pos="810"/>
        </w:tabs>
        <w:ind w:left="1701" w:hanging="283"/>
        <w:jc w:val="both"/>
        <w:rPr>
          <w:rFonts w:ascii="Cordia New" w:hAnsi="Cordia New" w:cs="Cordia New"/>
          <w:spacing w:val="-4"/>
          <w:kern w:val="16"/>
          <w:sz w:val="28"/>
        </w:rPr>
      </w:pPr>
      <w:r w:rsidRPr="00EB7F7E">
        <w:rPr>
          <w:rFonts w:asciiTheme="minorBidi" w:hAnsiTheme="minorBidi" w:cstheme="minorBidi"/>
          <w:spacing w:val="-4"/>
          <w:kern w:val="16"/>
          <w:sz w:val="28"/>
          <w:cs/>
        </w:rPr>
        <w:t>เงินรับจากดอกเบี้ยรับและอื่น ๆ จำนวน</w:t>
      </w:r>
      <w:r w:rsidRPr="00EB7F7E">
        <w:rPr>
          <w:rFonts w:asciiTheme="minorBidi" w:hAnsiTheme="minorBidi" w:cstheme="minorBidi"/>
          <w:spacing w:val="-4"/>
          <w:kern w:val="16"/>
          <w:sz w:val="28"/>
        </w:rPr>
        <w:t xml:space="preserve"> 34 </w:t>
      </w:r>
      <w:r w:rsidRPr="00EB7F7E">
        <w:rPr>
          <w:rFonts w:asciiTheme="minorBidi" w:hAnsiTheme="minorBidi" w:cstheme="minorBidi"/>
          <w:spacing w:val="-4"/>
          <w:sz w:val="28"/>
          <w:cs/>
        </w:rPr>
        <w:t>ล้านเหรียญสหรัฐ</w:t>
      </w:r>
    </w:p>
    <w:p w14:paraId="062FC1CC" w14:textId="77777777" w:rsidR="007377FC" w:rsidRDefault="007377FC">
      <w:pPr>
        <w:tabs>
          <w:tab w:val="left" w:pos="-1890"/>
          <w:tab w:val="left" w:pos="810"/>
        </w:tabs>
        <w:ind w:left="1276"/>
        <w:jc w:val="both"/>
        <w:rPr>
          <w:rFonts w:ascii="Cordia New" w:hAnsi="Cordia New" w:cs="Cordia New"/>
          <w:kern w:val="16"/>
          <w:sz w:val="14"/>
          <w:szCs w:val="14"/>
        </w:rPr>
      </w:pPr>
    </w:p>
    <w:p w14:paraId="22748DF5" w14:textId="77777777" w:rsidR="0078578E" w:rsidRPr="007377FC" w:rsidRDefault="0078578E">
      <w:pPr>
        <w:tabs>
          <w:tab w:val="left" w:pos="-1890"/>
          <w:tab w:val="left" w:pos="810"/>
        </w:tabs>
        <w:ind w:left="1276"/>
        <w:jc w:val="both"/>
        <w:rPr>
          <w:rFonts w:ascii="Cordia New" w:hAnsi="Cordia New" w:cs="Cordia New"/>
          <w:kern w:val="16"/>
          <w:sz w:val="14"/>
          <w:szCs w:val="14"/>
        </w:rPr>
      </w:pPr>
    </w:p>
    <w:p w14:paraId="712A5A57" w14:textId="0D01DF39" w:rsidR="007377FC" w:rsidRPr="007377FC" w:rsidRDefault="007377FC" w:rsidP="00EB7F7E">
      <w:pPr>
        <w:numPr>
          <w:ilvl w:val="1"/>
          <w:numId w:val="96"/>
        </w:numPr>
        <w:tabs>
          <w:tab w:val="left" w:pos="-1890"/>
        </w:tabs>
        <w:ind w:left="993" w:hanging="426"/>
        <w:jc w:val="both"/>
        <w:rPr>
          <w:rFonts w:ascii="Cordia New" w:hAnsi="Cordia New" w:cs="Cordia New"/>
          <w:sz w:val="28"/>
        </w:rPr>
      </w:pPr>
      <w:r w:rsidRPr="007377FC">
        <w:rPr>
          <w:rFonts w:ascii="Cordia New" w:hAnsi="Cordia New" w:cs="Cordia New"/>
          <w:sz w:val="28"/>
          <w:cs/>
        </w:rPr>
        <w:lastRenderedPageBreak/>
        <w:t>เงินสดสุทธิ</w:t>
      </w:r>
      <w:r w:rsidRPr="007377FC">
        <w:rPr>
          <w:rFonts w:ascii="Cordia New" w:hAnsi="Cordia New" w:cs="Cordia New" w:hint="cs"/>
          <w:sz w:val="28"/>
          <w:cs/>
        </w:rPr>
        <w:t>ได้มา</w:t>
      </w:r>
      <w:r w:rsidRPr="007377FC">
        <w:rPr>
          <w:rFonts w:ascii="Cordia New" w:hAnsi="Cordia New" w:cs="Cordia New"/>
          <w:sz w:val="28"/>
          <w:cs/>
        </w:rPr>
        <w:t>จากกิจกรรมจัดหาเงินจำนวน</w:t>
      </w:r>
      <w:r w:rsidRPr="007377FC">
        <w:rPr>
          <w:rFonts w:ascii="Cordia New" w:hAnsi="Cordia New" w:cs="Cordia New"/>
          <w:sz w:val="28"/>
        </w:rPr>
        <w:t xml:space="preserve"> </w:t>
      </w:r>
      <w:r w:rsidR="00E10247">
        <w:rPr>
          <w:rFonts w:ascii="Cordia New" w:hAnsi="Cordia New" w:cs="Cordia New"/>
          <w:sz w:val="28"/>
        </w:rPr>
        <w:t>438</w:t>
      </w:r>
      <w:r w:rsidRPr="007377FC">
        <w:rPr>
          <w:rFonts w:ascii="Cordia New" w:hAnsi="Cordia New" w:cs="Cordia New"/>
          <w:sz w:val="28"/>
        </w:rPr>
        <w:t xml:space="preserve"> </w:t>
      </w:r>
      <w:r w:rsidRPr="007377FC">
        <w:rPr>
          <w:rFonts w:ascii="Cordia New" w:hAnsi="Cordia New" w:cs="Cordia New"/>
          <w:sz w:val="28"/>
          <w:cs/>
        </w:rPr>
        <w:t>ล้านเหรียญสหรัฐประกอบด้วย</w:t>
      </w:r>
    </w:p>
    <w:p w14:paraId="44CC4C6B" w14:textId="77777777" w:rsidR="00E10247" w:rsidRPr="00EB7F7E" w:rsidRDefault="00E10247" w:rsidP="00E10247">
      <w:pPr>
        <w:pStyle w:val="BodyTextIndent2"/>
        <w:numPr>
          <w:ilvl w:val="2"/>
          <w:numId w:val="75"/>
        </w:numPr>
        <w:tabs>
          <w:tab w:val="clear" w:pos="1080"/>
        </w:tabs>
        <w:ind w:left="1701" w:hanging="283"/>
        <w:rPr>
          <w:rFonts w:asciiTheme="minorBidi" w:hAnsiTheme="minorBidi" w:cstheme="minorBidi"/>
          <w:color w:val="auto"/>
        </w:rPr>
      </w:pPr>
      <w:r w:rsidRPr="00EB7F7E">
        <w:rPr>
          <w:rFonts w:asciiTheme="minorBidi" w:hAnsiTheme="minorBidi" w:cstheme="minorBidi"/>
          <w:color w:val="auto"/>
          <w:cs/>
        </w:rPr>
        <w:t xml:space="preserve">เงินสดรับจากการเพิ่มทุน จำนวน  </w:t>
      </w:r>
      <w:r w:rsidRPr="00EB7F7E">
        <w:rPr>
          <w:rFonts w:asciiTheme="minorBidi" w:hAnsiTheme="minorBidi" w:cstheme="minorBidi"/>
          <w:color w:val="auto"/>
        </w:rPr>
        <w:t xml:space="preserve">335 </w:t>
      </w:r>
      <w:r w:rsidRPr="00EB7F7E">
        <w:rPr>
          <w:rFonts w:asciiTheme="minorBidi" w:hAnsiTheme="minorBidi" w:cstheme="minorBidi"/>
          <w:color w:val="auto"/>
          <w:cs/>
        </w:rPr>
        <w:t xml:space="preserve"> ล้านเหรียญสหรัฐ</w:t>
      </w:r>
    </w:p>
    <w:p w14:paraId="6C9C89DF" w14:textId="77777777" w:rsidR="00E10247" w:rsidRPr="00EB7F7E" w:rsidRDefault="00E10247" w:rsidP="00E10247">
      <w:pPr>
        <w:pStyle w:val="BodyTextIndent2"/>
        <w:numPr>
          <w:ilvl w:val="2"/>
          <w:numId w:val="75"/>
        </w:numPr>
        <w:tabs>
          <w:tab w:val="clear" w:pos="1080"/>
        </w:tabs>
        <w:ind w:left="1701" w:hanging="283"/>
        <w:rPr>
          <w:rFonts w:asciiTheme="minorBidi" w:hAnsiTheme="minorBidi" w:cstheme="minorBidi"/>
          <w:color w:val="auto"/>
          <w:spacing w:val="-8"/>
        </w:rPr>
      </w:pPr>
      <w:r w:rsidRPr="00EB7F7E">
        <w:rPr>
          <w:rFonts w:asciiTheme="minorBidi" w:hAnsiTheme="minorBidi" w:cstheme="minorBidi"/>
          <w:color w:val="auto"/>
          <w:spacing w:val="-8"/>
          <w:cs/>
        </w:rPr>
        <w:t>เงินสดรับจากการเพิ่มทุนจดทะเบียนจากส่วนได้เสียที่ไม่มีอำนาจควบคุม</w:t>
      </w:r>
      <w:r w:rsidRPr="00EB7F7E">
        <w:rPr>
          <w:rFonts w:asciiTheme="minorBidi" w:hAnsiTheme="minorBidi" w:cstheme="minorBidi"/>
          <w:color w:val="auto"/>
          <w:spacing w:val="-8"/>
        </w:rPr>
        <w:t xml:space="preserve"> 381 </w:t>
      </w:r>
      <w:r w:rsidRPr="00EB7F7E">
        <w:rPr>
          <w:rFonts w:asciiTheme="minorBidi" w:hAnsiTheme="minorBidi" w:cstheme="minorBidi"/>
          <w:color w:val="auto"/>
          <w:spacing w:val="-8"/>
          <w:cs/>
        </w:rPr>
        <w:t xml:space="preserve"> ล้านเหรียญสหรัฐ</w:t>
      </w:r>
    </w:p>
    <w:p w14:paraId="4C622A85" w14:textId="77777777" w:rsidR="00E10247" w:rsidRPr="00EB7F7E" w:rsidRDefault="00E10247" w:rsidP="00EB7F7E">
      <w:pPr>
        <w:pStyle w:val="BodyTextIndent2"/>
        <w:numPr>
          <w:ilvl w:val="2"/>
          <w:numId w:val="75"/>
        </w:numPr>
        <w:tabs>
          <w:tab w:val="clear" w:pos="1080"/>
        </w:tabs>
        <w:ind w:left="1701" w:hanging="283"/>
        <w:rPr>
          <w:rFonts w:asciiTheme="minorBidi" w:hAnsiTheme="minorBidi" w:cstheme="minorBidi"/>
          <w:color w:val="auto"/>
        </w:rPr>
      </w:pPr>
      <w:r w:rsidRPr="00EB7F7E">
        <w:rPr>
          <w:rFonts w:asciiTheme="minorBidi" w:hAnsiTheme="minorBidi" w:cstheme="minorBidi"/>
          <w:color w:val="auto"/>
          <w:cs/>
        </w:rPr>
        <w:t xml:space="preserve">เงินสดรับจากเงินกู้ระยะสั้นและระยะยาวจากธนาคาร จำนวน  </w:t>
      </w:r>
      <w:r w:rsidRPr="00EB7F7E">
        <w:rPr>
          <w:rFonts w:asciiTheme="minorBidi" w:hAnsiTheme="minorBidi" w:cstheme="minorBidi"/>
          <w:color w:val="auto"/>
        </w:rPr>
        <w:t>1,302</w:t>
      </w:r>
      <w:r w:rsidRPr="00EB7F7E">
        <w:rPr>
          <w:rFonts w:asciiTheme="minorBidi" w:hAnsiTheme="minorBidi" w:cstheme="minorBidi"/>
          <w:color w:val="auto"/>
          <w:cs/>
        </w:rPr>
        <w:t xml:space="preserve"> ล้านเหรียญสหรัฐ</w:t>
      </w:r>
    </w:p>
    <w:p w14:paraId="53D02CC2" w14:textId="77777777" w:rsidR="00E10247" w:rsidRPr="00EB7F7E" w:rsidRDefault="00E10247" w:rsidP="00EB7F7E">
      <w:pPr>
        <w:numPr>
          <w:ilvl w:val="2"/>
          <w:numId w:val="75"/>
        </w:numPr>
        <w:tabs>
          <w:tab w:val="left" w:pos="-1890"/>
          <w:tab w:val="num" w:pos="1710"/>
        </w:tabs>
        <w:ind w:left="1701" w:hanging="283"/>
        <w:jc w:val="both"/>
        <w:rPr>
          <w:rFonts w:ascii="Cordia New" w:hAnsi="Cordia New" w:cs="Cordia New"/>
          <w:kern w:val="16"/>
          <w:sz w:val="28"/>
        </w:rPr>
      </w:pPr>
      <w:r w:rsidRPr="00EB7F7E">
        <w:rPr>
          <w:rFonts w:asciiTheme="minorBidi" w:hAnsiTheme="minorBidi" w:cstheme="minorBidi"/>
          <w:sz w:val="28"/>
          <w:cs/>
        </w:rPr>
        <w:t>จ่ายเงินปันผล จำนวน</w:t>
      </w:r>
      <w:r w:rsidRPr="00EB7F7E">
        <w:rPr>
          <w:rFonts w:asciiTheme="minorBidi" w:hAnsiTheme="minorBidi" w:cstheme="minorBidi"/>
          <w:sz w:val="28"/>
        </w:rPr>
        <w:t xml:space="preserve"> 86 </w:t>
      </w:r>
      <w:r w:rsidRPr="00EB7F7E">
        <w:rPr>
          <w:rFonts w:asciiTheme="minorBidi" w:hAnsiTheme="minorBidi" w:cstheme="minorBidi"/>
          <w:sz w:val="28"/>
          <w:cs/>
        </w:rPr>
        <w:t>ล้านเหรียญสหรัฐ</w:t>
      </w:r>
    </w:p>
    <w:p w14:paraId="35E6A532" w14:textId="77777777" w:rsidR="00E10247" w:rsidRPr="00EB7F7E" w:rsidRDefault="00E10247" w:rsidP="00EB7F7E">
      <w:pPr>
        <w:numPr>
          <w:ilvl w:val="2"/>
          <w:numId w:val="75"/>
        </w:numPr>
        <w:tabs>
          <w:tab w:val="left" w:pos="-1890"/>
          <w:tab w:val="num" w:pos="1710"/>
        </w:tabs>
        <w:ind w:left="1701" w:hanging="283"/>
        <w:jc w:val="both"/>
        <w:rPr>
          <w:rFonts w:ascii="Cordia New" w:hAnsi="Cordia New" w:cs="Cordia New"/>
          <w:kern w:val="16"/>
          <w:sz w:val="28"/>
        </w:rPr>
      </w:pPr>
      <w:r w:rsidRPr="00E10247">
        <w:rPr>
          <w:rFonts w:ascii="Cordia New" w:hAnsi="Cordia New" w:cs="Cordia New" w:hint="cs"/>
          <w:sz w:val="28"/>
          <w:cs/>
        </w:rPr>
        <w:t xml:space="preserve">จ่ายเงินสำหรับการซื้อหุ้นคืนของบริษัทย่อยแห่งหนึ่ง จำนวน </w:t>
      </w:r>
      <w:r w:rsidRPr="00E10247">
        <w:rPr>
          <w:rFonts w:ascii="Cordia New" w:hAnsi="Cordia New" w:cs="Cordia New"/>
          <w:sz w:val="28"/>
        </w:rPr>
        <w:t xml:space="preserve">19 </w:t>
      </w:r>
      <w:r w:rsidRPr="00E10247">
        <w:rPr>
          <w:rFonts w:ascii="Cordia New" w:hAnsi="Cordia New" w:cs="Cordia New" w:hint="cs"/>
          <w:sz w:val="28"/>
          <w:cs/>
        </w:rPr>
        <w:t xml:space="preserve"> </w:t>
      </w:r>
      <w:r w:rsidRPr="00E10247">
        <w:rPr>
          <w:rFonts w:ascii="Cordia New" w:hAnsi="Cordia New" w:cs="Cordia New"/>
          <w:sz w:val="28"/>
          <w:cs/>
        </w:rPr>
        <w:t>ล้านเหรียญสหรัฐ</w:t>
      </w:r>
    </w:p>
    <w:p w14:paraId="612E2DA5" w14:textId="77777777" w:rsidR="00E10247" w:rsidRPr="00EB7F7E" w:rsidRDefault="00E10247" w:rsidP="00EB7F7E">
      <w:pPr>
        <w:numPr>
          <w:ilvl w:val="2"/>
          <w:numId w:val="75"/>
        </w:numPr>
        <w:tabs>
          <w:tab w:val="left" w:pos="-1890"/>
          <w:tab w:val="num" w:pos="1710"/>
        </w:tabs>
        <w:ind w:left="1701" w:hanging="283"/>
        <w:jc w:val="both"/>
        <w:rPr>
          <w:rFonts w:ascii="Cordia New" w:hAnsi="Cordia New" w:cs="Cordia New"/>
          <w:kern w:val="16"/>
          <w:sz w:val="28"/>
        </w:rPr>
      </w:pPr>
      <w:r w:rsidRPr="00E10247">
        <w:rPr>
          <w:rFonts w:ascii="Cordia New" w:hAnsi="Cordia New" w:cs="Cordia New"/>
          <w:sz w:val="28"/>
          <w:cs/>
        </w:rPr>
        <w:t>จ่ายคืนเงินกู้ยืม</w:t>
      </w:r>
      <w:r w:rsidRPr="00E10247">
        <w:rPr>
          <w:rFonts w:ascii="Cordia New" w:hAnsi="Cordia New" w:cs="Cordia New" w:hint="cs"/>
          <w:sz w:val="28"/>
          <w:cs/>
        </w:rPr>
        <w:t xml:space="preserve">ระยะสั้น </w:t>
      </w:r>
      <w:r w:rsidRPr="00E10247">
        <w:rPr>
          <w:rFonts w:ascii="Cordia New" w:hAnsi="Cordia New" w:cs="Cordia New"/>
          <w:sz w:val="28"/>
          <w:cs/>
        </w:rPr>
        <w:t>ระยะยาว</w:t>
      </w:r>
      <w:r w:rsidRPr="00E10247">
        <w:rPr>
          <w:rFonts w:ascii="Cordia New" w:hAnsi="Cordia New" w:cs="Cordia New" w:hint="cs"/>
          <w:sz w:val="28"/>
          <w:cs/>
        </w:rPr>
        <w:t>จากธนาคาร</w:t>
      </w:r>
      <w:r w:rsidRPr="00E10247">
        <w:rPr>
          <w:rFonts w:ascii="Cordia New" w:hAnsi="Cordia New" w:cs="Cordia New"/>
          <w:sz w:val="28"/>
          <w:cs/>
        </w:rPr>
        <w:t>และหุ้นกู้</w:t>
      </w:r>
      <w:r w:rsidRPr="00E10247">
        <w:rPr>
          <w:rFonts w:ascii="Cordia New" w:hAnsi="Cordia New" w:cs="Cordia New" w:hint="cs"/>
          <w:sz w:val="28"/>
          <w:cs/>
        </w:rPr>
        <w:t xml:space="preserve"> </w:t>
      </w:r>
      <w:r w:rsidRPr="00E10247">
        <w:rPr>
          <w:rFonts w:ascii="Cordia New" w:hAnsi="Cordia New" w:cs="Cordia New"/>
          <w:sz w:val="28"/>
          <w:cs/>
        </w:rPr>
        <w:t xml:space="preserve">จำนวน </w:t>
      </w:r>
      <w:r w:rsidRPr="00E10247">
        <w:rPr>
          <w:rFonts w:ascii="Cordia New" w:hAnsi="Cordia New" w:cs="Cordia New"/>
          <w:sz w:val="28"/>
        </w:rPr>
        <w:t xml:space="preserve">1,475 </w:t>
      </w:r>
      <w:r w:rsidRPr="00E10247">
        <w:rPr>
          <w:rFonts w:ascii="Cordia New" w:hAnsi="Cordia New" w:cs="Cordia New"/>
          <w:sz w:val="28"/>
          <w:cs/>
        </w:rPr>
        <w:t>ล้านเหรียญสหรัฐ</w:t>
      </w:r>
    </w:p>
    <w:p w14:paraId="5ABFF946" w14:textId="43BF7E4A" w:rsidR="007377FC" w:rsidRPr="00E10247" w:rsidRDefault="007377FC" w:rsidP="00EB7F7E">
      <w:pPr>
        <w:tabs>
          <w:tab w:val="left" w:pos="-1890"/>
        </w:tabs>
        <w:ind w:left="1701"/>
        <w:jc w:val="both"/>
        <w:rPr>
          <w:rFonts w:ascii="Cordia New" w:hAnsi="Cordia New" w:cs="Cordia New"/>
          <w:kern w:val="16"/>
          <w:sz w:val="28"/>
        </w:rPr>
      </w:pPr>
    </w:p>
    <w:p w14:paraId="11CACD0F" w14:textId="18EF00B0" w:rsidR="007377FC" w:rsidRPr="00E10247" w:rsidRDefault="007377FC" w:rsidP="00E10247">
      <w:pPr>
        <w:spacing w:after="200" w:line="276" w:lineRule="auto"/>
        <w:ind w:left="1701" w:hanging="283"/>
        <w:rPr>
          <w:rFonts w:ascii="Cordia New" w:hAnsi="Cordia New" w:cs="Cordia New"/>
          <w:sz w:val="14"/>
          <w:szCs w:val="14"/>
        </w:rPr>
      </w:pPr>
    </w:p>
    <w:p w14:paraId="4D3AC7F7" w14:textId="77777777" w:rsidR="007377FC" w:rsidRPr="007377FC" w:rsidRDefault="007377FC" w:rsidP="00EB7F7E">
      <w:pPr>
        <w:keepNext/>
        <w:numPr>
          <w:ilvl w:val="0"/>
          <w:numId w:val="95"/>
        </w:numPr>
        <w:spacing w:after="200" w:line="200" w:lineRule="atLeast"/>
        <w:ind w:left="426" w:hanging="426"/>
        <w:jc w:val="both"/>
        <w:outlineLvl w:val="1"/>
        <w:rPr>
          <w:rFonts w:ascii="Cordia New" w:eastAsia="SimSun" w:hAnsi="Cordia New" w:cs="Cordia New"/>
          <w:b/>
          <w:bCs/>
          <w:kern w:val="16"/>
          <w:sz w:val="28"/>
        </w:rPr>
      </w:pPr>
      <w:r w:rsidRPr="007377FC">
        <w:rPr>
          <w:rFonts w:ascii="Cordia New" w:eastAsia="SimSun" w:hAnsi="Cordia New" w:cs="Cordia New"/>
          <w:b/>
          <w:bCs/>
          <w:kern w:val="16"/>
          <w:sz w:val="28"/>
          <w:cs/>
        </w:rPr>
        <w:t xml:space="preserve">สรุปความเห็นของฝ่ายบริหาร </w:t>
      </w:r>
    </w:p>
    <w:p w14:paraId="63163621" w14:textId="5525579B" w:rsidR="007377FC" w:rsidRDefault="00EC5009" w:rsidP="00EB7F7E">
      <w:pPr>
        <w:ind w:left="450"/>
        <w:jc w:val="both"/>
        <w:rPr>
          <w:rFonts w:ascii="Cordia New" w:hAnsi="Cordia New" w:cs="Cordia New"/>
          <w:kern w:val="16"/>
          <w:sz w:val="28"/>
        </w:rPr>
      </w:pPr>
      <w:r>
        <w:rPr>
          <w:rFonts w:ascii="Cordia New" w:hAnsi="Cordia New" w:cs="Cordia New"/>
          <w:spacing w:val="-4"/>
          <w:sz w:val="28"/>
          <w:cs/>
        </w:rPr>
        <w:t xml:space="preserve">งบการเงินรวมในปี </w:t>
      </w:r>
      <w:r>
        <w:rPr>
          <w:rFonts w:ascii="Cordia New" w:hAnsi="Cordia New" w:cs="Cordia New"/>
          <w:spacing w:val="-4"/>
          <w:sz w:val="28"/>
        </w:rPr>
        <w:t>2559</w:t>
      </w:r>
      <w:r w:rsidR="00E10247" w:rsidRPr="00E10247">
        <w:rPr>
          <w:rFonts w:ascii="Cordia New" w:hAnsi="Cordia New" w:cs="Cordia New"/>
          <w:spacing w:val="-4"/>
          <w:sz w:val="28"/>
          <w:cs/>
        </w:rPr>
        <w:t xml:space="preserve"> รายงานกำไรสุทธิจำนวน </w:t>
      </w:r>
      <w:r>
        <w:rPr>
          <w:rFonts w:ascii="Cordia New" w:hAnsi="Cordia New" w:cs="Cordia New"/>
          <w:spacing w:val="-4"/>
          <w:sz w:val="28"/>
        </w:rPr>
        <w:t>47</w:t>
      </w:r>
      <w:r w:rsidR="00E10247" w:rsidRPr="00E10247">
        <w:rPr>
          <w:rFonts w:ascii="Cordia New" w:hAnsi="Cordia New" w:cs="Cordia New"/>
          <w:spacing w:val="-4"/>
          <w:sz w:val="28"/>
          <w:cs/>
        </w:rPr>
        <w:t xml:space="preserve"> ล้านเหรียญสหรัฐ กำไรสุทธิฟื้นตัวขึ้นจากขาดทุนสุทธิจำนวน </w:t>
      </w:r>
      <w:r>
        <w:rPr>
          <w:rFonts w:ascii="Cordia New" w:hAnsi="Cordia New" w:cs="Cordia New"/>
          <w:spacing w:val="-4"/>
          <w:sz w:val="28"/>
        </w:rPr>
        <w:t>43</w:t>
      </w:r>
      <w:r w:rsidR="00E10247" w:rsidRPr="00E10247">
        <w:rPr>
          <w:rFonts w:ascii="Cordia New" w:hAnsi="Cordia New" w:cs="Cordia New"/>
          <w:spacing w:val="-4"/>
          <w:sz w:val="28"/>
          <w:cs/>
        </w:rPr>
        <w:t xml:space="preserve"> ล้านเหรียญสหรัฐฯในปีก่อนหน้า โดยเป็นการปรับตัวดีขึ้นจากธุรกิจถ่านหินเป็นหลัก กำไรจากการดำเนินงานก่อนหักผลต่างจากการแปลงค่างบการเงินคิดเป็น </w:t>
      </w:r>
      <w:r>
        <w:rPr>
          <w:rFonts w:ascii="Cordia New" w:hAnsi="Cordia New" w:cs="Cordia New"/>
          <w:spacing w:val="-4"/>
          <w:sz w:val="28"/>
        </w:rPr>
        <w:t>59</w:t>
      </w:r>
      <w:r w:rsidR="00E10247" w:rsidRPr="00E10247">
        <w:rPr>
          <w:rFonts w:ascii="Cordia New" w:hAnsi="Cordia New" w:cs="Cordia New"/>
          <w:spacing w:val="-4"/>
          <w:sz w:val="28"/>
          <w:cs/>
        </w:rPr>
        <w:t xml:space="preserve"> ล้านเหรียญสหรัฐ</w:t>
      </w:r>
      <w:r w:rsidR="00E10247" w:rsidRPr="00E10247">
        <w:rPr>
          <w:rFonts w:ascii="Cordia New" w:hAnsi="Cordia New" w:cs="Cordia New" w:hint="cs"/>
          <w:spacing w:val="-4"/>
          <w:sz w:val="28"/>
          <w:cs/>
        </w:rPr>
        <w:t xml:space="preserve"> </w:t>
      </w:r>
      <w:r w:rsidR="00E10247" w:rsidRPr="00E10247">
        <w:rPr>
          <w:rFonts w:ascii="Cordia New" w:hAnsi="Cordia New" w:cs="Cordia New"/>
          <w:spacing w:val="-4"/>
          <w:sz w:val="28"/>
          <w:cs/>
        </w:rPr>
        <w:t xml:space="preserve">เทียบกับขาดทุนจำนวน </w:t>
      </w:r>
      <w:r>
        <w:rPr>
          <w:rFonts w:ascii="Cordia New" w:hAnsi="Cordia New" w:cs="Cordia New"/>
          <w:spacing w:val="-4"/>
          <w:sz w:val="28"/>
        </w:rPr>
        <w:t>67</w:t>
      </w:r>
      <w:r w:rsidR="00E10247" w:rsidRPr="00E10247">
        <w:rPr>
          <w:rFonts w:ascii="Cordia New" w:hAnsi="Cordia New" w:cs="Cordia New"/>
          <w:spacing w:val="-4"/>
          <w:sz w:val="28"/>
          <w:cs/>
        </w:rPr>
        <w:t xml:space="preserve"> ล้านเหรียญสหรัฐในปีก่อนหน้า</w:t>
      </w:r>
      <w:r w:rsidR="00E10247" w:rsidRPr="00E10247">
        <w:rPr>
          <w:rFonts w:ascii="Cordia New" w:hAnsi="Cordia New" w:cs="Cordia New" w:hint="cs"/>
          <w:spacing w:val="-4"/>
          <w:sz w:val="28"/>
          <w:cs/>
        </w:rPr>
        <w:t xml:space="preserve"> กำไรสุทธิในปี </w:t>
      </w:r>
      <w:r>
        <w:rPr>
          <w:rFonts w:ascii="Cordia New" w:hAnsi="Cordia New" w:cs="Cordia New"/>
          <w:spacing w:val="-4"/>
          <w:sz w:val="28"/>
        </w:rPr>
        <w:t>2559</w:t>
      </w:r>
      <w:r w:rsidRPr="00E10247">
        <w:rPr>
          <w:rFonts w:ascii="Cordia New" w:hAnsi="Cordia New" w:cs="Cordia New"/>
          <w:spacing w:val="-4"/>
          <w:sz w:val="28"/>
          <w:cs/>
        </w:rPr>
        <w:t xml:space="preserve"> </w:t>
      </w:r>
      <w:r w:rsidR="00E10247" w:rsidRPr="00E10247">
        <w:rPr>
          <w:rFonts w:ascii="Cordia New" w:hAnsi="Cordia New" w:cs="Cordia New" w:hint="cs"/>
          <w:spacing w:val="-4"/>
          <w:sz w:val="28"/>
          <w:cs/>
        </w:rPr>
        <w:t xml:space="preserve">ยังได้รวมค่าใช้จ่ายภาษีเงินได้ฯ จำนวน </w:t>
      </w:r>
      <w:r>
        <w:rPr>
          <w:rFonts w:ascii="Cordia New" w:hAnsi="Cordia New" w:cs="Cordia New"/>
          <w:spacing w:val="-4"/>
          <w:sz w:val="28"/>
        </w:rPr>
        <w:t>9</w:t>
      </w:r>
      <w:r w:rsidR="00E10247" w:rsidRPr="00E10247">
        <w:rPr>
          <w:rFonts w:ascii="Cordia New" w:hAnsi="Cordia New" w:cs="Cordia New" w:hint="cs"/>
          <w:spacing w:val="-4"/>
          <w:sz w:val="28"/>
          <w:cs/>
        </w:rPr>
        <w:t xml:space="preserve"> ล้านเหรียญสหรัฐ ซึ่งเป็นจำนวนภาษีที่ต้องจ่ายเพิ่มหลังจากบรรลุข้อตกลงร่วมกันสำหรับประเด็นข้อโต้แย้งทางภาษีที่มีมายาวนานในประเทศออสเตรเลียนับตั้งแต่ก่อนปี </w:t>
      </w:r>
      <w:r>
        <w:rPr>
          <w:rFonts w:ascii="Cordia New" w:hAnsi="Cordia New" w:cs="Cordia New"/>
          <w:spacing w:val="-4"/>
          <w:sz w:val="28"/>
        </w:rPr>
        <w:t>2553</w:t>
      </w:r>
    </w:p>
    <w:p w14:paraId="6A9C56EB" w14:textId="50E9B77B" w:rsidR="00E10247" w:rsidRDefault="00E10247" w:rsidP="00E10247">
      <w:pPr>
        <w:ind w:left="450"/>
        <w:jc w:val="both"/>
        <w:rPr>
          <w:rFonts w:ascii="Cordia New" w:hAnsi="Cordia New" w:cs="Cordia New"/>
          <w:color w:val="000000"/>
          <w:kern w:val="16"/>
          <w:sz w:val="28"/>
        </w:rPr>
      </w:pPr>
      <w:r w:rsidRPr="00E10247">
        <w:rPr>
          <w:rFonts w:ascii="Cordia New" w:hAnsi="Cordia New" w:cs="Cordia New"/>
          <w:color w:val="000000"/>
          <w:kern w:val="16"/>
          <w:sz w:val="28"/>
          <w:cs/>
        </w:rPr>
        <w:t>กำไรก่อนหักดอกเบี้ย ภาษี และค่าเสื่อมราคา (</w:t>
      </w:r>
      <w:r w:rsidRPr="00E10247">
        <w:rPr>
          <w:rFonts w:ascii="Cordia New" w:hAnsi="Cordia New" w:cs="Cordia New"/>
          <w:color w:val="000000"/>
          <w:kern w:val="16"/>
          <w:sz w:val="28"/>
        </w:rPr>
        <w:t xml:space="preserve">EBITDA)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คิดเป็น </w:t>
      </w:r>
      <w:r w:rsidR="00EC5009">
        <w:rPr>
          <w:rFonts w:ascii="Cordia New" w:hAnsi="Cordia New" w:cs="Cordia New"/>
          <w:color w:val="000000"/>
          <w:kern w:val="16"/>
          <w:sz w:val="28"/>
        </w:rPr>
        <w:t>540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</w:t>
      </w:r>
      <w:r w:rsidRPr="00E10247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ปรับเพิ่มขึ้นร้อยละ </w:t>
      </w:r>
      <w:r w:rsidR="00EC5009">
        <w:rPr>
          <w:rFonts w:ascii="Cordia New" w:hAnsi="Cordia New" w:cs="Cordia New"/>
          <w:color w:val="000000"/>
          <w:kern w:val="16"/>
          <w:sz w:val="28"/>
        </w:rPr>
        <w:t>15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จากปีก่อนหน้า ประกอบด้วย </w:t>
      </w:r>
      <w:r w:rsidRPr="00E10247">
        <w:rPr>
          <w:rFonts w:ascii="Cordia New" w:hAnsi="Cordia New" w:cs="Cordia New"/>
          <w:color w:val="000000"/>
          <w:kern w:val="16"/>
          <w:sz w:val="28"/>
        </w:rPr>
        <w:t xml:space="preserve">EBITDA 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จากธุรกิจถ่านหินซึ่งปรับสูงขึ้นเป็น </w:t>
      </w:r>
      <w:r w:rsidRPr="00E10247">
        <w:rPr>
          <w:rFonts w:ascii="Cordia New" w:hAnsi="Cordia New" w:cs="Cordia New"/>
          <w:color w:val="000000"/>
          <w:kern w:val="16"/>
          <w:sz w:val="28"/>
        </w:rPr>
        <w:t>378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ล้านเหรียญสหรัฐหรือเพิ่มขึ้นร้อยละ </w:t>
      </w:r>
      <w:r w:rsidRPr="00E10247">
        <w:rPr>
          <w:rFonts w:ascii="Cordia New" w:hAnsi="Cordia New" w:cs="Cordia New"/>
          <w:color w:val="000000"/>
          <w:kern w:val="16"/>
          <w:sz w:val="28"/>
        </w:rPr>
        <w:t>8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จาก</w:t>
      </w:r>
      <w:r w:rsidRPr="00E10247">
        <w:rPr>
          <w:rFonts w:ascii="Cordia New" w:hAnsi="Cordia New" w:cs="Cordia New" w:hint="cs"/>
          <w:color w:val="000000"/>
          <w:kern w:val="16"/>
          <w:sz w:val="28"/>
          <w:cs/>
        </w:rPr>
        <w:t>ปี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ก่อนหน้า </w:t>
      </w:r>
      <w:r w:rsidRPr="00E10247">
        <w:rPr>
          <w:rFonts w:ascii="Cordia New" w:hAnsi="Cordia New" w:cs="Cordia New"/>
          <w:color w:val="000000"/>
          <w:kern w:val="16"/>
          <w:sz w:val="28"/>
        </w:rPr>
        <w:t xml:space="preserve">EBITDA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จากธุรกิจไฟฟ้าจำนวน </w:t>
      </w:r>
      <w:r w:rsidR="00EC5009">
        <w:rPr>
          <w:rFonts w:ascii="Cordia New" w:hAnsi="Cordia New" w:cs="Cordia New"/>
          <w:color w:val="000000"/>
          <w:kern w:val="16"/>
          <w:sz w:val="28"/>
        </w:rPr>
        <w:t>155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</w:t>
      </w:r>
      <w:r w:rsidRPr="00E10247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>ซึ่งปรับ</w:t>
      </w:r>
      <w:r w:rsidRPr="00E10247">
        <w:rPr>
          <w:rFonts w:ascii="Cordia New" w:hAnsi="Cordia New" w:cs="Cordia New" w:hint="cs"/>
          <w:color w:val="000000"/>
          <w:kern w:val="16"/>
          <w:sz w:val="28"/>
          <w:cs/>
        </w:rPr>
        <w:t>เพิ่มขึ้น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ร้อยละ </w:t>
      </w:r>
      <w:r w:rsidR="00EC5009">
        <w:rPr>
          <w:rFonts w:ascii="Cordia New" w:hAnsi="Cordia New" w:cs="Cordia New"/>
          <w:color w:val="000000"/>
          <w:kern w:val="16"/>
          <w:sz w:val="28"/>
        </w:rPr>
        <w:t>31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จากปีก่อนหน้า</w:t>
      </w:r>
      <w:r w:rsidRPr="00E10247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และ </w:t>
      </w:r>
      <w:r w:rsidRPr="00E10247">
        <w:rPr>
          <w:rFonts w:ascii="Cordia New" w:hAnsi="Cordia New" w:cs="Cordia New"/>
          <w:color w:val="000000"/>
          <w:kern w:val="16"/>
          <w:sz w:val="28"/>
        </w:rPr>
        <w:t xml:space="preserve">EBITDA </w:t>
      </w:r>
      <w:r w:rsidRPr="00E10247">
        <w:rPr>
          <w:rFonts w:ascii="Cordia New" w:hAnsi="Cordia New" w:cs="Cordia New" w:hint="cs"/>
          <w:color w:val="000000"/>
          <w:kern w:val="16"/>
          <w:sz w:val="28"/>
          <w:cs/>
        </w:rPr>
        <w:t xml:space="preserve">จากธุรกิจก๊าซ จำนวน </w:t>
      </w:r>
      <w:r w:rsidR="00EC5009">
        <w:rPr>
          <w:rFonts w:ascii="Cordia New" w:hAnsi="Cordia New" w:cs="Cordia New"/>
          <w:color w:val="000000"/>
          <w:kern w:val="16"/>
          <w:sz w:val="28"/>
        </w:rPr>
        <w:t>7</w:t>
      </w:r>
      <w:r w:rsidRPr="00E10247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>ล้านเหรียญสหรัฐ</w:t>
      </w:r>
    </w:p>
    <w:p w14:paraId="716BF5C2" w14:textId="77777777" w:rsidR="00E10247" w:rsidRPr="00E10247" w:rsidRDefault="00E10247" w:rsidP="00E10247">
      <w:pPr>
        <w:ind w:left="450"/>
        <w:jc w:val="both"/>
        <w:rPr>
          <w:rFonts w:ascii="Cordia New" w:hAnsi="Cordia New" w:cs="Cordia New"/>
          <w:color w:val="000000"/>
          <w:kern w:val="16"/>
          <w:sz w:val="28"/>
          <w:cs/>
        </w:rPr>
      </w:pPr>
    </w:p>
    <w:p w14:paraId="0ABF5FEC" w14:textId="5D13778A" w:rsidR="00E10247" w:rsidRPr="00E10247" w:rsidRDefault="00E10247" w:rsidP="00E10247">
      <w:pPr>
        <w:ind w:left="450"/>
        <w:jc w:val="both"/>
        <w:rPr>
          <w:rFonts w:ascii="Cordia New" w:hAnsi="Cordia New" w:cs="Cordia New"/>
          <w:color w:val="000000"/>
          <w:kern w:val="16"/>
          <w:sz w:val="28"/>
        </w:rPr>
      </w:pP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ในไตรมาส </w:t>
      </w:r>
      <w:r w:rsidR="00EC5009">
        <w:rPr>
          <w:rFonts w:ascii="Cordia New" w:hAnsi="Cordia New" w:cs="Cordia New"/>
          <w:color w:val="000000"/>
          <w:kern w:val="16"/>
          <w:sz w:val="28"/>
        </w:rPr>
        <w:t>4/2559</w:t>
      </w:r>
      <w:r w:rsidR="00EC5009"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กำไรสุทธิคิดเป็น </w:t>
      </w:r>
      <w:r w:rsidR="00EC5009">
        <w:rPr>
          <w:rFonts w:ascii="Cordia New" w:hAnsi="Cordia New" w:cs="Cordia New"/>
          <w:color w:val="000000"/>
          <w:kern w:val="16"/>
          <w:sz w:val="28"/>
        </w:rPr>
        <w:t xml:space="preserve">43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ล้านเหรียญสหรัฐเทียบกับกำไรสุทธิจำนวน </w:t>
      </w:r>
      <w:r w:rsidR="00EC5009">
        <w:rPr>
          <w:rFonts w:ascii="Cordia New" w:hAnsi="Cordia New" w:cs="Cordia New"/>
          <w:color w:val="000000"/>
          <w:kern w:val="16"/>
          <w:sz w:val="28"/>
        </w:rPr>
        <w:t>2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</w:t>
      </w:r>
      <w:r w:rsidRPr="00E10247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ในไตรมาสก่อนหน้าและเทียบกับขาดทุนสุทธิจำนวน </w:t>
      </w:r>
      <w:r w:rsidR="00EC5009">
        <w:rPr>
          <w:rFonts w:ascii="Cordia New" w:hAnsi="Cordia New" w:cs="Cordia New"/>
          <w:color w:val="000000"/>
          <w:kern w:val="16"/>
          <w:sz w:val="28"/>
        </w:rPr>
        <w:t xml:space="preserve">41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>ล้านเหรียญสหรัฐในปีก่อนหน้า</w:t>
      </w:r>
    </w:p>
    <w:p w14:paraId="6ACF9F72" w14:textId="6CD9D441" w:rsidR="00E10247" w:rsidRDefault="00E10247" w:rsidP="00E10247">
      <w:pPr>
        <w:ind w:left="450"/>
        <w:jc w:val="both"/>
        <w:rPr>
          <w:rFonts w:ascii="Cordia New" w:hAnsi="Cordia New" w:cs="Cordia New"/>
          <w:color w:val="000000"/>
          <w:kern w:val="16"/>
          <w:sz w:val="28"/>
        </w:rPr>
      </w:pPr>
      <w:r w:rsidRPr="00E10247">
        <w:rPr>
          <w:rFonts w:ascii="Cordia New" w:hAnsi="Cordia New" w:cs="Cordia New"/>
          <w:color w:val="000000"/>
          <w:kern w:val="16"/>
          <w:sz w:val="28"/>
          <w:cs/>
        </w:rPr>
        <w:t>กำไรก่อนหักดอกเบี้ย ภาษี และค่าเสื่อมราคา (</w:t>
      </w:r>
      <w:r w:rsidRPr="00E10247">
        <w:rPr>
          <w:rFonts w:ascii="Cordia New" w:hAnsi="Cordia New" w:cs="Cordia New"/>
          <w:color w:val="000000"/>
          <w:kern w:val="16"/>
          <w:sz w:val="28"/>
        </w:rPr>
        <w:t xml:space="preserve">EBITDA)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ในไตรมาส </w:t>
      </w:r>
      <w:r w:rsidR="00EC5009">
        <w:rPr>
          <w:rFonts w:ascii="Cordia New" w:hAnsi="Cordia New" w:cs="Cordia New"/>
          <w:color w:val="000000"/>
          <w:kern w:val="16"/>
          <w:sz w:val="28"/>
        </w:rPr>
        <w:t>4/2559</w:t>
      </w:r>
      <w:r w:rsidR="00EC5009"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คิดเป็น </w:t>
      </w:r>
      <w:r w:rsidR="00EC5009">
        <w:rPr>
          <w:rFonts w:ascii="Cordia New" w:hAnsi="Cordia New" w:cs="Cordia New"/>
          <w:color w:val="000000"/>
          <w:kern w:val="16"/>
          <w:sz w:val="28"/>
        </w:rPr>
        <w:t>216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 ปรับเพิ่มขึ้นร้อยละ </w:t>
      </w:r>
      <w:r w:rsidR="00EC5009">
        <w:rPr>
          <w:rFonts w:ascii="Cordia New" w:hAnsi="Cordia New" w:cs="Cordia New"/>
          <w:color w:val="000000"/>
          <w:kern w:val="16"/>
          <w:sz w:val="28"/>
        </w:rPr>
        <w:t>88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จากไตรมาสก่อนหน้าและเพิ่มขึ้นร้อยละ </w:t>
      </w:r>
      <w:r w:rsidR="00EC5009">
        <w:rPr>
          <w:rFonts w:ascii="Cordia New" w:hAnsi="Cordia New" w:cs="Cordia New"/>
          <w:color w:val="000000"/>
          <w:kern w:val="16"/>
          <w:sz w:val="28"/>
        </w:rPr>
        <w:t>88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 จากปีก่อนหน้า ประกอบด้วย </w:t>
      </w:r>
      <w:r w:rsidRPr="00E10247">
        <w:rPr>
          <w:rFonts w:ascii="Cordia New" w:hAnsi="Cordia New" w:cs="Cordia New"/>
          <w:color w:val="000000"/>
          <w:kern w:val="16"/>
          <w:sz w:val="28"/>
        </w:rPr>
        <w:t xml:space="preserve">EBITDA 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จากธุรกิจถ่านหินซึ่งปรับสูงขึ้นเป็น </w:t>
      </w:r>
      <w:r w:rsidR="00EC5009">
        <w:rPr>
          <w:rFonts w:ascii="Cordia New" w:hAnsi="Cordia New" w:cs="Cordia New"/>
          <w:color w:val="000000"/>
          <w:kern w:val="16"/>
          <w:sz w:val="28"/>
        </w:rPr>
        <w:t>168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ล้านเหรียญสหรัฐหรือเพิ่มขึ้นร้อยละ </w:t>
      </w:r>
      <w:r w:rsidR="00EC5009">
        <w:rPr>
          <w:rFonts w:ascii="Cordia New" w:hAnsi="Cordia New" w:cs="Cordia New"/>
          <w:color w:val="000000"/>
          <w:kern w:val="16"/>
          <w:sz w:val="28"/>
        </w:rPr>
        <w:t>89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จากไตรมาสก่อนหน้าและเพิ่มขึ้นร้อยละ </w:t>
      </w:r>
      <w:r w:rsidR="00EC5009">
        <w:rPr>
          <w:rFonts w:ascii="Cordia New" w:hAnsi="Cordia New" w:cs="Cordia New"/>
          <w:color w:val="000000"/>
          <w:kern w:val="16"/>
          <w:sz w:val="28"/>
        </w:rPr>
        <w:t>129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จากปีก่อนหน้า ในขณะที่ </w:t>
      </w:r>
      <w:r w:rsidRPr="00E10247">
        <w:rPr>
          <w:rFonts w:ascii="Cordia New" w:hAnsi="Cordia New" w:cs="Cordia New"/>
          <w:color w:val="000000"/>
          <w:kern w:val="16"/>
          <w:sz w:val="28"/>
        </w:rPr>
        <w:t xml:space="preserve">EBITDA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จากธุรกิจไฟฟ้าคิดเป็น </w:t>
      </w:r>
      <w:r w:rsidR="00EC5009">
        <w:rPr>
          <w:rFonts w:ascii="Cordia New" w:hAnsi="Cordia New" w:cs="Cordia New"/>
          <w:color w:val="000000"/>
          <w:kern w:val="16"/>
          <w:sz w:val="28"/>
        </w:rPr>
        <w:t>45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 ปรับเพิ่มขึ้นร้อยละ </w:t>
      </w:r>
      <w:r w:rsidR="00EC5009">
        <w:rPr>
          <w:rFonts w:ascii="Cordia New" w:hAnsi="Cordia New" w:cs="Cordia New"/>
          <w:color w:val="000000"/>
          <w:kern w:val="16"/>
          <w:sz w:val="28"/>
        </w:rPr>
        <w:t>98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จากไตรมาสก่อนหน้าและ</w:t>
      </w:r>
      <w:r w:rsidRPr="00E10247">
        <w:rPr>
          <w:rFonts w:ascii="Cordia New" w:hAnsi="Cordia New" w:cs="Cordia New" w:hint="cs"/>
          <w:color w:val="000000"/>
          <w:kern w:val="16"/>
          <w:sz w:val="28"/>
          <w:cs/>
        </w:rPr>
        <w:t>เพิ่มขึ้น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ร้อยละ </w:t>
      </w:r>
      <w:r w:rsidR="00EC5009">
        <w:rPr>
          <w:rFonts w:ascii="Cordia New" w:hAnsi="Cordia New" w:cs="Cordia New"/>
          <w:color w:val="000000"/>
          <w:kern w:val="16"/>
          <w:sz w:val="28"/>
        </w:rPr>
        <w:t>10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จากปีก่อนหน้า</w:t>
      </w:r>
      <w:r w:rsidRPr="00E10247">
        <w:rPr>
          <w:rFonts w:ascii="Cordia New" w:hAnsi="Cordia New" w:cs="Cordia New" w:hint="cs"/>
          <w:color w:val="000000"/>
          <w:kern w:val="16"/>
          <w:sz w:val="28"/>
          <w:cs/>
        </w:rPr>
        <w:t>และ</w:t>
      </w:r>
      <w:r w:rsidRPr="00E10247">
        <w:rPr>
          <w:rFonts w:ascii="Cordia New" w:hAnsi="Cordia New" w:cs="Cordia New"/>
          <w:color w:val="000000"/>
          <w:kern w:val="16"/>
          <w:sz w:val="28"/>
        </w:rPr>
        <w:t xml:space="preserve"> EBITDA </w:t>
      </w:r>
      <w:r w:rsidRPr="00E10247">
        <w:rPr>
          <w:rFonts w:ascii="Cordia New" w:hAnsi="Cordia New" w:cs="Cordia New" w:hint="cs"/>
          <w:color w:val="000000"/>
          <w:kern w:val="16"/>
          <w:sz w:val="28"/>
          <w:cs/>
        </w:rPr>
        <w:t xml:space="preserve">จากธุรกิจก๊าซ จำนวน </w:t>
      </w:r>
      <w:r w:rsidR="00EC5009">
        <w:rPr>
          <w:rFonts w:ascii="Cordia New" w:hAnsi="Cordia New" w:cs="Cordia New"/>
          <w:color w:val="000000"/>
          <w:kern w:val="16"/>
          <w:sz w:val="28"/>
        </w:rPr>
        <w:t>2</w:t>
      </w:r>
      <w:r w:rsidRPr="00E10247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ล้านเหรียญสหรัฐ </w:t>
      </w:r>
      <w:r w:rsidRPr="00E10247">
        <w:rPr>
          <w:rFonts w:ascii="Cordia New" w:hAnsi="Cordia New" w:cs="Cordia New" w:hint="cs"/>
          <w:color w:val="000000"/>
          <w:kern w:val="16"/>
          <w:sz w:val="28"/>
          <w:cs/>
        </w:rPr>
        <w:t xml:space="preserve">ลดลงร้อยละ </w:t>
      </w:r>
      <w:r w:rsidR="00EC5009">
        <w:rPr>
          <w:rFonts w:ascii="Cordia New" w:hAnsi="Cordia New" w:cs="Cordia New"/>
          <w:color w:val="000000"/>
          <w:kern w:val="16"/>
          <w:sz w:val="28"/>
        </w:rPr>
        <w:t>10</w:t>
      </w:r>
      <w:r w:rsidRPr="00E10247">
        <w:rPr>
          <w:rFonts w:ascii="Cordia New" w:hAnsi="Cordia New" w:cs="Cordia New" w:hint="cs"/>
          <w:color w:val="000000"/>
          <w:kern w:val="16"/>
          <w:sz w:val="28"/>
          <w:cs/>
        </w:rPr>
        <w:t xml:space="preserve"> จากไตรมาสก่อนหน้า</w:t>
      </w:r>
    </w:p>
    <w:p w14:paraId="42BA633D" w14:textId="77777777" w:rsidR="00E10247" w:rsidRPr="00E10247" w:rsidRDefault="00E10247" w:rsidP="00E10247">
      <w:pPr>
        <w:ind w:left="450"/>
        <w:jc w:val="both"/>
        <w:rPr>
          <w:rFonts w:ascii="Cordia New" w:hAnsi="Cordia New" w:cs="Cordia New"/>
          <w:color w:val="000000"/>
          <w:kern w:val="16"/>
          <w:sz w:val="28"/>
          <w:cs/>
        </w:rPr>
      </w:pPr>
    </w:p>
    <w:p w14:paraId="3A24D9E4" w14:textId="38699BEB" w:rsidR="00E10247" w:rsidRDefault="00E10247" w:rsidP="00E10247">
      <w:pPr>
        <w:ind w:left="450"/>
        <w:jc w:val="both"/>
        <w:rPr>
          <w:rFonts w:ascii="Cordia New" w:hAnsi="Cordia New" w:cs="Cordia New"/>
          <w:color w:val="000000"/>
          <w:kern w:val="16"/>
          <w:sz w:val="28"/>
        </w:rPr>
      </w:pP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ราคาตลาดถ่านหินที่ฟื้นตัวในช่วงปลายปี </w:t>
      </w:r>
      <w:r w:rsidR="00EC5009">
        <w:rPr>
          <w:rFonts w:ascii="Cordia New" w:hAnsi="Cordia New" w:cs="Cordia New"/>
          <w:color w:val="000000"/>
          <w:kern w:val="16"/>
          <w:sz w:val="28"/>
        </w:rPr>
        <w:t>2559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โดยเฉพาะในไตรมาส </w:t>
      </w:r>
      <w:r w:rsidR="00EC5009">
        <w:rPr>
          <w:rFonts w:ascii="Cordia New" w:hAnsi="Cordia New" w:cs="Cordia New"/>
          <w:color w:val="000000"/>
          <w:kern w:val="16"/>
          <w:sz w:val="28"/>
        </w:rPr>
        <w:t>4/2559</w:t>
      </w:r>
      <w:r w:rsidR="00EC5009"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มีส่วนสำคัญที่ช่วยหนุนผลการดำเนินงานของธุรกิจถ่านหิน โดยในไตรมาส </w:t>
      </w:r>
      <w:r w:rsidR="00EC5009">
        <w:rPr>
          <w:rFonts w:ascii="Cordia New" w:hAnsi="Cordia New" w:cs="Cordia New"/>
          <w:color w:val="000000"/>
          <w:kern w:val="16"/>
          <w:sz w:val="28"/>
        </w:rPr>
        <w:t>4/2559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ธุรกิจถ่านหินในสาธารณรัฐอินโดนีเซียบันทึกยอดขายจำนวน </w:t>
      </w:r>
      <w:r w:rsidR="00EC5009">
        <w:rPr>
          <w:rFonts w:ascii="Cordia New" w:hAnsi="Cordia New" w:cs="Cordia New"/>
          <w:color w:val="000000"/>
          <w:kern w:val="16"/>
          <w:sz w:val="28"/>
        </w:rPr>
        <w:t>6.38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ล้านตันลดลงร้อยละ </w:t>
      </w:r>
      <w:r w:rsidR="00EC5009">
        <w:rPr>
          <w:rFonts w:ascii="Cordia New" w:hAnsi="Cordia New" w:cs="Cordia New"/>
          <w:color w:val="000000"/>
          <w:kern w:val="16"/>
          <w:sz w:val="28"/>
        </w:rPr>
        <w:t>5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จากไตรมาสก่อนหน้า</w:t>
      </w:r>
      <w:r w:rsidRPr="00E10247">
        <w:rPr>
          <w:rFonts w:ascii="Cordia New" w:hAnsi="Cordia New" w:cs="Cordia New" w:hint="cs"/>
          <w:color w:val="000000"/>
          <w:kern w:val="16"/>
          <w:sz w:val="28"/>
          <w:cs/>
        </w:rPr>
        <w:t xml:space="preserve">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ด้วยราคาขายเฉลี่ยที่ปรับสูงขึ้นร้อยละ </w:t>
      </w:r>
      <w:r w:rsidR="00EC5009">
        <w:rPr>
          <w:rFonts w:ascii="Cordia New" w:hAnsi="Cordia New" w:cs="Cordia New"/>
          <w:color w:val="000000"/>
          <w:kern w:val="16"/>
          <w:sz w:val="28"/>
        </w:rPr>
        <w:t>22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เป็นราคา </w:t>
      </w:r>
      <w:r w:rsidR="00EC5009">
        <w:rPr>
          <w:rFonts w:ascii="Cordia New" w:hAnsi="Cordia New" w:cs="Cordia New"/>
          <w:color w:val="000000"/>
          <w:kern w:val="16"/>
          <w:sz w:val="28"/>
        </w:rPr>
        <w:t>62.9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เหรียญสหรัฐต่อตัน ในขณะที่ประสิทธิภาพการผลิตปรับดีขึ้นจากต้นทุนขายที่ลดลงร้อยละ </w:t>
      </w:r>
      <w:r w:rsidR="00EC5009">
        <w:rPr>
          <w:rFonts w:ascii="Cordia New" w:hAnsi="Cordia New" w:cs="Cordia New"/>
          <w:color w:val="000000"/>
          <w:kern w:val="16"/>
          <w:sz w:val="28"/>
        </w:rPr>
        <w:t>3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 เป็น </w:t>
      </w:r>
      <w:r w:rsidR="00EC5009">
        <w:rPr>
          <w:rFonts w:ascii="Cordia New" w:hAnsi="Cordia New" w:cs="Cordia New"/>
          <w:color w:val="000000"/>
          <w:kern w:val="16"/>
          <w:sz w:val="28"/>
        </w:rPr>
        <w:t>31.7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เหรียญสหรัฐต่อตันจากต้นทุนค่าหน้าดินที่ลดลงที่เหมือง </w:t>
      </w:r>
      <w:r w:rsidRPr="00E10247">
        <w:rPr>
          <w:rFonts w:ascii="Cordia New" w:hAnsi="Cordia New" w:cs="Cordia New"/>
          <w:color w:val="000000"/>
          <w:kern w:val="16"/>
          <w:sz w:val="28"/>
        </w:rPr>
        <w:t xml:space="preserve">Indominco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ดังนั้นอัตราการทำกำไรขั้นต้นเฉลี่ยจึงปรับสูงขึ้นเป็นร้อยละ </w:t>
      </w:r>
      <w:r w:rsidR="00EC5009">
        <w:rPr>
          <w:rFonts w:ascii="Cordia New" w:hAnsi="Cordia New" w:cs="Cordia New"/>
          <w:color w:val="000000"/>
          <w:kern w:val="16"/>
          <w:sz w:val="28"/>
        </w:rPr>
        <w:t>50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จากร้อยละ </w:t>
      </w:r>
      <w:r w:rsidR="00EC5009">
        <w:rPr>
          <w:rFonts w:ascii="Cordia New" w:hAnsi="Cordia New" w:cs="Cordia New"/>
          <w:color w:val="000000"/>
          <w:kern w:val="16"/>
          <w:sz w:val="28"/>
        </w:rPr>
        <w:t>36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ในไตรมาสก่อนหน้า ซึ่งเป็นผลโดยตรงจากราคาขายเฉลี่ยที่ปรับสูงขึ้น </w:t>
      </w:r>
    </w:p>
    <w:p w14:paraId="037DE20C" w14:textId="77777777" w:rsidR="00E10247" w:rsidRPr="00E10247" w:rsidRDefault="00E10247" w:rsidP="00E10247">
      <w:pPr>
        <w:ind w:left="450"/>
        <w:jc w:val="both"/>
        <w:rPr>
          <w:rFonts w:ascii="Cordia New" w:hAnsi="Cordia New" w:cs="Cordia New"/>
          <w:color w:val="000000"/>
          <w:kern w:val="16"/>
          <w:sz w:val="28"/>
        </w:rPr>
      </w:pPr>
    </w:p>
    <w:p w14:paraId="32C7D4DF" w14:textId="77777777" w:rsidR="00E10247" w:rsidRDefault="00E10247" w:rsidP="00E10247">
      <w:pPr>
        <w:ind w:left="450"/>
        <w:jc w:val="both"/>
        <w:rPr>
          <w:rFonts w:ascii="Cordia New" w:hAnsi="Cordia New" w:cs="Cordia New"/>
          <w:color w:val="000000"/>
          <w:kern w:val="16"/>
          <w:sz w:val="28"/>
        </w:rPr>
      </w:pPr>
      <w:r w:rsidRPr="00E10247">
        <w:rPr>
          <w:rFonts w:ascii="Cordia New" w:hAnsi="Cordia New" w:cs="Cordia New"/>
          <w:color w:val="000000"/>
          <w:kern w:val="16"/>
          <w:sz w:val="28"/>
          <w:cs/>
        </w:rPr>
        <w:lastRenderedPageBreak/>
        <w:t xml:space="preserve">ธุรกิจถ่านหินในออสเตรเลีย รายงานปริมาณขายจำนวน </w:t>
      </w:r>
      <w:r w:rsidRPr="00E10247">
        <w:rPr>
          <w:rFonts w:ascii="Cordia New" w:hAnsi="Cordia New" w:cs="Cordia New"/>
          <w:color w:val="000000"/>
          <w:kern w:val="16"/>
          <w:sz w:val="28"/>
        </w:rPr>
        <w:t>3.13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ล้านตันในไตรมาส </w:t>
      </w:r>
      <w:r w:rsidRPr="00E10247">
        <w:rPr>
          <w:rFonts w:ascii="Cordia New" w:hAnsi="Cordia New" w:cs="Cordia New"/>
          <w:color w:val="000000"/>
          <w:kern w:val="16"/>
          <w:sz w:val="28"/>
        </w:rPr>
        <w:t>4/2559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ซึ่งปรับลดลงร้อยละ </w:t>
      </w:r>
      <w:r w:rsidRPr="00E10247">
        <w:rPr>
          <w:rFonts w:ascii="Cordia New" w:hAnsi="Cordia New" w:cs="Cordia New"/>
          <w:color w:val="000000"/>
          <w:kern w:val="16"/>
          <w:sz w:val="28"/>
        </w:rPr>
        <w:t>14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จากไตรมาสก่อนหน้าเนื่องจากมีการหยุดการผลิตเป็นเวลา </w:t>
      </w:r>
      <w:r w:rsidRPr="00E10247">
        <w:rPr>
          <w:rFonts w:ascii="Cordia New" w:hAnsi="Cordia New" w:cs="Cordia New"/>
          <w:color w:val="000000"/>
          <w:kern w:val="16"/>
          <w:sz w:val="28"/>
        </w:rPr>
        <w:t>3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สัปดาห์เพื่อดำเนินการย้ายเครื่องจักรตามแผนการผลิต ส่งผลให้ปริมาณขายจากแหล่งใหญ่สุด </w:t>
      </w:r>
      <w:r w:rsidRPr="00E10247">
        <w:rPr>
          <w:rFonts w:ascii="Cordia New" w:hAnsi="Cordia New" w:cs="Cordia New"/>
          <w:color w:val="000000"/>
          <w:kern w:val="16"/>
          <w:sz w:val="28"/>
        </w:rPr>
        <w:t xml:space="preserve">Mandalong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ลดลงจาก </w:t>
      </w:r>
      <w:r w:rsidRPr="00E10247">
        <w:rPr>
          <w:rFonts w:ascii="Cordia New" w:hAnsi="Cordia New" w:cs="Cordia New"/>
          <w:color w:val="000000"/>
          <w:kern w:val="16"/>
          <w:sz w:val="28"/>
        </w:rPr>
        <w:t>1.8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ล้านตันไตรมาสก่อนหน้าเป็น </w:t>
      </w:r>
      <w:r w:rsidRPr="00E10247">
        <w:rPr>
          <w:rFonts w:ascii="Cordia New" w:hAnsi="Cordia New" w:cs="Cordia New"/>
          <w:color w:val="000000"/>
          <w:kern w:val="16"/>
          <w:sz w:val="28"/>
        </w:rPr>
        <w:t>1.1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ล้านตันไตรมาสนี้ ส่วนแหล่ง </w:t>
      </w:r>
      <w:r w:rsidRPr="00E10247">
        <w:rPr>
          <w:rFonts w:ascii="Cordia New" w:hAnsi="Cordia New" w:cs="Cordia New"/>
          <w:color w:val="000000"/>
          <w:kern w:val="16"/>
          <w:sz w:val="28"/>
        </w:rPr>
        <w:t xml:space="preserve">Springvale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สามารถดำเนินการผลิตได้เป็นอย่างมีประสิทธิภาพด้วยปริมาณการผลิตในไตรมาสนี้ที่ </w:t>
      </w:r>
      <w:r w:rsidRPr="00E10247">
        <w:rPr>
          <w:rFonts w:ascii="Cordia New" w:hAnsi="Cordia New" w:cs="Cordia New"/>
          <w:color w:val="000000"/>
          <w:kern w:val="16"/>
          <w:sz w:val="28"/>
        </w:rPr>
        <w:t>0.64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ตันซึ่งถือเป็นปริมาณการผลิตเฉลี่ยรายวันที่สูงเป็นสถิติและช่วยชดเชยปริมาณการผลิตที่ลดลงของแหล่ง </w:t>
      </w:r>
      <w:r w:rsidRPr="00E10247">
        <w:rPr>
          <w:rFonts w:ascii="Cordia New" w:hAnsi="Cordia New" w:cs="Cordia New"/>
          <w:color w:val="000000"/>
          <w:kern w:val="16"/>
          <w:sz w:val="28"/>
        </w:rPr>
        <w:t xml:space="preserve">Clarence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ซึ่งเริ่มทำการผลิตในพื้นที่ที่ยากขึ้น ราคาขายเฉลี่ยในไตรมาสนี้คิดเป็น </w:t>
      </w:r>
      <w:r w:rsidRPr="00E10247">
        <w:rPr>
          <w:rFonts w:ascii="Cordia New" w:hAnsi="Cordia New" w:cs="Cordia New"/>
          <w:color w:val="000000"/>
          <w:kern w:val="16"/>
          <w:sz w:val="28"/>
        </w:rPr>
        <w:t>56.6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เหรียญสหรัฐต่อตัน ปรับสูงขึ้นร้อยละ </w:t>
      </w:r>
      <w:r w:rsidRPr="00E10247">
        <w:rPr>
          <w:rFonts w:ascii="Cordia New" w:hAnsi="Cordia New" w:cs="Cordia New"/>
          <w:color w:val="000000"/>
          <w:kern w:val="16"/>
          <w:sz w:val="28"/>
        </w:rPr>
        <w:t>11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จากราคาขายที่สูงขึ้นในตลาดส่งออกซึ่งมีปริมาณขายคิดเป็นสัดส่วนร้อยละ </w:t>
      </w:r>
      <w:r w:rsidRPr="00E10247">
        <w:rPr>
          <w:rFonts w:ascii="Cordia New" w:hAnsi="Cordia New" w:cs="Cordia New"/>
          <w:color w:val="000000"/>
          <w:kern w:val="16"/>
          <w:sz w:val="28"/>
        </w:rPr>
        <w:t>43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ของปริมาณขายรวม ต้นทุนขายเฉลี่ยปรับสูงขึ้นร้อยละ </w:t>
      </w:r>
      <w:r w:rsidRPr="00E10247">
        <w:rPr>
          <w:rFonts w:ascii="Cordia New" w:hAnsi="Cordia New" w:cs="Cordia New"/>
          <w:color w:val="000000"/>
          <w:kern w:val="16"/>
          <w:sz w:val="28"/>
        </w:rPr>
        <w:t>14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เป็น </w:t>
      </w:r>
      <w:r w:rsidRPr="00E10247">
        <w:rPr>
          <w:rFonts w:ascii="Cordia New" w:hAnsi="Cordia New" w:cs="Cordia New"/>
          <w:color w:val="000000"/>
          <w:kern w:val="16"/>
          <w:sz w:val="28"/>
        </w:rPr>
        <w:t>45.1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ล้านเหรียญสหรัฐต่อตัน เป็นผลจากปริมาณการผลิตที่น้อยลงของแหล่ง </w:t>
      </w:r>
      <w:r w:rsidRPr="00E10247">
        <w:rPr>
          <w:rFonts w:ascii="Cordia New" w:hAnsi="Cordia New" w:cs="Cordia New"/>
          <w:color w:val="000000"/>
          <w:kern w:val="16"/>
          <w:sz w:val="28"/>
        </w:rPr>
        <w:t xml:space="preserve">Mandalong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อัตรากำไรขั้นต้นคิดเป็นร้อยละ </w:t>
      </w:r>
      <w:r w:rsidRPr="00E10247">
        <w:rPr>
          <w:rFonts w:ascii="Cordia New" w:hAnsi="Cordia New" w:cs="Cordia New"/>
          <w:color w:val="000000"/>
          <w:kern w:val="16"/>
          <w:sz w:val="28"/>
        </w:rPr>
        <w:t>20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เทียบกับร้อยละ </w:t>
      </w:r>
      <w:r w:rsidRPr="00E10247">
        <w:rPr>
          <w:rFonts w:ascii="Cordia New" w:hAnsi="Cordia New" w:cs="Cordia New"/>
          <w:color w:val="000000"/>
          <w:kern w:val="16"/>
          <w:sz w:val="28"/>
        </w:rPr>
        <w:t>22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ในไตรมาสก่อนหน้า</w:t>
      </w:r>
    </w:p>
    <w:p w14:paraId="0F559365" w14:textId="77777777" w:rsidR="00E10247" w:rsidRPr="00E10247" w:rsidRDefault="00E10247" w:rsidP="00E10247">
      <w:pPr>
        <w:ind w:left="450"/>
        <w:jc w:val="both"/>
        <w:rPr>
          <w:rFonts w:ascii="Cordia New" w:hAnsi="Cordia New" w:cs="Cordia New"/>
          <w:color w:val="000000"/>
          <w:kern w:val="16"/>
          <w:sz w:val="28"/>
        </w:rPr>
      </w:pPr>
    </w:p>
    <w:p w14:paraId="373E4F12" w14:textId="77777777" w:rsidR="00E10247" w:rsidRDefault="00E10247" w:rsidP="00E10247">
      <w:pPr>
        <w:ind w:left="450"/>
        <w:jc w:val="both"/>
        <w:rPr>
          <w:rFonts w:ascii="Cordia New" w:hAnsi="Cordia New" w:cs="Cordia New"/>
          <w:color w:val="000000"/>
          <w:kern w:val="16"/>
          <w:sz w:val="28"/>
        </w:rPr>
      </w:pP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ธุรกิจถ่านหินในสาธารณรัฐประชาชนจีนมีผลการดำเนินงานที่ดีต่อเนื่องจากไตรมาสที่แล้วจากราคาขายถ่านหินในประเทศที่ปรับสูงขึ้น ยังผลให้มีการรับรู้ส่วนแบ่งกำไรจำนวน </w:t>
      </w:r>
      <w:r w:rsidRPr="00E10247">
        <w:rPr>
          <w:rFonts w:ascii="Cordia New" w:hAnsi="Cordia New" w:cs="Cordia New"/>
          <w:color w:val="000000"/>
          <w:kern w:val="16"/>
          <w:sz w:val="28"/>
        </w:rPr>
        <w:t>31.2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ล้านเหรียญสหรัฐเทียบกับส่วนแบ่งกำไรจำนวน </w:t>
      </w:r>
      <w:r w:rsidRPr="00E10247">
        <w:rPr>
          <w:rFonts w:ascii="Cordia New" w:hAnsi="Cordia New" w:cs="Cordia New"/>
          <w:color w:val="000000"/>
          <w:kern w:val="16"/>
          <w:sz w:val="28"/>
        </w:rPr>
        <w:t>2.7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 ล้านเหรียญสหรัฐในไตรมาสก่อนหน้า</w:t>
      </w:r>
    </w:p>
    <w:p w14:paraId="61044389" w14:textId="77777777" w:rsidR="00E10247" w:rsidRPr="00E10247" w:rsidRDefault="00E10247" w:rsidP="00E10247">
      <w:pPr>
        <w:ind w:left="450"/>
        <w:jc w:val="both"/>
        <w:rPr>
          <w:rFonts w:ascii="Cordia New" w:hAnsi="Cordia New" w:cs="Cordia New"/>
          <w:color w:val="000000"/>
          <w:kern w:val="16"/>
          <w:sz w:val="28"/>
        </w:rPr>
      </w:pPr>
    </w:p>
    <w:p w14:paraId="3AC08D67" w14:textId="6AC90B73" w:rsidR="004B2A78" w:rsidRDefault="00E10247" w:rsidP="00EB7F7E">
      <w:pPr>
        <w:ind w:left="426"/>
        <w:jc w:val="both"/>
        <w:rPr>
          <w:rFonts w:asciiTheme="minorBidi" w:hAnsiTheme="minorBidi" w:cstheme="minorBidi"/>
          <w:kern w:val="16"/>
          <w:sz w:val="28"/>
        </w:rPr>
      </w:pP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รายได้จากธุรกิจไฟฟ้าสะท้อนถึงผลการดำเนินงานที่ดีของโรงไฟฟ้าพลังงานความร้อนร่วมในสาธารณรัฐประชาชนจีนโดยรับรู้กำไรสุทธิจำนวน </w:t>
      </w:r>
      <w:r w:rsidRPr="00E10247">
        <w:rPr>
          <w:rFonts w:ascii="Cordia New" w:hAnsi="Cordia New" w:cs="Cordia New"/>
          <w:color w:val="000000"/>
          <w:kern w:val="16"/>
          <w:sz w:val="28"/>
        </w:rPr>
        <w:t xml:space="preserve">8.1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ล้านเหรียญสหรัฐ เป็นผลส่วนหนึ่งจากความต้องการใช้ไฟฟ้าและไอน้ำที่เพิ่มขึ้นในช่วงฤดูหนาว ส่วนแบ่งกำไรจากโรงไฟฟ้า </w:t>
      </w:r>
      <w:r w:rsidRPr="00E10247">
        <w:rPr>
          <w:rFonts w:ascii="Cordia New" w:hAnsi="Cordia New" w:cs="Cordia New"/>
          <w:color w:val="000000"/>
          <w:kern w:val="16"/>
          <w:sz w:val="28"/>
        </w:rPr>
        <w:t xml:space="preserve">BLCP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คิดเป็นจำนวน </w:t>
      </w:r>
      <w:r w:rsidRPr="00E10247">
        <w:rPr>
          <w:rFonts w:ascii="Cordia New" w:hAnsi="Cordia New" w:cs="Cordia New"/>
          <w:color w:val="000000"/>
          <w:kern w:val="16"/>
          <w:sz w:val="28"/>
        </w:rPr>
        <w:t xml:space="preserve">9.5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ล้านเหรียญสหรัฐ ใกล้เคียงกับไตรมาสก่อนหน้า โรงไฟฟ้าหงสารายงานส่วนแบ่งกำไรจำนวน </w:t>
      </w:r>
      <w:r w:rsidRPr="00E10247">
        <w:rPr>
          <w:rFonts w:ascii="Cordia New" w:hAnsi="Cordia New" w:cs="Cordia New"/>
          <w:color w:val="000000"/>
          <w:kern w:val="16"/>
          <w:sz w:val="28"/>
        </w:rPr>
        <w:t xml:space="preserve">24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ล้านเหรียญสหรัฐ ซึ่งรวมกำไรจากอัตราแลกเปลี่ยนจำนวน </w:t>
      </w:r>
      <w:r w:rsidRPr="00E10247">
        <w:rPr>
          <w:rFonts w:ascii="Cordia New" w:hAnsi="Cordia New" w:cs="Cordia New"/>
          <w:color w:val="000000"/>
          <w:kern w:val="16"/>
          <w:sz w:val="28"/>
        </w:rPr>
        <w:t xml:space="preserve">9.4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 xml:space="preserve">ล้านเหรียญสหรัฐจากเงินบาทที่อ่อนค่าลงในขณะที่ผลการดำเนินงานสะท้อนถึงความพร้อมในการจ่ายไฟที่สูงขึ้นจากทั้ง </w:t>
      </w:r>
      <w:r w:rsidRPr="00E10247">
        <w:rPr>
          <w:rFonts w:ascii="Cordia New" w:hAnsi="Cordia New" w:cs="Cordia New"/>
          <w:color w:val="000000"/>
          <w:kern w:val="16"/>
          <w:sz w:val="28"/>
        </w:rPr>
        <w:t xml:space="preserve">3 </w:t>
      </w:r>
      <w:r w:rsidRPr="00E10247">
        <w:rPr>
          <w:rFonts w:ascii="Cordia New" w:hAnsi="Cordia New" w:cs="Cordia New"/>
          <w:color w:val="000000"/>
          <w:kern w:val="16"/>
          <w:sz w:val="28"/>
          <w:cs/>
        </w:rPr>
        <w:t>หน่วยผลิต</w:t>
      </w:r>
    </w:p>
    <w:p w14:paraId="07FD7B11" w14:textId="77777777" w:rsidR="001E366D" w:rsidRDefault="001E366D">
      <w:pPr>
        <w:rPr>
          <w:rFonts w:ascii="Cordia New" w:hAnsi="Cordia New" w:cs="Cordia New"/>
          <w:b/>
          <w:bCs/>
          <w:sz w:val="28"/>
          <w:u w:val="single"/>
          <w:cs/>
        </w:rPr>
      </w:pPr>
      <w:r>
        <w:rPr>
          <w:rFonts w:ascii="Cordia New" w:hAnsi="Cordia New" w:cs="Cordia New"/>
          <w:b/>
          <w:bCs/>
          <w:sz w:val="28"/>
          <w:u w:val="single"/>
          <w:cs/>
        </w:rPr>
        <w:br w:type="page"/>
      </w:r>
    </w:p>
    <w:p w14:paraId="2266FC11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lastRenderedPageBreak/>
        <w:t>การวิเคราะห์อัตราส่วนทางการเงิน</w:t>
      </w:r>
      <w:r w:rsidRPr="00330FCC">
        <w:rPr>
          <w:rFonts w:ascii="Cordia New" w:hAnsi="Cordia New" w:cs="Cordia New"/>
          <w:b/>
          <w:bCs/>
          <w:sz w:val="28"/>
          <w:u w:val="single"/>
        </w:rPr>
        <w:t xml:space="preserve"> </w:t>
      </w:r>
    </w:p>
    <w:p w14:paraId="63E0D730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</w:p>
    <w:p w14:paraId="43AC436C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  <w:cs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t>สินทรัพย์รวม</w:t>
      </w:r>
    </w:p>
    <w:p w14:paraId="2F3AF32D" w14:textId="5D7A758A" w:rsidR="004B360C" w:rsidRPr="004B360C" w:rsidRDefault="00BE65D0" w:rsidP="004B360C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EB7F7E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2011520" behindDoc="1" locked="0" layoutInCell="1" allowOverlap="1" wp14:anchorId="299A7DCD" wp14:editId="3589BB93">
            <wp:simplePos x="0" y="0"/>
            <wp:positionH relativeFrom="column">
              <wp:posOffset>-4445</wp:posOffset>
            </wp:positionH>
            <wp:positionV relativeFrom="paragraph">
              <wp:posOffset>76835</wp:posOffset>
            </wp:positionV>
            <wp:extent cx="2697480" cy="2225040"/>
            <wp:effectExtent l="0" t="0" r="7620" b="3810"/>
            <wp:wrapTight wrapText="bothSides">
              <wp:wrapPolygon edited="0">
                <wp:start x="0" y="0"/>
                <wp:lineTo x="0" y="21452"/>
                <wp:lineTo x="21508" y="21452"/>
                <wp:lineTo x="21508" y="0"/>
                <wp:lineTo x="0" y="0"/>
              </wp:wrapPolygon>
            </wp:wrapTight>
            <wp:docPr id="63" name="Chart 6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anchor>
        </w:drawing>
      </w:r>
      <w:r w:rsidR="004B360C" w:rsidRPr="004B360C">
        <w:rPr>
          <w:rFonts w:ascii="Cordia New" w:hAnsi="Cordia New" w:cs="Cordia New"/>
          <w:sz w:val="28"/>
          <w:cs/>
        </w:rPr>
        <w:t xml:space="preserve">สินทรัพย์รวม ณ วันที่ 31 ธันวาคม  </w:t>
      </w:r>
      <w:r w:rsidR="00EC5009">
        <w:rPr>
          <w:rFonts w:ascii="Cordia New" w:hAnsi="Cordia New" w:cs="Cordia New"/>
          <w:sz w:val="28"/>
        </w:rPr>
        <w:t>255</w:t>
      </w:r>
      <w:r w:rsidR="004B360C" w:rsidRPr="004B360C">
        <w:rPr>
          <w:rFonts w:ascii="Cordia New" w:hAnsi="Cordia New" w:cs="Cordia New"/>
          <w:sz w:val="28"/>
        </w:rPr>
        <w:t>9</w:t>
      </w:r>
      <w:r w:rsidR="004B360C" w:rsidRPr="004B360C">
        <w:rPr>
          <w:rFonts w:ascii="Cordia New" w:hAnsi="Cordia New" w:cs="Cordia New"/>
          <w:sz w:val="28"/>
          <w:cs/>
        </w:rPr>
        <w:t xml:space="preserve"> จำนวน </w:t>
      </w:r>
      <w:r w:rsidR="004B360C" w:rsidRPr="004B360C">
        <w:rPr>
          <w:rFonts w:ascii="Cordia New" w:hAnsi="Cordia New" w:cs="Cordia New"/>
          <w:sz w:val="28"/>
          <w:lang w:val="en-GB"/>
        </w:rPr>
        <w:t>6,973</w:t>
      </w:r>
      <w:r w:rsidR="004B360C" w:rsidRPr="004B360C">
        <w:rPr>
          <w:rFonts w:ascii="Cordia New" w:hAnsi="Cordia New" w:cs="Cordia New"/>
          <w:sz w:val="28"/>
          <w:cs/>
        </w:rPr>
        <w:t xml:space="preserve"> ล้านเหรียญสหรัฐ เพิ่มขึ้น </w:t>
      </w:r>
      <w:r w:rsidR="004B360C" w:rsidRPr="004B360C">
        <w:rPr>
          <w:rFonts w:ascii="Cordia New" w:hAnsi="Cordia New" w:cs="Cordia New"/>
          <w:sz w:val="28"/>
        </w:rPr>
        <w:t>42</w:t>
      </w:r>
      <w:r w:rsidR="004B360C" w:rsidRPr="004B360C">
        <w:rPr>
          <w:rFonts w:ascii="Cordia New" w:hAnsi="Cordia New" w:cs="Cordia New"/>
          <w:sz w:val="28"/>
          <w:lang w:val="en-GB"/>
        </w:rPr>
        <w:t>0</w:t>
      </w:r>
      <w:r w:rsidR="004B360C" w:rsidRPr="004B360C">
        <w:rPr>
          <w:rFonts w:ascii="Cordia New" w:hAnsi="Cordia New" w:cs="Cordia New"/>
          <w:sz w:val="28"/>
          <w:cs/>
        </w:rPr>
        <w:t xml:space="preserve"> ล้านเหรียญสหรัฐ  หรือคิดเป็นร้อยละ </w:t>
      </w:r>
      <w:r w:rsidR="004B360C" w:rsidRPr="004B360C">
        <w:rPr>
          <w:rFonts w:ascii="Cordia New" w:hAnsi="Cordia New" w:cs="Cordia New"/>
          <w:sz w:val="28"/>
        </w:rPr>
        <w:t>6</w:t>
      </w:r>
      <w:r w:rsidR="004B360C" w:rsidRPr="004B360C">
        <w:rPr>
          <w:rFonts w:ascii="Cordia New" w:hAnsi="Cordia New" w:cs="Cordia New"/>
          <w:sz w:val="28"/>
          <w:cs/>
        </w:rPr>
        <w:t xml:space="preserve"> เมื่อเทียบกับ ณ วันที่ </w:t>
      </w:r>
      <w:r w:rsidR="00242A85">
        <w:rPr>
          <w:rFonts w:ascii="Cordia New" w:hAnsi="Cordia New" w:cs="Cordia New"/>
          <w:sz w:val="28"/>
        </w:rPr>
        <w:t>31</w:t>
      </w:r>
      <w:r w:rsidR="004B360C" w:rsidRPr="004B360C">
        <w:rPr>
          <w:rFonts w:ascii="Cordia New" w:hAnsi="Cordia New" w:cs="Cordia New"/>
          <w:sz w:val="28"/>
          <w:cs/>
        </w:rPr>
        <w:t xml:space="preserve"> ธันวาคม </w:t>
      </w:r>
      <w:r w:rsidR="00242A85">
        <w:rPr>
          <w:rFonts w:ascii="Cordia New" w:hAnsi="Cordia New" w:cs="Cordia New"/>
          <w:sz w:val="28"/>
        </w:rPr>
        <w:t>255</w:t>
      </w:r>
      <w:r w:rsidR="004B360C" w:rsidRPr="004B360C">
        <w:rPr>
          <w:rFonts w:ascii="Cordia New" w:hAnsi="Cordia New" w:cs="Cordia New"/>
          <w:sz w:val="28"/>
        </w:rPr>
        <w:t xml:space="preserve">8  </w:t>
      </w:r>
      <w:r w:rsidR="004B360C" w:rsidRPr="004B360C">
        <w:rPr>
          <w:rFonts w:ascii="Cordia New" w:hAnsi="Cordia New" w:cs="Cordia New"/>
          <w:sz w:val="28"/>
          <w:cs/>
        </w:rPr>
        <w:t xml:space="preserve">จากเงินสดที่เพิ่มขึ้นจำนวน </w:t>
      </w:r>
      <w:r w:rsidR="004B360C" w:rsidRPr="004B360C">
        <w:rPr>
          <w:rFonts w:ascii="Cordia New" w:hAnsi="Cordia New" w:cs="Cordia New"/>
          <w:sz w:val="28"/>
        </w:rPr>
        <w:t>59</w:t>
      </w:r>
      <w:r w:rsidR="004B360C" w:rsidRPr="004B360C">
        <w:rPr>
          <w:rFonts w:ascii="Cordia New" w:hAnsi="Cordia New" w:cs="Cordia New"/>
          <w:sz w:val="28"/>
          <w:cs/>
        </w:rPr>
        <w:t xml:space="preserve"> ล้านเหรียญสหรัฐ</w:t>
      </w:r>
      <w:r w:rsidR="004B360C" w:rsidRPr="004B360C">
        <w:rPr>
          <w:rFonts w:ascii="Cordia New" w:hAnsi="Cordia New" w:cs="Cordia New"/>
          <w:sz w:val="28"/>
        </w:rPr>
        <w:t xml:space="preserve">  </w:t>
      </w:r>
      <w:r w:rsidR="004B360C" w:rsidRPr="004B360C">
        <w:rPr>
          <w:rFonts w:ascii="Cordia New" w:hAnsi="Cordia New" w:cs="Cordia New"/>
          <w:sz w:val="28"/>
          <w:cs/>
        </w:rPr>
        <w:t xml:space="preserve">เงินลงทุนในการร่วมค้าเพิ่มขึ้น </w:t>
      </w:r>
      <w:r w:rsidR="004B360C" w:rsidRPr="004B360C">
        <w:rPr>
          <w:rFonts w:ascii="Cordia New" w:hAnsi="Cordia New" w:cs="Cordia New"/>
          <w:sz w:val="28"/>
          <w:lang w:val="en-GB"/>
        </w:rPr>
        <w:t>247</w:t>
      </w:r>
      <w:r w:rsidR="004B360C" w:rsidRPr="004B360C">
        <w:rPr>
          <w:rFonts w:ascii="Cordia New" w:hAnsi="Cordia New" w:cs="Cordia New"/>
          <w:sz w:val="28"/>
          <w:cs/>
        </w:rPr>
        <w:t xml:space="preserve"> ล้านเหรียญสหรัฐ </w:t>
      </w:r>
      <w:r w:rsidR="004B360C" w:rsidRPr="004B360C">
        <w:rPr>
          <w:rFonts w:ascii="Cordia New" w:hAnsi="Cordia New" w:cs="Cordia New"/>
          <w:sz w:val="28"/>
          <w:lang w:val="en-GB"/>
        </w:rPr>
        <w:t xml:space="preserve"> </w:t>
      </w:r>
      <w:r w:rsidR="004B360C" w:rsidRPr="004B360C">
        <w:rPr>
          <w:rFonts w:ascii="Cordia New" w:hAnsi="Cordia New" w:cs="Cordia New"/>
          <w:sz w:val="28"/>
          <w:cs/>
        </w:rPr>
        <w:t>เป็นการลงทุนในธุรกิจไฟฟ้าและพลังงานแสงอาทิตย์</w:t>
      </w:r>
      <w:r w:rsidR="004B360C" w:rsidRPr="004B360C">
        <w:rPr>
          <w:rFonts w:ascii="Cordia New" w:hAnsi="Cordia New" w:cs="Cordia New"/>
          <w:sz w:val="28"/>
        </w:rPr>
        <w:t xml:space="preserve">  </w:t>
      </w:r>
    </w:p>
    <w:p w14:paraId="038FCC15" w14:textId="77777777" w:rsidR="004B360C" w:rsidRPr="004B360C" w:rsidRDefault="004B360C" w:rsidP="004B360C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  <w:cs/>
        </w:rPr>
      </w:pPr>
      <w:r w:rsidRPr="004B360C">
        <w:rPr>
          <w:rFonts w:ascii="Cordia New" w:hAnsi="Cordia New" w:cs="Cordia New"/>
          <w:sz w:val="28"/>
          <w:cs/>
        </w:rPr>
        <w:t xml:space="preserve">และเครื่องจักรและอุปกรณ์เพิ่มขึ้นสุทธิ </w:t>
      </w:r>
      <w:r w:rsidRPr="004B360C">
        <w:rPr>
          <w:rFonts w:ascii="Cordia New" w:hAnsi="Cordia New" w:cs="Cordia New"/>
          <w:sz w:val="28"/>
        </w:rPr>
        <w:t>104</w:t>
      </w:r>
      <w:r w:rsidRPr="004B360C">
        <w:rPr>
          <w:rFonts w:ascii="Cordia New" w:hAnsi="Cordia New" w:cs="Cordia New"/>
          <w:sz w:val="28"/>
          <w:cs/>
        </w:rPr>
        <w:t xml:space="preserve"> ล้านเหรียญสหรัฐ จากการลงทุนเพิ่มในเครื่องจักรและอุปกรณ์ของเหมืองถ่านหินในสาธารณรัฐอินโดนีเซียและประเทศออสเตรเลียจำนวน </w:t>
      </w:r>
      <w:r w:rsidRPr="004B360C">
        <w:rPr>
          <w:rFonts w:ascii="Cordia New" w:hAnsi="Cordia New" w:cs="Cordia New"/>
          <w:sz w:val="28"/>
        </w:rPr>
        <w:t>107</w:t>
      </w:r>
      <w:r w:rsidRPr="004B360C">
        <w:rPr>
          <w:rFonts w:ascii="Cordia New" w:hAnsi="Cordia New" w:cs="Cordia New"/>
          <w:sz w:val="28"/>
          <w:cs/>
        </w:rPr>
        <w:t xml:space="preserve"> ล้านเหรียญสหรัฐ</w:t>
      </w:r>
      <w:r w:rsidRPr="004B360C">
        <w:rPr>
          <w:rFonts w:ascii="Cordia New" w:hAnsi="Cordia New" w:cs="Cordia New"/>
          <w:sz w:val="28"/>
        </w:rPr>
        <w:t xml:space="preserve"> </w:t>
      </w:r>
      <w:r w:rsidRPr="004B360C">
        <w:rPr>
          <w:rFonts w:ascii="Cordia New" w:hAnsi="Cordia New" w:cs="Cordia New"/>
          <w:sz w:val="28"/>
          <w:cs/>
        </w:rPr>
        <w:t xml:space="preserve">การซื้อธุรกิจเพิ่มจำนวน </w:t>
      </w:r>
      <w:r w:rsidRPr="004B360C">
        <w:rPr>
          <w:rFonts w:ascii="Cordia New" w:hAnsi="Cordia New" w:cs="Cordia New"/>
          <w:sz w:val="28"/>
        </w:rPr>
        <w:t xml:space="preserve">181 </w:t>
      </w:r>
      <w:r w:rsidRPr="004B360C">
        <w:rPr>
          <w:rFonts w:ascii="Cordia New" w:hAnsi="Cordia New" w:cs="Cordia New"/>
          <w:sz w:val="28"/>
          <w:cs/>
        </w:rPr>
        <w:t>ล้านเหรียญสหรัฐ</w:t>
      </w:r>
      <w:r w:rsidRPr="004B360C">
        <w:rPr>
          <w:rFonts w:ascii="Cordia New" w:hAnsi="Cordia New" w:cs="Cordia New"/>
          <w:sz w:val="28"/>
        </w:rPr>
        <w:t xml:space="preserve"> </w:t>
      </w:r>
      <w:r w:rsidRPr="004B360C">
        <w:rPr>
          <w:rFonts w:ascii="Cordia New" w:hAnsi="Cordia New" w:cs="Cordia New"/>
          <w:sz w:val="28"/>
          <w:cs/>
        </w:rPr>
        <w:t xml:space="preserve"> ขณะที่มีการบันทึกค่าเสื่อมราคาจำนวน </w:t>
      </w:r>
      <w:r w:rsidRPr="004B360C">
        <w:rPr>
          <w:rFonts w:ascii="Cordia New" w:hAnsi="Cordia New" w:cs="Cordia New"/>
          <w:sz w:val="28"/>
        </w:rPr>
        <w:t>154</w:t>
      </w:r>
      <w:r w:rsidRPr="004B360C">
        <w:rPr>
          <w:rFonts w:ascii="Cordia New" w:hAnsi="Cordia New" w:cs="Cordia New"/>
          <w:sz w:val="28"/>
          <w:cs/>
        </w:rPr>
        <w:t xml:space="preserve"> ล้านเหรียญสหรัฐ  การตัดจำหน่าย </w:t>
      </w:r>
      <w:r w:rsidRPr="004B360C">
        <w:rPr>
          <w:rFonts w:ascii="Cordia New" w:hAnsi="Cordia New" w:cs="Cordia New"/>
          <w:sz w:val="28"/>
        </w:rPr>
        <w:t xml:space="preserve">5 </w:t>
      </w:r>
      <w:r w:rsidRPr="004B360C">
        <w:rPr>
          <w:rFonts w:ascii="Cordia New" w:hAnsi="Cordia New" w:cs="Cordia New"/>
          <w:sz w:val="28"/>
          <w:cs/>
        </w:rPr>
        <w:t>ล้านเหรียญสหรัฐ</w:t>
      </w:r>
      <w:r w:rsidRPr="004B360C">
        <w:rPr>
          <w:rFonts w:ascii="Cordia New" w:hAnsi="Cordia New" w:cs="Cordia New"/>
          <w:sz w:val="28"/>
        </w:rPr>
        <w:t xml:space="preserve">  </w:t>
      </w:r>
      <w:r w:rsidRPr="004B360C">
        <w:rPr>
          <w:rFonts w:ascii="Cordia New" w:hAnsi="Cordia New" w:cs="Cordia New"/>
          <w:sz w:val="28"/>
          <w:cs/>
        </w:rPr>
        <w:t>รวมถึงกำไรจากอัตราแลกเปลี่ยนที่เกิดจากการแปลงค่างบการเงินและอื่นๆ</w:t>
      </w:r>
      <w:r w:rsidRPr="004B360C">
        <w:rPr>
          <w:rFonts w:ascii="Cordia New" w:hAnsi="Cordia New" w:cs="Cordia New"/>
          <w:sz w:val="28"/>
          <w:lang w:val="en-GB"/>
        </w:rPr>
        <w:t xml:space="preserve"> </w:t>
      </w:r>
      <w:r w:rsidRPr="004B360C">
        <w:rPr>
          <w:rFonts w:ascii="Cordia New" w:hAnsi="Cordia New" w:cs="Cordia New"/>
          <w:sz w:val="28"/>
          <w:cs/>
        </w:rPr>
        <w:t xml:space="preserve">จำนวน </w:t>
      </w:r>
      <w:r w:rsidRPr="004B360C">
        <w:rPr>
          <w:rFonts w:ascii="Cordia New" w:hAnsi="Cordia New" w:cs="Cordia New"/>
          <w:sz w:val="28"/>
        </w:rPr>
        <w:t>25</w:t>
      </w:r>
      <w:r w:rsidRPr="004B360C">
        <w:rPr>
          <w:rFonts w:ascii="Cordia New" w:hAnsi="Cordia New" w:cs="Cordia New"/>
          <w:sz w:val="28"/>
          <w:cs/>
        </w:rPr>
        <w:t xml:space="preserve"> ล้านเหรียญสหรัฐ</w:t>
      </w:r>
    </w:p>
    <w:p w14:paraId="42A37128" w14:textId="5C0B496F" w:rsidR="00BE65D0" w:rsidRPr="00330FCC" w:rsidRDefault="00BE65D0" w:rsidP="00EB7F7E">
      <w:pPr>
        <w:pStyle w:val="Header"/>
        <w:keepNext/>
        <w:tabs>
          <w:tab w:val="left" w:pos="540"/>
          <w:tab w:val="left" w:pos="4680"/>
        </w:tabs>
        <w:ind w:left="4536" w:hanging="4536"/>
        <w:jc w:val="thaiDistribute"/>
        <w:outlineLvl w:val="0"/>
        <w:rPr>
          <w:rFonts w:ascii="Cordia New" w:hAnsi="Cordia New" w:cs="Cordia New"/>
          <w:sz w:val="28"/>
        </w:rPr>
      </w:pPr>
    </w:p>
    <w:p w14:paraId="1338ED17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outlineLvl w:val="0"/>
        <w:rPr>
          <w:rFonts w:ascii="Cordia New" w:hAnsi="Cordia New" w:cs="Cordia New"/>
          <w:b/>
          <w:bCs/>
          <w:sz w:val="28"/>
        </w:rPr>
      </w:pPr>
    </w:p>
    <w:p w14:paraId="09EC51DE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outlineLvl w:val="0"/>
        <w:rPr>
          <w:rFonts w:ascii="Cordia New" w:hAnsi="Cordia New" w:cs="Cordia New"/>
          <w:b/>
          <w:bCs/>
          <w:sz w:val="28"/>
          <w:cs/>
        </w:rPr>
      </w:pPr>
    </w:p>
    <w:p w14:paraId="4A0D6234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  <w:cs/>
        </w:rPr>
      </w:pPr>
    </w:p>
    <w:p w14:paraId="7E7D3356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t>ส่วนของผู้ถือหุ้นรวม</w:t>
      </w:r>
    </w:p>
    <w:p w14:paraId="19819A61" w14:textId="535CC5AD" w:rsidR="004B360C" w:rsidRPr="004B360C" w:rsidRDefault="00BE65D0" w:rsidP="004B360C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EB7F7E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2012544" behindDoc="1" locked="0" layoutInCell="1" allowOverlap="1" wp14:anchorId="6B53B312" wp14:editId="41033EE9">
            <wp:simplePos x="0" y="0"/>
            <wp:positionH relativeFrom="column">
              <wp:posOffset>12700</wp:posOffset>
            </wp:positionH>
            <wp:positionV relativeFrom="paragraph">
              <wp:posOffset>88900</wp:posOffset>
            </wp:positionV>
            <wp:extent cx="2697480" cy="2510155"/>
            <wp:effectExtent l="0" t="0" r="7620" b="4445"/>
            <wp:wrapTight wrapText="bothSides">
              <wp:wrapPolygon edited="0">
                <wp:start x="0" y="0"/>
                <wp:lineTo x="0" y="21474"/>
                <wp:lineTo x="21508" y="21474"/>
                <wp:lineTo x="21508" y="0"/>
                <wp:lineTo x="0" y="0"/>
              </wp:wrapPolygon>
            </wp:wrapTight>
            <wp:docPr id="96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anchor>
        </w:drawing>
      </w:r>
      <w:r w:rsidR="004B360C" w:rsidRPr="004B360C">
        <w:rPr>
          <w:rFonts w:ascii="Cordia New" w:hAnsi="Cordia New" w:cs="Cordia New"/>
          <w:sz w:val="28"/>
          <w:cs/>
        </w:rPr>
        <w:t xml:space="preserve">ส่วนของผู้ถือหุ้นรวมจำนวน </w:t>
      </w:r>
      <w:r w:rsidR="004B360C" w:rsidRPr="004B360C">
        <w:rPr>
          <w:rFonts w:ascii="Cordia New" w:hAnsi="Cordia New" w:cs="Cordia New"/>
          <w:sz w:val="28"/>
        </w:rPr>
        <w:t xml:space="preserve">2,738 </w:t>
      </w:r>
      <w:r w:rsidR="004B360C" w:rsidRPr="004B360C">
        <w:rPr>
          <w:rFonts w:ascii="Cordia New" w:hAnsi="Cordia New" w:cs="Cordia New"/>
          <w:sz w:val="28"/>
          <w:cs/>
        </w:rPr>
        <w:t xml:space="preserve">ล้านเหรียญสหรัฐ เพิ่มขึ้น </w:t>
      </w:r>
      <w:r w:rsidR="004B360C" w:rsidRPr="004B360C">
        <w:rPr>
          <w:rFonts w:ascii="Cordia New" w:hAnsi="Cordia New" w:cs="Cordia New"/>
          <w:sz w:val="28"/>
        </w:rPr>
        <w:t>673</w:t>
      </w:r>
      <w:r w:rsidR="004B360C" w:rsidRPr="004B360C">
        <w:rPr>
          <w:rFonts w:ascii="Cordia New" w:hAnsi="Cordia New" w:cs="Cordia New"/>
          <w:sz w:val="28"/>
          <w:cs/>
        </w:rPr>
        <w:t xml:space="preserve"> ล้านเหรียญสหรัฐหรือคิดเป็นร้อยละ </w:t>
      </w:r>
      <w:r w:rsidR="004B360C" w:rsidRPr="004B360C">
        <w:rPr>
          <w:rFonts w:ascii="Cordia New" w:hAnsi="Cordia New" w:cs="Cordia New"/>
          <w:sz w:val="28"/>
        </w:rPr>
        <w:t>33</w:t>
      </w:r>
      <w:r w:rsidR="004B360C" w:rsidRPr="004B360C">
        <w:rPr>
          <w:rFonts w:ascii="Cordia New" w:hAnsi="Cordia New" w:cs="Cordia New"/>
          <w:sz w:val="28"/>
          <w:cs/>
        </w:rPr>
        <w:t xml:space="preserve"> เมื่อเทียบกับ ณ วันที่ </w:t>
      </w:r>
      <w:r w:rsidR="004B360C" w:rsidRPr="004B360C">
        <w:rPr>
          <w:rFonts w:ascii="Cordia New" w:hAnsi="Cordia New" w:cs="Cordia New"/>
          <w:sz w:val="28"/>
        </w:rPr>
        <w:t>31</w:t>
      </w:r>
      <w:r w:rsidR="004B360C" w:rsidRPr="004B360C">
        <w:rPr>
          <w:rFonts w:ascii="Cordia New" w:hAnsi="Cordia New" w:cs="Cordia New"/>
          <w:sz w:val="28"/>
          <w:cs/>
        </w:rPr>
        <w:t xml:space="preserve"> ธันวาคม  </w:t>
      </w:r>
      <w:r w:rsidR="004B360C" w:rsidRPr="004B360C">
        <w:rPr>
          <w:rFonts w:ascii="Cordia New" w:hAnsi="Cordia New" w:cs="Cordia New"/>
          <w:sz w:val="28"/>
        </w:rPr>
        <w:t>2558</w:t>
      </w:r>
      <w:r w:rsidR="004B360C" w:rsidRPr="004B360C">
        <w:rPr>
          <w:rFonts w:ascii="Cordia New" w:hAnsi="Cordia New" w:cs="Cordia New"/>
          <w:sz w:val="28"/>
          <w:cs/>
        </w:rPr>
        <w:t xml:space="preserve">  เพิ่มขึ้นจากกำไรสุทธิสำหรับปี </w:t>
      </w:r>
      <w:r w:rsidR="004B360C" w:rsidRPr="004B360C">
        <w:rPr>
          <w:rFonts w:ascii="Cordia New" w:hAnsi="Cordia New" w:cs="Cordia New"/>
          <w:sz w:val="28"/>
        </w:rPr>
        <w:t>2559</w:t>
      </w:r>
      <w:r w:rsidR="004B360C" w:rsidRPr="004B360C">
        <w:rPr>
          <w:rFonts w:ascii="Cordia New" w:hAnsi="Cordia New" w:cs="Cordia New"/>
          <w:sz w:val="28"/>
          <w:cs/>
        </w:rPr>
        <w:t xml:space="preserve"> จำนวน </w:t>
      </w:r>
      <w:r w:rsidR="004B360C" w:rsidRPr="004B360C">
        <w:rPr>
          <w:rFonts w:ascii="Cordia New" w:hAnsi="Cordia New" w:cs="Cordia New"/>
          <w:sz w:val="28"/>
        </w:rPr>
        <w:t xml:space="preserve"> 49</w:t>
      </w:r>
      <w:r w:rsidR="004B360C" w:rsidRPr="004B360C">
        <w:rPr>
          <w:rFonts w:ascii="Cordia New" w:hAnsi="Cordia New" w:cs="Cordia New"/>
          <w:sz w:val="28"/>
          <w:cs/>
        </w:rPr>
        <w:t xml:space="preserve"> ล้านเหรียญสหรัฐ  เพิ่มขึ้นจากการเพิ่มทุนจำนวน </w:t>
      </w:r>
      <w:r w:rsidR="004B360C" w:rsidRPr="004B360C">
        <w:rPr>
          <w:rFonts w:ascii="Cordia New" w:hAnsi="Cordia New" w:cs="Cordia New"/>
          <w:sz w:val="28"/>
        </w:rPr>
        <w:t>335</w:t>
      </w:r>
      <w:r w:rsidR="004B360C" w:rsidRPr="004B360C">
        <w:rPr>
          <w:rFonts w:ascii="Cordia New" w:hAnsi="Cordia New" w:cs="Cordia New"/>
          <w:sz w:val="28"/>
          <w:cs/>
        </w:rPr>
        <w:t xml:space="preserve"> ล้านเหรียญสหรัฐ  เพิ่มขึ้นจากส่วนได้เสียที่ไม่มีอำนาจควบคุมจำนวน </w:t>
      </w:r>
      <w:r w:rsidR="004B360C" w:rsidRPr="004B360C">
        <w:rPr>
          <w:rFonts w:ascii="Cordia New" w:hAnsi="Cordia New" w:cs="Cordia New"/>
          <w:sz w:val="28"/>
        </w:rPr>
        <w:t>42</w:t>
      </w:r>
      <w:r w:rsidR="004B360C" w:rsidRPr="004B360C">
        <w:rPr>
          <w:rFonts w:ascii="Cordia New" w:hAnsi="Cordia New" w:cs="Cordia New"/>
          <w:sz w:val="28"/>
          <w:cs/>
        </w:rPr>
        <w:t xml:space="preserve"> ล้านเหรียญสหรัฐ  และเพิ่มขึ้นจากการเปลี่ยนแปลงสัดส่วนการลงทุนในบริษัทย่อยจำนวน </w:t>
      </w:r>
      <w:r w:rsidR="004B360C" w:rsidRPr="004B360C">
        <w:rPr>
          <w:rFonts w:ascii="Cordia New" w:hAnsi="Cordia New" w:cs="Cordia New"/>
          <w:sz w:val="28"/>
        </w:rPr>
        <w:t>3</w:t>
      </w:r>
      <w:r w:rsidR="00EC5009">
        <w:rPr>
          <w:rFonts w:ascii="Cordia New" w:hAnsi="Cordia New" w:cs="Cordia New"/>
          <w:sz w:val="28"/>
        </w:rPr>
        <w:t>60</w:t>
      </w:r>
      <w:r w:rsidR="004B360C" w:rsidRPr="004B360C">
        <w:rPr>
          <w:rFonts w:ascii="Cordia New" w:hAnsi="Cordia New" w:cs="Cordia New"/>
          <w:sz w:val="28"/>
          <w:cs/>
        </w:rPr>
        <w:t xml:space="preserve"> ล้าน</w:t>
      </w:r>
      <w:r w:rsidR="00BB7BE6" w:rsidRPr="004B360C">
        <w:rPr>
          <w:rFonts w:ascii="Cordia New" w:hAnsi="Cordia New" w:cs="Cordia New"/>
          <w:sz w:val="28"/>
          <w:cs/>
        </w:rPr>
        <w:t>เหรียญสหรัฐ</w:t>
      </w:r>
    </w:p>
    <w:p w14:paraId="1C0C48CB" w14:textId="69577E34" w:rsidR="004B360C" w:rsidRPr="004B360C" w:rsidRDefault="004B360C" w:rsidP="004B360C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  <w:cs/>
        </w:rPr>
      </w:pPr>
      <w:r w:rsidRPr="004B360C">
        <w:rPr>
          <w:rFonts w:ascii="Cordia New" w:hAnsi="Cordia New" w:cs="Cordia New"/>
          <w:sz w:val="28"/>
          <w:cs/>
        </w:rPr>
        <w:t xml:space="preserve">ในขณะที่ลดลงจากเงินปันผลจ่ายจำนวน </w:t>
      </w:r>
      <w:r w:rsidRPr="004B360C">
        <w:rPr>
          <w:rFonts w:ascii="Cordia New" w:hAnsi="Cordia New" w:cs="Cordia New"/>
          <w:sz w:val="28"/>
        </w:rPr>
        <w:t>86</w:t>
      </w:r>
      <w:r w:rsidRPr="004B360C">
        <w:rPr>
          <w:rFonts w:ascii="Cordia New" w:hAnsi="Cordia New" w:cs="Cordia New"/>
          <w:sz w:val="28"/>
          <w:cs/>
        </w:rPr>
        <w:t xml:space="preserve"> ล้านเหรียญสหรัฐ  ลดลงจากส่วนต่างจากการแปลงค่างบการเงินของบริษัทย่อยที่แสดงเป็นเงินตราต่างประเทศ และอื่นๆ จำนวน </w:t>
      </w:r>
      <w:r w:rsidR="00EC5009">
        <w:rPr>
          <w:rFonts w:ascii="Cordia New" w:hAnsi="Cordia New" w:cs="Cordia New"/>
          <w:sz w:val="28"/>
        </w:rPr>
        <w:t>27</w:t>
      </w:r>
      <w:r w:rsidRPr="004B360C">
        <w:rPr>
          <w:rFonts w:ascii="Cordia New" w:hAnsi="Cordia New" w:cs="Cordia New"/>
          <w:sz w:val="28"/>
          <w:cs/>
        </w:rPr>
        <w:t xml:space="preserve"> ล้านเหรียญสหรัฐ</w:t>
      </w:r>
    </w:p>
    <w:p w14:paraId="24277144" w14:textId="3EF866FD" w:rsidR="00BE65D0" w:rsidRPr="00330FCC" w:rsidRDefault="00BE65D0" w:rsidP="00BE65D0">
      <w:pPr>
        <w:pStyle w:val="Header"/>
        <w:tabs>
          <w:tab w:val="left" w:pos="540"/>
        </w:tabs>
        <w:jc w:val="thaiDistribute"/>
        <w:rPr>
          <w:rFonts w:ascii="Cordia New" w:hAnsi="Cordia New" w:cs="Cordia New"/>
          <w:sz w:val="28"/>
          <w:lang w:val="en-GB"/>
        </w:rPr>
      </w:pPr>
      <w:r w:rsidRPr="00330FCC">
        <w:rPr>
          <w:rFonts w:ascii="Cordia New" w:hAnsi="Cordia New" w:cs="Cordia New"/>
          <w:sz w:val="28"/>
          <w:lang w:val="en-GB"/>
        </w:rPr>
        <w:t xml:space="preserve">  </w:t>
      </w:r>
    </w:p>
    <w:p w14:paraId="1830FD78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040"/>
        </w:tabs>
        <w:ind w:left="5040"/>
        <w:jc w:val="both"/>
        <w:rPr>
          <w:rFonts w:ascii="Cordia New" w:hAnsi="Cordia New" w:cs="Cordia New"/>
          <w:b/>
          <w:bCs/>
          <w:sz w:val="16"/>
          <w:szCs w:val="16"/>
        </w:rPr>
      </w:pPr>
    </w:p>
    <w:p w14:paraId="2A78AE2D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</w:p>
    <w:p w14:paraId="72BEB60F" w14:textId="77777777" w:rsidR="00BE65D0" w:rsidRPr="00330FCC" w:rsidRDefault="00BE65D0" w:rsidP="00BE65D0">
      <w:pPr>
        <w:rPr>
          <w:rFonts w:ascii="Cordia New" w:hAnsi="Cordia New" w:cs="Cordia New"/>
          <w:b/>
          <w:bCs/>
          <w:sz w:val="28"/>
          <w:u w:val="single"/>
          <w:cs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br w:type="page"/>
      </w:r>
    </w:p>
    <w:p w14:paraId="195B42C1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lastRenderedPageBreak/>
        <w:t>รายได้จากการขายรวม</w:t>
      </w:r>
    </w:p>
    <w:p w14:paraId="12B91042" w14:textId="0701AB21" w:rsidR="004B360C" w:rsidRPr="004B360C" w:rsidRDefault="00BE65D0" w:rsidP="00EB7F7E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EB7F7E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2013568" behindDoc="1" locked="0" layoutInCell="1" allowOverlap="1" wp14:anchorId="5F80F2B4" wp14:editId="3D7D3216">
            <wp:simplePos x="0" y="0"/>
            <wp:positionH relativeFrom="column">
              <wp:posOffset>12700</wp:posOffset>
            </wp:positionH>
            <wp:positionV relativeFrom="paragraph">
              <wp:posOffset>92075</wp:posOffset>
            </wp:positionV>
            <wp:extent cx="2697480" cy="2294255"/>
            <wp:effectExtent l="0" t="0" r="7620" b="10795"/>
            <wp:wrapTight wrapText="bothSides">
              <wp:wrapPolygon edited="0">
                <wp:start x="0" y="0"/>
                <wp:lineTo x="0" y="21522"/>
                <wp:lineTo x="21508" y="21522"/>
                <wp:lineTo x="21508" y="0"/>
                <wp:lineTo x="0" y="0"/>
              </wp:wrapPolygon>
            </wp:wrapTight>
            <wp:docPr id="97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anchor>
        </w:drawing>
      </w:r>
      <w:r w:rsidR="004B360C" w:rsidRPr="004B360C">
        <w:rPr>
          <w:rFonts w:ascii="Cordia New" w:hAnsi="Cordia New" w:cs="Cordia New"/>
          <w:sz w:val="28"/>
          <w:cs/>
        </w:rPr>
        <w:t xml:space="preserve">รายได้จากการขายรวม </w:t>
      </w:r>
      <w:r w:rsidR="004B360C" w:rsidRPr="004B360C">
        <w:rPr>
          <w:rFonts w:ascii="Cordia New" w:hAnsi="Cordia New" w:cs="Cordia New"/>
          <w:sz w:val="28"/>
        </w:rPr>
        <w:t xml:space="preserve">2,259 </w:t>
      </w:r>
      <w:r w:rsidR="004B360C" w:rsidRPr="004B360C">
        <w:rPr>
          <w:rFonts w:ascii="Cordia New" w:hAnsi="Cordia New" w:cs="Cordia New"/>
          <w:sz w:val="28"/>
          <w:cs/>
        </w:rPr>
        <w:t>ล้านเหรียญสหรัฐ</w:t>
      </w:r>
      <w:r w:rsidR="004B360C" w:rsidRPr="004B360C">
        <w:rPr>
          <w:rFonts w:ascii="Cordia New" w:hAnsi="Cordia New" w:cs="Cordia New"/>
          <w:sz w:val="28"/>
        </w:rPr>
        <w:t xml:space="preserve"> </w:t>
      </w:r>
      <w:r w:rsidR="004B360C" w:rsidRPr="004B360C">
        <w:rPr>
          <w:rFonts w:ascii="Cordia New" w:hAnsi="Cordia New" w:cs="Cordia New"/>
          <w:sz w:val="28"/>
          <w:cs/>
        </w:rPr>
        <w:t>ลดลงจากปี</w:t>
      </w:r>
      <w:r w:rsidR="004B360C" w:rsidRPr="004B360C">
        <w:rPr>
          <w:rFonts w:ascii="Cordia New" w:hAnsi="Cordia New" w:cs="Cordia New"/>
          <w:sz w:val="28"/>
        </w:rPr>
        <w:t xml:space="preserve"> 2558 </w:t>
      </w:r>
      <w:r w:rsidR="004B360C" w:rsidRPr="004B360C">
        <w:rPr>
          <w:rFonts w:ascii="Cordia New" w:hAnsi="Cordia New" w:cs="Cordia New"/>
          <w:sz w:val="28"/>
          <w:cs/>
        </w:rPr>
        <w:t>จำนวน</w:t>
      </w:r>
      <w:r w:rsidR="002B5C1A">
        <w:rPr>
          <w:rFonts w:ascii="Cordia New" w:hAnsi="Cordia New" w:cs="Cordia New"/>
          <w:sz w:val="28"/>
        </w:rPr>
        <w:t xml:space="preserve"> </w:t>
      </w:r>
      <w:r w:rsidR="004B360C" w:rsidRPr="004B360C">
        <w:rPr>
          <w:rFonts w:ascii="Cordia New" w:hAnsi="Cordia New" w:cs="Cordia New"/>
          <w:sz w:val="28"/>
        </w:rPr>
        <w:t>217</w:t>
      </w:r>
      <w:r w:rsidR="004B360C" w:rsidRPr="004B360C">
        <w:rPr>
          <w:rFonts w:ascii="Cordia New" w:hAnsi="Cordia New" w:cs="Cordia New"/>
          <w:sz w:val="28"/>
          <w:cs/>
        </w:rPr>
        <w:t xml:space="preserve"> ล้านเหรียญสหรัฐ</w:t>
      </w:r>
      <w:r w:rsidR="004B360C" w:rsidRPr="004B360C">
        <w:rPr>
          <w:rFonts w:ascii="Cordia New" w:hAnsi="Cordia New" w:cs="Cordia New"/>
          <w:sz w:val="28"/>
        </w:rPr>
        <w:t xml:space="preserve">  </w:t>
      </w:r>
      <w:r w:rsidR="004B360C" w:rsidRPr="004B360C">
        <w:rPr>
          <w:rFonts w:ascii="Cordia New" w:hAnsi="Cordia New" w:cs="Cordia New"/>
          <w:sz w:val="28"/>
          <w:cs/>
        </w:rPr>
        <w:t xml:space="preserve">คิดเป็นร้อยละ </w:t>
      </w:r>
      <w:r w:rsidR="004B360C" w:rsidRPr="004B360C">
        <w:rPr>
          <w:rFonts w:ascii="Cordia New" w:hAnsi="Cordia New" w:cs="Cordia New"/>
          <w:sz w:val="28"/>
        </w:rPr>
        <w:t>9</w:t>
      </w:r>
      <w:r w:rsidR="004B360C" w:rsidRPr="004B360C">
        <w:rPr>
          <w:rFonts w:ascii="Cordia New" w:hAnsi="Cordia New" w:cs="Cordia New"/>
          <w:sz w:val="28"/>
          <w:lang w:val="en-GB"/>
        </w:rPr>
        <w:t xml:space="preserve"> </w:t>
      </w:r>
      <w:r w:rsidR="004B360C" w:rsidRPr="004B360C">
        <w:rPr>
          <w:rFonts w:ascii="Cordia New" w:hAnsi="Cordia New" w:cs="Cordia New"/>
          <w:sz w:val="28"/>
          <w:cs/>
        </w:rPr>
        <w:t xml:space="preserve"> จากปริมาณขายถ่านหินที่ลดลง</w:t>
      </w:r>
      <w:r w:rsidR="004B360C">
        <w:rPr>
          <w:rFonts w:ascii="Cordia New" w:hAnsi="Cordia New" w:cs="Cordia New" w:hint="cs"/>
          <w:sz w:val="28"/>
          <w:cs/>
        </w:rPr>
        <w:t xml:space="preserve"> </w:t>
      </w:r>
      <w:r w:rsidR="004B360C" w:rsidRPr="004B360C">
        <w:rPr>
          <w:rFonts w:ascii="Cordia New" w:hAnsi="Cordia New" w:cs="Cordia New"/>
          <w:sz w:val="28"/>
          <w:cs/>
        </w:rPr>
        <w:t xml:space="preserve">และราคาขายเฉลี่ยของถ่านหินที่ลดลงเมื่อเทียบกับปีก่อน ซึ่งส่วนใหญ่เกิดจากราคาขายถ่านหินเฉลี่ยของเหมืองในสาธารณรัฐอินโดนีเซียที่ลดลง อันเป็นผลจากราคาถ่านหินในตลาดโลกที่ปรับตัวลดลงในช่วง </w:t>
      </w:r>
      <w:r w:rsidR="00EC5009">
        <w:rPr>
          <w:rFonts w:ascii="Cordia New" w:hAnsi="Cordia New" w:cs="Cordia New"/>
          <w:sz w:val="28"/>
        </w:rPr>
        <w:t>9</w:t>
      </w:r>
      <w:r w:rsidR="004B360C" w:rsidRPr="004B360C">
        <w:rPr>
          <w:rFonts w:ascii="Cordia New" w:hAnsi="Cordia New" w:cs="Cordia New"/>
          <w:sz w:val="28"/>
          <w:cs/>
        </w:rPr>
        <w:t xml:space="preserve"> เดือนแรกของปีนี้</w:t>
      </w:r>
    </w:p>
    <w:p w14:paraId="60B17876" w14:textId="77777777" w:rsidR="004B360C" w:rsidRPr="004B360C" w:rsidRDefault="004B360C" w:rsidP="004B360C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  <w:cs/>
        </w:rPr>
      </w:pPr>
      <w:r w:rsidRPr="004B360C">
        <w:rPr>
          <w:rFonts w:ascii="Cordia New" w:hAnsi="Cordia New" w:cs="Cordia New"/>
          <w:sz w:val="28"/>
          <w:cs/>
        </w:rPr>
        <w:t xml:space="preserve">ปริมาณขายถ่านหินสำหรับปี </w:t>
      </w:r>
      <w:r w:rsidRPr="004B360C">
        <w:rPr>
          <w:rFonts w:ascii="Cordia New" w:hAnsi="Cordia New" w:cs="Cordia New"/>
          <w:sz w:val="28"/>
        </w:rPr>
        <w:t xml:space="preserve">2559 </w:t>
      </w:r>
      <w:r w:rsidRPr="004B360C">
        <w:rPr>
          <w:rFonts w:ascii="Cordia New" w:hAnsi="Cordia New" w:cs="Cordia New"/>
          <w:sz w:val="28"/>
          <w:cs/>
        </w:rPr>
        <w:t xml:space="preserve">จำนวน </w:t>
      </w:r>
      <w:r w:rsidRPr="004B360C">
        <w:rPr>
          <w:rFonts w:ascii="Cordia New" w:hAnsi="Cordia New" w:cs="Cordia New"/>
          <w:sz w:val="28"/>
        </w:rPr>
        <w:t xml:space="preserve">40 </w:t>
      </w:r>
      <w:r w:rsidRPr="004B360C">
        <w:rPr>
          <w:rFonts w:ascii="Cordia New" w:hAnsi="Cordia New" w:cs="Cordia New"/>
          <w:sz w:val="28"/>
          <w:cs/>
        </w:rPr>
        <w:t xml:space="preserve">ล้านตัน  จากเหมืองในประเทศอินโดนีเซีย </w:t>
      </w:r>
      <w:r w:rsidRPr="004B360C">
        <w:rPr>
          <w:rFonts w:ascii="Cordia New" w:hAnsi="Cordia New" w:cs="Cordia New"/>
          <w:sz w:val="28"/>
        </w:rPr>
        <w:t xml:space="preserve">26.8 </w:t>
      </w:r>
      <w:r w:rsidRPr="004B360C">
        <w:rPr>
          <w:rFonts w:ascii="Cordia New" w:hAnsi="Cordia New" w:cs="Cordia New"/>
          <w:sz w:val="28"/>
          <w:cs/>
        </w:rPr>
        <w:t xml:space="preserve">ล้านตัน จากเหมืองในประเทศออสเตรเลีย </w:t>
      </w:r>
      <w:r w:rsidRPr="004B360C">
        <w:rPr>
          <w:rFonts w:ascii="Cordia New" w:hAnsi="Cordia New" w:cs="Cordia New"/>
          <w:sz w:val="28"/>
        </w:rPr>
        <w:t xml:space="preserve">13.2 </w:t>
      </w:r>
      <w:r w:rsidRPr="004B360C">
        <w:rPr>
          <w:rFonts w:ascii="Cordia New" w:hAnsi="Cordia New" w:cs="Cordia New"/>
          <w:sz w:val="28"/>
          <w:cs/>
        </w:rPr>
        <w:t>ล้านตัน</w:t>
      </w:r>
      <w:r w:rsidRPr="004B360C">
        <w:rPr>
          <w:rFonts w:ascii="Cordia New" w:hAnsi="Cordia New" w:cs="Cordia New"/>
          <w:sz w:val="28"/>
        </w:rPr>
        <w:t xml:space="preserve"> </w:t>
      </w:r>
    </w:p>
    <w:p w14:paraId="13672175" w14:textId="6ADF8831" w:rsidR="004B360C" w:rsidRPr="004B360C" w:rsidRDefault="004B360C" w:rsidP="004B360C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  <w:cs/>
        </w:rPr>
      </w:pPr>
      <w:r w:rsidRPr="004B360C">
        <w:rPr>
          <w:rFonts w:ascii="Cordia New" w:hAnsi="Cordia New" w:cs="Cordia New"/>
          <w:sz w:val="28"/>
          <w:cs/>
        </w:rPr>
        <w:t>โดยที่ราคาขายถ่านหินเฉลี่ยสำหรับปี</w:t>
      </w:r>
      <w:r w:rsidRPr="004B360C">
        <w:rPr>
          <w:rFonts w:ascii="Cordia New" w:hAnsi="Cordia New" w:cs="Cordia New"/>
          <w:sz w:val="28"/>
          <w:lang w:val="en-GB"/>
        </w:rPr>
        <w:t xml:space="preserve"> </w:t>
      </w:r>
      <w:r w:rsidRPr="004B360C">
        <w:rPr>
          <w:rFonts w:ascii="Cordia New" w:hAnsi="Cordia New" w:cs="Cordia New"/>
          <w:sz w:val="28"/>
        </w:rPr>
        <w:t>255</w:t>
      </w:r>
      <w:r w:rsidRPr="004B360C">
        <w:rPr>
          <w:rFonts w:ascii="Cordia New" w:hAnsi="Cordia New" w:cs="Cordia New"/>
          <w:sz w:val="28"/>
          <w:lang w:val="en-GB"/>
        </w:rPr>
        <w:t>9</w:t>
      </w:r>
      <w:r w:rsidR="00242A85">
        <w:rPr>
          <w:rFonts w:ascii="Cordia New" w:hAnsi="Cordia New" w:cs="Cordia New"/>
          <w:sz w:val="28"/>
          <w:lang w:val="en-GB"/>
        </w:rPr>
        <w:t xml:space="preserve">  </w:t>
      </w:r>
      <w:r w:rsidRPr="004B360C">
        <w:rPr>
          <w:rFonts w:ascii="Cordia New" w:hAnsi="Cordia New" w:cs="Cordia New"/>
          <w:sz w:val="28"/>
          <w:cs/>
        </w:rPr>
        <w:t xml:space="preserve">จากเหมืองในประเทศอินโดนีเซียเท่ากับ </w:t>
      </w:r>
      <w:r w:rsidRPr="004B360C">
        <w:rPr>
          <w:rFonts w:ascii="Cordia New" w:hAnsi="Cordia New" w:cs="Cordia New"/>
          <w:sz w:val="28"/>
        </w:rPr>
        <w:t>52.45</w:t>
      </w:r>
      <w:r w:rsidRPr="004B360C">
        <w:rPr>
          <w:rFonts w:ascii="Cordia New" w:hAnsi="Cordia New" w:cs="Cordia New"/>
          <w:sz w:val="28"/>
          <w:cs/>
        </w:rPr>
        <w:t xml:space="preserve"> เหรียญสหรัฐต่อตัน  และจากเหมืองในประเทศออสเตรเลียเท่ากับ </w:t>
      </w:r>
      <w:r w:rsidRPr="004B360C">
        <w:rPr>
          <w:rFonts w:ascii="Cordia New" w:hAnsi="Cordia New" w:cs="Cordia New"/>
          <w:sz w:val="28"/>
        </w:rPr>
        <w:t>67.31</w:t>
      </w:r>
      <w:r w:rsidRPr="004B360C">
        <w:rPr>
          <w:rFonts w:ascii="Cordia New" w:hAnsi="Cordia New" w:cs="Cordia New"/>
          <w:sz w:val="28"/>
          <w:cs/>
        </w:rPr>
        <w:t xml:space="preserve"> เหรียญออสเตรเลียต่อตัน  </w:t>
      </w:r>
    </w:p>
    <w:p w14:paraId="5D1CAFC4" w14:textId="5E5236E0" w:rsidR="00BE65D0" w:rsidRPr="00E31C58" w:rsidRDefault="00BE65D0" w:rsidP="00EB7F7E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E31C58">
        <w:rPr>
          <w:rFonts w:ascii="Cordia New" w:hAnsi="Cordia New" w:cs="Cordia New"/>
          <w:sz w:val="28"/>
          <w:cs/>
        </w:rPr>
        <w:t xml:space="preserve">  </w:t>
      </w:r>
    </w:p>
    <w:p w14:paraId="308FE140" w14:textId="131007DE" w:rsidR="00BE65D0" w:rsidRPr="00330FCC" w:rsidRDefault="00BE65D0" w:rsidP="00BE65D0">
      <w:pPr>
        <w:pStyle w:val="Header"/>
        <w:tabs>
          <w:tab w:val="left" w:pos="540"/>
        </w:tabs>
        <w:ind w:left="4608"/>
        <w:jc w:val="both"/>
        <w:rPr>
          <w:rFonts w:ascii="Cordia New" w:hAnsi="Cordia New" w:cs="Cordia New"/>
          <w:sz w:val="28"/>
          <w:cs/>
        </w:rPr>
      </w:pPr>
      <w:r w:rsidRPr="00330FCC">
        <w:rPr>
          <w:rFonts w:ascii="Cordia New" w:hAnsi="Cordia New" w:cs="Cordia New"/>
          <w:sz w:val="28"/>
          <w:cs/>
        </w:rPr>
        <w:t xml:space="preserve"> </w:t>
      </w:r>
    </w:p>
    <w:p w14:paraId="1AC10F12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ind w:left="4608"/>
        <w:jc w:val="both"/>
        <w:rPr>
          <w:rFonts w:ascii="Cordia New" w:hAnsi="Cordia New" w:cs="Cordia New"/>
          <w:sz w:val="28"/>
        </w:rPr>
      </w:pPr>
    </w:p>
    <w:p w14:paraId="7B6BEF91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t>กำไรขั้นต้นรวม</w:t>
      </w:r>
    </w:p>
    <w:p w14:paraId="700D7A79" w14:textId="24E12E40" w:rsidR="004B360C" w:rsidRPr="004B360C" w:rsidRDefault="00BE65D0" w:rsidP="004B360C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EB7F7E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2014592" behindDoc="1" locked="0" layoutInCell="1" allowOverlap="1" wp14:anchorId="23423E82" wp14:editId="2292284E">
            <wp:simplePos x="0" y="0"/>
            <wp:positionH relativeFrom="column">
              <wp:posOffset>12065</wp:posOffset>
            </wp:positionH>
            <wp:positionV relativeFrom="paragraph">
              <wp:posOffset>88900</wp:posOffset>
            </wp:positionV>
            <wp:extent cx="2691765" cy="2230755"/>
            <wp:effectExtent l="0" t="0" r="13335" b="17145"/>
            <wp:wrapTight wrapText="bothSides">
              <wp:wrapPolygon edited="0">
                <wp:start x="0" y="0"/>
                <wp:lineTo x="0" y="21582"/>
                <wp:lineTo x="21554" y="21582"/>
                <wp:lineTo x="21554" y="0"/>
                <wp:lineTo x="0" y="0"/>
              </wp:wrapPolygon>
            </wp:wrapTight>
            <wp:docPr id="99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B360C" w:rsidRPr="004B360C">
        <w:rPr>
          <w:rFonts w:ascii="Cordia New" w:hAnsi="Cordia New" w:cs="Cordia New"/>
          <w:sz w:val="28"/>
          <w:cs/>
        </w:rPr>
        <w:t xml:space="preserve">กำไรขั้นต้นสำหรับปี </w:t>
      </w:r>
      <w:r w:rsidR="002B5C1A">
        <w:rPr>
          <w:rFonts w:ascii="Cordia New" w:hAnsi="Cordia New" w:cs="Cordia New"/>
          <w:sz w:val="28"/>
        </w:rPr>
        <w:t>255</w:t>
      </w:r>
      <w:r w:rsidR="004B360C" w:rsidRPr="004B360C">
        <w:rPr>
          <w:rFonts w:ascii="Cordia New" w:hAnsi="Cordia New" w:cs="Cordia New"/>
          <w:sz w:val="28"/>
        </w:rPr>
        <w:t>9</w:t>
      </w:r>
      <w:r w:rsidR="004B360C" w:rsidRPr="004B360C">
        <w:rPr>
          <w:rFonts w:ascii="Cordia New" w:hAnsi="Cordia New" w:cs="Cordia New"/>
          <w:sz w:val="28"/>
          <w:cs/>
        </w:rPr>
        <w:t xml:space="preserve"> จำนวน </w:t>
      </w:r>
      <w:r w:rsidR="004B360C" w:rsidRPr="004B360C">
        <w:rPr>
          <w:rFonts w:ascii="Cordia New" w:hAnsi="Cordia New" w:cs="Cordia New"/>
          <w:sz w:val="28"/>
          <w:lang w:val="en-GB"/>
        </w:rPr>
        <w:t>748</w:t>
      </w:r>
      <w:r w:rsidR="004B360C" w:rsidRPr="004B360C">
        <w:rPr>
          <w:rFonts w:ascii="Cordia New" w:hAnsi="Cordia New" w:cs="Cordia New"/>
          <w:sz w:val="28"/>
          <w:cs/>
        </w:rPr>
        <w:t xml:space="preserve"> ล้านเหรียญสหรัฐ</w:t>
      </w:r>
      <w:r w:rsidR="004B360C" w:rsidRPr="004B360C">
        <w:rPr>
          <w:rFonts w:ascii="Cordia New" w:hAnsi="Cordia New" w:cs="Cordia New"/>
          <w:sz w:val="28"/>
        </w:rPr>
        <w:t xml:space="preserve"> </w:t>
      </w:r>
      <w:r w:rsidR="004B360C" w:rsidRPr="004B360C">
        <w:rPr>
          <w:rFonts w:ascii="Cordia New" w:hAnsi="Cordia New" w:cs="Cordia New"/>
          <w:sz w:val="28"/>
          <w:cs/>
        </w:rPr>
        <w:t xml:space="preserve">ลดลง </w:t>
      </w:r>
      <w:r w:rsidR="004B360C" w:rsidRPr="004B360C">
        <w:rPr>
          <w:rFonts w:ascii="Cordia New" w:hAnsi="Cordia New" w:cs="Cordia New"/>
          <w:sz w:val="28"/>
          <w:lang w:val="en-GB"/>
        </w:rPr>
        <w:t>56</w:t>
      </w:r>
      <w:r w:rsidR="004B360C" w:rsidRPr="004B360C">
        <w:rPr>
          <w:rFonts w:ascii="Cordia New" w:hAnsi="Cordia New" w:cs="Cordia New"/>
          <w:sz w:val="28"/>
          <w:cs/>
        </w:rPr>
        <w:t xml:space="preserve"> ล้านเหรียญสหรัฐ</w:t>
      </w:r>
    </w:p>
    <w:p w14:paraId="50207968" w14:textId="34AF765C" w:rsidR="004B360C" w:rsidRPr="004B360C" w:rsidRDefault="004B360C" w:rsidP="004B360C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  <w:cs/>
        </w:rPr>
      </w:pPr>
      <w:r w:rsidRPr="004B360C">
        <w:rPr>
          <w:rFonts w:ascii="Cordia New" w:hAnsi="Cordia New" w:cs="Cordia New"/>
          <w:sz w:val="28"/>
          <w:cs/>
        </w:rPr>
        <w:t>อัตราส่วนการทำกำไรขั้นต้นต่อยอดขายรวม</w:t>
      </w:r>
      <w:r w:rsidRPr="004B360C">
        <w:rPr>
          <w:rFonts w:ascii="Cordia New" w:hAnsi="Cordia New" w:cs="Cordia New"/>
          <w:sz w:val="28"/>
        </w:rPr>
        <w:t xml:space="preserve"> (Gross Profit Margin)</w:t>
      </w:r>
      <w:r w:rsidRPr="004B360C">
        <w:rPr>
          <w:rFonts w:ascii="Cordia New" w:hAnsi="Cordia New" w:cs="Cordia New"/>
          <w:sz w:val="28"/>
          <w:cs/>
        </w:rPr>
        <w:t xml:space="preserve"> สำหรับปี </w:t>
      </w:r>
      <w:r w:rsidR="002B5C1A">
        <w:rPr>
          <w:rFonts w:ascii="Cordia New" w:hAnsi="Cordia New" w:cs="Cordia New"/>
          <w:sz w:val="28"/>
        </w:rPr>
        <w:t>255</w:t>
      </w:r>
      <w:r w:rsidRPr="004B360C">
        <w:rPr>
          <w:rFonts w:ascii="Cordia New" w:hAnsi="Cordia New" w:cs="Cordia New"/>
          <w:sz w:val="28"/>
        </w:rPr>
        <w:t>9</w:t>
      </w:r>
      <w:r w:rsidR="002B5C1A">
        <w:rPr>
          <w:rFonts w:ascii="Cordia New" w:hAnsi="Cordia New" w:cs="Cordia New"/>
          <w:sz w:val="28"/>
          <w:cs/>
        </w:rPr>
        <w:t xml:space="preserve"> คิดเป็นร้อยละ </w:t>
      </w:r>
      <w:r w:rsidRPr="004B360C">
        <w:rPr>
          <w:rFonts w:ascii="Cordia New" w:hAnsi="Cordia New" w:cs="Cordia New"/>
          <w:sz w:val="28"/>
        </w:rPr>
        <w:t>3</w:t>
      </w:r>
      <w:r w:rsidR="002B5C1A">
        <w:rPr>
          <w:rFonts w:ascii="Cordia New" w:hAnsi="Cordia New" w:cs="Cordia New"/>
          <w:sz w:val="28"/>
        </w:rPr>
        <w:t>3</w:t>
      </w:r>
      <w:r w:rsidRPr="004B360C">
        <w:rPr>
          <w:rFonts w:ascii="Cordia New" w:hAnsi="Cordia New" w:cs="Cordia New"/>
          <w:sz w:val="28"/>
        </w:rPr>
        <w:t xml:space="preserve">  </w:t>
      </w:r>
      <w:r w:rsidRPr="004B360C">
        <w:rPr>
          <w:rFonts w:ascii="Cordia New" w:hAnsi="Cordia New" w:cs="Cordia New"/>
          <w:sz w:val="28"/>
          <w:cs/>
        </w:rPr>
        <w:t xml:space="preserve">โดยธุรกิจถ่านหินมีอัตรากำไรขั้นต้นร้อยละ </w:t>
      </w:r>
      <w:r w:rsidRPr="004B360C">
        <w:rPr>
          <w:rFonts w:ascii="Cordia New" w:hAnsi="Cordia New" w:cs="Cordia New"/>
          <w:sz w:val="28"/>
        </w:rPr>
        <w:t>3</w:t>
      </w:r>
      <w:r w:rsidR="002B5C1A">
        <w:rPr>
          <w:rFonts w:ascii="Cordia New" w:hAnsi="Cordia New" w:cs="Cordia New"/>
          <w:sz w:val="28"/>
        </w:rPr>
        <w:t>3</w:t>
      </w:r>
      <w:r w:rsidRPr="004B360C">
        <w:rPr>
          <w:rFonts w:ascii="Cordia New" w:hAnsi="Cordia New" w:cs="Cordia New"/>
          <w:sz w:val="28"/>
        </w:rPr>
        <w:t xml:space="preserve"> </w:t>
      </w:r>
      <w:r w:rsidRPr="004B360C">
        <w:rPr>
          <w:rFonts w:ascii="Cordia New" w:hAnsi="Cordia New" w:cs="Cordia New"/>
          <w:sz w:val="28"/>
          <w:cs/>
        </w:rPr>
        <w:t xml:space="preserve">ธุรกิจไฟฟ้ามีอัตรากำไรขั้นต้นร้อยละ </w:t>
      </w:r>
      <w:r w:rsidRPr="004B360C">
        <w:rPr>
          <w:rFonts w:ascii="Cordia New" w:hAnsi="Cordia New" w:cs="Cordia New"/>
          <w:sz w:val="28"/>
        </w:rPr>
        <w:t xml:space="preserve">35  </w:t>
      </w:r>
      <w:r w:rsidRPr="004B360C">
        <w:rPr>
          <w:rFonts w:ascii="Cordia New" w:hAnsi="Cordia New" w:cs="Cordia New"/>
          <w:sz w:val="28"/>
          <w:cs/>
        </w:rPr>
        <w:t xml:space="preserve">และธุรกิจก๊าซมีอัตรากำไรขั้นต้นร้อยละ </w:t>
      </w:r>
      <w:r w:rsidRPr="004B360C">
        <w:rPr>
          <w:rFonts w:ascii="Cordia New" w:hAnsi="Cordia New" w:cs="Cordia New"/>
          <w:sz w:val="28"/>
        </w:rPr>
        <w:t>44</w:t>
      </w:r>
    </w:p>
    <w:p w14:paraId="08DE6885" w14:textId="77777777" w:rsidR="004B360C" w:rsidRPr="004B360C" w:rsidRDefault="004B360C" w:rsidP="00EB7F7E">
      <w:pPr>
        <w:pStyle w:val="Header"/>
        <w:tabs>
          <w:tab w:val="left" w:pos="540"/>
        </w:tabs>
        <w:ind w:left="4536"/>
        <w:rPr>
          <w:rFonts w:ascii="Cordia New" w:hAnsi="Cordia New" w:cs="Cordia New"/>
          <w:sz w:val="28"/>
          <w:cs/>
        </w:rPr>
      </w:pPr>
      <w:r w:rsidRPr="004B360C">
        <w:rPr>
          <w:rFonts w:ascii="Cordia New" w:hAnsi="Cordia New" w:cs="Cordia New"/>
          <w:sz w:val="28"/>
          <w:cs/>
        </w:rPr>
        <w:t>โดยที่ธุรกิจถ่านหินมีอัตรากำไรขั้นต้นในระดับดีกว่าปีก่อนจากมาตรการเพิ่มประสิทธิภาพการผลิตและการบริหารต้นทุนการผลิต ผนวกกับที่ราคาน้ำมันเชื้อเพลิงลดลงตามภาวะราคาน้ำมันในตลาดโลก</w:t>
      </w:r>
    </w:p>
    <w:p w14:paraId="575C72B5" w14:textId="56F7DA1E" w:rsidR="004B360C" w:rsidRPr="004B360C" w:rsidRDefault="004B360C" w:rsidP="004B360C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  <w:cs/>
        </w:rPr>
      </w:pPr>
      <w:r w:rsidRPr="004B360C">
        <w:rPr>
          <w:rFonts w:ascii="Cordia New" w:hAnsi="Cordia New" w:cs="Cordia New"/>
          <w:sz w:val="28"/>
          <w:cs/>
        </w:rPr>
        <w:t xml:space="preserve">ในขณะเดียวกันอัตรากำไรขั้นต้นของธุรกิจฟ้าลดลงจากปีก่อน จากการลดลงของอัตราค่าไฟฟ้าและไอน้ำ ตลอดจนการเพิ่มขึ้นของต้นทุนผลิตอันเนื่องมาจากราคาถ่านหินที่เป็นเชื้อเพลิงหลักได้ขยับตัวเพิ่มสูงขึ้นในช่วงไตรมาสที่ </w:t>
      </w:r>
      <w:r w:rsidR="002B5C1A">
        <w:rPr>
          <w:rFonts w:ascii="Cordia New" w:hAnsi="Cordia New" w:cs="Cordia New"/>
          <w:sz w:val="28"/>
        </w:rPr>
        <w:t>4</w:t>
      </w:r>
      <w:r w:rsidRPr="004B360C">
        <w:rPr>
          <w:rFonts w:ascii="Cordia New" w:hAnsi="Cordia New" w:cs="Cordia New"/>
          <w:sz w:val="28"/>
          <w:cs/>
        </w:rPr>
        <w:t xml:space="preserve"> ของปี </w:t>
      </w:r>
    </w:p>
    <w:p w14:paraId="0380662F" w14:textId="18A199D7" w:rsidR="00BE65D0" w:rsidRPr="00E31C58" w:rsidRDefault="00BE65D0" w:rsidP="004B360C">
      <w:pPr>
        <w:pStyle w:val="Header"/>
        <w:tabs>
          <w:tab w:val="left" w:pos="540"/>
        </w:tabs>
        <w:ind w:left="4536"/>
        <w:jc w:val="thaiDistribute"/>
        <w:rPr>
          <w:rFonts w:ascii="Cordia New" w:hAnsi="Cordia New" w:cs="Cordia New"/>
          <w:sz w:val="28"/>
        </w:rPr>
      </w:pPr>
    </w:p>
    <w:p w14:paraId="6FDCC5A7" w14:textId="77777777" w:rsidR="00BE65D0" w:rsidRPr="00330FCC" w:rsidRDefault="00BE65D0" w:rsidP="00BE65D0">
      <w:pPr>
        <w:pStyle w:val="Header"/>
        <w:tabs>
          <w:tab w:val="left" w:pos="540"/>
        </w:tabs>
        <w:ind w:left="4608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 xml:space="preserve">  </w:t>
      </w:r>
    </w:p>
    <w:p w14:paraId="6E1BEFAD" w14:textId="77777777" w:rsidR="004B360C" w:rsidRDefault="004B360C">
      <w:pPr>
        <w:rPr>
          <w:rFonts w:ascii="Cordia New" w:hAnsi="Cordia New" w:cs="Cordia New"/>
          <w:b/>
          <w:bCs/>
          <w:sz w:val="28"/>
          <w:u w:val="single"/>
          <w:cs/>
        </w:rPr>
      </w:pPr>
      <w:r>
        <w:rPr>
          <w:rFonts w:ascii="Cordia New" w:hAnsi="Cordia New" w:cs="Cordia New"/>
          <w:b/>
          <w:bCs/>
          <w:sz w:val="28"/>
          <w:u w:val="single"/>
          <w:cs/>
        </w:rPr>
        <w:br w:type="page"/>
      </w:r>
    </w:p>
    <w:p w14:paraId="03979ACC" w14:textId="51380B72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lastRenderedPageBreak/>
        <w:t>กำไร</w:t>
      </w:r>
      <w:r w:rsidR="00F95C06">
        <w:rPr>
          <w:rFonts w:ascii="Cordia New" w:hAnsi="Cordia New" w:cs="Cordia New"/>
          <w:b/>
          <w:bCs/>
          <w:sz w:val="28"/>
          <w:u w:val="single"/>
        </w:rPr>
        <w:t>(</w:t>
      </w:r>
      <w:r w:rsidR="00F95C06">
        <w:rPr>
          <w:rFonts w:ascii="Cordia New" w:hAnsi="Cordia New" w:cs="Cordia New" w:hint="cs"/>
          <w:b/>
          <w:bCs/>
          <w:sz w:val="28"/>
          <w:u w:val="single"/>
          <w:cs/>
        </w:rPr>
        <w:t>ขาดทุน)</w:t>
      </w:r>
      <w:r w:rsidRPr="00330FCC">
        <w:rPr>
          <w:rFonts w:ascii="Cordia New" w:hAnsi="Cordia New" w:cs="Cordia New"/>
          <w:b/>
          <w:bCs/>
          <w:sz w:val="28"/>
          <w:u w:val="single"/>
          <w:cs/>
        </w:rPr>
        <w:t>สุทธิรวม</w:t>
      </w:r>
    </w:p>
    <w:p w14:paraId="2EC10994" w14:textId="0A979976" w:rsidR="004B360C" w:rsidRPr="00EB7F7E" w:rsidRDefault="00BE65D0" w:rsidP="00EB7F7E">
      <w:pPr>
        <w:pStyle w:val="Header"/>
        <w:tabs>
          <w:tab w:val="clear" w:pos="4153"/>
          <w:tab w:val="clear" w:pos="8306"/>
          <w:tab w:val="left" w:pos="540"/>
        </w:tabs>
        <w:jc w:val="thaiDistribute"/>
        <w:rPr>
          <w:rFonts w:ascii="Cordia New" w:hAnsi="Cordia New" w:cs="Cordia New"/>
          <w:sz w:val="20"/>
          <w:szCs w:val="20"/>
        </w:rPr>
      </w:pPr>
      <w:r w:rsidRPr="00EB7F7E">
        <w:rPr>
          <w:rFonts w:ascii="Cordia New" w:hAnsi="Cordia New" w:cs="Cordia New"/>
          <w:b/>
          <w:bCs/>
          <w:noProof/>
          <w:sz w:val="28"/>
          <w:u w:val="single"/>
        </w:rPr>
        <w:drawing>
          <wp:anchor distT="0" distB="0" distL="114300" distR="114300" simplePos="0" relativeHeight="252015616" behindDoc="1" locked="0" layoutInCell="1" allowOverlap="1" wp14:anchorId="1632E688" wp14:editId="6D40F4E0">
            <wp:simplePos x="0" y="0"/>
            <wp:positionH relativeFrom="column">
              <wp:posOffset>9525</wp:posOffset>
            </wp:positionH>
            <wp:positionV relativeFrom="paragraph">
              <wp:posOffset>111125</wp:posOffset>
            </wp:positionV>
            <wp:extent cx="2697480" cy="1962150"/>
            <wp:effectExtent l="0" t="0" r="7620" b="0"/>
            <wp:wrapTight wrapText="bothSides">
              <wp:wrapPolygon edited="0">
                <wp:start x="0" y="0"/>
                <wp:lineTo x="0" y="21390"/>
                <wp:lineTo x="21508" y="21390"/>
                <wp:lineTo x="21508" y="0"/>
                <wp:lineTo x="0" y="0"/>
              </wp:wrapPolygon>
            </wp:wrapTight>
            <wp:docPr id="101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anchor>
        </w:drawing>
      </w:r>
      <w:r w:rsidR="00FA219A">
        <w:rPr>
          <w:rFonts w:ascii="Cordia New" w:hAnsi="Cordia New" w:cs="Cordia New" w:hint="cs"/>
          <w:sz w:val="28"/>
          <w:cs/>
        </w:rPr>
        <w:t xml:space="preserve"> </w:t>
      </w:r>
    </w:p>
    <w:p w14:paraId="3FD0FE26" w14:textId="77777777" w:rsidR="00FA219A" w:rsidRDefault="00FA219A" w:rsidP="004B360C">
      <w:pPr>
        <w:pStyle w:val="Header"/>
        <w:tabs>
          <w:tab w:val="left" w:pos="540"/>
        </w:tabs>
        <w:ind w:left="4536"/>
        <w:jc w:val="thaiDistribute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>สำ</w:t>
      </w:r>
      <w:r w:rsidRPr="004B360C">
        <w:rPr>
          <w:rFonts w:ascii="Cordia New" w:hAnsi="Cordia New" w:cs="Cordia New"/>
          <w:sz w:val="28"/>
          <w:cs/>
        </w:rPr>
        <w:t xml:space="preserve">หรับปีสิ้นสุดวันที่ </w:t>
      </w:r>
      <w:r>
        <w:rPr>
          <w:rFonts w:ascii="Cordia New" w:hAnsi="Cordia New" w:cs="Cordia New"/>
          <w:sz w:val="28"/>
        </w:rPr>
        <w:t>31</w:t>
      </w:r>
      <w:r w:rsidRPr="004B360C">
        <w:rPr>
          <w:rFonts w:ascii="Cordia New" w:hAnsi="Cordia New" w:cs="Cordia New"/>
          <w:sz w:val="28"/>
          <w:cs/>
        </w:rPr>
        <w:t xml:space="preserve"> ธันวาคม </w:t>
      </w:r>
      <w:r>
        <w:rPr>
          <w:rFonts w:ascii="Cordia New" w:hAnsi="Cordia New" w:cs="Cordia New"/>
          <w:sz w:val="28"/>
        </w:rPr>
        <w:t>255</w:t>
      </w:r>
      <w:r w:rsidRPr="004B360C">
        <w:rPr>
          <w:rFonts w:ascii="Cordia New" w:hAnsi="Cordia New" w:cs="Cordia New"/>
          <w:sz w:val="28"/>
          <w:lang w:val="en-GB"/>
        </w:rPr>
        <w:t>9</w:t>
      </w:r>
      <w:r w:rsidRPr="004B360C">
        <w:rPr>
          <w:rFonts w:ascii="Cordia New" w:hAnsi="Cordia New" w:cs="Cordia New"/>
          <w:sz w:val="28"/>
          <w:cs/>
        </w:rPr>
        <w:t xml:space="preserve"> มีผลกำไรสุทธิจำนวน </w:t>
      </w:r>
      <w:r w:rsidRPr="004B360C">
        <w:rPr>
          <w:rFonts w:ascii="Cordia New" w:hAnsi="Cordia New" w:cs="Cordia New"/>
          <w:sz w:val="28"/>
          <w:lang w:val="en-GB"/>
        </w:rPr>
        <w:t>47</w:t>
      </w:r>
      <w:r w:rsidRPr="004B360C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  </w:t>
      </w:r>
      <w:r w:rsidRPr="004B360C">
        <w:rPr>
          <w:rFonts w:ascii="Cordia New" w:hAnsi="Cordia New" w:cs="Cordia New"/>
          <w:sz w:val="28"/>
          <w:cs/>
        </w:rPr>
        <w:t>ล้านเหรียญสหรัฐ</w:t>
      </w:r>
    </w:p>
    <w:p w14:paraId="3E993A79" w14:textId="4FB2D923" w:rsidR="004B360C" w:rsidRPr="004B360C" w:rsidRDefault="004B360C" w:rsidP="004B360C">
      <w:pPr>
        <w:pStyle w:val="Header"/>
        <w:tabs>
          <w:tab w:val="left" w:pos="540"/>
        </w:tabs>
        <w:ind w:left="4536"/>
        <w:jc w:val="thaiDistribute"/>
        <w:rPr>
          <w:rFonts w:ascii="Cordia New" w:hAnsi="Cordia New" w:cs="Cordia New"/>
          <w:sz w:val="28"/>
          <w:cs/>
        </w:rPr>
      </w:pPr>
      <w:r w:rsidRPr="004B360C">
        <w:rPr>
          <w:rFonts w:ascii="Cordia New" w:hAnsi="Cordia New" w:cs="Cordia New"/>
          <w:sz w:val="28"/>
          <w:cs/>
        </w:rPr>
        <w:t xml:space="preserve">กำไรสุทธิฟื้นตัวขึ้นจากขาดทุนสุทธิจำนวน </w:t>
      </w:r>
      <w:r w:rsidR="002B5C1A">
        <w:rPr>
          <w:rFonts w:ascii="Cordia New" w:hAnsi="Cordia New" w:cs="Cordia New"/>
          <w:sz w:val="28"/>
        </w:rPr>
        <w:t>43</w:t>
      </w:r>
      <w:r w:rsidRPr="004B360C">
        <w:rPr>
          <w:rFonts w:ascii="Cordia New" w:hAnsi="Cordia New" w:cs="Cordia New"/>
          <w:sz w:val="28"/>
          <w:cs/>
        </w:rPr>
        <w:t xml:space="preserve"> ล้านเหรียญสหรัฐฯในปีก่อนหน้า โดยเป็นการปรับตัวดีขึ้นจากธุรกิจถ่านหินเป็นหลัก กำไรจากการดำเนินงานก่อนหักผลต่างจากการแปลงค่างบการเงินคิดเป็น </w:t>
      </w:r>
      <w:r w:rsidR="002B5C1A">
        <w:rPr>
          <w:rFonts w:ascii="Cordia New" w:hAnsi="Cordia New" w:cs="Cordia New"/>
          <w:sz w:val="28"/>
        </w:rPr>
        <w:t>59</w:t>
      </w:r>
      <w:r w:rsidRPr="004B360C">
        <w:rPr>
          <w:rFonts w:ascii="Cordia New" w:hAnsi="Cordia New" w:cs="Cordia New"/>
          <w:sz w:val="28"/>
          <w:cs/>
        </w:rPr>
        <w:t xml:space="preserve"> ล้านเหรียญสหรัฐ เทียบกับขาดทุนจำ</w:t>
      </w:r>
      <w:r w:rsidR="002B5C1A">
        <w:rPr>
          <w:rFonts w:ascii="Cordia New" w:hAnsi="Cordia New" w:cs="Cordia New"/>
          <w:sz w:val="28"/>
          <w:cs/>
        </w:rPr>
        <w:t xml:space="preserve">นวน </w:t>
      </w:r>
      <w:r w:rsidR="002B5C1A">
        <w:rPr>
          <w:rFonts w:ascii="Cordia New" w:hAnsi="Cordia New" w:cs="Cordia New"/>
          <w:sz w:val="28"/>
        </w:rPr>
        <w:t>67</w:t>
      </w:r>
      <w:r w:rsidRPr="004B360C">
        <w:rPr>
          <w:rFonts w:ascii="Cordia New" w:hAnsi="Cordia New" w:cs="Cordia New"/>
          <w:sz w:val="28"/>
          <w:cs/>
        </w:rPr>
        <w:t xml:space="preserve"> ล้านเหรียญสหรัฐในปีก่อนหน้า กำไรสุทธิในปี </w:t>
      </w:r>
      <w:r w:rsidR="002B5C1A">
        <w:rPr>
          <w:rFonts w:ascii="Cordia New" w:hAnsi="Cordia New" w:cs="Cordia New"/>
          <w:sz w:val="28"/>
        </w:rPr>
        <w:t>2559</w:t>
      </w:r>
      <w:r w:rsidRPr="004B360C">
        <w:rPr>
          <w:rFonts w:ascii="Cordia New" w:hAnsi="Cordia New" w:cs="Cordia New"/>
          <w:sz w:val="28"/>
          <w:cs/>
        </w:rPr>
        <w:t xml:space="preserve">ยังได้รวมค่าใช้จ่ายภาษีเงินได้ฯ จำนวน </w:t>
      </w:r>
      <w:r w:rsidR="002B5C1A">
        <w:rPr>
          <w:rFonts w:ascii="Cordia New" w:hAnsi="Cordia New" w:cs="Cordia New"/>
          <w:sz w:val="28"/>
        </w:rPr>
        <w:t>9</w:t>
      </w:r>
      <w:r w:rsidRPr="004B360C">
        <w:rPr>
          <w:rFonts w:ascii="Cordia New" w:hAnsi="Cordia New" w:cs="Cordia New"/>
          <w:sz w:val="28"/>
          <w:cs/>
        </w:rPr>
        <w:t xml:space="preserve"> ล้านเหรียญสหรัฐ ซึ่งเป็นจำนวนภาษีที่ต้องจ่ายเพิ่มหลังจากบรรลุข้อตกลงร่วมกันสำหรับประเด็นข้อโต้แย้งทางภาษีที่มีมายาวนานในประเทศออสเตรเลียนับตั้งแต่ก่อนปี </w:t>
      </w:r>
      <w:r w:rsidR="002B5C1A">
        <w:rPr>
          <w:rFonts w:ascii="Cordia New" w:hAnsi="Cordia New" w:cs="Cordia New"/>
          <w:sz w:val="28"/>
        </w:rPr>
        <w:t>2553</w:t>
      </w:r>
      <w:r w:rsidRPr="004B360C">
        <w:rPr>
          <w:rFonts w:ascii="Cordia New" w:hAnsi="Cordia New" w:cs="Cordia New"/>
          <w:sz w:val="28"/>
          <w:cs/>
        </w:rPr>
        <w:t xml:space="preserve"> </w:t>
      </w:r>
    </w:p>
    <w:p w14:paraId="69AB748D" w14:textId="0F47A700" w:rsidR="00BE65D0" w:rsidRPr="00330FCC" w:rsidRDefault="00BE65D0" w:rsidP="00EB7F7E">
      <w:pPr>
        <w:pStyle w:val="Header"/>
        <w:tabs>
          <w:tab w:val="clear" w:pos="4153"/>
          <w:tab w:val="clear" w:pos="8306"/>
          <w:tab w:val="left" w:pos="540"/>
        </w:tabs>
        <w:jc w:val="thaiDistribute"/>
        <w:rPr>
          <w:rFonts w:ascii="Cordia New" w:hAnsi="Cordia New" w:cs="Cordia New"/>
          <w:b/>
          <w:bCs/>
          <w:sz w:val="28"/>
        </w:rPr>
      </w:pPr>
      <w:r w:rsidRPr="002663F5">
        <w:rPr>
          <w:rFonts w:ascii="Cordia New" w:hAnsi="Cordia New" w:cs="Cordia New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  </w:t>
      </w:r>
    </w:p>
    <w:p w14:paraId="71A3328A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</w:rPr>
      </w:pPr>
    </w:p>
    <w:p w14:paraId="1CD6D8DD" w14:textId="77777777" w:rsidR="00BE65D0" w:rsidRPr="00330FCC" w:rsidRDefault="00BE65D0" w:rsidP="00BE65D0">
      <w:pPr>
        <w:pStyle w:val="Header"/>
        <w:tabs>
          <w:tab w:val="left" w:pos="5040"/>
        </w:tabs>
        <w:ind w:left="5040"/>
        <w:rPr>
          <w:rFonts w:ascii="Cordia New" w:hAnsi="Cordia New" w:cs="Cordia New"/>
          <w:b/>
          <w:bCs/>
          <w:sz w:val="28"/>
        </w:rPr>
      </w:pPr>
    </w:p>
    <w:p w14:paraId="794A4C28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t>กำไรจากการดำเนินงานก่อนดอกเบี้ย ภาษี ค่าเสื่อมราคาและค่าใช้จ่ายตัดจ่าย (</w:t>
      </w:r>
      <w:r w:rsidRPr="00330FCC">
        <w:rPr>
          <w:rFonts w:ascii="Cordia New" w:hAnsi="Cordia New" w:cs="Cordia New"/>
          <w:b/>
          <w:bCs/>
          <w:sz w:val="28"/>
          <w:u w:val="single"/>
        </w:rPr>
        <w:t>EBITDA)</w:t>
      </w:r>
    </w:p>
    <w:p w14:paraId="32588B60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8"/>
          <w:szCs w:val="8"/>
          <w:u w:val="single"/>
        </w:rPr>
      </w:pPr>
    </w:p>
    <w:p w14:paraId="09E7AAA2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  <w:r w:rsidRPr="00EB7F7E">
        <w:rPr>
          <w:rFonts w:ascii="Cordia New" w:hAnsi="Cordia New" w:cs="Cordia New"/>
          <w:b/>
          <w:bCs/>
          <w:noProof/>
          <w:sz w:val="28"/>
          <w:u w:val="single"/>
        </w:rPr>
        <w:drawing>
          <wp:anchor distT="0" distB="0" distL="114300" distR="114300" simplePos="0" relativeHeight="252016640" behindDoc="1" locked="0" layoutInCell="1" allowOverlap="1" wp14:anchorId="7A5A107F" wp14:editId="15CD2742">
            <wp:simplePos x="0" y="0"/>
            <wp:positionH relativeFrom="column">
              <wp:posOffset>9525</wp:posOffset>
            </wp:positionH>
            <wp:positionV relativeFrom="paragraph">
              <wp:posOffset>220980</wp:posOffset>
            </wp:positionV>
            <wp:extent cx="2697480" cy="1962150"/>
            <wp:effectExtent l="0" t="0" r="7620" b="0"/>
            <wp:wrapTight wrapText="bothSides">
              <wp:wrapPolygon edited="0">
                <wp:start x="0" y="0"/>
                <wp:lineTo x="0" y="21390"/>
                <wp:lineTo x="21508" y="21390"/>
                <wp:lineTo x="21508" y="0"/>
                <wp:lineTo x="0" y="0"/>
              </wp:wrapPolygon>
            </wp:wrapTight>
            <wp:docPr id="102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anchor>
        </w:drawing>
      </w:r>
    </w:p>
    <w:p w14:paraId="0DAE9006" w14:textId="77777777" w:rsidR="004B360C" w:rsidRPr="004B360C" w:rsidRDefault="004B360C" w:rsidP="004B360C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4B360C">
        <w:rPr>
          <w:rFonts w:ascii="Cordia New" w:hAnsi="Cordia New" w:cs="Cordia New"/>
          <w:sz w:val="28"/>
          <w:cs/>
        </w:rPr>
        <w:t>กำไรจากการดำเนินงานก่อนดอกเบี้ย ภาษี ค่าเสื่อมราคาและค่าใช้จ่ายตัดจ่าย (</w:t>
      </w:r>
      <w:r w:rsidRPr="004B360C">
        <w:rPr>
          <w:rFonts w:ascii="Cordia New" w:hAnsi="Cordia New" w:cs="Cordia New"/>
          <w:sz w:val="28"/>
        </w:rPr>
        <w:t xml:space="preserve">EBITDA) </w:t>
      </w:r>
      <w:r w:rsidRPr="004B360C">
        <w:rPr>
          <w:rFonts w:ascii="Cordia New" w:hAnsi="Cordia New" w:cs="Cordia New"/>
          <w:sz w:val="28"/>
          <w:cs/>
        </w:rPr>
        <w:t xml:space="preserve">จำนวน </w:t>
      </w:r>
      <w:r w:rsidRPr="004B360C">
        <w:rPr>
          <w:rFonts w:ascii="Cordia New" w:hAnsi="Cordia New" w:cs="Cordia New"/>
          <w:sz w:val="28"/>
          <w:lang w:val="en-GB"/>
        </w:rPr>
        <w:t>540</w:t>
      </w:r>
      <w:r w:rsidRPr="004B360C">
        <w:rPr>
          <w:rFonts w:ascii="Cordia New" w:hAnsi="Cordia New" w:cs="Cordia New"/>
          <w:sz w:val="28"/>
          <w:cs/>
        </w:rPr>
        <w:t xml:space="preserve"> ล้านเหรียญสหรัฐ เพิ่มขึ้น </w:t>
      </w:r>
      <w:r w:rsidRPr="004B360C">
        <w:rPr>
          <w:rFonts w:ascii="Cordia New" w:hAnsi="Cordia New" w:cs="Cordia New"/>
          <w:sz w:val="28"/>
        </w:rPr>
        <w:t xml:space="preserve">71 </w:t>
      </w:r>
      <w:r w:rsidRPr="004B360C">
        <w:rPr>
          <w:rFonts w:ascii="Cordia New" w:hAnsi="Cordia New" w:cs="Cordia New"/>
          <w:sz w:val="28"/>
          <w:cs/>
        </w:rPr>
        <w:t>ล้านเหรียญสหรัฐ</w:t>
      </w:r>
      <w:r w:rsidRPr="004B360C">
        <w:rPr>
          <w:rFonts w:ascii="Cordia New" w:hAnsi="Cordia New" w:cs="Cordia New"/>
          <w:sz w:val="28"/>
          <w:lang w:val="en-GB"/>
        </w:rPr>
        <w:t xml:space="preserve"> </w:t>
      </w:r>
      <w:r w:rsidRPr="004B360C">
        <w:rPr>
          <w:rFonts w:ascii="Cordia New" w:hAnsi="Cordia New" w:cs="Cordia New"/>
          <w:sz w:val="28"/>
          <w:cs/>
        </w:rPr>
        <w:t xml:space="preserve">หรือคิดเป็นร้อยละ </w:t>
      </w:r>
      <w:r w:rsidRPr="004B360C">
        <w:rPr>
          <w:rFonts w:ascii="Cordia New" w:hAnsi="Cordia New" w:cs="Cordia New"/>
          <w:sz w:val="28"/>
          <w:lang w:val="en-GB"/>
        </w:rPr>
        <w:t>15</w:t>
      </w:r>
      <w:r w:rsidRPr="004B360C">
        <w:rPr>
          <w:rFonts w:ascii="Cordia New" w:hAnsi="Cordia New" w:cs="Cordia New"/>
          <w:sz w:val="28"/>
          <w:cs/>
        </w:rPr>
        <w:t xml:space="preserve"> เมื่อเทียบกับปีก่อน </w:t>
      </w:r>
    </w:p>
    <w:p w14:paraId="7CD7FCFC" w14:textId="77777777" w:rsidR="004B360C" w:rsidRPr="004B360C" w:rsidRDefault="004B360C" w:rsidP="004B360C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  <w:cs/>
        </w:rPr>
      </w:pPr>
      <w:r w:rsidRPr="004B360C">
        <w:rPr>
          <w:rFonts w:ascii="Cordia New" w:hAnsi="Cordia New" w:cs="Cordia New"/>
          <w:sz w:val="28"/>
          <w:cs/>
        </w:rPr>
        <w:t xml:space="preserve">โดยแบ่งเป็น </w:t>
      </w:r>
      <w:r w:rsidRPr="004B360C">
        <w:rPr>
          <w:rFonts w:ascii="Cordia New" w:hAnsi="Cordia New" w:cs="Cordia New"/>
          <w:sz w:val="28"/>
        </w:rPr>
        <w:t xml:space="preserve">EBITDA </w:t>
      </w:r>
      <w:r w:rsidRPr="004B360C">
        <w:rPr>
          <w:rFonts w:ascii="Cordia New" w:hAnsi="Cordia New" w:cs="Cordia New"/>
          <w:sz w:val="28"/>
          <w:cs/>
        </w:rPr>
        <w:t xml:space="preserve">จากธุรกิจถ่านหินจำนวน </w:t>
      </w:r>
      <w:r w:rsidRPr="004B360C">
        <w:rPr>
          <w:rFonts w:ascii="Cordia New" w:hAnsi="Cordia New" w:cs="Cordia New"/>
          <w:sz w:val="28"/>
          <w:lang w:val="en-GB"/>
        </w:rPr>
        <w:t>378</w:t>
      </w:r>
      <w:r w:rsidRPr="004B360C">
        <w:rPr>
          <w:rFonts w:ascii="Cordia New" w:hAnsi="Cordia New" w:cs="Cordia New"/>
          <w:sz w:val="28"/>
          <w:cs/>
        </w:rPr>
        <w:t xml:space="preserve"> ล้านเหรียญสหรัฐ  จากธุรกิจไฟฟ้าจำนวน </w:t>
      </w:r>
      <w:r w:rsidRPr="004B360C">
        <w:rPr>
          <w:rFonts w:ascii="Cordia New" w:hAnsi="Cordia New" w:cs="Cordia New"/>
          <w:sz w:val="28"/>
          <w:lang w:val="en-GB"/>
        </w:rPr>
        <w:t>155</w:t>
      </w:r>
      <w:r w:rsidRPr="004B360C">
        <w:rPr>
          <w:rFonts w:ascii="Cordia New" w:hAnsi="Cordia New" w:cs="Cordia New"/>
          <w:sz w:val="28"/>
          <w:cs/>
        </w:rPr>
        <w:t xml:space="preserve"> ล้านเหรียญสหรัฐ</w:t>
      </w:r>
      <w:r w:rsidRPr="004B360C">
        <w:rPr>
          <w:rFonts w:ascii="Cordia New" w:hAnsi="Cordia New" w:cs="Cordia New"/>
          <w:sz w:val="28"/>
        </w:rPr>
        <w:t xml:space="preserve">  </w:t>
      </w:r>
      <w:r w:rsidRPr="004B360C">
        <w:rPr>
          <w:rFonts w:ascii="Cordia New" w:hAnsi="Cordia New" w:cs="Cordia New"/>
          <w:sz w:val="28"/>
          <w:cs/>
        </w:rPr>
        <w:t xml:space="preserve">และจากธุรกิจก๊าซจำนวน </w:t>
      </w:r>
      <w:r w:rsidRPr="004B360C">
        <w:rPr>
          <w:rFonts w:ascii="Cordia New" w:hAnsi="Cordia New" w:cs="Cordia New"/>
          <w:sz w:val="28"/>
        </w:rPr>
        <w:t xml:space="preserve">7 </w:t>
      </w:r>
      <w:r w:rsidRPr="004B360C">
        <w:rPr>
          <w:rFonts w:ascii="Cordia New" w:hAnsi="Cordia New" w:cs="Cordia New"/>
          <w:sz w:val="28"/>
          <w:cs/>
        </w:rPr>
        <w:t>ล้านเหรียญสหรัฐ</w:t>
      </w:r>
    </w:p>
    <w:p w14:paraId="1789CAA4" w14:textId="69C656C8" w:rsidR="00BE65D0" w:rsidRPr="002663F5" w:rsidRDefault="00BE65D0" w:rsidP="00EB7F7E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</w:p>
    <w:p w14:paraId="490D8AD4" w14:textId="6FD3038A" w:rsidR="00BE65D0" w:rsidRPr="00330FCC" w:rsidRDefault="00BE65D0" w:rsidP="00EB7F7E">
      <w:pPr>
        <w:pStyle w:val="Header"/>
        <w:tabs>
          <w:tab w:val="clear" w:pos="4153"/>
          <w:tab w:val="clear" w:pos="8306"/>
          <w:tab w:val="left" w:pos="540"/>
        </w:tabs>
        <w:ind w:left="4608"/>
        <w:jc w:val="both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sz w:val="28"/>
          <w:cs/>
        </w:rPr>
        <w:t xml:space="preserve">  </w:t>
      </w:r>
    </w:p>
    <w:p w14:paraId="2793C9C6" w14:textId="77777777" w:rsidR="00BE65D0" w:rsidRPr="00330FCC" w:rsidRDefault="00BE65D0" w:rsidP="00BE65D0">
      <w:pPr>
        <w:pStyle w:val="Header"/>
        <w:tabs>
          <w:tab w:val="left" w:pos="5040"/>
        </w:tabs>
        <w:ind w:left="5040"/>
        <w:jc w:val="both"/>
        <w:rPr>
          <w:rFonts w:ascii="Cordia New" w:hAnsi="Cordia New" w:cs="Cordia New"/>
          <w:b/>
          <w:bCs/>
          <w:sz w:val="28"/>
        </w:rPr>
      </w:pPr>
    </w:p>
    <w:p w14:paraId="6BB073D7" w14:textId="77777777" w:rsidR="00BE65D0" w:rsidRPr="00330FCC" w:rsidRDefault="00F95C06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t>กำไร</w:t>
      </w:r>
      <w:r>
        <w:rPr>
          <w:rFonts w:ascii="Cordia New" w:hAnsi="Cordia New" w:cs="Cordia New"/>
          <w:b/>
          <w:bCs/>
          <w:sz w:val="28"/>
          <w:u w:val="single"/>
        </w:rPr>
        <w:t>(</w:t>
      </w:r>
      <w:r>
        <w:rPr>
          <w:rFonts w:ascii="Cordia New" w:hAnsi="Cordia New" w:cs="Cordia New" w:hint="cs"/>
          <w:b/>
          <w:bCs/>
          <w:sz w:val="28"/>
          <w:u w:val="single"/>
          <w:cs/>
        </w:rPr>
        <w:t>ขาดทุน)</w:t>
      </w:r>
      <w:r w:rsidR="00BE65D0" w:rsidRPr="00330FCC">
        <w:rPr>
          <w:rFonts w:ascii="Cordia New" w:hAnsi="Cordia New" w:cs="Cordia New"/>
          <w:b/>
          <w:bCs/>
          <w:sz w:val="28"/>
          <w:u w:val="single"/>
          <w:cs/>
        </w:rPr>
        <w:t>ต่อหุ้น</w:t>
      </w:r>
    </w:p>
    <w:p w14:paraId="6B58E0CF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ind w:left="4608"/>
        <w:jc w:val="both"/>
        <w:rPr>
          <w:rFonts w:ascii="Cordia New" w:hAnsi="Cordia New" w:cs="Cordia New"/>
          <w:sz w:val="20"/>
          <w:szCs w:val="20"/>
        </w:rPr>
      </w:pPr>
      <w:r w:rsidRPr="00EB7F7E">
        <w:rPr>
          <w:rFonts w:ascii="Cordia New" w:hAnsi="Cordia New" w:cs="Cordia New"/>
          <w:noProof/>
          <w:sz w:val="20"/>
          <w:szCs w:val="20"/>
        </w:rPr>
        <w:drawing>
          <wp:anchor distT="0" distB="0" distL="114300" distR="114300" simplePos="0" relativeHeight="252017664" behindDoc="1" locked="0" layoutInCell="1" allowOverlap="1" wp14:anchorId="3300AF8C" wp14:editId="3C2BE0BA">
            <wp:simplePos x="0" y="0"/>
            <wp:positionH relativeFrom="column">
              <wp:posOffset>9525</wp:posOffset>
            </wp:positionH>
            <wp:positionV relativeFrom="paragraph">
              <wp:posOffset>123190</wp:posOffset>
            </wp:positionV>
            <wp:extent cx="2697480" cy="1962150"/>
            <wp:effectExtent l="0" t="0" r="7620" b="0"/>
            <wp:wrapTight wrapText="bothSides">
              <wp:wrapPolygon edited="0">
                <wp:start x="0" y="0"/>
                <wp:lineTo x="0" y="21390"/>
                <wp:lineTo x="21508" y="21390"/>
                <wp:lineTo x="21508" y="0"/>
                <wp:lineTo x="0" y="0"/>
              </wp:wrapPolygon>
            </wp:wrapTight>
            <wp:docPr id="103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anchor>
        </w:drawing>
      </w:r>
    </w:p>
    <w:p w14:paraId="66B924C8" w14:textId="418A86E1" w:rsidR="004B360C" w:rsidRPr="004B360C" w:rsidRDefault="004B360C" w:rsidP="004B360C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4B360C">
        <w:rPr>
          <w:rFonts w:ascii="Cordia New" w:hAnsi="Cordia New" w:cs="Cordia New"/>
          <w:sz w:val="28"/>
          <w:cs/>
        </w:rPr>
        <w:t xml:space="preserve">สำหรับปีสิ้นสุดวันที่ </w:t>
      </w:r>
      <w:r w:rsidR="002B5C1A">
        <w:rPr>
          <w:rFonts w:ascii="Cordia New" w:hAnsi="Cordia New" w:cs="Cordia New"/>
          <w:sz w:val="28"/>
        </w:rPr>
        <w:t>31</w:t>
      </w:r>
      <w:r w:rsidRPr="004B360C">
        <w:rPr>
          <w:rFonts w:ascii="Cordia New" w:hAnsi="Cordia New" w:cs="Cordia New"/>
          <w:sz w:val="28"/>
          <w:cs/>
        </w:rPr>
        <w:t xml:space="preserve"> ธันวาคม </w:t>
      </w:r>
      <w:r w:rsidR="002B5C1A">
        <w:rPr>
          <w:rFonts w:ascii="Cordia New" w:hAnsi="Cordia New" w:cs="Cordia New"/>
          <w:sz w:val="28"/>
        </w:rPr>
        <w:t>255</w:t>
      </w:r>
      <w:r w:rsidRPr="004B360C">
        <w:rPr>
          <w:rFonts w:ascii="Cordia New" w:hAnsi="Cordia New" w:cs="Cordia New"/>
          <w:sz w:val="28"/>
          <w:lang w:val="en-GB"/>
        </w:rPr>
        <w:t>9</w:t>
      </w:r>
      <w:r w:rsidRPr="004B360C">
        <w:rPr>
          <w:rFonts w:ascii="Cordia New" w:hAnsi="Cordia New" w:cs="Cordia New"/>
          <w:sz w:val="28"/>
          <w:cs/>
        </w:rPr>
        <w:t xml:space="preserve"> มีผลกำไรสุทธิต่อหุ้น </w:t>
      </w:r>
      <w:r w:rsidRPr="004B360C">
        <w:rPr>
          <w:rFonts w:ascii="Cordia New" w:hAnsi="Cordia New" w:cs="Cordia New"/>
          <w:sz w:val="28"/>
          <w:lang w:val="en-GB"/>
        </w:rPr>
        <w:t>0.01</w:t>
      </w:r>
      <w:r w:rsidRPr="004B360C">
        <w:rPr>
          <w:rFonts w:ascii="Cordia New" w:hAnsi="Cordia New" w:cs="Cordia New"/>
          <w:sz w:val="28"/>
        </w:rPr>
        <w:t>3</w:t>
      </w:r>
      <w:r w:rsidRPr="004B360C">
        <w:rPr>
          <w:rFonts w:ascii="Cordia New" w:hAnsi="Cordia New" w:cs="Cordia New"/>
          <w:sz w:val="28"/>
          <w:cs/>
        </w:rPr>
        <w:t xml:space="preserve"> เหรียญสหรัฐต่อหุ้น  เพิ่มขึ้นจากปีก่อนที่มีผลขาดทุนสุทธิต่อหุ้น </w:t>
      </w:r>
      <w:r w:rsidRPr="004B360C">
        <w:rPr>
          <w:rFonts w:ascii="Cordia New" w:hAnsi="Cordia New" w:cs="Cordia New"/>
          <w:sz w:val="28"/>
        </w:rPr>
        <w:t>0.017</w:t>
      </w:r>
      <w:r w:rsidRPr="004B360C">
        <w:rPr>
          <w:rFonts w:ascii="Cordia New" w:hAnsi="Cordia New" w:cs="Cordia New"/>
          <w:sz w:val="28"/>
          <w:cs/>
        </w:rPr>
        <w:t xml:space="preserve"> เหรียญสหรัฐต่อหุ้น </w:t>
      </w:r>
    </w:p>
    <w:p w14:paraId="0830FB7B" w14:textId="77777777" w:rsidR="00BE65D0" w:rsidRPr="002663F5" w:rsidRDefault="00BE65D0" w:rsidP="00BE65D0">
      <w:pPr>
        <w:pStyle w:val="Header"/>
        <w:tabs>
          <w:tab w:val="left" w:pos="540"/>
        </w:tabs>
        <w:ind w:left="4608"/>
        <w:jc w:val="both"/>
        <w:rPr>
          <w:rFonts w:ascii="Cordia New" w:hAnsi="Cordia New" w:cs="Cordia New"/>
          <w:sz w:val="28"/>
        </w:rPr>
      </w:pPr>
      <w:r w:rsidRPr="002663F5">
        <w:rPr>
          <w:rFonts w:ascii="Cordia New" w:hAnsi="Cordia New" w:cs="Cordia New"/>
          <w:sz w:val="28"/>
          <w:cs/>
        </w:rPr>
        <w:t xml:space="preserve"> </w:t>
      </w:r>
    </w:p>
    <w:p w14:paraId="5A2C4D7D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</w:rPr>
      </w:pPr>
    </w:p>
    <w:p w14:paraId="70A589E7" w14:textId="77777777" w:rsidR="00BE65D0" w:rsidRPr="00330FCC" w:rsidRDefault="00BE65D0" w:rsidP="00BE65D0">
      <w:pPr>
        <w:pStyle w:val="Header"/>
        <w:tabs>
          <w:tab w:val="clear" w:pos="4153"/>
          <w:tab w:val="center" w:pos="4680"/>
          <w:tab w:val="left" w:pos="5040"/>
        </w:tabs>
        <w:ind w:left="5040"/>
        <w:jc w:val="both"/>
        <w:rPr>
          <w:rFonts w:ascii="Cordia New" w:hAnsi="Cordia New" w:cs="Cordia New"/>
          <w:b/>
          <w:bCs/>
          <w:sz w:val="28"/>
        </w:rPr>
      </w:pPr>
    </w:p>
    <w:p w14:paraId="19A8466D" w14:textId="77777777" w:rsidR="00BE65D0" w:rsidRPr="00330FCC" w:rsidRDefault="00BE65D0" w:rsidP="00BE65D0">
      <w:pPr>
        <w:pStyle w:val="Header"/>
        <w:tabs>
          <w:tab w:val="clear" w:pos="4153"/>
          <w:tab w:val="center" w:pos="4680"/>
          <w:tab w:val="left" w:pos="5040"/>
        </w:tabs>
        <w:ind w:left="5040"/>
        <w:jc w:val="both"/>
        <w:rPr>
          <w:rFonts w:ascii="Cordia New" w:hAnsi="Cordia New" w:cs="Cordia New"/>
          <w:b/>
          <w:bCs/>
          <w:sz w:val="28"/>
        </w:rPr>
      </w:pPr>
    </w:p>
    <w:p w14:paraId="67A27F77" w14:textId="77777777" w:rsidR="00BE65D0" w:rsidRPr="00330FCC" w:rsidRDefault="00BE65D0" w:rsidP="00BE65D0">
      <w:pPr>
        <w:pStyle w:val="Header"/>
        <w:tabs>
          <w:tab w:val="clear" w:pos="4153"/>
          <w:tab w:val="center" w:pos="4680"/>
          <w:tab w:val="left" w:pos="5040"/>
        </w:tabs>
        <w:ind w:left="5040"/>
        <w:jc w:val="both"/>
        <w:rPr>
          <w:rFonts w:ascii="Cordia New" w:hAnsi="Cordia New" w:cs="Cordia New"/>
          <w:b/>
          <w:bCs/>
          <w:sz w:val="28"/>
        </w:rPr>
      </w:pPr>
    </w:p>
    <w:p w14:paraId="6000D717" w14:textId="77777777" w:rsidR="00BE65D0" w:rsidRPr="00330FCC" w:rsidRDefault="00BE65D0" w:rsidP="00BE65D0">
      <w:pPr>
        <w:pStyle w:val="Header"/>
        <w:tabs>
          <w:tab w:val="clear" w:pos="4153"/>
          <w:tab w:val="center" w:pos="4680"/>
          <w:tab w:val="left" w:pos="5040"/>
        </w:tabs>
        <w:ind w:left="5040"/>
        <w:jc w:val="both"/>
        <w:rPr>
          <w:rFonts w:ascii="Cordia New" w:hAnsi="Cordia New" w:cs="Cordia New"/>
          <w:b/>
          <w:bCs/>
          <w:sz w:val="28"/>
        </w:rPr>
      </w:pPr>
    </w:p>
    <w:p w14:paraId="1B48658C" w14:textId="77777777" w:rsidR="001E366D" w:rsidRDefault="001E366D">
      <w:pPr>
        <w:rPr>
          <w:rFonts w:ascii="Cordia New" w:hAnsi="Cordia New" w:cs="Cordia New"/>
          <w:b/>
          <w:bCs/>
          <w:sz w:val="28"/>
          <w:u w:val="single"/>
          <w:cs/>
        </w:rPr>
      </w:pPr>
    </w:p>
    <w:p w14:paraId="436C7DAE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t>อัตราส่วนหนี้สินสุทธิต่อทุน</w:t>
      </w:r>
    </w:p>
    <w:p w14:paraId="341E638A" w14:textId="77777777" w:rsidR="00BE65D0" w:rsidRPr="00330FCC" w:rsidRDefault="00BE65D0" w:rsidP="00BE65D0">
      <w:pPr>
        <w:pStyle w:val="Header"/>
        <w:tabs>
          <w:tab w:val="clear" w:pos="4153"/>
          <w:tab w:val="clear" w:pos="8306"/>
          <w:tab w:val="left" w:pos="540"/>
        </w:tabs>
        <w:jc w:val="both"/>
        <w:rPr>
          <w:rFonts w:ascii="Cordia New" w:hAnsi="Cordia New" w:cs="Cordia New"/>
          <w:b/>
          <w:bCs/>
          <w:sz w:val="28"/>
          <w:u w:val="single"/>
        </w:rPr>
      </w:pPr>
    </w:p>
    <w:p w14:paraId="271972C7" w14:textId="7A67BA82" w:rsidR="004B360C" w:rsidRPr="004B360C" w:rsidRDefault="00BE65D0" w:rsidP="004B360C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</w:rPr>
      </w:pPr>
      <w:r w:rsidRPr="00EB7F7E">
        <w:rPr>
          <w:rFonts w:ascii="Cordia New" w:hAnsi="Cordia New" w:cs="Cordia New"/>
          <w:noProof/>
          <w:sz w:val="20"/>
          <w:szCs w:val="20"/>
        </w:rPr>
        <w:drawing>
          <wp:anchor distT="0" distB="0" distL="114300" distR="114300" simplePos="0" relativeHeight="252018688" behindDoc="1" locked="0" layoutInCell="1" allowOverlap="1" wp14:anchorId="174A6ADC" wp14:editId="53609BB3">
            <wp:simplePos x="0" y="0"/>
            <wp:positionH relativeFrom="column">
              <wp:posOffset>19050</wp:posOffset>
            </wp:positionH>
            <wp:positionV relativeFrom="paragraph">
              <wp:posOffset>17145</wp:posOffset>
            </wp:positionV>
            <wp:extent cx="2697480" cy="2268220"/>
            <wp:effectExtent l="0" t="0" r="7620" b="17780"/>
            <wp:wrapTight wrapText="bothSides">
              <wp:wrapPolygon edited="0">
                <wp:start x="0" y="0"/>
                <wp:lineTo x="0" y="21588"/>
                <wp:lineTo x="21508" y="21588"/>
                <wp:lineTo x="21508" y="0"/>
                <wp:lineTo x="0" y="0"/>
              </wp:wrapPolygon>
            </wp:wrapTight>
            <wp:docPr id="104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anchor>
        </w:drawing>
      </w:r>
      <w:r w:rsidR="004B360C" w:rsidRPr="004B360C">
        <w:rPr>
          <w:rFonts w:ascii="Cordia New" w:hAnsi="Cordia New" w:cs="Cordia New"/>
          <w:sz w:val="28"/>
          <w:cs/>
        </w:rPr>
        <w:t xml:space="preserve">หนี้สินสุทธิรวมจำนวน </w:t>
      </w:r>
      <w:r w:rsidR="004B360C" w:rsidRPr="004B360C">
        <w:rPr>
          <w:rFonts w:ascii="Cordia New" w:hAnsi="Cordia New" w:cs="Cordia New"/>
          <w:sz w:val="28"/>
          <w:lang w:val="en-GB"/>
        </w:rPr>
        <w:t xml:space="preserve">2,716 </w:t>
      </w:r>
      <w:r w:rsidR="004B360C" w:rsidRPr="004B360C">
        <w:rPr>
          <w:rFonts w:ascii="Cordia New" w:hAnsi="Cordia New" w:cs="Cordia New"/>
          <w:sz w:val="28"/>
          <w:cs/>
        </w:rPr>
        <w:t>ล้านเหรียญสหรัฐ ลดลงจากปี</w:t>
      </w:r>
      <w:r w:rsidR="004B360C" w:rsidRPr="004B360C">
        <w:rPr>
          <w:rFonts w:ascii="Cordia New" w:hAnsi="Cordia New" w:cs="Cordia New"/>
          <w:sz w:val="28"/>
        </w:rPr>
        <w:t xml:space="preserve"> 2558 </w:t>
      </w:r>
      <w:r w:rsidR="004B360C" w:rsidRPr="004B360C">
        <w:rPr>
          <w:rFonts w:ascii="Cordia New" w:hAnsi="Cordia New" w:cs="Cordia New"/>
          <w:sz w:val="28"/>
          <w:cs/>
        </w:rPr>
        <w:t xml:space="preserve">จำนวน </w:t>
      </w:r>
      <w:r w:rsidR="004B360C" w:rsidRPr="004B360C">
        <w:rPr>
          <w:rFonts w:ascii="Cordia New" w:hAnsi="Cordia New" w:cs="Cordia New"/>
          <w:sz w:val="28"/>
        </w:rPr>
        <w:t>177</w:t>
      </w:r>
      <w:r w:rsidR="004B360C" w:rsidRPr="004B360C">
        <w:rPr>
          <w:rFonts w:ascii="Cordia New" w:hAnsi="Cordia New" w:cs="Cordia New"/>
          <w:sz w:val="28"/>
          <w:cs/>
        </w:rPr>
        <w:t xml:space="preserve"> ล้านเหรียญสหรัฐ จากเงินกู้ยืมลดลงจำนวน 1</w:t>
      </w:r>
      <w:r w:rsidR="004B360C" w:rsidRPr="004B360C">
        <w:rPr>
          <w:rFonts w:ascii="Cordia New" w:hAnsi="Cordia New" w:cs="Cordia New"/>
          <w:sz w:val="28"/>
          <w:lang w:val="en-GB"/>
        </w:rPr>
        <w:t xml:space="preserve">63 </w:t>
      </w:r>
      <w:r w:rsidR="004B360C" w:rsidRPr="004B360C">
        <w:rPr>
          <w:rFonts w:ascii="Cordia New" w:hAnsi="Cordia New" w:cs="Cordia New"/>
          <w:sz w:val="28"/>
          <w:cs/>
        </w:rPr>
        <w:t>ล้านเหรียญสหรัฐ</w:t>
      </w:r>
      <w:r w:rsidR="004B360C" w:rsidRPr="004B360C">
        <w:rPr>
          <w:rFonts w:ascii="Cordia New" w:hAnsi="Cordia New" w:cs="Cordia New"/>
          <w:sz w:val="28"/>
        </w:rPr>
        <w:t xml:space="preserve">  </w:t>
      </w:r>
      <w:r w:rsidR="004B360C" w:rsidRPr="004B360C">
        <w:rPr>
          <w:rFonts w:ascii="Cordia New" w:hAnsi="Cordia New" w:cs="Cordia New"/>
          <w:sz w:val="28"/>
          <w:cs/>
        </w:rPr>
        <w:t xml:space="preserve">และการไถ่ถอนหุ้นกู้จำนวน </w:t>
      </w:r>
      <w:r w:rsidR="004B360C" w:rsidRPr="004B360C">
        <w:rPr>
          <w:rFonts w:ascii="Cordia New" w:hAnsi="Cordia New" w:cs="Cordia New"/>
          <w:sz w:val="28"/>
        </w:rPr>
        <w:t>58</w:t>
      </w:r>
      <w:r w:rsidR="004B360C" w:rsidRPr="004B360C">
        <w:rPr>
          <w:rFonts w:ascii="Cordia New" w:hAnsi="Cordia New" w:cs="Cordia New"/>
          <w:sz w:val="28"/>
          <w:cs/>
        </w:rPr>
        <w:t xml:space="preserve"> ล้านเหรียญสหรัฐ</w:t>
      </w:r>
      <w:r w:rsidR="004B360C" w:rsidRPr="004B360C">
        <w:rPr>
          <w:rFonts w:ascii="Cordia New" w:hAnsi="Cordia New" w:cs="Cordia New"/>
          <w:sz w:val="28"/>
        </w:rPr>
        <w:t xml:space="preserve"> </w:t>
      </w:r>
      <w:r w:rsidR="004B360C" w:rsidRPr="004B360C">
        <w:rPr>
          <w:rFonts w:ascii="Cordia New" w:hAnsi="Cordia New" w:cs="Cordia New"/>
          <w:sz w:val="28"/>
          <w:cs/>
        </w:rPr>
        <w:t xml:space="preserve">และมีผลขาดทุนจากอัตราแลกเปลี่ยนจากการแปลงค่าของหุ้นกู้ ณ วันสิ้นปี จำนวน </w:t>
      </w:r>
      <w:r w:rsidR="004B360C" w:rsidRPr="004B360C">
        <w:rPr>
          <w:rFonts w:ascii="Cordia New" w:hAnsi="Cordia New" w:cs="Cordia New"/>
          <w:sz w:val="28"/>
        </w:rPr>
        <w:t>8</w:t>
      </w:r>
      <w:r w:rsidR="004B360C" w:rsidRPr="004B360C">
        <w:rPr>
          <w:rFonts w:ascii="Cordia New" w:hAnsi="Cordia New" w:cs="Cordia New"/>
          <w:sz w:val="28"/>
          <w:cs/>
        </w:rPr>
        <w:t xml:space="preserve"> ล้านเหรียญสหรัฐ</w:t>
      </w:r>
      <w:r w:rsidR="004B360C" w:rsidRPr="004B360C">
        <w:rPr>
          <w:rFonts w:ascii="Cordia New" w:hAnsi="Cordia New" w:cs="Cordia New"/>
          <w:sz w:val="28"/>
          <w:lang w:val="en-GB"/>
        </w:rPr>
        <w:t xml:space="preserve">   </w:t>
      </w:r>
      <w:r w:rsidR="004B360C" w:rsidRPr="004B360C">
        <w:rPr>
          <w:rFonts w:ascii="Cordia New" w:hAnsi="Cordia New" w:cs="Cordia New"/>
          <w:sz w:val="28"/>
          <w:cs/>
        </w:rPr>
        <w:t xml:space="preserve">และจากเงินสดและเงินลงทุนระยะสั้นที่เพิ่มขึ้นจำนวน </w:t>
      </w:r>
      <w:r w:rsidR="004B360C" w:rsidRPr="004B360C">
        <w:rPr>
          <w:rFonts w:ascii="Cordia New" w:hAnsi="Cordia New" w:cs="Cordia New"/>
          <w:sz w:val="28"/>
          <w:lang w:val="en-GB"/>
        </w:rPr>
        <w:t xml:space="preserve">66 </w:t>
      </w:r>
      <w:r w:rsidR="004B360C" w:rsidRPr="004B360C">
        <w:rPr>
          <w:rFonts w:ascii="Cordia New" w:hAnsi="Cordia New" w:cs="Cordia New"/>
          <w:sz w:val="28"/>
          <w:cs/>
        </w:rPr>
        <w:t xml:space="preserve">ล้านเหรียญสหรัฐ      </w:t>
      </w:r>
    </w:p>
    <w:p w14:paraId="1655037A" w14:textId="77777777" w:rsidR="004B360C" w:rsidRPr="004B360C" w:rsidRDefault="004B360C" w:rsidP="004B360C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  <w:cs/>
        </w:rPr>
      </w:pPr>
      <w:r w:rsidRPr="004B360C">
        <w:rPr>
          <w:rFonts w:ascii="Cordia New" w:hAnsi="Cordia New" w:cs="Cordia New"/>
          <w:sz w:val="28"/>
        </w:rPr>
        <w:t xml:space="preserve"> </w:t>
      </w:r>
    </w:p>
    <w:p w14:paraId="56732839" w14:textId="3973A0CE" w:rsidR="004B360C" w:rsidRPr="004B360C" w:rsidRDefault="004B360C" w:rsidP="004B360C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  <w:cs/>
        </w:rPr>
      </w:pPr>
      <w:r w:rsidRPr="004B360C">
        <w:rPr>
          <w:rFonts w:ascii="Cordia New" w:hAnsi="Cordia New" w:cs="Cordia New"/>
          <w:sz w:val="28"/>
          <w:cs/>
        </w:rPr>
        <w:t>อัตราส่วนหนี้สินสุทธิต่อทุนลดลงจาก</w:t>
      </w:r>
      <w:r w:rsidRPr="004B360C">
        <w:rPr>
          <w:rFonts w:ascii="Cordia New" w:hAnsi="Cordia New" w:cs="Cordia New"/>
          <w:sz w:val="28"/>
        </w:rPr>
        <w:t xml:space="preserve"> 1.40 </w:t>
      </w:r>
      <w:r w:rsidRPr="004B360C">
        <w:rPr>
          <w:rFonts w:ascii="Cordia New" w:hAnsi="Cordia New" w:cs="Cordia New"/>
          <w:sz w:val="28"/>
          <w:cs/>
        </w:rPr>
        <w:t xml:space="preserve">เท่า ในปี </w:t>
      </w:r>
      <w:r w:rsidR="00FA219A">
        <w:rPr>
          <w:rFonts w:ascii="Cordia New" w:hAnsi="Cordia New" w:cs="Cordia New"/>
          <w:sz w:val="28"/>
        </w:rPr>
        <w:t>255</w:t>
      </w:r>
      <w:r w:rsidRPr="004B360C">
        <w:rPr>
          <w:rFonts w:ascii="Cordia New" w:hAnsi="Cordia New" w:cs="Cordia New"/>
          <w:sz w:val="28"/>
        </w:rPr>
        <w:t>8</w:t>
      </w:r>
      <w:r w:rsidRPr="004B360C">
        <w:rPr>
          <w:rFonts w:ascii="Cordia New" w:hAnsi="Cordia New" w:cs="Cordia New"/>
          <w:sz w:val="28"/>
          <w:cs/>
        </w:rPr>
        <w:t xml:space="preserve"> เป็น </w:t>
      </w:r>
      <w:r w:rsidRPr="004B360C">
        <w:rPr>
          <w:rFonts w:ascii="Cordia New" w:hAnsi="Cordia New" w:cs="Cordia New"/>
          <w:sz w:val="28"/>
        </w:rPr>
        <w:t>0.99</w:t>
      </w:r>
      <w:r w:rsidRPr="004B360C">
        <w:rPr>
          <w:rFonts w:ascii="Cordia New" w:hAnsi="Cordia New" w:cs="Cordia New"/>
          <w:sz w:val="28"/>
          <w:cs/>
        </w:rPr>
        <w:t xml:space="preserve"> เท่าในปี </w:t>
      </w:r>
      <w:r w:rsidR="002B5C1A">
        <w:rPr>
          <w:rFonts w:ascii="Cordia New" w:hAnsi="Cordia New" w:cs="Cordia New"/>
          <w:sz w:val="28"/>
        </w:rPr>
        <w:t>255</w:t>
      </w:r>
      <w:r w:rsidRPr="004B360C">
        <w:rPr>
          <w:rFonts w:ascii="Cordia New" w:hAnsi="Cordia New" w:cs="Cordia New"/>
          <w:sz w:val="28"/>
        </w:rPr>
        <w:t>9</w:t>
      </w:r>
    </w:p>
    <w:p w14:paraId="25632A67" w14:textId="77777777" w:rsidR="00BE65D0" w:rsidRPr="00330FCC" w:rsidRDefault="00BE65D0" w:rsidP="004B360C">
      <w:pPr>
        <w:pStyle w:val="Header"/>
        <w:tabs>
          <w:tab w:val="left" w:pos="540"/>
        </w:tabs>
        <w:ind w:left="4536"/>
        <w:jc w:val="both"/>
        <w:rPr>
          <w:rFonts w:ascii="Cordia New" w:hAnsi="Cordia New" w:cs="Cordia New"/>
          <w:sz w:val="28"/>
          <w:cs/>
        </w:rPr>
      </w:pPr>
    </w:p>
    <w:p w14:paraId="16584082" w14:textId="77777777" w:rsidR="00C840FC" w:rsidRPr="00330FCC" w:rsidRDefault="00C840FC" w:rsidP="00BE65D0">
      <w:pPr>
        <w:rPr>
          <w:rFonts w:ascii="Cordia New" w:hAnsi="Cordia New" w:cs="Cordia New"/>
          <w:b/>
          <w:bCs/>
          <w:sz w:val="28"/>
          <w:u w:val="single"/>
          <w:cs/>
        </w:rPr>
      </w:pPr>
      <w:bookmarkStart w:id="4" w:name="_GoBack"/>
      <w:bookmarkEnd w:id="0"/>
      <w:bookmarkEnd w:id="1"/>
      <w:bookmarkEnd w:id="4"/>
    </w:p>
    <w:sectPr w:rsidR="00C840FC" w:rsidRPr="00330FCC" w:rsidSect="00EB7F7E">
      <w:footerReference w:type="even" r:id="rId32"/>
      <w:footerReference w:type="default" r:id="rId33"/>
      <w:pgSz w:w="11906" w:h="16838" w:code="9"/>
      <w:pgMar w:top="1298" w:right="1287" w:bottom="1135" w:left="1259" w:header="720" w:footer="0" w:gutter="0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2A22CC06" w15:done="0"/>
  <w15:commentEx w15:paraId="5FD6A5C0" w15:done="0"/>
  <w15:commentEx w15:paraId="48A194B6" w15:done="0"/>
  <w15:commentEx w15:paraId="79D2DB69" w15:done="0"/>
  <w15:commentEx w15:paraId="60566045" w15:done="0"/>
  <w15:commentEx w15:paraId="223A9D7F" w15:done="0"/>
  <w15:commentEx w15:paraId="77A2E6F1" w15:done="0"/>
  <w15:commentEx w15:paraId="1418CF13" w15:done="0"/>
  <w15:commentEx w15:paraId="718BF37A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C2D7F27" w14:textId="77777777" w:rsidR="000A222E" w:rsidRDefault="000A222E">
      <w:r>
        <w:separator/>
      </w:r>
    </w:p>
  </w:endnote>
  <w:endnote w:type="continuationSeparator" w:id="0">
    <w:p w14:paraId="6EDC3E1A" w14:textId="77777777" w:rsidR="000A222E" w:rsidRDefault="000A22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Eucros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-">
    <w:altName w:val="Times New Roman"/>
    <w:panose1 w:val="00000000000000000000"/>
    <w:charset w:val="00"/>
    <w:family w:val="roman"/>
    <w:notTrueType/>
    <w:pitch w:val="default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DB Sathorn X">
    <w:altName w:val="Arial Unicode MS"/>
    <w:charset w:val="00"/>
    <w:family w:val="auto"/>
    <w:pitch w:val="variable"/>
    <w:sig w:usb0="00000000" w:usb1="1000204A" w:usb2="00000000" w:usb3="00000000" w:csb0="00010097" w:csb1="00000000"/>
  </w:font>
  <w:font w:name="Cordia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86128BC" w14:textId="77777777" w:rsidR="00025779" w:rsidRDefault="0002577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  <w:cs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cs/>
      </w:rPr>
      <w:fldChar w:fldCharType="end"/>
    </w:r>
  </w:p>
  <w:p w14:paraId="526484B2" w14:textId="77777777" w:rsidR="00025779" w:rsidRDefault="00025779">
    <w:pPr>
      <w:pStyle w:val="Footer"/>
      <w:ind w:right="360"/>
    </w:pPr>
  </w:p>
  <w:p w14:paraId="754376AE" w14:textId="77777777" w:rsidR="00025779" w:rsidRDefault="00025779"/>
  <w:p w14:paraId="55D34E95" w14:textId="77777777" w:rsidR="00025779" w:rsidRDefault="00025779"/>
  <w:p w14:paraId="1DC40D84" w14:textId="77777777" w:rsidR="00025779" w:rsidRDefault="00025779"/>
  <w:p w14:paraId="225E24D2" w14:textId="77777777" w:rsidR="00025779" w:rsidRDefault="00025779"/>
  <w:p w14:paraId="431C15B3" w14:textId="77777777" w:rsidR="00025779" w:rsidRDefault="00025779"/>
  <w:p w14:paraId="68622ED5" w14:textId="77777777" w:rsidR="00025779" w:rsidRDefault="00025779"/>
  <w:p w14:paraId="7D02B57B" w14:textId="77777777" w:rsidR="00025779" w:rsidRDefault="00025779"/>
  <w:p w14:paraId="272D3B36" w14:textId="77777777" w:rsidR="00025779" w:rsidRDefault="00025779"/>
  <w:p w14:paraId="5FEEBFB2" w14:textId="77777777" w:rsidR="00025779" w:rsidRDefault="00025779"/>
  <w:p w14:paraId="64C91CB2" w14:textId="77777777" w:rsidR="00025779" w:rsidRDefault="00025779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FB63870" w14:textId="585FCC2C" w:rsidR="00025779" w:rsidRDefault="00025779" w:rsidP="00EB7F7E">
    <w:pPr>
      <w:pStyle w:val="Footer"/>
      <w:pBdr>
        <w:top w:val="double" w:sz="4" w:space="0" w:color="auto"/>
      </w:pBdr>
      <w:tabs>
        <w:tab w:val="clear" w:pos="4153"/>
        <w:tab w:val="clear" w:pos="8306"/>
        <w:tab w:val="right" w:pos="9540"/>
      </w:tabs>
      <w:ind w:right="-86"/>
      <w:jc w:val="right"/>
    </w:pPr>
    <w:r>
      <w:rPr>
        <w:rFonts w:ascii="Cordia New" w:hAnsi="Cordia New" w:cs="Cordia New" w:hint="cs"/>
        <w:sz w:val="28"/>
        <w:cs/>
      </w:rPr>
      <w:t xml:space="preserve">หน้า </w:t>
    </w:r>
    <w:r>
      <w:rPr>
        <w:rStyle w:val="PageNumber"/>
        <w:rFonts w:ascii="Cordia New" w:hAnsi="Cordia New" w:cs="Cordia New"/>
        <w:sz w:val="28"/>
      </w:rPr>
      <w:fldChar w:fldCharType="begin"/>
    </w:r>
    <w:r>
      <w:rPr>
        <w:rStyle w:val="PageNumber"/>
        <w:rFonts w:ascii="Cordia New" w:hAnsi="Cordia New" w:cs="Cordia New"/>
        <w:sz w:val="28"/>
      </w:rPr>
      <w:instrText xml:space="preserve"> PAGE </w:instrText>
    </w:r>
    <w:r>
      <w:rPr>
        <w:rStyle w:val="PageNumber"/>
        <w:rFonts w:ascii="Cordia New" w:hAnsi="Cordia New" w:cs="Cordia New"/>
        <w:sz w:val="28"/>
      </w:rPr>
      <w:fldChar w:fldCharType="separate"/>
    </w:r>
    <w:r w:rsidR="006F29C7">
      <w:rPr>
        <w:rStyle w:val="PageNumber"/>
        <w:rFonts w:ascii="Cordia New" w:hAnsi="Cordia New" w:cs="Cordia New"/>
        <w:noProof/>
        <w:sz w:val="28"/>
      </w:rPr>
      <w:t>30</w:t>
    </w:r>
    <w:r>
      <w:rPr>
        <w:rStyle w:val="PageNumber"/>
        <w:rFonts w:ascii="Cordia New" w:hAnsi="Cordia New" w:cs="Cordia New"/>
        <w:sz w:val="28"/>
      </w:rPr>
      <w:fldChar w:fldCharType="end"/>
    </w:r>
  </w:p>
  <w:p w14:paraId="212FED80" w14:textId="77777777" w:rsidR="00025779" w:rsidRDefault="00025779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BA53BF7" w14:textId="77777777" w:rsidR="000A222E" w:rsidRDefault="000A222E">
      <w:r>
        <w:separator/>
      </w:r>
    </w:p>
  </w:footnote>
  <w:footnote w:type="continuationSeparator" w:id="0">
    <w:p w14:paraId="6B60974D" w14:textId="77777777" w:rsidR="000A222E" w:rsidRDefault="000A222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WW8Num1"/>
    <w:lvl w:ilvl="0">
      <w:start w:val="1"/>
      <w:numFmt w:val="decimal"/>
      <w:lvlText w:val="%1. "/>
      <w:lvlJc w:val="left"/>
      <w:pPr>
        <w:tabs>
          <w:tab w:val="num" w:pos="0"/>
        </w:tabs>
        <w:ind w:left="108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52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68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840" w:hanging="180"/>
      </w:pPr>
    </w:lvl>
  </w:abstractNum>
  <w:abstractNum w:abstractNumId="1">
    <w:nsid w:val="00000002"/>
    <w:multiLevelType w:val="multilevel"/>
    <w:tmpl w:val="ABC2C290"/>
    <w:name w:val="WWNum1"/>
    <w:lvl w:ilvl="0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b w:val="0"/>
        <w:bCs w:val="0"/>
        <w:lang w:eastAsia="th-TH" w:bidi="th-TH"/>
      </w:rPr>
    </w:lvl>
    <w:lvl w:ilvl="1">
      <w:start w:val="1"/>
      <w:numFmt w:val="decimal"/>
      <w:lvlText w:val="%2.5"/>
      <w:lvlJc w:val="left"/>
      <w:pPr>
        <w:tabs>
          <w:tab w:val="num" w:pos="2520"/>
        </w:tabs>
        <w:ind w:left="2128" w:hanging="328"/>
      </w:pPr>
      <w:rPr>
        <w:rFonts w:cs="EucrosiaUPC"/>
        <w:b w:val="0"/>
        <w:bCs w:val="0"/>
        <w:i w:val="0"/>
        <w:iCs w:val="0"/>
        <w:sz w:val="36"/>
        <w:szCs w:val="36"/>
      </w:rPr>
    </w:lvl>
    <w:lvl w:ilvl="2">
      <w:start w:val="1"/>
      <w:numFmt w:val="decimal"/>
      <w:lvlText w:val="%1.%2.%3"/>
      <w:lvlJc w:val="left"/>
      <w:pPr>
        <w:tabs>
          <w:tab w:val="num" w:pos="2520"/>
        </w:tabs>
        <w:ind w:left="2520" w:hanging="720"/>
      </w:pPr>
      <w:rPr>
        <w:rFonts w:cs="Angsana New"/>
        <w:sz w:val="24"/>
      </w:rPr>
    </w:lvl>
    <w:lvl w:ilvl="3">
      <w:start w:val="1"/>
      <w:numFmt w:val="decimal"/>
      <w:lvlText w:val="%1.%2.%3.%4"/>
      <w:lvlJc w:val="left"/>
      <w:pPr>
        <w:tabs>
          <w:tab w:val="num" w:pos="2520"/>
        </w:tabs>
        <w:ind w:left="2520" w:hanging="720"/>
      </w:pPr>
      <w:rPr>
        <w:rFonts w:cs="Angsana New"/>
        <w:sz w:val="24"/>
      </w:rPr>
    </w:lvl>
    <w:lvl w:ilvl="4">
      <w:start w:val="1"/>
      <w:numFmt w:val="decimal"/>
      <w:lvlText w:val="%1.%2.%3.%4.%5"/>
      <w:lvlJc w:val="left"/>
      <w:pPr>
        <w:tabs>
          <w:tab w:val="num" w:pos="2880"/>
        </w:tabs>
        <w:ind w:left="2880" w:hanging="1080"/>
      </w:pPr>
      <w:rPr>
        <w:rFonts w:cs="Angsana New"/>
        <w:sz w:val="24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cs="Angsana New"/>
        <w:sz w:val="24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440"/>
      </w:pPr>
      <w:rPr>
        <w:rFonts w:cs="Angsana New"/>
        <w:sz w:val="24"/>
      </w:rPr>
    </w:lvl>
    <w:lvl w:ilvl="7">
      <w:start w:val="1"/>
      <w:numFmt w:val="decimal"/>
      <w:lvlText w:val="%1.%2.%3.%4.%5.%6.%7.%8"/>
      <w:lvlJc w:val="left"/>
      <w:pPr>
        <w:tabs>
          <w:tab w:val="num" w:pos="3240"/>
        </w:tabs>
        <w:ind w:left="3240" w:hanging="1440"/>
      </w:pPr>
      <w:rPr>
        <w:rFonts w:cs="Angsana New"/>
        <w:sz w:val="24"/>
      </w:rPr>
    </w:lvl>
    <w:lvl w:ilvl="8">
      <w:start w:val="1"/>
      <w:numFmt w:val="decimal"/>
      <w:lvlText w:val="%1.%2.%3.%4.%5.%6.%7.%8.%9"/>
      <w:lvlJc w:val="left"/>
      <w:pPr>
        <w:tabs>
          <w:tab w:val="num" w:pos="3600"/>
        </w:tabs>
        <w:ind w:left="3600" w:hanging="1800"/>
      </w:pPr>
      <w:rPr>
        <w:rFonts w:cs="Angsana New"/>
        <w:sz w:val="24"/>
      </w:rPr>
    </w:lvl>
  </w:abstractNum>
  <w:abstractNum w:abstractNumId="2">
    <w:nsid w:val="0037672A"/>
    <w:multiLevelType w:val="hybridMultilevel"/>
    <w:tmpl w:val="01C2AB10"/>
    <w:lvl w:ilvl="0" w:tplc="2EE0A748">
      <w:numFmt w:val="bullet"/>
      <w:lvlText w:val="•"/>
      <w:lvlJc w:val="left"/>
      <w:pPr>
        <w:ind w:left="720" w:hanging="360"/>
      </w:pPr>
      <w:rPr>
        <w:rFonts w:ascii="Segoe UI" w:eastAsia="SimSun" w:hAnsi="Segoe UI" w:cs="Segoe U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04B69D3"/>
    <w:multiLevelType w:val="hybridMultilevel"/>
    <w:tmpl w:val="78BEACF8"/>
    <w:lvl w:ilvl="0" w:tplc="8622451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4DCABEC6">
      <w:start w:val="2"/>
      <w:numFmt w:val="decimal"/>
      <w:lvlText w:val="(%2)"/>
      <w:lvlJc w:val="left"/>
      <w:pPr>
        <w:tabs>
          <w:tab w:val="num" w:pos="2160"/>
        </w:tabs>
        <w:ind w:left="2160" w:hanging="360"/>
      </w:pPr>
      <w:rPr>
        <w:rFonts w:hint="cs"/>
        <w:cs w:val="0"/>
        <w:lang w:bidi="th-TH"/>
      </w:rPr>
    </w:lvl>
    <w:lvl w:ilvl="2" w:tplc="2144AD8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23E7432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262E18CE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17DEF382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823496AC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B8C612EE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A91AE882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">
    <w:nsid w:val="00A84ECB"/>
    <w:multiLevelType w:val="hybridMultilevel"/>
    <w:tmpl w:val="1E22656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">
    <w:nsid w:val="011F2838"/>
    <w:multiLevelType w:val="multilevel"/>
    <w:tmpl w:val="8492627A"/>
    <w:lvl w:ilvl="0">
      <w:start w:val="1"/>
      <w:numFmt w:val="decimal"/>
      <w:pStyle w:val="SectionHead2-1"/>
      <w:suff w:val="space"/>
      <w:lvlText w:val="%1."/>
      <w:lvlJc w:val="left"/>
      <w:pPr>
        <w:ind w:left="360" w:hanging="360"/>
      </w:pPr>
    </w:lvl>
    <w:lvl w:ilvl="1">
      <w:start w:val="1"/>
      <w:numFmt w:val="decimal"/>
      <w:pStyle w:val="SectionHead2-2"/>
      <w:lvlText w:val="%1.%2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pStyle w:val="SectionHead2-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SectionHead2-4"/>
      <w:lvlText w:val="%1.%2.%3.%4"/>
      <w:lvlJc w:val="left"/>
      <w:pPr>
        <w:tabs>
          <w:tab w:val="num" w:pos="108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6">
    <w:nsid w:val="012C192A"/>
    <w:multiLevelType w:val="hybridMultilevel"/>
    <w:tmpl w:val="08CCC77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2436BAE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02564903"/>
    <w:multiLevelType w:val="hybridMultilevel"/>
    <w:tmpl w:val="41141DE0"/>
    <w:lvl w:ilvl="0" w:tplc="53BCC9D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cs"/>
      </w:rPr>
    </w:lvl>
    <w:lvl w:ilvl="1" w:tplc="04090003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9">
    <w:nsid w:val="031B4E23"/>
    <w:multiLevelType w:val="hybridMultilevel"/>
    <w:tmpl w:val="A8B0F3EE"/>
    <w:lvl w:ilvl="0" w:tplc="2558261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18"/>
        <w:szCs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380064C"/>
    <w:multiLevelType w:val="hybridMultilevel"/>
    <w:tmpl w:val="C3DEAD28"/>
    <w:lvl w:ilvl="0" w:tplc="3D5EC33E">
      <w:start w:val="6"/>
      <w:numFmt w:val="thaiLetters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03CC4E3E"/>
    <w:multiLevelType w:val="hybridMultilevel"/>
    <w:tmpl w:val="EF7C2CFC"/>
    <w:lvl w:ilvl="0" w:tplc="04090005">
      <w:start w:val="1"/>
      <w:numFmt w:val="bullet"/>
      <w:lvlText w:val=""/>
      <w:lvlJc w:val="left"/>
      <w:pPr>
        <w:tabs>
          <w:tab w:val="num" w:pos="1530"/>
        </w:tabs>
        <w:ind w:left="1530" w:hanging="36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tabs>
          <w:tab w:val="num" w:pos="2250"/>
        </w:tabs>
        <w:ind w:left="225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970"/>
        </w:tabs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90"/>
        </w:tabs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410"/>
        </w:tabs>
        <w:ind w:left="441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130"/>
        </w:tabs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50"/>
        </w:tabs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570"/>
        </w:tabs>
        <w:ind w:left="657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90"/>
        </w:tabs>
        <w:ind w:left="7290" w:hanging="360"/>
      </w:pPr>
      <w:rPr>
        <w:rFonts w:ascii="Wingdings" w:hAnsi="Wingdings" w:hint="default"/>
      </w:rPr>
    </w:lvl>
  </w:abstractNum>
  <w:abstractNum w:abstractNumId="12">
    <w:nsid w:val="03EE698B"/>
    <w:multiLevelType w:val="hybridMultilevel"/>
    <w:tmpl w:val="9D204B9C"/>
    <w:lvl w:ilvl="0" w:tplc="08090003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3">
    <w:nsid w:val="04D63CF8"/>
    <w:multiLevelType w:val="hybridMultilevel"/>
    <w:tmpl w:val="6FF8F72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05A00352"/>
    <w:multiLevelType w:val="hybridMultilevel"/>
    <w:tmpl w:val="1340BF58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1556CC5C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cs w:val="0"/>
        <w:lang w:bidi="th-TH"/>
      </w:rPr>
    </w:lvl>
    <w:lvl w:ilvl="2" w:tplc="911664A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8"/>
        <w:szCs w:val="28"/>
        <w:cs w:val="0"/>
        <w:lang w:bidi="th-TH"/>
      </w:rPr>
    </w:lvl>
    <w:lvl w:ilvl="3" w:tplc="4E104C3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cs w:val="0"/>
        <w:lang w:bidi="th-TH"/>
      </w:rPr>
    </w:lvl>
    <w:lvl w:ilvl="4" w:tplc="7BE453F8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cs w:val="0"/>
        <w:lang w:bidi="th-TH"/>
      </w:rPr>
    </w:lvl>
    <w:lvl w:ilvl="5" w:tplc="C434B54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cs w:val="0"/>
        <w:lang w:bidi="th-TH"/>
      </w:rPr>
    </w:lvl>
    <w:lvl w:ilvl="6" w:tplc="A8AA28C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cs w:val="0"/>
        <w:lang w:bidi="th-TH"/>
      </w:rPr>
    </w:lvl>
    <w:lvl w:ilvl="7" w:tplc="DD8E52FA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cs w:val="0"/>
        <w:lang w:bidi="th-TH"/>
      </w:rPr>
    </w:lvl>
    <w:lvl w:ilvl="8" w:tplc="BD0C2ED4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cs w:val="0"/>
        <w:lang w:bidi="th-TH"/>
      </w:rPr>
    </w:lvl>
  </w:abstractNum>
  <w:abstractNum w:abstractNumId="15">
    <w:nsid w:val="067A220B"/>
    <w:multiLevelType w:val="hybridMultilevel"/>
    <w:tmpl w:val="6BD09A02"/>
    <w:lvl w:ilvl="0" w:tplc="B346188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06EF3579"/>
    <w:multiLevelType w:val="hybridMultilevel"/>
    <w:tmpl w:val="C91CEEA0"/>
    <w:lvl w:ilvl="0" w:tplc="CA781B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071A1134"/>
    <w:multiLevelType w:val="hybridMultilevel"/>
    <w:tmpl w:val="484E6860"/>
    <w:lvl w:ilvl="0" w:tplc="CA781B0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076972B2"/>
    <w:multiLevelType w:val="multilevel"/>
    <w:tmpl w:val="DD78DB9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9">
    <w:nsid w:val="07991E9D"/>
    <w:multiLevelType w:val="multilevel"/>
    <w:tmpl w:val="6B96F20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000000" w:themeColor="text1"/>
      </w:rPr>
    </w:lvl>
    <w:lvl w:ilvl="1">
      <w:start w:val="4"/>
      <w:numFmt w:val="decimal"/>
      <w:lvlText w:val="%1.%2"/>
      <w:lvlJc w:val="left"/>
      <w:pPr>
        <w:ind w:left="1440" w:hanging="360"/>
      </w:pPr>
      <w:rPr>
        <w:rFonts w:hint="default"/>
        <w:color w:val="000000" w:themeColor="text1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  <w:color w:val="000000" w:themeColor="text1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  <w:color w:val="000000" w:themeColor="text1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  <w:color w:val="000000" w:themeColor="text1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  <w:color w:val="000000" w:themeColor="text1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  <w:color w:val="000000" w:themeColor="text1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  <w:color w:val="000000" w:themeColor="text1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  <w:color w:val="000000" w:themeColor="text1"/>
      </w:rPr>
    </w:lvl>
  </w:abstractNum>
  <w:abstractNum w:abstractNumId="20">
    <w:nsid w:val="09D031E7"/>
    <w:multiLevelType w:val="multilevel"/>
    <w:tmpl w:val="41C8277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21">
    <w:nsid w:val="09DC6F40"/>
    <w:multiLevelType w:val="hybridMultilevel"/>
    <w:tmpl w:val="7E2A7BB0"/>
    <w:lvl w:ilvl="0" w:tplc="EE6A1586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2">
    <w:nsid w:val="0AD242E4"/>
    <w:multiLevelType w:val="hybridMultilevel"/>
    <w:tmpl w:val="C176478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0B4C1342"/>
    <w:multiLevelType w:val="multilevel"/>
    <w:tmpl w:val="06C61CF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4">
    <w:nsid w:val="0BC77781"/>
    <w:multiLevelType w:val="hybridMultilevel"/>
    <w:tmpl w:val="B85E9F2E"/>
    <w:lvl w:ilvl="0" w:tplc="9EE0A756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0BCC3400"/>
    <w:multiLevelType w:val="hybridMultilevel"/>
    <w:tmpl w:val="3F2CDD4E"/>
    <w:lvl w:ilvl="0" w:tplc="2EE0A748">
      <w:numFmt w:val="bullet"/>
      <w:lvlText w:val="•"/>
      <w:lvlJc w:val="left"/>
      <w:pPr>
        <w:ind w:left="720" w:hanging="360"/>
      </w:pPr>
      <w:rPr>
        <w:rFonts w:ascii="Segoe UI" w:eastAsia="SimSun" w:hAnsi="Segoe UI" w:cs="Segoe U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0C275A2D"/>
    <w:multiLevelType w:val="multilevel"/>
    <w:tmpl w:val="D14E33C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hint="default"/>
        <w:sz w:val="28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sz w:val="28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sz w:val="28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sz w:val="28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sz w:val="28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sz w:val="28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  <w:sz w:val="28"/>
      </w:rPr>
    </w:lvl>
  </w:abstractNum>
  <w:abstractNum w:abstractNumId="27">
    <w:nsid w:val="0C8E54DA"/>
    <w:multiLevelType w:val="hybridMultilevel"/>
    <w:tmpl w:val="CC8CAF98"/>
    <w:lvl w:ilvl="0" w:tplc="EC1EF5D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>
    <w:nsid w:val="0E1310A3"/>
    <w:multiLevelType w:val="hybridMultilevel"/>
    <w:tmpl w:val="EB3CF1F6"/>
    <w:lvl w:ilvl="0" w:tplc="307C79B4">
      <w:start w:val="1"/>
      <w:numFmt w:val="decimal"/>
      <w:lvlText w:val="%1. 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0E534A5A"/>
    <w:multiLevelType w:val="hybridMultilevel"/>
    <w:tmpl w:val="70BEC606"/>
    <w:lvl w:ilvl="0" w:tplc="96804878">
      <w:start w:val="1"/>
      <w:numFmt w:val="decimal"/>
      <w:lvlText w:val="%1."/>
      <w:lvlJc w:val="left"/>
      <w:pPr>
        <w:ind w:left="107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4" w:hanging="360"/>
      </w:pPr>
    </w:lvl>
    <w:lvl w:ilvl="2" w:tplc="0409001B" w:tentative="1">
      <w:start w:val="1"/>
      <w:numFmt w:val="lowerRoman"/>
      <w:lvlText w:val="%3."/>
      <w:lvlJc w:val="right"/>
      <w:pPr>
        <w:ind w:left="2514" w:hanging="180"/>
      </w:pPr>
    </w:lvl>
    <w:lvl w:ilvl="3" w:tplc="0409000F" w:tentative="1">
      <w:start w:val="1"/>
      <w:numFmt w:val="decimal"/>
      <w:lvlText w:val="%4."/>
      <w:lvlJc w:val="left"/>
      <w:pPr>
        <w:ind w:left="3234" w:hanging="360"/>
      </w:pPr>
    </w:lvl>
    <w:lvl w:ilvl="4" w:tplc="04090019" w:tentative="1">
      <w:start w:val="1"/>
      <w:numFmt w:val="lowerLetter"/>
      <w:lvlText w:val="%5."/>
      <w:lvlJc w:val="left"/>
      <w:pPr>
        <w:ind w:left="3954" w:hanging="360"/>
      </w:pPr>
    </w:lvl>
    <w:lvl w:ilvl="5" w:tplc="0409001B" w:tentative="1">
      <w:start w:val="1"/>
      <w:numFmt w:val="lowerRoman"/>
      <w:lvlText w:val="%6."/>
      <w:lvlJc w:val="right"/>
      <w:pPr>
        <w:ind w:left="4674" w:hanging="180"/>
      </w:pPr>
    </w:lvl>
    <w:lvl w:ilvl="6" w:tplc="0409000F" w:tentative="1">
      <w:start w:val="1"/>
      <w:numFmt w:val="decimal"/>
      <w:lvlText w:val="%7."/>
      <w:lvlJc w:val="left"/>
      <w:pPr>
        <w:ind w:left="5394" w:hanging="360"/>
      </w:pPr>
    </w:lvl>
    <w:lvl w:ilvl="7" w:tplc="04090019" w:tentative="1">
      <w:start w:val="1"/>
      <w:numFmt w:val="lowerLetter"/>
      <w:lvlText w:val="%8."/>
      <w:lvlJc w:val="left"/>
      <w:pPr>
        <w:ind w:left="6114" w:hanging="360"/>
      </w:pPr>
    </w:lvl>
    <w:lvl w:ilvl="8" w:tplc="0409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30">
    <w:nsid w:val="0F1F4CA7"/>
    <w:multiLevelType w:val="hybridMultilevel"/>
    <w:tmpl w:val="B9BCE720"/>
    <w:lvl w:ilvl="0" w:tplc="C444EE0A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0F7C432E"/>
    <w:multiLevelType w:val="singleLevel"/>
    <w:tmpl w:val="0409000F"/>
    <w:lvl w:ilvl="0">
      <w:start w:val="1"/>
      <w:numFmt w:val="decimal"/>
      <w:lvlText w:val="%1."/>
      <w:lvlJc w:val="left"/>
      <w:pPr>
        <w:ind w:left="1995" w:hanging="360"/>
      </w:pPr>
      <w:rPr>
        <w:rFonts w:hint="default"/>
        <w:cs w:val="0"/>
        <w:lang w:bidi="th-TH"/>
      </w:rPr>
    </w:lvl>
  </w:abstractNum>
  <w:abstractNum w:abstractNumId="32">
    <w:nsid w:val="0F9161CB"/>
    <w:multiLevelType w:val="hybridMultilevel"/>
    <w:tmpl w:val="89EA7584"/>
    <w:lvl w:ilvl="0" w:tplc="CA781B0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>
    <w:nsid w:val="110654CC"/>
    <w:multiLevelType w:val="hybridMultilevel"/>
    <w:tmpl w:val="11BCC3A6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111F0860"/>
    <w:multiLevelType w:val="hybridMultilevel"/>
    <w:tmpl w:val="43160400"/>
    <w:lvl w:ilvl="0" w:tplc="E8D492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904709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A10AE9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6427F9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F38FE06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8244E86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D14AC0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FD8AA3C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8626412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122671CA"/>
    <w:multiLevelType w:val="hybridMultilevel"/>
    <w:tmpl w:val="90CC74D8"/>
    <w:lvl w:ilvl="0" w:tplc="E9A2A8CA">
      <w:start w:val="1"/>
      <w:numFmt w:val="bullet"/>
      <w:lvlText w:val=""/>
      <w:lvlJc w:val="left"/>
      <w:pPr>
        <w:ind w:left="1859" w:hanging="360"/>
      </w:pPr>
      <w:rPr>
        <w:rFonts w:ascii="Symbol" w:hAnsi="Symbol" w:hint="default"/>
        <w:color w:val="auto"/>
        <w:sz w:val="28"/>
      </w:rPr>
    </w:lvl>
    <w:lvl w:ilvl="1" w:tplc="04090003" w:tentative="1">
      <w:start w:val="1"/>
      <w:numFmt w:val="bullet"/>
      <w:lvlText w:val="o"/>
      <w:lvlJc w:val="left"/>
      <w:pPr>
        <w:ind w:left="257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9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1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3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5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7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9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19" w:hanging="360"/>
      </w:pPr>
      <w:rPr>
        <w:rFonts w:ascii="Wingdings" w:hAnsi="Wingdings" w:hint="default"/>
      </w:rPr>
    </w:lvl>
  </w:abstractNum>
  <w:abstractNum w:abstractNumId="36">
    <w:nsid w:val="12450C5F"/>
    <w:multiLevelType w:val="hybridMultilevel"/>
    <w:tmpl w:val="7662EC36"/>
    <w:lvl w:ilvl="0" w:tplc="04090005">
      <w:start w:val="1"/>
      <w:numFmt w:val="bullet"/>
      <w:lvlText w:val=""/>
      <w:lvlJc w:val="left"/>
      <w:pPr>
        <w:tabs>
          <w:tab w:val="num" w:pos="1530"/>
        </w:tabs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250"/>
        </w:tabs>
        <w:ind w:left="225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970"/>
        </w:tabs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90"/>
        </w:tabs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410"/>
        </w:tabs>
        <w:ind w:left="441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130"/>
        </w:tabs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50"/>
        </w:tabs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570"/>
        </w:tabs>
        <w:ind w:left="657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90"/>
        </w:tabs>
        <w:ind w:left="7290" w:hanging="360"/>
      </w:pPr>
      <w:rPr>
        <w:rFonts w:ascii="Wingdings" w:hAnsi="Wingdings" w:hint="default"/>
      </w:rPr>
    </w:lvl>
  </w:abstractNum>
  <w:abstractNum w:abstractNumId="37">
    <w:nsid w:val="12BE32C9"/>
    <w:multiLevelType w:val="hybridMultilevel"/>
    <w:tmpl w:val="4ED824A8"/>
    <w:lvl w:ilvl="0" w:tplc="B5BEAEBE">
      <w:start w:val="4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1449C261"/>
    <w:multiLevelType w:val="hybridMultilevel"/>
    <w:tmpl w:val="7C28ABA6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9">
    <w:nsid w:val="144D0EB7"/>
    <w:multiLevelType w:val="hybridMultilevel"/>
    <w:tmpl w:val="4C2A71B0"/>
    <w:lvl w:ilvl="0" w:tplc="3E629F84">
      <w:start w:val="1"/>
      <w:numFmt w:val="thaiLetters"/>
      <w:lvlText w:val="(%1)"/>
      <w:lvlJc w:val="left"/>
      <w:pPr>
        <w:tabs>
          <w:tab w:val="num" w:pos="720"/>
        </w:tabs>
        <w:ind w:left="720" w:hanging="360"/>
      </w:pPr>
      <w:rPr>
        <w:rFonts w:ascii="Cordia New" w:eastAsia="Times New Roman" w:hAnsi="Cordia New" w:cs="Cordia New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14AB0BBE"/>
    <w:multiLevelType w:val="multilevel"/>
    <w:tmpl w:val="3A18FFF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1">
    <w:nsid w:val="14AF2BEB"/>
    <w:multiLevelType w:val="hybridMultilevel"/>
    <w:tmpl w:val="C3D8AE54"/>
    <w:lvl w:ilvl="0" w:tplc="04090005">
      <w:start w:val="1"/>
      <w:numFmt w:val="bullet"/>
      <w:lvlText w:val=""/>
      <w:lvlJc w:val="left"/>
      <w:pPr>
        <w:ind w:left="199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42">
    <w:nsid w:val="152032D2"/>
    <w:multiLevelType w:val="hybridMultilevel"/>
    <w:tmpl w:val="9656EF70"/>
    <w:lvl w:ilvl="0" w:tplc="0302AD9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3EC1650">
      <w:numFmt w:val="bullet"/>
      <w:lvlText w:val="-"/>
      <w:lvlJc w:val="left"/>
      <w:pPr>
        <w:ind w:left="2880" w:hanging="360"/>
      </w:pPr>
      <w:rPr>
        <w:rFonts w:ascii="Cordia New" w:eastAsia="Times New Roman" w:hAnsi="Cordia New" w:cs="Cordia New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153830E7"/>
    <w:multiLevelType w:val="hybridMultilevel"/>
    <w:tmpl w:val="9CAE63B8"/>
    <w:lvl w:ilvl="0" w:tplc="FFFFFFFF">
      <w:start w:val="1"/>
      <w:numFmt w:val="decimal"/>
      <w:lvlText w:val="%1."/>
      <w:lvlJc w:val="left"/>
      <w:pPr>
        <w:tabs>
          <w:tab w:val="num" w:pos="2340"/>
        </w:tabs>
        <w:ind w:left="2340" w:hanging="360"/>
      </w:pPr>
      <w:rPr>
        <w:rFonts w:hint="default"/>
        <w:cs w:val="0"/>
        <w:lang w:bidi="th-TH"/>
      </w:rPr>
    </w:lvl>
    <w:lvl w:ilvl="1" w:tplc="084A4F6C">
      <w:start w:val="1"/>
      <w:numFmt w:val="bullet"/>
      <w:lvlText w:val="-"/>
      <w:lvlJc w:val="left"/>
      <w:pPr>
        <w:tabs>
          <w:tab w:val="num" w:pos="3060"/>
        </w:tabs>
        <w:ind w:left="3060" w:hanging="360"/>
      </w:pPr>
      <w:rPr>
        <w:rFonts w:ascii="Times New Roman" w:eastAsia="Times New Roman" w:hAnsi="Times New Roman" w:cs="Cordia New" w:hint="default"/>
        <w:b/>
      </w:rPr>
    </w:lvl>
    <w:lvl w:ilvl="2" w:tplc="FFFFFFFF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</w:lvl>
  </w:abstractNum>
  <w:abstractNum w:abstractNumId="44">
    <w:nsid w:val="16E327CD"/>
    <w:multiLevelType w:val="hybridMultilevel"/>
    <w:tmpl w:val="52DA02C0"/>
    <w:lvl w:ilvl="0" w:tplc="030A0332">
      <w:start w:val="1"/>
      <w:numFmt w:val="bullet"/>
      <w:lvlText w:val="o"/>
      <w:lvlJc w:val="left"/>
      <w:pPr>
        <w:tabs>
          <w:tab w:val="num" w:pos="810"/>
        </w:tabs>
        <w:ind w:left="810" w:hanging="360"/>
      </w:pPr>
      <w:rPr>
        <w:rFonts w:ascii="Courier New" w:hAnsi="Courier New" w:hint="default"/>
        <w:color w:val="auto"/>
      </w:rPr>
    </w:lvl>
    <w:lvl w:ilvl="1" w:tplc="C2B64BA6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cs w:val="0"/>
        <w:lang w:bidi="th-TH"/>
      </w:rPr>
    </w:lvl>
    <w:lvl w:ilvl="2" w:tplc="711CAD56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cs w:val="0"/>
        <w:lang w:bidi="th-TH"/>
      </w:rPr>
    </w:lvl>
    <w:lvl w:ilvl="3" w:tplc="4684CA2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cs w:val="0"/>
        <w:lang w:bidi="th-TH"/>
      </w:rPr>
    </w:lvl>
    <w:lvl w:ilvl="4" w:tplc="A2EE0480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cs w:val="0"/>
        <w:lang w:bidi="th-TH"/>
      </w:rPr>
    </w:lvl>
    <w:lvl w:ilvl="5" w:tplc="FA9CF12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cs w:val="0"/>
        <w:lang w:bidi="th-TH"/>
      </w:rPr>
    </w:lvl>
    <w:lvl w:ilvl="6" w:tplc="DA92A3D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cs w:val="0"/>
        <w:lang w:bidi="th-TH"/>
      </w:rPr>
    </w:lvl>
    <w:lvl w:ilvl="7" w:tplc="DA741430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cs w:val="0"/>
        <w:lang w:bidi="th-TH"/>
      </w:rPr>
    </w:lvl>
    <w:lvl w:ilvl="8" w:tplc="BFC690BE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cs w:val="0"/>
        <w:lang w:bidi="th-TH"/>
      </w:rPr>
    </w:lvl>
  </w:abstractNum>
  <w:abstractNum w:abstractNumId="45">
    <w:nsid w:val="16E51525"/>
    <w:multiLevelType w:val="hybridMultilevel"/>
    <w:tmpl w:val="502AAB34"/>
    <w:lvl w:ilvl="0" w:tplc="CA781B0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>
    <w:nsid w:val="16E806CF"/>
    <w:multiLevelType w:val="hybridMultilevel"/>
    <w:tmpl w:val="EAF6609C"/>
    <w:lvl w:ilvl="0" w:tplc="040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7">
    <w:nsid w:val="16F153E3"/>
    <w:multiLevelType w:val="hybridMultilevel"/>
    <w:tmpl w:val="CF8A56E4"/>
    <w:lvl w:ilvl="0" w:tplc="4E127B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17E022D2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</w:abstractNum>
  <w:abstractNum w:abstractNumId="49">
    <w:nsid w:val="182C7FE7"/>
    <w:multiLevelType w:val="hybridMultilevel"/>
    <w:tmpl w:val="481E27FC"/>
    <w:lvl w:ilvl="0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0">
    <w:nsid w:val="1858218E"/>
    <w:multiLevelType w:val="hybridMultilevel"/>
    <w:tmpl w:val="0B0E822C"/>
    <w:lvl w:ilvl="0" w:tplc="058C04F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ordia New" w:hAnsi="Cordia New" w:cs="EucrosiaUPC" w:hint="default"/>
        <w:b w:val="0"/>
        <w:bCs w:val="0"/>
        <w:i w:val="0"/>
        <w:iCs w:val="0"/>
        <w:sz w:val="28"/>
        <w:szCs w:val="3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1">
    <w:nsid w:val="191B5FFA"/>
    <w:multiLevelType w:val="hybridMultilevel"/>
    <w:tmpl w:val="74008194"/>
    <w:lvl w:ilvl="0" w:tplc="032E5E74">
      <w:start w:val="2"/>
      <w:numFmt w:val="bullet"/>
      <w:lvlText w:val="-"/>
      <w:lvlJc w:val="left"/>
      <w:pPr>
        <w:ind w:left="720" w:hanging="360"/>
      </w:pPr>
      <w:rPr>
        <w:rFonts w:ascii="Cordia New" w:eastAsia="Times New Roman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197C6D63"/>
    <w:multiLevelType w:val="hybridMultilevel"/>
    <w:tmpl w:val="C0E8FC62"/>
    <w:lvl w:ilvl="0" w:tplc="0409000F">
      <w:start w:val="1"/>
      <w:numFmt w:val="decimal"/>
      <w:lvlText w:val="%1."/>
      <w:lvlJc w:val="left"/>
      <w:pPr>
        <w:tabs>
          <w:tab w:val="num" w:pos="342"/>
        </w:tabs>
        <w:ind w:left="342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>
    <w:nsid w:val="198A6F73"/>
    <w:multiLevelType w:val="hybridMultilevel"/>
    <w:tmpl w:val="72BAA3B0"/>
    <w:lvl w:ilvl="0" w:tplc="0BD40C4C">
      <w:start w:val="1"/>
      <w:numFmt w:val="decimal"/>
      <w:lvlText w:val="%1."/>
      <w:lvlJc w:val="left"/>
      <w:pPr>
        <w:ind w:left="328" w:hanging="360"/>
      </w:pPr>
      <w:rPr>
        <w:rFonts w:hint="default"/>
        <w:sz w:val="24"/>
        <w:szCs w:val="24"/>
      </w:rPr>
    </w:lvl>
    <w:lvl w:ilvl="1" w:tplc="08090019" w:tentative="1">
      <w:start w:val="1"/>
      <w:numFmt w:val="lowerLetter"/>
      <w:lvlText w:val="%2."/>
      <w:lvlJc w:val="left"/>
      <w:pPr>
        <w:ind w:left="1048" w:hanging="360"/>
      </w:pPr>
    </w:lvl>
    <w:lvl w:ilvl="2" w:tplc="0809001B" w:tentative="1">
      <w:start w:val="1"/>
      <w:numFmt w:val="lowerRoman"/>
      <w:lvlText w:val="%3."/>
      <w:lvlJc w:val="right"/>
      <w:pPr>
        <w:ind w:left="1768" w:hanging="180"/>
      </w:pPr>
    </w:lvl>
    <w:lvl w:ilvl="3" w:tplc="0809000F" w:tentative="1">
      <w:start w:val="1"/>
      <w:numFmt w:val="decimal"/>
      <w:lvlText w:val="%4."/>
      <w:lvlJc w:val="left"/>
      <w:pPr>
        <w:ind w:left="2488" w:hanging="360"/>
      </w:pPr>
    </w:lvl>
    <w:lvl w:ilvl="4" w:tplc="08090019" w:tentative="1">
      <w:start w:val="1"/>
      <w:numFmt w:val="lowerLetter"/>
      <w:lvlText w:val="%5."/>
      <w:lvlJc w:val="left"/>
      <w:pPr>
        <w:ind w:left="3208" w:hanging="360"/>
      </w:pPr>
    </w:lvl>
    <w:lvl w:ilvl="5" w:tplc="0809001B" w:tentative="1">
      <w:start w:val="1"/>
      <w:numFmt w:val="lowerRoman"/>
      <w:lvlText w:val="%6."/>
      <w:lvlJc w:val="right"/>
      <w:pPr>
        <w:ind w:left="3928" w:hanging="180"/>
      </w:pPr>
    </w:lvl>
    <w:lvl w:ilvl="6" w:tplc="0809000F" w:tentative="1">
      <w:start w:val="1"/>
      <w:numFmt w:val="decimal"/>
      <w:lvlText w:val="%7."/>
      <w:lvlJc w:val="left"/>
      <w:pPr>
        <w:ind w:left="4648" w:hanging="360"/>
      </w:pPr>
    </w:lvl>
    <w:lvl w:ilvl="7" w:tplc="08090019" w:tentative="1">
      <w:start w:val="1"/>
      <w:numFmt w:val="lowerLetter"/>
      <w:lvlText w:val="%8."/>
      <w:lvlJc w:val="left"/>
      <w:pPr>
        <w:ind w:left="5368" w:hanging="360"/>
      </w:pPr>
    </w:lvl>
    <w:lvl w:ilvl="8" w:tplc="0809001B" w:tentative="1">
      <w:start w:val="1"/>
      <w:numFmt w:val="lowerRoman"/>
      <w:lvlText w:val="%9."/>
      <w:lvlJc w:val="right"/>
      <w:pPr>
        <w:ind w:left="6088" w:hanging="180"/>
      </w:pPr>
    </w:lvl>
  </w:abstractNum>
  <w:abstractNum w:abstractNumId="54">
    <w:nsid w:val="19906025"/>
    <w:multiLevelType w:val="multilevel"/>
    <w:tmpl w:val="D896A4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ordia New" w:hAnsi="Cordia New" w:cs="Cordia New" w:hint="default"/>
        <w:sz w:val="28"/>
        <w:szCs w:val="28"/>
      </w:r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hint="default"/>
        <w:b/>
        <w:bCs w:val="0"/>
        <w:color w:val="000099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 w:val="0"/>
        <w:color w:val="auto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 w:val="0"/>
        <w:color w:val="auto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  <w:b w:val="0"/>
        <w:color w:val="auto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 w:val="0"/>
        <w:color w:val="auto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  <w:b w:val="0"/>
        <w:color w:val="auto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 w:val="0"/>
        <w:color w:val="auto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  <w:b w:val="0"/>
        <w:color w:val="auto"/>
      </w:rPr>
    </w:lvl>
  </w:abstractNum>
  <w:abstractNum w:abstractNumId="55">
    <w:nsid w:val="1A3063D2"/>
    <w:multiLevelType w:val="hybridMultilevel"/>
    <w:tmpl w:val="6E58BC9E"/>
    <w:lvl w:ilvl="0" w:tplc="030A0332">
      <w:start w:val="1"/>
      <w:numFmt w:val="bullet"/>
      <w:lvlText w:val="o"/>
      <w:lvlJc w:val="left"/>
      <w:pPr>
        <w:ind w:left="1287" w:hanging="360"/>
      </w:pPr>
      <w:rPr>
        <w:rFonts w:ascii="Courier New" w:hAnsi="Courier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6">
    <w:nsid w:val="1A766333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</w:abstractNum>
  <w:abstractNum w:abstractNumId="57">
    <w:nsid w:val="1AC0627A"/>
    <w:multiLevelType w:val="multilevel"/>
    <w:tmpl w:val="591C05D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8">
    <w:nsid w:val="1B220B38"/>
    <w:multiLevelType w:val="hybridMultilevel"/>
    <w:tmpl w:val="306AC626"/>
    <w:lvl w:ilvl="0" w:tplc="CA781B0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9">
    <w:nsid w:val="1B361870"/>
    <w:multiLevelType w:val="singleLevel"/>
    <w:tmpl w:val="041E0011"/>
    <w:lvl w:ilvl="0">
      <w:start w:val="1"/>
      <w:numFmt w:val="decimal"/>
      <w:lvlText w:val="%1)"/>
      <w:lvlJc w:val="left"/>
      <w:pPr>
        <w:tabs>
          <w:tab w:val="num" w:pos="2880"/>
        </w:tabs>
        <w:ind w:left="2880" w:hanging="360"/>
      </w:pPr>
      <w:rPr>
        <w:rFonts w:hint="default"/>
        <w:cs w:val="0"/>
        <w:lang w:bidi="th-TH"/>
      </w:rPr>
    </w:lvl>
  </w:abstractNum>
  <w:abstractNum w:abstractNumId="60">
    <w:nsid w:val="1B5426A2"/>
    <w:multiLevelType w:val="hybridMultilevel"/>
    <w:tmpl w:val="5CD610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1B901E52"/>
    <w:multiLevelType w:val="multilevel"/>
    <w:tmpl w:val="108AB9B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2">
    <w:nsid w:val="1BDC6D2C"/>
    <w:multiLevelType w:val="hybridMultilevel"/>
    <w:tmpl w:val="164E253A"/>
    <w:lvl w:ilvl="0" w:tplc="04090005">
      <w:start w:val="1"/>
      <w:numFmt w:val="bullet"/>
      <w:lvlText w:val=""/>
      <w:lvlJc w:val="left"/>
      <w:pPr>
        <w:ind w:left="180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7" w:hanging="360"/>
      </w:pPr>
      <w:rPr>
        <w:rFonts w:ascii="Wingdings" w:hAnsi="Wingdings" w:hint="default"/>
      </w:rPr>
    </w:lvl>
  </w:abstractNum>
  <w:abstractNum w:abstractNumId="63">
    <w:nsid w:val="1BEC61E2"/>
    <w:multiLevelType w:val="hybridMultilevel"/>
    <w:tmpl w:val="DCEE546A"/>
    <w:lvl w:ilvl="0" w:tplc="D0FA87E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4"/>
        <w:szCs w:val="24"/>
      </w:rPr>
    </w:lvl>
    <w:lvl w:ilvl="1" w:tplc="04090009">
      <w:start w:val="1"/>
      <w:numFmt w:val="bullet"/>
      <w:lvlText w:val="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64">
    <w:nsid w:val="1D5E55EC"/>
    <w:multiLevelType w:val="hybridMultilevel"/>
    <w:tmpl w:val="B1E647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EE0A748">
      <w:numFmt w:val="bullet"/>
      <w:lvlText w:val="•"/>
      <w:lvlJc w:val="left"/>
      <w:pPr>
        <w:ind w:left="1440" w:hanging="360"/>
      </w:pPr>
      <w:rPr>
        <w:rFonts w:ascii="Segoe UI" w:eastAsia="SimSun" w:hAnsi="Segoe UI" w:cs="Segoe U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1D98132F"/>
    <w:multiLevelType w:val="hybridMultilevel"/>
    <w:tmpl w:val="61CC6C22"/>
    <w:lvl w:ilvl="0" w:tplc="DD267348">
      <w:start w:val="1"/>
      <w:numFmt w:val="thaiLetters"/>
      <w:lvlText w:val="(%1)"/>
      <w:lvlJc w:val="left"/>
      <w:pPr>
        <w:tabs>
          <w:tab w:val="num" w:pos="720"/>
        </w:tabs>
        <w:ind w:left="72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6">
    <w:nsid w:val="1DC70813"/>
    <w:multiLevelType w:val="hybridMultilevel"/>
    <w:tmpl w:val="6E86AC40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7">
    <w:nsid w:val="1ECF240B"/>
    <w:multiLevelType w:val="hybridMultilevel"/>
    <w:tmpl w:val="8D24058A"/>
    <w:lvl w:ilvl="0" w:tplc="0809000F">
      <w:start w:val="1"/>
      <w:numFmt w:val="decimal"/>
      <w:lvlText w:val="%1."/>
      <w:lvlJc w:val="left"/>
      <w:pPr>
        <w:ind w:left="786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8">
    <w:nsid w:val="1F745167"/>
    <w:multiLevelType w:val="hybridMultilevel"/>
    <w:tmpl w:val="0D1C6E18"/>
    <w:lvl w:ilvl="0" w:tplc="032E5E74">
      <w:start w:val="2"/>
      <w:numFmt w:val="bullet"/>
      <w:lvlText w:val="-"/>
      <w:lvlJc w:val="left"/>
      <w:pPr>
        <w:ind w:left="207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7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30" w:hanging="360"/>
      </w:pPr>
      <w:rPr>
        <w:rFonts w:ascii="Wingdings" w:hAnsi="Wingdings" w:hint="default"/>
      </w:rPr>
    </w:lvl>
  </w:abstractNum>
  <w:abstractNum w:abstractNumId="69">
    <w:nsid w:val="1FB11363"/>
    <w:multiLevelType w:val="hybridMultilevel"/>
    <w:tmpl w:val="C6C4C8B2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0">
    <w:nsid w:val="202D1D64"/>
    <w:multiLevelType w:val="multilevel"/>
    <w:tmpl w:val="59349B92"/>
    <w:lvl w:ilvl="0">
      <w:start w:val="2"/>
      <w:numFmt w:val="thaiLetters"/>
      <w:lvlText w:val="(%1)"/>
      <w:lvlJc w:val="left"/>
      <w:pPr>
        <w:tabs>
          <w:tab w:val="num" w:pos="1069"/>
        </w:tabs>
        <w:ind w:left="1069" w:hanging="360"/>
      </w:pPr>
      <w:rPr>
        <w:rFonts w:hint="default"/>
        <w:cs w:val="0"/>
        <w:lang w:bidi="th-TH"/>
      </w:rPr>
    </w:lvl>
    <w:lvl w:ilvl="1">
      <w:start w:val="12"/>
      <w:numFmt w:val="decimal"/>
      <w:lvlText w:val="%2."/>
      <w:lvlJc w:val="left"/>
      <w:pPr>
        <w:tabs>
          <w:tab w:val="num" w:pos="1789"/>
        </w:tabs>
        <w:ind w:left="1789" w:hanging="360"/>
      </w:pPr>
      <w:rPr>
        <w:rFonts w:hint="cs"/>
        <w:cs w:val="0"/>
        <w:lang w:bidi="th-TH"/>
      </w:rPr>
    </w:lvl>
    <w:lvl w:ilvl="2">
      <w:start w:val="7"/>
      <w:numFmt w:val="decimal"/>
      <w:lvlText w:val="%3)"/>
      <w:lvlJc w:val="left"/>
      <w:pPr>
        <w:tabs>
          <w:tab w:val="num" w:pos="2689"/>
        </w:tabs>
        <w:ind w:left="2689" w:hanging="360"/>
      </w:pPr>
      <w:rPr>
        <w:rFonts w:hint="cs"/>
      </w:rPr>
    </w:lvl>
    <w:lvl w:ilvl="3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hint="default"/>
      </w:rPr>
    </w:lvl>
  </w:abstractNum>
  <w:abstractNum w:abstractNumId="71">
    <w:nsid w:val="2187654C"/>
    <w:multiLevelType w:val="multilevel"/>
    <w:tmpl w:val="A98E3D30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 w:val="0"/>
        <w:color w:val="000000" w:themeColor="text1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b w:val="0"/>
      </w:rPr>
    </w:lvl>
  </w:abstractNum>
  <w:abstractNum w:abstractNumId="72">
    <w:nsid w:val="221E245B"/>
    <w:multiLevelType w:val="hybridMultilevel"/>
    <w:tmpl w:val="7AE049CE"/>
    <w:lvl w:ilvl="0" w:tplc="50C88AC8">
      <w:start w:val="3"/>
      <w:numFmt w:val="bullet"/>
      <w:lvlText w:val="-"/>
      <w:lvlJc w:val="left"/>
      <w:pPr>
        <w:ind w:left="180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3">
    <w:nsid w:val="23256ED8"/>
    <w:multiLevelType w:val="hybridMultilevel"/>
    <w:tmpl w:val="D13A2C96"/>
    <w:lvl w:ilvl="0" w:tplc="CA604FA8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cs"/>
      </w:rPr>
    </w:lvl>
    <w:lvl w:ilvl="1" w:tplc="69A8BB94">
      <w:numFmt w:val="none"/>
      <w:lvlText w:val=""/>
      <w:lvlJc w:val="left"/>
      <w:pPr>
        <w:tabs>
          <w:tab w:val="num" w:pos="360"/>
        </w:tabs>
      </w:pPr>
    </w:lvl>
    <w:lvl w:ilvl="2" w:tplc="C338CA24">
      <w:numFmt w:val="none"/>
      <w:lvlText w:val=""/>
      <w:lvlJc w:val="left"/>
      <w:pPr>
        <w:tabs>
          <w:tab w:val="num" w:pos="360"/>
        </w:tabs>
      </w:pPr>
    </w:lvl>
    <w:lvl w:ilvl="3" w:tplc="6CB62202">
      <w:numFmt w:val="none"/>
      <w:lvlText w:val=""/>
      <w:lvlJc w:val="left"/>
      <w:pPr>
        <w:tabs>
          <w:tab w:val="num" w:pos="360"/>
        </w:tabs>
      </w:pPr>
    </w:lvl>
    <w:lvl w:ilvl="4" w:tplc="2D4C0D92">
      <w:numFmt w:val="none"/>
      <w:lvlText w:val=""/>
      <w:lvlJc w:val="left"/>
      <w:pPr>
        <w:tabs>
          <w:tab w:val="num" w:pos="360"/>
        </w:tabs>
      </w:pPr>
    </w:lvl>
    <w:lvl w:ilvl="5" w:tplc="DA406BC8">
      <w:numFmt w:val="none"/>
      <w:lvlText w:val=""/>
      <w:lvlJc w:val="left"/>
      <w:pPr>
        <w:tabs>
          <w:tab w:val="num" w:pos="360"/>
        </w:tabs>
      </w:pPr>
    </w:lvl>
    <w:lvl w:ilvl="6" w:tplc="7624C036">
      <w:numFmt w:val="none"/>
      <w:lvlText w:val=""/>
      <w:lvlJc w:val="left"/>
      <w:pPr>
        <w:tabs>
          <w:tab w:val="num" w:pos="360"/>
        </w:tabs>
      </w:pPr>
    </w:lvl>
    <w:lvl w:ilvl="7" w:tplc="6CF67D2E">
      <w:numFmt w:val="none"/>
      <w:lvlText w:val=""/>
      <w:lvlJc w:val="left"/>
      <w:pPr>
        <w:tabs>
          <w:tab w:val="num" w:pos="360"/>
        </w:tabs>
      </w:pPr>
    </w:lvl>
    <w:lvl w:ilvl="8" w:tplc="CEA67318">
      <w:numFmt w:val="none"/>
      <w:lvlText w:val=""/>
      <w:lvlJc w:val="left"/>
      <w:pPr>
        <w:tabs>
          <w:tab w:val="num" w:pos="360"/>
        </w:tabs>
      </w:pPr>
    </w:lvl>
  </w:abstractNum>
  <w:abstractNum w:abstractNumId="74">
    <w:nsid w:val="24063D0F"/>
    <w:multiLevelType w:val="singleLevel"/>
    <w:tmpl w:val="3F60A022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hint="default"/>
        <w:cs w:val="0"/>
        <w:lang w:bidi="th-TH"/>
      </w:rPr>
    </w:lvl>
  </w:abstractNum>
  <w:abstractNum w:abstractNumId="75">
    <w:nsid w:val="241F044E"/>
    <w:multiLevelType w:val="multilevel"/>
    <w:tmpl w:val="CD04AA8E"/>
    <w:lvl w:ilvl="0">
      <w:start w:val="1"/>
      <w:numFmt w:val="decimal"/>
      <w:pStyle w:val="Heading8"/>
      <w:lvlText w:val="%1)"/>
      <w:lvlJc w:val="left"/>
      <w:pPr>
        <w:tabs>
          <w:tab w:val="num" w:pos="927"/>
        </w:tabs>
        <w:ind w:left="927" w:hanging="360"/>
      </w:pPr>
      <w:rPr>
        <w:rFonts w:hint="default"/>
        <w:cs w:val="0"/>
        <w:lang w:bidi="th-TH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  <w:cs w:val="0"/>
        <w:lang w:bidi="th-TH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cs w:val="0"/>
        <w:lang w:bidi="th-TH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cs w:val="0"/>
        <w:lang w:bidi="th-TH"/>
      </w:rPr>
    </w:lvl>
    <w:lvl w:ilvl="4">
      <w:start w:val="1"/>
      <w:numFmt w:val="decimal"/>
      <w:isLgl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cs w:val="0"/>
        <w:lang w:bidi="th-TH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cs w:val="0"/>
        <w:lang w:bidi="th-TH"/>
      </w:rPr>
    </w:lvl>
    <w:lvl w:ilvl="6">
      <w:start w:val="1"/>
      <w:numFmt w:val="decimal"/>
      <w:isLgl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cs w:val="0"/>
        <w:lang w:bidi="th-TH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cs w:val="0"/>
        <w:lang w:bidi="th-TH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cs w:val="0"/>
        <w:lang w:bidi="th-TH"/>
      </w:rPr>
    </w:lvl>
  </w:abstractNum>
  <w:abstractNum w:abstractNumId="76">
    <w:nsid w:val="249E6B36"/>
    <w:multiLevelType w:val="multilevel"/>
    <w:tmpl w:val="0CC41ADE"/>
    <w:lvl w:ilvl="0">
      <w:start w:val="1"/>
      <w:numFmt w:val="bullet"/>
      <w:lvlText w:val=""/>
      <w:lvlJc w:val="left"/>
      <w:pPr>
        <w:tabs>
          <w:tab w:val="num" w:pos="1014"/>
        </w:tabs>
        <w:ind w:left="1014" w:hanging="360"/>
      </w:pPr>
      <w:rPr>
        <w:rFonts w:ascii="Wingdings" w:hAnsi="Wingdings" w:hint="default"/>
      </w:rPr>
    </w:lvl>
    <w:lvl w:ilvl="1">
      <w:start w:val="6"/>
      <w:numFmt w:val="decimal"/>
      <w:lvlText w:val="%1.%2"/>
      <w:lvlJc w:val="left"/>
      <w:pPr>
        <w:tabs>
          <w:tab w:val="num" w:pos="654"/>
        </w:tabs>
        <w:ind w:left="654" w:hanging="360"/>
      </w:pPr>
      <w:rPr>
        <w:rFonts w:hint="cs"/>
      </w:rPr>
    </w:lvl>
    <w:lvl w:ilvl="2">
      <w:start w:val="1"/>
      <w:numFmt w:val="decimal"/>
      <w:lvlText w:val="%3)"/>
      <w:lvlJc w:val="left"/>
      <w:pPr>
        <w:tabs>
          <w:tab w:val="num" w:pos="654"/>
        </w:tabs>
        <w:ind w:left="654" w:hanging="360"/>
      </w:pPr>
      <w:rPr>
        <w:rFonts w:hint="cs"/>
        <w:b/>
        <w:bCs/>
      </w:rPr>
    </w:lvl>
    <w:lvl w:ilvl="3">
      <w:start w:val="1"/>
      <w:numFmt w:val="decimal"/>
      <w:lvlText w:val="%1.%2.%3.%4"/>
      <w:lvlJc w:val="left"/>
      <w:pPr>
        <w:tabs>
          <w:tab w:val="num" w:pos="1014"/>
        </w:tabs>
        <w:ind w:left="1014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1014"/>
        </w:tabs>
        <w:ind w:left="1014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374"/>
        </w:tabs>
        <w:ind w:left="1374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374"/>
        </w:tabs>
        <w:ind w:left="1374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734"/>
        </w:tabs>
        <w:ind w:left="1734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734"/>
        </w:tabs>
        <w:ind w:left="1734" w:hanging="1440"/>
      </w:pPr>
      <w:rPr>
        <w:rFonts w:hint="cs"/>
      </w:rPr>
    </w:lvl>
  </w:abstractNum>
  <w:abstractNum w:abstractNumId="77">
    <w:nsid w:val="25AE475E"/>
    <w:multiLevelType w:val="hybridMultilevel"/>
    <w:tmpl w:val="7850F33E"/>
    <w:lvl w:ilvl="0" w:tplc="1FFEBAAC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cs"/>
      </w:rPr>
    </w:lvl>
    <w:lvl w:ilvl="1" w:tplc="9CB2D0C0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ascii="Cordia New" w:hAnsi="Cordia New" w:cs="Times New Roman" w:hint="default"/>
        <w:b w:val="0"/>
        <w:i w:val="0"/>
        <w:sz w:val="32"/>
      </w:rPr>
    </w:lvl>
    <w:lvl w:ilvl="2" w:tplc="AAA2B89C">
      <w:numFmt w:val="none"/>
      <w:lvlText w:val=""/>
      <w:lvlJc w:val="left"/>
      <w:pPr>
        <w:tabs>
          <w:tab w:val="num" w:pos="360"/>
        </w:tabs>
      </w:pPr>
    </w:lvl>
    <w:lvl w:ilvl="3" w:tplc="D542E346">
      <w:numFmt w:val="none"/>
      <w:lvlText w:val=""/>
      <w:lvlJc w:val="left"/>
      <w:pPr>
        <w:tabs>
          <w:tab w:val="num" w:pos="360"/>
        </w:tabs>
      </w:pPr>
    </w:lvl>
    <w:lvl w:ilvl="4" w:tplc="A0766D54">
      <w:numFmt w:val="none"/>
      <w:lvlText w:val=""/>
      <w:lvlJc w:val="left"/>
      <w:pPr>
        <w:tabs>
          <w:tab w:val="num" w:pos="360"/>
        </w:tabs>
      </w:pPr>
    </w:lvl>
    <w:lvl w:ilvl="5" w:tplc="B1ACC0FC">
      <w:numFmt w:val="none"/>
      <w:lvlText w:val=""/>
      <w:lvlJc w:val="left"/>
      <w:pPr>
        <w:tabs>
          <w:tab w:val="num" w:pos="360"/>
        </w:tabs>
      </w:pPr>
    </w:lvl>
    <w:lvl w:ilvl="6" w:tplc="2BC22D58">
      <w:numFmt w:val="none"/>
      <w:lvlText w:val=""/>
      <w:lvlJc w:val="left"/>
      <w:pPr>
        <w:tabs>
          <w:tab w:val="num" w:pos="360"/>
        </w:tabs>
      </w:pPr>
    </w:lvl>
    <w:lvl w:ilvl="7" w:tplc="0E263348">
      <w:numFmt w:val="none"/>
      <w:lvlText w:val=""/>
      <w:lvlJc w:val="left"/>
      <w:pPr>
        <w:tabs>
          <w:tab w:val="num" w:pos="360"/>
        </w:tabs>
      </w:pPr>
    </w:lvl>
    <w:lvl w:ilvl="8" w:tplc="AE92BE8E">
      <w:numFmt w:val="none"/>
      <w:lvlText w:val=""/>
      <w:lvlJc w:val="left"/>
      <w:pPr>
        <w:tabs>
          <w:tab w:val="num" w:pos="360"/>
        </w:tabs>
      </w:pPr>
    </w:lvl>
  </w:abstractNum>
  <w:abstractNum w:abstractNumId="78">
    <w:nsid w:val="26386102"/>
    <w:multiLevelType w:val="hybridMultilevel"/>
    <w:tmpl w:val="8E5002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2706537D"/>
    <w:multiLevelType w:val="hybridMultilevel"/>
    <w:tmpl w:val="4644F4A2"/>
    <w:lvl w:ilvl="0" w:tplc="040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0">
    <w:nsid w:val="28742722"/>
    <w:multiLevelType w:val="hybridMultilevel"/>
    <w:tmpl w:val="EF2AE026"/>
    <w:lvl w:ilvl="0" w:tplc="2EE0A748">
      <w:numFmt w:val="bullet"/>
      <w:lvlText w:val="•"/>
      <w:lvlJc w:val="left"/>
      <w:pPr>
        <w:ind w:left="720" w:hanging="360"/>
      </w:pPr>
      <w:rPr>
        <w:rFonts w:ascii="Segoe UI" w:eastAsia="SimSun" w:hAnsi="Segoe UI" w:cs="Segoe U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>
    <w:nsid w:val="2891023D"/>
    <w:multiLevelType w:val="multilevel"/>
    <w:tmpl w:val="05166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2">
    <w:nsid w:val="29BD74FC"/>
    <w:multiLevelType w:val="multilevel"/>
    <w:tmpl w:val="973A3104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288"/>
        </w:tabs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572"/>
        </w:tabs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56"/>
        </w:tabs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500"/>
        </w:tabs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784"/>
        </w:tabs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28"/>
        </w:tabs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12"/>
        </w:tabs>
        <w:ind w:left="3712" w:hanging="1440"/>
      </w:pPr>
      <w:rPr>
        <w:rFonts w:hint="default"/>
      </w:rPr>
    </w:lvl>
  </w:abstractNum>
  <w:abstractNum w:abstractNumId="83">
    <w:nsid w:val="2A942840"/>
    <w:multiLevelType w:val="hybridMultilevel"/>
    <w:tmpl w:val="1DFCAD1E"/>
    <w:lvl w:ilvl="0" w:tplc="AD620D3C">
      <w:start w:val="30"/>
      <w:numFmt w:val="bullet"/>
      <w:lvlText w:val="-"/>
      <w:lvlJc w:val="left"/>
      <w:pPr>
        <w:ind w:left="930" w:hanging="360"/>
      </w:pPr>
      <w:rPr>
        <w:rFonts w:ascii="Cordia New" w:eastAsia="Times New Roman" w:hAnsi="Cordia New" w:cs="Cordia New" w:hint="default"/>
      </w:rPr>
    </w:lvl>
    <w:lvl w:ilvl="1" w:tplc="0809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84">
    <w:nsid w:val="2AFD79C3"/>
    <w:multiLevelType w:val="hybridMultilevel"/>
    <w:tmpl w:val="ECE80C3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5">
    <w:nsid w:val="2B10428C"/>
    <w:multiLevelType w:val="multilevel"/>
    <w:tmpl w:val="64C8D526"/>
    <w:lvl w:ilvl="0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>
      <w:start w:val="6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</w:rPr>
    </w:lvl>
  </w:abstractNum>
  <w:abstractNum w:abstractNumId="86">
    <w:nsid w:val="2BB578C0"/>
    <w:multiLevelType w:val="hybridMultilevel"/>
    <w:tmpl w:val="C50E4666"/>
    <w:lvl w:ilvl="0" w:tplc="3FA4F47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2BE47E12"/>
    <w:multiLevelType w:val="hybridMultilevel"/>
    <w:tmpl w:val="1AA0B00E"/>
    <w:lvl w:ilvl="0" w:tplc="BF8ACAB4">
      <w:numFmt w:val="bullet"/>
      <w:lvlText w:val="•"/>
      <w:lvlJc w:val="left"/>
      <w:pPr>
        <w:ind w:left="1440" w:hanging="360"/>
      </w:pPr>
      <w:rPr>
        <w:rFonts w:ascii="Arial" w:eastAsia="SimSun" w:hAnsi="Arial" w:cs="Arial" w:hint="default"/>
        <w:sz w:val="28"/>
        <w:szCs w:val="28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8">
    <w:nsid w:val="2C020EDB"/>
    <w:multiLevelType w:val="hybridMultilevel"/>
    <w:tmpl w:val="A09ABBB8"/>
    <w:lvl w:ilvl="0" w:tplc="17FC5FF4">
      <w:start w:val="3"/>
      <w:numFmt w:val="decimal"/>
      <w:lvlText w:val="%1."/>
      <w:lvlJc w:val="left"/>
      <w:pPr>
        <w:ind w:left="720" w:hanging="360"/>
      </w:pPr>
      <w:rPr>
        <w:rFonts w:hint="default"/>
        <w:sz w:val="28"/>
        <w:szCs w:val="3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2CB017C1"/>
    <w:multiLevelType w:val="hybridMultilevel"/>
    <w:tmpl w:val="018A77D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0">
    <w:nsid w:val="2D8B6A69"/>
    <w:multiLevelType w:val="hybridMultilevel"/>
    <w:tmpl w:val="24E6FBD6"/>
    <w:lvl w:ilvl="0" w:tplc="04090003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tabs>
          <w:tab w:val="num" w:pos="2250"/>
        </w:tabs>
        <w:ind w:left="225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970"/>
        </w:tabs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90"/>
        </w:tabs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410"/>
        </w:tabs>
        <w:ind w:left="441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130"/>
        </w:tabs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50"/>
        </w:tabs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570"/>
        </w:tabs>
        <w:ind w:left="657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90"/>
        </w:tabs>
        <w:ind w:left="7290" w:hanging="360"/>
      </w:pPr>
      <w:rPr>
        <w:rFonts w:ascii="Wingdings" w:hAnsi="Wingdings" w:hint="default"/>
      </w:rPr>
    </w:lvl>
  </w:abstractNum>
  <w:abstractNum w:abstractNumId="91">
    <w:nsid w:val="2D8C033F"/>
    <w:multiLevelType w:val="hybridMultilevel"/>
    <w:tmpl w:val="888005C0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740"/>
        </w:tabs>
        <w:ind w:left="17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460"/>
        </w:tabs>
        <w:ind w:left="24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80"/>
        </w:tabs>
        <w:ind w:left="31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00"/>
        </w:tabs>
        <w:ind w:left="39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20"/>
        </w:tabs>
        <w:ind w:left="46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40"/>
        </w:tabs>
        <w:ind w:left="53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60"/>
        </w:tabs>
        <w:ind w:left="60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80"/>
        </w:tabs>
        <w:ind w:left="6780" w:hanging="360"/>
      </w:pPr>
      <w:rPr>
        <w:rFonts w:ascii="Wingdings" w:hAnsi="Wingdings" w:hint="default"/>
      </w:rPr>
    </w:lvl>
  </w:abstractNum>
  <w:abstractNum w:abstractNumId="92">
    <w:nsid w:val="2DDB6FF0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93">
    <w:nsid w:val="2EE553E9"/>
    <w:multiLevelType w:val="multilevel"/>
    <w:tmpl w:val="31060A6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  <w:cs w:val="0"/>
        <w:lang w:bidi="th-TH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cs w:val="0"/>
        <w:lang w:bidi="th-TH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cs w:val="0"/>
        <w:lang w:bidi="th-TH"/>
      </w:rPr>
    </w:lvl>
    <w:lvl w:ilvl="4">
      <w:start w:val="1"/>
      <w:numFmt w:val="decimal"/>
      <w:isLgl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cs w:val="0"/>
        <w:lang w:bidi="th-TH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cs w:val="0"/>
        <w:lang w:bidi="th-TH"/>
      </w:rPr>
    </w:lvl>
    <w:lvl w:ilvl="6">
      <w:start w:val="1"/>
      <w:numFmt w:val="decimal"/>
      <w:isLgl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cs w:val="0"/>
        <w:lang w:bidi="th-TH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cs w:val="0"/>
        <w:lang w:bidi="th-TH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cs w:val="0"/>
        <w:lang w:bidi="th-TH"/>
      </w:rPr>
    </w:lvl>
  </w:abstractNum>
  <w:abstractNum w:abstractNumId="94">
    <w:nsid w:val="2FEC2C00"/>
    <w:multiLevelType w:val="hybridMultilevel"/>
    <w:tmpl w:val="142A0FDA"/>
    <w:lvl w:ilvl="0" w:tplc="35BE45EC">
      <w:numFmt w:val="bullet"/>
      <w:lvlText w:val="•"/>
      <w:lvlJc w:val="left"/>
      <w:pPr>
        <w:ind w:left="644" w:hanging="360"/>
      </w:pPr>
      <w:rPr>
        <w:rFonts w:ascii="Arial" w:eastAsiaTheme="minorHAnsi" w:hAnsi="Arial" w:cs="Arial" w:hint="default"/>
      </w:rPr>
    </w:lvl>
    <w:lvl w:ilvl="1" w:tplc="9E9C3288">
      <w:start w:val="1"/>
      <w:numFmt w:val="bullet"/>
      <w:lvlText w:val="­"/>
      <w:lvlJc w:val="left"/>
      <w:pPr>
        <w:ind w:left="1440" w:hanging="360"/>
      </w:pPr>
      <w:rPr>
        <w:rFonts w:asciiTheme="minorBidi" w:hAnsiTheme="minorBidi" w:cstheme="minorBidi" w:hint="default"/>
        <w:b w:val="0"/>
        <w:bCs w:val="0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2FEC3F95"/>
    <w:multiLevelType w:val="hybridMultilevel"/>
    <w:tmpl w:val="040C942E"/>
    <w:lvl w:ilvl="0" w:tplc="0409000F">
      <w:start w:val="1"/>
      <w:numFmt w:val="decimal"/>
      <w:lvlText w:val="%1."/>
      <w:lvlJc w:val="left"/>
      <w:pPr>
        <w:ind w:left="2148" w:hanging="360"/>
      </w:pPr>
    </w:lvl>
    <w:lvl w:ilvl="1" w:tplc="04090019" w:tentative="1">
      <w:start w:val="1"/>
      <w:numFmt w:val="lowerLetter"/>
      <w:lvlText w:val="%2."/>
      <w:lvlJc w:val="left"/>
      <w:pPr>
        <w:ind w:left="2868" w:hanging="360"/>
      </w:pPr>
    </w:lvl>
    <w:lvl w:ilvl="2" w:tplc="0409001B" w:tentative="1">
      <w:start w:val="1"/>
      <w:numFmt w:val="lowerRoman"/>
      <w:lvlText w:val="%3."/>
      <w:lvlJc w:val="right"/>
      <w:pPr>
        <w:ind w:left="3588" w:hanging="180"/>
      </w:pPr>
    </w:lvl>
    <w:lvl w:ilvl="3" w:tplc="0409000F" w:tentative="1">
      <w:start w:val="1"/>
      <w:numFmt w:val="decimal"/>
      <w:lvlText w:val="%4."/>
      <w:lvlJc w:val="left"/>
      <w:pPr>
        <w:ind w:left="4308" w:hanging="360"/>
      </w:pPr>
    </w:lvl>
    <w:lvl w:ilvl="4" w:tplc="04090019" w:tentative="1">
      <w:start w:val="1"/>
      <w:numFmt w:val="lowerLetter"/>
      <w:lvlText w:val="%5."/>
      <w:lvlJc w:val="left"/>
      <w:pPr>
        <w:ind w:left="5028" w:hanging="360"/>
      </w:pPr>
    </w:lvl>
    <w:lvl w:ilvl="5" w:tplc="0409001B" w:tentative="1">
      <w:start w:val="1"/>
      <w:numFmt w:val="lowerRoman"/>
      <w:lvlText w:val="%6."/>
      <w:lvlJc w:val="right"/>
      <w:pPr>
        <w:ind w:left="5748" w:hanging="180"/>
      </w:pPr>
    </w:lvl>
    <w:lvl w:ilvl="6" w:tplc="0409000F" w:tentative="1">
      <w:start w:val="1"/>
      <w:numFmt w:val="decimal"/>
      <w:lvlText w:val="%7."/>
      <w:lvlJc w:val="left"/>
      <w:pPr>
        <w:ind w:left="6468" w:hanging="360"/>
      </w:pPr>
    </w:lvl>
    <w:lvl w:ilvl="7" w:tplc="04090019" w:tentative="1">
      <w:start w:val="1"/>
      <w:numFmt w:val="lowerLetter"/>
      <w:lvlText w:val="%8."/>
      <w:lvlJc w:val="left"/>
      <w:pPr>
        <w:ind w:left="7188" w:hanging="360"/>
      </w:pPr>
    </w:lvl>
    <w:lvl w:ilvl="8" w:tplc="0409001B" w:tentative="1">
      <w:start w:val="1"/>
      <w:numFmt w:val="lowerRoman"/>
      <w:lvlText w:val="%9."/>
      <w:lvlJc w:val="right"/>
      <w:pPr>
        <w:ind w:left="7908" w:hanging="180"/>
      </w:pPr>
    </w:lvl>
  </w:abstractNum>
  <w:abstractNum w:abstractNumId="96">
    <w:nsid w:val="30056BC3"/>
    <w:multiLevelType w:val="hybridMultilevel"/>
    <w:tmpl w:val="96BE6E54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AEA6A078">
      <w:start w:val="1"/>
      <w:numFmt w:val="decimal"/>
      <w:lvlText w:val="1.%2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7">
    <w:nsid w:val="3034773F"/>
    <w:multiLevelType w:val="hybridMultilevel"/>
    <w:tmpl w:val="DF461BD8"/>
    <w:lvl w:ilvl="0" w:tplc="58F29B5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18"/>
        <w:szCs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8">
    <w:nsid w:val="30AE4020"/>
    <w:multiLevelType w:val="multilevel"/>
    <w:tmpl w:val="91B4213C"/>
    <w:lvl w:ilvl="0">
      <w:start w:val="3"/>
      <w:numFmt w:val="decimal"/>
      <w:lvlText w:val="ข้อ 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4.%2."/>
      <w:lvlJc w:val="left"/>
      <w:pPr>
        <w:tabs>
          <w:tab w:val="num" w:pos="792"/>
        </w:tabs>
        <w:ind w:left="792" w:hanging="432"/>
      </w:pPr>
      <w:rPr>
        <w:rFonts w:hint="default"/>
        <w:b w:val="0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99">
    <w:nsid w:val="30E579B4"/>
    <w:multiLevelType w:val="hybridMultilevel"/>
    <w:tmpl w:val="E7E6EC54"/>
    <w:lvl w:ilvl="0" w:tplc="24367C24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48090019" w:tentative="1">
      <w:start w:val="1"/>
      <w:numFmt w:val="lowerLetter"/>
      <w:lvlText w:val="%2."/>
      <w:lvlJc w:val="left"/>
      <w:pPr>
        <w:ind w:left="2880" w:hanging="360"/>
      </w:pPr>
    </w:lvl>
    <w:lvl w:ilvl="2" w:tplc="4809001B" w:tentative="1">
      <w:start w:val="1"/>
      <w:numFmt w:val="lowerRoman"/>
      <w:lvlText w:val="%3."/>
      <w:lvlJc w:val="right"/>
      <w:pPr>
        <w:ind w:left="3600" w:hanging="180"/>
      </w:pPr>
    </w:lvl>
    <w:lvl w:ilvl="3" w:tplc="4809000F" w:tentative="1">
      <w:start w:val="1"/>
      <w:numFmt w:val="decimal"/>
      <w:lvlText w:val="%4."/>
      <w:lvlJc w:val="left"/>
      <w:pPr>
        <w:ind w:left="4320" w:hanging="360"/>
      </w:pPr>
    </w:lvl>
    <w:lvl w:ilvl="4" w:tplc="48090019" w:tentative="1">
      <w:start w:val="1"/>
      <w:numFmt w:val="lowerLetter"/>
      <w:lvlText w:val="%5."/>
      <w:lvlJc w:val="left"/>
      <w:pPr>
        <w:ind w:left="5040" w:hanging="360"/>
      </w:pPr>
    </w:lvl>
    <w:lvl w:ilvl="5" w:tplc="4809001B" w:tentative="1">
      <w:start w:val="1"/>
      <w:numFmt w:val="lowerRoman"/>
      <w:lvlText w:val="%6."/>
      <w:lvlJc w:val="right"/>
      <w:pPr>
        <w:ind w:left="5760" w:hanging="180"/>
      </w:pPr>
    </w:lvl>
    <w:lvl w:ilvl="6" w:tplc="4809000F" w:tentative="1">
      <w:start w:val="1"/>
      <w:numFmt w:val="decimal"/>
      <w:lvlText w:val="%7."/>
      <w:lvlJc w:val="left"/>
      <w:pPr>
        <w:ind w:left="6480" w:hanging="360"/>
      </w:pPr>
    </w:lvl>
    <w:lvl w:ilvl="7" w:tplc="48090019" w:tentative="1">
      <w:start w:val="1"/>
      <w:numFmt w:val="lowerLetter"/>
      <w:lvlText w:val="%8."/>
      <w:lvlJc w:val="left"/>
      <w:pPr>
        <w:ind w:left="7200" w:hanging="360"/>
      </w:pPr>
    </w:lvl>
    <w:lvl w:ilvl="8" w:tplc="48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00">
    <w:nsid w:val="31AC5EB7"/>
    <w:multiLevelType w:val="multilevel"/>
    <w:tmpl w:val="5E0C6E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  <w:lvl w:ilvl="1">
      <w:start w:val="2"/>
      <w:numFmt w:val="decimal"/>
      <w:lvlText w:val="%2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  <w:sz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  <w:sz w:val="20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sz w:val="20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  <w:sz w:val="20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  <w:sz w:val="20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  <w:sz w:val="20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  <w:sz w:val="20"/>
      </w:rPr>
    </w:lvl>
  </w:abstractNum>
  <w:abstractNum w:abstractNumId="101">
    <w:nsid w:val="31C058F7"/>
    <w:multiLevelType w:val="hybridMultilevel"/>
    <w:tmpl w:val="AA865D9A"/>
    <w:lvl w:ilvl="0" w:tplc="C43CA710">
      <w:start w:val="1"/>
      <w:numFmt w:val="bullet"/>
      <w:lvlText w:val="-"/>
      <w:lvlJc w:val="left"/>
      <w:pPr>
        <w:ind w:left="1074" w:hanging="360"/>
      </w:pPr>
      <w:rPr>
        <w:rFonts w:ascii="Cordia New" w:eastAsia="Calibri" w:hAnsi="Cordia New" w:cs="Cordia New" w:hint="default"/>
        <w:sz w:val="28"/>
      </w:rPr>
    </w:lvl>
    <w:lvl w:ilvl="1" w:tplc="04090003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abstractNum w:abstractNumId="102">
    <w:nsid w:val="32133A78"/>
    <w:multiLevelType w:val="hybridMultilevel"/>
    <w:tmpl w:val="8A5ED2F8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03">
    <w:nsid w:val="32D83FA0"/>
    <w:multiLevelType w:val="hybridMultilevel"/>
    <w:tmpl w:val="714A993A"/>
    <w:lvl w:ilvl="0" w:tplc="CA781B0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4">
    <w:nsid w:val="33272A68"/>
    <w:multiLevelType w:val="multilevel"/>
    <w:tmpl w:val="1D1AC9F0"/>
    <w:lvl w:ilvl="0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cs="-" w:hint="default"/>
      </w:rPr>
    </w:lvl>
    <w:lvl w:ilvl="1">
      <w:start w:val="6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cs"/>
      </w:rPr>
    </w:lvl>
    <w:lvl w:ilvl="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440"/>
      </w:pPr>
      <w:rPr>
        <w:rFonts w:hint="cs"/>
      </w:rPr>
    </w:lvl>
  </w:abstractNum>
  <w:abstractNum w:abstractNumId="105">
    <w:nsid w:val="336A36D5"/>
    <w:multiLevelType w:val="hybridMultilevel"/>
    <w:tmpl w:val="800E209E"/>
    <w:lvl w:ilvl="0" w:tplc="2EE0A748">
      <w:numFmt w:val="bullet"/>
      <w:lvlText w:val="•"/>
      <w:lvlJc w:val="left"/>
      <w:pPr>
        <w:ind w:left="720" w:hanging="360"/>
      </w:pPr>
      <w:rPr>
        <w:rFonts w:ascii="Segoe UI" w:eastAsia="SimSun" w:hAnsi="Segoe UI" w:cs="Segoe U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>
    <w:nsid w:val="339059E6"/>
    <w:multiLevelType w:val="hybridMultilevel"/>
    <w:tmpl w:val="1C6E31A6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  <w:lvl w:ilvl="1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s w:val="0"/>
        <w:lang w:bidi="th-TH"/>
      </w:rPr>
    </w:lvl>
    <w:lvl w:ilvl="2" w:tplc="FFFFFFFF">
      <w:start w:val="1"/>
      <w:numFmt w:val="bullet"/>
      <w:lvlText w:val="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  <w:sz w:val="16"/>
        <w:szCs w:val="16"/>
        <w:cs w:val="0"/>
        <w:lang w:bidi="th-TH"/>
      </w:rPr>
    </w:lvl>
    <w:lvl w:ilvl="3" w:tplc="FFFFFFFF">
      <w:start w:val="1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cs"/>
        <w:cs w:val="0"/>
        <w:lang w:bidi="th-TH"/>
      </w:rPr>
    </w:lvl>
    <w:lvl w:ilvl="4" w:tplc="FFFFFFFF">
      <w:start w:val="1"/>
      <w:numFmt w:val="thaiLetters"/>
      <w:lvlText w:val="%5)"/>
      <w:lvlJc w:val="left"/>
      <w:pPr>
        <w:tabs>
          <w:tab w:val="num" w:pos="3600"/>
        </w:tabs>
        <w:ind w:left="3600" w:hanging="360"/>
      </w:pPr>
      <w:rPr>
        <w:rFonts w:hint="default"/>
        <w:cs w:val="0"/>
        <w:lang w:bidi="th-TH"/>
      </w:rPr>
    </w:lvl>
    <w:lvl w:ilvl="5" w:tplc="FFFFFFFF">
      <w:start w:val="1"/>
      <w:numFmt w:val="decimal"/>
      <w:lvlText w:val="%6)"/>
      <w:lvlJc w:val="left"/>
      <w:pPr>
        <w:tabs>
          <w:tab w:val="num" w:pos="4500"/>
        </w:tabs>
        <w:ind w:left="4500" w:hanging="360"/>
      </w:pPr>
      <w:rPr>
        <w:rFonts w:hint="cs"/>
        <w:cs w:val="0"/>
        <w:lang w:bidi="th-TH"/>
      </w:rPr>
    </w:lvl>
    <w:lvl w:ilvl="6" w:tplc="E84AE0BE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  <w:rPr>
        <w:rFonts w:hint="cs"/>
      </w:rPr>
    </w:lvl>
    <w:lvl w:ilvl="7" w:tplc="3878B788">
      <w:start w:val="1"/>
      <w:numFmt w:val="thaiLetters"/>
      <w:lvlText w:val="%8."/>
      <w:lvlJc w:val="left"/>
      <w:pPr>
        <w:tabs>
          <w:tab w:val="num" w:pos="2340"/>
        </w:tabs>
        <w:ind w:left="2340" w:hanging="360"/>
      </w:pPr>
      <w:rPr>
        <w:rFonts w:hint="default"/>
        <w:cs w:val="0"/>
        <w:lang w:bidi="th-TH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>
    <w:nsid w:val="343E5A32"/>
    <w:multiLevelType w:val="multilevel"/>
    <w:tmpl w:val="EBF00570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 w:val="0"/>
        <w:color w:val="000000" w:themeColor="text1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 w:val="0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1800" w:hanging="720"/>
      </w:pPr>
      <w:rPr>
        <w:rFonts w:ascii="Wingdings" w:hAnsi="Wingdings" w:hint="default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b w:val="0"/>
      </w:rPr>
    </w:lvl>
  </w:abstractNum>
  <w:abstractNum w:abstractNumId="108">
    <w:nsid w:val="347E0D90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9">
    <w:nsid w:val="34822276"/>
    <w:multiLevelType w:val="hybridMultilevel"/>
    <w:tmpl w:val="2ED4E1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0">
    <w:nsid w:val="35826C7D"/>
    <w:multiLevelType w:val="hybridMultilevel"/>
    <w:tmpl w:val="6BE6BB92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11">
    <w:nsid w:val="35AF36AC"/>
    <w:multiLevelType w:val="hybridMultilevel"/>
    <w:tmpl w:val="75B03E56"/>
    <w:lvl w:ilvl="0" w:tplc="BFBC42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2">
    <w:nsid w:val="36192C45"/>
    <w:multiLevelType w:val="hybridMultilevel"/>
    <w:tmpl w:val="12E8B9D8"/>
    <w:lvl w:ilvl="0" w:tplc="FFFFFFF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09000F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13">
    <w:nsid w:val="361B6B1B"/>
    <w:multiLevelType w:val="hybridMultilevel"/>
    <w:tmpl w:val="C0E8FC62"/>
    <w:lvl w:ilvl="0" w:tplc="0409000F">
      <w:start w:val="1"/>
      <w:numFmt w:val="decimal"/>
      <w:lvlText w:val="%1."/>
      <w:lvlJc w:val="left"/>
      <w:pPr>
        <w:tabs>
          <w:tab w:val="num" w:pos="342"/>
        </w:tabs>
        <w:ind w:left="342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4">
    <w:nsid w:val="36232A31"/>
    <w:multiLevelType w:val="hybridMultilevel"/>
    <w:tmpl w:val="B77698BE"/>
    <w:lvl w:ilvl="0" w:tplc="2EE0A748">
      <w:numFmt w:val="bullet"/>
      <w:lvlText w:val="•"/>
      <w:lvlJc w:val="left"/>
      <w:pPr>
        <w:ind w:left="720" w:hanging="360"/>
      </w:pPr>
      <w:rPr>
        <w:rFonts w:ascii="Segoe UI" w:eastAsia="SimSun" w:hAnsi="Segoe UI" w:cs="Segoe U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5">
    <w:nsid w:val="36353DE2"/>
    <w:multiLevelType w:val="hybridMultilevel"/>
    <w:tmpl w:val="84CAA700"/>
    <w:lvl w:ilvl="0" w:tplc="EE6A1586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16">
    <w:nsid w:val="36A1009D"/>
    <w:multiLevelType w:val="hybridMultilevel"/>
    <w:tmpl w:val="72B6386C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7742947C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  <w:cs w:val="0"/>
        <w:lang w:bidi="th-TH"/>
      </w:rPr>
    </w:lvl>
    <w:lvl w:ilvl="2" w:tplc="F9C22516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cs w:val="0"/>
        <w:lang w:bidi="th-TH"/>
      </w:rPr>
    </w:lvl>
    <w:lvl w:ilvl="3" w:tplc="17B6F056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cs w:val="0"/>
        <w:lang w:bidi="th-TH"/>
      </w:rPr>
    </w:lvl>
    <w:lvl w:ilvl="4" w:tplc="9A7C1094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  <w:cs w:val="0"/>
        <w:lang w:bidi="th-TH"/>
      </w:rPr>
    </w:lvl>
    <w:lvl w:ilvl="5" w:tplc="84565248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cs w:val="0"/>
        <w:lang w:bidi="th-TH"/>
      </w:rPr>
    </w:lvl>
    <w:lvl w:ilvl="6" w:tplc="12023842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  <w:cs w:val="0"/>
        <w:lang w:bidi="th-TH"/>
      </w:rPr>
    </w:lvl>
    <w:lvl w:ilvl="7" w:tplc="961EA59E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  <w:cs w:val="0"/>
        <w:lang w:bidi="th-TH"/>
      </w:rPr>
    </w:lvl>
    <w:lvl w:ilvl="8" w:tplc="2C30A1E6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  <w:cs w:val="0"/>
        <w:lang w:bidi="th-TH"/>
      </w:rPr>
    </w:lvl>
  </w:abstractNum>
  <w:abstractNum w:abstractNumId="117">
    <w:nsid w:val="372831FD"/>
    <w:multiLevelType w:val="hybridMultilevel"/>
    <w:tmpl w:val="E738FCD2"/>
    <w:lvl w:ilvl="0" w:tplc="B380C624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500D93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976DE06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56CCA02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53EDFD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86C368E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E709D22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79A5C1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8ECDBDA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8">
    <w:nsid w:val="37586A89"/>
    <w:multiLevelType w:val="hybridMultilevel"/>
    <w:tmpl w:val="CB448C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9">
    <w:nsid w:val="375E4970"/>
    <w:multiLevelType w:val="hybridMultilevel"/>
    <w:tmpl w:val="C00AB87A"/>
    <w:lvl w:ilvl="0" w:tplc="040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0">
    <w:nsid w:val="37CC5416"/>
    <w:multiLevelType w:val="hybridMultilevel"/>
    <w:tmpl w:val="DA626AA8"/>
    <w:lvl w:ilvl="0" w:tplc="B4049D7A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cs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622EDA6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Cordia New" w:hAnsi="Cordia New" w:hint="default"/>
        <w:b w:val="0"/>
        <w:i w:val="0"/>
        <w:sz w:val="28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1">
    <w:nsid w:val="385B2D55"/>
    <w:multiLevelType w:val="hybridMultilevel"/>
    <w:tmpl w:val="9112D96C"/>
    <w:lvl w:ilvl="0" w:tplc="A59AB4F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D54996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724F6E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C6AFF3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690BE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AECC9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67A03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1B468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EE43C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2">
    <w:nsid w:val="38DB6F17"/>
    <w:multiLevelType w:val="hybridMultilevel"/>
    <w:tmpl w:val="0E6A750A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23">
    <w:nsid w:val="38ED19E8"/>
    <w:multiLevelType w:val="hybridMultilevel"/>
    <w:tmpl w:val="5218E03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4">
    <w:nsid w:val="3A325EF2"/>
    <w:multiLevelType w:val="singleLevel"/>
    <w:tmpl w:val="8E8AAC00"/>
    <w:lvl w:ilvl="0">
      <w:start w:val="1"/>
      <w:numFmt w:val="decimal"/>
      <w:lvlText w:val="%1."/>
      <w:lvlJc w:val="left"/>
      <w:pPr>
        <w:tabs>
          <w:tab w:val="num" w:pos="286"/>
        </w:tabs>
        <w:ind w:left="286" w:hanging="360"/>
      </w:pPr>
      <w:rPr>
        <w:rFonts w:hint="default"/>
        <w:cs w:val="0"/>
        <w:lang w:bidi="th-TH"/>
      </w:rPr>
    </w:lvl>
  </w:abstractNum>
  <w:abstractNum w:abstractNumId="125">
    <w:nsid w:val="3A771F5E"/>
    <w:multiLevelType w:val="multilevel"/>
    <w:tmpl w:val="C72EE20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strike w:val="0"/>
        <w:color w:val="auto"/>
        <w:lang w:bidi="th-TH"/>
      </w:rPr>
    </w:lvl>
    <w:lvl w:ilvl="1">
      <w:start w:val="1"/>
      <w:numFmt w:val="decimal"/>
      <w:lvlText w:val="%1.%2."/>
      <w:lvlJc w:val="left"/>
      <w:pPr>
        <w:tabs>
          <w:tab w:val="num" w:pos="1512"/>
        </w:tabs>
        <w:ind w:left="1512" w:hanging="432"/>
      </w:pPr>
      <w:rPr>
        <w:rFonts w:hint="default"/>
        <w:b w:val="0"/>
        <w:bCs w:val="0"/>
      </w:rPr>
    </w:lvl>
    <w:lvl w:ilvl="2">
      <w:start w:val="1"/>
      <w:numFmt w:val="decimal"/>
      <w:lvlText w:val="%1.%2.%3."/>
      <w:lvlJc w:val="left"/>
      <w:pPr>
        <w:tabs>
          <w:tab w:val="num" w:pos="1944"/>
        </w:tabs>
        <w:ind w:left="194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244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29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34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9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44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5040" w:hanging="1440"/>
      </w:pPr>
      <w:rPr>
        <w:rFonts w:hint="default"/>
      </w:rPr>
    </w:lvl>
  </w:abstractNum>
  <w:abstractNum w:abstractNumId="126">
    <w:nsid w:val="3B3636CE"/>
    <w:multiLevelType w:val="hybridMultilevel"/>
    <w:tmpl w:val="5810AE72"/>
    <w:lvl w:ilvl="0" w:tplc="04090001">
      <w:start w:val="1"/>
      <w:numFmt w:val="bullet"/>
      <w:lvlText w:val=""/>
      <w:lvlJc w:val="left"/>
      <w:pPr>
        <w:ind w:left="12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27">
    <w:nsid w:val="3C3A3973"/>
    <w:multiLevelType w:val="multilevel"/>
    <w:tmpl w:val="5914C9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28">
    <w:nsid w:val="3CB65D14"/>
    <w:multiLevelType w:val="hybridMultilevel"/>
    <w:tmpl w:val="15A01FFE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9">
    <w:nsid w:val="3DC72C3F"/>
    <w:multiLevelType w:val="singleLevel"/>
    <w:tmpl w:val="0409000F"/>
    <w:lvl w:ilvl="0">
      <w:start w:val="1"/>
      <w:numFmt w:val="decimal"/>
      <w:lvlText w:val="%1."/>
      <w:lvlJc w:val="left"/>
      <w:pPr>
        <w:ind w:left="1995" w:hanging="360"/>
      </w:pPr>
      <w:rPr>
        <w:rFonts w:hint="default"/>
        <w:cs w:val="0"/>
        <w:lang w:bidi="th-TH"/>
      </w:rPr>
    </w:lvl>
  </w:abstractNum>
  <w:abstractNum w:abstractNumId="130">
    <w:nsid w:val="3DF05ECD"/>
    <w:multiLevelType w:val="hybridMultilevel"/>
    <w:tmpl w:val="F97A4CE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1">
    <w:nsid w:val="3E7E3B39"/>
    <w:multiLevelType w:val="hybridMultilevel"/>
    <w:tmpl w:val="7946E3D8"/>
    <w:lvl w:ilvl="0" w:tplc="041E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2">
    <w:nsid w:val="3EA87BDA"/>
    <w:multiLevelType w:val="hybridMultilevel"/>
    <w:tmpl w:val="5E1A902E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3">
    <w:nsid w:val="3ED94C63"/>
    <w:multiLevelType w:val="hybridMultilevel"/>
    <w:tmpl w:val="D22C9A1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4">
    <w:nsid w:val="3EEB7D7F"/>
    <w:multiLevelType w:val="multilevel"/>
    <w:tmpl w:val="062AB61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cs w:val="0"/>
        <w:lang w:bidi="th-TH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cs w:val="0"/>
        <w:lang w:bidi="th-TH"/>
      </w:rPr>
    </w:lvl>
    <w:lvl w:ilvl="4">
      <w:start w:val="1"/>
      <w:numFmt w:val="decimal"/>
      <w:isLgl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cs w:val="0"/>
        <w:lang w:bidi="th-TH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cs w:val="0"/>
        <w:lang w:bidi="th-TH"/>
      </w:rPr>
    </w:lvl>
    <w:lvl w:ilvl="6">
      <w:start w:val="1"/>
      <w:numFmt w:val="decimal"/>
      <w:isLgl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cs w:val="0"/>
        <w:lang w:bidi="th-TH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cs w:val="0"/>
        <w:lang w:bidi="th-TH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cs w:val="0"/>
        <w:lang w:bidi="th-TH"/>
      </w:rPr>
    </w:lvl>
  </w:abstractNum>
  <w:abstractNum w:abstractNumId="135">
    <w:nsid w:val="3F9F0559"/>
    <w:multiLevelType w:val="multilevel"/>
    <w:tmpl w:val="B0764D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6">
    <w:nsid w:val="40B23080"/>
    <w:multiLevelType w:val="multilevel"/>
    <w:tmpl w:val="921260E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795"/>
        </w:tabs>
        <w:ind w:left="795" w:hanging="435"/>
      </w:pPr>
      <w:rPr>
        <w:rFonts w:ascii="Cordia New" w:hAnsi="Cordia New" w:cs="Cordia New"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  <w:sz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  <w:sz w:val="20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sz w:val="20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  <w:sz w:val="20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  <w:sz w:val="20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  <w:sz w:val="20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  <w:sz w:val="20"/>
      </w:rPr>
    </w:lvl>
  </w:abstractNum>
  <w:abstractNum w:abstractNumId="137">
    <w:nsid w:val="41A47B72"/>
    <w:multiLevelType w:val="multilevel"/>
    <w:tmpl w:val="062AB61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cs w:val="0"/>
        <w:lang w:bidi="th-TH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cs w:val="0"/>
        <w:lang w:bidi="th-TH"/>
      </w:rPr>
    </w:lvl>
    <w:lvl w:ilvl="4">
      <w:start w:val="1"/>
      <w:numFmt w:val="decimal"/>
      <w:isLgl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cs w:val="0"/>
        <w:lang w:bidi="th-TH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cs w:val="0"/>
        <w:lang w:bidi="th-TH"/>
      </w:rPr>
    </w:lvl>
    <w:lvl w:ilvl="6">
      <w:start w:val="1"/>
      <w:numFmt w:val="decimal"/>
      <w:isLgl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cs w:val="0"/>
        <w:lang w:bidi="th-TH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cs w:val="0"/>
        <w:lang w:bidi="th-TH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cs w:val="0"/>
        <w:lang w:bidi="th-TH"/>
      </w:rPr>
    </w:lvl>
  </w:abstractNum>
  <w:abstractNum w:abstractNumId="138">
    <w:nsid w:val="4282254E"/>
    <w:multiLevelType w:val="hybridMultilevel"/>
    <w:tmpl w:val="E3E67CDE"/>
    <w:lvl w:ilvl="0" w:tplc="01685756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39">
    <w:nsid w:val="42BC570B"/>
    <w:multiLevelType w:val="hybridMultilevel"/>
    <w:tmpl w:val="F3941BC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0">
    <w:nsid w:val="4371093C"/>
    <w:multiLevelType w:val="multilevel"/>
    <w:tmpl w:val="1256EF2C"/>
    <w:lvl w:ilvl="0">
      <w:start w:val="3"/>
      <w:numFmt w:val="decimal"/>
      <w:lvlText w:val="ข้อ 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  <w:b w:val="0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41">
    <w:nsid w:val="44A76CB9"/>
    <w:multiLevelType w:val="hybridMultilevel"/>
    <w:tmpl w:val="E0B043DC"/>
    <w:lvl w:ilvl="0" w:tplc="EAAC5E1C">
      <w:start w:val="1"/>
      <w:numFmt w:val="thaiLetters"/>
      <w:lvlText w:val="%1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</w:lvl>
  </w:abstractNum>
  <w:abstractNum w:abstractNumId="142">
    <w:nsid w:val="44CB7398"/>
    <w:multiLevelType w:val="multilevel"/>
    <w:tmpl w:val="6DFCD6E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cs"/>
        <w:color w:val="auto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cs"/>
      </w:rPr>
    </w:lvl>
  </w:abstractNum>
  <w:abstractNum w:abstractNumId="143">
    <w:nsid w:val="44F24A02"/>
    <w:multiLevelType w:val="hybridMultilevel"/>
    <w:tmpl w:val="CB5AED1E"/>
    <w:lvl w:ilvl="0" w:tplc="9DF092EA">
      <w:start w:val="2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hint="cs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4">
    <w:nsid w:val="455F1D83"/>
    <w:multiLevelType w:val="hybridMultilevel"/>
    <w:tmpl w:val="A8C411F0"/>
    <w:lvl w:ilvl="0" w:tplc="04090005">
      <w:start w:val="1"/>
      <w:numFmt w:val="bullet"/>
      <w:lvlText w:val=""/>
      <w:lvlJc w:val="left"/>
      <w:pPr>
        <w:tabs>
          <w:tab w:val="num" w:pos="1530"/>
        </w:tabs>
        <w:ind w:left="1530" w:hanging="360"/>
      </w:pPr>
      <w:rPr>
        <w:rFonts w:ascii="Wingdings" w:hAnsi="Wingdings" w:hint="default"/>
        <w:color w:val="000000" w:themeColor="text1"/>
      </w:rPr>
    </w:lvl>
    <w:lvl w:ilvl="1" w:tplc="04090003">
      <w:start w:val="1"/>
      <w:numFmt w:val="bullet"/>
      <w:lvlText w:val="o"/>
      <w:lvlJc w:val="left"/>
      <w:pPr>
        <w:tabs>
          <w:tab w:val="num" w:pos="2250"/>
        </w:tabs>
        <w:ind w:left="2250" w:hanging="360"/>
      </w:pPr>
      <w:rPr>
        <w:rFonts w:ascii="Courier New" w:hAnsi="Courier New" w:hint="default"/>
      </w:rPr>
    </w:lvl>
    <w:lvl w:ilvl="2" w:tplc="13E23476">
      <w:numFmt w:val="bullet"/>
      <w:lvlText w:val="•"/>
      <w:lvlJc w:val="left"/>
      <w:pPr>
        <w:ind w:left="3138" w:hanging="528"/>
      </w:pPr>
      <w:rPr>
        <w:rFonts w:ascii="Cordia New" w:eastAsia="Times New Roman" w:hAnsi="Cordia New" w:cs="Cordia New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90"/>
        </w:tabs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410"/>
        </w:tabs>
        <w:ind w:left="441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130"/>
        </w:tabs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50"/>
        </w:tabs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570"/>
        </w:tabs>
        <w:ind w:left="657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90"/>
        </w:tabs>
        <w:ind w:left="7290" w:hanging="360"/>
      </w:pPr>
      <w:rPr>
        <w:rFonts w:ascii="Wingdings" w:hAnsi="Wingdings" w:hint="default"/>
      </w:rPr>
    </w:lvl>
  </w:abstractNum>
  <w:abstractNum w:abstractNumId="145">
    <w:nsid w:val="46351AAB"/>
    <w:multiLevelType w:val="multilevel"/>
    <w:tmpl w:val="CAF22A1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  <w:lvl w:ilvl="1">
      <w:start w:val="7"/>
      <w:numFmt w:val="decimal"/>
      <w:lvlText w:val="%2."/>
      <w:lvlJc w:val="left"/>
      <w:pPr>
        <w:tabs>
          <w:tab w:val="num" w:pos="795"/>
        </w:tabs>
        <w:ind w:left="795" w:hanging="435"/>
      </w:pPr>
      <w:rPr>
        <w:rFonts w:ascii="Cordia New" w:hAnsi="Cordia New" w:cs="Cordia New"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  <w:sz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  <w:sz w:val="20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sz w:val="20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  <w:sz w:val="20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  <w:sz w:val="20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  <w:sz w:val="20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  <w:sz w:val="20"/>
      </w:rPr>
    </w:lvl>
  </w:abstractNum>
  <w:abstractNum w:abstractNumId="146">
    <w:nsid w:val="46F02A8D"/>
    <w:multiLevelType w:val="hybridMultilevel"/>
    <w:tmpl w:val="8A266152"/>
    <w:lvl w:ilvl="0" w:tplc="04090005">
      <w:start w:val="1"/>
      <w:numFmt w:val="bullet"/>
      <w:lvlText w:val=""/>
      <w:lvlJc w:val="left"/>
      <w:pPr>
        <w:ind w:left="157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6" w:hanging="360"/>
      </w:pPr>
      <w:rPr>
        <w:rFonts w:ascii="Wingdings" w:hAnsi="Wingdings" w:hint="default"/>
      </w:rPr>
    </w:lvl>
  </w:abstractNum>
  <w:abstractNum w:abstractNumId="147">
    <w:nsid w:val="47B072F7"/>
    <w:multiLevelType w:val="hybridMultilevel"/>
    <w:tmpl w:val="9E8CD6BA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48">
    <w:nsid w:val="47FF567E"/>
    <w:multiLevelType w:val="hybridMultilevel"/>
    <w:tmpl w:val="CB6A6024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9">
    <w:nsid w:val="482B4D6A"/>
    <w:multiLevelType w:val="hybridMultilevel"/>
    <w:tmpl w:val="3F6679C0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150">
    <w:nsid w:val="487331C2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</w:abstractNum>
  <w:abstractNum w:abstractNumId="151">
    <w:nsid w:val="489F5215"/>
    <w:multiLevelType w:val="hybridMultilevel"/>
    <w:tmpl w:val="632E51E4"/>
    <w:lvl w:ilvl="0" w:tplc="50C88AC8">
      <w:start w:val="3"/>
      <w:numFmt w:val="bullet"/>
      <w:lvlText w:val="-"/>
      <w:lvlJc w:val="left"/>
      <w:pPr>
        <w:ind w:left="1080" w:hanging="360"/>
      </w:pPr>
      <w:rPr>
        <w:rFonts w:ascii="Cordia New" w:eastAsia="Times New Roman" w:hAnsi="Cordia New" w:cs="Cordia New" w:hint="default"/>
      </w:rPr>
    </w:lvl>
    <w:lvl w:ilvl="1" w:tplc="4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2">
    <w:nsid w:val="49766525"/>
    <w:multiLevelType w:val="multilevel"/>
    <w:tmpl w:val="638A1672"/>
    <w:lvl w:ilvl="0">
      <w:start w:val="1"/>
      <w:numFmt w:val="decimal"/>
      <w:lvlText w:val="%1."/>
      <w:lvlJc w:val="left"/>
      <w:pPr>
        <w:ind w:left="705" w:hanging="360"/>
      </w:pPr>
      <w:rPr>
        <w:rFonts w:hint="default"/>
        <w:color w:val="auto"/>
      </w:rPr>
    </w:lvl>
    <w:lvl w:ilvl="1">
      <w:start w:val="1"/>
      <w:numFmt w:val="decimal"/>
      <w:isLgl/>
      <w:lvlText w:val="%1.%2"/>
      <w:lvlJc w:val="left"/>
      <w:pPr>
        <w:ind w:left="1074" w:hanging="405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99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3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361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4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369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05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77" w:hanging="1440"/>
      </w:pPr>
      <w:rPr>
        <w:rFonts w:hint="default"/>
      </w:rPr>
    </w:lvl>
  </w:abstractNum>
  <w:abstractNum w:abstractNumId="153">
    <w:nsid w:val="4A79523B"/>
    <w:multiLevelType w:val="hybridMultilevel"/>
    <w:tmpl w:val="C75CD09A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4">
    <w:nsid w:val="4A8234B1"/>
    <w:multiLevelType w:val="multilevel"/>
    <w:tmpl w:val="641C0126"/>
    <w:lvl w:ilvl="0">
      <w:start w:val="5"/>
      <w:numFmt w:val="decimal"/>
      <w:lvlText w:val="ข้อ 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  <w:b w:val="0"/>
        <w:i w:val="0"/>
        <w:sz w:val="28"/>
        <w:szCs w:val="28"/>
      </w:rPr>
    </w:lvl>
    <w:lvl w:ilvl="2">
      <w:start w:val="1"/>
      <w:numFmt w:val="decimal"/>
      <w:lvlText w:val="(%3)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55">
    <w:nsid w:val="4B0B25C4"/>
    <w:multiLevelType w:val="hybridMultilevel"/>
    <w:tmpl w:val="F9A853BE"/>
    <w:lvl w:ilvl="0" w:tplc="4E127B2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000000" w:themeColor="text1"/>
      </w:rPr>
    </w:lvl>
    <w:lvl w:ilvl="1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3EC1650">
      <w:numFmt w:val="bullet"/>
      <w:lvlText w:val="-"/>
      <w:lvlJc w:val="left"/>
      <w:pPr>
        <w:ind w:left="2880" w:hanging="360"/>
      </w:pPr>
      <w:rPr>
        <w:rFonts w:ascii="Cordia New" w:eastAsia="Times New Roman" w:hAnsi="Cordia New" w:cs="Cordia New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6">
    <w:nsid w:val="4B4F6AB1"/>
    <w:multiLevelType w:val="hybridMultilevel"/>
    <w:tmpl w:val="96EC87B2"/>
    <w:lvl w:ilvl="0" w:tplc="58949BD4">
      <w:start w:val="1"/>
      <w:numFmt w:val="decimal"/>
      <w:lvlText w:val="%1."/>
      <w:lvlJc w:val="left"/>
      <w:pPr>
        <w:ind w:left="2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90" w:hanging="360"/>
      </w:pPr>
    </w:lvl>
    <w:lvl w:ilvl="2" w:tplc="0409001B" w:tentative="1">
      <w:start w:val="1"/>
      <w:numFmt w:val="lowerRoman"/>
      <w:lvlText w:val="%3."/>
      <w:lvlJc w:val="right"/>
      <w:pPr>
        <w:ind w:left="3510" w:hanging="180"/>
      </w:pPr>
    </w:lvl>
    <w:lvl w:ilvl="3" w:tplc="0409000F" w:tentative="1">
      <w:start w:val="1"/>
      <w:numFmt w:val="decimal"/>
      <w:lvlText w:val="%4."/>
      <w:lvlJc w:val="left"/>
      <w:pPr>
        <w:ind w:left="4230" w:hanging="360"/>
      </w:pPr>
    </w:lvl>
    <w:lvl w:ilvl="4" w:tplc="04090019" w:tentative="1">
      <w:start w:val="1"/>
      <w:numFmt w:val="lowerLetter"/>
      <w:lvlText w:val="%5."/>
      <w:lvlJc w:val="left"/>
      <w:pPr>
        <w:ind w:left="4950" w:hanging="360"/>
      </w:pPr>
    </w:lvl>
    <w:lvl w:ilvl="5" w:tplc="0409001B" w:tentative="1">
      <w:start w:val="1"/>
      <w:numFmt w:val="lowerRoman"/>
      <w:lvlText w:val="%6."/>
      <w:lvlJc w:val="right"/>
      <w:pPr>
        <w:ind w:left="5670" w:hanging="180"/>
      </w:pPr>
    </w:lvl>
    <w:lvl w:ilvl="6" w:tplc="0409000F" w:tentative="1">
      <w:start w:val="1"/>
      <w:numFmt w:val="decimal"/>
      <w:lvlText w:val="%7."/>
      <w:lvlJc w:val="left"/>
      <w:pPr>
        <w:ind w:left="6390" w:hanging="360"/>
      </w:pPr>
    </w:lvl>
    <w:lvl w:ilvl="7" w:tplc="04090019" w:tentative="1">
      <w:start w:val="1"/>
      <w:numFmt w:val="lowerLetter"/>
      <w:lvlText w:val="%8."/>
      <w:lvlJc w:val="left"/>
      <w:pPr>
        <w:ind w:left="7110" w:hanging="360"/>
      </w:pPr>
    </w:lvl>
    <w:lvl w:ilvl="8" w:tplc="0409001B" w:tentative="1">
      <w:start w:val="1"/>
      <w:numFmt w:val="lowerRoman"/>
      <w:lvlText w:val="%9."/>
      <w:lvlJc w:val="right"/>
      <w:pPr>
        <w:ind w:left="7830" w:hanging="180"/>
      </w:pPr>
    </w:lvl>
  </w:abstractNum>
  <w:abstractNum w:abstractNumId="157">
    <w:nsid w:val="4B9D0D56"/>
    <w:multiLevelType w:val="hybridMultilevel"/>
    <w:tmpl w:val="02B05B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A5477B6">
      <w:start w:val="1"/>
      <w:numFmt w:val="bullet"/>
      <w:lvlText w:val="­"/>
      <w:lvlJc w:val="left"/>
      <w:pPr>
        <w:ind w:left="1440" w:hanging="360"/>
      </w:pPr>
      <w:rPr>
        <w:rFonts w:asciiTheme="minorBidi" w:hAnsiTheme="minorBidi" w:cstheme="minorBid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8">
    <w:nsid w:val="4D557946"/>
    <w:multiLevelType w:val="hybridMultilevel"/>
    <w:tmpl w:val="BD3AD310"/>
    <w:lvl w:ilvl="0" w:tplc="3EFA60B6"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eastAsia="Times New Roman" w:hAnsi="Wingdings" w:cs="Angsan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9">
    <w:nsid w:val="4D6E32CC"/>
    <w:multiLevelType w:val="hybridMultilevel"/>
    <w:tmpl w:val="F6F25D8E"/>
    <w:lvl w:ilvl="0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60">
    <w:nsid w:val="4E722471"/>
    <w:multiLevelType w:val="hybridMultilevel"/>
    <w:tmpl w:val="9F809C54"/>
    <w:lvl w:ilvl="0" w:tplc="7C121D8A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cs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61">
    <w:nsid w:val="4E747B74"/>
    <w:multiLevelType w:val="hybridMultilevel"/>
    <w:tmpl w:val="EB8E4AB0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2"/>
      <w:numFmt w:val="decimal"/>
      <w:lvlText w:val="(%3)"/>
      <w:lvlJc w:val="left"/>
      <w:pPr>
        <w:tabs>
          <w:tab w:val="num" w:pos="2340"/>
        </w:tabs>
        <w:ind w:left="2340" w:hanging="360"/>
      </w:pPr>
      <w:rPr>
        <w:rFonts w:hint="cs"/>
        <w:cs w:val="0"/>
        <w:lang w:bidi="th-TH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2">
    <w:nsid w:val="4EB11269"/>
    <w:multiLevelType w:val="hybridMultilevel"/>
    <w:tmpl w:val="A74A2C16"/>
    <w:lvl w:ilvl="0" w:tplc="04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CF50A922">
      <w:numFmt w:val="bullet"/>
      <w:lvlText w:val="•"/>
      <w:lvlJc w:val="left"/>
      <w:pPr>
        <w:ind w:left="1800" w:hanging="360"/>
      </w:pPr>
      <w:rPr>
        <w:rFonts w:ascii="Cordia New" w:eastAsia="Times New Roman" w:hAnsi="Cordia New" w:cs="Cordia New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63">
    <w:nsid w:val="4F640178"/>
    <w:multiLevelType w:val="hybridMultilevel"/>
    <w:tmpl w:val="F214994A"/>
    <w:lvl w:ilvl="0" w:tplc="FFFFFFFF">
      <w:start w:val="1"/>
      <w:numFmt w:val="bullet"/>
      <w:lvlText w:val=""/>
      <w:lvlJc w:val="left"/>
      <w:pPr>
        <w:ind w:left="2160" w:hanging="360"/>
      </w:pPr>
      <w:rPr>
        <w:rFonts w:ascii="Wingdings" w:hAnsi="Wingdings" w:hint="default"/>
        <w:sz w:val="16"/>
        <w:szCs w:val="16"/>
        <w:cs w:val="0"/>
        <w:lang w:bidi="th-TH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64">
    <w:nsid w:val="4FDE445A"/>
    <w:multiLevelType w:val="multilevel"/>
    <w:tmpl w:val="751AC96A"/>
    <w:lvl w:ilvl="0">
      <w:start w:val="1"/>
      <w:numFmt w:val="bullet"/>
      <w:lvlText w:val=""/>
      <w:lvlJc w:val="left"/>
      <w:pPr>
        <w:tabs>
          <w:tab w:val="num" w:pos="1275"/>
        </w:tabs>
        <w:ind w:left="127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>
      <w:start w:val="1"/>
      <w:numFmt w:val="decimal"/>
      <w:lvlText w:val="%3)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</w:rPr>
    </w:lvl>
  </w:abstractNum>
  <w:abstractNum w:abstractNumId="165">
    <w:nsid w:val="50D42081"/>
    <w:multiLevelType w:val="hybridMultilevel"/>
    <w:tmpl w:val="59D2282E"/>
    <w:lvl w:ilvl="0" w:tplc="CB60AD62">
      <w:start w:val="1"/>
      <w:numFmt w:val="decimal"/>
      <w:lvlText w:val="%1. "/>
      <w:lvlJc w:val="left"/>
      <w:pPr>
        <w:tabs>
          <w:tab w:val="num" w:pos="1800"/>
        </w:tabs>
        <w:ind w:left="1800" w:hanging="1080"/>
      </w:pPr>
      <w:rPr>
        <w:rFonts w:hint="default"/>
        <w:sz w:val="28"/>
        <w:szCs w:val="28"/>
      </w:rPr>
    </w:lvl>
    <w:lvl w:ilvl="1" w:tplc="70A4D00E">
      <w:start w:val="1"/>
      <w:numFmt w:val="bullet"/>
      <w:lvlText w:val=""/>
      <w:lvlJc w:val="left"/>
      <w:pPr>
        <w:tabs>
          <w:tab w:val="num" w:pos="900"/>
        </w:tabs>
        <w:ind w:left="900" w:hanging="1080"/>
      </w:pPr>
      <w:rPr>
        <w:rFonts w:ascii="Symbol" w:hAnsi="Symbol" w:hint="default"/>
        <w:sz w:val="20"/>
        <w:szCs w:val="20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900"/>
        </w:tabs>
        <w:ind w:left="9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20"/>
        </w:tabs>
        <w:ind w:left="16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340"/>
        </w:tabs>
        <w:ind w:left="23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060"/>
        </w:tabs>
        <w:ind w:left="30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780"/>
        </w:tabs>
        <w:ind w:left="37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500"/>
        </w:tabs>
        <w:ind w:left="45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220"/>
        </w:tabs>
        <w:ind w:left="5220" w:hanging="180"/>
      </w:pPr>
    </w:lvl>
  </w:abstractNum>
  <w:abstractNum w:abstractNumId="166">
    <w:nsid w:val="517F469B"/>
    <w:multiLevelType w:val="hybridMultilevel"/>
    <w:tmpl w:val="3FDEB836"/>
    <w:lvl w:ilvl="0" w:tplc="43EC1650">
      <w:numFmt w:val="bullet"/>
      <w:lvlText w:val="-"/>
      <w:lvlJc w:val="left"/>
      <w:pPr>
        <w:ind w:left="180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7">
    <w:nsid w:val="51BE2B6A"/>
    <w:multiLevelType w:val="hybridMultilevel"/>
    <w:tmpl w:val="40FA2AD4"/>
    <w:lvl w:ilvl="0" w:tplc="C130D1EE">
      <w:start w:val="1"/>
      <w:numFmt w:val="thaiLetters"/>
      <w:lvlText w:val="%1)"/>
      <w:lvlJc w:val="left"/>
      <w:pPr>
        <w:ind w:left="435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076" w:hanging="360"/>
      </w:pPr>
    </w:lvl>
    <w:lvl w:ilvl="2" w:tplc="0409001B">
      <w:start w:val="1"/>
      <w:numFmt w:val="lowerRoman"/>
      <w:lvlText w:val="%3."/>
      <w:lvlJc w:val="right"/>
      <w:pPr>
        <w:ind w:left="5796" w:hanging="180"/>
      </w:pPr>
    </w:lvl>
    <w:lvl w:ilvl="3" w:tplc="0409000F" w:tentative="1">
      <w:start w:val="1"/>
      <w:numFmt w:val="decimal"/>
      <w:lvlText w:val="%4."/>
      <w:lvlJc w:val="left"/>
      <w:pPr>
        <w:ind w:left="6516" w:hanging="360"/>
      </w:pPr>
    </w:lvl>
    <w:lvl w:ilvl="4" w:tplc="04090019" w:tentative="1">
      <w:start w:val="1"/>
      <w:numFmt w:val="lowerLetter"/>
      <w:lvlText w:val="%5."/>
      <w:lvlJc w:val="left"/>
      <w:pPr>
        <w:ind w:left="7236" w:hanging="360"/>
      </w:pPr>
    </w:lvl>
    <w:lvl w:ilvl="5" w:tplc="0409001B" w:tentative="1">
      <w:start w:val="1"/>
      <w:numFmt w:val="lowerRoman"/>
      <w:lvlText w:val="%6."/>
      <w:lvlJc w:val="right"/>
      <w:pPr>
        <w:ind w:left="7956" w:hanging="180"/>
      </w:pPr>
    </w:lvl>
    <w:lvl w:ilvl="6" w:tplc="0409000F" w:tentative="1">
      <w:start w:val="1"/>
      <w:numFmt w:val="decimal"/>
      <w:lvlText w:val="%7."/>
      <w:lvlJc w:val="left"/>
      <w:pPr>
        <w:ind w:left="8676" w:hanging="360"/>
      </w:pPr>
    </w:lvl>
    <w:lvl w:ilvl="7" w:tplc="04090019" w:tentative="1">
      <w:start w:val="1"/>
      <w:numFmt w:val="lowerLetter"/>
      <w:lvlText w:val="%8."/>
      <w:lvlJc w:val="left"/>
      <w:pPr>
        <w:ind w:left="9396" w:hanging="360"/>
      </w:pPr>
    </w:lvl>
    <w:lvl w:ilvl="8" w:tplc="0409001B" w:tentative="1">
      <w:start w:val="1"/>
      <w:numFmt w:val="lowerRoman"/>
      <w:lvlText w:val="%9."/>
      <w:lvlJc w:val="right"/>
      <w:pPr>
        <w:ind w:left="10116" w:hanging="180"/>
      </w:pPr>
    </w:lvl>
  </w:abstractNum>
  <w:abstractNum w:abstractNumId="168">
    <w:nsid w:val="51D92918"/>
    <w:multiLevelType w:val="hybridMultilevel"/>
    <w:tmpl w:val="736EB9D2"/>
    <w:lvl w:ilvl="0" w:tplc="CF987412">
      <w:start w:val="1"/>
      <w:numFmt w:val="decimal"/>
      <w:lvlText w:val="%1."/>
      <w:lvlJc w:val="left"/>
      <w:pPr>
        <w:ind w:left="3795" w:hanging="199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69">
    <w:nsid w:val="52DB68C0"/>
    <w:multiLevelType w:val="hybridMultilevel"/>
    <w:tmpl w:val="957E9F44"/>
    <w:lvl w:ilvl="0" w:tplc="0409000F">
      <w:start w:val="1"/>
      <w:numFmt w:val="decimal"/>
      <w:lvlText w:val="%1."/>
      <w:lvlJc w:val="left"/>
      <w:pPr>
        <w:ind w:left="2421" w:hanging="360"/>
      </w:pPr>
    </w:lvl>
    <w:lvl w:ilvl="1" w:tplc="04090019" w:tentative="1">
      <w:start w:val="1"/>
      <w:numFmt w:val="lowerLetter"/>
      <w:lvlText w:val="%2."/>
      <w:lvlJc w:val="left"/>
      <w:pPr>
        <w:ind w:left="3141" w:hanging="360"/>
      </w:pPr>
    </w:lvl>
    <w:lvl w:ilvl="2" w:tplc="0409001B" w:tentative="1">
      <w:start w:val="1"/>
      <w:numFmt w:val="lowerRoman"/>
      <w:lvlText w:val="%3."/>
      <w:lvlJc w:val="right"/>
      <w:pPr>
        <w:ind w:left="3861" w:hanging="180"/>
      </w:pPr>
    </w:lvl>
    <w:lvl w:ilvl="3" w:tplc="0409000F" w:tentative="1">
      <w:start w:val="1"/>
      <w:numFmt w:val="decimal"/>
      <w:lvlText w:val="%4."/>
      <w:lvlJc w:val="left"/>
      <w:pPr>
        <w:ind w:left="4581" w:hanging="360"/>
      </w:pPr>
    </w:lvl>
    <w:lvl w:ilvl="4" w:tplc="04090019" w:tentative="1">
      <w:start w:val="1"/>
      <w:numFmt w:val="lowerLetter"/>
      <w:lvlText w:val="%5."/>
      <w:lvlJc w:val="left"/>
      <w:pPr>
        <w:ind w:left="5301" w:hanging="360"/>
      </w:pPr>
    </w:lvl>
    <w:lvl w:ilvl="5" w:tplc="0409001B" w:tentative="1">
      <w:start w:val="1"/>
      <w:numFmt w:val="lowerRoman"/>
      <w:lvlText w:val="%6."/>
      <w:lvlJc w:val="right"/>
      <w:pPr>
        <w:ind w:left="6021" w:hanging="180"/>
      </w:pPr>
    </w:lvl>
    <w:lvl w:ilvl="6" w:tplc="0409000F" w:tentative="1">
      <w:start w:val="1"/>
      <w:numFmt w:val="decimal"/>
      <w:lvlText w:val="%7."/>
      <w:lvlJc w:val="left"/>
      <w:pPr>
        <w:ind w:left="6741" w:hanging="360"/>
      </w:pPr>
    </w:lvl>
    <w:lvl w:ilvl="7" w:tplc="04090019" w:tentative="1">
      <w:start w:val="1"/>
      <w:numFmt w:val="lowerLetter"/>
      <w:lvlText w:val="%8."/>
      <w:lvlJc w:val="left"/>
      <w:pPr>
        <w:ind w:left="7461" w:hanging="360"/>
      </w:pPr>
    </w:lvl>
    <w:lvl w:ilvl="8" w:tplc="04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170">
    <w:nsid w:val="532B6A85"/>
    <w:multiLevelType w:val="hybridMultilevel"/>
    <w:tmpl w:val="7660C48A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71">
    <w:nsid w:val="532B715E"/>
    <w:multiLevelType w:val="hybridMultilevel"/>
    <w:tmpl w:val="D1067002"/>
    <w:lvl w:ilvl="0" w:tplc="04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2">
    <w:nsid w:val="548B154B"/>
    <w:multiLevelType w:val="hybridMultilevel"/>
    <w:tmpl w:val="139C90B0"/>
    <w:lvl w:ilvl="0" w:tplc="333A80B8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4A6326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1E2B050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1868B4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66E3C8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28618A2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57A90A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EA034C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D545EBE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3">
    <w:nsid w:val="55740125"/>
    <w:multiLevelType w:val="hybridMultilevel"/>
    <w:tmpl w:val="E5582526"/>
    <w:lvl w:ilvl="0" w:tplc="CA781B0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4">
    <w:nsid w:val="55BF4FB5"/>
    <w:multiLevelType w:val="hybridMultilevel"/>
    <w:tmpl w:val="7598E7C4"/>
    <w:lvl w:ilvl="0" w:tplc="7ED65A2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5">
    <w:nsid w:val="561A75E1"/>
    <w:multiLevelType w:val="hybridMultilevel"/>
    <w:tmpl w:val="5F1C137A"/>
    <w:lvl w:ilvl="0" w:tplc="A2DC722E">
      <w:start w:val="1"/>
      <w:numFmt w:val="decimal"/>
      <w:lvlText w:val="%1)"/>
      <w:lvlJc w:val="left"/>
      <w:pPr>
        <w:ind w:left="1440" w:hanging="360"/>
      </w:pPr>
      <w:rPr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6">
    <w:nsid w:val="583D6BA9"/>
    <w:multiLevelType w:val="hybridMultilevel"/>
    <w:tmpl w:val="98941308"/>
    <w:lvl w:ilvl="0" w:tplc="73C6E3D0">
      <w:start w:val="1"/>
      <w:numFmt w:val="bullet"/>
      <w:lvlText w:val="-"/>
      <w:lvlJc w:val="left"/>
      <w:pPr>
        <w:ind w:left="2148" w:hanging="360"/>
      </w:pPr>
      <w:rPr>
        <w:rFonts w:ascii="Cordia New" w:eastAsia="Times New Roman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77">
    <w:nsid w:val="58DF286A"/>
    <w:multiLevelType w:val="multilevel"/>
    <w:tmpl w:val="9AF40464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cs"/>
        <w:color w:val="auto"/>
        <w:lang w:bidi="th-TH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720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cs"/>
      </w:rPr>
    </w:lvl>
  </w:abstractNum>
  <w:abstractNum w:abstractNumId="178">
    <w:nsid w:val="5A332822"/>
    <w:multiLevelType w:val="hybridMultilevel"/>
    <w:tmpl w:val="96EA1C8E"/>
    <w:lvl w:ilvl="0" w:tplc="D0FA87E4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sz w:val="24"/>
        <w:szCs w:val="24"/>
      </w:rPr>
    </w:lvl>
    <w:lvl w:ilvl="1" w:tplc="08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79">
    <w:nsid w:val="5AA81782"/>
    <w:multiLevelType w:val="hybridMultilevel"/>
    <w:tmpl w:val="15663B8E"/>
    <w:lvl w:ilvl="0" w:tplc="1BDE95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0">
    <w:nsid w:val="5AAA6376"/>
    <w:multiLevelType w:val="hybridMultilevel"/>
    <w:tmpl w:val="FF620470"/>
    <w:lvl w:ilvl="0" w:tplc="04090005">
      <w:start w:val="1"/>
      <w:numFmt w:val="bullet"/>
      <w:lvlText w:val=""/>
      <w:lvlJc w:val="left"/>
      <w:pPr>
        <w:tabs>
          <w:tab w:val="num" w:pos="1896"/>
        </w:tabs>
        <w:ind w:left="189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616"/>
        </w:tabs>
        <w:ind w:left="26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336"/>
        </w:tabs>
        <w:ind w:left="33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056"/>
        </w:tabs>
        <w:ind w:left="40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776"/>
        </w:tabs>
        <w:ind w:left="47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96"/>
        </w:tabs>
        <w:ind w:left="54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216"/>
        </w:tabs>
        <w:ind w:left="62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936"/>
        </w:tabs>
        <w:ind w:left="69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656"/>
        </w:tabs>
        <w:ind w:left="7656" w:hanging="360"/>
      </w:pPr>
      <w:rPr>
        <w:rFonts w:ascii="Wingdings" w:hAnsi="Wingdings" w:hint="default"/>
      </w:rPr>
    </w:lvl>
  </w:abstractNum>
  <w:abstractNum w:abstractNumId="181">
    <w:nsid w:val="5AEA1958"/>
    <w:multiLevelType w:val="hybridMultilevel"/>
    <w:tmpl w:val="EF704DBC"/>
    <w:lvl w:ilvl="0" w:tplc="04090005">
      <w:start w:val="1"/>
      <w:numFmt w:val="bullet"/>
      <w:lvlText w:val=""/>
      <w:lvlJc w:val="left"/>
      <w:pPr>
        <w:tabs>
          <w:tab w:val="num" w:pos="1364"/>
        </w:tabs>
        <w:ind w:left="1364" w:hanging="36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tabs>
          <w:tab w:val="num" w:pos="2084"/>
        </w:tabs>
        <w:ind w:left="20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04"/>
        </w:tabs>
        <w:ind w:left="28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524"/>
        </w:tabs>
        <w:ind w:left="35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244"/>
        </w:tabs>
        <w:ind w:left="42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964"/>
        </w:tabs>
        <w:ind w:left="49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84"/>
        </w:tabs>
        <w:ind w:left="56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04"/>
        </w:tabs>
        <w:ind w:left="64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124"/>
        </w:tabs>
        <w:ind w:left="7124" w:hanging="360"/>
      </w:pPr>
      <w:rPr>
        <w:rFonts w:ascii="Wingdings" w:hAnsi="Wingdings" w:hint="default"/>
      </w:rPr>
    </w:lvl>
  </w:abstractNum>
  <w:abstractNum w:abstractNumId="182">
    <w:nsid w:val="5B797581"/>
    <w:multiLevelType w:val="hybridMultilevel"/>
    <w:tmpl w:val="38FC70A2"/>
    <w:lvl w:ilvl="0" w:tplc="FEE43D0C">
      <w:start w:val="2541"/>
      <w:numFmt w:val="bullet"/>
      <w:lvlText w:val="-"/>
      <w:lvlJc w:val="left"/>
      <w:pPr>
        <w:ind w:left="360" w:hanging="360"/>
      </w:pPr>
      <w:rPr>
        <w:rFonts w:ascii="Cordia New" w:eastAsia="Cordia New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3">
    <w:nsid w:val="5C020C0A"/>
    <w:multiLevelType w:val="hybridMultilevel"/>
    <w:tmpl w:val="7F92A578"/>
    <w:lvl w:ilvl="0" w:tplc="A1C0E3C0">
      <w:start w:val="1"/>
      <w:numFmt w:val="bullet"/>
      <w:lvlText w:val="•"/>
      <w:lvlJc w:val="left"/>
      <w:pPr>
        <w:tabs>
          <w:tab w:val="num" w:pos="1211"/>
        </w:tabs>
        <w:ind w:left="1211" w:hanging="360"/>
      </w:pPr>
      <w:rPr>
        <w:rFonts w:ascii="Arial" w:hAnsi="Arial" w:hint="default"/>
      </w:rPr>
    </w:lvl>
    <w:lvl w:ilvl="1" w:tplc="ED1A868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06C14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BC95A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A2A6A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1D239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AE833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B3690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D0E7AF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4">
    <w:nsid w:val="5DAF3FA8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85">
    <w:nsid w:val="5E680FF1"/>
    <w:multiLevelType w:val="hybridMultilevel"/>
    <w:tmpl w:val="C0E8FC62"/>
    <w:lvl w:ilvl="0" w:tplc="0409000F">
      <w:start w:val="1"/>
      <w:numFmt w:val="decimal"/>
      <w:lvlText w:val="%1."/>
      <w:lvlJc w:val="left"/>
      <w:pPr>
        <w:tabs>
          <w:tab w:val="num" w:pos="342"/>
        </w:tabs>
        <w:ind w:left="342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6">
    <w:nsid w:val="5E7B6DFA"/>
    <w:multiLevelType w:val="hybridMultilevel"/>
    <w:tmpl w:val="C89806BC"/>
    <w:lvl w:ilvl="0" w:tplc="04090005">
      <w:start w:val="1"/>
      <w:numFmt w:val="bullet"/>
      <w:lvlText w:val=""/>
      <w:lvlJc w:val="left"/>
      <w:pPr>
        <w:tabs>
          <w:tab w:val="num" w:pos="1100"/>
        </w:tabs>
        <w:ind w:left="11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20"/>
        </w:tabs>
        <w:ind w:left="18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40"/>
        </w:tabs>
        <w:ind w:left="25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60"/>
        </w:tabs>
        <w:ind w:left="32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80"/>
        </w:tabs>
        <w:ind w:left="39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00"/>
        </w:tabs>
        <w:ind w:left="47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20"/>
        </w:tabs>
        <w:ind w:left="54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40"/>
        </w:tabs>
        <w:ind w:left="61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60"/>
        </w:tabs>
        <w:ind w:left="6860" w:hanging="360"/>
      </w:pPr>
      <w:rPr>
        <w:rFonts w:ascii="Wingdings" w:hAnsi="Wingdings" w:hint="default"/>
      </w:rPr>
    </w:lvl>
  </w:abstractNum>
  <w:abstractNum w:abstractNumId="187">
    <w:nsid w:val="5F434F5A"/>
    <w:multiLevelType w:val="hybridMultilevel"/>
    <w:tmpl w:val="0600805A"/>
    <w:lvl w:ilvl="0" w:tplc="95EE7100">
      <w:numFmt w:val="bullet"/>
      <w:lvlText w:val="-"/>
      <w:lvlJc w:val="left"/>
      <w:pPr>
        <w:tabs>
          <w:tab w:val="num" w:pos="540"/>
        </w:tabs>
        <w:ind w:left="540" w:hanging="360"/>
      </w:pPr>
      <w:rPr>
        <w:rFonts w:ascii="Angsana New" w:eastAsia="Angsan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188">
    <w:nsid w:val="5FA90E85"/>
    <w:multiLevelType w:val="multilevel"/>
    <w:tmpl w:val="0EBA508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"/>
      <w:lvlJc w:val="left"/>
      <w:pPr>
        <w:ind w:left="405" w:hanging="405"/>
      </w:pPr>
      <w:rPr>
        <w:rFonts w:hint="default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9">
    <w:nsid w:val="5FBC02D3"/>
    <w:multiLevelType w:val="hybridMultilevel"/>
    <w:tmpl w:val="C338E1A8"/>
    <w:lvl w:ilvl="0" w:tplc="A17A31C6">
      <w:start w:val="1"/>
      <w:numFmt w:val="decimal"/>
      <w:lvlText w:val="%1)"/>
      <w:lvlJc w:val="left"/>
      <w:pPr>
        <w:ind w:left="1680" w:hanging="9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0">
    <w:nsid w:val="611F1DDD"/>
    <w:multiLevelType w:val="multilevel"/>
    <w:tmpl w:val="BA445D8C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</w:rPr>
    </w:lvl>
  </w:abstractNum>
  <w:abstractNum w:abstractNumId="191">
    <w:nsid w:val="626C0695"/>
    <w:multiLevelType w:val="multilevel"/>
    <w:tmpl w:val="609489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92">
    <w:nsid w:val="63230E09"/>
    <w:multiLevelType w:val="hybridMultilevel"/>
    <w:tmpl w:val="51DCC150"/>
    <w:lvl w:ilvl="0" w:tplc="0302AD9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3">
    <w:nsid w:val="63AD251D"/>
    <w:multiLevelType w:val="hybridMultilevel"/>
    <w:tmpl w:val="FE5472E2"/>
    <w:lvl w:ilvl="0" w:tplc="4809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306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378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450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522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594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666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738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8100" w:hanging="360"/>
      </w:pPr>
      <w:rPr>
        <w:rFonts w:ascii="Wingdings" w:hAnsi="Wingdings" w:hint="default"/>
      </w:rPr>
    </w:lvl>
  </w:abstractNum>
  <w:abstractNum w:abstractNumId="194">
    <w:nsid w:val="63D8103A"/>
    <w:multiLevelType w:val="multilevel"/>
    <w:tmpl w:val="CAF22A1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  <w:lvl w:ilvl="1">
      <w:start w:val="7"/>
      <w:numFmt w:val="decimal"/>
      <w:lvlText w:val="%2."/>
      <w:lvlJc w:val="left"/>
      <w:pPr>
        <w:tabs>
          <w:tab w:val="num" w:pos="795"/>
        </w:tabs>
        <w:ind w:left="795" w:hanging="435"/>
      </w:pPr>
      <w:rPr>
        <w:rFonts w:ascii="Cordia New" w:hAnsi="Cordia New" w:cs="Cordia New"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  <w:sz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  <w:sz w:val="20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sz w:val="20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  <w:sz w:val="20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  <w:sz w:val="20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  <w:sz w:val="20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  <w:sz w:val="20"/>
      </w:rPr>
    </w:lvl>
  </w:abstractNum>
  <w:abstractNum w:abstractNumId="195">
    <w:nsid w:val="63F4507F"/>
    <w:multiLevelType w:val="hybridMultilevel"/>
    <w:tmpl w:val="5AB68D9C"/>
    <w:lvl w:ilvl="0" w:tplc="04EACF68">
      <w:start w:val="4"/>
      <w:numFmt w:val="decimal"/>
      <w:lvlText w:val="ข้อ %1."/>
      <w:lvlJc w:val="left"/>
      <w:pPr>
        <w:tabs>
          <w:tab w:val="num" w:pos="360"/>
        </w:tabs>
        <w:ind w:left="360" w:hanging="360"/>
      </w:pPr>
      <w:rPr>
        <w:rFonts w:ascii="Cordia New" w:hAnsi="Cordia New" w:cs="Cordia New" w:hint="default"/>
        <w:sz w:val="28"/>
        <w:szCs w:val="28"/>
      </w:rPr>
    </w:lvl>
    <w:lvl w:ilvl="1" w:tplc="62FCBEFA">
      <w:start w:val="2"/>
      <w:numFmt w:val="decimal"/>
      <w:lvlText w:val="(%2.)"/>
      <w:lvlJc w:val="left"/>
      <w:pPr>
        <w:tabs>
          <w:tab w:val="num" w:pos="-525"/>
        </w:tabs>
        <w:ind w:left="-525" w:hanging="555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0"/>
        </w:tabs>
        <w:ind w:left="0" w:hanging="180"/>
      </w:pPr>
    </w:lvl>
    <w:lvl w:ilvl="3" w:tplc="0409000F">
      <w:start w:val="1"/>
      <w:numFmt w:val="decimal"/>
      <w:lvlText w:val="%4."/>
      <w:lvlJc w:val="left"/>
      <w:pPr>
        <w:tabs>
          <w:tab w:val="num" w:pos="720"/>
        </w:tabs>
        <w:ind w:left="7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440"/>
        </w:tabs>
        <w:ind w:left="14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160"/>
        </w:tabs>
        <w:ind w:left="21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3600"/>
        </w:tabs>
        <w:ind w:left="36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180"/>
      </w:pPr>
    </w:lvl>
  </w:abstractNum>
  <w:abstractNum w:abstractNumId="196">
    <w:nsid w:val="6493349F"/>
    <w:multiLevelType w:val="hybridMultilevel"/>
    <w:tmpl w:val="F4807EC4"/>
    <w:lvl w:ilvl="0" w:tplc="04090011">
      <w:start w:val="1"/>
      <w:numFmt w:val="decimal"/>
      <w:lvlText w:val="%1)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97">
    <w:nsid w:val="65261E40"/>
    <w:multiLevelType w:val="multilevel"/>
    <w:tmpl w:val="652CD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  <w:lvl w:ilvl="1">
      <w:start w:val="7"/>
      <w:numFmt w:val="decimal"/>
      <w:lvlText w:val="4.%2"/>
      <w:lvlJc w:val="left"/>
      <w:pPr>
        <w:tabs>
          <w:tab w:val="num" w:pos="792"/>
        </w:tabs>
        <w:ind w:left="792" w:hanging="432"/>
      </w:pPr>
      <w:rPr>
        <w:rFonts w:hint="default"/>
        <w:strike w:val="0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  <w:sz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  <w:sz w:val="20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sz w:val="20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  <w:sz w:val="20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  <w:sz w:val="20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  <w:sz w:val="20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  <w:sz w:val="20"/>
      </w:rPr>
    </w:lvl>
  </w:abstractNum>
  <w:abstractNum w:abstractNumId="198">
    <w:nsid w:val="665B6FFA"/>
    <w:multiLevelType w:val="hybridMultilevel"/>
    <w:tmpl w:val="2E9EE6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9">
    <w:nsid w:val="667863B1"/>
    <w:multiLevelType w:val="hybridMultilevel"/>
    <w:tmpl w:val="8F0AEFCA"/>
    <w:lvl w:ilvl="0" w:tplc="4E127B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000000" w:themeColor="text1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0">
    <w:nsid w:val="67685955"/>
    <w:multiLevelType w:val="multilevel"/>
    <w:tmpl w:val="15327B5C"/>
    <w:lvl w:ilvl="0">
      <w:start w:val="1"/>
      <w:numFmt w:val="decimal"/>
      <w:lvlText w:val="%1."/>
      <w:lvlJc w:val="left"/>
      <w:pPr>
        <w:ind w:left="1505" w:hanging="360"/>
      </w:pPr>
      <w:rPr>
        <w:rFonts w:hint="default"/>
        <w:b/>
        <w:bCs/>
      </w:rPr>
    </w:lvl>
    <w:lvl w:ilvl="1">
      <w:start w:val="1"/>
      <w:numFmt w:val="decimal"/>
      <w:lvlText w:val="%2)"/>
      <w:lvlJc w:val="left"/>
      <w:pPr>
        <w:ind w:left="1580" w:hanging="435"/>
      </w:pPr>
      <w:rPr>
        <w:rFonts w:hint="default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86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6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65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2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2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8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85" w:hanging="1440"/>
      </w:pPr>
      <w:rPr>
        <w:rFonts w:hint="default"/>
      </w:rPr>
    </w:lvl>
  </w:abstractNum>
  <w:abstractNum w:abstractNumId="201">
    <w:nsid w:val="679F0B55"/>
    <w:multiLevelType w:val="singleLevel"/>
    <w:tmpl w:val="0409000F"/>
    <w:lvl w:ilvl="0">
      <w:start w:val="1"/>
      <w:numFmt w:val="decimal"/>
      <w:lvlText w:val="%1."/>
      <w:lvlJc w:val="left"/>
      <w:pPr>
        <w:ind w:left="1995" w:hanging="360"/>
      </w:pPr>
      <w:rPr>
        <w:rFonts w:hint="default"/>
        <w:cs w:val="0"/>
        <w:lang w:bidi="th-TH"/>
      </w:rPr>
    </w:lvl>
  </w:abstractNum>
  <w:abstractNum w:abstractNumId="202">
    <w:nsid w:val="68CA6D7A"/>
    <w:multiLevelType w:val="multilevel"/>
    <w:tmpl w:val="EC0AE4D8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203">
    <w:nsid w:val="69745D10"/>
    <w:multiLevelType w:val="multilevel"/>
    <w:tmpl w:val="E83AA9C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  <w:sz w:val="28"/>
        <w:szCs w:val="28"/>
        <w:lang w:bidi="th-TH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  <w:lang w:bidi="th-TH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4">
    <w:nsid w:val="6A906462"/>
    <w:multiLevelType w:val="multilevel"/>
    <w:tmpl w:val="4664CF1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cs"/>
        <w:cs w:val="0"/>
        <w:lang w:bidi="th-TH"/>
      </w:rPr>
    </w:lvl>
    <w:lvl w:ilvl="1">
      <w:start w:val="1"/>
      <w:numFmt w:val="decimal"/>
      <w:pStyle w:val="BodyTextIndent2"/>
      <w:lvlText w:val="%1.%2"/>
      <w:lvlJc w:val="left"/>
      <w:pPr>
        <w:tabs>
          <w:tab w:val="num" w:pos="1800"/>
        </w:tabs>
        <w:ind w:left="1800" w:hanging="360"/>
      </w:pPr>
      <w:rPr>
        <w:rFonts w:hint="cs"/>
        <w:cs w:val="0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3600"/>
        </w:tabs>
        <w:ind w:left="3600" w:hanging="720"/>
      </w:pPr>
      <w:rPr>
        <w:rFonts w:hint="cs"/>
        <w:cs w:val="0"/>
        <w:lang w:bidi="th-TH"/>
      </w:rPr>
    </w:lvl>
    <w:lvl w:ilvl="3">
      <w:start w:val="1"/>
      <w:numFmt w:val="decimal"/>
      <w:lvlText w:val="%1.%2.%3.%4"/>
      <w:lvlJc w:val="left"/>
      <w:pPr>
        <w:tabs>
          <w:tab w:val="num" w:pos="5040"/>
        </w:tabs>
        <w:ind w:left="5040" w:hanging="720"/>
      </w:pPr>
      <w:rPr>
        <w:rFonts w:hint="cs"/>
        <w:cs w:val="0"/>
        <w:lang w:bidi="th-TH"/>
      </w:rPr>
    </w:lvl>
    <w:lvl w:ilvl="4">
      <w:start w:val="1"/>
      <w:numFmt w:val="decimal"/>
      <w:lvlText w:val="%1.%2.%3.%4.%5"/>
      <w:lvlJc w:val="left"/>
      <w:pPr>
        <w:tabs>
          <w:tab w:val="num" w:pos="6480"/>
        </w:tabs>
        <w:ind w:left="6480" w:hanging="720"/>
      </w:pPr>
      <w:rPr>
        <w:rFonts w:hint="cs"/>
        <w:cs w:val="0"/>
        <w:lang w:bidi="th-TH"/>
      </w:rPr>
    </w:lvl>
    <w:lvl w:ilvl="5">
      <w:start w:val="1"/>
      <w:numFmt w:val="decimal"/>
      <w:lvlText w:val="%1.%2.%3.%4.%5.%6"/>
      <w:lvlJc w:val="left"/>
      <w:pPr>
        <w:tabs>
          <w:tab w:val="num" w:pos="8280"/>
        </w:tabs>
        <w:ind w:left="8280" w:hanging="1080"/>
      </w:pPr>
      <w:rPr>
        <w:rFonts w:hint="cs"/>
        <w:cs w:val="0"/>
        <w:lang w:bidi="th-TH"/>
      </w:rPr>
    </w:lvl>
    <w:lvl w:ilvl="6">
      <w:start w:val="1"/>
      <w:numFmt w:val="decimal"/>
      <w:lvlText w:val="%1.%2.%3.%4.%5.%6.%7"/>
      <w:lvlJc w:val="left"/>
      <w:pPr>
        <w:tabs>
          <w:tab w:val="num" w:pos="9720"/>
        </w:tabs>
        <w:ind w:left="9720" w:hanging="1080"/>
      </w:pPr>
      <w:rPr>
        <w:rFonts w:hint="cs"/>
        <w:cs w:val="0"/>
        <w:lang w:bidi="th-TH"/>
      </w:rPr>
    </w:lvl>
    <w:lvl w:ilvl="7">
      <w:start w:val="1"/>
      <w:numFmt w:val="decimal"/>
      <w:lvlText w:val="%1.%2.%3.%4.%5.%6.%7.%8"/>
      <w:lvlJc w:val="left"/>
      <w:pPr>
        <w:tabs>
          <w:tab w:val="num" w:pos="11520"/>
        </w:tabs>
        <w:ind w:left="11520" w:hanging="1440"/>
      </w:pPr>
      <w:rPr>
        <w:rFonts w:hint="cs"/>
        <w:cs w:val="0"/>
        <w:lang w:bidi="th-TH"/>
      </w:rPr>
    </w:lvl>
    <w:lvl w:ilvl="8">
      <w:start w:val="1"/>
      <w:numFmt w:val="decimal"/>
      <w:lvlText w:val="%1.%2.%3.%4.%5.%6.%7.%8.%9"/>
      <w:lvlJc w:val="left"/>
      <w:pPr>
        <w:tabs>
          <w:tab w:val="num" w:pos="12960"/>
        </w:tabs>
        <w:ind w:left="12960" w:hanging="1440"/>
      </w:pPr>
      <w:rPr>
        <w:rFonts w:hint="cs"/>
        <w:cs w:val="0"/>
        <w:lang w:bidi="th-TH"/>
      </w:rPr>
    </w:lvl>
  </w:abstractNum>
  <w:abstractNum w:abstractNumId="205">
    <w:nsid w:val="6BD93894"/>
    <w:multiLevelType w:val="hybridMultilevel"/>
    <w:tmpl w:val="778A7BB6"/>
    <w:lvl w:ilvl="0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06">
    <w:nsid w:val="6C931048"/>
    <w:multiLevelType w:val="hybridMultilevel"/>
    <w:tmpl w:val="B89A5A36"/>
    <w:lvl w:ilvl="0" w:tplc="66CC0DF4">
      <w:start w:val="1"/>
      <w:numFmt w:val="decimal"/>
      <w:lvlText w:val="%1."/>
      <w:lvlJc w:val="left"/>
      <w:pPr>
        <w:ind w:left="720" w:hanging="360"/>
      </w:pPr>
      <w:rPr>
        <w:rFonts w:ascii="Cordia New" w:hAnsi="Cordia New" w:cs="Cordia New" w:hint="default"/>
        <w:sz w:val="28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7">
    <w:nsid w:val="70246DB7"/>
    <w:multiLevelType w:val="hybridMultilevel"/>
    <w:tmpl w:val="9FEA52D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8">
    <w:nsid w:val="71174951"/>
    <w:multiLevelType w:val="hybridMultilevel"/>
    <w:tmpl w:val="78BEACF8"/>
    <w:lvl w:ilvl="0" w:tplc="8622451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4DCABEC6">
      <w:start w:val="2"/>
      <w:numFmt w:val="decimal"/>
      <w:lvlText w:val="(%2)"/>
      <w:lvlJc w:val="left"/>
      <w:pPr>
        <w:tabs>
          <w:tab w:val="num" w:pos="2160"/>
        </w:tabs>
        <w:ind w:left="2160" w:hanging="360"/>
      </w:pPr>
      <w:rPr>
        <w:rFonts w:hint="cs"/>
        <w:cs w:val="0"/>
        <w:lang w:bidi="th-TH"/>
      </w:rPr>
    </w:lvl>
    <w:lvl w:ilvl="2" w:tplc="2144AD8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23E7432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262E18CE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17DEF382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823496AC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B8C612EE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A91AE882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09">
    <w:nsid w:val="711E5B08"/>
    <w:multiLevelType w:val="hybridMultilevel"/>
    <w:tmpl w:val="0AA47DAE"/>
    <w:lvl w:ilvl="0" w:tplc="2EE0A748">
      <w:numFmt w:val="bullet"/>
      <w:lvlText w:val="•"/>
      <w:lvlJc w:val="left"/>
      <w:pPr>
        <w:ind w:left="720" w:hanging="360"/>
      </w:pPr>
      <w:rPr>
        <w:rFonts w:ascii="Segoe UI" w:eastAsia="SimSun" w:hAnsi="Segoe UI" w:cs="Segoe U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0">
    <w:nsid w:val="71941C65"/>
    <w:multiLevelType w:val="hybridMultilevel"/>
    <w:tmpl w:val="022457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1">
    <w:nsid w:val="71C15099"/>
    <w:multiLevelType w:val="hybridMultilevel"/>
    <w:tmpl w:val="83A001A6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2">
    <w:nsid w:val="71F16CB0"/>
    <w:multiLevelType w:val="singleLevel"/>
    <w:tmpl w:val="0409000F"/>
    <w:lvl w:ilvl="0">
      <w:start w:val="1"/>
      <w:numFmt w:val="decimal"/>
      <w:lvlText w:val="%1."/>
      <w:lvlJc w:val="left"/>
      <w:pPr>
        <w:ind w:left="1995" w:hanging="360"/>
      </w:pPr>
      <w:rPr>
        <w:rFonts w:hint="default"/>
        <w:cs w:val="0"/>
        <w:lang w:bidi="th-TH"/>
      </w:rPr>
    </w:lvl>
  </w:abstractNum>
  <w:abstractNum w:abstractNumId="213">
    <w:nsid w:val="728A7254"/>
    <w:multiLevelType w:val="hybridMultilevel"/>
    <w:tmpl w:val="6BAC2B46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14">
    <w:nsid w:val="75545C1E"/>
    <w:multiLevelType w:val="hybridMultilevel"/>
    <w:tmpl w:val="D13A2C96"/>
    <w:lvl w:ilvl="0" w:tplc="CA604FA8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cs"/>
      </w:rPr>
    </w:lvl>
    <w:lvl w:ilvl="1" w:tplc="69A8BB94">
      <w:numFmt w:val="none"/>
      <w:lvlText w:val=""/>
      <w:lvlJc w:val="left"/>
      <w:pPr>
        <w:tabs>
          <w:tab w:val="num" w:pos="360"/>
        </w:tabs>
      </w:pPr>
    </w:lvl>
    <w:lvl w:ilvl="2" w:tplc="C338CA24">
      <w:numFmt w:val="none"/>
      <w:lvlText w:val=""/>
      <w:lvlJc w:val="left"/>
      <w:pPr>
        <w:tabs>
          <w:tab w:val="num" w:pos="360"/>
        </w:tabs>
      </w:pPr>
    </w:lvl>
    <w:lvl w:ilvl="3" w:tplc="6CB62202">
      <w:numFmt w:val="none"/>
      <w:lvlText w:val=""/>
      <w:lvlJc w:val="left"/>
      <w:pPr>
        <w:tabs>
          <w:tab w:val="num" w:pos="360"/>
        </w:tabs>
      </w:pPr>
    </w:lvl>
    <w:lvl w:ilvl="4" w:tplc="2D4C0D92">
      <w:numFmt w:val="none"/>
      <w:lvlText w:val=""/>
      <w:lvlJc w:val="left"/>
      <w:pPr>
        <w:tabs>
          <w:tab w:val="num" w:pos="360"/>
        </w:tabs>
      </w:pPr>
    </w:lvl>
    <w:lvl w:ilvl="5" w:tplc="DA406BC8">
      <w:numFmt w:val="none"/>
      <w:lvlText w:val=""/>
      <w:lvlJc w:val="left"/>
      <w:pPr>
        <w:tabs>
          <w:tab w:val="num" w:pos="360"/>
        </w:tabs>
      </w:pPr>
    </w:lvl>
    <w:lvl w:ilvl="6" w:tplc="7624C036">
      <w:numFmt w:val="none"/>
      <w:lvlText w:val=""/>
      <w:lvlJc w:val="left"/>
      <w:pPr>
        <w:tabs>
          <w:tab w:val="num" w:pos="360"/>
        </w:tabs>
      </w:pPr>
    </w:lvl>
    <w:lvl w:ilvl="7" w:tplc="6CF67D2E">
      <w:numFmt w:val="none"/>
      <w:lvlText w:val=""/>
      <w:lvlJc w:val="left"/>
      <w:pPr>
        <w:tabs>
          <w:tab w:val="num" w:pos="360"/>
        </w:tabs>
      </w:pPr>
    </w:lvl>
    <w:lvl w:ilvl="8" w:tplc="CEA67318">
      <w:numFmt w:val="none"/>
      <w:lvlText w:val=""/>
      <w:lvlJc w:val="left"/>
      <w:pPr>
        <w:tabs>
          <w:tab w:val="num" w:pos="360"/>
        </w:tabs>
      </w:pPr>
    </w:lvl>
  </w:abstractNum>
  <w:abstractNum w:abstractNumId="215">
    <w:nsid w:val="758B27F5"/>
    <w:multiLevelType w:val="hybridMultilevel"/>
    <w:tmpl w:val="397256AC"/>
    <w:lvl w:ilvl="0" w:tplc="7BE8F57C">
      <w:start w:val="1"/>
      <w:numFmt w:val="decimal"/>
      <w:lvlText w:val="%1."/>
      <w:lvlJc w:val="left"/>
      <w:pPr>
        <w:ind w:left="1800" w:hanging="360"/>
      </w:pPr>
      <w:rPr>
        <w:rFonts w:hint="default"/>
        <w:sz w:val="28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16">
    <w:nsid w:val="76375F66"/>
    <w:multiLevelType w:val="hybridMultilevel"/>
    <w:tmpl w:val="0F72F0C6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7">
    <w:nsid w:val="76572B8D"/>
    <w:multiLevelType w:val="hybridMultilevel"/>
    <w:tmpl w:val="1B40EB36"/>
    <w:lvl w:ilvl="0" w:tplc="33ACD0B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BBAA15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E30770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C5EF0D2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8AAB2C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3AC5B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7CA4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7F040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E140B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8">
    <w:nsid w:val="76811042"/>
    <w:multiLevelType w:val="hybridMultilevel"/>
    <w:tmpl w:val="EC7E1BF4"/>
    <w:lvl w:ilvl="0" w:tplc="6258536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19">
    <w:nsid w:val="76FB450C"/>
    <w:multiLevelType w:val="hybridMultilevel"/>
    <w:tmpl w:val="2A72A440"/>
    <w:lvl w:ilvl="0" w:tplc="9A6C9EE0">
      <w:start w:val="1"/>
      <w:numFmt w:val="bullet"/>
      <w:lvlText w:val="-"/>
      <w:lvlJc w:val="left"/>
      <w:pPr>
        <w:ind w:left="644" w:hanging="360"/>
      </w:pPr>
      <w:rPr>
        <w:rFonts w:ascii="Cordia New" w:eastAsia="Times New Roman" w:hAnsi="Cordia New" w:cs="Cordia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20">
    <w:nsid w:val="778B6A03"/>
    <w:multiLevelType w:val="singleLevel"/>
    <w:tmpl w:val="157C799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Cordia New" w:hAnsi="Cordia New" w:hint="default"/>
        <w:b/>
        <w:bCs/>
        <w:i w:val="0"/>
        <w:sz w:val="28"/>
        <w:cs w:val="0"/>
        <w:lang w:bidi="th-TH"/>
      </w:rPr>
    </w:lvl>
  </w:abstractNum>
  <w:abstractNum w:abstractNumId="221">
    <w:nsid w:val="779F5196"/>
    <w:multiLevelType w:val="hybridMultilevel"/>
    <w:tmpl w:val="7134553E"/>
    <w:lvl w:ilvl="0" w:tplc="AFF0FBA6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2">
    <w:nsid w:val="77EA14D0"/>
    <w:multiLevelType w:val="hybridMultilevel"/>
    <w:tmpl w:val="6A6E625E"/>
    <w:lvl w:ilvl="0" w:tplc="04090005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995"/>
        </w:tabs>
        <w:ind w:left="1995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15"/>
        </w:tabs>
        <w:ind w:left="27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35"/>
        </w:tabs>
        <w:ind w:left="34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55"/>
        </w:tabs>
        <w:ind w:left="4155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75"/>
        </w:tabs>
        <w:ind w:left="48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595"/>
        </w:tabs>
        <w:ind w:left="55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15"/>
        </w:tabs>
        <w:ind w:left="6315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35"/>
        </w:tabs>
        <w:ind w:left="7035" w:hanging="360"/>
      </w:pPr>
      <w:rPr>
        <w:rFonts w:ascii="Wingdings" w:hAnsi="Wingdings" w:hint="default"/>
      </w:rPr>
    </w:lvl>
  </w:abstractNum>
  <w:abstractNum w:abstractNumId="223">
    <w:nsid w:val="77EE27FD"/>
    <w:multiLevelType w:val="hybridMultilevel"/>
    <w:tmpl w:val="44840E04"/>
    <w:lvl w:ilvl="0" w:tplc="22C42C4A">
      <w:start w:val="1"/>
      <w:numFmt w:val="thaiLetters"/>
      <w:lvlText w:val="(%1)"/>
      <w:lvlJc w:val="left"/>
      <w:pPr>
        <w:ind w:left="786" w:hanging="360"/>
      </w:pPr>
      <w:rPr>
        <w:rFonts w:asciiTheme="minorBidi" w:hAnsiTheme="minorBidi" w:cstheme="minorBidi" w:hint="default"/>
        <w:b w:val="0"/>
        <w:bCs w:val="0"/>
        <w:color w:val="auto"/>
        <w:sz w:val="28"/>
        <w:szCs w:val="28"/>
      </w:rPr>
    </w:lvl>
    <w:lvl w:ilvl="1" w:tplc="08090019" w:tentative="1">
      <w:start w:val="1"/>
      <w:numFmt w:val="lowerLetter"/>
      <w:lvlText w:val="%2."/>
      <w:lvlJc w:val="left"/>
      <w:pPr>
        <w:ind w:left="1506" w:hanging="360"/>
      </w:pPr>
    </w:lvl>
    <w:lvl w:ilvl="2" w:tplc="0809001B" w:tentative="1">
      <w:start w:val="1"/>
      <w:numFmt w:val="lowerRoman"/>
      <w:lvlText w:val="%3."/>
      <w:lvlJc w:val="right"/>
      <w:pPr>
        <w:ind w:left="2226" w:hanging="180"/>
      </w:pPr>
    </w:lvl>
    <w:lvl w:ilvl="3" w:tplc="0809000F" w:tentative="1">
      <w:start w:val="1"/>
      <w:numFmt w:val="decimal"/>
      <w:lvlText w:val="%4."/>
      <w:lvlJc w:val="left"/>
      <w:pPr>
        <w:ind w:left="2946" w:hanging="360"/>
      </w:pPr>
    </w:lvl>
    <w:lvl w:ilvl="4" w:tplc="08090019" w:tentative="1">
      <w:start w:val="1"/>
      <w:numFmt w:val="lowerLetter"/>
      <w:lvlText w:val="%5."/>
      <w:lvlJc w:val="left"/>
      <w:pPr>
        <w:ind w:left="3666" w:hanging="360"/>
      </w:pPr>
    </w:lvl>
    <w:lvl w:ilvl="5" w:tplc="0809001B" w:tentative="1">
      <w:start w:val="1"/>
      <w:numFmt w:val="lowerRoman"/>
      <w:lvlText w:val="%6."/>
      <w:lvlJc w:val="right"/>
      <w:pPr>
        <w:ind w:left="4386" w:hanging="180"/>
      </w:pPr>
    </w:lvl>
    <w:lvl w:ilvl="6" w:tplc="0809000F" w:tentative="1">
      <w:start w:val="1"/>
      <w:numFmt w:val="decimal"/>
      <w:lvlText w:val="%7."/>
      <w:lvlJc w:val="left"/>
      <w:pPr>
        <w:ind w:left="5106" w:hanging="360"/>
      </w:pPr>
    </w:lvl>
    <w:lvl w:ilvl="7" w:tplc="08090019" w:tentative="1">
      <w:start w:val="1"/>
      <w:numFmt w:val="lowerLetter"/>
      <w:lvlText w:val="%8."/>
      <w:lvlJc w:val="left"/>
      <w:pPr>
        <w:ind w:left="5826" w:hanging="360"/>
      </w:pPr>
    </w:lvl>
    <w:lvl w:ilvl="8" w:tplc="08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4">
    <w:nsid w:val="77F967E6"/>
    <w:multiLevelType w:val="multilevel"/>
    <w:tmpl w:val="6832C428"/>
    <w:lvl w:ilvl="0">
      <w:start w:val="1"/>
      <w:numFmt w:val="bullet"/>
      <w:lvlText w:val=""/>
      <w:lvlJc w:val="left"/>
      <w:pPr>
        <w:tabs>
          <w:tab w:val="num" w:pos="1275"/>
        </w:tabs>
        <w:ind w:left="127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>
      <w:start w:val="1"/>
      <w:numFmt w:val="decimal"/>
      <w:lvlText w:val="%3)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</w:rPr>
    </w:lvl>
  </w:abstractNum>
  <w:abstractNum w:abstractNumId="225">
    <w:nsid w:val="795D48B1"/>
    <w:multiLevelType w:val="multilevel"/>
    <w:tmpl w:val="6D9EBAA6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360"/>
      </w:pPr>
      <w:rPr>
        <w:rFonts w:hint="default"/>
        <w:cs w:val="0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1560"/>
        </w:tabs>
        <w:ind w:left="1560" w:hanging="720"/>
      </w:pPr>
      <w:rPr>
        <w:rFonts w:hint="default"/>
        <w:cs w:val="0"/>
        <w:lang w:bidi="th-TH"/>
      </w:rPr>
    </w:lvl>
    <w:lvl w:ilvl="3">
      <w:start w:val="1"/>
      <w:numFmt w:val="decimal"/>
      <w:lvlText w:val="%1.%2.%3.%4"/>
      <w:lvlJc w:val="left"/>
      <w:pPr>
        <w:tabs>
          <w:tab w:val="num" w:pos="1980"/>
        </w:tabs>
        <w:ind w:left="1980" w:hanging="720"/>
      </w:pPr>
      <w:rPr>
        <w:rFonts w:hint="default"/>
        <w:cs w:val="0"/>
        <w:lang w:bidi="th-TH"/>
      </w:rPr>
    </w:lvl>
    <w:lvl w:ilvl="4">
      <w:start w:val="1"/>
      <w:numFmt w:val="decimal"/>
      <w:lvlText w:val="%1.%2.%3.%4.%5"/>
      <w:lvlJc w:val="left"/>
      <w:pPr>
        <w:tabs>
          <w:tab w:val="num" w:pos="2400"/>
        </w:tabs>
        <w:ind w:left="2400" w:hanging="720"/>
      </w:pPr>
      <w:rPr>
        <w:rFonts w:hint="default"/>
        <w:cs w:val="0"/>
        <w:lang w:bidi="th-TH"/>
      </w:rPr>
    </w:lvl>
    <w:lvl w:ilvl="5">
      <w:start w:val="1"/>
      <w:numFmt w:val="decimal"/>
      <w:lvlText w:val="%1.%2.%3.%4.%5.%6"/>
      <w:lvlJc w:val="left"/>
      <w:pPr>
        <w:tabs>
          <w:tab w:val="num" w:pos="3180"/>
        </w:tabs>
        <w:ind w:left="3180" w:hanging="1080"/>
      </w:pPr>
      <w:rPr>
        <w:rFonts w:hint="default"/>
        <w:cs w:val="0"/>
        <w:lang w:bidi="th-TH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080"/>
      </w:pPr>
      <w:rPr>
        <w:rFonts w:hint="default"/>
        <w:cs w:val="0"/>
        <w:lang w:bidi="th-TH"/>
      </w:rPr>
    </w:lvl>
    <w:lvl w:ilvl="7">
      <w:start w:val="1"/>
      <w:numFmt w:val="decimal"/>
      <w:lvlText w:val="%1.%2.%3.%4.%5.%6.%7.%8"/>
      <w:lvlJc w:val="left"/>
      <w:pPr>
        <w:tabs>
          <w:tab w:val="num" w:pos="4020"/>
        </w:tabs>
        <w:ind w:left="4020" w:hanging="1080"/>
      </w:pPr>
      <w:rPr>
        <w:rFonts w:hint="default"/>
        <w:cs w:val="0"/>
        <w:lang w:bidi="th-TH"/>
      </w:rPr>
    </w:lvl>
    <w:lvl w:ilvl="8">
      <w:start w:val="1"/>
      <w:numFmt w:val="decimal"/>
      <w:lvlText w:val="%1.%2.%3.%4.%5.%6.%7.%8.%9"/>
      <w:lvlJc w:val="left"/>
      <w:pPr>
        <w:tabs>
          <w:tab w:val="num" w:pos="4800"/>
        </w:tabs>
        <w:ind w:left="4800" w:hanging="1440"/>
      </w:pPr>
      <w:rPr>
        <w:rFonts w:hint="default"/>
        <w:cs w:val="0"/>
        <w:lang w:bidi="th-TH"/>
      </w:rPr>
    </w:lvl>
  </w:abstractNum>
  <w:abstractNum w:abstractNumId="226">
    <w:nsid w:val="7A2D62A9"/>
    <w:multiLevelType w:val="hybridMultilevel"/>
    <w:tmpl w:val="C4D4A20E"/>
    <w:lvl w:ilvl="0" w:tplc="B9B6191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EucrosiaUP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7">
    <w:nsid w:val="7AB36A38"/>
    <w:multiLevelType w:val="hybridMultilevel"/>
    <w:tmpl w:val="667ACFBA"/>
    <w:lvl w:ilvl="0" w:tplc="CA781B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8">
    <w:nsid w:val="7B820A06"/>
    <w:multiLevelType w:val="hybridMultilevel"/>
    <w:tmpl w:val="9DAECAFC"/>
    <w:lvl w:ilvl="0" w:tplc="0409000F">
      <w:start w:val="1"/>
      <w:numFmt w:val="decimal"/>
      <w:lvlText w:val="%1."/>
      <w:lvlJc w:val="left"/>
      <w:pPr>
        <w:tabs>
          <w:tab w:val="num" w:pos="342"/>
        </w:tabs>
        <w:ind w:left="342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9">
    <w:nsid w:val="7BD31049"/>
    <w:multiLevelType w:val="hybridMultilevel"/>
    <w:tmpl w:val="3A18FFFC"/>
    <w:lvl w:ilvl="0" w:tplc="428A3172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30">
    <w:nsid w:val="7C2620DD"/>
    <w:multiLevelType w:val="hybridMultilevel"/>
    <w:tmpl w:val="E25693DA"/>
    <w:lvl w:ilvl="0" w:tplc="04090001">
      <w:start w:val="1"/>
      <w:numFmt w:val="bullet"/>
      <w:lvlText w:val=""/>
      <w:lvlJc w:val="left"/>
      <w:pPr>
        <w:ind w:left="94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08" w:hanging="360"/>
      </w:pPr>
      <w:rPr>
        <w:rFonts w:ascii="Wingdings" w:hAnsi="Wingdings" w:hint="default"/>
      </w:rPr>
    </w:lvl>
  </w:abstractNum>
  <w:abstractNum w:abstractNumId="231">
    <w:nsid w:val="7CAC208D"/>
    <w:multiLevelType w:val="multilevel"/>
    <w:tmpl w:val="3C3C1DB8"/>
    <w:lvl w:ilvl="0">
      <w:start w:val="1"/>
      <w:numFmt w:val="decimal"/>
      <w:pStyle w:val="ChapterHeading"/>
      <w:lvlText w:val="Chapter %1"/>
      <w:lvlJc w:val="left"/>
      <w:pPr>
        <w:tabs>
          <w:tab w:val="num" w:pos="3119"/>
        </w:tabs>
        <w:ind w:left="1985" w:firstLine="0"/>
      </w:pPr>
      <w:rPr>
        <w:rFonts w:hint="default"/>
      </w:rPr>
    </w:lvl>
    <w:lvl w:ilvl="1">
      <w:start w:val="1"/>
      <w:numFmt w:val="decimal"/>
      <w:pStyle w:val="base-text-paragraph"/>
      <w:lvlText w:val="%1.%2"/>
      <w:lvlJc w:val="left"/>
      <w:pPr>
        <w:tabs>
          <w:tab w:val="num" w:pos="1985"/>
        </w:tabs>
        <w:ind w:left="1134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Diagram"/>
      <w:suff w:val="space"/>
      <w:lvlText w:val="Diagram %1.%3"/>
      <w:lvlJc w:val="left"/>
      <w:pPr>
        <w:ind w:left="1134" w:firstLine="0"/>
      </w:pPr>
      <w:rPr>
        <w:rFonts w:hint="default"/>
      </w:rPr>
    </w:lvl>
    <w:lvl w:ilvl="3">
      <w:start w:val="1"/>
      <w:numFmt w:val="decimal"/>
      <w:pStyle w:val="ExampleHeading"/>
      <w:suff w:val="space"/>
      <w:lvlText w:val="Example %1.%4"/>
      <w:lvlJc w:val="left"/>
      <w:pPr>
        <w:ind w:left="1134" w:firstLine="0"/>
      </w:pPr>
      <w:rPr>
        <w:rFonts w:hint="default"/>
      </w:rPr>
    </w:lvl>
    <w:lvl w:ilvl="4">
      <w:start w:val="1"/>
      <w:numFmt w:val="decimal"/>
      <w:pStyle w:val="TableHeadingoutsidetable"/>
      <w:suff w:val="space"/>
      <w:lvlText w:val="Table %1.%5"/>
      <w:lvlJc w:val="left"/>
      <w:pPr>
        <w:ind w:left="1134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32">
    <w:nsid w:val="7D1440C1"/>
    <w:multiLevelType w:val="hybridMultilevel"/>
    <w:tmpl w:val="DDB05B96"/>
    <w:name w:val="ChapterList"/>
    <w:lvl w:ilvl="0" w:tplc="AAC49E2C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A91AB85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6D027C46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F572D1D4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2CCCD25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68BC5210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8EDC1F32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4D38B51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AC12C320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233">
    <w:nsid w:val="7D3C3B2F"/>
    <w:multiLevelType w:val="multilevel"/>
    <w:tmpl w:val="C486B9E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34">
    <w:nsid w:val="7D881E51"/>
    <w:multiLevelType w:val="hybridMultilevel"/>
    <w:tmpl w:val="6C8CD3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5">
    <w:nsid w:val="7EB53CCD"/>
    <w:multiLevelType w:val="hybridMultilevel"/>
    <w:tmpl w:val="C3C26B56"/>
    <w:lvl w:ilvl="0" w:tplc="BBA662D0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529C9CC2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  <w:sz w:val="24"/>
        <w:szCs w:val="24"/>
      </w:rPr>
    </w:lvl>
    <w:lvl w:ilvl="2" w:tplc="3A82FAC4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B29C845C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3E3CE7AA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244F57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128210C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3CBEB9A6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A1A25C58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08"/>
  </w:num>
  <w:num w:numId="2">
    <w:abstractNumId w:val="59"/>
  </w:num>
  <w:num w:numId="3">
    <w:abstractNumId w:val="74"/>
  </w:num>
  <w:num w:numId="4">
    <w:abstractNumId w:val="150"/>
  </w:num>
  <w:num w:numId="5">
    <w:abstractNumId w:val="56"/>
  </w:num>
  <w:num w:numId="6">
    <w:abstractNumId w:val="124"/>
  </w:num>
  <w:num w:numId="7">
    <w:abstractNumId w:val="75"/>
  </w:num>
  <w:num w:numId="8">
    <w:abstractNumId w:val="129"/>
  </w:num>
  <w:num w:numId="9">
    <w:abstractNumId w:val="106"/>
  </w:num>
  <w:num w:numId="10">
    <w:abstractNumId w:val="208"/>
  </w:num>
  <w:num w:numId="11">
    <w:abstractNumId w:val="112"/>
  </w:num>
  <w:num w:numId="12">
    <w:abstractNumId w:val="184"/>
  </w:num>
  <w:num w:numId="13">
    <w:abstractNumId w:val="70"/>
  </w:num>
  <w:num w:numId="14">
    <w:abstractNumId w:val="214"/>
  </w:num>
  <w:num w:numId="15">
    <w:abstractNumId w:val="44"/>
  </w:num>
  <w:num w:numId="16">
    <w:abstractNumId w:val="14"/>
  </w:num>
  <w:num w:numId="17">
    <w:abstractNumId w:val="110"/>
  </w:num>
  <w:num w:numId="18">
    <w:abstractNumId w:val="153"/>
  </w:num>
  <w:num w:numId="19">
    <w:abstractNumId w:val="122"/>
  </w:num>
  <w:num w:numId="20">
    <w:abstractNumId w:val="102"/>
  </w:num>
  <w:num w:numId="21">
    <w:abstractNumId w:val="170"/>
  </w:num>
  <w:num w:numId="22">
    <w:abstractNumId w:val="160"/>
  </w:num>
  <w:num w:numId="23">
    <w:abstractNumId w:val="185"/>
  </w:num>
  <w:num w:numId="24">
    <w:abstractNumId w:val="91"/>
  </w:num>
  <w:num w:numId="25">
    <w:abstractNumId w:val="220"/>
  </w:num>
  <w:num w:numId="26">
    <w:abstractNumId w:val="61"/>
  </w:num>
  <w:num w:numId="27">
    <w:abstractNumId w:val="216"/>
  </w:num>
  <w:num w:numId="28">
    <w:abstractNumId w:val="120"/>
  </w:num>
  <w:num w:numId="29">
    <w:abstractNumId w:val="159"/>
  </w:num>
  <w:num w:numId="30">
    <w:abstractNumId w:val="119"/>
  </w:num>
  <w:num w:numId="31">
    <w:abstractNumId w:val="85"/>
  </w:num>
  <w:num w:numId="32">
    <w:abstractNumId w:val="76"/>
  </w:num>
  <w:num w:numId="33">
    <w:abstractNumId w:val="204"/>
  </w:num>
  <w:num w:numId="34">
    <w:abstractNumId w:val="46"/>
  </w:num>
  <w:num w:numId="35">
    <w:abstractNumId w:val="63"/>
  </w:num>
  <w:num w:numId="36">
    <w:abstractNumId w:val="92"/>
  </w:num>
  <w:num w:numId="37">
    <w:abstractNumId w:val="162"/>
  </w:num>
  <w:num w:numId="38">
    <w:abstractNumId w:val="171"/>
  </w:num>
  <w:num w:numId="39">
    <w:abstractNumId w:val="141"/>
  </w:num>
  <w:num w:numId="40">
    <w:abstractNumId w:val="222"/>
  </w:num>
  <w:num w:numId="41">
    <w:abstractNumId w:val="131"/>
  </w:num>
  <w:num w:numId="42">
    <w:abstractNumId w:val="137"/>
  </w:num>
  <w:num w:numId="43">
    <w:abstractNumId w:val="134"/>
  </w:num>
  <w:num w:numId="44">
    <w:abstractNumId w:val="190"/>
  </w:num>
  <w:num w:numId="45">
    <w:abstractNumId w:val="224"/>
  </w:num>
  <w:num w:numId="46">
    <w:abstractNumId w:val="189"/>
  </w:num>
  <w:num w:numId="47">
    <w:abstractNumId w:val="30"/>
  </w:num>
  <w:num w:numId="48">
    <w:abstractNumId w:val="148"/>
  </w:num>
  <w:num w:numId="49">
    <w:abstractNumId w:val="163"/>
  </w:num>
  <w:num w:numId="50">
    <w:abstractNumId w:val="175"/>
  </w:num>
  <w:num w:numId="51">
    <w:abstractNumId w:val="200"/>
  </w:num>
  <w:num w:numId="52">
    <w:abstractNumId w:val="176"/>
  </w:num>
  <w:num w:numId="53">
    <w:abstractNumId w:val="152"/>
  </w:num>
  <w:num w:numId="54">
    <w:abstractNumId w:val="167"/>
  </w:num>
  <w:num w:numId="55">
    <w:abstractNumId w:val="73"/>
  </w:num>
  <w:num w:numId="56">
    <w:abstractNumId w:val="212"/>
  </w:num>
  <w:num w:numId="57">
    <w:abstractNumId w:val="31"/>
  </w:num>
  <w:num w:numId="58">
    <w:abstractNumId w:val="201"/>
  </w:num>
  <w:num w:numId="59">
    <w:abstractNumId w:val="54"/>
  </w:num>
  <w:num w:numId="60">
    <w:abstractNumId w:val="33"/>
  </w:num>
  <w:num w:numId="61">
    <w:abstractNumId w:val="221"/>
  </w:num>
  <w:num w:numId="62">
    <w:abstractNumId w:val="206"/>
  </w:num>
  <w:num w:numId="63">
    <w:abstractNumId w:val="42"/>
  </w:num>
  <w:num w:numId="64">
    <w:abstractNumId w:val="36"/>
  </w:num>
  <w:num w:numId="65">
    <w:abstractNumId w:val="186"/>
  </w:num>
  <w:num w:numId="66">
    <w:abstractNumId w:val="166"/>
  </w:num>
  <w:num w:numId="67">
    <w:abstractNumId w:val="125"/>
  </w:num>
  <w:num w:numId="68">
    <w:abstractNumId w:val="95"/>
  </w:num>
  <w:num w:numId="69">
    <w:abstractNumId w:val="155"/>
  </w:num>
  <w:num w:numId="70">
    <w:abstractNumId w:val="11"/>
  </w:num>
  <w:num w:numId="71">
    <w:abstractNumId w:val="138"/>
  </w:num>
  <w:num w:numId="72">
    <w:abstractNumId w:val="107"/>
  </w:num>
  <w:num w:numId="73">
    <w:abstractNumId w:val="71"/>
  </w:num>
  <w:num w:numId="74">
    <w:abstractNumId w:val="144"/>
  </w:num>
  <w:num w:numId="75">
    <w:abstractNumId w:val="199"/>
  </w:num>
  <w:num w:numId="76">
    <w:abstractNumId w:val="3"/>
  </w:num>
  <w:num w:numId="77">
    <w:abstractNumId w:val="81"/>
  </w:num>
  <w:num w:numId="78">
    <w:abstractNumId w:val="29"/>
  </w:num>
  <w:num w:numId="79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17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117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>
    <w:abstractNumId w:val="23"/>
  </w:num>
  <w:num w:numId="83">
    <w:abstractNumId w:val="57"/>
  </w:num>
  <w:num w:numId="84">
    <w:abstractNumId w:val="5"/>
  </w:num>
  <w:num w:numId="85">
    <w:abstractNumId w:val="168"/>
  </w:num>
  <w:num w:numId="86">
    <w:abstractNumId w:val="235"/>
  </w:num>
  <w:num w:numId="87">
    <w:abstractNumId w:val="192"/>
  </w:num>
  <w:num w:numId="88">
    <w:abstractNumId w:val="35"/>
  </w:num>
  <w:num w:numId="89">
    <w:abstractNumId w:val="231"/>
  </w:num>
  <w:num w:numId="90">
    <w:abstractNumId w:val="4"/>
  </w:num>
  <w:num w:numId="91">
    <w:abstractNumId w:val="217"/>
  </w:num>
  <w:num w:numId="92">
    <w:abstractNumId w:val="218"/>
  </w:num>
  <w:num w:numId="93">
    <w:abstractNumId w:val="109"/>
  </w:num>
  <w:num w:numId="94">
    <w:abstractNumId w:val="26"/>
  </w:num>
  <w:num w:numId="95">
    <w:abstractNumId w:val="203"/>
  </w:num>
  <w:num w:numId="96">
    <w:abstractNumId w:val="18"/>
  </w:num>
  <w:num w:numId="97">
    <w:abstractNumId w:val="8"/>
  </w:num>
  <w:num w:numId="98">
    <w:abstractNumId w:val="228"/>
  </w:num>
  <w:num w:numId="99">
    <w:abstractNumId w:val="12"/>
  </w:num>
  <w:num w:numId="100">
    <w:abstractNumId w:val="83"/>
  </w:num>
  <w:num w:numId="101">
    <w:abstractNumId w:val="2"/>
  </w:num>
  <w:num w:numId="102">
    <w:abstractNumId w:val="25"/>
  </w:num>
  <w:num w:numId="103">
    <w:abstractNumId w:val="114"/>
  </w:num>
  <w:num w:numId="104">
    <w:abstractNumId w:val="80"/>
  </w:num>
  <w:num w:numId="105">
    <w:abstractNumId w:val="105"/>
  </w:num>
  <w:num w:numId="106">
    <w:abstractNumId w:val="101"/>
  </w:num>
  <w:num w:numId="107">
    <w:abstractNumId w:val="48"/>
  </w:num>
  <w:num w:numId="108">
    <w:abstractNumId w:val="53"/>
  </w:num>
  <w:num w:numId="109">
    <w:abstractNumId w:val="69"/>
  </w:num>
  <w:num w:numId="110">
    <w:abstractNumId w:val="123"/>
  </w:num>
  <w:num w:numId="111">
    <w:abstractNumId w:val="21"/>
  </w:num>
  <w:num w:numId="112">
    <w:abstractNumId w:val="115"/>
  </w:num>
  <w:num w:numId="113">
    <w:abstractNumId w:val="226"/>
  </w:num>
  <w:num w:numId="114">
    <w:abstractNumId w:val="178"/>
  </w:num>
  <w:num w:numId="115">
    <w:abstractNumId w:val="140"/>
  </w:num>
  <w:num w:numId="116">
    <w:abstractNumId w:val="195"/>
  </w:num>
  <w:num w:numId="117">
    <w:abstractNumId w:val="98"/>
  </w:num>
  <w:num w:numId="118">
    <w:abstractNumId w:val="154"/>
  </w:num>
  <w:num w:numId="119">
    <w:abstractNumId w:val="207"/>
  </w:num>
  <w:num w:numId="120">
    <w:abstractNumId w:val="28"/>
  </w:num>
  <w:num w:numId="121">
    <w:abstractNumId w:val="165"/>
  </w:num>
  <w:num w:numId="122">
    <w:abstractNumId w:val="47"/>
  </w:num>
  <w:num w:numId="123">
    <w:abstractNumId w:val="24"/>
  </w:num>
  <w:num w:numId="124">
    <w:abstractNumId w:val="121"/>
  </w:num>
  <w:num w:numId="125">
    <w:abstractNumId w:val="128"/>
  </w:num>
  <w:num w:numId="126">
    <w:abstractNumId w:val="55"/>
  </w:num>
  <w:num w:numId="127">
    <w:abstractNumId w:val="133"/>
  </w:num>
  <w:num w:numId="128">
    <w:abstractNumId w:val="183"/>
  </w:num>
  <w:num w:numId="129">
    <w:abstractNumId w:val="93"/>
  </w:num>
  <w:num w:numId="130">
    <w:abstractNumId w:val="43"/>
  </w:num>
  <w:num w:numId="131">
    <w:abstractNumId w:val="180"/>
  </w:num>
  <w:num w:numId="132">
    <w:abstractNumId w:val="65"/>
  </w:num>
  <w:num w:numId="133">
    <w:abstractNumId w:val="10"/>
  </w:num>
  <w:num w:numId="134">
    <w:abstractNumId w:val="39"/>
  </w:num>
  <w:num w:numId="135">
    <w:abstractNumId w:val="49"/>
  </w:num>
  <w:num w:numId="136">
    <w:abstractNumId w:val="62"/>
  </w:num>
  <w:num w:numId="137">
    <w:abstractNumId w:val="211"/>
  </w:num>
  <w:num w:numId="138">
    <w:abstractNumId w:val="139"/>
  </w:num>
  <w:num w:numId="139">
    <w:abstractNumId w:val="127"/>
  </w:num>
  <w:num w:numId="140">
    <w:abstractNumId w:val="1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1">
    <w:abstractNumId w:val="1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2">
    <w:abstractNumId w:val="38"/>
  </w:num>
  <w:num w:numId="143">
    <w:abstractNumId w:val="205"/>
  </w:num>
  <w:num w:numId="144">
    <w:abstractNumId w:val="147"/>
  </w:num>
  <w:num w:numId="145">
    <w:abstractNumId w:val="104"/>
  </w:num>
  <w:num w:numId="146">
    <w:abstractNumId w:val="72"/>
  </w:num>
  <w:num w:numId="147">
    <w:abstractNumId w:val="68"/>
  </w:num>
  <w:num w:numId="148">
    <w:abstractNumId w:val="223"/>
  </w:num>
  <w:num w:numId="149">
    <w:abstractNumId w:val="94"/>
  </w:num>
  <w:num w:numId="150">
    <w:abstractNumId w:val="209"/>
  </w:num>
  <w:num w:numId="151">
    <w:abstractNumId w:val="118"/>
  </w:num>
  <w:num w:numId="152">
    <w:abstractNumId w:val="64"/>
  </w:num>
  <w:num w:numId="153">
    <w:abstractNumId w:val="66"/>
  </w:num>
  <w:num w:numId="154">
    <w:abstractNumId w:val="169"/>
  </w:num>
  <w:num w:numId="155">
    <w:abstractNumId w:val="215"/>
  </w:num>
  <w:num w:numId="156">
    <w:abstractNumId w:val="88"/>
  </w:num>
  <w:num w:numId="157">
    <w:abstractNumId w:val="116"/>
  </w:num>
  <w:num w:numId="158">
    <w:abstractNumId w:val="7"/>
  </w:num>
  <w:num w:numId="159">
    <w:abstractNumId w:val="161"/>
  </w:num>
  <w:num w:numId="160">
    <w:abstractNumId w:val="77"/>
  </w:num>
  <w:num w:numId="161">
    <w:abstractNumId w:val="50"/>
  </w:num>
  <w:num w:numId="162">
    <w:abstractNumId w:val="96"/>
  </w:num>
  <w:num w:numId="163">
    <w:abstractNumId w:val="145"/>
  </w:num>
  <w:num w:numId="164">
    <w:abstractNumId w:val="202"/>
  </w:num>
  <w:num w:numId="165">
    <w:abstractNumId w:val="229"/>
  </w:num>
  <w:num w:numId="166">
    <w:abstractNumId w:val="40"/>
  </w:num>
  <w:num w:numId="167">
    <w:abstractNumId w:val="197"/>
  </w:num>
  <w:num w:numId="168">
    <w:abstractNumId w:val="100"/>
  </w:num>
  <w:num w:numId="169">
    <w:abstractNumId w:val="194"/>
  </w:num>
  <w:num w:numId="170">
    <w:abstractNumId w:val="136"/>
  </w:num>
  <w:num w:numId="171">
    <w:abstractNumId w:val="233"/>
  </w:num>
  <w:num w:numId="172">
    <w:abstractNumId w:val="182"/>
  </w:num>
  <w:num w:numId="173">
    <w:abstractNumId w:val="188"/>
  </w:num>
  <w:num w:numId="174">
    <w:abstractNumId w:val="52"/>
  </w:num>
  <w:num w:numId="175">
    <w:abstractNumId w:val="67"/>
  </w:num>
  <w:num w:numId="176">
    <w:abstractNumId w:val="15"/>
  </w:num>
  <w:num w:numId="177">
    <w:abstractNumId w:val="111"/>
  </w:num>
  <w:num w:numId="178">
    <w:abstractNumId w:val="179"/>
  </w:num>
  <w:num w:numId="179">
    <w:abstractNumId w:val="86"/>
  </w:num>
  <w:num w:numId="180">
    <w:abstractNumId w:val="16"/>
  </w:num>
  <w:num w:numId="181">
    <w:abstractNumId w:val="227"/>
  </w:num>
  <w:num w:numId="182">
    <w:abstractNumId w:val="173"/>
  </w:num>
  <w:num w:numId="183">
    <w:abstractNumId w:val="17"/>
  </w:num>
  <w:num w:numId="184">
    <w:abstractNumId w:val="45"/>
  </w:num>
  <w:num w:numId="185">
    <w:abstractNumId w:val="32"/>
  </w:num>
  <w:num w:numId="186">
    <w:abstractNumId w:val="58"/>
  </w:num>
  <w:num w:numId="187">
    <w:abstractNumId w:val="103"/>
  </w:num>
  <w:num w:numId="188">
    <w:abstractNumId w:val="87"/>
  </w:num>
  <w:num w:numId="189">
    <w:abstractNumId w:val="219"/>
  </w:num>
  <w:num w:numId="190">
    <w:abstractNumId w:val="193"/>
  </w:num>
  <w:num w:numId="191">
    <w:abstractNumId w:val="19"/>
  </w:num>
  <w:num w:numId="192">
    <w:abstractNumId w:val="164"/>
  </w:num>
  <w:num w:numId="193">
    <w:abstractNumId w:val="37"/>
  </w:num>
  <w:num w:numId="194">
    <w:abstractNumId w:val="225"/>
  </w:num>
  <w:num w:numId="195">
    <w:abstractNumId w:val="177"/>
  </w:num>
  <w:num w:numId="196">
    <w:abstractNumId w:val="82"/>
  </w:num>
  <w:num w:numId="197">
    <w:abstractNumId w:val="90"/>
  </w:num>
  <w:num w:numId="198">
    <w:abstractNumId w:val="20"/>
  </w:num>
  <w:num w:numId="199">
    <w:abstractNumId w:val="181"/>
  </w:num>
  <w:num w:numId="200">
    <w:abstractNumId w:val="174"/>
  </w:num>
  <w:num w:numId="201">
    <w:abstractNumId w:val="142"/>
  </w:num>
  <w:num w:numId="202">
    <w:abstractNumId w:val="149"/>
  </w:num>
  <w:num w:numId="203">
    <w:abstractNumId w:val="60"/>
  </w:num>
  <w:num w:numId="204">
    <w:abstractNumId w:val="41"/>
  </w:num>
  <w:num w:numId="205">
    <w:abstractNumId w:val="84"/>
  </w:num>
  <w:num w:numId="206">
    <w:abstractNumId w:val="143"/>
  </w:num>
  <w:num w:numId="207">
    <w:abstractNumId w:val="158"/>
  </w:num>
  <w:num w:numId="208">
    <w:abstractNumId w:val="6"/>
  </w:num>
  <w:num w:numId="209">
    <w:abstractNumId w:val="79"/>
  </w:num>
  <w:num w:numId="210">
    <w:abstractNumId w:val="196"/>
  </w:num>
  <w:num w:numId="211">
    <w:abstractNumId w:val="198"/>
  </w:num>
  <w:num w:numId="212">
    <w:abstractNumId w:val="22"/>
  </w:num>
  <w:num w:numId="213">
    <w:abstractNumId w:val="126"/>
  </w:num>
  <w:num w:numId="214">
    <w:abstractNumId w:val="132"/>
  </w:num>
  <w:num w:numId="215">
    <w:abstractNumId w:val="230"/>
  </w:num>
  <w:num w:numId="216">
    <w:abstractNumId w:val="51"/>
  </w:num>
  <w:num w:numId="217">
    <w:abstractNumId w:val="224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8">
    <w:abstractNumId w:val="151"/>
  </w:num>
  <w:num w:numId="219">
    <w:abstractNumId w:val="191"/>
  </w:num>
  <w:num w:numId="220">
    <w:abstractNumId w:val="130"/>
  </w:num>
  <w:num w:numId="221">
    <w:abstractNumId w:val="146"/>
  </w:num>
  <w:num w:numId="222">
    <w:abstractNumId w:val="113"/>
  </w:num>
  <w:num w:numId="223">
    <w:abstractNumId w:val="213"/>
  </w:num>
  <w:num w:numId="224">
    <w:abstractNumId w:val="157"/>
  </w:num>
  <w:num w:numId="225">
    <w:abstractNumId w:val="234"/>
  </w:num>
  <w:num w:numId="226">
    <w:abstractNumId w:val="99"/>
  </w:num>
  <w:num w:numId="227">
    <w:abstractNumId w:val="78"/>
  </w:num>
  <w:num w:numId="228">
    <w:abstractNumId w:val="135"/>
  </w:num>
  <w:num w:numId="229">
    <w:abstractNumId w:val="156"/>
  </w:num>
  <w:num w:numId="230">
    <w:abstractNumId w:val="89"/>
  </w:num>
  <w:num w:numId="231">
    <w:abstractNumId w:val="1"/>
  </w:num>
  <w:num w:numId="232">
    <w:abstractNumId w:val="0"/>
  </w:num>
  <w:num w:numId="233">
    <w:abstractNumId w:val="9"/>
  </w:num>
  <w:num w:numId="234">
    <w:abstractNumId w:val="97"/>
  </w:num>
  <w:num w:numId="235">
    <w:abstractNumId w:val="27"/>
  </w:num>
  <w:num w:numId="236">
    <w:abstractNumId w:val="187"/>
  </w:num>
  <w:num w:numId="237">
    <w:abstractNumId w:val="13"/>
  </w:num>
  <w:num w:numId="238">
    <w:abstractNumId w:val="210"/>
  </w:num>
  <w:numIdMacAtCleanup w:val="229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Nittaya Panupas">
    <w15:presenceInfo w15:providerId="AD" w15:userId="S-1-5-21-2527320144-2719671075-3147402695-1475"/>
  </w15:person>
  <w15:person w15:author="Siriporn Ruangpheung">
    <w15:presenceInfo w15:providerId="AD" w15:userId="S-1-5-21-2527320144-2719671075-3147402695-950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3"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defaultTabStop w:val="714"/>
  <w:drawingGridHorizontalSpacing w:val="120"/>
  <w:displayHorizontalDrawingGridEvery w:val="2"/>
  <w:noPunctuationKerning/>
  <w:characterSpacingControl w:val="doNotCompress"/>
  <w:hdrShapeDefaults>
    <o:shapedefaults v:ext="edit" spidmax="2049">
      <o:colormru v:ext="edit" colors="#eaeaea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0NjCxtDCwMDYBsg0MLJV0lIJTi4sz8/NACgxrAahrLJQsAAAA"/>
  </w:docVars>
  <w:rsids>
    <w:rsidRoot w:val="00AE260D"/>
    <w:rsid w:val="00001272"/>
    <w:rsid w:val="00001698"/>
    <w:rsid w:val="000016F4"/>
    <w:rsid w:val="00001831"/>
    <w:rsid w:val="00001DCE"/>
    <w:rsid w:val="00001E2F"/>
    <w:rsid w:val="0000238B"/>
    <w:rsid w:val="000023B8"/>
    <w:rsid w:val="0000246C"/>
    <w:rsid w:val="00003712"/>
    <w:rsid w:val="0000388D"/>
    <w:rsid w:val="00004612"/>
    <w:rsid w:val="00004A73"/>
    <w:rsid w:val="000051F1"/>
    <w:rsid w:val="0000525F"/>
    <w:rsid w:val="000054FD"/>
    <w:rsid w:val="0000558A"/>
    <w:rsid w:val="0000572B"/>
    <w:rsid w:val="00005859"/>
    <w:rsid w:val="000058B8"/>
    <w:rsid w:val="00005D39"/>
    <w:rsid w:val="0000661B"/>
    <w:rsid w:val="00007646"/>
    <w:rsid w:val="00007A7C"/>
    <w:rsid w:val="00007F0E"/>
    <w:rsid w:val="00010830"/>
    <w:rsid w:val="000109AB"/>
    <w:rsid w:val="00011067"/>
    <w:rsid w:val="00011421"/>
    <w:rsid w:val="0001171A"/>
    <w:rsid w:val="000118D9"/>
    <w:rsid w:val="00011B7C"/>
    <w:rsid w:val="000129E9"/>
    <w:rsid w:val="00012E4B"/>
    <w:rsid w:val="00013097"/>
    <w:rsid w:val="0001317E"/>
    <w:rsid w:val="00013BB9"/>
    <w:rsid w:val="00013FFD"/>
    <w:rsid w:val="000144F2"/>
    <w:rsid w:val="0001461F"/>
    <w:rsid w:val="00014796"/>
    <w:rsid w:val="00014CD1"/>
    <w:rsid w:val="000153F1"/>
    <w:rsid w:val="0001579A"/>
    <w:rsid w:val="00015A69"/>
    <w:rsid w:val="00015D20"/>
    <w:rsid w:val="0001616E"/>
    <w:rsid w:val="000161FC"/>
    <w:rsid w:val="00016337"/>
    <w:rsid w:val="000167DE"/>
    <w:rsid w:val="00017023"/>
    <w:rsid w:val="0001720A"/>
    <w:rsid w:val="0001725A"/>
    <w:rsid w:val="0001795B"/>
    <w:rsid w:val="00020112"/>
    <w:rsid w:val="00020300"/>
    <w:rsid w:val="00021845"/>
    <w:rsid w:val="00022ABA"/>
    <w:rsid w:val="00022AF2"/>
    <w:rsid w:val="00022B78"/>
    <w:rsid w:val="00022E49"/>
    <w:rsid w:val="00022FF1"/>
    <w:rsid w:val="00023BBA"/>
    <w:rsid w:val="00023D82"/>
    <w:rsid w:val="00023F25"/>
    <w:rsid w:val="00024006"/>
    <w:rsid w:val="00024151"/>
    <w:rsid w:val="00024758"/>
    <w:rsid w:val="00024AFC"/>
    <w:rsid w:val="00024E09"/>
    <w:rsid w:val="00025030"/>
    <w:rsid w:val="00025358"/>
    <w:rsid w:val="0002543A"/>
    <w:rsid w:val="00025779"/>
    <w:rsid w:val="000259B7"/>
    <w:rsid w:val="00025EF7"/>
    <w:rsid w:val="00025EFD"/>
    <w:rsid w:val="000265CC"/>
    <w:rsid w:val="00026884"/>
    <w:rsid w:val="00026D90"/>
    <w:rsid w:val="00026E31"/>
    <w:rsid w:val="00027463"/>
    <w:rsid w:val="0002771E"/>
    <w:rsid w:val="00027B70"/>
    <w:rsid w:val="00027E4E"/>
    <w:rsid w:val="00030665"/>
    <w:rsid w:val="0003117E"/>
    <w:rsid w:val="00031B79"/>
    <w:rsid w:val="00031E41"/>
    <w:rsid w:val="00031FCD"/>
    <w:rsid w:val="00032177"/>
    <w:rsid w:val="00033489"/>
    <w:rsid w:val="0003364B"/>
    <w:rsid w:val="00033A01"/>
    <w:rsid w:val="00033CB3"/>
    <w:rsid w:val="00034598"/>
    <w:rsid w:val="0003531B"/>
    <w:rsid w:val="00035409"/>
    <w:rsid w:val="00035B7F"/>
    <w:rsid w:val="00036178"/>
    <w:rsid w:val="000363D7"/>
    <w:rsid w:val="00036F28"/>
    <w:rsid w:val="00037937"/>
    <w:rsid w:val="00040017"/>
    <w:rsid w:val="000403A3"/>
    <w:rsid w:val="000406D3"/>
    <w:rsid w:val="0004083C"/>
    <w:rsid w:val="00040BBE"/>
    <w:rsid w:val="000410EA"/>
    <w:rsid w:val="000411C9"/>
    <w:rsid w:val="00041875"/>
    <w:rsid w:val="0004200A"/>
    <w:rsid w:val="000425FC"/>
    <w:rsid w:val="00042602"/>
    <w:rsid w:val="000429CD"/>
    <w:rsid w:val="00042A2D"/>
    <w:rsid w:val="00042B09"/>
    <w:rsid w:val="00042C9D"/>
    <w:rsid w:val="00042FF2"/>
    <w:rsid w:val="000431F1"/>
    <w:rsid w:val="000434DD"/>
    <w:rsid w:val="0004371B"/>
    <w:rsid w:val="00043770"/>
    <w:rsid w:val="00043A3F"/>
    <w:rsid w:val="00044238"/>
    <w:rsid w:val="00044371"/>
    <w:rsid w:val="000447E7"/>
    <w:rsid w:val="00044C93"/>
    <w:rsid w:val="0004513D"/>
    <w:rsid w:val="0004560A"/>
    <w:rsid w:val="000459B1"/>
    <w:rsid w:val="00045A89"/>
    <w:rsid w:val="00045B8C"/>
    <w:rsid w:val="00045F7A"/>
    <w:rsid w:val="0004606A"/>
    <w:rsid w:val="00046171"/>
    <w:rsid w:val="00046A67"/>
    <w:rsid w:val="00046F36"/>
    <w:rsid w:val="00046F4A"/>
    <w:rsid w:val="000478BE"/>
    <w:rsid w:val="00047B1E"/>
    <w:rsid w:val="000502D1"/>
    <w:rsid w:val="000507F2"/>
    <w:rsid w:val="00050DE0"/>
    <w:rsid w:val="00050E26"/>
    <w:rsid w:val="00051557"/>
    <w:rsid w:val="0005179E"/>
    <w:rsid w:val="00052779"/>
    <w:rsid w:val="00053704"/>
    <w:rsid w:val="0005389F"/>
    <w:rsid w:val="00053DD9"/>
    <w:rsid w:val="00053EAC"/>
    <w:rsid w:val="00053EFD"/>
    <w:rsid w:val="000541E7"/>
    <w:rsid w:val="0005425E"/>
    <w:rsid w:val="00054ECB"/>
    <w:rsid w:val="00054EE3"/>
    <w:rsid w:val="0005535E"/>
    <w:rsid w:val="00055B80"/>
    <w:rsid w:val="00056097"/>
    <w:rsid w:val="000569F8"/>
    <w:rsid w:val="00056F64"/>
    <w:rsid w:val="000579AC"/>
    <w:rsid w:val="00057AFC"/>
    <w:rsid w:val="00057BAF"/>
    <w:rsid w:val="00057C8A"/>
    <w:rsid w:val="00057EF7"/>
    <w:rsid w:val="000601F0"/>
    <w:rsid w:val="000602BA"/>
    <w:rsid w:val="000603AD"/>
    <w:rsid w:val="00060538"/>
    <w:rsid w:val="00060C84"/>
    <w:rsid w:val="00061474"/>
    <w:rsid w:val="00061F72"/>
    <w:rsid w:val="00062990"/>
    <w:rsid w:val="00062BBC"/>
    <w:rsid w:val="00062CC0"/>
    <w:rsid w:val="00062FEE"/>
    <w:rsid w:val="00063053"/>
    <w:rsid w:val="0006408A"/>
    <w:rsid w:val="00064096"/>
    <w:rsid w:val="00064174"/>
    <w:rsid w:val="00064C54"/>
    <w:rsid w:val="00064C92"/>
    <w:rsid w:val="00065021"/>
    <w:rsid w:val="000652F6"/>
    <w:rsid w:val="0006557F"/>
    <w:rsid w:val="00065E11"/>
    <w:rsid w:val="00065E29"/>
    <w:rsid w:val="00065F97"/>
    <w:rsid w:val="000662E0"/>
    <w:rsid w:val="000664DB"/>
    <w:rsid w:val="000668E1"/>
    <w:rsid w:val="0006766C"/>
    <w:rsid w:val="0006771D"/>
    <w:rsid w:val="000702F3"/>
    <w:rsid w:val="0007046A"/>
    <w:rsid w:val="0007089D"/>
    <w:rsid w:val="00070981"/>
    <w:rsid w:val="00070DA1"/>
    <w:rsid w:val="0007136F"/>
    <w:rsid w:val="000723F7"/>
    <w:rsid w:val="00072834"/>
    <w:rsid w:val="00072C29"/>
    <w:rsid w:val="00072FF1"/>
    <w:rsid w:val="0007313F"/>
    <w:rsid w:val="000732C6"/>
    <w:rsid w:val="00073347"/>
    <w:rsid w:val="00073400"/>
    <w:rsid w:val="00073426"/>
    <w:rsid w:val="00073AF1"/>
    <w:rsid w:val="00073B9A"/>
    <w:rsid w:val="000743BE"/>
    <w:rsid w:val="00074A91"/>
    <w:rsid w:val="00074EB9"/>
    <w:rsid w:val="0007531C"/>
    <w:rsid w:val="00075DD2"/>
    <w:rsid w:val="00076131"/>
    <w:rsid w:val="00076E19"/>
    <w:rsid w:val="00077021"/>
    <w:rsid w:val="000770AE"/>
    <w:rsid w:val="000778A0"/>
    <w:rsid w:val="00077B3C"/>
    <w:rsid w:val="00077B72"/>
    <w:rsid w:val="00077CE3"/>
    <w:rsid w:val="00077F2B"/>
    <w:rsid w:val="00080000"/>
    <w:rsid w:val="0008008C"/>
    <w:rsid w:val="00080201"/>
    <w:rsid w:val="00080C49"/>
    <w:rsid w:val="00080FE5"/>
    <w:rsid w:val="00081C5B"/>
    <w:rsid w:val="00082195"/>
    <w:rsid w:val="00082962"/>
    <w:rsid w:val="00082EDD"/>
    <w:rsid w:val="0008341A"/>
    <w:rsid w:val="0008356F"/>
    <w:rsid w:val="0008506A"/>
    <w:rsid w:val="000852F3"/>
    <w:rsid w:val="0008600B"/>
    <w:rsid w:val="0008685D"/>
    <w:rsid w:val="00087B74"/>
    <w:rsid w:val="00087BD7"/>
    <w:rsid w:val="000900F8"/>
    <w:rsid w:val="000901E0"/>
    <w:rsid w:val="0009070B"/>
    <w:rsid w:val="00090B92"/>
    <w:rsid w:val="00090C5E"/>
    <w:rsid w:val="00090C9E"/>
    <w:rsid w:val="000915CD"/>
    <w:rsid w:val="000927AD"/>
    <w:rsid w:val="00092C84"/>
    <w:rsid w:val="00092D56"/>
    <w:rsid w:val="00092F35"/>
    <w:rsid w:val="00092FFC"/>
    <w:rsid w:val="00093F99"/>
    <w:rsid w:val="000943F3"/>
    <w:rsid w:val="000944EE"/>
    <w:rsid w:val="00094E89"/>
    <w:rsid w:val="00094ECC"/>
    <w:rsid w:val="00094F61"/>
    <w:rsid w:val="00095557"/>
    <w:rsid w:val="00095851"/>
    <w:rsid w:val="0009591B"/>
    <w:rsid w:val="000967C2"/>
    <w:rsid w:val="00097124"/>
    <w:rsid w:val="00097F86"/>
    <w:rsid w:val="000A0240"/>
    <w:rsid w:val="000A030E"/>
    <w:rsid w:val="000A045B"/>
    <w:rsid w:val="000A07CD"/>
    <w:rsid w:val="000A0A05"/>
    <w:rsid w:val="000A10B2"/>
    <w:rsid w:val="000A1313"/>
    <w:rsid w:val="000A16FF"/>
    <w:rsid w:val="000A2056"/>
    <w:rsid w:val="000A222E"/>
    <w:rsid w:val="000A26E3"/>
    <w:rsid w:val="000A2810"/>
    <w:rsid w:val="000A2DAC"/>
    <w:rsid w:val="000A3076"/>
    <w:rsid w:val="000A35B9"/>
    <w:rsid w:val="000A42A0"/>
    <w:rsid w:val="000A455B"/>
    <w:rsid w:val="000A4ABE"/>
    <w:rsid w:val="000A4C78"/>
    <w:rsid w:val="000A4E4A"/>
    <w:rsid w:val="000A64C3"/>
    <w:rsid w:val="000A6B66"/>
    <w:rsid w:val="000A6C68"/>
    <w:rsid w:val="000A74AB"/>
    <w:rsid w:val="000A7708"/>
    <w:rsid w:val="000A786E"/>
    <w:rsid w:val="000A7CAE"/>
    <w:rsid w:val="000B0082"/>
    <w:rsid w:val="000B04BE"/>
    <w:rsid w:val="000B0CA6"/>
    <w:rsid w:val="000B1A43"/>
    <w:rsid w:val="000B1FC4"/>
    <w:rsid w:val="000B23AE"/>
    <w:rsid w:val="000B26E6"/>
    <w:rsid w:val="000B39A3"/>
    <w:rsid w:val="000B3BA5"/>
    <w:rsid w:val="000B3EC6"/>
    <w:rsid w:val="000B3F52"/>
    <w:rsid w:val="000B3FD2"/>
    <w:rsid w:val="000B3FF8"/>
    <w:rsid w:val="000B5104"/>
    <w:rsid w:val="000B527B"/>
    <w:rsid w:val="000B60DF"/>
    <w:rsid w:val="000B62B9"/>
    <w:rsid w:val="000B6348"/>
    <w:rsid w:val="000B6619"/>
    <w:rsid w:val="000B7444"/>
    <w:rsid w:val="000B7609"/>
    <w:rsid w:val="000B7704"/>
    <w:rsid w:val="000B7804"/>
    <w:rsid w:val="000B7F2D"/>
    <w:rsid w:val="000C0391"/>
    <w:rsid w:val="000C0902"/>
    <w:rsid w:val="000C1258"/>
    <w:rsid w:val="000C151D"/>
    <w:rsid w:val="000C1D88"/>
    <w:rsid w:val="000C2562"/>
    <w:rsid w:val="000C3112"/>
    <w:rsid w:val="000C35C0"/>
    <w:rsid w:val="000C4755"/>
    <w:rsid w:val="000C5083"/>
    <w:rsid w:val="000C513A"/>
    <w:rsid w:val="000C56EE"/>
    <w:rsid w:val="000C5A9D"/>
    <w:rsid w:val="000C5E1A"/>
    <w:rsid w:val="000C6F85"/>
    <w:rsid w:val="000C7649"/>
    <w:rsid w:val="000C7C42"/>
    <w:rsid w:val="000D0BE2"/>
    <w:rsid w:val="000D0C5D"/>
    <w:rsid w:val="000D126C"/>
    <w:rsid w:val="000D2524"/>
    <w:rsid w:val="000D2DB9"/>
    <w:rsid w:val="000D315C"/>
    <w:rsid w:val="000D33D4"/>
    <w:rsid w:val="000D38C7"/>
    <w:rsid w:val="000D38D2"/>
    <w:rsid w:val="000D3B9A"/>
    <w:rsid w:val="000D47A5"/>
    <w:rsid w:val="000D4AF0"/>
    <w:rsid w:val="000D53B0"/>
    <w:rsid w:val="000D57FA"/>
    <w:rsid w:val="000D5E60"/>
    <w:rsid w:val="000D608C"/>
    <w:rsid w:val="000D6396"/>
    <w:rsid w:val="000D64E6"/>
    <w:rsid w:val="000D7109"/>
    <w:rsid w:val="000D7B5A"/>
    <w:rsid w:val="000E04D0"/>
    <w:rsid w:val="000E072E"/>
    <w:rsid w:val="000E1F86"/>
    <w:rsid w:val="000E26A3"/>
    <w:rsid w:val="000E289A"/>
    <w:rsid w:val="000E34DF"/>
    <w:rsid w:val="000E4463"/>
    <w:rsid w:val="000E5032"/>
    <w:rsid w:val="000E5405"/>
    <w:rsid w:val="000E57BB"/>
    <w:rsid w:val="000E5A7D"/>
    <w:rsid w:val="000E5F43"/>
    <w:rsid w:val="000E5F66"/>
    <w:rsid w:val="000E6EC5"/>
    <w:rsid w:val="000E7060"/>
    <w:rsid w:val="000E74DB"/>
    <w:rsid w:val="000E77E7"/>
    <w:rsid w:val="000F00B2"/>
    <w:rsid w:val="000F07CC"/>
    <w:rsid w:val="000F2237"/>
    <w:rsid w:val="000F25D3"/>
    <w:rsid w:val="000F2A8D"/>
    <w:rsid w:val="000F2B0C"/>
    <w:rsid w:val="000F2B17"/>
    <w:rsid w:val="000F2C42"/>
    <w:rsid w:val="000F2C4F"/>
    <w:rsid w:val="000F2FA8"/>
    <w:rsid w:val="000F3129"/>
    <w:rsid w:val="000F32FF"/>
    <w:rsid w:val="000F359E"/>
    <w:rsid w:val="000F37A4"/>
    <w:rsid w:val="000F4173"/>
    <w:rsid w:val="000F4BAF"/>
    <w:rsid w:val="000F4DBD"/>
    <w:rsid w:val="000F50D0"/>
    <w:rsid w:val="000F50D6"/>
    <w:rsid w:val="000F5527"/>
    <w:rsid w:val="000F5BC7"/>
    <w:rsid w:val="000F5F90"/>
    <w:rsid w:val="000F69DE"/>
    <w:rsid w:val="000F6D48"/>
    <w:rsid w:val="000F73DC"/>
    <w:rsid w:val="000F74CB"/>
    <w:rsid w:val="000F7DF4"/>
    <w:rsid w:val="001009B3"/>
    <w:rsid w:val="00100F42"/>
    <w:rsid w:val="00101049"/>
    <w:rsid w:val="001016DE"/>
    <w:rsid w:val="00101D58"/>
    <w:rsid w:val="00101D89"/>
    <w:rsid w:val="00101E91"/>
    <w:rsid w:val="001020A6"/>
    <w:rsid w:val="001021BC"/>
    <w:rsid w:val="00102315"/>
    <w:rsid w:val="0010244E"/>
    <w:rsid w:val="001024CF"/>
    <w:rsid w:val="00102944"/>
    <w:rsid w:val="00102F5C"/>
    <w:rsid w:val="001032DB"/>
    <w:rsid w:val="00104367"/>
    <w:rsid w:val="00104846"/>
    <w:rsid w:val="0010487F"/>
    <w:rsid w:val="001048A0"/>
    <w:rsid w:val="00104B11"/>
    <w:rsid w:val="00105026"/>
    <w:rsid w:val="0010502C"/>
    <w:rsid w:val="0010502F"/>
    <w:rsid w:val="001053F8"/>
    <w:rsid w:val="001057B7"/>
    <w:rsid w:val="0010584A"/>
    <w:rsid w:val="00105B59"/>
    <w:rsid w:val="00106309"/>
    <w:rsid w:val="00106366"/>
    <w:rsid w:val="00106373"/>
    <w:rsid w:val="0010646A"/>
    <w:rsid w:val="0010657F"/>
    <w:rsid w:val="001070EC"/>
    <w:rsid w:val="001074DF"/>
    <w:rsid w:val="001076A2"/>
    <w:rsid w:val="00107A4F"/>
    <w:rsid w:val="00107BE8"/>
    <w:rsid w:val="001103D7"/>
    <w:rsid w:val="00111E69"/>
    <w:rsid w:val="00111FAD"/>
    <w:rsid w:val="00112124"/>
    <w:rsid w:val="00112BEE"/>
    <w:rsid w:val="001131F2"/>
    <w:rsid w:val="001134BE"/>
    <w:rsid w:val="00113782"/>
    <w:rsid w:val="00113BFD"/>
    <w:rsid w:val="00113C0C"/>
    <w:rsid w:val="00113D48"/>
    <w:rsid w:val="00114022"/>
    <w:rsid w:val="00114355"/>
    <w:rsid w:val="00114438"/>
    <w:rsid w:val="00114578"/>
    <w:rsid w:val="001151E3"/>
    <w:rsid w:val="00115C23"/>
    <w:rsid w:val="00117411"/>
    <w:rsid w:val="0011795B"/>
    <w:rsid w:val="00117A49"/>
    <w:rsid w:val="00117DEC"/>
    <w:rsid w:val="0012009C"/>
    <w:rsid w:val="001208A4"/>
    <w:rsid w:val="00120A53"/>
    <w:rsid w:val="001212C6"/>
    <w:rsid w:val="00121629"/>
    <w:rsid w:val="00122BD3"/>
    <w:rsid w:val="00122E1F"/>
    <w:rsid w:val="00122EAC"/>
    <w:rsid w:val="00123599"/>
    <w:rsid w:val="00123A1F"/>
    <w:rsid w:val="00123F9B"/>
    <w:rsid w:val="00123FA9"/>
    <w:rsid w:val="0012445A"/>
    <w:rsid w:val="001244F5"/>
    <w:rsid w:val="001253D8"/>
    <w:rsid w:val="001257F5"/>
    <w:rsid w:val="001258AD"/>
    <w:rsid w:val="00125BA8"/>
    <w:rsid w:val="00125E6D"/>
    <w:rsid w:val="00126678"/>
    <w:rsid w:val="0012708E"/>
    <w:rsid w:val="00127449"/>
    <w:rsid w:val="001302A2"/>
    <w:rsid w:val="00130E4B"/>
    <w:rsid w:val="00130FA6"/>
    <w:rsid w:val="001318F7"/>
    <w:rsid w:val="00132247"/>
    <w:rsid w:val="001324E2"/>
    <w:rsid w:val="0013295F"/>
    <w:rsid w:val="00132E1D"/>
    <w:rsid w:val="00133807"/>
    <w:rsid w:val="001344D7"/>
    <w:rsid w:val="00134734"/>
    <w:rsid w:val="00134C1E"/>
    <w:rsid w:val="001352CD"/>
    <w:rsid w:val="00136438"/>
    <w:rsid w:val="001369B1"/>
    <w:rsid w:val="00137ED5"/>
    <w:rsid w:val="00137EE7"/>
    <w:rsid w:val="00140249"/>
    <w:rsid w:val="00140530"/>
    <w:rsid w:val="00140EF0"/>
    <w:rsid w:val="00140F92"/>
    <w:rsid w:val="0014120F"/>
    <w:rsid w:val="001414D7"/>
    <w:rsid w:val="00141685"/>
    <w:rsid w:val="00141CA1"/>
    <w:rsid w:val="0014273F"/>
    <w:rsid w:val="00142814"/>
    <w:rsid w:val="001436A0"/>
    <w:rsid w:val="00143765"/>
    <w:rsid w:val="001448BD"/>
    <w:rsid w:val="00145207"/>
    <w:rsid w:val="0014597E"/>
    <w:rsid w:val="00145E2B"/>
    <w:rsid w:val="00146030"/>
    <w:rsid w:val="00146413"/>
    <w:rsid w:val="001467E0"/>
    <w:rsid w:val="00146BFA"/>
    <w:rsid w:val="00150360"/>
    <w:rsid w:val="0015087C"/>
    <w:rsid w:val="00150EDC"/>
    <w:rsid w:val="001516A6"/>
    <w:rsid w:val="001528A3"/>
    <w:rsid w:val="00152C62"/>
    <w:rsid w:val="00152D8C"/>
    <w:rsid w:val="00152DD8"/>
    <w:rsid w:val="00152E2B"/>
    <w:rsid w:val="00152EAD"/>
    <w:rsid w:val="00154575"/>
    <w:rsid w:val="00154772"/>
    <w:rsid w:val="001549BF"/>
    <w:rsid w:val="00154A0C"/>
    <w:rsid w:val="00154AB1"/>
    <w:rsid w:val="00154E62"/>
    <w:rsid w:val="00154F84"/>
    <w:rsid w:val="00155026"/>
    <w:rsid w:val="00155408"/>
    <w:rsid w:val="001554B8"/>
    <w:rsid w:val="001558DC"/>
    <w:rsid w:val="00155A8D"/>
    <w:rsid w:val="00155EBE"/>
    <w:rsid w:val="001566A3"/>
    <w:rsid w:val="00157319"/>
    <w:rsid w:val="0015772B"/>
    <w:rsid w:val="00157748"/>
    <w:rsid w:val="00157B3A"/>
    <w:rsid w:val="00157CCC"/>
    <w:rsid w:val="00157F1D"/>
    <w:rsid w:val="00160167"/>
    <w:rsid w:val="00160367"/>
    <w:rsid w:val="00161680"/>
    <w:rsid w:val="00161CE2"/>
    <w:rsid w:val="001620C5"/>
    <w:rsid w:val="00162CDA"/>
    <w:rsid w:val="00162E39"/>
    <w:rsid w:val="00163142"/>
    <w:rsid w:val="001634CE"/>
    <w:rsid w:val="0016362B"/>
    <w:rsid w:val="00163909"/>
    <w:rsid w:val="00163C92"/>
    <w:rsid w:val="00163DCB"/>
    <w:rsid w:val="00163EAE"/>
    <w:rsid w:val="0016481D"/>
    <w:rsid w:val="001649E8"/>
    <w:rsid w:val="0016554D"/>
    <w:rsid w:val="001655A5"/>
    <w:rsid w:val="001658D8"/>
    <w:rsid w:val="00165BC0"/>
    <w:rsid w:val="00165D90"/>
    <w:rsid w:val="00165E06"/>
    <w:rsid w:val="0016639D"/>
    <w:rsid w:val="00166403"/>
    <w:rsid w:val="00166754"/>
    <w:rsid w:val="00166884"/>
    <w:rsid w:val="00166EE3"/>
    <w:rsid w:val="00166EFB"/>
    <w:rsid w:val="00166F18"/>
    <w:rsid w:val="0016750B"/>
    <w:rsid w:val="00167515"/>
    <w:rsid w:val="001677A1"/>
    <w:rsid w:val="00167A39"/>
    <w:rsid w:val="00167BA8"/>
    <w:rsid w:val="001708A1"/>
    <w:rsid w:val="00170998"/>
    <w:rsid w:val="00170F95"/>
    <w:rsid w:val="001721A5"/>
    <w:rsid w:val="00172312"/>
    <w:rsid w:val="00172357"/>
    <w:rsid w:val="0017242C"/>
    <w:rsid w:val="001729EF"/>
    <w:rsid w:val="00173053"/>
    <w:rsid w:val="001732E4"/>
    <w:rsid w:val="00173A6D"/>
    <w:rsid w:val="00173BE5"/>
    <w:rsid w:val="00174A02"/>
    <w:rsid w:val="00174B30"/>
    <w:rsid w:val="00174C76"/>
    <w:rsid w:val="00174DA3"/>
    <w:rsid w:val="001750B3"/>
    <w:rsid w:val="001757D4"/>
    <w:rsid w:val="00175DED"/>
    <w:rsid w:val="00176353"/>
    <w:rsid w:val="00176A41"/>
    <w:rsid w:val="00176BF6"/>
    <w:rsid w:val="00176D5C"/>
    <w:rsid w:val="00176D89"/>
    <w:rsid w:val="00176F2F"/>
    <w:rsid w:val="001774F3"/>
    <w:rsid w:val="001775CF"/>
    <w:rsid w:val="00177DD9"/>
    <w:rsid w:val="00180298"/>
    <w:rsid w:val="00180667"/>
    <w:rsid w:val="0018076B"/>
    <w:rsid w:val="0018093D"/>
    <w:rsid w:val="00180E7F"/>
    <w:rsid w:val="00180FE3"/>
    <w:rsid w:val="001812BB"/>
    <w:rsid w:val="001820CB"/>
    <w:rsid w:val="001827ED"/>
    <w:rsid w:val="00182811"/>
    <w:rsid w:val="00182FD4"/>
    <w:rsid w:val="00183FDC"/>
    <w:rsid w:val="001841E4"/>
    <w:rsid w:val="00184210"/>
    <w:rsid w:val="00184397"/>
    <w:rsid w:val="00184771"/>
    <w:rsid w:val="00184DC3"/>
    <w:rsid w:val="00186273"/>
    <w:rsid w:val="00186659"/>
    <w:rsid w:val="001869E5"/>
    <w:rsid w:val="0018731A"/>
    <w:rsid w:val="00187937"/>
    <w:rsid w:val="00187C0F"/>
    <w:rsid w:val="00187CBE"/>
    <w:rsid w:val="00187F1F"/>
    <w:rsid w:val="00191C65"/>
    <w:rsid w:val="00192275"/>
    <w:rsid w:val="00192DD5"/>
    <w:rsid w:val="00193593"/>
    <w:rsid w:val="00194CAE"/>
    <w:rsid w:val="00194CD0"/>
    <w:rsid w:val="00194F43"/>
    <w:rsid w:val="00195731"/>
    <w:rsid w:val="001958CC"/>
    <w:rsid w:val="00195D7F"/>
    <w:rsid w:val="00195FC0"/>
    <w:rsid w:val="00196890"/>
    <w:rsid w:val="00196C63"/>
    <w:rsid w:val="00196CEB"/>
    <w:rsid w:val="00197741"/>
    <w:rsid w:val="001977F9"/>
    <w:rsid w:val="00197E2F"/>
    <w:rsid w:val="001A022E"/>
    <w:rsid w:val="001A0DA0"/>
    <w:rsid w:val="001A0ED1"/>
    <w:rsid w:val="001A1895"/>
    <w:rsid w:val="001A1926"/>
    <w:rsid w:val="001A1994"/>
    <w:rsid w:val="001A20F9"/>
    <w:rsid w:val="001A2333"/>
    <w:rsid w:val="001A281F"/>
    <w:rsid w:val="001A293F"/>
    <w:rsid w:val="001A3956"/>
    <w:rsid w:val="001A42FE"/>
    <w:rsid w:val="001A44CE"/>
    <w:rsid w:val="001A4ECA"/>
    <w:rsid w:val="001A4FF7"/>
    <w:rsid w:val="001A50B9"/>
    <w:rsid w:val="001A547B"/>
    <w:rsid w:val="001A5691"/>
    <w:rsid w:val="001A5974"/>
    <w:rsid w:val="001A60D1"/>
    <w:rsid w:val="001A6344"/>
    <w:rsid w:val="001A6CD8"/>
    <w:rsid w:val="001A6F96"/>
    <w:rsid w:val="001A6F99"/>
    <w:rsid w:val="001A7399"/>
    <w:rsid w:val="001A7610"/>
    <w:rsid w:val="001A7DEF"/>
    <w:rsid w:val="001B0303"/>
    <w:rsid w:val="001B052B"/>
    <w:rsid w:val="001B0CC8"/>
    <w:rsid w:val="001B1465"/>
    <w:rsid w:val="001B16A7"/>
    <w:rsid w:val="001B17BC"/>
    <w:rsid w:val="001B1DCA"/>
    <w:rsid w:val="001B22F7"/>
    <w:rsid w:val="001B2691"/>
    <w:rsid w:val="001B2697"/>
    <w:rsid w:val="001B289D"/>
    <w:rsid w:val="001B297F"/>
    <w:rsid w:val="001B2AB2"/>
    <w:rsid w:val="001B2BB2"/>
    <w:rsid w:val="001B3881"/>
    <w:rsid w:val="001B39AF"/>
    <w:rsid w:val="001B3BB8"/>
    <w:rsid w:val="001B4827"/>
    <w:rsid w:val="001B4A3C"/>
    <w:rsid w:val="001B4FFE"/>
    <w:rsid w:val="001B5807"/>
    <w:rsid w:val="001B58E4"/>
    <w:rsid w:val="001B6192"/>
    <w:rsid w:val="001B6485"/>
    <w:rsid w:val="001B704B"/>
    <w:rsid w:val="001B7469"/>
    <w:rsid w:val="001B78D2"/>
    <w:rsid w:val="001B7B14"/>
    <w:rsid w:val="001B7B80"/>
    <w:rsid w:val="001B7DE3"/>
    <w:rsid w:val="001C01DD"/>
    <w:rsid w:val="001C06A5"/>
    <w:rsid w:val="001C0793"/>
    <w:rsid w:val="001C0DFD"/>
    <w:rsid w:val="001C1252"/>
    <w:rsid w:val="001C2105"/>
    <w:rsid w:val="001C2BEC"/>
    <w:rsid w:val="001C2CFF"/>
    <w:rsid w:val="001C3031"/>
    <w:rsid w:val="001C369E"/>
    <w:rsid w:val="001C3808"/>
    <w:rsid w:val="001C433F"/>
    <w:rsid w:val="001C50AD"/>
    <w:rsid w:val="001C5164"/>
    <w:rsid w:val="001C533C"/>
    <w:rsid w:val="001C56A3"/>
    <w:rsid w:val="001C57FA"/>
    <w:rsid w:val="001C590E"/>
    <w:rsid w:val="001C625B"/>
    <w:rsid w:val="001C6378"/>
    <w:rsid w:val="001C67E4"/>
    <w:rsid w:val="001C7950"/>
    <w:rsid w:val="001D00C1"/>
    <w:rsid w:val="001D2E94"/>
    <w:rsid w:val="001D2F14"/>
    <w:rsid w:val="001D2F1B"/>
    <w:rsid w:val="001D306C"/>
    <w:rsid w:val="001D3148"/>
    <w:rsid w:val="001D33E6"/>
    <w:rsid w:val="001D3656"/>
    <w:rsid w:val="001D3A22"/>
    <w:rsid w:val="001D3BA3"/>
    <w:rsid w:val="001D3C29"/>
    <w:rsid w:val="001D3C91"/>
    <w:rsid w:val="001D3F5A"/>
    <w:rsid w:val="001D4550"/>
    <w:rsid w:val="001D4BB2"/>
    <w:rsid w:val="001D4F08"/>
    <w:rsid w:val="001D4F88"/>
    <w:rsid w:val="001D5027"/>
    <w:rsid w:val="001D506C"/>
    <w:rsid w:val="001D51DB"/>
    <w:rsid w:val="001D563E"/>
    <w:rsid w:val="001D5807"/>
    <w:rsid w:val="001D5DB3"/>
    <w:rsid w:val="001D5DD9"/>
    <w:rsid w:val="001D6711"/>
    <w:rsid w:val="001D6B4F"/>
    <w:rsid w:val="001D6F4E"/>
    <w:rsid w:val="001D7329"/>
    <w:rsid w:val="001D741A"/>
    <w:rsid w:val="001D7F6B"/>
    <w:rsid w:val="001E069A"/>
    <w:rsid w:val="001E0706"/>
    <w:rsid w:val="001E0888"/>
    <w:rsid w:val="001E0F2E"/>
    <w:rsid w:val="001E10C6"/>
    <w:rsid w:val="001E13BC"/>
    <w:rsid w:val="001E1A6B"/>
    <w:rsid w:val="001E1DE5"/>
    <w:rsid w:val="001E1E57"/>
    <w:rsid w:val="001E1EE3"/>
    <w:rsid w:val="001E1FB1"/>
    <w:rsid w:val="001E2123"/>
    <w:rsid w:val="001E2FC7"/>
    <w:rsid w:val="001E31EA"/>
    <w:rsid w:val="001E366D"/>
    <w:rsid w:val="001E42AC"/>
    <w:rsid w:val="001E4E86"/>
    <w:rsid w:val="001E4E97"/>
    <w:rsid w:val="001E5CE2"/>
    <w:rsid w:val="001E61AA"/>
    <w:rsid w:val="001E655A"/>
    <w:rsid w:val="001E69A9"/>
    <w:rsid w:val="001E6B6A"/>
    <w:rsid w:val="001E6DD2"/>
    <w:rsid w:val="001E7496"/>
    <w:rsid w:val="001E79E2"/>
    <w:rsid w:val="001F04A1"/>
    <w:rsid w:val="001F0FCD"/>
    <w:rsid w:val="001F12DF"/>
    <w:rsid w:val="001F1595"/>
    <w:rsid w:val="001F1CF9"/>
    <w:rsid w:val="001F216D"/>
    <w:rsid w:val="001F2709"/>
    <w:rsid w:val="001F2A08"/>
    <w:rsid w:val="001F2B6F"/>
    <w:rsid w:val="001F2F89"/>
    <w:rsid w:val="001F3746"/>
    <w:rsid w:val="001F3B91"/>
    <w:rsid w:val="001F46CB"/>
    <w:rsid w:val="001F4B11"/>
    <w:rsid w:val="001F568C"/>
    <w:rsid w:val="001F58FA"/>
    <w:rsid w:val="001F60FA"/>
    <w:rsid w:val="001F6332"/>
    <w:rsid w:val="001F6BD3"/>
    <w:rsid w:val="001F75FB"/>
    <w:rsid w:val="001F7BBC"/>
    <w:rsid w:val="002002F0"/>
    <w:rsid w:val="00201048"/>
    <w:rsid w:val="0020126F"/>
    <w:rsid w:val="00201E97"/>
    <w:rsid w:val="00202432"/>
    <w:rsid w:val="00202592"/>
    <w:rsid w:val="00202716"/>
    <w:rsid w:val="00202B07"/>
    <w:rsid w:val="00202D62"/>
    <w:rsid w:val="00202D8F"/>
    <w:rsid w:val="00203C96"/>
    <w:rsid w:val="002044EB"/>
    <w:rsid w:val="00204904"/>
    <w:rsid w:val="00205546"/>
    <w:rsid w:val="002058B3"/>
    <w:rsid w:val="002058CD"/>
    <w:rsid w:val="00205910"/>
    <w:rsid w:val="002065BF"/>
    <w:rsid w:val="00206CE2"/>
    <w:rsid w:val="0020707F"/>
    <w:rsid w:val="00207142"/>
    <w:rsid w:val="002073C8"/>
    <w:rsid w:val="00207D4E"/>
    <w:rsid w:val="00207FD8"/>
    <w:rsid w:val="00210663"/>
    <w:rsid w:val="002108F3"/>
    <w:rsid w:val="00210B30"/>
    <w:rsid w:val="00210B49"/>
    <w:rsid w:val="00210BCB"/>
    <w:rsid w:val="00210FE5"/>
    <w:rsid w:val="0021123B"/>
    <w:rsid w:val="00211304"/>
    <w:rsid w:val="00211378"/>
    <w:rsid w:val="0021248A"/>
    <w:rsid w:val="002125B3"/>
    <w:rsid w:val="00212635"/>
    <w:rsid w:val="00212994"/>
    <w:rsid w:val="00213273"/>
    <w:rsid w:val="002136AE"/>
    <w:rsid w:val="00213A2D"/>
    <w:rsid w:val="00214052"/>
    <w:rsid w:val="0021440F"/>
    <w:rsid w:val="0021454A"/>
    <w:rsid w:val="00214B9A"/>
    <w:rsid w:val="00214D75"/>
    <w:rsid w:val="00214EC1"/>
    <w:rsid w:val="00214FDE"/>
    <w:rsid w:val="002150C9"/>
    <w:rsid w:val="00215196"/>
    <w:rsid w:val="0021559F"/>
    <w:rsid w:val="0021598A"/>
    <w:rsid w:val="00215CCA"/>
    <w:rsid w:val="00215FA2"/>
    <w:rsid w:val="002169AB"/>
    <w:rsid w:val="00216F7D"/>
    <w:rsid w:val="0021786A"/>
    <w:rsid w:val="00217A00"/>
    <w:rsid w:val="00217A03"/>
    <w:rsid w:val="00217D2C"/>
    <w:rsid w:val="00217F34"/>
    <w:rsid w:val="002203EA"/>
    <w:rsid w:val="002211F6"/>
    <w:rsid w:val="002212D0"/>
    <w:rsid w:val="00221350"/>
    <w:rsid w:val="00222075"/>
    <w:rsid w:val="002220DE"/>
    <w:rsid w:val="002229B7"/>
    <w:rsid w:val="002229F7"/>
    <w:rsid w:val="0022397C"/>
    <w:rsid w:val="00223DB3"/>
    <w:rsid w:val="00224052"/>
    <w:rsid w:val="002243AE"/>
    <w:rsid w:val="00224F19"/>
    <w:rsid w:val="00224F53"/>
    <w:rsid w:val="00225C06"/>
    <w:rsid w:val="00226497"/>
    <w:rsid w:val="002266DA"/>
    <w:rsid w:val="00226D26"/>
    <w:rsid w:val="00226EE9"/>
    <w:rsid w:val="00227188"/>
    <w:rsid w:val="0022722A"/>
    <w:rsid w:val="00227263"/>
    <w:rsid w:val="002278FC"/>
    <w:rsid w:val="00227952"/>
    <w:rsid w:val="00227FB7"/>
    <w:rsid w:val="0023035C"/>
    <w:rsid w:val="00230E20"/>
    <w:rsid w:val="00231BEB"/>
    <w:rsid w:val="00232D72"/>
    <w:rsid w:val="00232E39"/>
    <w:rsid w:val="002331F3"/>
    <w:rsid w:val="002333F2"/>
    <w:rsid w:val="00233EED"/>
    <w:rsid w:val="00233F6B"/>
    <w:rsid w:val="002340E7"/>
    <w:rsid w:val="0023421A"/>
    <w:rsid w:val="002342AA"/>
    <w:rsid w:val="002342BB"/>
    <w:rsid w:val="00234B9D"/>
    <w:rsid w:val="00235A43"/>
    <w:rsid w:val="00235CB9"/>
    <w:rsid w:val="00236026"/>
    <w:rsid w:val="002364B3"/>
    <w:rsid w:val="00236ADB"/>
    <w:rsid w:val="00240263"/>
    <w:rsid w:val="00240381"/>
    <w:rsid w:val="002404C9"/>
    <w:rsid w:val="00240502"/>
    <w:rsid w:val="00240F74"/>
    <w:rsid w:val="00241B28"/>
    <w:rsid w:val="00241B73"/>
    <w:rsid w:val="00241DCD"/>
    <w:rsid w:val="00241E2B"/>
    <w:rsid w:val="00242135"/>
    <w:rsid w:val="0024275F"/>
    <w:rsid w:val="00242A85"/>
    <w:rsid w:val="0024369C"/>
    <w:rsid w:val="00243FC2"/>
    <w:rsid w:val="0024419A"/>
    <w:rsid w:val="00244819"/>
    <w:rsid w:val="00244A84"/>
    <w:rsid w:val="0024531E"/>
    <w:rsid w:val="0024591B"/>
    <w:rsid w:val="00245BF5"/>
    <w:rsid w:val="00245E3A"/>
    <w:rsid w:val="00246169"/>
    <w:rsid w:val="00246749"/>
    <w:rsid w:val="00246E90"/>
    <w:rsid w:val="002473E2"/>
    <w:rsid w:val="0024762F"/>
    <w:rsid w:val="00247739"/>
    <w:rsid w:val="002478D2"/>
    <w:rsid w:val="00247944"/>
    <w:rsid w:val="00250509"/>
    <w:rsid w:val="002507D7"/>
    <w:rsid w:val="00251199"/>
    <w:rsid w:val="00251DEF"/>
    <w:rsid w:val="00251E25"/>
    <w:rsid w:val="00251EDE"/>
    <w:rsid w:val="0025270A"/>
    <w:rsid w:val="002529DC"/>
    <w:rsid w:val="00252B0B"/>
    <w:rsid w:val="002533B4"/>
    <w:rsid w:val="00253437"/>
    <w:rsid w:val="00254141"/>
    <w:rsid w:val="002542D2"/>
    <w:rsid w:val="00254983"/>
    <w:rsid w:val="00254CAF"/>
    <w:rsid w:val="002552CE"/>
    <w:rsid w:val="0025590B"/>
    <w:rsid w:val="00256164"/>
    <w:rsid w:val="002564DC"/>
    <w:rsid w:val="002566DE"/>
    <w:rsid w:val="002568D7"/>
    <w:rsid w:val="00256D41"/>
    <w:rsid w:val="00256FB6"/>
    <w:rsid w:val="00257025"/>
    <w:rsid w:val="00257285"/>
    <w:rsid w:val="002574E5"/>
    <w:rsid w:val="00257AB0"/>
    <w:rsid w:val="0026028A"/>
    <w:rsid w:val="0026057D"/>
    <w:rsid w:val="0026074C"/>
    <w:rsid w:val="0026081F"/>
    <w:rsid w:val="0026087E"/>
    <w:rsid w:val="00261608"/>
    <w:rsid w:val="002618E7"/>
    <w:rsid w:val="00261924"/>
    <w:rsid w:val="00261F5B"/>
    <w:rsid w:val="0026211A"/>
    <w:rsid w:val="00262631"/>
    <w:rsid w:val="00262D0A"/>
    <w:rsid w:val="00262D2F"/>
    <w:rsid w:val="00262D98"/>
    <w:rsid w:val="002630F6"/>
    <w:rsid w:val="002639BF"/>
    <w:rsid w:val="00263AB0"/>
    <w:rsid w:val="00263FE4"/>
    <w:rsid w:val="002640A3"/>
    <w:rsid w:val="0026420F"/>
    <w:rsid w:val="00264545"/>
    <w:rsid w:val="00264A47"/>
    <w:rsid w:val="00264BC3"/>
    <w:rsid w:val="00264C55"/>
    <w:rsid w:val="00264E72"/>
    <w:rsid w:val="002651A8"/>
    <w:rsid w:val="002654DF"/>
    <w:rsid w:val="002655C1"/>
    <w:rsid w:val="002657F0"/>
    <w:rsid w:val="00265A4A"/>
    <w:rsid w:val="00265C2E"/>
    <w:rsid w:val="0026607F"/>
    <w:rsid w:val="002663FB"/>
    <w:rsid w:val="00267C34"/>
    <w:rsid w:val="00270243"/>
    <w:rsid w:val="00270578"/>
    <w:rsid w:val="002705BB"/>
    <w:rsid w:val="00270A12"/>
    <w:rsid w:val="002710F4"/>
    <w:rsid w:val="00271921"/>
    <w:rsid w:val="00271D56"/>
    <w:rsid w:val="00272755"/>
    <w:rsid w:val="00272C70"/>
    <w:rsid w:val="00273394"/>
    <w:rsid w:val="00273601"/>
    <w:rsid w:val="002736C3"/>
    <w:rsid w:val="00273E41"/>
    <w:rsid w:val="002742ED"/>
    <w:rsid w:val="00274661"/>
    <w:rsid w:val="00275660"/>
    <w:rsid w:val="00275709"/>
    <w:rsid w:val="00275E18"/>
    <w:rsid w:val="002772B6"/>
    <w:rsid w:val="00277369"/>
    <w:rsid w:val="00277474"/>
    <w:rsid w:val="002774DF"/>
    <w:rsid w:val="00277554"/>
    <w:rsid w:val="00277C0C"/>
    <w:rsid w:val="00277F71"/>
    <w:rsid w:val="002805D4"/>
    <w:rsid w:val="00281E9A"/>
    <w:rsid w:val="00281EFE"/>
    <w:rsid w:val="00282567"/>
    <w:rsid w:val="00282B76"/>
    <w:rsid w:val="00282C23"/>
    <w:rsid w:val="00282C49"/>
    <w:rsid w:val="002834B5"/>
    <w:rsid w:val="0028363D"/>
    <w:rsid w:val="00283EA7"/>
    <w:rsid w:val="00284416"/>
    <w:rsid w:val="00284496"/>
    <w:rsid w:val="0028458B"/>
    <w:rsid w:val="00285074"/>
    <w:rsid w:val="00285190"/>
    <w:rsid w:val="00286279"/>
    <w:rsid w:val="0028669B"/>
    <w:rsid w:val="00286A2C"/>
    <w:rsid w:val="00287457"/>
    <w:rsid w:val="002879B7"/>
    <w:rsid w:val="00287B46"/>
    <w:rsid w:val="00287B5E"/>
    <w:rsid w:val="002903E9"/>
    <w:rsid w:val="0029133A"/>
    <w:rsid w:val="00291D31"/>
    <w:rsid w:val="002921A2"/>
    <w:rsid w:val="00292897"/>
    <w:rsid w:val="002932E0"/>
    <w:rsid w:val="0029338F"/>
    <w:rsid w:val="0029461D"/>
    <w:rsid w:val="00294685"/>
    <w:rsid w:val="002950A6"/>
    <w:rsid w:val="002968CC"/>
    <w:rsid w:val="00296948"/>
    <w:rsid w:val="00297376"/>
    <w:rsid w:val="0029743D"/>
    <w:rsid w:val="00297603"/>
    <w:rsid w:val="002977A4"/>
    <w:rsid w:val="00297DC5"/>
    <w:rsid w:val="002A00F6"/>
    <w:rsid w:val="002A0445"/>
    <w:rsid w:val="002A0527"/>
    <w:rsid w:val="002A07E5"/>
    <w:rsid w:val="002A0944"/>
    <w:rsid w:val="002A0BFB"/>
    <w:rsid w:val="002A0F77"/>
    <w:rsid w:val="002A1045"/>
    <w:rsid w:val="002A1711"/>
    <w:rsid w:val="002A1E33"/>
    <w:rsid w:val="002A1E85"/>
    <w:rsid w:val="002A24E3"/>
    <w:rsid w:val="002A32C5"/>
    <w:rsid w:val="002A38C2"/>
    <w:rsid w:val="002A3C2F"/>
    <w:rsid w:val="002A427D"/>
    <w:rsid w:val="002A42AB"/>
    <w:rsid w:val="002A42B9"/>
    <w:rsid w:val="002A4300"/>
    <w:rsid w:val="002A484D"/>
    <w:rsid w:val="002A4C88"/>
    <w:rsid w:val="002A4FC9"/>
    <w:rsid w:val="002A512E"/>
    <w:rsid w:val="002A5470"/>
    <w:rsid w:val="002A56F2"/>
    <w:rsid w:val="002A577B"/>
    <w:rsid w:val="002A6983"/>
    <w:rsid w:val="002A6E4A"/>
    <w:rsid w:val="002A779A"/>
    <w:rsid w:val="002A784A"/>
    <w:rsid w:val="002A7E46"/>
    <w:rsid w:val="002A7F4A"/>
    <w:rsid w:val="002A7F96"/>
    <w:rsid w:val="002B0801"/>
    <w:rsid w:val="002B210E"/>
    <w:rsid w:val="002B23F3"/>
    <w:rsid w:val="002B24CD"/>
    <w:rsid w:val="002B259A"/>
    <w:rsid w:val="002B298D"/>
    <w:rsid w:val="002B2A76"/>
    <w:rsid w:val="002B2C2F"/>
    <w:rsid w:val="002B2DA3"/>
    <w:rsid w:val="002B3009"/>
    <w:rsid w:val="002B3212"/>
    <w:rsid w:val="002B327F"/>
    <w:rsid w:val="002B36E5"/>
    <w:rsid w:val="002B4ED3"/>
    <w:rsid w:val="002B5685"/>
    <w:rsid w:val="002B571E"/>
    <w:rsid w:val="002B5AA4"/>
    <w:rsid w:val="002B5BAE"/>
    <w:rsid w:val="002B5C1A"/>
    <w:rsid w:val="002B5F14"/>
    <w:rsid w:val="002B6064"/>
    <w:rsid w:val="002B62F5"/>
    <w:rsid w:val="002B6B2C"/>
    <w:rsid w:val="002B6E69"/>
    <w:rsid w:val="002B74FE"/>
    <w:rsid w:val="002B7739"/>
    <w:rsid w:val="002C0630"/>
    <w:rsid w:val="002C063D"/>
    <w:rsid w:val="002C084C"/>
    <w:rsid w:val="002C0C42"/>
    <w:rsid w:val="002C0D9E"/>
    <w:rsid w:val="002C1347"/>
    <w:rsid w:val="002C13B8"/>
    <w:rsid w:val="002C22FD"/>
    <w:rsid w:val="002C2759"/>
    <w:rsid w:val="002C3051"/>
    <w:rsid w:val="002C34C4"/>
    <w:rsid w:val="002C380C"/>
    <w:rsid w:val="002C39AD"/>
    <w:rsid w:val="002C3B8B"/>
    <w:rsid w:val="002C3EC0"/>
    <w:rsid w:val="002C4E92"/>
    <w:rsid w:val="002C538C"/>
    <w:rsid w:val="002C5AD3"/>
    <w:rsid w:val="002C5C7F"/>
    <w:rsid w:val="002C6556"/>
    <w:rsid w:val="002C65B2"/>
    <w:rsid w:val="002C69C3"/>
    <w:rsid w:val="002C6D76"/>
    <w:rsid w:val="002C7903"/>
    <w:rsid w:val="002D03F7"/>
    <w:rsid w:val="002D04E3"/>
    <w:rsid w:val="002D0555"/>
    <w:rsid w:val="002D0705"/>
    <w:rsid w:val="002D072D"/>
    <w:rsid w:val="002D189F"/>
    <w:rsid w:val="002D30F7"/>
    <w:rsid w:val="002D4293"/>
    <w:rsid w:val="002D47CE"/>
    <w:rsid w:val="002D520A"/>
    <w:rsid w:val="002D56AA"/>
    <w:rsid w:val="002D5A33"/>
    <w:rsid w:val="002D6A0C"/>
    <w:rsid w:val="002D6F5D"/>
    <w:rsid w:val="002D7B09"/>
    <w:rsid w:val="002D7D0F"/>
    <w:rsid w:val="002E0150"/>
    <w:rsid w:val="002E02D4"/>
    <w:rsid w:val="002E0A84"/>
    <w:rsid w:val="002E1595"/>
    <w:rsid w:val="002E1C8E"/>
    <w:rsid w:val="002E2418"/>
    <w:rsid w:val="002E2588"/>
    <w:rsid w:val="002E3451"/>
    <w:rsid w:val="002E358F"/>
    <w:rsid w:val="002E3845"/>
    <w:rsid w:val="002E38B8"/>
    <w:rsid w:val="002E39FE"/>
    <w:rsid w:val="002E3A9A"/>
    <w:rsid w:val="002E3BA9"/>
    <w:rsid w:val="002E4443"/>
    <w:rsid w:val="002E47AF"/>
    <w:rsid w:val="002E4F43"/>
    <w:rsid w:val="002E53C3"/>
    <w:rsid w:val="002E5500"/>
    <w:rsid w:val="002E5851"/>
    <w:rsid w:val="002E682C"/>
    <w:rsid w:val="002E6DA6"/>
    <w:rsid w:val="002E6E36"/>
    <w:rsid w:val="002E6ED2"/>
    <w:rsid w:val="002E6FF3"/>
    <w:rsid w:val="002E732C"/>
    <w:rsid w:val="002E7458"/>
    <w:rsid w:val="002E771D"/>
    <w:rsid w:val="002F006B"/>
    <w:rsid w:val="002F0211"/>
    <w:rsid w:val="002F021D"/>
    <w:rsid w:val="002F0607"/>
    <w:rsid w:val="002F109C"/>
    <w:rsid w:val="002F10D8"/>
    <w:rsid w:val="002F1379"/>
    <w:rsid w:val="002F1A38"/>
    <w:rsid w:val="002F1A39"/>
    <w:rsid w:val="002F1A3C"/>
    <w:rsid w:val="002F2567"/>
    <w:rsid w:val="002F2831"/>
    <w:rsid w:val="002F2C4B"/>
    <w:rsid w:val="002F30CE"/>
    <w:rsid w:val="002F3BEC"/>
    <w:rsid w:val="002F3CAC"/>
    <w:rsid w:val="002F3EF6"/>
    <w:rsid w:val="002F416D"/>
    <w:rsid w:val="002F4426"/>
    <w:rsid w:val="002F4597"/>
    <w:rsid w:val="002F4C0C"/>
    <w:rsid w:val="002F5D8B"/>
    <w:rsid w:val="002F62A8"/>
    <w:rsid w:val="002F6632"/>
    <w:rsid w:val="002F6CDC"/>
    <w:rsid w:val="002F7594"/>
    <w:rsid w:val="002F75A6"/>
    <w:rsid w:val="002F7652"/>
    <w:rsid w:val="002F7CA3"/>
    <w:rsid w:val="00300754"/>
    <w:rsid w:val="0030091A"/>
    <w:rsid w:val="00300C84"/>
    <w:rsid w:val="00300D9E"/>
    <w:rsid w:val="00300E8E"/>
    <w:rsid w:val="00300F1D"/>
    <w:rsid w:val="00301500"/>
    <w:rsid w:val="00301744"/>
    <w:rsid w:val="00301DFA"/>
    <w:rsid w:val="00301ED1"/>
    <w:rsid w:val="00302551"/>
    <w:rsid w:val="00302E4C"/>
    <w:rsid w:val="00303C62"/>
    <w:rsid w:val="00303ED5"/>
    <w:rsid w:val="003041C4"/>
    <w:rsid w:val="00304DB0"/>
    <w:rsid w:val="00304E84"/>
    <w:rsid w:val="003056ED"/>
    <w:rsid w:val="00305795"/>
    <w:rsid w:val="003059C5"/>
    <w:rsid w:val="003069B3"/>
    <w:rsid w:val="003076BE"/>
    <w:rsid w:val="003077E7"/>
    <w:rsid w:val="00307945"/>
    <w:rsid w:val="0031029C"/>
    <w:rsid w:val="003107DC"/>
    <w:rsid w:val="00311565"/>
    <w:rsid w:val="00312EED"/>
    <w:rsid w:val="003130D2"/>
    <w:rsid w:val="00313652"/>
    <w:rsid w:val="00313F5E"/>
    <w:rsid w:val="0031468F"/>
    <w:rsid w:val="00314B6E"/>
    <w:rsid w:val="003152E1"/>
    <w:rsid w:val="0031545D"/>
    <w:rsid w:val="003154A2"/>
    <w:rsid w:val="00315AF5"/>
    <w:rsid w:val="003161A6"/>
    <w:rsid w:val="003163EB"/>
    <w:rsid w:val="00316908"/>
    <w:rsid w:val="00316A38"/>
    <w:rsid w:val="003174B2"/>
    <w:rsid w:val="00317A61"/>
    <w:rsid w:val="00317FEF"/>
    <w:rsid w:val="00320103"/>
    <w:rsid w:val="0032032B"/>
    <w:rsid w:val="00320478"/>
    <w:rsid w:val="00320597"/>
    <w:rsid w:val="00320941"/>
    <w:rsid w:val="00320EFF"/>
    <w:rsid w:val="00320F0F"/>
    <w:rsid w:val="0032194C"/>
    <w:rsid w:val="00321AAD"/>
    <w:rsid w:val="00321D1C"/>
    <w:rsid w:val="00322527"/>
    <w:rsid w:val="00322981"/>
    <w:rsid w:val="0032322C"/>
    <w:rsid w:val="00323365"/>
    <w:rsid w:val="003239B0"/>
    <w:rsid w:val="003248A2"/>
    <w:rsid w:val="00325122"/>
    <w:rsid w:val="003255DD"/>
    <w:rsid w:val="00325863"/>
    <w:rsid w:val="0032587A"/>
    <w:rsid w:val="00326E48"/>
    <w:rsid w:val="003272D7"/>
    <w:rsid w:val="00330353"/>
    <w:rsid w:val="003304B4"/>
    <w:rsid w:val="0033050D"/>
    <w:rsid w:val="0033089A"/>
    <w:rsid w:val="00330AFA"/>
    <w:rsid w:val="00330D38"/>
    <w:rsid w:val="00330FCC"/>
    <w:rsid w:val="00331945"/>
    <w:rsid w:val="00331C4D"/>
    <w:rsid w:val="00331E5E"/>
    <w:rsid w:val="003323EC"/>
    <w:rsid w:val="003326F8"/>
    <w:rsid w:val="003328BC"/>
    <w:rsid w:val="00332F8A"/>
    <w:rsid w:val="00333549"/>
    <w:rsid w:val="003336AE"/>
    <w:rsid w:val="00333AAC"/>
    <w:rsid w:val="00333CDB"/>
    <w:rsid w:val="00334507"/>
    <w:rsid w:val="00334688"/>
    <w:rsid w:val="00334A1B"/>
    <w:rsid w:val="00335590"/>
    <w:rsid w:val="003355B8"/>
    <w:rsid w:val="00335638"/>
    <w:rsid w:val="00335C5A"/>
    <w:rsid w:val="00335EE3"/>
    <w:rsid w:val="003363D9"/>
    <w:rsid w:val="00336634"/>
    <w:rsid w:val="00336952"/>
    <w:rsid w:val="00336BB0"/>
    <w:rsid w:val="00336FCD"/>
    <w:rsid w:val="00337570"/>
    <w:rsid w:val="00337B57"/>
    <w:rsid w:val="0034008B"/>
    <w:rsid w:val="00340A30"/>
    <w:rsid w:val="00340BE0"/>
    <w:rsid w:val="00340C4F"/>
    <w:rsid w:val="00340D78"/>
    <w:rsid w:val="003411F2"/>
    <w:rsid w:val="00341643"/>
    <w:rsid w:val="00341A03"/>
    <w:rsid w:val="00341EC7"/>
    <w:rsid w:val="00341FB1"/>
    <w:rsid w:val="0034213A"/>
    <w:rsid w:val="00342338"/>
    <w:rsid w:val="00342941"/>
    <w:rsid w:val="00342ACF"/>
    <w:rsid w:val="00342CE5"/>
    <w:rsid w:val="00344944"/>
    <w:rsid w:val="00344AB3"/>
    <w:rsid w:val="00344E27"/>
    <w:rsid w:val="00345D9D"/>
    <w:rsid w:val="00346333"/>
    <w:rsid w:val="0034639D"/>
    <w:rsid w:val="00346407"/>
    <w:rsid w:val="00346C2C"/>
    <w:rsid w:val="00346E24"/>
    <w:rsid w:val="00346EAE"/>
    <w:rsid w:val="0034789D"/>
    <w:rsid w:val="00347936"/>
    <w:rsid w:val="00347A51"/>
    <w:rsid w:val="00350214"/>
    <w:rsid w:val="00350290"/>
    <w:rsid w:val="003502E7"/>
    <w:rsid w:val="00350513"/>
    <w:rsid w:val="00350BB3"/>
    <w:rsid w:val="00351B36"/>
    <w:rsid w:val="00352144"/>
    <w:rsid w:val="0035227D"/>
    <w:rsid w:val="00352B4C"/>
    <w:rsid w:val="00352BC1"/>
    <w:rsid w:val="0035305D"/>
    <w:rsid w:val="00354374"/>
    <w:rsid w:val="003545E5"/>
    <w:rsid w:val="00355219"/>
    <w:rsid w:val="00355802"/>
    <w:rsid w:val="003558A6"/>
    <w:rsid w:val="00355CB0"/>
    <w:rsid w:val="003561F7"/>
    <w:rsid w:val="003563D5"/>
    <w:rsid w:val="003564FE"/>
    <w:rsid w:val="00356D18"/>
    <w:rsid w:val="00356FBF"/>
    <w:rsid w:val="00357761"/>
    <w:rsid w:val="00357A5B"/>
    <w:rsid w:val="003600E8"/>
    <w:rsid w:val="00360521"/>
    <w:rsid w:val="0036071C"/>
    <w:rsid w:val="00360804"/>
    <w:rsid w:val="00361141"/>
    <w:rsid w:val="00361EE0"/>
    <w:rsid w:val="003626B5"/>
    <w:rsid w:val="003626D4"/>
    <w:rsid w:val="003627FA"/>
    <w:rsid w:val="003628BC"/>
    <w:rsid w:val="00362A3A"/>
    <w:rsid w:val="00362C15"/>
    <w:rsid w:val="00362DC1"/>
    <w:rsid w:val="003636B6"/>
    <w:rsid w:val="00363A62"/>
    <w:rsid w:val="00364B47"/>
    <w:rsid w:val="00364C18"/>
    <w:rsid w:val="00364D4C"/>
    <w:rsid w:val="00364F87"/>
    <w:rsid w:val="0036530F"/>
    <w:rsid w:val="0036573B"/>
    <w:rsid w:val="00366A3E"/>
    <w:rsid w:val="003670BA"/>
    <w:rsid w:val="00367719"/>
    <w:rsid w:val="00370041"/>
    <w:rsid w:val="0037064E"/>
    <w:rsid w:val="003709AF"/>
    <w:rsid w:val="0037103C"/>
    <w:rsid w:val="003715AF"/>
    <w:rsid w:val="00371E60"/>
    <w:rsid w:val="00372696"/>
    <w:rsid w:val="00372A94"/>
    <w:rsid w:val="00372BE0"/>
    <w:rsid w:val="00372CF7"/>
    <w:rsid w:val="00373207"/>
    <w:rsid w:val="003738F0"/>
    <w:rsid w:val="00373B57"/>
    <w:rsid w:val="00374181"/>
    <w:rsid w:val="00374E89"/>
    <w:rsid w:val="003759D2"/>
    <w:rsid w:val="00375F78"/>
    <w:rsid w:val="00375F82"/>
    <w:rsid w:val="00376AAB"/>
    <w:rsid w:val="003775B1"/>
    <w:rsid w:val="0037795A"/>
    <w:rsid w:val="00377B32"/>
    <w:rsid w:val="00380058"/>
    <w:rsid w:val="00380082"/>
    <w:rsid w:val="003804E6"/>
    <w:rsid w:val="00380A49"/>
    <w:rsid w:val="00380CFA"/>
    <w:rsid w:val="0038123F"/>
    <w:rsid w:val="00381247"/>
    <w:rsid w:val="003812B4"/>
    <w:rsid w:val="0038148F"/>
    <w:rsid w:val="00381592"/>
    <w:rsid w:val="00381BA3"/>
    <w:rsid w:val="00382113"/>
    <w:rsid w:val="00382432"/>
    <w:rsid w:val="00382867"/>
    <w:rsid w:val="00382C31"/>
    <w:rsid w:val="00382DE9"/>
    <w:rsid w:val="00382E01"/>
    <w:rsid w:val="00382F57"/>
    <w:rsid w:val="003830A6"/>
    <w:rsid w:val="00383253"/>
    <w:rsid w:val="00383393"/>
    <w:rsid w:val="00383527"/>
    <w:rsid w:val="00383D18"/>
    <w:rsid w:val="0038427F"/>
    <w:rsid w:val="00384565"/>
    <w:rsid w:val="003845F3"/>
    <w:rsid w:val="0038503B"/>
    <w:rsid w:val="0038534F"/>
    <w:rsid w:val="00385709"/>
    <w:rsid w:val="00385837"/>
    <w:rsid w:val="00385E8F"/>
    <w:rsid w:val="00386AE1"/>
    <w:rsid w:val="00386D36"/>
    <w:rsid w:val="00386E79"/>
    <w:rsid w:val="00387D89"/>
    <w:rsid w:val="00387E8D"/>
    <w:rsid w:val="00390416"/>
    <w:rsid w:val="00390767"/>
    <w:rsid w:val="003909D5"/>
    <w:rsid w:val="00390B95"/>
    <w:rsid w:val="003910DB"/>
    <w:rsid w:val="00391270"/>
    <w:rsid w:val="00391CC3"/>
    <w:rsid w:val="00391E93"/>
    <w:rsid w:val="003931AD"/>
    <w:rsid w:val="0039337D"/>
    <w:rsid w:val="003936E3"/>
    <w:rsid w:val="00393FCC"/>
    <w:rsid w:val="003942D6"/>
    <w:rsid w:val="00394475"/>
    <w:rsid w:val="003947F8"/>
    <w:rsid w:val="00394AF5"/>
    <w:rsid w:val="00395275"/>
    <w:rsid w:val="00395549"/>
    <w:rsid w:val="00395A87"/>
    <w:rsid w:val="00395E2A"/>
    <w:rsid w:val="00395EB1"/>
    <w:rsid w:val="00395FEB"/>
    <w:rsid w:val="003962A3"/>
    <w:rsid w:val="00396CCC"/>
    <w:rsid w:val="003971F3"/>
    <w:rsid w:val="00397D0B"/>
    <w:rsid w:val="003A0640"/>
    <w:rsid w:val="003A0A5E"/>
    <w:rsid w:val="003A0B34"/>
    <w:rsid w:val="003A1506"/>
    <w:rsid w:val="003A166C"/>
    <w:rsid w:val="003A1D0C"/>
    <w:rsid w:val="003A2170"/>
    <w:rsid w:val="003A22CB"/>
    <w:rsid w:val="003A2942"/>
    <w:rsid w:val="003A2A4D"/>
    <w:rsid w:val="003A2CBA"/>
    <w:rsid w:val="003A2E4C"/>
    <w:rsid w:val="003A3080"/>
    <w:rsid w:val="003A409B"/>
    <w:rsid w:val="003A41FC"/>
    <w:rsid w:val="003A4EC1"/>
    <w:rsid w:val="003A4FDB"/>
    <w:rsid w:val="003A56B5"/>
    <w:rsid w:val="003A5CE4"/>
    <w:rsid w:val="003A5D25"/>
    <w:rsid w:val="003A5DA0"/>
    <w:rsid w:val="003A657C"/>
    <w:rsid w:val="003A675D"/>
    <w:rsid w:val="003A6AB7"/>
    <w:rsid w:val="003A7256"/>
    <w:rsid w:val="003A793F"/>
    <w:rsid w:val="003A7E54"/>
    <w:rsid w:val="003B0878"/>
    <w:rsid w:val="003B0B89"/>
    <w:rsid w:val="003B0D61"/>
    <w:rsid w:val="003B1A78"/>
    <w:rsid w:val="003B1D51"/>
    <w:rsid w:val="003B215A"/>
    <w:rsid w:val="003B2E56"/>
    <w:rsid w:val="003B398E"/>
    <w:rsid w:val="003B3B16"/>
    <w:rsid w:val="003B3E9A"/>
    <w:rsid w:val="003B40CD"/>
    <w:rsid w:val="003B41B1"/>
    <w:rsid w:val="003B4552"/>
    <w:rsid w:val="003B4737"/>
    <w:rsid w:val="003B4A20"/>
    <w:rsid w:val="003B4DB4"/>
    <w:rsid w:val="003B5A65"/>
    <w:rsid w:val="003B5B5D"/>
    <w:rsid w:val="003B5E46"/>
    <w:rsid w:val="003B6014"/>
    <w:rsid w:val="003B6866"/>
    <w:rsid w:val="003B69C6"/>
    <w:rsid w:val="003B6DB7"/>
    <w:rsid w:val="003B774B"/>
    <w:rsid w:val="003B7E59"/>
    <w:rsid w:val="003B7F70"/>
    <w:rsid w:val="003C03C3"/>
    <w:rsid w:val="003C067C"/>
    <w:rsid w:val="003C155E"/>
    <w:rsid w:val="003C15DC"/>
    <w:rsid w:val="003C209F"/>
    <w:rsid w:val="003C20D7"/>
    <w:rsid w:val="003C21A6"/>
    <w:rsid w:val="003C2538"/>
    <w:rsid w:val="003C2C62"/>
    <w:rsid w:val="003C2D75"/>
    <w:rsid w:val="003C2EF2"/>
    <w:rsid w:val="003C3B55"/>
    <w:rsid w:val="003C3D17"/>
    <w:rsid w:val="003C4400"/>
    <w:rsid w:val="003C45EF"/>
    <w:rsid w:val="003C4661"/>
    <w:rsid w:val="003C492D"/>
    <w:rsid w:val="003C4DFF"/>
    <w:rsid w:val="003C5248"/>
    <w:rsid w:val="003C5282"/>
    <w:rsid w:val="003C540A"/>
    <w:rsid w:val="003C5B01"/>
    <w:rsid w:val="003C5D3B"/>
    <w:rsid w:val="003C63C6"/>
    <w:rsid w:val="003C6416"/>
    <w:rsid w:val="003C6555"/>
    <w:rsid w:val="003C6573"/>
    <w:rsid w:val="003C6C81"/>
    <w:rsid w:val="003C6CFE"/>
    <w:rsid w:val="003C7382"/>
    <w:rsid w:val="003C73B7"/>
    <w:rsid w:val="003C74CE"/>
    <w:rsid w:val="003C7A81"/>
    <w:rsid w:val="003C7B85"/>
    <w:rsid w:val="003C7BF0"/>
    <w:rsid w:val="003C7CED"/>
    <w:rsid w:val="003D0118"/>
    <w:rsid w:val="003D10A8"/>
    <w:rsid w:val="003D1530"/>
    <w:rsid w:val="003D167E"/>
    <w:rsid w:val="003D216F"/>
    <w:rsid w:val="003D2841"/>
    <w:rsid w:val="003D2A43"/>
    <w:rsid w:val="003D440E"/>
    <w:rsid w:val="003D4A00"/>
    <w:rsid w:val="003D4CEB"/>
    <w:rsid w:val="003D5B5A"/>
    <w:rsid w:val="003D6206"/>
    <w:rsid w:val="003D635F"/>
    <w:rsid w:val="003D6573"/>
    <w:rsid w:val="003D66C2"/>
    <w:rsid w:val="003D693C"/>
    <w:rsid w:val="003D6992"/>
    <w:rsid w:val="003D6A59"/>
    <w:rsid w:val="003D6B49"/>
    <w:rsid w:val="003D7853"/>
    <w:rsid w:val="003D7C46"/>
    <w:rsid w:val="003D7D20"/>
    <w:rsid w:val="003D7F0B"/>
    <w:rsid w:val="003E018C"/>
    <w:rsid w:val="003E07D9"/>
    <w:rsid w:val="003E08D6"/>
    <w:rsid w:val="003E0B80"/>
    <w:rsid w:val="003E17DC"/>
    <w:rsid w:val="003E1835"/>
    <w:rsid w:val="003E2203"/>
    <w:rsid w:val="003E232C"/>
    <w:rsid w:val="003E24F1"/>
    <w:rsid w:val="003E25EB"/>
    <w:rsid w:val="003E2935"/>
    <w:rsid w:val="003E3239"/>
    <w:rsid w:val="003E3671"/>
    <w:rsid w:val="003E3699"/>
    <w:rsid w:val="003E37E2"/>
    <w:rsid w:val="003E3833"/>
    <w:rsid w:val="003E43DB"/>
    <w:rsid w:val="003E46BC"/>
    <w:rsid w:val="003E4C85"/>
    <w:rsid w:val="003E5D37"/>
    <w:rsid w:val="003E5FED"/>
    <w:rsid w:val="003E6041"/>
    <w:rsid w:val="003E6E63"/>
    <w:rsid w:val="003E6E9A"/>
    <w:rsid w:val="003E714A"/>
    <w:rsid w:val="003F004C"/>
    <w:rsid w:val="003F03AE"/>
    <w:rsid w:val="003F0955"/>
    <w:rsid w:val="003F0A6B"/>
    <w:rsid w:val="003F0DA2"/>
    <w:rsid w:val="003F12AA"/>
    <w:rsid w:val="003F1BB3"/>
    <w:rsid w:val="003F220C"/>
    <w:rsid w:val="003F2391"/>
    <w:rsid w:val="003F2715"/>
    <w:rsid w:val="003F2C14"/>
    <w:rsid w:val="003F2FC1"/>
    <w:rsid w:val="003F323E"/>
    <w:rsid w:val="003F3699"/>
    <w:rsid w:val="003F3C19"/>
    <w:rsid w:val="003F3DBE"/>
    <w:rsid w:val="003F3FDB"/>
    <w:rsid w:val="003F45FA"/>
    <w:rsid w:val="003F4934"/>
    <w:rsid w:val="003F4A34"/>
    <w:rsid w:val="003F4AAC"/>
    <w:rsid w:val="003F4B01"/>
    <w:rsid w:val="003F4C8A"/>
    <w:rsid w:val="003F4CBE"/>
    <w:rsid w:val="003F4D73"/>
    <w:rsid w:val="003F608F"/>
    <w:rsid w:val="003F60F3"/>
    <w:rsid w:val="003F66C0"/>
    <w:rsid w:val="003F6754"/>
    <w:rsid w:val="003F67F3"/>
    <w:rsid w:val="003F689A"/>
    <w:rsid w:val="003F6960"/>
    <w:rsid w:val="003F6A51"/>
    <w:rsid w:val="003F6BCE"/>
    <w:rsid w:val="003F6E28"/>
    <w:rsid w:val="003F7486"/>
    <w:rsid w:val="003F764C"/>
    <w:rsid w:val="003F7A06"/>
    <w:rsid w:val="003F7F58"/>
    <w:rsid w:val="00402799"/>
    <w:rsid w:val="00402940"/>
    <w:rsid w:val="00402A4B"/>
    <w:rsid w:val="00402A83"/>
    <w:rsid w:val="00402FBE"/>
    <w:rsid w:val="00403200"/>
    <w:rsid w:val="0040373B"/>
    <w:rsid w:val="00403CA6"/>
    <w:rsid w:val="00403FA8"/>
    <w:rsid w:val="004040F5"/>
    <w:rsid w:val="00404398"/>
    <w:rsid w:val="00404E2E"/>
    <w:rsid w:val="004055E4"/>
    <w:rsid w:val="00405ABF"/>
    <w:rsid w:val="0040616B"/>
    <w:rsid w:val="00406277"/>
    <w:rsid w:val="00406637"/>
    <w:rsid w:val="00406CFA"/>
    <w:rsid w:val="00406E00"/>
    <w:rsid w:val="00407106"/>
    <w:rsid w:val="0040721B"/>
    <w:rsid w:val="004073C3"/>
    <w:rsid w:val="00407786"/>
    <w:rsid w:val="0040782D"/>
    <w:rsid w:val="0041038E"/>
    <w:rsid w:val="004103BE"/>
    <w:rsid w:val="004108BF"/>
    <w:rsid w:val="00410D71"/>
    <w:rsid w:val="00411396"/>
    <w:rsid w:val="00411583"/>
    <w:rsid w:val="00412205"/>
    <w:rsid w:val="00412248"/>
    <w:rsid w:val="00412720"/>
    <w:rsid w:val="00412862"/>
    <w:rsid w:val="0041294C"/>
    <w:rsid w:val="004129A8"/>
    <w:rsid w:val="00412E8C"/>
    <w:rsid w:val="004131C8"/>
    <w:rsid w:val="00413775"/>
    <w:rsid w:val="004142DA"/>
    <w:rsid w:val="00414A80"/>
    <w:rsid w:val="00414C2D"/>
    <w:rsid w:val="00415CAD"/>
    <w:rsid w:val="004173A2"/>
    <w:rsid w:val="00417462"/>
    <w:rsid w:val="0042091F"/>
    <w:rsid w:val="00420D87"/>
    <w:rsid w:val="00420E88"/>
    <w:rsid w:val="00421034"/>
    <w:rsid w:val="00421AFA"/>
    <w:rsid w:val="004220F7"/>
    <w:rsid w:val="0042212A"/>
    <w:rsid w:val="0042212F"/>
    <w:rsid w:val="004239AD"/>
    <w:rsid w:val="0042404D"/>
    <w:rsid w:val="00424116"/>
    <w:rsid w:val="004244CC"/>
    <w:rsid w:val="004247DC"/>
    <w:rsid w:val="00424C69"/>
    <w:rsid w:val="004250BA"/>
    <w:rsid w:val="0042556E"/>
    <w:rsid w:val="00426083"/>
    <w:rsid w:val="0042612B"/>
    <w:rsid w:val="0042653C"/>
    <w:rsid w:val="0042675F"/>
    <w:rsid w:val="00427561"/>
    <w:rsid w:val="004275CD"/>
    <w:rsid w:val="0042771C"/>
    <w:rsid w:val="00427FC0"/>
    <w:rsid w:val="00430133"/>
    <w:rsid w:val="004308E6"/>
    <w:rsid w:val="004315C9"/>
    <w:rsid w:val="00432906"/>
    <w:rsid w:val="00432A8B"/>
    <w:rsid w:val="00432ED2"/>
    <w:rsid w:val="004333BB"/>
    <w:rsid w:val="00433456"/>
    <w:rsid w:val="004336CE"/>
    <w:rsid w:val="00433836"/>
    <w:rsid w:val="00433AC1"/>
    <w:rsid w:val="004341D8"/>
    <w:rsid w:val="004343AD"/>
    <w:rsid w:val="00434D3B"/>
    <w:rsid w:val="00434FBC"/>
    <w:rsid w:val="0043500F"/>
    <w:rsid w:val="00435152"/>
    <w:rsid w:val="0043522D"/>
    <w:rsid w:val="00435266"/>
    <w:rsid w:val="004352D8"/>
    <w:rsid w:val="00435C42"/>
    <w:rsid w:val="00435DDF"/>
    <w:rsid w:val="00435DFE"/>
    <w:rsid w:val="00436F1C"/>
    <w:rsid w:val="00437044"/>
    <w:rsid w:val="00437596"/>
    <w:rsid w:val="004375B6"/>
    <w:rsid w:val="00437BE3"/>
    <w:rsid w:val="0044034D"/>
    <w:rsid w:val="00440B58"/>
    <w:rsid w:val="00440C5A"/>
    <w:rsid w:val="00440FD5"/>
    <w:rsid w:val="0044147C"/>
    <w:rsid w:val="00441FA5"/>
    <w:rsid w:val="004422A5"/>
    <w:rsid w:val="0044245B"/>
    <w:rsid w:val="0044313A"/>
    <w:rsid w:val="00443405"/>
    <w:rsid w:val="004439CD"/>
    <w:rsid w:val="00443C93"/>
    <w:rsid w:val="0044440B"/>
    <w:rsid w:val="00444881"/>
    <w:rsid w:val="00444FFC"/>
    <w:rsid w:val="004452A6"/>
    <w:rsid w:val="004452CC"/>
    <w:rsid w:val="00445324"/>
    <w:rsid w:val="00445D1A"/>
    <w:rsid w:val="00446CFD"/>
    <w:rsid w:val="00447AF5"/>
    <w:rsid w:val="00447CD6"/>
    <w:rsid w:val="004500B4"/>
    <w:rsid w:val="00450408"/>
    <w:rsid w:val="004505C1"/>
    <w:rsid w:val="004506F4"/>
    <w:rsid w:val="00450A62"/>
    <w:rsid w:val="00450E16"/>
    <w:rsid w:val="004512E8"/>
    <w:rsid w:val="0045156C"/>
    <w:rsid w:val="00451618"/>
    <w:rsid w:val="00452053"/>
    <w:rsid w:val="0045236D"/>
    <w:rsid w:val="00452ACF"/>
    <w:rsid w:val="00452DA2"/>
    <w:rsid w:val="004530B0"/>
    <w:rsid w:val="00453220"/>
    <w:rsid w:val="00453248"/>
    <w:rsid w:val="00453913"/>
    <w:rsid w:val="004544A6"/>
    <w:rsid w:val="00454A9D"/>
    <w:rsid w:val="00454E75"/>
    <w:rsid w:val="00454F3F"/>
    <w:rsid w:val="00454F6A"/>
    <w:rsid w:val="00455244"/>
    <w:rsid w:val="004552D7"/>
    <w:rsid w:val="00456666"/>
    <w:rsid w:val="0045684B"/>
    <w:rsid w:val="004568F8"/>
    <w:rsid w:val="00456EC0"/>
    <w:rsid w:val="00456F26"/>
    <w:rsid w:val="00457940"/>
    <w:rsid w:val="00457CB6"/>
    <w:rsid w:val="0046011C"/>
    <w:rsid w:val="004602D5"/>
    <w:rsid w:val="00460A2D"/>
    <w:rsid w:val="00460BBD"/>
    <w:rsid w:val="004613B6"/>
    <w:rsid w:val="0046178D"/>
    <w:rsid w:val="00461D49"/>
    <w:rsid w:val="00461DFB"/>
    <w:rsid w:val="00461E7E"/>
    <w:rsid w:val="0046268F"/>
    <w:rsid w:val="004629F6"/>
    <w:rsid w:val="004632BD"/>
    <w:rsid w:val="0046350C"/>
    <w:rsid w:val="0046396C"/>
    <w:rsid w:val="004640BB"/>
    <w:rsid w:val="00464146"/>
    <w:rsid w:val="00464A15"/>
    <w:rsid w:val="00464D46"/>
    <w:rsid w:val="00464DE3"/>
    <w:rsid w:val="00464EB4"/>
    <w:rsid w:val="00464F7E"/>
    <w:rsid w:val="00465235"/>
    <w:rsid w:val="00465296"/>
    <w:rsid w:val="00466276"/>
    <w:rsid w:val="00466615"/>
    <w:rsid w:val="00466957"/>
    <w:rsid w:val="00466B57"/>
    <w:rsid w:val="004675E9"/>
    <w:rsid w:val="00467CB5"/>
    <w:rsid w:val="0047000E"/>
    <w:rsid w:val="004700E7"/>
    <w:rsid w:val="004701AF"/>
    <w:rsid w:val="00470E0A"/>
    <w:rsid w:val="00471C5A"/>
    <w:rsid w:val="00471C85"/>
    <w:rsid w:val="00472777"/>
    <w:rsid w:val="00473094"/>
    <w:rsid w:val="0047336B"/>
    <w:rsid w:val="00473B8B"/>
    <w:rsid w:val="00473EA8"/>
    <w:rsid w:val="004740BF"/>
    <w:rsid w:val="0047448B"/>
    <w:rsid w:val="004747D3"/>
    <w:rsid w:val="00474A12"/>
    <w:rsid w:val="00474FC6"/>
    <w:rsid w:val="00475751"/>
    <w:rsid w:val="0047595C"/>
    <w:rsid w:val="00475A10"/>
    <w:rsid w:val="00475F7D"/>
    <w:rsid w:val="004768CC"/>
    <w:rsid w:val="0047695B"/>
    <w:rsid w:val="00476C60"/>
    <w:rsid w:val="00476C8C"/>
    <w:rsid w:val="00477350"/>
    <w:rsid w:val="004775B2"/>
    <w:rsid w:val="00480A0C"/>
    <w:rsid w:val="00481556"/>
    <w:rsid w:val="0048170D"/>
    <w:rsid w:val="00481C9C"/>
    <w:rsid w:val="00481FB8"/>
    <w:rsid w:val="0048232E"/>
    <w:rsid w:val="00482824"/>
    <w:rsid w:val="00482C4C"/>
    <w:rsid w:val="00482FF6"/>
    <w:rsid w:val="00483125"/>
    <w:rsid w:val="004834D6"/>
    <w:rsid w:val="00483527"/>
    <w:rsid w:val="00483933"/>
    <w:rsid w:val="00483989"/>
    <w:rsid w:val="004839EC"/>
    <w:rsid w:val="00483EFA"/>
    <w:rsid w:val="00484222"/>
    <w:rsid w:val="0048489D"/>
    <w:rsid w:val="004848DA"/>
    <w:rsid w:val="004849BE"/>
    <w:rsid w:val="00484AC7"/>
    <w:rsid w:val="00484FD3"/>
    <w:rsid w:val="004851CE"/>
    <w:rsid w:val="00485446"/>
    <w:rsid w:val="00485B3C"/>
    <w:rsid w:val="00485FB6"/>
    <w:rsid w:val="004864C9"/>
    <w:rsid w:val="00486544"/>
    <w:rsid w:val="004877E6"/>
    <w:rsid w:val="00490AF9"/>
    <w:rsid w:val="00490DA1"/>
    <w:rsid w:val="00490F45"/>
    <w:rsid w:val="00490FDB"/>
    <w:rsid w:val="0049130C"/>
    <w:rsid w:val="004917CA"/>
    <w:rsid w:val="004924EE"/>
    <w:rsid w:val="004927BE"/>
    <w:rsid w:val="00493208"/>
    <w:rsid w:val="004932B7"/>
    <w:rsid w:val="004940C3"/>
    <w:rsid w:val="004940CB"/>
    <w:rsid w:val="00494328"/>
    <w:rsid w:val="004945B4"/>
    <w:rsid w:val="00494A3E"/>
    <w:rsid w:val="004958D4"/>
    <w:rsid w:val="004960F5"/>
    <w:rsid w:val="00496602"/>
    <w:rsid w:val="00496D42"/>
    <w:rsid w:val="00497C07"/>
    <w:rsid w:val="004A09AF"/>
    <w:rsid w:val="004A10F7"/>
    <w:rsid w:val="004A11C2"/>
    <w:rsid w:val="004A1380"/>
    <w:rsid w:val="004A1D50"/>
    <w:rsid w:val="004A2238"/>
    <w:rsid w:val="004A2691"/>
    <w:rsid w:val="004A2A4C"/>
    <w:rsid w:val="004A2D69"/>
    <w:rsid w:val="004A5D77"/>
    <w:rsid w:val="004A6640"/>
    <w:rsid w:val="004A6749"/>
    <w:rsid w:val="004A6F9D"/>
    <w:rsid w:val="004A71E1"/>
    <w:rsid w:val="004A73A4"/>
    <w:rsid w:val="004A74A3"/>
    <w:rsid w:val="004A7929"/>
    <w:rsid w:val="004A7C88"/>
    <w:rsid w:val="004B01D5"/>
    <w:rsid w:val="004B02F8"/>
    <w:rsid w:val="004B125A"/>
    <w:rsid w:val="004B145C"/>
    <w:rsid w:val="004B1968"/>
    <w:rsid w:val="004B20EE"/>
    <w:rsid w:val="004B270A"/>
    <w:rsid w:val="004B29C7"/>
    <w:rsid w:val="004B2A78"/>
    <w:rsid w:val="004B2F10"/>
    <w:rsid w:val="004B30C3"/>
    <w:rsid w:val="004B360C"/>
    <w:rsid w:val="004B3C42"/>
    <w:rsid w:val="004B4F37"/>
    <w:rsid w:val="004B5758"/>
    <w:rsid w:val="004B5989"/>
    <w:rsid w:val="004B679B"/>
    <w:rsid w:val="004B745B"/>
    <w:rsid w:val="004C049F"/>
    <w:rsid w:val="004C08F2"/>
    <w:rsid w:val="004C0EC4"/>
    <w:rsid w:val="004C1097"/>
    <w:rsid w:val="004C1440"/>
    <w:rsid w:val="004C1BAB"/>
    <w:rsid w:val="004C1DA7"/>
    <w:rsid w:val="004C1FC7"/>
    <w:rsid w:val="004C250D"/>
    <w:rsid w:val="004C2BCF"/>
    <w:rsid w:val="004C3534"/>
    <w:rsid w:val="004C38F0"/>
    <w:rsid w:val="004C3AE4"/>
    <w:rsid w:val="004C4074"/>
    <w:rsid w:val="004C545A"/>
    <w:rsid w:val="004C5589"/>
    <w:rsid w:val="004C68C8"/>
    <w:rsid w:val="004C7644"/>
    <w:rsid w:val="004C7803"/>
    <w:rsid w:val="004D04C7"/>
    <w:rsid w:val="004D1966"/>
    <w:rsid w:val="004D1B77"/>
    <w:rsid w:val="004D22D5"/>
    <w:rsid w:val="004D26F5"/>
    <w:rsid w:val="004D2E1F"/>
    <w:rsid w:val="004D423A"/>
    <w:rsid w:val="004D45C6"/>
    <w:rsid w:val="004D4E0F"/>
    <w:rsid w:val="004D5107"/>
    <w:rsid w:val="004D56D0"/>
    <w:rsid w:val="004D572B"/>
    <w:rsid w:val="004D5731"/>
    <w:rsid w:val="004D589B"/>
    <w:rsid w:val="004D660A"/>
    <w:rsid w:val="004D6FF8"/>
    <w:rsid w:val="004D7283"/>
    <w:rsid w:val="004D740E"/>
    <w:rsid w:val="004D75EC"/>
    <w:rsid w:val="004D7724"/>
    <w:rsid w:val="004D78AB"/>
    <w:rsid w:val="004E01DB"/>
    <w:rsid w:val="004E060C"/>
    <w:rsid w:val="004E0C66"/>
    <w:rsid w:val="004E0EA2"/>
    <w:rsid w:val="004E0F9D"/>
    <w:rsid w:val="004E10E3"/>
    <w:rsid w:val="004E134A"/>
    <w:rsid w:val="004E2066"/>
    <w:rsid w:val="004E270E"/>
    <w:rsid w:val="004E28D7"/>
    <w:rsid w:val="004E2973"/>
    <w:rsid w:val="004E34BF"/>
    <w:rsid w:val="004E36D3"/>
    <w:rsid w:val="004E3BC6"/>
    <w:rsid w:val="004E3F14"/>
    <w:rsid w:val="004E4809"/>
    <w:rsid w:val="004E4A53"/>
    <w:rsid w:val="004E4D1E"/>
    <w:rsid w:val="004E4D65"/>
    <w:rsid w:val="004E51A2"/>
    <w:rsid w:val="004E5459"/>
    <w:rsid w:val="004E54ED"/>
    <w:rsid w:val="004E55EC"/>
    <w:rsid w:val="004E5795"/>
    <w:rsid w:val="004E5CF1"/>
    <w:rsid w:val="004E6931"/>
    <w:rsid w:val="004E69F1"/>
    <w:rsid w:val="004E7B23"/>
    <w:rsid w:val="004F0B52"/>
    <w:rsid w:val="004F0DC1"/>
    <w:rsid w:val="004F10A2"/>
    <w:rsid w:val="004F1137"/>
    <w:rsid w:val="004F1967"/>
    <w:rsid w:val="004F2379"/>
    <w:rsid w:val="004F25DA"/>
    <w:rsid w:val="004F25F6"/>
    <w:rsid w:val="004F2609"/>
    <w:rsid w:val="004F3275"/>
    <w:rsid w:val="004F3C18"/>
    <w:rsid w:val="004F4697"/>
    <w:rsid w:val="004F49B6"/>
    <w:rsid w:val="004F49E0"/>
    <w:rsid w:val="004F4D30"/>
    <w:rsid w:val="004F5723"/>
    <w:rsid w:val="004F5769"/>
    <w:rsid w:val="004F5C0A"/>
    <w:rsid w:val="004F647C"/>
    <w:rsid w:val="004F6576"/>
    <w:rsid w:val="004F669D"/>
    <w:rsid w:val="004F7421"/>
    <w:rsid w:val="004F74AF"/>
    <w:rsid w:val="004F7BCB"/>
    <w:rsid w:val="004F7F49"/>
    <w:rsid w:val="00500171"/>
    <w:rsid w:val="00500591"/>
    <w:rsid w:val="0050118F"/>
    <w:rsid w:val="00501724"/>
    <w:rsid w:val="00501BD5"/>
    <w:rsid w:val="00501C48"/>
    <w:rsid w:val="00501F1C"/>
    <w:rsid w:val="00503C95"/>
    <w:rsid w:val="00503E71"/>
    <w:rsid w:val="00504E0F"/>
    <w:rsid w:val="00505492"/>
    <w:rsid w:val="005055E6"/>
    <w:rsid w:val="0050581F"/>
    <w:rsid w:val="00505C89"/>
    <w:rsid w:val="00505D47"/>
    <w:rsid w:val="0050618E"/>
    <w:rsid w:val="005062AC"/>
    <w:rsid w:val="00506AD1"/>
    <w:rsid w:val="00506C1F"/>
    <w:rsid w:val="005071E8"/>
    <w:rsid w:val="005072B8"/>
    <w:rsid w:val="0050735D"/>
    <w:rsid w:val="0050759A"/>
    <w:rsid w:val="0050790F"/>
    <w:rsid w:val="00510439"/>
    <w:rsid w:val="0051058D"/>
    <w:rsid w:val="005107A5"/>
    <w:rsid w:val="0051240D"/>
    <w:rsid w:val="005134D8"/>
    <w:rsid w:val="00513756"/>
    <w:rsid w:val="005137CF"/>
    <w:rsid w:val="005138CA"/>
    <w:rsid w:val="00513ED5"/>
    <w:rsid w:val="00513F5C"/>
    <w:rsid w:val="00514548"/>
    <w:rsid w:val="00514769"/>
    <w:rsid w:val="00514BEB"/>
    <w:rsid w:val="00514C41"/>
    <w:rsid w:val="00515232"/>
    <w:rsid w:val="005152A5"/>
    <w:rsid w:val="005153A8"/>
    <w:rsid w:val="00515483"/>
    <w:rsid w:val="005155F8"/>
    <w:rsid w:val="00515FEC"/>
    <w:rsid w:val="005163CA"/>
    <w:rsid w:val="00516605"/>
    <w:rsid w:val="005175E2"/>
    <w:rsid w:val="0051780C"/>
    <w:rsid w:val="00517A6B"/>
    <w:rsid w:val="0052016A"/>
    <w:rsid w:val="00520D19"/>
    <w:rsid w:val="00521D12"/>
    <w:rsid w:val="00522181"/>
    <w:rsid w:val="0052311E"/>
    <w:rsid w:val="00523382"/>
    <w:rsid w:val="005234E2"/>
    <w:rsid w:val="005235B1"/>
    <w:rsid w:val="00523B56"/>
    <w:rsid w:val="00523C4E"/>
    <w:rsid w:val="00524BCA"/>
    <w:rsid w:val="00524C9B"/>
    <w:rsid w:val="00524DCB"/>
    <w:rsid w:val="00524E23"/>
    <w:rsid w:val="005253C5"/>
    <w:rsid w:val="005260F0"/>
    <w:rsid w:val="00526130"/>
    <w:rsid w:val="0052669F"/>
    <w:rsid w:val="00526B68"/>
    <w:rsid w:val="00527337"/>
    <w:rsid w:val="0052749F"/>
    <w:rsid w:val="005275EB"/>
    <w:rsid w:val="00527847"/>
    <w:rsid w:val="00527D4B"/>
    <w:rsid w:val="00527E04"/>
    <w:rsid w:val="00527FB9"/>
    <w:rsid w:val="00530933"/>
    <w:rsid w:val="00531118"/>
    <w:rsid w:val="0053120A"/>
    <w:rsid w:val="0053156E"/>
    <w:rsid w:val="00531B1D"/>
    <w:rsid w:val="00531C27"/>
    <w:rsid w:val="005320F4"/>
    <w:rsid w:val="005325BC"/>
    <w:rsid w:val="00532CCB"/>
    <w:rsid w:val="0053320A"/>
    <w:rsid w:val="00533B06"/>
    <w:rsid w:val="00533BDA"/>
    <w:rsid w:val="00534B8F"/>
    <w:rsid w:val="00534BB8"/>
    <w:rsid w:val="00534FE8"/>
    <w:rsid w:val="0053595A"/>
    <w:rsid w:val="00535C4D"/>
    <w:rsid w:val="0053689D"/>
    <w:rsid w:val="00536968"/>
    <w:rsid w:val="00536DA8"/>
    <w:rsid w:val="0053706F"/>
    <w:rsid w:val="005371E9"/>
    <w:rsid w:val="005377E0"/>
    <w:rsid w:val="00537A94"/>
    <w:rsid w:val="00537F9E"/>
    <w:rsid w:val="005401CB"/>
    <w:rsid w:val="00541F72"/>
    <w:rsid w:val="00541F97"/>
    <w:rsid w:val="005434B9"/>
    <w:rsid w:val="00543885"/>
    <w:rsid w:val="00544376"/>
    <w:rsid w:val="0054498E"/>
    <w:rsid w:val="0054508B"/>
    <w:rsid w:val="005453A1"/>
    <w:rsid w:val="0054564B"/>
    <w:rsid w:val="005458C8"/>
    <w:rsid w:val="00545A4A"/>
    <w:rsid w:val="00547CD8"/>
    <w:rsid w:val="00547D06"/>
    <w:rsid w:val="00547DA2"/>
    <w:rsid w:val="00550B74"/>
    <w:rsid w:val="00551567"/>
    <w:rsid w:val="0055158B"/>
    <w:rsid w:val="005516E0"/>
    <w:rsid w:val="0055223E"/>
    <w:rsid w:val="00552540"/>
    <w:rsid w:val="0055275E"/>
    <w:rsid w:val="00552CA2"/>
    <w:rsid w:val="00552F2A"/>
    <w:rsid w:val="00553039"/>
    <w:rsid w:val="00553294"/>
    <w:rsid w:val="00553828"/>
    <w:rsid w:val="00553CFB"/>
    <w:rsid w:val="00553D0C"/>
    <w:rsid w:val="00553DE3"/>
    <w:rsid w:val="0055486F"/>
    <w:rsid w:val="005548D4"/>
    <w:rsid w:val="0055499F"/>
    <w:rsid w:val="005550B0"/>
    <w:rsid w:val="0055576B"/>
    <w:rsid w:val="00555809"/>
    <w:rsid w:val="00555BC4"/>
    <w:rsid w:val="00556EA3"/>
    <w:rsid w:val="0055716C"/>
    <w:rsid w:val="00557375"/>
    <w:rsid w:val="005576CE"/>
    <w:rsid w:val="005603F4"/>
    <w:rsid w:val="00560459"/>
    <w:rsid w:val="00560591"/>
    <w:rsid w:val="00560E49"/>
    <w:rsid w:val="00560EA2"/>
    <w:rsid w:val="00560F40"/>
    <w:rsid w:val="00561445"/>
    <w:rsid w:val="00561668"/>
    <w:rsid w:val="00561898"/>
    <w:rsid w:val="005618D4"/>
    <w:rsid w:val="00561952"/>
    <w:rsid w:val="00561B85"/>
    <w:rsid w:val="00561BA0"/>
    <w:rsid w:val="00561D64"/>
    <w:rsid w:val="0056227C"/>
    <w:rsid w:val="00563918"/>
    <w:rsid w:val="00564028"/>
    <w:rsid w:val="005642D1"/>
    <w:rsid w:val="005645A7"/>
    <w:rsid w:val="0056487F"/>
    <w:rsid w:val="005649BF"/>
    <w:rsid w:val="00564B6D"/>
    <w:rsid w:val="00565037"/>
    <w:rsid w:val="00565380"/>
    <w:rsid w:val="0056543E"/>
    <w:rsid w:val="00565440"/>
    <w:rsid w:val="00566048"/>
    <w:rsid w:val="005667B0"/>
    <w:rsid w:val="00566DC8"/>
    <w:rsid w:val="00567FC4"/>
    <w:rsid w:val="005701AA"/>
    <w:rsid w:val="005707A3"/>
    <w:rsid w:val="00570958"/>
    <w:rsid w:val="00570BB5"/>
    <w:rsid w:val="00570CB6"/>
    <w:rsid w:val="005716C7"/>
    <w:rsid w:val="00571793"/>
    <w:rsid w:val="0057191F"/>
    <w:rsid w:val="00572465"/>
    <w:rsid w:val="0057248E"/>
    <w:rsid w:val="005727CD"/>
    <w:rsid w:val="00572885"/>
    <w:rsid w:val="00572D4E"/>
    <w:rsid w:val="005730CD"/>
    <w:rsid w:val="00573410"/>
    <w:rsid w:val="00573ABF"/>
    <w:rsid w:val="00573BD7"/>
    <w:rsid w:val="005743F4"/>
    <w:rsid w:val="005750C4"/>
    <w:rsid w:val="00575304"/>
    <w:rsid w:val="00575C87"/>
    <w:rsid w:val="00575F22"/>
    <w:rsid w:val="0057622F"/>
    <w:rsid w:val="005762FE"/>
    <w:rsid w:val="00577187"/>
    <w:rsid w:val="00577331"/>
    <w:rsid w:val="005805A2"/>
    <w:rsid w:val="00580711"/>
    <w:rsid w:val="00580B35"/>
    <w:rsid w:val="00581709"/>
    <w:rsid w:val="0058174A"/>
    <w:rsid w:val="005821CA"/>
    <w:rsid w:val="005833B1"/>
    <w:rsid w:val="005833EC"/>
    <w:rsid w:val="005833F8"/>
    <w:rsid w:val="0058365E"/>
    <w:rsid w:val="005839C9"/>
    <w:rsid w:val="00584047"/>
    <w:rsid w:val="00584110"/>
    <w:rsid w:val="00584439"/>
    <w:rsid w:val="005844A5"/>
    <w:rsid w:val="00584B96"/>
    <w:rsid w:val="00584F01"/>
    <w:rsid w:val="0058539F"/>
    <w:rsid w:val="00585726"/>
    <w:rsid w:val="005865FF"/>
    <w:rsid w:val="00586E48"/>
    <w:rsid w:val="00587896"/>
    <w:rsid w:val="005901AE"/>
    <w:rsid w:val="005904FC"/>
    <w:rsid w:val="0059118A"/>
    <w:rsid w:val="00591309"/>
    <w:rsid w:val="00591332"/>
    <w:rsid w:val="005914EA"/>
    <w:rsid w:val="005918EF"/>
    <w:rsid w:val="00591D00"/>
    <w:rsid w:val="00592A74"/>
    <w:rsid w:val="005939B9"/>
    <w:rsid w:val="00593EB4"/>
    <w:rsid w:val="00594274"/>
    <w:rsid w:val="0059430F"/>
    <w:rsid w:val="00594867"/>
    <w:rsid w:val="00595091"/>
    <w:rsid w:val="00595A26"/>
    <w:rsid w:val="00595D98"/>
    <w:rsid w:val="00596370"/>
    <w:rsid w:val="0059638E"/>
    <w:rsid w:val="005963C0"/>
    <w:rsid w:val="005965AE"/>
    <w:rsid w:val="00596812"/>
    <w:rsid w:val="0059686A"/>
    <w:rsid w:val="00596DD9"/>
    <w:rsid w:val="005974F1"/>
    <w:rsid w:val="00597AA9"/>
    <w:rsid w:val="00597CC5"/>
    <w:rsid w:val="005A0139"/>
    <w:rsid w:val="005A0514"/>
    <w:rsid w:val="005A0586"/>
    <w:rsid w:val="005A08A0"/>
    <w:rsid w:val="005A08AC"/>
    <w:rsid w:val="005A091A"/>
    <w:rsid w:val="005A1114"/>
    <w:rsid w:val="005A1A78"/>
    <w:rsid w:val="005A1DA1"/>
    <w:rsid w:val="005A2030"/>
    <w:rsid w:val="005A2515"/>
    <w:rsid w:val="005A3D89"/>
    <w:rsid w:val="005A46B9"/>
    <w:rsid w:val="005A4729"/>
    <w:rsid w:val="005A498F"/>
    <w:rsid w:val="005A52EC"/>
    <w:rsid w:val="005A5BD2"/>
    <w:rsid w:val="005A64BC"/>
    <w:rsid w:val="005A6923"/>
    <w:rsid w:val="005A6CA2"/>
    <w:rsid w:val="005A72E9"/>
    <w:rsid w:val="005A78CE"/>
    <w:rsid w:val="005A7920"/>
    <w:rsid w:val="005B0073"/>
    <w:rsid w:val="005B0321"/>
    <w:rsid w:val="005B03E9"/>
    <w:rsid w:val="005B09F9"/>
    <w:rsid w:val="005B0A52"/>
    <w:rsid w:val="005B0CD6"/>
    <w:rsid w:val="005B0CEC"/>
    <w:rsid w:val="005B1196"/>
    <w:rsid w:val="005B12C0"/>
    <w:rsid w:val="005B16D7"/>
    <w:rsid w:val="005B1788"/>
    <w:rsid w:val="005B1D33"/>
    <w:rsid w:val="005B30C8"/>
    <w:rsid w:val="005B3552"/>
    <w:rsid w:val="005B3B6B"/>
    <w:rsid w:val="005B3E37"/>
    <w:rsid w:val="005B432F"/>
    <w:rsid w:val="005B4428"/>
    <w:rsid w:val="005B476E"/>
    <w:rsid w:val="005B47E6"/>
    <w:rsid w:val="005B4993"/>
    <w:rsid w:val="005B5054"/>
    <w:rsid w:val="005B542C"/>
    <w:rsid w:val="005B5A16"/>
    <w:rsid w:val="005B62A9"/>
    <w:rsid w:val="005B64FD"/>
    <w:rsid w:val="005B6A73"/>
    <w:rsid w:val="005B6C76"/>
    <w:rsid w:val="005B6E47"/>
    <w:rsid w:val="005B73AF"/>
    <w:rsid w:val="005C04B2"/>
    <w:rsid w:val="005C0E51"/>
    <w:rsid w:val="005C11C5"/>
    <w:rsid w:val="005C156A"/>
    <w:rsid w:val="005C165C"/>
    <w:rsid w:val="005C1754"/>
    <w:rsid w:val="005C1823"/>
    <w:rsid w:val="005C1951"/>
    <w:rsid w:val="005C1BFF"/>
    <w:rsid w:val="005C1CA5"/>
    <w:rsid w:val="005C38DB"/>
    <w:rsid w:val="005C4922"/>
    <w:rsid w:val="005C5A53"/>
    <w:rsid w:val="005C5C19"/>
    <w:rsid w:val="005C6147"/>
    <w:rsid w:val="005C6550"/>
    <w:rsid w:val="005C65F0"/>
    <w:rsid w:val="005C6668"/>
    <w:rsid w:val="005C67C1"/>
    <w:rsid w:val="005C7693"/>
    <w:rsid w:val="005C788F"/>
    <w:rsid w:val="005D0277"/>
    <w:rsid w:val="005D0311"/>
    <w:rsid w:val="005D068D"/>
    <w:rsid w:val="005D07B9"/>
    <w:rsid w:val="005D0AC8"/>
    <w:rsid w:val="005D0D14"/>
    <w:rsid w:val="005D0E3D"/>
    <w:rsid w:val="005D0E65"/>
    <w:rsid w:val="005D1247"/>
    <w:rsid w:val="005D1CC4"/>
    <w:rsid w:val="005D1EFC"/>
    <w:rsid w:val="005D204D"/>
    <w:rsid w:val="005D2085"/>
    <w:rsid w:val="005D2DAC"/>
    <w:rsid w:val="005D3A7F"/>
    <w:rsid w:val="005D499A"/>
    <w:rsid w:val="005D4F46"/>
    <w:rsid w:val="005D5A0A"/>
    <w:rsid w:val="005D5B72"/>
    <w:rsid w:val="005D62AA"/>
    <w:rsid w:val="005D630E"/>
    <w:rsid w:val="005D6934"/>
    <w:rsid w:val="005D6AFC"/>
    <w:rsid w:val="005D6E02"/>
    <w:rsid w:val="005D7144"/>
    <w:rsid w:val="005D77F0"/>
    <w:rsid w:val="005D7E4D"/>
    <w:rsid w:val="005E081F"/>
    <w:rsid w:val="005E085F"/>
    <w:rsid w:val="005E0DD8"/>
    <w:rsid w:val="005E10AD"/>
    <w:rsid w:val="005E1138"/>
    <w:rsid w:val="005E1815"/>
    <w:rsid w:val="005E20C2"/>
    <w:rsid w:val="005E270C"/>
    <w:rsid w:val="005E2E26"/>
    <w:rsid w:val="005E3068"/>
    <w:rsid w:val="005E30F2"/>
    <w:rsid w:val="005E322E"/>
    <w:rsid w:val="005E3733"/>
    <w:rsid w:val="005E3764"/>
    <w:rsid w:val="005E3940"/>
    <w:rsid w:val="005E39C2"/>
    <w:rsid w:val="005E3BED"/>
    <w:rsid w:val="005E3F1E"/>
    <w:rsid w:val="005E3F3E"/>
    <w:rsid w:val="005E4D78"/>
    <w:rsid w:val="005E52B3"/>
    <w:rsid w:val="005E56F5"/>
    <w:rsid w:val="005E60E4"/>
    <w:rsid w:val="005E624A"/>
    <w:rsid w:val="005E648F"/>
    <w:rsid w:val="005E6651"/>
    <w:rsid w:val="005E6747"/>
    <w:rsid w:val="005E6C03"/>
    <w:rsid w:val="005E76D1"/>
    <w:rsid w:val="005E785B"/>
    <w:rsid w:val="005E78C9"/>
    <w:rsid w:val="005F0299"/>
    <w:rsid w:val="005F07EE"/>
    <w:rsid w:val="005F0FDC"/>
    <w:rsid w:val="005F1413"/>
    <w:rsid w:val="005F189D"/>
    <w:rsid w:val="005F27CB"/>
    <w:rsid w:val="005F30F1"/>
    <w:rsid w:val="005F3168"/>
    <w:rsid w:val="005F329F"/>
    <w:rsid w:val="005F35F8"/>
    <w:rsid w:val="005F3B52"/>
    <w:rsid w:val="005F3CFF"/>
    <w:rsid w:val="005F433D"/>
    <w:rsid w:val="005F45B9"/>
    <w:rsid w:val="005F464B"/>
    <w:rsid w:val="005F5017"/>
    <w:rsid w:val="005F5657"/>
    <w:rsid w:val="005F5F34"/>
    <w:rsid w:val="005F7B8A"/>
    <w:rsid w:val="005F7ECA"/>
    <w:rsid w:val="005F7EDD"/>
    <w:rsid w:val="006005B7"/>
    <w:rsid w:val="00600BF3"/>
    <w:rsid w:val="00600C44"/>
    <w:rsid w:val="0060139F"/>
    <w:rsid w:val="006016DD"/>
    <w:rsid w:val="00601AFB"/>
    <w:rsid w:val="00601EB4"/>
    <w:rsid w:val="00601FAC"/>
    <w:rsid w:val="00603244"/>
    <w:rsid w:val="00604648"/>
    <w:rsid w:val="00604E41"/>
    <w:rsid w:val="0060501C"/>
    <w:rsid w:val="0060531F"/>
    <w:rsid w:val="00605394"/>
    <w:rsid w:val="006053E6"/>
    <w:rsid w:val="006056FB"/>
    <w:rsid w:val="00605762"/>
    <w:rsid w:val="00605BB5"/>
    <w:rsid w:val="00605F1B"/>
    <w:rsid w:val="00606048"/>
    <w:rsid w:val="00606AFB"/>
    <w:rsid w:val="00606C53"/>
    <w:rsid w:val="00606CC3"/>
    <w:rsid w:val="006073EE"/>
    <w:rsid w:val="006079E2"/>
    <w:rsid w:val="00607C10"/>
    <w:rsid w:val="00607CEA"/>
    <w:rsid w:val="00607D21"/>
    <w:rsid w:val="00607D53"/>
    <w:rsid w:val="006105CC"/>
    <w:rsid w:val="00611684"/>
    <w:rsid w:val="00611953"/>
    <w:rsid w:val="00611C75"/>
    <w:rsid w:val="00611FE7"/>
    <w:rsid w:val="00612BDB"/>
    <w:rsid w:val="00612C70"/>
    <w:rsid w:val="00613559"/>
    <w:rsid w:val="00613750"/>
    <w:rsid w:val="00613AF7"/>
    <w:rsid w:val="00613B95"/>
    <w:rsid w:val="00613E87"/>
    <w:rsid w:val="00614637"/>
    <w:rsid w:val="0061464B"/>
    <w:rsid w:val="0061564E"/>
    <w:rsid w:val="00615CC4"/>
    <w:rsid w:val="00615D0E"/>
    <w:rsid w:val="00616174"/>
    <w:rsid w:val="006162D4"/>
    <w:rsid w:val="0061661C"/>
    <w:rsid w:val="00616C12"/>
    <w:rsid w:val="00616C5E"/>
    <w:rsid w:val="0061761E"/>
    <w:rsid w:val="0062099D"/>
    <w:rsid w:val="00620B18"/>
    <w:rsid w:val="00620D43"/>
    <w:rsid w:val="00621089"/>
    <w:rsid w:val="006212AF"/>
    <w:rsid w:val="006212D0"/>
    <w:rsid w:val="0062141F"/>
    <w:rsid w:val="00621A2B"/>
    <w:rsid w:val="006227F4"/>
    <w:rsid w:val="00622E0B"/>
    <w:rsid w:val="006240AA"/>
    <w:rsid w:val="00624113"/>
    <w:rsid w:val="00624C65"/>
    <w:rsid w:val="00625139"/>
    <w:rsid w:val="00625156"/>
    <w:rsid w:val="00625389"/>
    <w:rsid w:val="006259E3"/>
    <w:rsid w:val="00626111"/>
    <w:rsid w:val="00626429"/>
    <w:rsid w:val="0062677F"/>
    <w:rsid w:val="00626D9B"/>
    <w:rsid w:val="006279C0"/>
    <w:rsid w:val="0063163A"/>
    <w:rsid w:val="00631977"/>
    <w:rsid w:val="00631C36"/>
    <w:rsid w:val="00631ECE"/>
    <w:rsid w:val="00632258"/>
    <w:rsid w:val="006324A3"/>
    <w:rsid w:val="006328B3"/>
    <w:rsid w:val="0063371C"/>
    <w:rsid w:val="00633B03"/>
    <w:rsid w:val="00633FD6"/>
    <w:rsid w:val="00634FA6"/>
    <w:rsid w:val="00635342"/>
    <w:rsid w:val="0063585D"/>
    <w:rsid w:val="00635BE9"/>
    <w:rsid w:val="00636A55"/>
    <w:rsid w:val="00636D4A"/>
    <w:rsid w:val="00637710"/>
    <w:rsid w:val="00640663"/>
    <w:rsid w:val="0064096E"/>
    <w:rsid w:val="00641064"/>
    <w:rsid w:val="0064129F"/>
    <w:rsid w:val="00641645"/>
    <w:rsid w:val="00641A24"/>
    <w:rsid w:val="00641B31"/>
    <w:rsid w:val="006421FD"/>
    <w:rsid w:val="0064239E"/>
    <w:rsid w:val="006429B5"/>
    <w:rsid w:val="00642D6B"/>
    <w:rsid w:val="00642E8F"/>
    <w:rsid w:val="00642F39"/>
    <w:rsid w:val="00642FF4"/>
    <w:rsid w:val="006432B6"/>
    <w:rsid w:val="006443A1"/>
    <w:rsid w:val="006447A0"/>
    <w:rsid w:val="00644C0C"/>
    <w:rsid w:val="00644DE7"/>
    <w:rsid w:val="006453EF"/>
    <w:rsid w:val="0064580F"/>
    <w:rsid w:val="00645AD6"/>
    <w:rsid w:val="00647309"/>
    <w:rsid w:val="00647C1B"/>
    <w:rsid w:val="00647C59"/>
    <w:rsid w:val="00647D45"/>
    <w:rsid w:val="00647EEA"/>
    <w:rsid w:val="006506D6"/>
    <w:rsid w:val="006509BC"/>
    <w:rsid w:val="00650E21"/>
    <w:rsid w:val="00651989"/>
    <w:rsid w:val="00651B2F"/>
    <w:rsid w:val="00652017"/>
    <w:rsid w:val="0065261E"/>
    <w:rsid w:val="00652A9C"/>
    <w:rsid w:val="00652CF4"/>
    <w:rsid w:val="00652E9F"/>
    <w:rsid w:val="00653060"/>
    <w:rsid w:val="00653192"/>
    <w:rsid w:val="00653219"/>
    <w:rsid w:val="0065389A"/>
    <w:rsid w:val="00655065"/>
    <w:rsid w:val="0065552D"/>
    <w:rsid w:val="006559EE"/>
    <w:rsid w:val="0065622A"/>
    <w:rsid w:val="00656838"/>
    <w:rsid w:val="00656BD8"/>
    <w:rsid w:val="006578C1"/>
    <w:rsid w:val="006609AA"/>
    <w:rsid w:val="00660A01"/>
    <w:rsid w:val="00660C9F"/>
    <w:rsid w:val="006612D4"/>
    <w:rsid w:val="00661857"/>
    <w:rsid w:val="006618CD"/>
    <w:rsid w:val="00661B2B"/>
    <w:rsid w:val="00661EA5"/>
    <w:rsid w:val="00662261"/>
    <w:rsid w:val="00662354"/>
    <w:rsid w:val="006629E0"/>
    <w:rsid w:val="006630AD"/>
    <w:rsid w:val="00663BA4"/>
    <w:rsid w:val="00663C07"/>
    <w:rsid w:val="00664496"/>
    <w:rsid w:val="006648DA"/>
    <w:rsid w:val="006648E2"/>
    <w:rsid w:val="00664F63"/>
    <w:rsid w:val="006656BD"/>
    <w:rsid w:val="00665CE0"/>
    <w:rsid w:val="00666587"/>
    <w:rsid w:val="00666BBA"/>
    <w:rsid w:val="00666D59"/>
    <w:rsid w:val="00666E23"/>
    <w:rsid w:val="0066703D"/>
    <w:rsid w:val="00667047"/>
    <w:rsid w:val="006670C9"/>
    <w:rsid w:val="00667819"/>
    <w:rsid w:val="0066784F"/>
    <w:rsid w:val="00670FEF"/>
    <w:rsid w:val="00670FFD"/>
    <w:rsid w:val="0067112C"/>
    <w:rsid w:val="006715CF"/>
    <w:rsid w:val="00671675"/>
    <w:rsid w:val="00671924"/>
    <w:rsid w:val="00671FE8"/>
    <w:rsid w:val="00672827"/>
    <w:rsid w:val="00672E46"/>
    <w:rsid w:val="006733E9"/>
    <w:rsid w:val="00673CE1"/>
    <w:rsid w:val="00673F49"/>
    <w:rsid w:val="00674266"/>
    <w:rsid w:val="0067487B"/>
    <w:rsid w:val="00674974"/>
    <w:rsid w:val="00674FA4"/>
    <w:rsid w:val="006752AC"/>
    <w:rsid w:val="0067547F"/>
    <w:rsid w:val="006754C5"/>
    <w:rsid w:val="00676004"/>
    <w:rsid w:val="0067677B"/>
    <w:rsid w:val="00676B44"/>
    <w:rsid w:val="0067710B"/>
    <w:rsid w:val="006771C8"/>
    <w:rsid w:val="0067744B"/>
    <w:rsid w:val="0067764C"/>
    <w:rsid w:val="006802A7"/>
    <w:rsid w:val="00681587"/>
    <w:rsid w:val="00681DA3"/>
    <w:rsid w:val="00681F70"/>
    <w:rsid w:val="00681F79"/>
    <w:rsid w:val="006825C7"/>
    <w:rsid w:val="00682A9F"/>
    <w:rsid w:val="00682D55"/>
    <w:rsid w:val="00682DBD"/>
    <w:rsid w:val="00682E9A"/>
    <w:rsid w:val="00683097"/>
    <w:rsid w:val="00683288"/>
    <w:rsid w:val="0068372E"/>
    <w:rsid w:val="006851E7"/>
    <w:rsid w:val="00685A1B"/>
    <w:rsid w:val="00685D1B"/>
    <w:rsid w:val="0068604D"/>
    <w:rsid w:val="006868C0"/>
    <w:rsid w:val="00686931"/>
    <w:rsid w:val="00686D7D"/>
    <w:rsid w:val="006870B9"/>
    <w:rsid w:val="006872FC"/>
    <w:rsid w:val="00687A90"/>
    <w:rsid w:val="00690232"/>
    <w:rsid w:val="00690D88"/>
    <w:rsid w:val="00690DAC"/>
    <w:rsid w:val="00690ED1"/>
    <w:rsid w:val="00691249"/>
    <w:rsid w:val="00691469"/>
    <w:rsid w:val="0069152D"/>
    <w:rsid w:val="006915B4"/>
    <w:rsid w:val="00691948"/>
    <w:rsid w:val="00692633"/>
    <w:rsid w:val="00692636"/>
    <w:rsid w:val="006926A7"/>
    <w:rsid w:val="0069291A"/>
    <w:rsid w:val="00692EB9"/>
    <w:rsid w:val="00692FF0"/>
    <w:rsid w:val="006936ED"/>
    <w:rsid w:val="00693821"/>
    <w:rsid w:val="00693AE1"/>
    <w:rsid w:val="006942E0"/>
    <w:rsid w:val="00694621"/>
    <w:rsid w:val="00694783"/>
    <w:rsid w:val="00695255"/>
    <w:rsid w:val="006956AF"/>
    <w:rsid w:val="00695F01"/>
    <w:rsid w:val="0069613C"/>
    <w:rsid w:val="00696181"/>
    <w:rsid w:val="00696AC3"/>
    <w:rsid w:val="00696F91"/>
    <w:rsid w:val="00697FE3"/>
    <w:rsid w:val="006A0797"/>
    <w:rsid w:val="006A0854"/>
    <w:rsid w:val="006A094F"/>
    <w:rsid w:val="006A10B0"/>
    <w:rsid w:val="006A12FC"/>
    <w:rsid w:val="006A1510"/>
    <w:rsid w:val="006A156F"/>
    <w:rsid w:val="006A193C"/>
    <w:rsid w:val="006A25EA"/>
    <w:rsid w:val="006A2ACB"/>
    <w:rsid w:val="006A312B"/>
    <w:rsid w:val="006A3240"/>
    <w:rsid w:val="006A3B0F"/>
    <w:rsid w:val="006A3CA9"/>
    <w:rsid w:val="006A3DCC"/>
    <w:rsid w:val="006A467E"/>
    <w:rsid w:val="006A4743"/>
    <w:rsid w:val="006A4E37"/>
    <w:rsid w:val="006A5614"/>
    <w:rsid w:val="006A5638"/>
    <w:rsid w:val="006A69DB"/>
    <w:rsid w:val="006A69DD"/>
    <w:rsid w:val="006A6D6F"/>
    <w:rsid w:val="006A77BA"/>
    <w:rsid w:val="006B030D"/>
    <w:rsid w:val="006B0DB7"/>
    <w:rsid w:val="006B0DE6"/>
    <w:rsid w:val="006B1902"/>
    <w:rsid w:val="006B19DD"/>
    <w:rsid w:val="006B1BCB"/>
    <w:rsid w:val="006B277B"/>
    <w:rsid w:val="006B28E2"/>
    <w:rsid w:val="006B29BA"/>
    <w:rsid w:val="006B308E"/>
    <w:rsid w:val="006B35B1"/>
    <w:rsid w:val="006B3A11"/>
    <w:rsid w:val="006B3AF0"/>
    <w:rsid w:val="006B3FA3"/>
    <w:rsid w:val="006B4325"/>
    <w:rsid w:val="006B4991"/>
    <w:rsid w:val="006B4C35"/>
    <w:rsid w:val="006B4DF4"/>
    <w:rsid w:val="006B4EC4"/>
    <w:rsid w:val="006B4F1B"/>
    <w:rsid w:val="006B4F2A"/>
    <w:rsid w:val="006B52B9"/>
    <w:rsid w:val="006B584C"/>
    <w:rsid w:val="006B63F3"/>
    <w:rsid w:val="006B6463"/>
    <w:rsid w:val="006B6A7F"/>
    <w:rsid w:val="006B6F83"/>
    <w:rsid w:val="006B725F"/>
    <w:rsid w:val="006B75B4"/>
    <w:rsid w:val="006B7C9A"/>
    <w:rsid w:val="006B7CFA"/>
    <w:rsid w:val="006C1A78"/>
    <w:rsid w:val="006C1ADE"/>
    <w:rsid w:val="006C1F64"/>
    <w:rsid w:val="006C21D7"/>
    <w:rsid w:val="006C2888"/>
    <w:rsid w:val="006C2BB4"/>
    <w:rsid w:val="006C2E3A"/>
    <w:rsid w:val="006C2E47"/>
    <w:rsid w:val="006C2F07"/>
    <w:rsid w:val="006C2F53"/>
    <w:rsid w:val="006C3D8D"/>
    <w:rsid w:val="006C4550"/>
    <w:rsid w:val="006C4CF0"/>
    <w:rsid w:val="006C506F"/>
    <w:rsid w:val="006C51C2"/>
    <w:rsid w:val="006C5644"/>
    <w:rsid w:val="006C59A4"/>
    <w:rsid w:val="006C659A"/>
    <w:rsid w:val="006C6813"/>
    <w:rsid w:val="006C6833"/>
    <w:rsid w:val="006C6A38"/>
    <w:rsid w:val="006C6A7A"/>
    <w:rsid w:val="006C6C7C"/>
    <w:rsid w:val="006C7085"/>
    <w:rsid w:val="006C748C"/>
    <w:rsid w:val="006C7A3B"/>
    <w:rsid w:val="006C7D7E"/>
    <w:rsid w:val="006D0214"/>
    <w:rsid w:val="006D06E5"/>
    <w:rsid w:val="006D07FB"/>
    <w:rsid w:val="006D1088"/>
    <w:rsid w:val="006D14EB"/>
    <w:rsid w:val="006D153C"/>
    <w:rsid w:val="006D1A85"/>
    <w:rsid w:val="006D1C8E"/>
    <w:rsid w:val="006D2030"/>
    <w:rsid w:val="006D268D"/>
    <w:rsid w:val="006D2B1D"/>
    <w:rsid w:val="006D33AD"/>
    <w:rsid w:val="006D388E"/>
    <w:rsid w:val="006D3DF0"/>
    <w:rsid w:val="006D51F8"/>
    <w:rsid w:val="006D54FA"/>
    <w:rsid w:val="006D57FD"/>
    <w:rsid w:val="006D5F49"/>
    <w:rsid w:val="006D6292"/>
    <w:rsid w:val="006D6613"/>
    <w:rsid w:val="006E015C"/>
    <w:rsid w:val="006E05CB"/>
    <w:rsid w:val="006E0D76"/>
    <w:rsid w:val="006E0E05"/>
    <w:rsid w:val="006E1363"/>
    <w:rsid w:val="006E1727"/>
    <w:rsid w:val="006E2279"/>
    <w:rsid w:val="006E2A2D"/>
    <w:rsid w:val="006E2A31"/>
    <w:rsid w:val="006E2D05"/>
    <w:rsid w:val="006E2D93"/>
    <w:rsid w:val="006E3575"/>
    <w:rsid w:val="006E3DB8"/>
    <w:rsid w:val="006E4229"/>
    <w:rsid w:val="006E4A44"/>
    <w:rsid w:val="006E4DC0"/>
    <w:rsid w:val="006E4F10"/>
    <w:rsid w:val="006E5557"/>
    <w:rsid w:val="006E5F93"/>
    <w:rsid w:val="006E6643"/>
    <w:rsid w:val="006E6C55"/>
    <w:rsid w:val="006E7028"/>
    <w:rsid w:val="006F017F"/>
    <w:rsid w:val="006F0440"/>
    <w:rsid w:val="006F0803"/>
    <w:rsid w:val="006F0854"/>
    <w:rsid w:val="006F17B5"/>
    <w:rsid w:val="006F1F29"/>
    <w:rsid w:val="006F2016"/>
    <w:rsid w:val="006F2896"/>
    <w:rsid w:val="006F29C7"/>
    <w:rsid w:val="006F3364"/>
    <w:rsid w:val="006F347A"/>
    <w:rsid w:val="006F3B4E"/>
    <w:rsid w:val="006F3B6B"/>
    <w:rsid w:val="006F3D50"/>
    <w:rsid w:val="006F4309"/>
    <w:rsid w:val="006F46ED"/>
    <w:rsid w:val="006F478D"/>
    <w:rsid w:val="006F4ACA"/>
    <w:rsid w:val="006F4CF1"/>
    <w:rsid w:val="006F5412"/>
    <w:rsid w:val="006F54D7"/>
    <w:rsid w:val="006F5A16"/>
    <w:rsid w:val="006F6A49"/>
    <w:rsid w:val="006F6E75"/>
    <w:rsid w:val="006F6FD6"/>
    <w:rsid w:val="006F7783"/>
    <w:rsid w:val="006F7A99"/>
    <w:rsid w:val="006F7FB7"/>
    <w:rsid w:val="00701A29"/>
    <w:rsid w:val="00702652"/>
    <w:rsid w:val="00702B55"/>
    <w:rsid w:val="00702C8B"/>
    <w:rsid w:val="00703061"/>
    <w:rsid w:val="00703397"/>
    <w:rsid w:val="00703C1A"/>
    <w:rsid w:val="007043C1"/>
    <w:rsid w:val="00704A11"/>
    <w:rsid w:val="00705123"/>
    <w:rsid w:val="00705209"/>
    <w:rsid w:val="0070520A"/>
    <w:rsid w:val="0070551E"/>
    <w:rsid w:val="00705734"/>
    <w:rsid w:val="007064F8"/>
    <w:rsid w:val="0070721C"/>
    <w:rsid w:val="00707A18"/>
    <w:rsid w:val="00707BB5"/>
    <w:rsid w:val="00710283"/>
    <w:rsid w:val="00710A0F"/>
    <w:rsid w:val="00710A54"/>
    <w:rsid w:val="00711028"/>
    <w:rsid w:val="00711069"/>
    <w:rsid w:val="00711DE7"/>
    <w:rsid w:val="00711F2B"/>
    <w:rsid w:val="0071228B"/>
    <w:rsid w:val="0071268A"/>
    <w:rsid w:val="00712BFE"/>
    <w:rsid w:val="00713249"/>
    <w:rsid w:val="00713353"/>
    <w:rsid w:val="0071338F"/>
    <w:rsid w:val="0071363C"/>
    <w:rsid w:val="007137A0"/>
    <w:rsid w:val="00713CDF"/>
    <w:rsid w:val="007141F1"/>
    <w:rsid w:val="0071424E"/>
    <w:rsid w:val="00714540"/>
    <w:rsid w:val="0071483A"/>
    <w:rsid w:val="00714EF8"/>
    <w:rsid w:val="00715856"/>
    <w:rsid w:val="00715B61"/>
    <w:rsid w:val="00715EE1"/>
    <w:rsid w:val="007161D3"/>
    <w:rsid w:val="00716ECA"/>
    <w:rsid w:val="00720127"/>
    <w:rsid w:val="00720507"/>
    <w:rsid w:val="00720533"/>
    <w:rsid w:val="007207DB"/>
    <w:rsid w:val="00720EB6"/>
    <w:rsid w:val="007212DF"/>
    <w:rsid w:val="0072130B"/>
    <w:rsid w:val="007215D1"/>
    <w:rsid w:val="00721C9E"/>
    <w:rsid w:val="00721DF1"/>
    <w:rsid w:val="00721EFD"/>
    <w:rsid w:val="007224BF"/>
    <w:rsid w:val="00723852"/>
    <w:rsid w:val="007238A5"/>
    <w:rsid w:val="0072434A"/>
    <w:rsid w:val="0072471B"/>
    <w:rsid w:val="0072479D"/>
    <w:rsid w:val="00724A22"/>
    <w:rsid w:val="00724BF4"/>
    <w:rsid w:val="007255B4"/>
    <w:rsid w:val="007259A0"/>
    <w:rsid w:val="00725B11"/>
    <w:rsid w:val="00725C12"/>
    <w:rsid w:val="00726278"/>
    <w:rsid w:val="00726C2D"/>
    <w:rsid w:val="00727117"/>
    <w:rsid w:val="007273C0"/>
    <w:rsid w:val="007276E4"/>
    <w:rsid w:val="007301B1"/>
    <w:rsid w:val="00730631"/>
    <w:rsid w:val="00730E1C"/>
    <w:rsid w:val="00731668"/>
    <w:rsid w:val="007319E9"/>
    <w:rsid w:val="00731BD9"/>
    <w:rsid w:val="00731BF8"/>
    <w:rsid w:val="00731E9F"/>
    <w:rsid w:val="00732014"/>
    <w:rsid w:val="00732247"/>
    <w:rsid w:val="00732704"/>
    <w:rsid w:val="007327C4"/>
    <w:rsid w:val="007327EC"/>
    <w:rsid w:val="00732D80"/>
    <w:rsid w:val="007332C4"/>
    <w:rsid w:val="007333D2"/>
    <w:rsid w:val="007338BB"/>
    <w:rsid w:val="00733D51"/>
    <w:rsid w:val="00733FA1"/>
    <w:rsid w:val="007344DB"/>
    <w:rsid w:val="007346D8"/>
    <w:rsid w:val="00735222"/>
    <w:rsid w:val="0073590F"/>
    <w:rsid w:val="00735A25"/>
    <w:rsid w:val="00735D08"/>
    <w:rsid w:val="00736517"/>
    <w:rsid w:val="00736DD1"/>
    <w:rsid w:val="007377FC"/>
    <w:rsid w:val="00740071"/>
    <w:rsid w:val="00740422"/>
    <w:rsid w:val="00740713"/>
    <w:rsid w:val="007410B4"/>
    <w:rsid w:val="007414E0"/>
    <w:rsid w:val="00741AAA"/>
    <w:rsid w:val="007424D3"/>
    <w:rsid w:val="00742650"/>
    <w:rsid w:val="007429CC"/>
    <w:rsid w:val="00742C0E"/>
    <w:rsid w:val="00742C35"/>
    <w:rsid w:val="0074456C"/>
    <w:rsid w:val="0074507C"/>
    <w:rsid w:val="007450E1"/>
    <w:rsid w:val="007451C1"/>
    <w:rsid w:val="00745C58"/>
    <w:rsid w:val="00746137"/>
    <w:rsid w:val="007462F3"/>
    <w:rsid w:val="007463CA"/>
    <w:rsid w:val="007466C6"/>
    <w:rsid w:val="0074673C"/>
    <w:rsid w:val="00746F38"/>
    <w:rsid w:val="0074728F"/>
    <w:rsid w:val="007472CB"/>
    <w:rsid w:val="00747436"/>
    <w:rsid w:val="00747658"/>
    <w:rsid w:val="00747BA5"/>
    <w:rsid w:val="007505B5"/>
    <w:rsid w:val="00750B57"/>
    <w:rsid w:val="007513E8"/>
    <w:rsid w:val="0075147C"/>
    <w:rsid w:val="00752B0B"/>
    <w:rsid w:val="0075303A"/>
    <w:rsid w:val="00753452"/>
    <w:rsid w:val="007539D1"/>
    <w:rsid w:val="00753CCE"/>
    <w:rsid w:val="0075579C"/>
    <w:rsid w:val="00755D82"/>
    <w:rsid w:val="0075609F"/>
    <w:rsid w:val="00757AB3"/>
    <w:rsid w:val="00757CE2"/>
    <w:rsid w:val="00757EF3"/>
    <w:rsid w:val="00760729"/>
    <w:rsid w:val="007609C0"/>
    <w:rsid w:val="00761023"/>
    <w:rsid w:val="0076108C"/>
    <w:rsid w:val="00761229"/>
    <w:rsid w:val="007614E4"/>
    <w:rsid w:val="00761509"/>
    <w:rsid w:val="00762E79"/>
    <w:rsid w:val="00763E15"/>
    <w:rsid w:val="00764610"/>
    <w:rsid w:val="0076469F"/>
    <w:rsid w:val="0076527A"/>
    <w:rsid w:val="00765714"/>
    <w:rsid w:val="00766956"/>
    <w:rsid w:val="0076695A"/>
    <w:rsid w:val="00766C8E"/>
    <w:rsid w:val="00766C9B"/>
    <w:rsid w:val="00767195"/>
    <w:rsid w:val="00767299"/>
    <w:rsid w:val="0076733C"/>
    <w:rsid w:val="00767499"/>
    <w:rsid w:val="007674D9"/>
    <w:rsid w:val="00767A25"/>
    <w:rsid w:val="00767C39"/>
    <w:rsid w:val="00770F22"/>
    <w:rsid w:val="00771BCC"/>
    <w:rsid w:val="007724BD"/>
    <w:rsid w:val="00772A92"/>
    <w:rsid w:val="0077309A"/>
    <w:rsid w:val="00773366"/>
    <w:rsid w:val="00773D1B"/>
    <w:rsid w:val="00773F9D"/>
    <w:rsid w:val="007742BD"/>
    <w:rsid w:val="007742C6"/>
    <w:rsid w:val="007745FE"/>
    <w:rsid w:val="00774EB9"/>
    <w:rsid w:val="007755FA"/>
    <w:rsid w:val="00776699"/>
    <w:rsid w:val="00776966"/>
    <w:rsid w:val="00776AE9"/>
    <w:rsid w:val="007779FF"/>
    <w:rsid w:val="00777F89"/>
    <w:rsid w:val="00780428"/>
    <w:rsid w:val="0078124A"/>
    <w:rsid w:val="0078126C"/>
    <w:rsid w:val="00781FCB"/>
    <w:rsid w:val="0078204B"/>
    <w:rsid w:val="00782629"/>
    <w:rsid w:val="00782A44"/>
    <w:rsid w:val="00782DBF"/>
    <w:rsid w:val="00782FBA"/>
    <w:rsid w:val="007830D4"/>
    <w:rsid w:val="0078315B"/>
    <w:rsid w:val="00783403"/>
    <w:rsid w:val="0078342E"/>
    <w:rsid w:val="0078395A"/>
    <w:rsid w:val="0078417C"/>
    <w:rsid w:val="00784279"/>
    <w:rsid w:val="007847D8"/>
    <w:rsid w:val="00784849"/>
    <w:rsid w:val="00785382"/>
    <w:rsid w:val="0078578E"/>
    <w:rsid w:val="007857EF"/>
    <w:rsid w:val="00785FDA"/>
    <w:rsid w:val="00786792"/>
    <w:rsid w:val="007867B8"/>
    <w:rsid w:val="00786D76"/>
    <w:rsid w:val="00786F6B"/>
    <w:rsid w:val="007870E9"/>
    <w:rsid w:val="007872CC"/>
    <w:rsid w:val="00787605"/>
    <w:rsid w:val="00787CBB"/>
    <w:rsid w:val="0079016B"/>
    <w:rsid w:val="0079027F"/>
    <w:rsid w:val="00790AC1"/>
    <w:rsid w:val="00790C94"/>
    <w:rsid w:val="0079116C"/>
    <w:rsid w:val="00791C2E"/>
    <w:rsid w:val="00791E80"/>
    <w:rsid w:val="007922E1"/>
    <w:rsid w:val="007924D4"/>
    <w:rsid w:val="007926F9"/>
    <w:rsid w:val="007927B5"/>
    <w:rsid w:val="00792A0F"/>
    <w:rsid w:val="00792AA1"/>
    <w:rsid w:val="00792B94"/>
    <w:rsid w:val="00792CFE"/>
    <w:rsid w:val="00793C5F"/>
    <w:rsid w:val="00794285"/>
    <w:rsid w:val="007944E1"/>
    <w:rsid w:val="00794831"/>
    <w:rsid w:val="00794CEC"/>
    <w:rsid w:val="007956EE"/>
    <w:rsid w:val="007958B2"/>
    <w:rsid w:val="00796562"/>
    <w:rsid w:val="0079667F"/>
    <w:rsid w:val="0079708F"/>
    <w:rsid w:val="007970E3"/>
    <w:rsid w:val="007974D2"/>
    <w:rsid w:val="00797731"/>
    <w:rsid w:val="00797AB5"/>
    <w:rsid w:val="007A0232"/>
    <w:rsid w:val="007A03B8"/>
    <w:rsid w:val="007A0653"/>
    <w:rsid w:val="007A0912"/>
    <w:rsid w:val="007A0C60"/>
    <w:rsid w:val="007A1072"/>
    <w:rsid w:val="007A1187"/>
    <w:rsid w:val="007A1ABF"/>
    <w:rsid w:val="007A1D42"/>
    <w:rsid w:val="007A1F65"/>
    <w:rsid w:val="007A26DA"/>
    <w:rsid w:val="007A272E"/>
    <w:rsid w:val="007A3536"/>
    <w:rsid w:val="007A35C0"/>
    <w:rsid w:val="007A3635"/>
    <w:rsid w:val="007A3C9F"/>
    <w:rsid w:val="007A3D9A"/>
    <w:rsid w:val="007A3DA5"/>
    <w:rsid w:val="007A3FC0"/>
    <w:rsid w:val="007A40B5"/>
    <w:rsid w:val="007A42F3"/>
    <w:rsid w:val="007A5487"/>
    <w:rsid w:val="007A54E0"/>
    <w:rsid w:val="007A5549"/>
    <w:rsid w:val="007A5D3B"/>
    <w:rsid w:val="007A6E09"/>
    <w:rsid w:val="007A72F1"/>
    <w:rsid w:val="007A7F8E"/>
    <w:rsid w:val="007B0724"/>
    <w:rsid w:val="007B073D"/>
    <w:rsid w:val="007B0B2E"/>
    <w:rsid w:val="007B0EED"/>
    <w:rsid w:val="007B150C"/>
    <w:rsid w:val="007B1841"/>
    <w:rsid w:val="007B1D94"/>
    <w:rsid w:val="007B229A"/>
    <w:rsid w:val="007B2D41"/>
    <w:rsid w:val="007B3216"/>
    <w:rsid w:val="007B3851"/>
    <w:rsid w:val="007B39F3"/>
    <w:rsid w:val="007B4EAD"/>
    <w:rsid w:val="007B50D8"/>
    <w:rsid w:val="007B5716"/>
    <w:rsid w:val="007B59D4"/>
    <w:rsid w:val="007B5A09"/>
    <w:rsid w:val="007B6194"/>
    <w:rsid w:val="007B61DB"/>
    <w:rsid w:val="007B65F1"/>
    <w:rsid w:val="007B6FCD"/>
    <w:rsid w:val="007B7012"/>
    <w:rsid w:val="007B7123"/>
    <w:rsid w:val="007B7DF0"/>
    <w:rsid w:val="007C0904"/>
    <w:rsid w:val="007C0EDE"/>
    <w:rsid w:val="007C188B"/>
    <w:rsid w:val="007C1C20"/>
    <w:rsid w:val="007C1EF7"/>
    <w:rsid w:val="007C23CE"/>
    <w:rsid w:val="007C2B93"/>
    <w:rsid w:val="007C36CC"/>
    <w:rsid w:val="007C4083"/>
    <w:rsid w:val="007C622D"/>
    <w:rsid w:val="007C698A"/>
    <w:rsid w:val="007C746C"/>
    <w:rsid w:val="007C78C7"/>
    <w:rsid w:val="007C7C77"/>
    <w:rsid w:val="007D06D7"/>
    <w:rsid w:val="007D0BFF"/>
    <w:rsid w:val="007D0C73"/>
    <w:rsid w:val="007D0F06"/>
    <w:rsid w:val="007D1E7A"/>
    <w:rsid w:val="007D1F40"/>
    <w:rsid w:val="007D27C5"/>
    <w:rsid w:val="007D2EBC"/>
    <w:rsid w:val="007D33B2"/>
    <w:rsid w:val="007D347C"/>
    <w:rsid w:val="007D3626"/>
    <w:rsid w:val="007D378F"/>
    <w:rsid w:val="007D38ED"/>
    <w:rsid w:val="007D3E41"/>
    <w:rsid w:val="007D3EA4"/>
    <w:rsid w:val="007D43D8"/>
    <w:rsid w:val="007D46B8"/>
    <w:rsid w:val="007D4E04"/>
    <w:rsid w:val="007D6C35"/>
    <w:rsid w:val="007D6CD5"/>
    <w:rsid w:val="007D6DBE"/>
    <w:rsid w:val="007D6E81"/>
    <w:rsid w:val="007D6FA6"/>
    <w:rsid w:val="007D6FDB"/>
    <w:rsid w:val="007D740B"/>
    <w:rsid w:val="007D747A"/>
    <w:rsid w:val="007D76EE"/>
    <w:rsid w:val="007E00A9"/>
    <w:rsid w:val="007E06C6"/>
    <w:rsid w:val="007E0E15"/>
    <w:rsid w:val="007E0E24"/>
    <w:rsid w:val="007E1477"/>
    <w:rsid w:val="007E1834"/>
    <w:rsid w:val="007E18E3"/>
    <w:rsid w:val="007E19A3"/>
    <w:rsid w:val="007E334A"/>
    <w:rsid w:val="007E39A4"/>
    <w:rsid w:val="007E39E8"/>
    <w:rsid w:val="007E4049"/>
    <w:rsid w:val="007E46A0"/>
    <w:rsid w:val="007E4720"/>
    <w:rsid w:val="007E4A66"/>
    <w:rsid w:val="007E4BDD"/>
    <w:rsid w:val="007E4BE7"/>
    <w:rsid w:val="007E4C3A"/>
    <w:rsid w:val="007E4F1D"/>
    <w:rsid w:val="007E51FD"/>
    <w:rsid w:val="007E5473"/>
    <w:rsid w:val="007E5BE5"/>
    <w:rsid w:val="007E5BE9"/>
    <w:rsid w:val="007E5EF3"/>
    <w:rsid w:val="007E6A3C"/>
    <w:rsid w:val="007E70AB"/>
    <w:rsid w:val="007E74A0"/>
    <w:rsid w:val="007E7879"/>
    <w:rsid w:val="007E7BED"/>
    <w:rsid w:val="007E7D41"/>
    <w:rsid w:val="007F00A7"/>
    <w:rsid w:val="007F0241"/>
    <w:rsid w:val="007F03D9"/>
    <w:rsid w:val="007F0AED"/>
    <w:rsid w:val="007F0D78"/>
    <w:rsid w:val="007F15F6"/>
    <w:rsid w:val="007F1A15"/>
    <w:rsid w:val="007F27BC"/>
    <w:rsid w:val="007F2F18"/>
    <w:rsid w:val="007F2F81"/>
    <w:rsid w:val="007F3573"/>
    <w:rsid w:val="007F3F26"/>
    <w:rsid w:val="007F528F"/>
    <w:rsid w:val="007F5300"/>
    <w:rsid w:val="007F5696"/>
    <w:rsid w:val="007F5D68"/>
    <w:rsid w:val="007F5F4C"/>
    <w:rsid w:val="007F6307"/>
    <w:rsid w:val="007F66A5"/>
    <w:rsid w:val="007F6A9A"/>
    <w:rsid w:val="007F6EDA"/>
    <w:rsid w:val="007F71DA"/>
    <w:rsid w:val="007F760F"/>
    <w:rsid w:val="007F777F"/>
    <w:rsid w:val="007F78F0"/>
    <w:rsid w:val="0080002D"/>
    <w:rsid w:val="00800678"/>
    <w:rsid w:val="008006A8"/>
    <w:rsid w:val="008006ED"/>
    <w:rsid w:val="00800F78"/>
    <w:rsid w:val="00801261"/>
    <w:rsid w:val="008014DF"/>
    <w:rsid w:val="00801541"/>
    <w:rsid w:val="00801595"/>
    <w:rsid w:val="0080164C"/>
    <w:rsid w:val="00802020"/>
    <w:rsid w:val="00802280"/>
    <w:rsid w:val="00802385"/>
    <w:rsid w:val="00802BCA"/>
    <w:rsid w:val="00802EE0"/>
    <w:rsid w:val="00802F8A"/>
    <w:rsid w:val="0080327F"/>
    <w:rsid w:val="00803E80"/>
    <w:rsid w:val="008057CE"/>
    <w:rsid w:val="008058AC"/>
    <w:rsid w:val="008059E3"/>
    <w:rsid w:val="00805B4A"/>
    <w:rsid w:val="00805CFD"/>
    <w:rsid w:val="00806022"/>
    <w:rsid w:val="008069FA"/>
    <w:rsid w:val="00806FC1"/>
    <w:rsid w:val="008072AB"/>
    <w:rsid w:val="008072F4"/>
    <w:rsid w:val="00807458"/>
    <w:rsid w:val="00807521"/>
    <w:rsid w:val="00807FA0"/>
    <w:rsid w:val="00810061"/>
    <w:rsid w:val="008101DE"/>
    <w:rsid w:val="0081027C"/>
    <w:rsid w:val="0081034E"/>
    <w:rsid w:val="008103D7"/>
    <w:rsid w:val="00810EF0"/>
    <w:rsid w:val="00811857"/>
    <w:rsid w:val="00811A6A"/>
    <w:rsid w:val="00811C35"/>
    <w:rsid w:val="00811E27"/>
    <w:rsid w:val="0081256C"/>
    <w:rsid w:val="008131AC"/>
    <w:rsid w:val="008131E4"/>
    <w:rsid w:val="00813288"/>
    <w:rsid w:val="00813579"/>
    <w:rsid w:val="00813588"/>
    <w:rsid w:val="00813628"/>
    <w:rsid w:val="00813DA3"/>
    <w:rsid w:val="00813E45"/>
    <w:rsid w:val="00813F87"/>
    <w:rsid w:val="008143CA"/>
    <w:rsid w:val="0081442A"/>
    <w:rsid w:val="00814435"/>
    <w:rsid w:val="00815067"/>
    <w:rsid w:val="00815559"/>
    <w:rsid w:val="00815783"/>
    <w:rsid w:val="00815838"/>
    <w:rsid w:val="00815B93"/>
    <w:rsid w:val="00816045"/>
    <w:rsid w:val="00816467"/>
    <w:rsid w:val="008164BB"/>
    <w:rsid w:val="00816A62"/>
    <w:rsid w:val="00817040"/>
    <w:rsid w:val="00817202"/>
    <w:rsid w:val="00817278"/>
    <w:rsid w:val="0081792A"/>
    <w:rsid w:val="00817DAF"/>
    <w:rsid w:val="00817FD3"/>
    <w:rsid w:val="00820212"/>
    <w:rsid w:val="0082080C"/>
    <w:rsid w:val="00821303"/>
    <w:rsid w:val="008227AD"/>
    <w:rsid w:val="008227DD"/>
    <w:rsid w:val="008231FA"/>
    <w:rsid w:val="00823CA3"/>
    <w:rsid w:val="0082450A"/>
    <w:rsid w:val="008248A8"/>
    <w:rsid w:val="008253B7"/>
    <w:rsid w:val="0082583F"/>
    <w:rsid w:val="00825B09"/>
    <w:rsid w:val="00825FB3"/>
    <w:rsid w:val="0082620C"/>
    <w:rsid w:val="00826B87"/>
    <w:rsid w:val="00826B8C"/>
    <w:rsid w:val="00826F00"/>
    <w:rsid w:val="00826F98"/>
    <w:rsid w:val="008271E3"/>
    <w:rsid w:val="0082734D"/>
    <w:rsid w:val="0082756B"/>
    <w:rsid w:val="00827C9B"/>
    <w:rsid w:val="00830155"/>
    <w:rsid w:val="008304C5"/>
    <w:rsid w:val="008308D8"/>
    <w:rsid w:val="00830C6D"/>
    <w:rsid w:val="00830FCC"/>
    <w:rsid w:val="00831B88"/>
    <w:rsid w:val="00832515"/>
    <w:rsid w:val="00832A0F"/>
    <w:rsid w:val="00833358"/>
    <w:rsid w:val="0083371A"/>
    <w:rsid w:val="00833F81"/>
    <w:rsid w:val="008342B0"/>
    <w:rsid w:val="0083463C"/>
    <w:rsid w:val="0083551C"/>
    <w:rsid w:val="00835536"/>
    <w:rsid w:val="008358FA"/>
    <w:rsid w:val="00835F7E"/>
    <w:rsid w:val="00836041"/>
    <w:rsid w:val="008368B9"/>
    <w:rsid w:val="008369B1"/>
    <w:rsid w:val="00836BE6"/>
    <w:rsid w:val="00836DCB"/>
    <w:rsid w:val="00836DDA"/>
    <w:rsid w:val="0083717F"/>
    <w:rsid w:val="00837210"/>
    <w:rsid w:val="008372CD"/>
    <w:rsid w:val="00837BFE"/>
    <w:rsid w:val="0084054B"/>
    <w:rsid w:val="0084096A"/>
    <w:rsid w:val="00840A8D"/>
    <w:rsid w:val="00840D8F"/>
    <w:rsid w:val="008412F3"/>
    <w:rsid w:val="0084146E"/>
    <w:rsid w:val="00841516"/>
    <w:rsid w:val="00841649"/>
    <w:rsid w:val="00841851"/>
    <w:rsid w:val="0084225F"/>
    <w:rsid w:val="0084277C"/>
    <w:rsid w:val="00842A85"/>
    <w:rsid w:val="008432B1"/>
    <w:rsid w:val="0084335B"/>
    <w:rsid w:val="008433AE"/>
    <w:rsid w:val="00843979"/>
    <w:rsid w:val="00843F71"/>
    <w:rsid w:val="00844191"/>
    <w:rsid w:val="00844761"/>
    <w:rsid w:val="00844F8A"/>
    <w:rsid w:val="008450BB"/>
    <w:rsid w:val="00845525"/>
    <w:rsid w:val="00845FAC"/>
    <w:rsid w:val="008461E9"/>
    <w:rsid w:val="00846F4A"/>
    <w:rsid w:val="0084744F"/>
    <w:rsid w:val="00847585"/>
    <w:rsid w:val="0085004A"/>
    <w:rsid w:val="008504FB"/>
    <w:rsid w:val="0085051B"/>
    <w:rsid w:val="00850F96"/>
    <w:rsid w:val="0085139F"/>
    <w:rsid w:val="008517B8"/>
    <w:rsid w:val="0085183C"/>
    <w:rsid w:val="00851D47"/>
    <w:rsid w:val="00851F0F"/>
    <w:rsid w:val="00852E0A"/>
    <w:rsid w:val="008531F5"/>
    <w:rsid w:val="00853E51"/>
    <w:rsid w:val="008540FA"/>
    <w:rsid w:val="00854464"/>
    <w:rsid w:val="00854589"/>
    <w:rsid w:val="008548BC"/>
    <w:rsid w:val="00854DC1"/>
    <w:rsid w:val="00854F88"/>
    <w:rsid w:val="008556A2"/>
    <w:rsid w:val="00855824"/>
    <w:rsid w:val="00855841"/>
    <w:rsid w:val="00855921"/>
    <w:rsid w:val="00855D7C"/>
    <w:rsid w:val="00856001"/>
    <w:rsid w:val="0085626A"/>
    <w:rsid w:val="0085689D"/>
    <w:rsid w:val="008573A3"/>
    <w:rsid w:val="00857852"/>
    <w:rsid w:val="00857CC6"/>
    <w:rsid w:val="00860BE8"/>
    <w:rsid w:val="00860D47"/>
    <w:rsid w:val="00861B79"/>
    <w:rsid w:val="008628C9"/>
    <w:rsid w:val="0086314E"/>
    <w:rsid w:val="00864434"/>
    <w:rsid w:val="00864450"/>
    <w:rsid w:val="00865330"/>
    <w:rsid w:val="008655DA"/>
    <w:rsid w:val="00865ABB"/>
    <w:rsid w:val="00866043"/>
    <w:rsid w:val="00866FDD"/>
    <w:rsid w:val="00867462"/>
    <w:rsid w:val="00867B55"/>
    <w:rsid w:val="00867F0C"/>
    <w:rsid w:val="0087018F"/>
    <w:rsid w:val="00870246"/>
    <w:rsid w:val="00870BE0"/>
    <w:rsid w:val="00870DED"/>
    <w:rsid w:val="008715B3"/>
    <w:rsid w:val="00871F31"/>
    <w:rsid w:val="008720F2"/>
    <w:rsid w:val="0087219E"/>
    <w:rsid w:val="00872295"/>
    <w:rsid w:val="008725E1"/>
    <w:rsid w:val="00873B16"/>
    <w:rsid w:val="008744BA"/>
    <w:rsid w:val="0087476D"/>
    <w:rsid w:val="008753C1"/>
    <w:rsid w:val="00875887"/>
    <w:rsid w:val="00876399"/>
    <w:rsid w:val="00876F6A"/>
    <w:rsid w:val="008771E9"/>
    <w:rsid w:val="0087783C"/>
    <w:rsid w:val="00877927"/>
    <w:rsid w:val="00877E69"/>
    <w:rsid w:val="0088023B"/>
    <w:rsid w:val="008806BF"/>
    <w:rsid w:val="008809D4"/>
    <w:rsid w:val="00881CAB"/>
    <w:rsid w:val="00881FDA"/>
    <w:rsid w:val="0088258E"/>
    <w:rsid w:val="00882925"/>
    <w:rsid w:val="00882B65"/>
    <w:rsid w:val="0088358F"/>
    <w:rsid w:val="008837F9"/>
    <w:rsid w:val="00883E7B"/>
    <w:rsid w:val="00884498"/>
    <w:rsid w:val="00884D33"/>
    <w:rsid w:val="00884F71"/>
    <w:rsid w:val="00884FC9"/>
    <w:rsid w:val="00884FE6"/>
    <w:rsid w:val="0088527B"/>
    <w:rsid w:val="008852B5"/>
    <w:rsid w:val="008854D0"/>
    <w:rsid w:val="00886011"/>
    <w:rsid w:val="008872E3"/>
    <w:rsid w:val="008879F1"/>
    <w:rsid w:val="008900B2"/>
    <w:rsid w:val="00890771"/>
    <w:rsid w:val="00890794"/>
    <w:rsid w:val="00890989"/>
    <w:rsid w:val="00890AD0"/>
    <w:rsid w:val="00890C44"/>
    <w:rsid w:val="00890FBD"/>
    <w:rsid w:val="0089136B"/>
    <w:rsid w:val="00891D77"/>
    <w:rsid w:val="0089257C"/>
    <w:rsid w:val="008928E2"/>
    <w:rsid w:val="00892B27"/>
    <w:rsid w:val="00893055"/>
    <w:rsid w:val="008931B2"/>
    <w:rsid w:val="008936FE"/>
    <w:rsid w:val="00894CC5"/>
    <w:rsid w:val="0089511F"/>
    <w:rsid w:val="0089569F"/>
    <w:rsid w:val="008957E3"/>
    <w:rsid w:val="00895CD0"/>
    <w:rsid w:val="00896028"/>
    <w:rsid w:val="00896116"/>
    <w:rsid w:val="00896DCD"/>
    <w:rsid w:val="00897590"/>
    <w:rsid w:val="0089763F"/>
    <w:rsid w:val="008977B6"/>
    <w:rsid w:val="00897859"/>
    <w:rsid w:val="008A007F"/>
    <w:rsid w:val="008A00CE"/>
    <w:rsid w:val="008A015D"/>
    <w:rsid w:val="008A061F"/>
    <w:rsid w:val="008A07F0"/>
    <w:rsid w:val="008A08E9"/>
    <w:rsid w:val="008A0936"/>
    <w:rsid w:val="008A0DB5"/>
    <w:rsid w:val="008A24A4"/>
    <w:rsid w:val="008A2C64"/>
    <w:rsid w:val="008A3765"/>
    <w:rsid w:val="008A3993"/>
    <w:rsid w:val="008A3CB1"/>
    <w:rsid w:val="008A3DF3"/>
    <w:rsid w:val="008A421F"/>
    <w:rsid w:val="008A4682"/>
    <w:rsid w:val="008A49E4"/>
    <w:rsid w:val="008A5028"/>
    <w:rsid w:val="008A5201"/>
    <w:rsid w:val="008A55CB"/>
    <w:rsid w:val="008A5735"/>
    <w:rsid w:val="008A5A2E"/>
    <w:rsid w:val="008A6589"/>
    <w:rsid w:val="008A6A64"/>
    <w:rsid w:val="008A6B9C"/>
    <w:rsid w:val="008B0910"/>
    <w:rsid w:val="008B1029"/>
    <w:rsid w:val="008B126E"/>
    <w:rsid w:val="008B14DB"/>
    <w:rsid w:val="008B1E9E"/>
    <w:rsid w:val="008B22C8"/>
    <w:rsid w:val="008B244D"/>
    <w:rsid w:val="008B2692"/>
    <w:rsid w:val="008B27C2"/>
    <w:rsid w:val="008B2C17"/>
    <w:rsid w:val="008B2CFB"/>
    <w:rsid w:val="008B2D3A"/>
    <w:rsid w:val="008B2E6E"/>
    <w:rsid w:val="008B31D8"/>
    <w:rsid w:val="008B3E05"/>
    <w:rsid w:val="008B4744"/>
    <w:rsid w:val="008B4B1A"/>
    <w:rsid w:val="008B4F43"/>
    <w:rsid w:val="008B51F8"/>
    <w:rsid w:val="008B5285"/>
    <w:rsid w:val="008B536C"/>
    <w:rsid w:val="008B53A8"/>
    <w:rsid w:val="008B5434"/>
    <w:rsid w:val="008B5994"/>
    <w:rsid w:val="008B66EA"/>
    <w:rsid w:val="008B6F2F"/>
    <w:rsid w:val="008B6F4E"/>
    <w:rsid w:val="008B7532"/>
    <w:rsid w:val="008B7785"/>
    <w:rsid w:val="008B7B06"/>
    <w:rsid w:val="008B7E9C"/>
    <w:rsid w:val="008C011A"/>
    <w:rsid w:val="008C0491"/>
    <w:rsid w:val="008C0E79"/>
    <w:rsid w:val="008C1116"/>
    <w:rsid w:val="008C15D2"/>
    <w:rsid w:val="008C1AA8"/>
    <w:rsid w:val="008C1EDC"/>
    <w:rsid w:val="008C2CCB"/>
    <w:rsid w:val="008C2CD4"/>
    <w:rsid w:val="008C34C1"/>
    <w:rsid w:val="008C3797"/>
    <w:rsid w:val="008C38F1"/>
    <w:rsid w:val="008C3A61"/>
    <w:rsid w:val="008C45CC"/>
    <w:rsid w:val="008C596F"/>
    <w:rsid w:val="008C59E3"/>
    <w:rsid w:val="008C5C76"/>
    <w:rsid w:val="008C5F09"/>
    <w:rsid w:val="008C6243"/>
    <w:rsid w:val="008C66E0"/>
    <w:rsid w:val="008C6BA4"/>
    <w:rsid w:val="008C6E6F"/>
    <w:rsid w:val="008C7007"/>
    <w:rsid w:val="008C766E"/>
    <w:rsid w:val="008C7C17"/>
    <w:rsid w:val="008C7D22"/>
    <w:rsid w:val="008C7DDD"/>
    <w:rsid w:val="008D0146"/>
    <w:rsid w:val="008D0366"/>
    <w:rsid w:val="008D05FD"/>
    <w:rsid w:val="008D0A27"/>
    <w:rsid w:val="008D1571"/>
    <w:rsid w:val="008D159F"/>
    <w:rsid w:val="008D1B27"/>
    <w:rsid w:val="008D2002"/>
    <w:rsid w:val="008D2219"/>
    <w:rsid w:val="008D2DE9"/>
    <w:rsid w:val="008D329E"/>
    <w:rsid w:val="008D3BBE"/>
    <w:rsid w:val="008D3C23"/>
    <w:rsid w:val="008D4161"/>
    <w:rsid w:val="008D4338"/>
    <w:rsid w:val="008D51FB"/>
    <w:rsid w:val="008D549F"/>
    <w:rsid w:val="008D5521"/>
    <w:rsid w:val="008D5536"/>
    <w:rsid w:val="008D56FC"/>
    <w:rsid w:val="008D580A"/>
    <w:rsid w:val="008D59BA"/>
    <w:rsid w:val="008D6002"/>
    <w:rsid w:val="008D64A2"/>
    <w:rsid w:val="008D6AA8"/>
    <w:rsid w:val="008D76C5"/>
    <w:rsid w:val="008D776B"/>
    <w:rsid w:val="008D77A4"/>
    <w:rsid w:val="008D7865"/>
    <w:rsid w:val="008D7957"/>
    <w:rsid w:val="008D7BD0"/>
    <w:rsid w:val="008D7D34"/>
    <w:rsid w:val="008D7D36"/>
    <w:rsid w:val="008E060F"/>
    <w:rsid w:val="008E11D1"/>
    <w:rsid w:val="008E1256"/>
    <w:rsid w:val="008E13C6"/>
    <w:rsid w:val="008E14CD"/>
    <w:rsid w:val="008E168D"/>
    <w:rsid w:val="008E1EF1"/>
    <w:rsid w:val="008E1FF8"/>
    <w:rsid w:val="008E24BF"/>
    <w:rsid w:val="008E2AEF"/>
    <w:rsid w:val="008E3125"/>
    <w:rsid w:val="008E319B"/>
    <w:rsid w:val="008E35AF"/>
    <w:rsid w:val="008E37B2"/>
    <w:rsid w:val="008E3F99"/>
    <w:rsid w:val="008E42E9"/>
    <w:rsid w:val="008E488C"/>
    <w:rsid w:val="008E5424"/>
    <w:rsid w:val="008E5AB4"/>
    <w:rsid w:val="008E5B72"/>
    <w:rsid w:val="008E5BC7"/>
    <w:rsid w:val="008E65EE"/>
    <w:rsid w:val="008E6DAF"/>
    <w:rsid w:val="008E70E9"/>
    <w:rsid w:val="008E7151"/>
    <w:rsid w:val="008E7215"/>
    <w:rsid w:val="008E7698"/>
    <w:rsid w:val="008E79A9"/>
    <w:rsid w:val="008E7D49"/>
    <w:rsid w:val="008F0354"/>
    <w:rsid w:val="008F04ED"/>
    <w:rsid w:val="008F09DF"/>
    <w:rsid w:val="008F0CBE"/>
    <w:rsid w:val="008F11EF"/>
    <w:rsid w:val="008F13D4"/>
    <w:rsid w:val="008F1C76"/>
    <w:rsid w:val="008F21A9"/>
    <w:rsid w:val="008F22AB"/>
    <w:rsid w:val="008F27B8"/>
    <w:rsid w:val="008F2E2E"/>
    <w:rsid w:val="008F331F"/>
    <w:rsid w:val="008F3655"/>
    <w:rsid w:val="008F395A"/>
    <w:rsid w:val="008F3A66"/>
    <w:rsid w:val="008F3D97"/>
    <w:rsid w:val="008F40CC"/>
    <w:rsid w:val="008F4115"/>
    <w:rsid w:val="008F42A4"/>
    <w:rsid w:val="008F455C"/>
    <w:rsid w:val="008F45C7"/>
    <w:rsid w:val="008F46B3"/>
    <w:rsid w:val="008F4BBB"/>
    <w:rsid w:val="008F4C65"/>
    <w:rsid w:val="008F5065"/>
    <w:rsid w:val="008F5549"/>
    <w:rsid w:val="008F5639"/>
    <w:rsid w:val="008F5D09"/>
    <w:rsid w:val="008F5E8E"/>
    <w:rsid w:val="008F5F3C"/>
    <w:rsid w:val="008F61D8"/>
    <w:rsid w:val="008F6A8C"/>
    <w:rsid w:val="008F715A"/>
    <w:rsid w:val="008F7A3F"/>
    <w:rsid w:val="008F7E4C"/>
    <w:rsid w:val="00900970"/>
    <w:rsid w:val="00900FA8"/>
    <w:rsid w:val="0090117C"/>
    <w:rsid w:val="009014B2"/>
    <w:rsid w:val="009021F3"/>
    <w:rsid w:val="0090235E"/>
    <w:rsid w:val="009029AE"/>
    <w:rsid w:val="009029BD"/>
    <w:rsid w:val="00902C63"/>
    <w:rsid w:val="00902DD5"/>
    <w:rsid w:val="00902FDE"/>
    <w:rsid w:val="009034BA"/>
    <w:rsid w:val="009036AA"/>
    <w:rsid w:val="0090406E"/>
    <w:rsid w:val="009040C6"/>
    <w:rsid w:val="009042D4"/>
    <w:rsid w:val="00904EA6"/>
    <w:rsid w:val="00905678"/>
    <w:rsid w:val="0090573F"/>
    <w:rsid w:val="00905C4D"/>
    <w:rsid w:val="00905E68"/>
    <w:rsid w:val="00905EB5"/>
    <w:rsid w:val="00906976"/>
    <w:rsid w:val="00906A8C"/>
    <w:rsid w:val="00907B2E"/>
    <w:rsid w:val="0091017D"/>
    <w:rsid w:val="00910403"/>
    <w:rsid w:val="0091105D"/>
    <w:rsid w:val="00911174"/>
    <w:rsid w:val="009111C1"/>
    <w:rsid w:val="00911D36"/>
    <w:rsid w:val="0091240B"/>
    <w:rsid w:val="009124ED"/>
    <w:rsid w:val="00912B37"/>
    <w:rsid w:val="00912E74"/>
    <w:rsid w:val="00913A19"/>
    <w:rsid w:val="00913E46"/>
    <w:rsid w:val="00913EA5"/>
    <w:rsid w:val="00914082"/>
    <w:rsid w:val="00914093"/>
    <w:rsid w:val="00914DD5"/>
    <w:rsid w:val="00915348"/>
    <w:rsid w:val="0091534A"/>
    <w:rsid w:val="0091544F"/>
    <w:rsid w:val="00915523"/>
    <w:rsid w:val="00915CA5"/>
    <w:rsid w:val="009165B8"/>
    <w:rsid w:val="00916A32"/>
    <w:rsid w:val="00916C47"/>
    <w:rsid w:val="00917C86"/>
    <w:rsid w:val="009200E4"/>
    <w:rsid w:val="00920235"/>
    <w:rsid w:val="00920954"/>
    <w:rsid w:val="00920A16"/>
    <w:rsid w:val="00920C3F"/>
    <w:rsid w:val="0092100B"/>
    <w:rsid w:val="009220AF"/>
    <w:rsid w:val="00922413"/>
    <w:rsid w:val="00922D3C"/>
    <w:rsid w:val="00922F92"/>
    <w:rsid w:val="0092304E"/>
    <w:rsid w:val="00923710"/>
    <w:rsid w:val="00923B5D"/>
    <w:rsid w:val="009244AB"/>
    <w:rsid w:val="009246E5"/>
    <w:rsid w:val="009248FA"/>
    <w:rsid w:val="00924CAF"/>
    <w:rsid w:val="00925601"/>
    <w:rsid w:val="009259D0"/>
    <w:rsid w:val="00925ABE"/>
    <w:rsid w:val="00925C4E"/>
    <w:rsid w:val="00925D47"/>
    <w:rsid w:val="00925EB0"/>
    <w:rsid w:val="009266FC"/>
    <w:rsid w:val="0092670F"/>
    <w:rsid w:val="00926E69"/>
    <w:rsid w:val="00926F43"/>
    <w:rsid w:val="00927F95"/>
    <w:rsid w:val="009302D6"/>
    <w:rsid w:val="0093036A"/>
    <w:rsid w:val="00930A62"/>
    <w:rsid w:val="0093104B"/>
    <w:rsid w:val="00931360"/>
    <w:rsid w:val="0093287D"/>
    <w:rsid w:val="00932A92"/>
    <w:rsid w:val="00932B46"/>
    <w:rsid w:val="00932EAC"/>
    <w:rsid w:val="009333EA"/>
    <w:rsid w:val="009340A1"/>
    <w:rsid w:val="0093482C"/>
    <w:rsid w:val="009349A6"/>
    <w:rsid w:val="009356E7"/>
    <w:rsid w:val="00936022"/>
    <w:rsid w:val="00936355"/>
    <w:rsid w:val="00936D27"/>
    <w:rsid w:val="00937283"/>
    <w:rsid w:val="00937450"/>
    <w:rsid w:val="00937CD1"/>
    <w:rsid w:val="00937D37"/>
    <w:rsid w:val="00940623"/>
    <w:rsid w:val="00940EA6"/>
    <w:rsid w:val="009411CE"/>
    <w:rsid w:val="00941467"/>
    <w:rsid w:val="00941CE5"/>
    <w:rsid w:val="00941E6D"/>
    <w:rsid w:val="009425B4"/>
    <w:rsid w:val="00942924"/>
    <w:rsid w:val="00943755"/>
    <w:rsid w:val="00943760"/>
    <w:rsid w:val="0094411A"/>
    <w:rsid w:val="00944503"/>
    <w:rsid w:val="0094456F"/>
    <w:rsid w:val="009446F3"/>
    <w:rsid w:val="00944B2D"/>
    <w:rsid w:val="00944B35"/>
    <w:rsid w:val="00944BEB"/>
    <w:rsid w:val="00944E78"/>
    <w:rsid w:val="0094587C"/>
    <w:rsid w:val="00945CA2"/>
    <w:rsid w:val="0094669F"/>
    <w:rsid w:val="00946808"/>
    <w:rsid w:val="009469A0"/>
    <w:rsid w:val="00946D09"/>
    <w:rsid w:val="00946FE4"/>
    <w:rsid w:val="00947207"/>
    <w:rsid w:val="00947836"/>
    <w:rsid w:val="00947D49"/>
    <w:rsid w:val="00947FF4"/>
    <w:rsid w:val="009503C2"/>
    <w:rsid w:val="00950E95"/>
    <w:rsid w:val="009510A5"/>
    <w:rsid w:val="009521CB"/>
    <w:rsid w:val="00952B9D"/>
    <w:rsid w:val="00953D6D"/>
    <w:rsid w:val="00953DFA"/>
    <w:rsid w:val="00954544"/>
    <w:rsid w:val="00954BFB"/>
    <w:rsid w:val="00954C58"/>
    <w:rsid w:val="009554C9"/>
    <w:rsid w:val="00955E7F"/>
    <w:rsid w:val="009562CE"/>
    <w:rsid w:val="009563C0"/>
    <w:rsid w:val="0095656A"/>
    <w:rsid w:val="00956A71"/>
    <w:rsid w:val="00956E38"/>
    <w:rsid w:val="009577A2"/>
    <w:rsid w:val="00957B8A"/>
    <w:rsid w:val="00957EE7"/>
    <w:rsid w:val="009602F4"/>
    <w:rsid w:val="00960B2D"/>
    <w:rsid w:val="00960C0E"/>
    <w:rsid w:val="009612F5"/>
    <w:rsid w:val="00962570"/>
    <w:rsid w:val="009629E2"/>
    <w:rsid w:val="0096301F"/>
    <w:rsid w:val="00963441"/>
    <w:rsid w:val="0096368B"/>
    <w:rsid w:val="00963777"/>
    <w:rsid w:val="0096389D"/>
    <w:rsid w:val="00963CBF"/>
    <w:rsid w:val="00964224"/>
    <w:rsid w:val="00964E4B"/>
    <w:rsid w:val="00965085"/>
    <w:rsid w:val="00965340"/>
    <w:rsid w:val="009660FA"/>
    <w:rsid w:val="009665EC"/>
    <w:rsid w:val="00966705"/>
    <w:rsid w:val="00966991"/>
    <w:rsid w:val="00966E87"/>
    <w:rsid w:val="00966F65"/>
    <w:rsid w:val="009670E4"/>
    <w:rsid w:val="0096725F"/>
    <w:rsid w:val="009678BD"/>
    <w:rsid w:val="009679B2"/>
    <w:rsid w:val="00970110"/>
    <w:rsid w:val="00970387"/>
    <w:rsid w:val="00970502"/>
    <w:rsid w:val="00970920"/>
    <w:rsid w:val="0097095F"/>
    <w:rsid w:val="00970976"/>
    <w:rsid w:val="00970A98"/>
    <w:rsid w:val="00970DD2"/>
    <w:rsid w:val="00972673"/>
    <w:rsid w:val="00973128"/>
    <w:rsid w:val="00973453"/>
    <w:rsid w:val="00973CB8"/>
    <w:rsid w:val="00974047"/>
    <w:rsid w:val="009745FA"/>
    <w:rsid w:val="00974C03"/>
    <w:rsid w:val="00974C73"/>
    <w:rsid w:val="00974E7A"/>
    <w:rsid w:val="009767DB"/>
    <w:rsid w:val="00976FA9"/>
    <w:rsid w:val="00977101"/>
    <w:rsid w:val="009775B6"/>
    <w:rsid w:val="00977634"/>
    <w:rsid w:val="00977A1C"/>
    <w:rsid w:val="00977B4E"/>
    <w:rsid w:val="00980899"/>
    <w:rsid w:val="00980AF0"/>
    <w:rsid w:val="009814CB"/>
    <w:rsid w:val="00981743"/>
    <w:rsid w:val="00981C94"/>
    <w:rsid w:val="009822C2"/>
    <w:rsid w:val="00982A3A"/>
    <w:rsid w:val="00982C3E"/>
    <w:rsid w:val="00982E3D"/>
    <w:rsid w:val="009834D4"/>
    <w:rsid w:val="00983940"/>
    <w:rsid w:val="009839FE"/>
    <w:rsid w:val="00983BC0"/>
    <w:rsid w:val="00983E26"/>
    <w:rsid w:val="00984218"/>
    <w:rsid w:val="00984D36"/>
    <w:rsid w:val="0098559F"/>
    <w:rsid w:val="00985A45"/>
    <w:rsid w:val="00985ADD"/>
    <w:rsid w:val="00985BC2"/>
    <w:rsid w:val="00985EC4"/>
    <w:rsid w:val="00986803"/>
    <w:rsid w:val="00986C06"/>
    <w:rsid w:val="00986D38"/>
    <w:rsid w:val="00987757"/>
    <w:rsid w:val="0098794C"/>
    <w:rsid w:val="00987C66"/>
    <w:rsid w:val="00987CC7"/>
    <w:rsid w:val="00987D96"/>
    <w:rsid w:val="00990E49"/>
    <w:rsid w:val="00992254"/>
    <w:rsid w:val="00992DFE"/>
    <w:rsid w:val="00993430"/>
    <w:rsid w:val="00993AD2"/>
    <w:rsid w:val="00993BA3"/>
    <w:rsid w:val="0099423D"/>
    <w:rsid w:val="00995172"/>
    <w:rsid w:val="00995424"/>
    <w:rsid w:val="00995803"/>
    <w:rsid w:val="00995BD2"/>
    <w:rsid w:val="009963D6"/>
    <w:rsid w:val="00996424"/>
    <w:rsid w:val="009964DA"/>
    <w:rsid w:val="00996C44"/>
    <w:rsid w:val="00997468"/>
    <w:rsid w:val="009A0945"/>
    <w:rsid w:val="009A1E73"/>
    <w:rsid w:val="009A1F66"/>
    <w:rsid w:val="009A2485"/>
    <w:rsid w:val="009A321E"/>
    <w:rsid w:val="009A3807"/>
    <w:rsid w:val="009A3858"/>
    <w:rsid w:val="009A38E5"/>
    <w:rsid w:val="009A3FE4"/>
    <w:rsid w:val="009A45BB"/>
    <w:rsid w:val="009A4C2C"/>
    <w:rsid w:val="009A5050"/>
    <w:rsid w:val="009A53E8"/>
    <w:rsid w:val="009A56C2"/>
    <w:rsid w:val="009A58BE"/>
    <w:rsid w:val="009A58DC"/>
    <w:rsid w:val="009A59C0"/>
    <w:rsid w:val="009A62F8"/>
    <w:rsid w:val="009A6321"/>
    <w:rsid w:val="009A66E9"/>
    <w:rsid w:val="009A67BA"/>
    <w:rsid w:val="009A69FD"/>
    <w:rsid w:val="009A6F32"/>
    <w:rsid w:val="009A71CF"/>
    <w:rsid w:val="009A746B"/>
    <w:rsid w:val="009A77AC"/>
    <w:rsid w:val="009A77DB"/>
    <w:rsid w:val="009A79DC"/>
    <w:rsid w:val="009B0AD7"/>
    <w:rsid w:val="009B0E88"/>
    <w:rsid w:val="009B0EAC"/>
    <w:rsid w:val="009B0FA2"/>
    <w:rsid w:val="009B108C"/>
    <w:rsid w:val="009B1139"/>
    <w:rsid w:val="009B13F8"/>
    <w:rsid w:val="009B149E"/>
    <w:rsid w:val="009B1B50"/>
    <w:rsid w:val="009B20BC"/>
    <w:rsid w:val="009B28B8"/>
    <w:rsid w:val="009B30E0"/>
    <w:rsid w:val="009B343F"/>
    <w:rsid w:val="009B373F"/>
    <w:rsid w:val="009B3A04"/>
    <w:rsid w:val="009B3EB3"/>
    <w:rsid w:val="009B3F37"/>
    <w:rsid w:val="009B40EC"/>
    <w:rsid w:val="009B4159"/>
    <w:rsid w:val="009B4763"/>
    <w:rsid w:val="009B4891"/>
    <w:rsid w:val="009B4B36"/>
    <w:rsid w:val="009B554E"/>
    <w:rsid w:val="009B6245"/>
    <w:rsid w:val="009B644C"/>
    <w:rsid w:val="009B6875"/>
    <w:rsid w:val="009B6887"/>
    <w:rsid w:val="009B6C4B"/>
    <w:rsid w:val="009B7090"/>
    <w:rsid w:val="009B71F2"/>
    <w:rsid w:val="009B7F25"/>
    <w:rsid w:val="009C043D"/>
    <w:rsid w:val="009C04C3"/>
    <w:rsid w:val="009C09E8"/>
    <w:rsid w:val="009C0C46"/>
    <w:rsid w:val="009C1ACB"/>
    <w:rsid w:val="009C2346"/>
    <w:rsid w:val="009C2912"/>
    <w:rsid w:val="009C325E"/>
    <w:rsid w:val="009C34C7"/>
    <w:rsid w:val="009C3D43"/>
    <w:rsid w:val="009C4734"/>
    <w:rsid w:val="009C4D45"/>
    <w:rsid w:val="009C5165"/>
    <w:rsid w:val="009C53ED"/>
    <w:rsid w:val="009C5C0D"/>
    <w:rsid w:val="009C5C3A"/>
    <w:rsid w:val="009C60B3"/>
    <w:rsid w:val="009C68C4"/>
    <w:rsid w:val="009C6E5C"/>
    <w:rsid w:val="009C710C"/>
    <w:rsid w:val="009C730A"/>
    <w:rsid w:val="009C7738"/>
    <w:rsid w:val="009D0AF7"/>
    <w:rsid w:val="009D0B26"/>
    <w:rsid w:val="009D1021"/>
    <w:rsid w:val="009D13F8"/>
    <w:rsid w:val="009D1B84"/>
    <w:rsid w:val="009D1BDD"/>
    <w:rsid w:val="009D1CD3"/>
    <w:rsid w:val="009D261A"/>
    <w:rsid w:val="009D299B"/>
    <w:rsid w:val="009D2E56"/>
    <w:rsid w:val="009D3015"/>
    <w:rsid w:val="009D3245"/>
    <w:rsid w:val="009D3350"/>
    <w:rsid w:val="009D355B"/>
    <w:rsid w:val="009D3749"/>
    <w:rsid w:val="009D388C"/>
    <w:rsid w:val="009D44D3"/>
    <w:rsid w:val="009D4726"/>
    <w:rsid w:val="009D495C"/>
    <w:rsid w:val="009D4ED5"/>
    <w:rsid w:val="009D5340"/>
    <w:rsid w:val="009D53C4"/>
    <w:rsid w:val="009D5A56"/>
    <w:rsid w:val="009D5ED4"/>
    <w:rsid w:val="009D6036"/>
    <w:rsid w:val="009D665C"/>
    <w:rsid w:val="009D6708"/>
    <w:rsid w:val="009D697E"/>
    <w:rsid w:val="009D6CC2"/>
    <w:rsid w:val="009D6D09"/>
    <w:rsid w:val="009D7164"/>
    <w:rsid w:val="009D7561"/>
    <w:rsid w:val="009D76A7"/>
    <w:rsid w:val="009E0324"/>
    <w:rsid w:val="009E08C1"/>
    <w:rsid w:val="009E08C5"/>
    <w:rsid w:val="009E0941"/>
    <w:rsid w:val="009E0971"/>
    <w:rsid w:val="009E192E"/>
    <w:rsid w:val="009E1EFB"/>
    <w:rsid w:val="009E211E"/>
    <w:rsid w:val="009E237C"/>
    <w:rsid w:val="009E2A84"/>
    <w:rsid w:val="009E2BEA"/>
    <w:rsid w:val="009E2E66"/>
    <w:rsid w:val="009E3A02"/>
    <w:rsid w:val="009E461B"/>
    <w:rsid w:val="009E4718"/>
    <w:rsid w:val="009E471C"/>
    <w:rsid w:val="009E48A9"/>
    <w:rsid w:val="009E6A2E"/>
    <w:rsid w:val="009E6BDB"/>
    <w:rsid w:val="009E6C4B"/>
    <w:rsid w:val="009E6ECD"/>
    <w:rsid w:val="009E7827"/>
    <w:rsid w:val="009E7BF1"/>
    <w:rsid w:val="009F0125"/>
    <w:rsid w:val="009F0418"/>
    <w:rsid w:val="009F1310"/>
    <w:rsid w:val="009F1AE1"/>
    <w:rsid w:val="009F2640"/>
    <w:rsid w:val="009F2709"/>
    <w:rsid w:val="009F275F"/>
    <w:rsid w:val="009F2D46"/>
    <w:rsid w:val="009F339E"/>
    <w:rsid w:val="009F3BC6"/>
    <w:rsid w:val="009F3C66"/>
    <w:rsid w:val="009F3DA4"/>
    <w:rsid w:val="009F4ACD"/>
    <w:rsid w:val="009F52BF"/>
    <w:rsid w:val="009F57FE"/>
    <w:rsid w:val="009F6350"/>
    <w:rsid w:val="009F66EA"/>
    <w:rsid w:val="009F6783"/>
    <w:rsid w:val="009F6903"/>
    <w:rsid w:val="009F69A6"/>
    <w:rsid w:val="009F6B8A"/>
    <w:rsid w:val="009F6FC0"/>
    <w:rsid w:val="009F7649"/>
    <w:rsid w:val="009F7E7E"/>
    <w:rsid w:val="009F7EAC"/>
    <w:rsid w:val="00A004C9"/>
    <w:rsid w:val="00A005C9"/>
    <w:rsid w:val="00A00661"/>
    <w:rsid w:val="00A0066F"/>
    <w:rsid w:val="00A00AFC"/>
    <w:rsid w:val="00A00C21"/>
    <w:rsid w:val="00A00E06"/>
    <w:rsid w:val="00A00F60"/>
    <w:rsid w:val="00A01397"/>
    <w:rsid w:val="00A0147E"/>
    <w:rsid w:val="00A021BB"/>
    <w:rsid w:val="00A02722"/>
    <w:rsid w:val="00A0289D"/>
    <w:rsid w:val="00A0301A"/>
    <w:rsid w:val="00A030A7"/>
    <w:rsid w:val="00A03952"/>
    <w:rsid w:val="00A0473C"/>
    <w:rsid w:val="00A04A13"/>
    <w:rsid w:val="00A04A51"/>
    <w:rsid w:val="00A04AEF"/>
    <w:rsid w:val="00A05543"/>
    <w:rsid w:val="00A05631"/>
    <w:rsid w:val="00A057A4"/>
    <w:rsid w:val="00A063DE"/>
    <w:rsid w:val="00A0692E"/>
    <w:rsid w:val="00A07802"/>
    <w:rsid w:val="00A07F69"/>
    <w:rsid w:val="00A10806"/>
    <w:rsid w:val="00A10B85"/>
    <w:rsid w:val="00A11000"/>
    <w:rsid w:val="00A11290"/>
    <w:rsid w:val="00A120C9"/>
    <w:rsid w:val="00A12CB0"/>
    <w:rsid w:val="00A12FC7"/>
    <w:rsid w:val="00A134B3"/>
    <w:rsid w:val="00A13561"/>
    <w:rsid w:val="00A13647"/>
    <w:rsid w:val="00A13D0C"/>
    <w:rsid w:val="00A13E2C"/>
    <w:rsid w:val="00A14167"/>
    <w:rsid w:val="00A1419C"/>
    <w:rsid w:val="00A1459F"/>
    <w:rsid w:val="00A149A3"/>
    <w:rsid w:val="00A14AEB"/>
    <w:rsid w:val="00A14B16"/>
    <w:rsid w:val="00A1532B"/>
    <w:rsid w:val="00A15740"/>
    <w:rsid w:val="00A159CA"/>
    <w:rsid w:val="00A16136"/>
    <w:rsid w:val="00A161E5"/>
    <w:rsid w:val="00A16386"/>
    <w:rsid w:val="00A1654C"/>
    <w:rsid w:val="00A1679A"/>
    <w:rsid w:val="00A16ED5"/>
    <w:rsid w:val="00A170CE"/>
    <w:rsid w:val="00A17A96"/>
    <w:rsid w:val="00A20FEC"/>
    <w:rsid w:val="00A21E90"/>
    <w:rsid w:val="00A22018"/>
    <w:rsid w:val="00A22B56"/>
    <w:rsid w:val="00A23010"/>
    <w:rsid w:val="00A230B9"/>
    <w:rsid w:val="00A23B4D"/>
    <w:rsid w:val="00A249DC"/>
    <w:rsid w:val="00A2591F"/>
    <w:rsid w:val="00A25E49"/>
    <w:rsid w:val="00A265BD"/>
    <w:rsid w:val="00A26C6C"/>
    <w:rsid w:val="00A26F9D"/>
    <w:rsid w:val="00A276F8"/>
    <w:rsid w:val="00A27A90"/>
    <w:rsid w:val="00A30524"/>
    <w:rsid w:val="00A30786"/>
    <w:rsid w:val="00A307CA"/>
    <w:rsid w:val="00A30ADC"/>
    <w:rsid w:val="00A30B63"/>
    <w:rsid w:val="00A30DF9"/>
    <w:rsid w:val="00A31250"/>
    <w:rsid w:val="00A31C15"/>
    <w:rsid w:val="00A3209A"/>
    <w:rsid w:val="00A32909"/>
    <w:rsid w:val="00A32D41"/>
    <w:rsid w:val="00A32F16"/>
    <w:rsid w:val="00A32F87"/>
    <w:rsid w:val="00A3379A"/>
    <w:rsid w:val="00A343E1"/>
    <w:rsid w:val="00A3464A"/>
    <w:rsid w:val="00A346D2"/>
    <w:rsid w:val="00A35B10"/>
    <w:rsid w:val="00A35D87"/>
    <w:rsid w:val="00A35DF3"/>
    <w:rsid w:val="00A35E78"/>
    <w:rsid w:val="00A35FF4"/>
    <w:rsid w:val="00A362B5"/>
    <w:rsid w:val="00A36D1F"/>
    <w:rsid w:val="00A36E33"/>
    <w:rsid w:val="00A40432"/>
    <w:rsid w:val="00A406AC"/>
    <w:rsid w:val="00A40DDE"/>
    <w:rsid w:val="00A413CC"/>
    <w:rsid w:val="00A416BB"/>
    <w:rsid w:val="00A421CC"/>
    <w:rsid w:val="00A42DE8"/>
    <w:rsid w:val="00A42E6E"/>
    <w:rsid w:val="00A4334E"/>
    <w:rsid w:val="00A43358"/>
    <w:rsid w:val="00A43A04"/>
    <w:rsid w:val="00A43BF5"/>
    <w:rsid w:val="00A43D0F"/>
    <w:rsid w:val="00A43E79"/>
    <w:rsid w:val="00A44959"/>
    <w:rsid w:val="00A45180"/>
    <w:rsid w:val="00A454DB"/>
    <w:rsid w:val="00A45A79"/>
    <w:rsid w:val="00A46A17"/>
    <w:rsid w:val="00A47064"/>
    <w:rsid w:val="00A47372"/>
    <w:rsid w:val="00A500BE"/>
    <w:rsid w:val="00A5012B"/>
    <w:rsid w:val="00A50D18"/>
    <w:rsid w:val="00A5125F"/>
    <w:rsid w:val="00A51C01"/>
    <w:rsid w:val="00A522F9"/>
    <w:rsid w:val="00A52953"/>
    <w:rsid w:val="00A52B41"/>
    <w:rsid w:val="00A52D91"/>
    <w:rsid w:val="00A540ED"/>
    <w:rsid w:val="00A5447E"/>
    <w:rsid w:val="00A545D4"/>
    <w:rsid w:val="00A54901"/>
    <w:rsid w:val="00A54F9F"/>
    <w:rsid w:val="00A5502A"/>
    <w:rsid w:val="00A55741"/>
    <w:rsid w:val="00A55B92"/>
    <w:rsid w:val="00A55F66"/>
    <w:rsid w:val="00A561D7"/>
    <w:rsid w:val="00A56371"/>
    <w:rsid w:val="00A56454"/>
    <w:rsid w:val="00A56507"/>
    <w:rsid w:val="00A56F8A"/>
    <w:rsid w:val="00A57758"/>
    <w:rsid w:val="00A57829"/>
    <w:rsid w:val="00A57899"/>
    <w:rsid w:val="00A57C8C"/>
    <w:rsid w:val="00A57CCF"/>
    <w:rsid w:val="00A60015"/>
    <w:rsid w:val="00A60342"/>
    <w:rsid w:val="00A60F43"/>
    <w:rsid w:val="00A61020"/>
    <w:rsid w:val="00A61333"/>
    <w:rsid w:val="00A61625"/>
    <w:rsid w:val="00A6164C"/>
    <w:rsid w:val="00A6166D"/>
    <w:rsid w:val="00A61D49"/>
    <w:rsid w:val="00A61E1E"/>
    <w:rsid w:val="00A6230B"/>
    <w:rsid w:val="00A62367"/>
    <w:rsid w:val="00A62406"/>
    <w:rsid w:val="00A631A3"/>
    <w:rsid w:val="00A632BA"/>
    <w:rsid w:val="00A639A4"/>
    <w:rsid w:val="00A63CFB"/>
    <w:rsid w:val="00A645C1"/>
    <w:rsid w:val="00A645E0"/>
    <w:rsid w:val="00A6582F"/>
    <w:rsid w:val="00A65C53"/>
    <w:rsid w:val="00A65CB4"/>
    <w:rsid w:val="00A65F05"/>
    <w:rsid w:val="00A661C7"/>
    <w:rsid w:val="00A667B8"/>
    <w:rsid w:val="00A67073"/>
    <w:rsid w:val="00A67723"/>
    <w:rsid w:val="00A677CD"/>
    <w:rsid w:val="00A677F7"/>
    <w:rsid w:val="00A67B6B"/>
    <w:rsid w:val="00A67E14"/>
    <w:rsid w:val="00A7013B"/>
    <w:rsid w:val="00A70499"/>
    <w:rsid w:val="00A70F5E"/>
    <w:rsid w:val="00A716FD"/>
    <w:rsid w:val="00A72A04"/>
    <w:rsid w:val="00A72CE7"/>
    <w:rsid w:val="00A742CE"/>
    <w:rsid w:val="00A7485A"/>
    <w:rsid w:val="00A74F8B"/>
    <w:rsid w:val="00A75911"/>
    <w:rsid w:val="00A759BA"/>
    <w:rsid w:val="00A77DF4"/>
    <w:rsid w:val="00A8032A"/>
    <w:rsid w:val="00A806B6"/>
    <w:rsid w:val="00A80773"/>
    <w:rsid w:val="00A80B6D"/>
    <w:rsid w:val="00A80B83"/>
    <w:rsid w:val="00A8123F"/>
    <w:rsid w:val="00A81C62"/>
    <w:rsid w:val="00A82065"/>
    <w:rsid w:val="00A82303"/>
    <w:rsid w:val="00A824E3"/>
    <w:rsid w:val="00A82AF7"/>
    <w:rsid w:val="00A82F24"/>
    <w:rsid w:val="00A834F6"/>
    <w:rsid w:val="00A83BA1"/>
    <w:rsid w:val="00A84180"/>
    <w:rsid w:val="00A8437A"/>
    <w:rsid w:val="00A84785"/>
    <w:rsid w:val="00A848C5"/>
    <w:rsid w:val="00A85AFE"/>
    <w:rsid w:val="00A866B5"/>
    <w:rsid w:val="00A868C6"/>
    <w:rsid w:val="00A86E88"/>
    <w:rsid w:val="00A8710C"/>
    <w:rsid w:val="00A8733E"/>
    <w:rsid w:val="00A87509"/>
    <w:rsid w:val="00A90218"/>
    <w:rsid w:val="00A905FF"/>
    <w:rsid w:val="00A90EFB"/>
    <w:rsid w:val="00A90FA3"/>
    <w:rsid w:val="00A91B28"/>
    <w:rsid w:val="00A91DC2"/>
    <w:rsid w:val="00A92326"/>
    <w:rsid w:val="00A92713"/>
    <w:rsid w:val="00A92714"/>
    <w:rsid w:val="00A93523"/>
    <w:rsid w:val="00A93BC1"/>
    <w:rsid w:val="00A93C42"/>
    <w:rsid w:val="00A94078"/>
    <w:rsid w:val="00A952A1"/>
    <w:rsid w:val="00A957B9"/>
    <w:rsid w:val="00A95F69"/>
    <w:rsid w:val="00A96632"/>
    <w:rsid w:val="00A96D75"/>
    <w:rsid w:val="00A97A28"/>
    <w:rsid w:val="00A97AA0"/>
    <w:rsid w:val="00AA026E"/>
    <w:rsid w:val="00AA029A"/>
    <w:rsid w:val="00AA0A0B"/>
    <w:rsid w:val="00AA0D3A"/>
    <w:rsid w:val="00AA0D99"/>
    <w:rsid w:val="00AA0F81"/>
    <w:rsid w:val="00AA1829"/>
    <w:rsid w:val="00AA1B55"/>
    <w:rsid w:val="00AA24D4"/>
    <w:rsid w:val="00AA2561"/>
    <w:rsid w:val="00AA2CA6"/>
    <w:rsid w:val="00AA2D7C"/>
    <w:rsid w:val="00AA2DC6"/>
    <w:rsid w:val="00AA2EB3"/>
    <w:rsid w:val="00AA2FB9"/>
    <w:rsid w:val="00AA364C"/>
    <w:rsid w:val="00AA37F1"/>
    <w:rsid w:val="00AA385E"/>
    <w:rsid w:val="00AA44F7"/>
    <w:rsid w:val="00AA45B0"/>
    <w:rsid w:val="00AA494C"/>
    <w:rsid w:val="00AA4D9A"/>
    <w:rsid w:val="00AA5232"/>
    <w:rsid w:val="00AA654E"/>
    <w:rsid w:val="00AA6D72"/>
    <w:rsid w:val="00AA74F1"/>
    <w:rsid w:val="00AA7612"/>
    <w:rsid w:val="00AA7A40"/>
    <w:rsid w:val="00AB0677"/>
    <w:rsid w:val="00AB0A0D"/>
    <w:rsid w:val="00AB0A9F"/>
    <w:rsid w:val="00AB0C4C"/>
    <w:rsid w:val="00AB12FE"/>
    <w:rsid w:val="00AB2285"/>
    <w:rsid w:val="00AB2380"/>
    <w:rsid w:val="00AB290A"/>
    <w:rsid w:val="00AB34A5"/>
    <w:rsid w:val="00AB3684"/>
    <w:rsid w:val="00AB3E57"/>
    <w:rsid w:val="00AB475A"/>
    <w:rsid w:val="00AB47BB"/>
    <w:rsid w:val="00AB4E1E"/>
    <w:rsid w:val="00AB5132"/>
    <w:rsid w:val="00AB53F3"/>
    <w:rsid w:val="00AB5DB2"/>
    <w:rsid w:val="00AB6DCC"/>
    <w:rsid w:val="00AB723C"/>
    <w:rsid w:val="00AB72BB"/>
    <w:rsid w:val="00AB76B6"/>
    <w:rsid w:val="00AB7E96"/>
    <w:rsid w:val="00AB7FAA"/>
    <w:rsid w:val="00AC0018"/>
    <w:rsid w:val="00AC0131"/>
    <w:rsid w:val="00AC08F8"/>
    <w:rsid w:val="00AC1139"/>
    <w:rsid w:val="00AC123A"/>
    <w:rsid w:val="00AC1380"/>
    <w:rsid w:val="00AC1744"/>
    <w:rsid w:val="00AC175B"/>
    <w:rsid w:val="00AC18F6"/>
    <w:rsid w:val="00AC198E"/>
    <w:rsid w:val="00AC1AAD"/>
    <w:rsid w:val="00AC1BE3"/>
    <w:rsid w:val="00AC1EAA"/>
    <w:rsid w:val="00AC2369"/>
    <w:rsid w:val="00AC2DF7"/>
    <w:rsid w:val="00AC3111"/>
    <w:rsid w:val="00AC3C49"/>
    <w:rsid w:val="00AC3FF7"/>
    <w:rsid w:val="00AC414D"/>
    <w:rsid w:val="00AC48D9"/>
    <w:rsid w:val="00AC5045"/>
    <w:rsid w:val="00AC5313"/>
    <w:rsid w:val="00AC5339"/>
    <w:rsid w:val="00AC584C"/>
    <w:rsid w:val="00AC5A9C"/>
    <w:rsid w:val="00AC5BD9"/>
    <w:rsid w:val="00AC5C74"/>
    <w:rsid w:val="00AC6012"/>
    <w:rsid w:val="00AC6D60"/>
    <w:rsid w:val="00AC73AD"/>
    <w:rsid w:val="00AC74A6"/>
    <w:rsid w:val="00AC794C"/>
    <w:rsid w:val="00AD1604"/>
    <w:rsid w:val="00AD18B4"/>
    <w:rsid w:val="00AD18B6"/>
    <w:rsid w:val="00AD1C95"/>
    <w:rsid w:val="00AD1CD2"/>
    <w:rsid w:val="00AD21C0"/>
    <w:rsid w:val="00AD2320"/>
    <w:rsid w:val="00AD36AC"/>
    <w:rsid w:val="00AD4390"/>
    <w:rsid w:val="00AD43B9"/>
    <w:rsid w:val="00AD4405"/>
    <w:rsid w:val="00AD444E"/>
    <w:rsid w:val="00AD4B61"/>
    <w:rsid w:val="00AD56DB"/>
    <w:rsid w:val="00AD5A72"/>
    <w:rsid w:val="00AD5CF4"/>
    <w:rsid w:val="00AD681B"/>
    <w:rsid w:val="00AD6A84"/>
    <w:rsid w:val="00AD6B88"/>
    <w:rsid w:val="00AD71F6"/>
    <w:rsid w:val="00AD757F"/>
    <w:rsid w:val="00AE00B7"/>
    <w:rsid w:val="00AE0A28"/>
    <w:rsid w:val="00AE0A40"/>
    <w:rsid w:val="00AE0D77"/>
    <w:rsid w:val="00AE0F71"/>
    <w:rsid w:val="00AE1878"/>
    <w:rsid w:val="00AE1E35"/>
    <w:rsid w:val="00AE260D"/>
    <w:rsid w:val="00AE2B8B"/>
    <w:rsid w:val="00AE3E80"/>
    <w:rsid w:val="00AE45AE"/>
    <w:rsid w:val="00AE4B70"/>
    <w:rsid w:val="00AE4C60"/>
    <w:rsid w:val="00AE4D8B"/>
    <w:rsid w:val="00AE52D7"/>
    <w:rsid w:val="00AE5423"/>
    <w:rsid w:val="00AE5525"/>
    <w:rsid w:val="00AE59C4"/>
    <w:rsid w:val="00AE59D9"/>
    <w:rsid w:val="00AE5DEB"/>
    <w:rsid w:val="00AE71B0"/>
    <w:rsid w:val="00AE747A"/>
    <w:rsid w:val="00AE749D"/>
    <w:rsid w:val="00AE7AE6"/>
    <w:rsid w:val="00AF0688"/>
    <w:rsid w:val="00AF0CEA"/>
    <w:rsid w:val="00AF0D7C"/>
    <w:rsid w:val="00AF141D"/>
    <w:rsid w:val="00AF1C0F"/>
    <w:rsid w:val="00AF1FCC"/>
    <w:rsid w:val="00AF242D"/>
    <w:rsid w:val="00AF3403"/>
    <w:rsid w:val="00AF3EE4"/>
    <w:rsid w:val="00AF40C6"/>
    <w:rsid w:val="00AF4437"/>
    <w:rsid w:val="00AF460E"/>
    <w:rsid w:val="00AF4C00"/>
    <w:rsid w:val="00AF4CB0"/>
    <w:rsid w:val="00AF4CD7"/>
    <w:rsid w:val="00AF4DE0"/>
    <w:rsid w:val="00AF5709"/>
    <w:rsid w:val="00AF5725"/>
    <w:rsid w:val="00AF63FA"/>
    <w:rsid w:val="00AF71FB"/>
    <w:rsid w:val="00AF75C7"/>
    <w:rsid w:val="00AF7BB0"/>
    <w:rsid w:val="00AF7CFD"/>
    <w:rsid w:val="00B00CD2"/>
    <w:rsid w:val="00B0144E"/>
    <w:rsid w:val="00B01850"/>
    <w:rsid w:val="00B03841"/>
    <w:rsid w:val="00B039A3"/>
    <w:rsid w:val="00B051EB"/>
    <w:rsid w:val="00B0546F"/>
    <w:rsid w:val="00B05D5C"/>
    <w:rsid w:val="00B064B6"/>
    <w:rsid w:val="00B066B1"/>
    <w:rsid w:val="00B07FA2"/>
    <w:rsid w:val="00B1022C"/>
    <w:rsid w:val="00B1056F"/>
    <w:rsid w:val="00B1092C"/>
    <w:rsid w:val="00B11860"/>
    <w:rsid w:val="00B11962"/>
    <w:rsid w:val="00B12046"/>
    <w:rsid w:val="00B121DD"/>
    <w:rsid w:val="00B12291"/>
    <w:rsid w:val="00B12994"/>
    <w:rsid w:val="00B12B53"/>
    <w:rsid w:val="00B12CA5"/>
    <w:rsid w:val="00B12FDF"/>
    <w:rsid w:val="00B13084"/>
    <w:rsid w:val="00B1335A"/>
    <w:rsid w:val="00B13815"/>
    <w:rsid w:val="00B139B0"/>
    <w:rsid w:val="00B13A00"/>
    <w:rsid w:val="00B146DE"/>
    <w:rsid w:val="00B14CF0"/>
    <w:rsid w:val="00B15546"/>
    <w:rsid w:val="00B1578E"/>
    <w:rsid w:val="00B15AFE"/>
    <w:rsid w:val="00B15BFA"/>
    <w:rsid w:val="00B16280"/>
    <w:rsid w:val="00B1666A"/>
    <w:rsid w:val="00B16AE4"/>
    <w:rsid w:val="00B16D02"/>
    <w:rsid w:val="00B16E16"/>
    <w:rsid w:val="00B16F4A"/>
    <w:rsid w:val="00B17C39"/>
    <w:rsid w:val="00B17DED"/>
    <w:rsid w:val="00B2003D"/>
    <w:rsid w:val="00B20189"/>
    <w:rsid w:val="00B203B9"/>
    <w:rsid w:val="00B20718"/>
    <w:rsid w:val="00B21537"/>
    <w:rsid w:val="00B21786"/>
    <w:rsid w:val="00B21C37"/>
    <w:rsid w:val="00B225A0"/>
    <w:rsid w:val="00B227AA"/>
    <w:rsid w:val="00B22CFC"/>
    <w:rsid w:val="00B23436"/>
    <w:rsid w:val="00B2396E"/>
    <w:rsid w:val="00B23D98"/>
    <w:rsid w:val="00B242B6"/>
    <w:rsid w:val="00B246FE"/>
    <w:rsid w:val="00B24CF3"/>
    <w:rsid w:val="00B24E8D"/>
    <w:rsid w:val="00B2590D"/>
    <w:rsid w:val="00B259C9"/>
    <w:rsid w:val="00B26042"/>
    <w:rsid w:val="00B26267"/>
    <w:rsid w:val="00B26745"/>
    <w:rsid w:val="00B268B7"/>
    <w:rsid w:val="00B26BD7"/>
    <w:rsid w:val="00B27507"/>
    <w:rsid w:val="00B27AB1"/>
    <w:rsid w:val="00B27E8D"/>
    <w:rsid w:val="00B3015B"/>
    <w:rsid w:val="00B301EB"/>
    <w:rsid w:val="00B30216"/>
    <w:rsid w:val="00B30D79"/>
    <w:rsid w:val="00B313D5"/>
    <w:rsid w:val="00B3194A"/>
    <w:rsid w:val="00B31D7C"/>
    <w:rsid w:val="00B333E0"/>
    <w:rsid w:val="00B33FFE"/>
    <w:rsid w:val="00B34764"/>
    <w:rsid w:val="00B34FBD"/>
    <w:rsid w:val="00B3561A"/>
    <w:rsid w:val="00B360F2"/>
    <w:rsid w:val="00B361F1"/>
    <w:rsid w:val="00B36577"/>
    <w:rsid w:val="00B36690"/>
    <w:rsid w:val="00B367AB"/>
    <w:rsid w:val="00B36977"/>
    <w:rsid w:val="00B3759B"/>
    <w:rsid w:val="00B376DB"/>
    <w:rsid w:val="00B37EDC"/>
    <w:rsid w:val="00B4023E"/>
    <w:rsid w:val="00B403E3"/>
    <w:rsid w:val="00B4056E"/>
    <w:rsid w:val="00B40D2E"/>
    <w:rsid w:val="00B412A4"/>
    <w:rsid w:val="00B413CD"/>
    <w:rsid w:val="00B41A9B"/>
    <w:rsid w:val="00B41CBA"/>
    <w:rsid w:val="00B4227E"/>
    <w:rsid w:val="00B4229A"/>
    <w:rsid w:val="00B42C1E"/>
    <w:rsid w:val="00B42D4E"/>
    <w:rsid w:val="00B430F9"/>
    <w:rsid w:val="00B43218"/>
    <w:rsid w:val="00B4355A"/>
    <w:rsid w:val="00B436B9"/>
    <w:rsid w:val="00B44DFA"/>
    <w:rsid w:val="00B4563D"/>
    <w:rsid w:val="00B457DA"/>
    <w:rsid w:val="00B4596F"/>
    <w:rsid w:val="00B45ABF"/>
    <w:rsid w:val="00B46A0F"/>
    <w:rsid w:val="00B46FFE"/>
    <w:rsid w:val="00B471D2"/>
    <w:rsid w:val="00B47381"/>
    <w:rsid w:val="00B4749C"/>
    <w:rsid w:val="00B474E8"/>
    <w:rsid w:val="00B477F4"/>
    <w:rsid w:val="00B47824"/>
    <w:rsid w:val="00B47A49"/>
    <w:rsid w:val="00B504D2"/>
    <w:rsid w:val="00B505EC"/>
    <w:rsid w:val="00B5060C"/>
    <w:rsid w:val="00B5076F"/>
    <w:rsid w:val="00B5110A"/>
    <w:rsid w:val="00B51A15"/>
    <w:rsid w:val="00B52199"/>
    <w:rsid w:val="00B52931"/>
    <w:rsid w:val="00B52D1C"/>
    <w:rsid w:val="00B5303F"/>
    <w:rsid w:val="00B535D8"/>
    <w:rsid w:val="00B54F30"/>
    <w:rsid w:val="00B551AE"/>
    <w:rsid w:val="00B55421"/>
    <w:rsid w:val="00B55A0F"/>
    <w:rsid w:val="00B56C0E"/>
    <w:rsid w:val="00B5736F"/>
    <w:rsid w:val="00B575D1"/>
    <w:rsid w:val="00B614A8"/>
    <w:rsid w:val="00B62692"/>
    <w:rsid w:val="00B628BC"/>
    <w:rsid w:val="00B62DD5"/>
    <w:rsid w:val="00B6301F"/>
    <w:rsid w:val="00B630D1"/>
    <w:rsid w:val="00B63341"/>
    <w:rsid w:val="00B64745"/>
    <w:rsid w:val="00B64787"/>
    <w:rsid w:val="00B65569"/>
    <w:rsid w:val="00B659A4"/>
    <w:rsid w:val="00B6619E"/>
    <w:rsid w:val="00B6647A"/>
    <w:rsid w:val="00B667F9"/>
    <w:rsid w:val="00B66813"/>
    <w:rsid w:val="00B6713C"/>
    <w:rsid w:val="00B7085B"/>
    <w:rsid w:val="00B7135D"/>
    <w:rsid w:val="00B71593"/>
    <w:rsid w:val="00B71809"/>
    <w:rsid w:val="00B719F7"/>
    <w:rsid w:val="00B722DD"/>
    <w:rsid w:val="00B72340"/>
    <w:rsid w:val="00B732DE"/>
    <w:rsid w:val="00B733F1"/>
    <w:rsid w:val="00B73435"/>
    <w:rsid w:val="00B73665"/>
    <w:rsid w:val="00B738CF"/>
    <w:rsid w:val="00B74137"/>
    <w:rsid w:val="00B744F2"/>
    <w:rsid w:val="00B74811"/>
    <w:rsid w:val="00B74A1A"/>
    <w:rsid w:val="00B74CC5"/>
    <w:rsid w:val="00B75C5C"/>
    <w:rsid w:val="00B75EA3"/>
    <w:rsid w:val="00B76249"/>
    <w:rsid w:val="00B762F2"/>
    <w:rsid w:val="00B76776"/>
    <w:rsid w:val="00B76E02"/>
    <w:rsid w:val="00B77380"/>
    <w:rsid w:val="00B774E6"/>
    <w:rsid w:val="00B776B3"/>
    <w:rsid w:val="00B77A78"/>
    <w:rsid w:val="00B77AE2"/>
    <w:rsid w:val="00B77C36"/>
    <w:rsid w:val="00B80214"/>
    <w:rsid w:val="00B8037B"/>
    <w:rsid w:val="00B81180"/>
    <w:rsid w:val="00B81862"/>
    <w:rsid w:val="00B818ED"/>
    <w:rsid w:val="00B81EB4"/>
    <w:rsid w:val="00B82340"/>
    <w:rsid w:val="00B8238B"/>
    <w:rsid w:val="00B827AC"/>
    <w:rsid w:val="00B82AE8"/>
    <w:rsid w:val="00B82F1A"/>
    <w:rsid w:val="00B8325B"/>
    <w:rsid w:val="00B83483"/>
    <w:rsid w:val="00B836F4"/>
    <w:rsid w:val="00B83A3B"/>
    <w:rsid w:val="00B84006"/>
    <w:rsid w:val="00B842DB"/>
    <w:rsid w:val="00B84E73"/>
    <w:rsid w:val="00B84F0E"/>
    <w:rsid w:val="00B864DE"/>
    <w:rsid w:val="00B86BE9"/>
    <w:rsid w:val="00B87097"/>
    <w:rsid w:val="00B9072B"/>
    <w:rsid w:val="00B91C53"/>
    <w:rsid w:val="00B92472"/>
    <w:rsid w:val="00B9259D"/>
    <w:rsid w:val="00B9260D"/>
    <w:rsid w:val="00B92DFC"/>
    <w:rsid w:val="00B9303E"/>
    <w:rsid w:val="00B93AF0"/>
    <w:rsid w:val="00B94F90"/>
    <w:rsid w:val="00B95225"/>
    <w:rsid w:val="00B95B27"/>
    <w:rsid w:val="00B95DEE"/>
    <w:rsid w:val="00B960D7"/>
    <w:rsid w:val="00B96DE8"/>
    <w:rsid w:val="00B976D5"/>
    <w:rsid w:val="00B979A2"/>
    <w:rsid w:val="00BA0704"/>
    <w:rsid w:val="00BA0AB5"/>
    <w:rsid w:val="00BA0FFC"/>
    <w:rsid w:val="00BA138E"/>
    <w:rsid w:val="00BA2950"/>
    <w:rsid w:val="00BA3B96"/>
    <w:rsid w:val="00BA3BF3"/>
    <w:rsid w:val="00BA3F5F"/>
    <w:rsid w:val="00BA4AB0"/>
    <w:rsid w:val="00BA4D6B"/>
    <w:rsid w:val="00BA5BDF"/>
    <w:rsid w:val="00BA6431"/>
    <w:rsid w:val="00BA6632"/>
    <w:rsid w:val="00BA6777"/>
    <w:rsid w:val="00BA67AA"/>
    <w:rsid w:val="00BA6997"/>
    <w:rsid w:val="00BA6B86"/>
    <w:rsid w:val="00BA729B"/>
    <w:rsid w:val="00BA778D"/>
    <w:rsid w:val="00BA79FB"/>
    <w:rsid w:val="00BA7A19"/>
    <w:rsid w:val="00BA7A91"/>
    <w:rsid w:val="00BB0025"/>
    <w:rsid w:val="00BB09B2"/>
    <w:rsid w:val="00BB1263"/>
    <w:rsid w:val="00BB1E52"/>
    <w:rsid w:val="00BB2089"/>
    <w:rsid w:val="00BB2994"/>
    <w:rsid w:val="00BB2CEE"/>
    <w:rsid w:val="00BB311F"/>
    <w:rsid w:val="00BB325E"/>
    <w:rsid w:val="00BB39CE"/>
    <w:rsid w:val="00BB3EA1"/>
    <w:rsid w:val="00BB3F92"/>
    <w:rsid w:val="00BB4447"/>
    <w:rsid w:val="00BB45FF"/>
    <w:rsid w:val="00BB4620"/>
    <w:rsid w:val="00BB58D9"/>
    <w:rsid w:val="00BB5EF6"/>
    <w:rsid w:val="00BB603C"/>
    <w:rsid w:val="00BB62F7"/>
    <w:rsid w:val="00BB6343"/>
    <w:rsid w:val="00BB6DED"/>
    <w:rsid w:val="00BB7BE6"/>
    <w:rsid w:val="00BC052C"/>
    <w:rsid w:val="00BC0557"/>
    <w:rsid w:val="00BC086D"/>
    <w:rsid w:val="00BC0B1F"/>
    <w:rsid w:val="00BC0E66"/>
    <w:rsid w:val="00BC0F24"/>
    <w:rsid w:val="00BC0F4F"/>
    <w:rsid w:val="00BC1371"/>
    <w:rsid w:val="00BC17FF"/>
    <w:rsid w:val="00BC1C6D"/>
    <w:rsid w:val="00BC2510"/>
    <w:rsid w:val="00BC2796"/>
    <w:rsid w:val="00BC28A1"/>
    <w:rsid w:val="00BC2C14"/>
    <w:rsid w:val="00BC3572"/>
    <w:rsid w:val="00BC37C5"/>
    <w:rsid w:val="00BC37F0"/>
    <w:rsid w:val="00BC39D6"/>
    <w:rsid w:val="00BC3E0C"/>
    <w:rsid w:val="00BC3FE1"/>
    <w:rsid w:val="00BC428C"/>
    <w:rsid w:val="00BC4779"/>
    <w:rsid w:val="00BC4843"/>
    <w:rsid w:val="00BC59BC"/>
    <w:rsid w:val="00BC5CA6"/>
    <w:rsid w:val="00BC6519"/>
    <w:rsid w:val="00BC6CFF"/>
    <w:rsid w:val="00BC6EB6"/>
    <w:rsid w:val="00BC6ED3"/>
    <w:rsid w:val="00BD0807"/>
    <w:rsid w:val="00BD0E59"/>
    <w:rsid w:val="00BD1230"/>
    <w:rsid w:val="00BD14C1"/>
    <w:rsid w:val="00BD15E9"/>
    <w:rsid w:val="00BD1B98"/>
    <w:rsid w:val="00BD2169"/>
    <w:rsid w:val="00BD238B"/>
    <w:rsid w:val="00BD23FA"/>
    <w:rsid w:val="00BD26F7"/>
    <w:rsid w:val="00BD276E"/>
    <w:rsid w:val="00BD2B6F"/>
    <w:rsid w:val="00BD2CF6"/>
    <w:rsid w:val="00BD2E2F"/>
    <w:rsid w:val="00BD2F2C"/>
    <w:rsid w:val="00BD2F79"/>
    <w:rsid w:val="00BD3596"/>
    <w:rsid w:val="00BD39C8"/>
    <w:rsid w:val="00BD3A43"/>
    <w:rsid w:val="00BD3C04"/>
    <w:rsid w:val="00BD3CAA"/>
    <w:rsid w:val="00BD3FE0"/>
    <w:rsid w:val="00BD413F"/>
    <w:rsid w:val="00BD4556"/>
    <w:rsid w:val="00BD47F0"/>
    <w:rsid w:val="00BD4ADE"/>
    <w:rsid w:val="00BD50C0"/>
    <w:rsid w:val="00BD5297"/>
    <w:rsid w:val="00BD5392"/>
    <w:rsid w:val="00BD584A"/>
    <w:rsid w:val="00BD5C52"/>
    <w:rsid w:val="00BD5FA4"/>
    <w:rsid w:val="00BD6C5B"/>
    <w:rsid w:val="00BD6DE9"/>
    <w:rsid w:val="00BD7397"/>
    <w:rsid w:val="00BD7B46"/>
    <w:rsid w:val="00BD7EFB"/>
    <w:rsid w:val="00BE0580"/>
    <w:rsid w:val="00BE0D9B"/>
    <w:rsid w:val="00BE103F"/>
    <w:rsid w:val="00BE1E4B"/>
    <w:rsid w:val="00BE2133"/>
    <w:rsid w:val="00BE2280"/>
    <w:rsid w:val="00BE2345"/>
    <w:rsid w:val="00BE2352"/>
    <w:rsid w:val="00BE24D4"/>
    <w:rsid w:val="00BE26AE"/>
    <w:rsid w:val="00BE2A82"/>
    <w:rsid w:val="00BE363E"/>
    <w:rsid w:val="00BE366F"/>
    <w:rsid w:val="00BE389B"/>
    <w:rsid w:val="00BE3B16"/>
    <w:rsid w:val="00BE4155"/>
    <w:rsid w:val="00BE45EF"/>
    <w:rsid w:val="00BE4912"/>
    <w:rsid w:val="00BE4A95"/>
    <w:rsid w:val="00BE4B73"/>
    <w:rsid w:val="00BE4FF8"/>
    <w:rsid w:val="00BE5BF5"/>
    <w:rsid w:val="00BE5FBF"/>
    <w:rsid w:val="00BE601C"/>
    <w:rsid w:val="00BE65D0"/>
    <w:rsid w:val="00BE68E1"/>
    <w:rsid w:val="00BE6EE8"/>
    <w:rsid w:val="00BE7169"/>
    <w:rsid w:val="00BE7848"/>
    <w:rsid w:val="00BE78B2"/>
    <w:rsid w:val="00BE7A29"/>
    <w:rsid w:val="00BE7B0B"/>
    <w:rsid w:val="00BE7D4C"/>
    <w:rsid w:val="00BF05F4"/>
    <w:rsid w:val="00BF0C2A"/>
    <w:rsid w:val="00BF0EED"/>
    <w:rsid w:val="00BF103B"/>
    <w:rsid w:val="00BF18C7"/>
    <w:rsid w:val="00BF1F10"/>
    <w:rsid w:val="00BF1FCA"/>
    <w:rsid w:val="00BF2746"/>
    <w:rsid w:val="00BF2E34"/>
    <w:rsid w:val="00BF37DF"/>
    <w:rsid w:val="00BF38A7"/>
    <w:rsid w:val="00BF3CD1"/>
    <w:rsid w:val="00BF3EDC"/>
    <w:rsid w:val="00BF3F7B"/>
    <w:rsid w:val="00BF40E0"/>
    <w:rsid w:val="00BF425E"/>
    <w:rsid w:val="00BF4498"/>
    <w:rsid w:val="00BF5028"/>
    <w:rsid w:val="00BF50C4"/>
    <w:rsid w:val="00BF532A"/>
    <w:rsid w:val="00BF5599"/>
    <w:rsid w:val="00BF5700"/>
    <w:rsid w:val="00BF5AE8"/>
    <w:rsid w:val="00BF5D5F"/>
    <w:rsid w:val="00BF6907"/>
    <w:rsid w:val="00BF73F3"/>
    <w:rsid w:val="00BF76AE"/>
    <w:rsid w:val="00BF78CE"/>
    <w:rsid w:val="00BF7F79"/>
    <w:rsid w:val="00C00803"/>
    <w:rsid w:val="00C00CFC"/>
    <w:rsid w:val="00C00D84"/>
    <w:rsid w:val="00C00DC9"/>
    <w:rsid w:val="00C012DC"/>
    <w:rsid w:val="00C01697"/>
    <w:rsid w:val="00C016B8"/>
    <w:rsid w:val="00C01A6D"/>
    <w:rsid w:val="00C0211F"/>
    <w:rsid w:val="00C02ADF"/>
    <w:rsid w:val="00C02DE2"/>
    <w:rsid w:val="00C030E3"/>
    <w:rsid w:val="00C03223"/>
    <w:rsid w:val="00C037B9"/>
    <w:rsid w:val="00C03E81"/>
    <w:rsid w:val="00C043DF"/>
    <w:rsid w:val="00C04F15"/>
    <w:rsid w:val="00C05157"/>
    <w:rsid w:val="00C0521E"/>
    <w:rsid w:val="00C0594F"/>
    <w:rsid w:val="00C05D75"/>
    <w:rsid w:val="00C05FC7"/>
    <w:rsid w:val="00C06C4E"/>
    <w:rsid w:val="00C06DDA"/>
    <w:rsid w:val="00C06E90"/>
    <w:rsid w:val="00C0727C"/>
    <w:rsid w:val="00C07E59"/>
    <w:rsid w:val="00C104D6"/>
    <w:rsid w:val="00C106C9"/>
    <w:rsid w:val="00C107C2"/>
    <w:rsid w:val="00C109C5"/>
    <w:rsid w:val="00C10AC4"/>
    <w:rsid w:val="00C10BC6"/>
    <w:rsid w:val="00C10F90"/>
    <w:rsid w:val="00C11481"/>
    <w:rsid w:val="00C11498"/>
    <w:rsid w:val="00C115BA"/>
    <w:rsid w:val="00C11666"/>
    <w:rsid w:val="00C11AEF"/>
    <w:rsid w:val="00C11FA1"/>
    <w:rsid w:val="00C12E4B"/>
    <w:rsid w:val="00C12FE3"/>
    <w:rsid w:val="00C1310E"/>
    <w:rsid w:val="00C1365B"/>
    <w:rsid w:val="00C1386C"/>
    <w:rsid w:val="00C13F86"/>
    <w:rsid w:val="00C14025"/>
    <w:rsid w:val="00C149AD"/>
    <w:rsid w:val="00C14BBC"/>
    <w:rsid w:val="00C14CB2"/>
    <w:rsid w:val="00C14CD3"/>
    <w:rsid w:val="00C150C0"/>
    <w:rsid w:val="00C164B7"/>
    <w:rsid w:val="00C16CAF"/>
    <w:rsid w:val="00C17862"/>
    <w:rsid w:val="00C17EB0"/>
    <w:rsid w:val="00C17EC0"/>
    <w:rsid w:val="00C2048F"/>
    <w:rsid w:val="00C20717"/>
    <w:rsid w:val="00C20863"/>
    <w:rsid w:val="00C20B52"/>
    <w:rsid w:val="00C20F3A"/>
    <w:rsid w:val="00C2110B"/>
    <w:rsid w:val="00C21753"/>
    <w:rsid w:val="00C21B90"/>
    <w:rsid w:val="00C21CD4"/>
    <w:rsid w:val="00C21D0C"/>
    <w:rsid w:val="00C2206F"/>
    <w:rsid w:val="00C22124"/>
    <w:rsid w:val="00C228BC"/>
    <w:rsid w:val="00C23230"/>
    <w:rsid w:val="00C235A3"/>
    <w:rsid w:val="00C23A88"/>
    <w:rsid w:val="00C2433E"/>
    <w:rsid w:val="00C24C67"/>
    <w:rsid w:val="00C24C7D"/>
    <w:rsid w:val="00C24EDD"/>
    <w:rsid w:val="00C24FBA"/>
    <w:rsid w:val="00C26089"/>
    <w:rsid w:val="00C261C6"/>
    <w:rsid w:val="00C26F85"/>
    <w:rsid w:val="00C2762A"/>
    <w:rsid w:val="00C2797E"/>
    <w:rsid w:val="00C30289"/>
    <w:rsid w:val="00C30E16"/>
    <w:rsid w:val="00C311A2"/>
    <w:rsid w:val="00C3142B"/>
    <w:rsid w:val="00C314D1"/>
    <w:rsid w:val="00C32FDB"/>
    <w:rsid w:val="00C335C5"/>
    <w:rsid w:val="00C338FF"/>
    <w:rsid w:val="00C33D43"/>
    <w:rsid w:val="00C33EA9"/>
    <w:rsid w:val="00C33F76"/>
    <w:rsid w:val="00C342D7"/>
    <w:rsid w:val="00C344B0"/>
    <w:rsid w:val="00C346DF"/>
    <w:rsid w:val="00C347A9"/>
    <w:rsid w:val="00C34AF9"/>
    <w:rsid w:val="00C3580A"/>
    <w:rsid w:val="00C3590D"/>
    <w:rsid w:val="00C359A5"/>
    <w:rsid w:val="00C35C39"/>
    <w:rsid w:val="00C35C86"/>
    <w:rsid w:val="00C35DC9"/>
    <w:rsid w:val="00C364FF"/>
    <w:rsid w:val="00C36579"/>
    <w:rsid w:val="00C36707"/>
    <w:rsid w:val="00C367B1"/>
    <w:rsid w:val="00C371B1"/>
    <w:rsid w:val="00C37921"/>
    <w:rsid w:val="00C37C9F"/>
    <w:rsid w:val="00C37FCD"/>
    <w:rsid w:val="00C40FC3"/>
    <w:rsid w:val="00C4113B"/>
    <w:rsid w:val="00C41153"/>
    <w:rsid w:val="00C4134B"/>
    <w:rsid w:val="00C416FE"/>
    <w:rsid w:val="00C41C2B"/>
    <w:rsid w:val="00C41C74"/>
    <w:rsid w:val="00C41E4D"/>
    <w:rsid w:val="00C42F69"/>
    <w:rsid w:val="00C44A19"/>
    <w:rsid w:val="00C45565"/>
    <w:rsid w:val="00C45F41"/>
    <w:rsid w:val="00C461EB"/>
    <w:rsid w:val="00C46D43"/>
    <w:rsid w:val="00C46E38"/>
    <w:rsid w:val="00C508CD"/>
    <w:rsid w:val="00C50E70"/>
    <w:rsid w:val="00C51D87"/>
    <w:rsid w:val="00C520F9"/>
    <w:rsid w:val="00C52198"/>
    <w:rsid w:val="00C52363"/>
    <w:rsid w:val="00C529AD"/>
    <w:rsid w:val="00C52CFD"/>
    <w:rsid w:val="00C535BC"/>
    <w:rsid w:val="00C53EA6"/>
    <w:rsid w:val="00C540BA"/>
    <w:rsid w:val="00C54144"/>
    <w:rsid w:val="00C5423D"/>
    <w:rsid w:val="00C543E2"/>
    <w:rsid w:val="00C54C7A"/>
    <w:rsid w:val="00C54FFE"/>
    <w:rsid w:val="00C56329"/>
    <w:rsid w:val="00C56F00"/>
    <w:rsid w:val="00C576B2"/>
    <w:rsid w:val="00C5793B"/>
    <w:rsid w:val="00C57B1B"/>
    <w:rsid w:val="00C60105"/>
    <w:rsid w:val="00C6044C"/>
    <w:rsid w:val="00C606F3"/>
    <w:rsid w:val="00C6094A"/>
    <w:rsid w:val="00C60BC1"/>
    <w:rsid w:val="00C61305"/>
    <w:rsid w:val="00C6146C"/>
    <w:rsid w:val="00C61559"/>
    <w:rsid w:val="00C62096"/>
    <w:rsid w:val="00C6245A"/>
    <w:rsid w:val="00C62558"/>
    <w:rsid w:val="00C62721"/>
    <w:rsid w:val="00C62818"/>
    <w:rsid w:val="00C629A0"/>
    <w:rsid w:val="00C62B05"/>
    <w:rsid w:val="00C62F5E"/>
    <w:rsid w:val="00C63102"/>
    <w:rsid w:val="00C6367C"/>
    <w:rsid w:val="00C63B96"/>
    <w:rsid w:val="00C64169"/>
    <w:rsid w:val="00C643DD"/>
    <w:rsid w:val="00C64C77"/>
    <w:rsid w:val="00C64DE9"/>
    <w:rsid w:val="00C6544F"/>
    <w:rsid w:val="00C654E5"/>
    <w:rsid w:val="00C6553D"/>
    <w:rsid w:val="00C657A3"/>
    <w:rsid w:val="00C65D16"/>
    <w:rsid w:val="00C66608"/>
    <w:rsid w:val="00C669EF"/>
    <w:rsid w:val="00C66B45"/>
    <w:rsid w:val="00C66DC7"/>
    <w:rsid w:val="00C67413"/>
    <w:rsid w:val="00C67704"/>
    <w:rsid w:val="00C704D5"/>
    <w:rsid w:val="00C70A9F"/>
    <w:rsid w:val="00C7151B"/>
    <w:rsid w:val="00C719EE"/>
    <w:rsid w:val="00C71AEF"/>
    <w:rsid w:val="00C71DD6"/>
    <w:rsid w:val="00C723F5"/>
    <w:rsid w:val="00C72F7C"/>
    <w:rsid w:val="00C7323D"/>
    <w:rsid w:val="00C73580"/>
    <w:rsid w:val="00C7423B"/>
    <w:rsid w:val="00C742EB"/>
    <w:rsid w:val="00C747B3"/>
    <w:rsid w:val="00C749B5"/>
    <w:rsid w:val="00C75776"/>
    <w:rsid w:val="00C75A3D"/>
    <w:rsid w:val="00C75E79"/>
    <w:rsid w:val="00C766F2"/>
    <w:rsid w:val="00C769F0"/>
    <w:rsid w:val="00C76D15"/>
    <w:rsid w:val="00C76D83"/>
    <w:rsid w:val="00C770E2"/>
    <w:rsid w:val="00C77B0B"/>
    <w:rsid w:val="00C800F0"/>
    <w:rsid w:val="00C801C3"/>
    <w:rsid w:val="00C80558"/>
    <w:rsid w:val="00C80A49"/>
    <w:rsid w:val="00C80AA5"/>
    <w:rsid w:val="00C812AE"/>
    <w:rsid w:val="00C81628"/>
    <w:rsid w:val="00C82252"/>
    <w:rsid w:val="00C82457"/>
    <w:rsid w:val="00C826C2"/>
    <w:rsid w:val="00C82B69"/>
    <w:rsid w:val="00C82C62"/>
    <w:rsid w:val="00C83200"/>
    <w:rsid w:val="00C835F9"/>
    <w:rsid w:val="00C83969"/>
    <w:rsid w:val="00C83D7F"/>
    <w:rsid w:val="00C840C2"/>
    <w:rsid w:val="00C840FC"/>
    <w:rsid w:val="00C8481C"/>
    <w:rsid w:val="00C84A8D"/>
    <w:rsid w:val="00C856FD"/>
    <w:rsid w:val="00C859A4"/>
    <w:rsid w:val="00C85D36"/>
    <w:rsid w:val="00C85E46"/>
    <w:rsid w:val="00C86067"/>
    <w:rsid w:val="00C86118"/>
    <w:rsid w:val="00C861C0"/>
    <w:rsid w:val="00C867B5"/>
    <w:rsid w:val="00C867BE"/>
    <w:rsid w:val="00C86D3F"/>
    <w:rsid w:val="00C86DDD"/>
    <w:rsid w:val="00C86FA5"/>
    <w:rsid w:val="00C8719B"/>
    <w:rsid w:val="00C8751B"/>
    <w:rsid w:val="00C8796A"/>
    <w:rsid w:val="00C901E7"/>
    <w:rsid w:val="00C901EA"/>
    <w:rsid w:val="00C90563"/>
    <w:rsid w:val="00C9075A"/>
    <w:rsid w:val="00C91279"/>
    <w:rsid w:val="00C922C0"/>
    <w:rsid w:val="00C9234D"/>
    <w:rsid w:val="00C9256C"/>
    <w:rsid w:val="00C92A9C"/>
    <w:rsid w:val="00C92DA5"/>
    <w:rsid w:val="00C93466"/>
    <w:rsid w:val="00C93C67"/>
    <w:rsid w:val="00C93C99"/>
    <w:rsid w:val="00C93F5B"/>
    <w:rsid w:val="00C94354"/>
    <w:rsid w:val="00C9448B"/>
    <w:rsid w:val="00C9495D"/>
    <w:rsid w:val="00C94988"/>
    <w:rsid w:val="00C95935"/>
    <w:rsid w:val="00C95A18"/>
    <w:rsid w:val="00C95D72"/>
    <w:rsid w:val="00C962A0"/>
    <w:rsid w:val="00C965A0"/>
    <w:rsid w:val="00C96900"/>
    <w:rsid w:val="00C9690F"/>
    <w:rsid w:val="00C96D69"/>
    <w:rsid w:val="00C96FED"/>
    <w:rsid w:val="00C971BC"/>
    <w:rsid w:val="00C97388"/>
    <w:rsid w:val="00C974F2"/>
    <w:rsid w:val="00C9776A"/>
    <w:rsid w:val="00C977CD"/>
    <w:rsid w:val="00CA00A0"/>
    <w:rsid w:val="00CA0192"/>
    <w:rsid w:val="00CA0301"/>
    <w:rsid w:val="00CA1244"/>
    <w:rsid w:val="00CA1355"/>
    <w:rsid w:val="00CA1428"/>
    <w:rsid w:val="00CA15C3"/>
    <w:rsid w:val="00CA1BBF"/>
    <w:rsid w:val="00CA28AD"/>
    <w:rsid w:val="00CA307F"/>
    <w:rsid w:val="00CA3EC9"/>
    <w:rsid w:val="00CA5B6C"/>
    <w:rsid w:val="00CA6033"/>
    <w:rsid w:val="00CA624E"/>
    <w:rsid w:val="00CA6386"/>
    <w:rsid w:val="00CA64D5"/>
    <w:rsid w:val="00CA65F7"/>
    <w:rsid w:val="00CA6C7B"/>
    <w:rsid w:val="00CB0CE3"/>
    <w:rsid w:val="00CB0D4C"/>
    <w:rsid w:val="00CB0D5D"/>
    <w:rsid w:val="00CB0DD1"/>
    <w:rsid w:val="00CB1846"/>
    <w:rsid w:val="00CB1F21"/>
    <w:rsid w:val="00CB2025"/>
    <w:rsid w:val="00CB22FC"/>
    <w:rsid w:val="00CB23A3"/>
    <w:rsid w:val="00CB2515"/>
    <w:rsid w:val="00CB2829"/>
    <w:rsid w:val="00CB2E7F"/>
    <w:rsid w:val="00CB352C"/>
    <w:rsid w:val="00CB38B9"/>
    <w:rsid w:val="00CB39F1"/>
    <w:rsid w:val="00CB3EDD"/>
    <w:rsid w:val="00CB418F"/>
    <w:rsid w:val="00CB4546"/>
    <w:rsid w:val="00CB458A"/>
    <w:rsid w:val="00CB481A"/>
    <w:rsid w:val="00CB5597"/>
    <w:rsid w:val="00CB5AE9"/>
    <w:rsid w:val="00CB5D16"/>
    <w:rsid w:val="00CB6890"/>
    <w:rsid w:val="00CB69EA"/>
    <w:rsid w:val="00CB6BBC"/>
    <w:rsid w:val="00CB6C16"/>
    <w:rsid w:val="00CB6EAA"/>
    <w:rsid w:val="00CC005F"/>
    <w:rsid w:val="00CC05BE"/>
    <w:rsid w:val="00CC0696"/>
    <w:rsid w:val="00CC0A64"/>
    <w:rsid w:val="00CC0A9A"/>
    <w:rsid w:val="00CC0C49"/>
    <w:rsid w:val="00CC0DC4"/>
    <w:rsid w:val="00CC2281"/>
    <w:rsid w:val="00CC23DE"/>
    <w:rsid w:val="00CC2551"/>
    <w:rsid w:val="00CC280C"/>
    <w:rsid w:val="00CC283C"/>
    <w:rsid w:val="00CC3483"/>
    <w:rsid w:val="00CC3827"/>
    <w:rsid w:val="00CC3A61"/>
    <w:rsid w:val="00CC42AD"/>
    <w:rsid w:val="00CC44F4"/>
    <w:rsid w:val="00CC4DF1"/>
    <w:rsid w:val="00CC57B8"/>
    <w:rsid w:val="00CC673A"/>
    <w:rsid w:val="00CC6C87"/>
    <w:rsid w:val="00CC735D"/>
    <w:rsid w:val="00CD051E"/>
    <w:rsid w:val="00CD0565"/>
    <w:rsid w:val="00CD0854"/>
    <w:rsid w:val="00CD0980"/>
    <w:rsid w:val="00CD21E0"/>
    <w:rsid w:val="00CD2251"/>
    <w:rsid w:val="00CD2EB6"/>
    <w:rsid w:val="00CD32DD"/>
    <w:rsid w:val="00CD33A5"/>
    <w:rsid w:val="00CD3D87"/>
    <w:rsid w:val="00CD3DFC"/>
    <w:rsid w:val="00CD4CCA"/>
    <w:rsid w:val="00CD4EFE"/>
    <w:rsid w:val="00CD5B8F"/>
    <w:rsid w:val="00CD62CA"/>
    <w:rsid w:val="00CD670B"/>
    <w:rsid w:val="00CD6F79"/>
    <w:rsid w:val="00CD78E6"/>
    <w:rsid w:val="00CD7909"/>
    <w:rsid w:val="00CE0A94"/>
    <w:rsid w:val="00CE0C0A"/>
    <w:rsid w:val="00CE1B16"/>
    <w:rsid w:val="00CE2617"/>
    <w:rsid w:val="00CE2BDA"/>
    <w:rsid w:val="00CE3472"/>
    <w:rsid w:val="00CE35CE"/>
    <w:rsid w:val="00CE37C8"/>
    <w:rsid w:val="00CE3948"/>
    <w:rsid w:val="00CE39D9"/>
    <w:rsid w:val="00CE3A04"/>
    <w:rsid w:val="00CE3FF7"/>
    <w:rsid w:val="00CE4483"/>
    <w:rsid w:val="00CE4ABA"/>
    <w:rsid w:val="00CE4BA9"/>
    <w:rsid w:val="00CE4D60"/>
    <w:rsid w:val="00CE5810"/>
    <w:rsid w:val="00CE5BEA"/>
    <w:rsid w:val="00CE6323"/>
    <w:rsid w:val="00CE63B8"/>
    <w:rsid w:val="00CE64E8"/>
    <w:rsid w:val="00CE6720"/>
    <w:rsid w:val="00CE706A"/>
    <w:rsid w:val="00CE712B"/>
    <w:rsid w:val="00CE72C5"/>
    <w:rsid w:val="00CE72FC"/>
    <w:rsid w:val="00CE7840"/>
    <w:rsid w:val="00CE7E03"/>
    <w:rsid w:val="00CF03EC"/>
    <w:rsid w:val="00CF0553"/>
    <w:rsid w:val="00CF055C"/>
    <w:rsid w:val="00CF0560"/>
    <w:rsid w:val="00CF0E7E"/>
    <w:rsid w:val="00CF1086"/>
    <w:rsid w:val="00CF10D6"/>
    <w:rsid w:val="00CF11D9"/>
    <w:rsid w:val="00CF201A"/>
    <w:rsid w:val="00CF2AAF"/>
    <w:rsid w:val="00CF312F"/>
    <w:rsid w:val="00CF31C9"/>
    <w:rsid w:val="00CF353A"/>
    <w:rsid w:val="00CF380C"/>
    <w:rsid w:val="00CF3E80"/>
    <w:rsid w:val="00CF4250"/>
    <w:rsid w:val="00CF463B"/>
    <w:rsid w:val="00CF464B"/>
    <w:rsid w:val="00CF4A4D"/>
    <w:rsid w:val="00CF4D60"/>
    <w:rsid w:val="00CF5071"/>
    <w:rsid w:val="00CF613A"/>
    <w:rsid w:val="00CF627B"/>
    <w:rsid w:val="00CF6355"/>
    <w:rsid w:val="00CF6C1D"/>
    <w:rsid w:val="00CF6C54"/>
    <w:rsid w:val="00CF70DB"/>
    <w:rsid w:val="00CF77F6"/>
    <w:rsid w:val="00CF7AB5"/>
    <w:rsid w:val="00D002EA"/>
    <w:rsid w:val="00D00B01"/>
    <w:rsid w:val="00D00C1E"/>
    <w:rsid w:val="00D01A8A"/>
    <w:rsid w:val="00D02839"/>
    <w:rsid w:val="00D032FA"/>
    <w:rsid w:val="00D03302"/>
    <w:rsid w:val="00D04084"/>
    <w:rsid w:val="00D04388"/>
    <w:rsid w:val="00D04964"/>
    <w:rsid w:val="00D049B3"/>
    <w:rsid w:val="00D049ED"/>
    <w:rsid w:val="00D04F66"/>
    <w:rsid w:val="00D05419"/>
    <w:rsid w:val="00D058DB"/>
    <w:rsid w:val="00D06036"/>
    <w:rsid w:val="00D065BA"/>
    <w:rsid w:val="00D067DC"/>
    <w:rsid w:val="00D06B4C"/>
    <w:rsid w:val="00D07DA5"/>
    <w:rsid w:val="00D102D4"/>
    <w:rsid w:val="00D10CF6"/>
    <w:rsid w:val="00D10F49"/>
    <w:rsid w:val="00D11C77"/>
    <w:rsid w:val="00D123A3"/>
    <w:rsid w:val="00D12D11"/>
    <w:rsid w:val="00D13480"/>
    <w:rsid w:val="00D13E64"/>
    <w:rsid w:val="00D1405C"/>
    <w:rsid w:val="00D14265"/>
    <w:rsid w:val="00D1429B"/>
    <w:rsid w:val="00D147FB"/>
    <w:rsid w:val="00D15353"/>
    <w:rsid w:val="00D15F24"/>
    <w:rsid w:val="00D15FDB"/>
    <w:rsid w:val="00D164D9"/>
    <w:rsid w:val="00D16547"/>
    <w:rsid w:val="00D1673C"/>
    <w:rsid w:val="00D16BE1"/>
    <w:rsid w:val="00D16BF9"/>
    <w:rsid w:val="00D17A4E"/>
    <w:rsid w:val="00D20102"/>
    <w:rsid w:val="00D202A0"/>
    <w:rsid w:val="00D205CB"/>
    <w:rsid w:val="00D2092F"/>
    <w:rsid w:val="00D21AE9"/>
    <w:rsid w:val="00D21C43"/>
    <w:rsid w:val="00D21E23"/>
    <w:rsid w:val="00D2235B"/>
    <w:rsid w:val="00D23589"/>
    <w:rsid w:val="00D23E65"/>
    <w:rsid w:val="00D24CBA"/>
    <w:rsid w:val="00D24F6D"/>
    <w:rsid w:val="00D2522A"/>
    <w:rsid w:val="00D25336"/>
    <w:rsid w:val="00D254A7"/>
    <w:rsid w:val="00D26912"/>
    <w:rsid w:val="00D26A2C"/>
    <w:rsid w:val="00D27551"/>
    <w:rsid w:val="00D27F37"/>
    <w:rsid w:val="00D314CD"/>
    <w:rsid w:val="00D3256D"/>
    <w:rsid w:val="00D32969"/>
    <w:rsid w:val="00D32AB8"/>
    <w:rsid w:val="00D33B8E"/>
    <w:rsid w:val="00D3462A"/>
    <w:rsid w:val="00D3474E"/>
    <w:rsid w:val="00D35C99"/>
    <w:rsid w:val="00D35D1A"/>
    <w:rsid w:val="00D35DFD"/>
    <w:rsid w:val="00D3620F"/>
    <w:rsid w:val="00D36594"/>
    <w:rsid w:val="00D3670E"/>
    <w:rsid w:val="00D36C74"/>
    <w:rsid w:val="00D37A2C"/>
    <w:rsid w:val="00D401EE"/>
    <w:rsid w:val="00D40BC6"/>
    <w:rsid w:val="00D40EE8"/>
    <w:rsid w:val="00D4123F"/>
    <w:rsid w:val="00D415D2"/>
    <w:rsid w:val="00D41F2B"/>
    <w:rsid w:val="00D41F32"/>
    <w:rsid w:val="00D424CD"/>
    <w:rsid w:val="00D429A5"/>
    <w:rsid w:val="00D43614"/>
    <w:rsid w:val="00D4361D"/>
    <w:rsid w:val="00D43871"/>
    <w:rsid w:val="00D43DE6"/>
    <w:rsid w:val="00D44D9D"/>
    <w:rsid w:val="00D4516B"/>
    <w:rsid w:val="00D4517F"/>
    <w:rsid w:val="00D45BED"/>
    <w:rsid w:val="00D45CE7"/>
    <w:rsid w:val="00D463BD"/>
    <w:rsid w:val="00D46DEC"/>
    <w:rsid w:val="00D47047"/>
    <w:rsid w:val="00D4707C"/>
    <w:rsid w:val="00D470EF"/>
    <w:rsid w:val="00D47581"/>
    <w:rsid w:val="00D47C75"/>
    <w:rsid w:val="00D47E91"/>
    <w:rsid w:val="00D50160"/>
    <w:rsid w:val="00D50224"/>
    <w:rsid w:val="00D504C7"/>
    <w:rsid w:val="00D50523"/>
    <w:rsid w:val="00D5059A"/>
    <w:rsid w:val="00D50B11"/>
    <w:rsid w:val="00D53428"/>
    <w:rsid w:val="00D53997"/>
    <w:rsid w:val="00D53D80"/>
    <w:rsid w:val="00D554E7"/>
    <w:rsid w:val="00D555F9"/>
    <w:rsid w:val="00D557CE"/>
    <w:rsid w:val="00D55B18"/>
    <w:rsid w:val="00D55DE2"/>
    <w:rsid w:val="00D55EE9"/>
    <w:rsid w:val="00D56444"/>
    <w:rsid w:val="00D56543"/>
    <w:rsid w:val="00D567CF"/>
    <w:rsid w:val="00D5731F"/>
    <w:rsid w:val="00D609C5"/>
    <w:rsid w:val="00D60B5B"/>
    <w:rsid w:val="00D61E39"/>
    <w:rsid w:val="00D62261"/>
    <w:rsid w:val="00D62CE9"/>
    <w:rsid w:val="00D63476"/>
    <w:rsid w:val="00D6392F"/>
    <w:rsid w:val="00D6398E"/>
    <w:rsid w:val="00D644AF"/>
    <w:rsid w:val="00D64702"/>
    <w:rsid w:val="00D648AA"/>
    <w:rsid w:val="00D64EB1"/>
    <w:rsid w:val="00D650DA"/>
    <w:rsid w:val="00D6592C"/>
    <w:rsid w:val="00D659D9"/>
    <w:rsid w:val="00D662D3"/>
    <w:rsid w:val="00D66A3B"/>
    <w:rsid w:val="00D66C05"/>
    <w:rsid w:val="00D66E13"/>
    <w:rsid w:val="00D66F4E"/>
    <w:rsid w:val="00D67830"/>
    <w:rsid w:val="00D70461"/>
    <w:rsid w:val="00D70699"/>
    <w:rsid w:val="00D706F0"/>
    <w:rsid w:val="00D70DFE"/>
    <w:rsid w:val="00D7247C"/>
    <w:rsid w:val="00D726E5"/>
    <w:rsid w:val="00D728EA"/>
    <w:rsid w:val="00D72A69"/>
    <w:rsid w:val="00D72BD5"/>
    <w:rsid w:val="00D72C61"/>
    <w:rsid w:val="00D72EF8"/>
    <w:rsid w:val="00D72FC2"/>
    <w:rsid w:val="00D73345"/>
    <w:rsid w:val="00D73492"/>
    <w:rsid w:val="00D736A5"/>
    <w:rsid w:val="00D73729"/>
    <w:rsid w:val="00D73893"/>
    <w:rsid w:val="00D740B9"/>
    <w:rsid w:val="00D743DA"/>
    <w:rsid w:val="00D74824"/>
    <w:rsid w:val="00D74D17"/>
    <w:rsid w:val="00D7519A"/>
    <w:rsid w:val="00D757A6"/>
    <w:rsid w:val="00D75814"/>
    <w:rsid w:val="00D75BF7"/>
    <w:rsid w:val="00D767C3"/>
    <w:rsid w:val="00D779D7"/>
    <w:rsid w:val="00D77D36"/>
    <w:rsid w:val="00D77EC1"/>
    <w:rsid w:val="00D803B3"/>
    <w:rsid w:val="00D8069E"/>
    <w:rsid w:val="00D8078B"/>
    <w:rsid w:val="00D81757"/>
    <w:rsid w:val="00D81B06"/>
    <w:rsid w:val="00D81B45"/>
    <w:rsid w:val="00D82146"/>
    <w:rsid w:val="00D82A81"/>
    <w:rsid w:val="00D830B8"/>
    <w:rsid w:val="00D83218"/>
    <w:rsid w:val="00D8334D"/>
    <w:rsid w:val="00D844CD"/>
    <w:rsid w:val="00D8472C"/>
    <w:rsid w:val="00D84FEC"/>
    <w:rsid w:val="00D85047"/>
    <w:rsid w:val="00D857E3"/>
    <w:rsid w:val="00D869AE"/>
    <w:rsid w:val="00D86A97"/>
    <w:rsid w:val="00D86E06"/>
    <w:rsid w:val="00D86F7F"/>
    <w:rsid w:val="00D871EF"/>
    <w:rsid w:val="00D9013E"/>
    <w:rsid w:val="00D90549"/>
    <w:rsid w:val="00D905EE"/>
    <w:rsid w:val="00D906CA"/>
    <w:rsid w:val="00D90793"/>
    <w:rsid w:val="00D9105C"/>
    <w:rsid w:val="00D91150"/>
    <w:rsid w:val="00D9145D"/>
    <w:rsid w:val="00D92227"/>
    <w:rsid w:val="00D92664"/>
    <w:rsid w:val="00D92D5C"/>
    <w:rsid w:val="00D93235"/>
    <w:rsid w:val="00D93B0C"/>
    <w:rsid w:val="00D93BE4"/>
    <w:rsid w:val="00D9488B"/>
    <w:rsid w:val="00D94E17"/>
    <w:rsid w:val="00D94E2B"/>
    <w:rsid w:val="00D95639"/>
    <w:rsid w:val="00D95DBB"/>
    <w:rsid w:val="00D95F77"/>
    <w:rsid w:val="00D961AC"/>
    <w:rsid w:val="00D969B6"/>
    <w:rsid w:val="00D96DA8"/>
    <w:rsid w:val="00D96E76"/>
    <w:rsid w:val="00D97067"/>
    <w:rsid w:val="00D978F1"/>
    <w:rsid w:val="00D9792E"/>
    <w:rsid w:val="00DA0441"/>
    <w:rsid w:val="00DA0A14"/>
    <w:rsid w:val="00DA1141"/>
    <w:rsid w:val="00DA18F8"/>
    <w:rsid w:val="00DA1D9C"/>
    <w:rsid w:val="00DA1EDB"/>
    <w:rsid w:val="00DA3023"/>
    <w:rsid w:val="00DA332C"/>
    <w:rsid w:val="00DA3538"/>
    <w:rsid w:val="00DA35E5"/>
    <w:rsid w:val="00DA3995"/>
    <w:rsid w:val="00DA3DD2"/>
    <w:rsid w:val="00DA3FD1"/>
    <w:rsid w:val="00DA4A40"/>
    <w:rsid w:val="00DA5BBC"/>
    <w:rsid w:val="00DA5D45"/>
    <w:rsid w:val="00DA6B8B"/>
    <w:rsid w:val="00DA7671"/>
    <w:rsid w:val="00DA7ABC"/>
    <w:rsid w:val="00DA7B9A"/>
    <w:rsid w:val="00DA7F4F"/>
    <w:rsid w:val="00DB02C2"/>
    <w:rsid w:val="00DB07F2"/>
    <w:rsid w:val="00DB1310"/>
    <w:rsid w:val="00DB1D08"/>
    <w:rsid w:val="00DB1E54"/>
    <w:rsid w:val="00DB2509"/>
    <w:rsid w:val="00DB256E"/>
    <w:rsid w:val="00DB2785"/>
    <w:rsid w:val="00DB296F"/>
    <w:rsid w:val="00DB2D37"/>
    <w:rsid w:val="00DB32A7"/>
    <w:rsid w:val="00DB339A"/>
    <w:rsid w:val="00DB3DE3"/>
    <w:rsid w:val="00DB4161"/>
    <w:rsid w:val="00DB4197"/>
    <w:rsid w:val="00DB49C3"/>
    <w:rsid w:val="00DB4DE9"/>
    <w:rsid w:val="00DB506E"/>
    <w:rsid w:val="00DB5D60"/>
    <w:rsid w:val="00DB61DE"/>
    <w:rsid w:val="00DB6CF1"/>
    <w:rsid w:val="00DB707B"/>
    <w:rsid w:val="00DB79D2"/>
    <w:rsid w:val="00DB7A1B"/>
    <w:rsid w:val="00DB7B99"/>
    <w:rsid w:val="00DB7D5E"/>
    <w:rsid w:val="00DC0237"/>
    <w:rsid w:val="00DC0EB7"/>
    <w:rsid w:val="00DC1458"/>
    <w:rsid w:val="00DC150B"/>
    <w:rsid w:val="00DC1836"/>
    <w:rsid w:val="00DC1BDE"/>
    <w:rsid w:val="00DC1E6A"/>
    <w:rsid w:val="00DC1E99"/>
    <w:rsid w:val="00DC2173"/>
    <w:rsid w:val="00DC2226"/>
    <w:rsid w:val="00DC22CF"/>
    <w:rsid w:val="00DC240A"/>
    <w:rsid w:val="00DC2582"/>
    <w:rsid w:val="00DC2E31"/>
    <w:rsid w:val="00DC32AE"/>
    <w:rsid w:val="00DC34D6"/>
    <w:rsid w:val="00DC4052"/>
    <w:rsid w:val="00DC4EA5"/>
    <w:rsid w:val="00DC4F39"/>
    <w:rsid w:val="00DC5B3E"/>
    <w:rsid w:val="00DC5EAF"/>
    <w:rsid w:val="00DC66A6"/>
    <w:rsid w:val="00DC68E3"/>
    <w:rsid w:val="00DC6F70"/>
    <w:rsid w:val="00DC75F3"/>
    <w:rsid w:val="00DC78E9"/>
    <w:rsid w:val="00DC7AE1"/>
    <w:rsid w:val="00DD0D0D"/>
    <w:rsid w:val="00DD0D9E"/>
    <w:rsid w:val="00DD142C"/>
    <w:rsid w:val="00DD156E"/>
    <w:rsid w:val="00DD1B23"/>
    <w:rsid w:val="00DD1E9B"/>
    <w:rsid w:val="00DD2FF2"/>
    <w:rsid w:val="00DD3125"/>
    <w:rsid w:val="00DD44A6"/>
    <w:rsid w:val="00DD4C77"/>
    <w:rsid w:val="00DD4D6B"/>
    <w:rsid w:val="00DD4FDE"/>
    <w:rsid w:val="00DD5130"/>
    <w:rsid w:val="00DD5291"/>
    <w:rsid w:val="00DD5572"/>
    <w:rsid w:val="00DD6079"/>
    <w:rsid w:val="00DD6A2A"/>
    <w:rsid w:val="00DD7276"/>
    <w:rsid w:val="00DD7824"/>
    <w:rsid w:val="00DE0433"/>
    <w:rsid w:val="00DE1444"/>
    <w:rsid w:val="00DE1527"/>
    <w:rsid w:val="00DE1532"/>
    <w:rsid w:val="00DE161B"/>
    <w:rsid w:val="00DE212E"/>
    <w:rsid w:val="00DE227B"/>
    <w:rsid w:val="00DE23D2"/>
    <w:rsid w:val="00DE23EC"/>
    <w:rsid w:val="00DE26D1"/>
    <w:rsid w:val="00DE2C67"/>
    <w:rsid w:val="00DE2E03"/>
    <w:rsid w:val="00DE3438"/>
    <w:rsid w:val="00DE34F0"/>
    <w:rsid w:val="00DE36A1"/>
    <w:rsid w:val="00DE521D"/>
    <w:rsid w:val="00DE55BE"/>
    <w:rsid w:val="00DE62DD"/>
    <w:rsid w:val="00DE6891"/>
    <w:rsid w:val="00DE69BB"/>
    <w:rsid w:val="00DE6FFC"/>
    <w:rsid w:val="00DE713B"/>
    <w:rsid w:val="00DF0533"/>
    <w:rsid w:val="00DF17BD"/>
    <w:rsid w:val="00DF17C7"/>
    <w:rsid w:val="00DF1CEB"/>
    <w:rsid w:val="00DF1F5F"/>
    <w:rsid w:val="00DF1F73"/>
    <w:rsid w:val="00DF2CDE"/>
    <w:rsid w:val="00DF2E8F"/>
    <w:rsid w:val="00DF36A0"/>
    <w:rsid w:val="00DF3C16"/>
    <w:rsid w:val="00DF3E0B"/>
    <w:rsid w:val="00DF497C"/>
    <w:rsid w:val="00DF502C"/>
    <w:rsid w:val="00DF5318"/>
    <w:rsid w:val="00DF6176"/>
    <w:rsid w:val="00DF6824"/>
    <w:rsid w:val="00DF6EB7"/>
    <w:rsid w:val="00DF747E"/>
    <w:rsid w:val="00DF76C2"/>
    <w:rsid w:val="00E0012E"/>
    <w:rsid w:val="00E00219"/>
    <w:rsid w:val="00E00293"/>
    <w:rsid w:val="00E002CC"/>
    <w:rsid w:val="00E00DEF"/>
    <w:rsid w:val="00E01297"/>
    <w:rsid w:val="00E0139C"/>
    <w:rsid w:val="00E013D5"/>
    <w:rsid w:val="00E0160D"/>
    <w:rsid w:val="00E01877"/>
    <w:rsid w:val="00E01C7A"/>
    <w:rsid w:val="00E0230F"/>
    <w:rsid w:val="00E0251A"/>
    <w:rsid w:val="00E02A08"/>
    <w:rsid w:val="00E036DF"/>
    <w:rsid w:val="00E0394F"/>
    <w:rsid w:val="00E043AC"/>
    <w:rsid w:val="00E04568"/>
    <w:rsid w:val="00E05A70"/>
    <w:rsid w:val="00E05F25"/>
    <w:rsid w:val="00E060E1"/>
    <w:rsid w:val="00E0659C"/>
    <w:rsid w:val="00E065B4"/>
    <w:rsid w:val="00E069FE"/>
    <w:rsid w:val="00E0734F"/>
    <w:rsid w:val="00E07990"/>
    <w:rsid w:val="00E07A80"/>
    <w:rsid w:val="00E10216"/>
    <w:rsid w:val="00E10247"/>
    <w:rsid w:val="00E106D5"/>
    <w:rsid w:val="00E110C1"/>
    <w:rsid w:val="00E11765"/>
    <w:rsid w:val="00E11DCF"/>
    <w:rsid w:val="00E1218F"/>
    <w:rsid w:val="00E12E67"/>
    <w:rsid w:val="00E13136"/>
    <w:rsid w:val="00E13AF0"/>
    <w:rsid w:val="00E13FE9"/>
    <w:rsid w:val="00E14240"/>
    <w:rsid w:val="00E14BF6"/>
    <w:rsid w:val="00E14E43"/>
    <w:rsid w:val="00E159E9"/>
    <w:rsid w:val="00E15D0D"/>
    <w:rsid w:val="00E15D24"/>
    <w:rsid w:val="00E16623"/>
    <w:rsid w:val="00E16F13"/>
    <w:rsid w:val="00E1702B"/>
    <w:rsid w:val="00E1717F"/>
    <w:rsid w:val="00E17517"/>
    <w:rsid w:val="00E1777C"/>
    <w:rsid w:val="00E179DF"/>
    <w:rsid w:val="00E17C4A"/>
    <w:rsid w:val="00E17E35"/>
    <w:rsid w:val="00E17F4A"/>
    <w:rsid w:val="00E207AB"/>
    <w:rsid w:val="00E21105"/>
    <w:rsid w:val="00E2141F"/>
    <w:rsid w:val="00E229FB"/>
    <w:rsid w:val="00E23429"/>
    <w:rsid w:val="00E24087"/>
    <w:rsid w:val="00E2418E"/>
    <w:rsid w:val="00E247DE"/>
    <w:rsid w:val="00E25D19"/>
    <w:rsid w:val="00E2606C"/>
    <w:rsid w:val="00E2782C"/>
    <w:rsid w:val="00E27E1E"/>
    <w:rsid w:val="00E30170"/>
    <w:rsid w:val="00E30E7F"/>
    <w:rsid w:val="00E30EAA"/>
    <w:rsid w:val="00E31088"/>
    <w:rsid w:val="00E3187E"/>
    <w:rsid w:val="00E31C42"/>
    <w:rsid w:val="00E3212A"/>
    <w:rsid w:val="00E321A1"/>
    <w:rsid w:val="00E326D8"/>
    <w:rsid w:val="00E32E9C"/>
    <w:rsid w:val="00E33169"/>
    <w:rsid w:val="00E33264"/>
    <w:rsid w:val="00E33407"/>
    <w:rsid w:val="00E3364F"/>
    <w:rsid w:val="00E337D7"/>
    <w:rsid w:val="00E338B3"/>
    <w:rsid w:val="00E33D96"/>
    <w:rsid w:val="00E33F3F"/>
    <w:rsid w:val="00E345DF"/>
    <w:rsid w:val="00E345F2"/>
    <w:rsid w:val="00E34EC1"/>
    <w:rsid w:val="00E3547B"/>
    <w:rsid w:val="00E35E92"/>
    <w:rsid w:val="00E36D26"/>
    <w:rsid w:val="00E36E7A"/>
    <w:rsid w:val="00E37328"/>
    <w:rsid w:val="00E37753"/>
    <w:rsid w:val="00E37BF4"/>
    <w:rsid w:val="00E37BF5"/>
    <w:rsid w:val="00E37E5B"/>
    <w:rsid w:val="00E37EE8"/>
    <w:rsid w:val="00E40E0D"/>
    <w:rsid w:val="00E41495"/>
    <w:rsid w:val="00E415FB"/>
    <w:rsid w:val="00E415FC"/>
    <w:rsid w:val="00E41FCD"/>
    <w:rsid w:val="00E41FCF"/>
    <w:rsid w:val="00E42040"/>
    <w:rsid w:val="00E42814"/>
    <w:rsid w:val="00E42A40"/>
    <w:rsid w:val="00E43885"/>
    <w:rsid w:val="00E44526"/>
    <w:rsid w:val="00E448B6"/>
    <w:rsid w:val="00E44ABB"/>
    <w:rsid w:val="00E4506B"/>
    <w:rsid w:val="00E4528A"/>
    <w:rsid w:val="00E457BF"/>
    <w:rsid w:val="00E45CDA"/>
    <w:rsid w:val="00E46128"/>
    <w:rsid w:val="00E46560"/>
    <w:rsid w:val="00E4701C"/>
    <w:rsid w:val="00E47689"/>
    <w:rsid w:val="00E47E94"/>
    <w:rsid w:val="00E50207"/>
    <w:rsid w:val="00E50706"/>
    <w:rsid w:val="00E50B9B"/>
    <w:rsid w:val="00E50BD0"/>
    <w:rsid w:val="00E5101E"/>
    <w:rsid w:val="00E51F29"/>
    <w:rsid w:val="00E521D4"/>
    <w:rsid w:val="00E5243C"/>
    <w:rsid w:val="00E52780"/>
    <w:rsid w:val="00E52A34"/>
    <w:rsid w:val="00E52C1D"/>
    <w:rsid w:val="00E534D5"/>
    <w:rsid w:val="00E535DA"/>
    <w:rsid w:val="00E53606"/>
    <w:rsid w:val="00E53C92"/>
    <w:rsid w:val="00E53F70"/>
    <w:rsid w:val="00E5405E"/>
    <w:rsid w:val="00E54595"/>
    <w:rsid w:val="00E546A5"/>
    <w:rsid w:val="00E54C04"/>
    <w:rsid w:val="00E554C9"/>
    <w:rsid w:val="00E55A15"/>
    <w:rsid w:val="00E56148"/>
    <w:rsid w:val="00E563DC"/>
    <w:rsid w:val="00E569C3"/>
    <w:rsid w:val="00E56C31"/>
    <w:rsid w:val="00E57A87"/>
    <w:rsid w:val="00E57CAC"/>
    <w:rsid w:val="00E60096"/>
    <w:rsid w:val="00E6035C"/>
    <w:rsid w:val="00E606D0"/>
    <w:rsid w:val="00E60775"/>
    <w:rsid w:val="00E61C06"/>
    <w:rsid w:val="00E61D7C"/>
    <w:rsid w:val="00E625F5"/>
    <w:rsid w:val="00E63B3B"/>
    <w:rsid w:val="00E64772"/>
    <w:rsid w:val="00E64A1C"/>
    <w:rsid w:val="00E64A2B"/>
    <w:rsid w:val="00E64CCB"/>
    <w:rsid w:val="00E659B8"/>
    <w:rsid w:val="00E66F5C"/>
    <w:rsid w:val="00E66FAE"/>
    <w:rsid w:val="00E670E6"/>
    <w:rsid w:val="00E6750C"/>
    <w:rsid w:val="00E70297"/>
    <w:rsid w:val="00E704A6"/>
    <w:rsid w:val="00E71994"/>
    <w:rsid w:val="00E729C2"/>
    <w:rsid w:val="00E72AE6"/>
    <w:rsid w:val="00E72DCA"/>
    <w:rsid w:val="00E7477F"/>
    <w:rsid w:val="00E75079"/>
    <w:rsid w:val="00E750BE"/>
    <w:rsid w:val="00E7520B"/>
    <w:rsid w:val="00E75450"/>
    <w:rsid w:val="00E7556E"/>
    <w:rsid w:val="00E75C3D"/>
    <w:rsid w:val="00E763A9"/>
    <w:rsid w:val="00E76953"/>
    <w:rsid w:val="00E772BD"/>
    <w:rsid w:val="00E773E5"/>
    <w:rsid w:val="00E774FB"/>
    <w:rsid w:val="00E77F12"/>
    <w:rsid w:val="00E800B6"/>
    <w:rsid w:val="00E801F7"/>
    <w:rsid w:val="00E80A72"/>
    <w:rsid w:val="00E80CF9"/>
    <w:rsid w:val="00E81228"/>
    <w:rsid w:val="00E81726"/>
    <w:rsid w:val="00E8177C"/>
    <w:rsid w:val="00E817CF"/>
    <w:rsid w:val="00E81832"/>
    <w:rsid w:val="00E83176"/>
    <w:rsid w:val="00E831B6"/>
    <w:rsid w:val="00E835EF"/>
    <w:rsid w:val="00E84637"/>
    <w:rsid w:val="00E85392"/>
    <w:rsid w:val="00E85456"/>
    <w:rsid w:val="00E85580"/>
    <w:rsid w:val="00E8570D"/>
    <w:rsid w:val="00E8583C"/>
    <w:rsid w:val="00E85EED"/>
    <w:rsid w:val="00E85EEF"/>
    <w:rsid w:val="00E8607C"/>
    <w:rsid w:val="00E86710"/>
    <w:rsid w:val="00E87644"/>
    <w:rsid w:val="00E876EC"/>
    <w:rsid w:val="00E878B8"/>
    <w:rsid w:val="00E87A30"/>
    <w:rsid w:val="00E87AA1"/>
    <w:rsid w:val="00E90123"/>
    <w:rsid w:val="00E9074B"/>
    <w:rsid w:val="00E90865"/>
    <w:rsid w:val="00E914C3"/>
    <w:rsid w:val="00E915E7"/>
    <w:rsid w:val="00E91678"/>
    <w:rsid w:val="00E91F8D"/>
    <w:rsid w:val="00E9256A"/>
    <w:rsid w:val="00E9256F"/>
    <w:rsid w:val="00E93002"/>
    <w:rsid w:val="00E93049"/>
    <w:rsid w:val="00E932EE"/>
    <w:rsid w:val="00E93ADC"/>
    <w:rsid w:val="00E93D3C"/>
    <w:rsid w:val="00E93D7F"/>
    <w:rsid w:val="00E94038"/>
    <w:rsid w:val="00E941F3"/>
    <w:rsid w:val="00E947D3"/>
    <w:rsid w:val="00E94C42"/>
    <w:rsid w:val="00E94FC9"/>
    <w:rsid w:val="00E95284"/>
    <w:rsid w:val="00E954B0"/>
    <w:rsid w:val="00E954DB"/>
    <w:rsid w:val="00E959A0"/>
    <w:rsid w:val="00E95A42"/>
    <w:rsid w:val="00E962C2"/>
    <w:rsid w:val="00E964B5"/>
    <w:rsid w:val="00E96AE4"/>
    <w:rsid w:val="00E9768A"/>
    <w:rsid w:val="00E97F55"/>
    <w:rsid w:val="00EA003B"/>
    <w:rsid w:val="00EA0581"/>
    <w:rsid w:val="00EA0C85"/>
    <w:rsid w:val="00EA10C1"/>
    <w:rsid w:val="00EA1106"/>
    <w:rsid w:val="00EA1171"/>
    <w:rsid w:val="00EA11D8"/>
    <w:rsid w:val="00EA16C3"/>
    <w:rsid w:val="00EA1E78"/>
    <w:rsid w:val="00EA1FC4"/>
    <w:rsid w:val="00EA1FCD"/>
    <w:rsid w:val="00EA2563"/>
    <w:rsid w:val="00EA2769"/>
    <w:rsid w:val="00EA3990"/>
    <w:rsid w:val="00EA4CE8"/>
    <w:rsid w:val="00EA509D"/>
    <w:rsid w:val="00EA522A"/>
    <w:rsid w:val="00EA5D34"/>
    <w:rsid w:val="00EA6198"/>
    <w:rsid w:val="00EA629D"/>
    <w:rsid w:val="00EA68CE"/>
    <w:rsid w:val="00EA76E5"/>
    <w:rsid w:val="00EA7866"/>
    <w:rsid w:val="00EB008B"/>
    <w:rsid w:val="00EB00CA"/>
    <w:rsid w:val="00EB0600"/>
    <w:rsid w:val="00EB08CA"/>
    <w:rsid w:val="00EB0C0C"/>
    <w:rsid w:val="00EB1C0C"/>
    <w:rsid w:val="00EB1DCC"/>
    <w:rsid w:val="00EB207E"/>
    <w:rsid w:val="00EB244F"/>
    <w:rsid w:val="00EB2456"/>
    <w:rsid w:val="00EB255E"/>
    <w:rsid w:val="00EB2701"/>
    <w:rsid w:val="00EB28E1"/>
    <w:rsid w:val="00EB309C"/>
    <w:rsid w:val="00EB3D92"/>
    <w:rsid w:val="00EB41E5"/>
    <w:rsid w:val="00EB439A"/>
    <w:rsid w:val="00EB480F"/>
    <w:rsid w:val="00EB5054"/>
    <w:rsid w:val="00EB50FC"/>
    <w:rsid w:val="00EB52E1"/>
    <w:rsid w:val="00EB5417"/>
    <w:rsid w:val="00EB55F0"/>
    <w:rsid w:val="00EB5839"/>
    <w:rsid w:val="00EB5C76"/>
    <w:rsid w:val="00EB6229"/>
    <w:rsid w:val="00EB70F8"/>
    <w:rsid w:val="00EB7127"/>
    <w:rsid w:val="00EB7E8B"/>
    <w:rsid w:val="00EB7F7E"/>
    <w:rsid w:val="00EB7FA4"/>
    <w:rsid w:val="00EC09B4"/>
    <w:rsid w:val="00EC0B07"/>
    <w:rsid w:val="00EC0F12"/>
    <w:rsid w:val="00EC1893"/>
    <w:rsid w:val="00EC260D"/>
    <w:rsid w:val="00EC2F57"/>
    <w:rsid w:val="00EC3C60"/>
    <w:rsid w:val="00EC3C68"/>
    <w:rsid w:val="00EC3D8A"/>
    <w:rsid w:val="00EC4584"/>
    <w:rsid w:val="00EC5009"/>
    <w:rsid w:val="00EC5223"/>
    <w:rsid w:val="00EC627F"/>
    <w:rsid w:val="00EC647A"/>
    <w:rsid w:val="00EC6800"/>
    <w:rsid w:val="00ED1276"/>
    <w:rsid w:val="00ED16B3"/>
    <w:rsid w:val="00ED189D"/>
    <w:rsid w:val="00ED1F16"/>
    <w:rsid w:val="00ED249D"/>
    <w:rsid w:val="00ED2732"/>
    <w:rsid w:val="00ED2D7F"/>
    <w:rsid w:val="00ED2ED0"/>
    <w:rsid w:val="00ED2F0B"/>
    <w:rsid w:val="00ED2F90"/>
    <w:rsid w:val="00ED30A4"/>
    <w:rsid w:val="00ED3303"/>
    <w:rsid w:val="00ED37AE"/>
    <w:rsid w:val="00ED3815"/>
    <w:rsid w:val="00ED38E0"/>
    <w:rsid w:val="00ED46BC"/>
    <w:rsid w:val="00ED4CAA"/>
    <w:rsid w:val="00ED518D"/>
    <w:rsid w:val="00ED5390"/>
    <w:rsid w:val="00ED5571"/>
    <w:rsid w:val="00ED59B0"/>
    <w:rsid w:val="00ED5E17"/>
    <w:rsid w:val="00ED5F81"/>
    <w:rsid w:val="00ED5FE9"/>
    <w:rsid w:val="00ED6AC6"/>
    <w:rsid w:val="00ED7603"/>
    <w:rsid w:val="00ED7D14"/>
    <w:rsid w:val="00EE025E"/>
    <w:rsid w:val="00EE0AB2"/>
    <w:rsid w:val="00EE0CDA"/>
    <w:rsid w:val="00EE0D2B"/>
    <w:rsid w:val="00EE0E38"/>
    <w:rsid w:val="00EE0F6D"/>
    <w:rsid w:val="00EE18E9"/>
    <w:rsid w:val="00EE1ADE"/>
    <w:rsid w:val="00EE205D"/>
    <w:rsid w:val="00EE2CE5"/>
    <w:rsid w:val="00EE2ED5"/>
    <w:rsid w:val="00EE313F"/>
    <w:rsid w:val="00EE371D"/>
    <w:rsid w:val="00EE3D32"/>
    <w:rsid w:val="00EE4141"/>
    <w:rsid w:val="00EE416E"/>
    <w:rsid w:val="00EE41D7"/>
    <w:rsid w:val="00EE454E"/>
    <w:rsid w:val="00EE4943"/>
    <w:rsid w:val="00EE4CC3"/>
    <w:rsid w:val="00EE5C9A"/>
    <w:rsid w:val="00EE5D4E"/>
    <w:rsid w:val="00EE65E3"/>
    <w:rsid w:val="00EE67E4"/>
    <w:rsid w:val="00EE71B1"/>
    <w:rsid w:val="00EE72D3"/>
    <w:rsid w:val="00EE74D0"/>
    <w:rsid w:val="00EE74F7"/>
    <w:rsid w:val="00EE7C80"/>
    <w:rsid w:val="00EE7D96"/>
    <w:rsid w:val="00EF0034"/>
    <w:rsid w:val="00EF08D5"/>
    <w:rsid w:val="00EF102F"/>
    <w:rsid w:val="00EF19A7"/>
    <w:rsid w:val="00EF1E0F"/>
    <w:rsid w:val="00EF1F14"/>
    <w:rsid w:val="00EF26FE"/>
    <w:rsid w:val="00EF34CC"/>
    <w:rsid w:val="00EF35EA"/>
    <w:rsid w:val="00EF3FB8"/>
    <w:rsid w:val="00EF4122"/>
    <w:rsid w:val="00EF4330"/>
    <w:rsid w:val="00EF4487"/>
    <w:rsid w:val="00EF44D9"/>
    <w:rsid w:val="00EF46E3"/>
    <w:rsid w:val="00EF47F9"/>
    <w:rsid w:val="00EF4E84"/>
    <w:rsid w:val="00EF5249"/>
    <w:rsid w:val="00EF538C"/>
    <w:rsid w:val="00EF5632"/>
    <w:rsid w:val="00EF63E0"/>
    <w:rsid w:val="00EF65A7"/>
    <w:rsid w:val="00EF664E"/>
    <w:rsid w:val="00EF672A"/>
    <w:rsid w:val="00EF6A76"/>
    <w:rsid w:val="00EF6F57"/>
    <w:rsid w:val="00EF7281"/>
    <w:rsid w:val="00EF76E1"/>
    <w:rsid w:val="00EF79F6"/>
    <w:rsid w:val="00EF7E82"/>
    <w:rsid w:val="00F00439"/>
    <w:rsid w:val="00F00EA8"/>
    <w:rsid w:val="00F0110B"/>
    <w:rsid w:val="00F01A46"/>
    <w:rsid w:val="00F01B96"/>
    <w:rsid w:val="00F02859"/>
    <w:rsid w:val="00F02AD2"/>
    <w:rsid w:val="00F0318B"/>
    <w:rsid w:val="00F033E4"/>
    <w:rsid w:val="00F034E5"/>
    <w:rsid w:val="00F03F64"/>
    <w:rsid w:val="00F04297"/>
    <w:rsid w:val="00F0438E"/>
    <w:rsid w:val="00F044CC"/>
    <w:rsid w:val="00F04AD3"/>
    <w:rsid w:val="00F05032"/>
    <w:rsid w:val="00F05498"/>
    <w:rsid w:val="00F05B8C"/>
    <w:rsid w:val="00F05E1E"/>
    <w:rsid w:val="00F06088"/>
    <w:rsid w:val="00F0681F"/>
    <w:rsid w:val="00F06A3F"/>
    <w:rsid w:val="00F07514"/>
    <w:rsid w:val="00F07F35"/>
    <w:rsid w:val="00F07FFD"/>
    <w:rsid w:val="00F102F5"/>
    <w:rsid w:val="00F1030B"/>
    <w:rsid w:val="00F10384"/>
    <w:rsid w:val="00F1088C"/>
    <w:rsid w:val="00F10BA8"/>
    <w:rsid w:val="00F10EE3"/>
    <w:rsid w:val="00F11035"/>
    <w:rsid w:val="00F112C6"/>
    <w:rsid w:val="00F114F1"/>
    <w:rsid w:val="00F11507"/>
    <w:rsid w:val="00F11789"/>
    <w:rsid w:val="00F11968"/>
    <w:rsid w:val="00F11F02"/>
    <w:rsid w:val="00F12485"/>
    <w:rsid w:val="00F12E3D"/>
    <w:rsid w:val="00F134FB"/>
    <w:rsid w:val="00F14F08"/>
    <w:rsid w:val="00F1535C"/>
    <w:rsid w:val="00F154A9"/>
    <w:rsid w:val="00F15C24"/>
    <w:rsid w:val="00F165CF"/>
    <w:rsid w:val="00F16639"/>
    <w:rsid w:val="00F169E3"/>
    <w:rsid w:val="00F16FB4"/>
    <w:rsid w:val="00F17FEB"/>
    <w:rsid w:val="00F201B8"/>
    <w:rsid w:val="00F20632"/>
    <w:rsid w:val="00F20733"/>
    <w:rsid w:val="00F20B56"/>
    <w:rsid w:val="00F20C83"/>
    <w:rsid w:val="00F21975"/>
    <w:rsid w:val="00F21B0D"/>
    <w:rsid w:val="00F22179"/>
    <w:rsid w:val="00F229C1"/>
    <w:rsid w:val="00F232C2"/>
    <w:rsid w:val="00F241A7"/>
    <w:rsid w:val="00F24B1B"/>
    <w:rsid w:val="00F24BD3"/>
    <w:rsid w:val="00F25448"/>
    <w:rsid w:val="00F261FC"/>
    <w:rsid w:val="00F26609"/>
    <w:rsid w:val="00F26967"/>
    <w:rsid w:val="00F27162"/>
    <w:rsid w:val="00F2724E"/>
    <w:rsid w:val="00F2778E"/>
    <w:rsid w:val="00F30460"/>
    <w:rsid w:val="00F308E7"/>
    <w:rsid w:val="00F30992"/>
    <w:rsid w:val="00F30B54"/>
    <w:rsid w:val="00F30FC1"/>
    <w:rsid w:val="00F30FEA"/>
    <w:rsid w:val="00F31719"/>
    <w:rsid w:val="00F317FD"/>
    <w:rsid w:val="00F31C42"/>
    <w:rsid w:val="00F31DC5"/>
    <w:rsid w:val="00F322D5"/>
    <w:rsid w:val="00F32613"/>
    <w:rsid w:val="00F33010"/>
    <w:rsid w:val="00F339A4"/>
    <w:rsid w:val="00F34088"/>
    <w:rsid w:val="00F34431"/>
    <w:rsid w:val="00F34C12"/>
    <w:rsid w:val="00F35443"/>
    <w:rsid w:val="00F354A6"/>
    <w:rsid w:val="00F35B1D"/>
    <w:rsid w:val="00F35C97"/>
    <w:rsid w:val="00F360EE"/>
    <w:rsid w:val="00F370EC"/>
    <w:rsid w:val="00F371F4"/>
    <w:rsid w:val="00F37626"/>
    <w:rsid w:val="00F37A51"/>
    <w:rsid w:val="00F40B58"/>
    <w:rsid w:val="00F41362"/>
    <w:rsid w:val="00F4173E"/>
    <w:rsid w:val="00F41928"/>
    <w:rsid w:val="00F41D61"/>
    <w:rsid w:val="00F4241A"/>
    <w:rsid w:val="00F42542"/>
    <w:rsid w:val="00F42BC1"/>
    <w:rsid w:val="00F42C2F"/>
    <w:rsid w:val="00F42D60"/>
    <w:rsid w:val="00F43183"/>
    <w:rsid w:val="00F444DC"/>
    <w:rsid w:val="00F4459F"/>
    <w:rsid w:val="00F44605"/>
    <w:rsid w:val="00F453E6"/>
    <w:rsid w:val="00F45803"/>
    <w:rsid w:val="00F45CC0"/>
    <w:rsid w:val="00F45F4F"/>
    <w:rsid w:val="00F47B4B"/>
    <w:rsid w:val="00F47BFE"/>
    <w:rsid w:val="00F5015D"/>
    <w:rsid w:val="00F50A01"/>
    <w:rsid w:val="00F50DA6"/>
    <w:rsid w:val="00F5100F"/>
    <w:rsid w:val="00F51AE9"/>
    <w:rsid w:val="00F51D99"/>
    <w:rsid w:val="00F522D6"/>
    <w:rsid w:val="00F5239E"/>
    <w:rsid w:val="00F523A0"/>
    <w:rsid w:val="00F5317F"/>
    <w:rsid w:val="00F533F1"/>
    <w:rsid w:val="00F536F3"/>
    <w:rsid w:val="00F537C7"/>
    <w:rsid w:val="00F53A6A"/>
    <w:rsid w:val="00F53D7B"/>
    <w:rsid w:val="00F53D8F"/>
    <w:rsid w:val="00F5418D"/>
    <w:rsid w:val="00F541D8"/>
    <w:rsid w:val="00F54A9F"/>
    <w:rsid w:val="00F54B86"/>
    <w:rsid w:val="00F54EAB"/>
    <w:rsid w:val="00F5505C"/>
    <w:rsid w:val="00F55404"/>
    <w:rsid w:val="00F5593C"/>
    <w:rsid w:val="00F55EA2"/>
    <w:rsid w:val="00F5600E"/>
    <w:rsid w:val="00F561DF"/>
    <w:rsid w:val="00F5678C"/>
    <w:rsid w:val="00F56A5F"/>
    <w:rsid w:val="00F56DED"/>
    <w:rsid w:val="00F570F5"/>
    <w:rsid w:val="00F57515"/>
    <w:rsid w:val="00F576D3"/>
    <w:rsid w:val="00F6012D"/>
    <w:rsid w:val="00F60573"/>
    <w:rsid w:val="00F60AE7"/>
    <w:rsid w:val="00F60AFD"/>
    <w:rsid w:val="00F60BC5"/>
    <w:rsid w:val="00F61231"/>
    <w:rsid w:val="00F617E5"/>
    <w:rsid w:val="00F61FD5"/>
    <w:rsid w:val="00F623D3"/>
    <w:rsid w:val="00F62BDB"/>
    <w:rsid w:val="00F62BDC"/>
    <w:rsid w:val="00F62D7A"/>
    <w:rsid w:val="00F62DAF"/>
    <w:rsid w:val="00F6307A"/>
    <w:rsid w:val="00F640B5"/>
    <w:rsid w:val="00F642A2"/>
    <w:rsid w:val="00F64834"/>
    <w:rsid w:val="00F64C13"/>
    <w:rsid w:val="00F657DC"/>
    <w:rsid w:val="00F65839"/>
    <w:rsid w:val="00F66B10"/>
    <w:rsid w:val="00F66F65"/>
    <w:rsid w:val="00F67062"/>
    <w:rsid w:val="00F670CE"/>
    <w:rsid w:val="00F6790F"/>
    <w:rsid w:val="00F70582"/>
    <w:rsid w:val="00F70F8C"/>
    <w:rsid w:val="00F7137A"/>
    <w:rsid w:val="00F71A7E"/>
    <w:rsid w:val="00F71E5E"/>
    <w:rsid w:val="00F72035"/>
    <w:rsid w:val="00F721FD"/>
    <w:rsid w:val="00F72494"/>
    <w:rsid w:val="00F729BC"/>
    <w:rsid w:val="00F73054"/>
    <w:rsid w:val="00F73222"/>
    <w:rsid w:val="00F7345B"/>
    <w:rsid w:val="00F73AEE"/>
    <w:rsid w:val="00F741B6"/>
    <w:rsid w:val="00F7444E"/>
    <w:rsid w:val="00F74D18"/>
    <w:rsid w:val="00F751ED"/>
    <w:rsid w:val="00F755C7"/>
    <w:rsid w:val="00F75679"/>
    <w:rsid w:val="00F75806"/>
    <w:rsid w:val="00F75A4A"/>
    <w:rsid w:val="00F75F87"/>
    <w:rsid w:val="00F7666D"/>
    <w:rsid w:val="00F76835"/>
    <w:rsid w:val="00F76855"/>
    <w:rsid w:val="00F768F2"/>
    <w:rsid w:val="00F778F8"/>
    <w:rsid w:val="00F77BD1"/>
    <w:rsid w:val="00F77DEE"/>
    <w:rsid w:val="00F80853"/>
    <w:rsid w:val="00F80B8C"/>
    <w:rsid w:val="00F8154A"/>
    <w:rsid w:val="00F81900"/>
    <w:rsid w:val="00F82034"/>
    <w:rsid w:val="00F82186"/>
    <w:rsid w:val="00F8225E"/>
    <w:rsid w:val="00F82424"/>
    <w:rsid w:val="00F82615"/>
    <w:rsid w:val="00F82880"/>
    <w:rsid w:val="00F829E8"/>
    <w:rsid w:val="00F82AA6"/>
    <w:rsid w:val="00F83636"/>
    <w:rsid w:val="00F83848"/>
    <w:rsid w:val="00F8387A"/>
    <w:rsid w:val="00F84AFC"/>
    <w:rsid w:val="00F84D57"/>
    <w:rsid w:val="00F85257"/>
    <w:rsid w:val="00F85455"/>
    <w:rsid w:val="00F85CDF"/>
    <w:rsid w:val="00F8603F"/>
    <w:rsid w:val="00F8679C"/>
    <w:rsid w:val="00F867A6"/>
    <w:rsid w:val="00F86F7D"/>
    <w:rsid w:val="00F8705F"/>
    <w:rsid w:val="00F87612"/>
    <w:rsid w:val="00F90AE8"/>
    <w:rsid w:val="00F9100E"/>
    <w:rsid w:val="00F91442"/>
    <w:rsid w:val="00F92037"/>
    <w:rsid w:val="00F926C0"/>
    <w:rsid w:val="00F92942"/>
    <w:rsid w:val="00F92D31"/>
    <w:rsid w:val="00F9321F"/>
    <w:rsid w:val="00F93435"/>
    <w:rsid w:val="00F949D9"/>
    <w:rsid w:val="00F952CB"/>
    <w:rsid w:val="00F95745"/>
    <w:rsid w:val="00F95BCC"/>
    <w:rsid w:val="00F95C06"/>
    <w:rsid w:val="00F9607F"/>
    <w:rsid w:val="00F961BD"/>
    <w:rsid w:val="00F961E7"/>
    <w:rsid w:val="00F96636"/>
    <w:rsid w:val="00F96E71"/>
    <w:rsid w:val="00F977CA"/>
    <w:rsid w:val="00FA0A42"/>
    <w:rsid w:val="00FA0B51"/>
    <w:rsid w:val="00FA0D3F"/>
    <w:rsid w:val="00FA0F85"/>
    <w:rsid w:val="00FA11BD"/>
    <w:rsid w:val="00FA1C27"/>
    <w:rsid w:val="00FA1D89"/>
    <w:rsid w:val="00FA1E40"/>
    <w:rsid w:val="00FA219A"/>
    <w:rsid w:val="00FA2C14"/>
    <w:rsid w:val="00FA2D67"/>
    <w:rsid w:val="00FA2FB5"/>
    <w:rsid w:val="00FA3652"/>
    <w:rsid w:val="00FA365C"/>
    <w:rsid w:val="00FA3BC8"/>
    <w:rsid w:val="00FA4BA8"/>
    <w:rsid w:val="00FA5199"/>
    <w:rsid w:val="00FA53F4"/>
    <w:rsid w:val="00FA5484"/>
    <w:rsid w:val="00FA55D0"/>
    <w:rsid w:val="00FA571B"/>
    <w:rsid w:val="00FA640A"/>
    <w:rsid w:val="00FA650E"/>
    <w:rsid w:val="00FA6E28"/>
    <w:rsid w:val="00FA6E51"/>
    <w:rsid w:val="00FA6FB2"/>
    <w:rsid w:val="00FA73ED"/>
    <w:rsid w:val="00FA7432"/>
    <w:rsid w:val="00FA784F"/>
    <w:rsid w:val="00FB00EB"/>
    <w:rsid w:val="00FB0DF5"/>
    <w:rsid w:val="00FB15BB"/>
    <w:rsid w:val="00FB17D9"/>
    <w:rsid w:val="00FB1B0D"/>
    <w:rsid w:val="00FB2550"/>
    <w:rsid w:val="00FB293B"/>
    <w:rsid w:val="00FB2BED"/>
    <w:rsid w:val="00FB2C29"/>
    <w:rsid w:val="00FB31AC"/>
    <w:rsid w:val="00FB3273"/>
    <w:rsid w:val="00FB390B"/>
    <w:rsid w:val="00FB3E82"/>
    <w:rsid w:val="00FB4319"/>
    <w:rsid w:val="00FB4BBC"/>
    <w:rsid w:val="00FB4BEC"/>
    <w:rsid w:val="00FB540B"/>
    <w:rsid w:val="00FB5410"/>
    <w:rsid w:val="00FB556E"/>
    <w:rsid w:val="00FB56DA"/>
    <w:rsid w:val="00FB5885"/>
    <w:rsid w:val="00FB6810"/>
    <w:rsid w:val="00FB69ED"/>
    <w:rsid w:val="00FB6F3C"/>
    <w:rsid w:val="00FB7065"/>
    <w:rsid w:val="00FB7159"/>
    <w:rsid w:val="00FB73AC"/>
    <w:rsid w:val="00FB75D4"/>
    <w:rsid w:val="00FB7C64"/>
    <w:rsid w:val="00FC04F6"/>
    <w:rsid w:val="00FC0B46"/>
    <w:rsid w:val="00FC10E2"/>
    <w:rsid w:val="00FC1675"/>
    <w:rsid w:val="00FC2396"/>
    <w:rsid w:val="00FC2752"/>
    <w:rsid w:val="00FC285E"/>
    <w:rsid w:val="00FC37CF"/>
    <w:rsid w:val="00FC41BE"/>
    <w:rsid w:val="00FC44EA"/>
    <w:rsid w:val="00FC45A5"/>
    <w:rsid w:val="00FC4959"/>
    <w:rsid w:val="00FC4A37"/>
    <w:rsid w:val="00FC4E90"/>
    <w:rsid w:val="00FC4F15"/>
    <w:rsid w:val="00FC4F9B"/>
    <w:rsid w:val="00FC5482"/>
    <w:rsid w:val="00FC5912"/>
    <w:rsid w:val="00FC5F01"/>
    <w:rsid w:val="00FC63C4"/>
    <w:rsid w:val="00FC6DB0"/>
    <w:rsid w:val="00FC6DE2"/>
    <w:rsid w:val="00FC6F14"/>
    <w:rsid w:val="00FC7003"/>
    <w:rsid w:val="00FC716B"/>
    <w:rsid w:val="00FC77E2"/>
    <w:rsid w:val="00FD023D"/>
    <w:rsid w:val="00FD07D9"/>
    <w:rsid w:val="00FD08CE"/>
    <w:rsid w:val="00FD0C92"/>
    <w:rsid w:val="00FD0F51"/>
    <w:rsid w:val="00FD1423"/>
    <w:rsid w:val="00FD1D0B"/>
    <w:rsid w:val="00FD20E3"/>
    <w:rsid w:val="00FD2116"/>
    <w:rsid w:val="00FD2906"/>
    <w:rsid w:val="00FD2B3B"/>
    <w:rsid w:val="00FD370A"/>
    <w:rsid w:val="00FD3B26"/>
    <w:rsid w:val="00FD3E4D"/>
    <w:rsid w:val="00FD4E8E"/>
    <w:rsid w:val="00FD5461"/>
    <w:rsid w:val="00FD5498"/>
    <w:rsid w:val="00FD55B6"/>
    <w:rsid w:val="00FD5F7B"/>
    <w:rsid w:val="00FD6052"/>
    <w:rsid w:val="00FD627D"/>
    <w:rsid w:val="00FD6D1A"/>
    <w:rsid w:val="00FD6D94"/>
    <w:rsid w:val="00FD6ED6"/>
    <w:rsid w:val="00FD6F77"/>
    <w:rsid w:val="00FD71BF"/>
    <w:rsid w:val="00FD7A58"/>
    <w:rsid w:val="00FE00AD"/>
    <w:rsid w:val="00FE0252"/>
    <w:rsid w:val="00FE04C7"/>
    <w:rsid w:val="00FE0B71"/>
    <w:rsid w:val="00FE0E55"/>
    <w:rsid w:val="00FE0E98"/>
    <w:rsid w:val="00FE111A"/>
    <w:rsid w:val="00FE1181"/>
    <w:rsid w:val="00FE1E45"/>
    <w:rsid w:val="00FE1F4F"/>
    <w:rsid w:val="00FE2991"/>
    <w:rsid w:val="00FE2C9B"/>
    <w:rsid w:val="00FE352B"/>
    <w:rsid w:val="00FE413F"/>
    <w:rsid w:val="00FE4278"/>
    <w:rsid w:val="00FE4331"/>
    <w:rsid w:val="00FE43F5"/>
    <w:rsid w:val="00FE4641"/>
    <w:rsid w:val="00FE47FA"/>
    <w:rsid w:val="00FE4B0D"/>
    <w:rsid w:val="00FE5665"/>
    <w:rsid w:val="00FE5831"/>
    <w:rsid w:val="00FE5C6E"/>
    <w:rsid w:val="00FE5C90"/>
    <w:rsid w:val="00FE5E65"/>
    <w:rsid w:val="00FE6384"/>
    <w:rsid w:val="00FE68BF"/>
    <w:rsid w:val="00FE6D6A"/>
    <w:rsid w:val="00FE76AF"/>
    <w:rsid w:val="00FE77AD"/>
    <w:rsid w:val="00FE7D5E"/>
    <w:rsid w:val="00FE7EFB"/>
    <w:rsid w:val="00FE7F7F"/>
    <w:rsid w:val="00FF06B0"/>
    <w:rsid w:val="00FF0DC5"/>
    <w:rsid w:val="00FF1195"/>
    <w:rsid w:val="00FF17EE"/>
    <w:rsid w:val="00FF1A4A"/>
    <w:rsid w:val="00FF2646"/>
    <w:rsid w:val="00FF2B53"/>
    <w:rsid w:val="00FF31AF"/>
    <w:rsid w:val="00FF33E9"/>
    <w:rsid w:val="00FF3B0E"/>
    <w:rsid w:val="00FF3E4C"/>
    <w:rsid w:val="00FF4EBE"/>
    <w:rsid w:val="00FF5AF7"/>
    <w:rsid w:val="00FF5B3F"/>
    <w:rsid w:val="00FF678C"/>
    <w:rsid w:val="00FF6822"/>
    <w:rsid w:val="00FF7067"/>
    <w:rsid w:val="00FF721A"/>
    <w:rsid w:val="00FF7661"/>
    <w:rsid w:val="00FF7739"/>
    <w:rsid w:val="00FF7D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eaeaea"/>
    </o:shapedefaults>
    <o:shapelayout v:ext="edit">
      <o:idmap v:ext="edit" data="1"/>
    </o:shapelayout>
  </w:shapeDefaults>
  <w:decimalSymbol w:val="."/>
  <w:listSeparator w:val=","/>
  <w14:docId w14:val="704DE8E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footnote text" w:uiPriority="99"/>
    <w:lsdException w:name="footer" w:uiPriority="99"/>
    <w:lsdException w:name="caption" w:qFormat="1"/>
    <w:lsdException w:name="footnote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Followed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HTML Preformatted" w:uiPriority="99"/>
    <w:lsdException w:name="No List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75B6"/>
    <w:rPr>
      <w:rFonts w:cs="Wingdings"/>
      <w:sz w:val="24"/>
      <w:szCs w:val="28"/>
    </w:rPr>
  </w:style>
  <w:style w:type="paragraph" w:styleId="Heading1">
    <w:name w:val="heading 1"/>
    <w:basedOn w:val="Normal"/>
    <w:next w:val="Normal"/>
    <w:link w:val="Heading1Char"/>
    <w:qFormat/>
    <w:rsid w:val="007259A0"/>
    <w:pPr>
      <w:keepNext/>
      <w:ind w:left="1276"/>
      <w:jc w:val="both"/>
      <w:outlineLvl w:val="0"/>
    </w:pPr>
    <w:rPr>
      <w:rFonts w:eastAsia="Cordia New" w:cs="Angsana New"/>
      <w:b/>
      <w:bCs/>
      <w:sz w:val="28"/>
    </w:rPr>
  </w:style>
  <w:style w:type="paragraph" w:styleId="Heading2">
    <w:name w:val="heading 2"/>
    <w:basedOn w:val="Normal"/>
    <w:next w:val="Normal"/>
    <w:link w:val="Heading2Char"/>
    <w:qFormat/>
    <w:rsid w:val="007259A0"/>
    <w:pPr>
      <w:keepNext/>
      <w:ind w:left="567"/>
      <w:jc w:val="both"/>
      <w:outlineLvl w:val="1"/>
    </w:pPr>
    <w:rPr>
      <w:rFonts w:eastAsia="Cordia New" w:cs="Angsana New"/>
      <w:b/>
      <w:bCs/>
      <w:sz w:val="26"/>
      <w:szCs w:val="26"/>
      <w:u w:val="single"/>
    </w:rPr>
  </w:style>
  <w:style w:type="paragraph" w:styleId="Heading3">
    <w:name w:val="heading 3"/>
    <w:basedOn w:val="Normal"/>
    <w:next w:val="Normal"/>
    <w:link w:val="Heading3Char"/>
    <w:qFormat/>
    <w:rsid w:val="007259A0"/>
    <w:pPr>
      <w:keepNext/>
      <w:ind w:left="567"/>
      <w:jc w:val="both"/>
      <w:outlineLvl w:val="2"/>
    </w:pPr>
    <w:rPr>
      <w:rFonts w:eastAsia="Cordia New" w:cs="Angsana New"/>
      <w:sz w:val="26"/>
      <w:szCs w:val="26"/>
      <w:u w:val="single"/>
    </w:rPr>
  </w:style>
  <w:style w:type="paragraph" w:styleId="Heading4">
    <w:name w:val="heading 4"/>
    <w:basedOn w:val="Normal"/>
    <w:next w:val="Normal"/>
    <w:link w:val="Heading4Char"/>
    <w:qFormat/>
    <w:rsid w:val="007259A0"/>
    <w:pPr>
      <w:keepNext/>
      <w:tabs>
        <w:tab w:val="left" w:pos="851"/>
        <w:tab w:val="left" w:pos="1134"/>
        <w:tab w:val="right" w:pos="7371"/>
        <w:tab w:val="right" w:pos="9072"/>
      </w:tabs>
      <w:ind w:left="1080"/>
      <w:outlineLvl w:val="3"/>
    </w:pPr>
    <w:rPr>
      <w:rFonts w:eastAsia="Cordia New" w:cs="Angsana New"/>
      <w:i/>
      <w:iCs/>
      <w:szCs w:val="24"/>
    </w:rPr>
  </w:style>
  <w:style w:type="paragraph" w:styleId="Heading5">
    <w:name w:val="heading 5"/>
    <w:basedOn w:val="Normal"/>
    <w:next w:val="Normal"/>
    <w:link w:val="Heading5Char"/>
    <w:qFormat/>
    <w:rsid w:val="007259A0"/>
    <w:pPr>
      <w:keepNext/>
      <w:spacing w:before="120"/>
      <w:ind w:left="992"/>
      <w:jc w:val="both"/>
      <w:outlineLvl w:val="4"/>
    </w:pPr>
    <w:rPr>
      <w:rFonts w:eastAsia="Cordia New" w:cs="Angsana New"/>
      <w:sz w:val="26"/>
      <w:szCs w:val="26"/>
      <w:u w:val="single"/>
    </w:rPr>
  </w:style>
  <w:style w:type="paragraph" w:styleId="Heading6">
    <w:name w:val="heading 6"/>
    <w:basedOn w:val="Normal"/>
    <w:next w:val="Normal"/>
    <w:link w:val="Heading6Char"/>
    <w:qFormat/>
    <w:rsid w:val="007259A0"/>
    <w:pPr>
      <w:keepNext/>
      <w:ind w:left="993"/>
      <w:jc w:val="both"/>
      <w:outlineLvl w:val="5"/>
    </w:pPr>
    <w:rPr>
      <w:rFonts w:eastAsia="Cordia New" w:cs="Angsana New"/>
      <w:sz w:val="26"/>
      <w:szCs w:val="26"/>
      <w:u w:val="single"/>
    </w:rPr>
  </w:style>
  <w:style w:type="paragraph" w:styleId="Heading7">
    <w:name w:val="heading 7"/>
    <w:basedOn w:val="Normal"/>
    <w:next w:val="Normal"/>
    <w:link w:val="Heading7Char"/>
    <w:qFormat/>
    <w:rsid w:val="007259A0"/>
    <w:pPr>
      <w:keepNext/>
      <w:tabs>
        <w:tab w:val="num" w:pos="1276"/>
      </w:tabs>
      <w:spacing w:before="120"/>
      <w:ind w:left="1276" w:hanging="284"/>
      <w:jc w:val="both"/>
      <w:outlineLvl w:val="6"/>
    </w:pPr>
    <w:rPr>
      <w:rFonts w:eastAsia="Cordia New" w:cs="Angsana New"/>
      <w:sz w:val="26"/>
      <w:szCs w:val="26"/>
      <w:u w:val="single"/>
    </w:rPr>
  </w:style>
  <w:style w:type="paragraph" w:styleId="Heading8">
    <w:name w:val="heading 8"/>
    <w:basedOn w:val="Normal"/>
    <w:next w:val="Normal"/>
    <w:link w:val="Heading8Char"/>
    <w:qFormat/>
    <w:rsid w:val="007259A0"/>
    <w:pPr>
      <w:keepNext/>
      <w:numPr>
        <w:numId w:val="7"/>
      </w:numPr>
      <w:jc w:val="both"/>
      <w:outlineLvl w:val="7"/>
    </w:pPr>
    <w:rPr>
      <w:rFonts w:eastAsia="Cordia New" w:cs="Angsana New"/>
      <w:b/>
      <w:bCs/>
      <w:sz w:val="26"/>
      <w:szCs w:val="26"/>
    </w:rPr>
  </w:style>
  <w:style w:type="paragraph" w:styleId="Heading9">
    <w:name w:val="heading 9"/>
    <w:basedOn w:val="Normal"/>
    <w:next w:val="Normal"/>
    <w:link w:val="Heading9Char"/>
    <w:qFormat/>
    <w:rsid w:val="007259A0"/>
    <w:pPr>
      <w:keepNext/>
      <w:autoSpaceDE w:val="0"/>
      <w:autoSpaceDN w:val="0"/>
      <w:adjustRightInd w:val="0"/>
      <w:jc w:val="center"/>
      <w:outlineLvl w:val="8"/>
    </w:pPr>
    <w:rPr>
      <w:rFonts w:ascii="Arial" w:hAnsi="Arial"/>
      <w:b/>
      <w:bCs/>
      <w:color w:val="000000"/>
      <w:sz w:val="12"/>
      <w:szCs w:val="1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1">
    <w:name w:val="Char1"/>
    <w:basedOn w:val="Normal"/>
    <w:rsid w:val="00275660"/>
    <w:pPr>
      <w:widowControl w:val="0"/>
      <w:jc w:val="both"/>
    </w:pPr>
    <w:rPr>
      <w:rFonts w:eastAsia="SimSun" w:cs="Times New Roman"/>
      <w:kern w:val="2"/>
      <w:sz w:val="21"/>
      <w:szCs w:val="24"/>
      <w:lang w:eastAsia="zh-CN" w:bidi="ar-SA"/>
    </w:rPr>
  </w:style>
  <w:style w:type="paragraph" w:styleId="Header">
    <w:name w:val="header"/>
    <w:basedOn w:val="Normal"/>
    <w:link w:val="HeaderChar"/>
    <w:rsid w:val="007259A0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7259A0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7259A0"/>
  </w:style>
  <w:style w:type="paragraph" w:styleId="BodyTextIndent">
    <w:name w:val="Body Text Indent"/>
    <w:basedOn w:val="Normal"/>
    <w:link w:val="BodyTextIndentChar"/>
    <w:rsid w:val="007259A0"/>
    <w:pPr>
      <w:ind w:firstLine="720"/>
    </w:pPr>
    <w:rPr>
      <w:rFonts w:eastAsia="Cordia New" w:cs="Angsana New"/>
      <w:sz w:val="28"/>
    </w:rPr>
  </w:style>
  <w:style w:type="paragraph" w:styleId="BodyText3">
    <w:name w:val="Body Text 3"/>
    <w:basedOn w:val="Normal"/>
    <w:link w:val="BodyText3Char"/>
    <w:rsid w:val="007259A0"/>
    <w:pPr>
      <w:tabs>
        <w:tab w:val="left" w:pos="720"/>
      </w:tabs>
      <w:spacing w:before="120"/>
      <w:jc w:val="both"/>
    </w:pPr>
    <w:rPr>
      <w:rFonts w:eastAsia="Cordia New" w:cs="Angsana New"/>
      <w:sz w:val="26"/>
      <w:szCs w:val="26"/>
    </w:rPr>
  </w:style>
  <w:style w:type="character" w:styleId="Hyperlink">
    <w:name w:val="Hyperlink"/>
    <w:basedOn w:val="DefaultParagraphFont"/>
    <w:rsid w:val="007259A0"/>
    <w:rPr>
      <w:rFonts w:cs="Courier New"/>
      <w:color w:val="0000FF"/>
      <w:u w:val="single"/>
    </w:rPr>
  </w:style>
  <w:style w:type="paragraph" w:customStyle="1" w:styleId="1Freesia14">
    <w:name w:val="1Freesia14"/>
    <w:basedOn w:val="Normal"/>
    <w:rsid w:val="007259A0"/>
    <w:pPr>
      <w:widowControl w:val="0"/>
      <w:tabs>
        <w:tab w:val="left" w:pos="180"/>
        <w:tab w:val="left" w:pos="540"/>
        <w:tab w:val="left" w:pos="720"/>
        <w:tab w:val="left" w:pos="900"/>
        <w:tab w:val="left" w:pos="1080"/>
        <w:tab w:val="left" w:pos="1260"/>
        <w:tab w:val="left" w:pos="1440"/>
        <w:tab w:val="right" w:pos="4860"/>
        <w:tab w:val="right" w:pos="5580"/>
        <w:tab w:val="right" w:pos="6660"/>
        <w:tab w:val="right" w:pos="7380"/>
        <w:tab w:val="right" w:pos="8460"/>
        <w:tab w:val="right" w:pos="9180"/>
      </w:tabs>
      <w:spacing w:line="380" w:lineRule="atLeast"/>
    </w:pPr>
    <w:rPr>
      <w:rFonts w:cs="Courier New"/>
      <w:sz w:val="20"/>
      <w:szCs w:val="20"/>
    </w:rPr>
  </w:style>
  <w:style w:type="paragraph" w:styleId="BlockText">
    <w:name w:val="Block Text"/>
    <w:basedOn w:val="Normal"/>
    <w:rsid w:val="007259A0"/>
    <w:pPr>
      <w:ind w:left="1134" w:right="-483" w:firstLine="11"/>
      <w:jc w:val="both"/>
    </w:pPr>
    <w:rPr>
      <w:rFonts w:eastAsia="Cordia New" w:cs="Cordia New"/>
      <w:sz w:val="26"/>
      <w:szCs w:val="26"/>
    </w:rPr>
  </w:style>
  <w:style w:type="paragraph" w:styleId="BodyText">
    <w:name w:val="Body Text"/>
    <w:basedOn w:val="Normal"/>
    <w:link w:val="BodyTextChar"/>
    <w:rsid w:val="007259A0"/>
    <w:rPr>
      <w:rFonts w:eastAsia="Cordia New" w:cs="Angsana New"/>
      <w:sz w:val="22"/>
      <w:szCs w:val="22"/>
    </w:rPr>
  </w:style>
  <w:style w:type="paragraph" w:styleId="BodyText2">
    <w:name w:val="Body Text 2"/>
    <w:basedOn w:val="Normal"/>
    <w:link w:val="BodyText2Char"/>
    <w:rsid w:val="007259A0"/>
    <w:pPr>
      <w:ind w:firstLine="720"/>
      <w:jc w:val="both"/>
    </w:pPr>
    <w:rPr>
      <w:rFonts w:cs="Cordia New"/>
      <w:sz w:val="32"/>
      <w:szCs w:val="32"/>
    </w:rPr>
  </w:style>
  <w:style w:type="paragraph" w:styleId="BodyTextIndent2">
    <w:name w:val="Body Text Indent 2"/>
    <w:basedOn w:val="Normal"/>
    <w:link w:val="BodyTextIndent2Char"/>
    <w:rsid w:val="007259A0"/>
    <w:pPr>
      <w:numPr>
        <w:ilvl w:val="1"/>
        <w:numId w:val="33"/>
      </w:numPr>
      <w:tabs>
        <w:tab w:val="left" w:pos="-1890"/>
        <w:tab w:val="left" w:pos="1080"/>
      </w:tabs>
      <w:jc w:val="both"/>
    </w:pPr>
    <w:rPr>
      <w:rFonts w:ascii="Cordia New" w:eastAsia="Cordia New" w:hAnsi="Cordia New" w:cs="Cordia New"/>
      <w:color w:val="0000FF"/>
      <w:kern w:val="16"/>
      <w:sz w:val="28"/>
    </w:rPr>
  </w:style>
  <w:style w:type="paragraph" w:styleId="BodyTextIndent3">
    <w:name w:val="Body Text Indent 3"/>
    <w:basedOn w:val="Normal"/>
    <w:link w:val="BodyTextIndent3Char"/>
    <w:rsid w:val="007259A0"/>
    <w:pPr>
      <w:tabs>
        <w:tab w:val="num" w:pos="1134"/>
      </w:tabs>
      <w:ind w:left="1134"/>
      <w:jc w:val="both"/>
    </w:pPr>
    <w:rPr>
      <w:rFonts w:eastAsia="Cordia New" w:cs="Angsana New"/>
      <w:sz w:val="26"/>
      <w:szCs w:val="26"/>
    </w:rPr>
  </w:style>
  <w:style w:type="character" w:styleId="FollowedHyperlink">
    <w:name w:val="FollowedHyperlink"/>
    <w:basedOn w:val="DefaultParagraphFont"/>
    <w:uiPriority w:val="99"/>
    <w:rsid w:val="007259A0"/>
    <w:rPr>
      <w:rFonts w:cs="Times New Roman"/>
      <w:color w:val="800080"/>
      <w:u w:val="single"/>
    </w:rPr>
  </w:style>
  <w:style w:type="paragraph" w:styleId="MacroText">
    <w:name w:val="macro"/>
    <w:link w:val="MacroTextChar"/>
    <w:semiHidden/>
    <w:rsid w:val="007259A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eastAsia="Angsana New"/>
      <w:sz w:val="28"/>
      <w:szCs w:val="28"/>
      <w:lang w:eastAsia="th-TH"/>
    </w:rPr>
  </w:style>
  <w:style w:type="paragraph" w:styleId="Title">
    <w:name w:val="Title"/>
    <w:basedOn w:val="Normal"/>
    <w:link w:val="TitleChar"/>
    <w:qFormat/>
    <w:rsid w:val="007259A0"/>
    <w:pPr>
      <w:jc w:val="center"/>
    </w:pPr>
    <w:rPr>
      <w:rFonts w:ascii="Cordia New" w:hAnsi="Cordia New" w:cs="Cordia New"/>
      <w:b/>
      <w:bCs/>
    </w:rPr>
  </w:style>
  <w:style w:type="paragraph" w:customStyle="1" w:styleId="ThaiHead2">
    <w:name w:val="Thai Head 2"/>
    <w:basedOn w:val="Normal"/>
    <w:rsid w:val="007259A0"/>
    <w:pPr>
      <w:ind w:left="432"/>
      <w:jc w:val="both"/>
    </w:pPr>
    <w:rPr>
      <w:rFonts w:ascii="AngsanaUPC" w:hAnsi="AngsanaUPC" w:cs="AngsanaUPC"/>
      <w:b/>
      <w:bCs/>
      <w:color w:val="000000"/>
      <w:sz w:val="32"/>
      <w:szCs w:val="32"/>
      <w:u w:val="single"/>
    </w:rPr>
  </w:style>
  <w:style w:type="character" w:styleId="CommentReference">
    <w:name w:val="annotation reference"/>
    <w:basedOn w:val="DefaultParagraphFont"/>
    <w:rsid w:val="007259A0"/>
    <w:rPr>
      <w:sz w:val="16"/>
      <w:szCs w:val="18"/>
    </w:rPr>
  </w:style>
  <w:style w:type="paragraph" w:styleId="CommentText">
    <w:name w:val="annotation text"/>
    <w:basedOn w:val="Normal"/>
    <w:link w:val="CommentTextChar"/>
    <w:rsid w:val="007259A0"/>
    <w:rPr>
      <w:sz w:val="20"/>
      <w:szCs w:val="23"/>
    </w:rPr>
  </w:style>
  <w:style w:type="paragraph" w:customStyle="1" w:styleId="xl64">
    <w:name w:val="xl64"/>
    <w:basedOn w:val="Normal"/>
    <w:rsid w:val="007259A0"/>
    <w:pPr>
      <w:spacing w:before="100" w:beforeAutospacing="1" w:after="100" w:afterAutospacing="1"/>
      <w:jc w:val="center"/>
      <w:textAlignment w:val="center"/>
    </w:pPr>
    <w:rPr>
      <w:rFonts w:cs="AngsanaUPC"/>
      <w:b/>
      <w:bCs/>
      <w:sz w:val="32"/>
      <w:szCs w:val="32"/>
    </w:rPr>
  </w:style>
  <w:style w:type="paragraph" w:customStyle="1" w:styleId="xl23">
    <w:name w:val="xl23"/>
    <w:basedOn w:val="Normal"/>
    <w:rsid w:val="007259A0"/>
    <w:pPr>
      <w:pBdr>
        <w:left w:val="single" w:sz="4" w:space="0" w:color="auto"/>
      </w:pBdr>
      <w:spacing w:before="100" w:beforeAutospacing="1" w:after="100" w:afterAutospacing="1"/>
      <w:jc w:val="center"/>
    </w:pPr>
    <w:rPr>
      <w:rFonts w:cs="AngsanaUPC"/>
      <w:sz w:val="32"/>
      <w:szCs w:val="32"/>
    </w:rPr>
  </w:style>
  <w:style w:type="paragraph" w:styleId="Caption">
    <w:name w:val="caption"/>
    <w:basedOn w:val="Normal"/>
    <w:next w:val="Normal"/>
    <w:qFormat/>
    <w:rsid w:val="007259A0"/>
    <w:rPr>
      <w:b/>
      <w:bCs/>
      <w:sz w:val="36"/>
      <w:szCs w:val="36"/>
    </w:rPr>
  </w:style>
  <w:style w:type="paragraph" w:styleId="BalloonText">
    <w:name w:val="Balloon Text"/>
    <w:basedOn w:val="Normal"/>
    <w:link w:val="BalloonTextChar"/>
    <w:rsid w:val="00AE260D"/>
    <w:rPr>
      <w:rFonts w:ascii="Tahoma" w:hAnsi="Tahoma" w:cs="Angsana New"/>
      <w:sz w:val="16"/>
      <w:szCs w:val="18"/>
    </w:rPr>
  </w:style>
  <w:style w:type="paragraph" w:styleId="FootnoteText">
    <w:name w:val="footnote text"/>
    <w:basedOn w:val="Normal"/>
    <w:link w:val="FootnoteTextChar"/>
    <w:uiPriority w:val="99"/>
    <w:rsid w:val="00530933"/>
    <w:rPr>
      <w:rFonts w:cs="Angsana New"/>
      <w:sz w:val="20"/>
      <w:szCs w:val="23"/>
    </w:rPr>
  </w:style>
  <w:style w:type="character" w:styleId="FootnoteReference">
    <w:name w:val="footnote reference"/>
    <w:aliases w:val="อ้างอิงเชิงอรรถ"/>
    <w:basedOn w:val="DefaultParagraphFont"/>
    <w:uiPriority w:val="99"/>
    <w:rsid w:val="00530933"/>
    <w:rPr>
      <w:sz w:val="32"/>
      <w:szCs w:val="32"/>
      <w:vertAlign w:val="superscript"/>
    </w:rPr>
  </w:style>
  <w:style w:type="table" w:styleId="TableGrid">
    <w:name w:val="Table Grid"/>
    <w:basedOn w:val="TableNormal"/>
    <w:uiPriority w:val="39"/>
    <w:rsid w:val="000B661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ext-bule">
    <w:name w:val="text-bule"/>
    <w:basedOn w:val="DefaultParagraphFont"/>
    <w:rsid w:val="0001725A"/>
  </w:style>
  <w:style w:type="paragraph" w:customStyle="1" w:styleId="a">
    <w:name w:val="???????????"/>
    <w:basedOn w:val="Normal"/>
    <w:rsid w:val="00D4707C"/>
    <w:pPr>
      <w:ind w:right="386"/>
    </w:pPr>
    <w:rPr>
      <w:rFonts w:cs="Angsana New"/>
      <w:sz w:val="28"/>
      <w:lang w:val="th-TH"/>
    </w:rPr>
  </w:style>
  <w:style w:type="numbering" w:styleId="111111">
    <w:name w:val="Outline List 2"/>
    <w:basedOn w:val="NoList"/>
    <w:rsid w:val="00881FDA"/>
    <w:pPr>
      <w:numPr>
        <w:numId w:val="36"/>
      </w:numPr>
    </w:pPr>
  </w:style>
  <w:style w:type="paragraph" w:styleId="ListParagraph">
    <w:name w:val="List Paragraph"/>
    <w:basedOn w:val="Normal"/>
    <w:uiPriority w:val="34"/>
    <w:qFormat/>
    <w:rsid w:val="0001579A"/>
    <w:pPr>
      <w:spacing w:before="200" w:after="200" w:line="276" w:lineRule="auto"/>
      <w:ind w:left="720"/>
      <w:contextualSpacing/>
    </w:pPr>
    <w:rPr>
      <w:rFonts w:ascii="Verdana" w:hAnsi="Verdana" w:cs="Angsana New"/>
      <w:sz w:val="20"/>
      <w:szCs w:val="20"/>
      <w:lang w:bidi="en-US"/>
    </w:rPr>
  </w:style>
  <w:style w:type="character" w:customStyle="1" w:styleId="HeaderChar">
    <w:name w:val="Header Char"/>
    <w:basedOn w:val="DefaultParagraphFont"/>
    <w:link w:val="Header"/>
    <w:rsid w:val="008A5201"/>
    <w:rPr>
      <w:rFonts w:cs="Wingdings"/>
      <w:sz w:val="24"/>
      <w:szCs w:val="28"/>
      <w:lang w:val="en-US" w:eastAsia="en-US" w:bidi="th-TH"/>
    </w:rPr>
  </w:style>
  <w:style w:type="paragraph" w:styleId="NormalWeb">
    <w:name w:val="Normal (Web)"/>
    <w:basedOn w:val="Normal"/>
    <w:uiPriority w:val="99"/>
    <w:unhideWhenUsed/>
    <w:rsid w:val="00137ED5"/>
    <w:pPr>
      <w:spacing w:before="100" w:beforeAutospacing="1" w:after="125" w:line="200" w:lineRule="atLeast"/>
    </w:pPr>
    <w:rPr>
      <w:rFonts w:cs="Times New Roman"/>
      <w:szCs w:val="24"/>
    </w:rPr>
  </w:style>
  <w:style w:type="character" w:customStyle="1" w:styleId="BodyTextChar">
    <w:name w:val="Body Text Char"/>
    <w:basedOn w:val="DefaultParagraphFont"/>
    <w:link w:val="BodyText"/>
    <w:rsid w:val="00FB2550"/>
    <w:rPr>
      <w:rFonts w:eastAsia="Cordia New"/>
      <w:sz w:val="22"/>
      <w:szCs w:val="22"/>
    </w:rPr>
  </w:style>
  <w:style w:type="character" w:customStyle="1" w:styleId="Heading4Char">
    <w:name w:val="Heading 4 Char"/>
    <w:basedOn w:val="DefaultParagraphFont"/>
    <w:link w:val="Heading4"/>
    <w:rsid w:val="00D75814"/>
    <w:rPr>
      <w:rFonts w:eastAsia="Cordia New"/>
      <w:i/>
      <w:iCs/>
      <w:sz w:val="24"/>
      <w:szCs w:val="24"/>
    </w:rPr>
  </w:style>
  <w:style w:type="character" w:customStyle="1" w:styleId="MacroTextChar">
    <w:name w:val="Macro Text Char"/>
    <w:basedOn w:val="DefaultParagraphFont"/>
    <w:link w:val="MacroText"/>
    <w:semiHidden/>
    <w:rsid w:val="00D75814"/>
    <w:rPr>
      <w:rFonts w:eastAsia="Angsana New"/>
      <w:sz w:val="28"/>
      <w:szCs w:val="28"/>
      <w:lang w:eastAsia="th-TH"/>
    </w:rPr>
  </w:style>
  <w:style w:type="character" w:customStyle="1" w:styleId="Heading1Char">
    <w:name w:val="Heading 1 Char"/>
    <w:basedOn w:val="DefaultParagraphFont"/>
    <w:link w:val="Heading1"/>
    <w:rsid w:val="0029133A"/>
    <w:rPr>
      <w:rFonts w:eastAsia="Cordia New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rsid w:val="0029133A"/>
    <w:rPr>
      <w:rFonts w:eastAsia="Cordia New"/>
      <w:b/>
      <w:bCs/>
      <w:sz w:val="26"/>
      <w:szCs w:val="26"/>
      <w:u w:val="single"/>
    </w:rPr>
  </w:style>
  <w:style w:type="character" w:customStyle="1" w:styleId="Heading3Char">
    <w:name w:val="Heading 3 Char"/>
    <w:basedOn w:val="DefaultParagraphFont"/>
    <w:link w:val="Heading3"/>
    <w:rsid w:val="0029133A"/>
    <w:rPr>
      <w:rFonts w:eastAsia="Cordia New"/>
      <w:sz w:val="26"/>
      <w:szCs w:val="26"/>
      <w:u w:val="single"/>
    </w:rPr>
  </w:style>
  <w:style w:type="character" w:customStyle="1" w:styleId="Heading5Char">
    <w:name w:val="Heading 5 Char"/>
    <w:basedOn w:val="DefaultParagraphFont"/>
    <w:link w:val="Heading5"/>
    <w:rsid w:val="0029133A"/>
    <w:rPr>
      <w:rFonts w:eastAsia="Cordia New"/>
      <w:sz w:val="26"/>
      <w:szCs w:val="26"/>
      <w:u w:val="single"/>
    </w:rPr>
  </w:style>
  <w:style w:type="character" w:customStyle="1" w:styleId="Heading6Char">
    <w:name w:val="Heading 6 Char"/>
    <w:basedOn w:val="DefaultParagraphFont"/>
    <w:link w:val="Heading6"/>
    <w:rsid w:val="0029133A"/>
    <w:rPr>
      <w:rFonts w:eastAsia="Cordia New"/>
      <w:sz w:val="26"/>
      <w:szCs w:val="26"/>
      <w:u w:val="single"/>
    </w:rPr>
  </w:style>
  <w:style w:type="character" w:customStyle="1" w:styleId="Heading7Char">
    <w:name w:val="Heading 7 Char"/>
    <w:basedOn w:val="DefaultParagraphFont"/>
    <w:link w:val="Heading7"/>
    <w:rsid w:val="0029133A"/>
    <w:rPr>
      <w:rFonts w:eastAsia="Cordia New"/>
      <w:sz w:val="26"/>
      <w:szCs w:val="26"/>
      <w:u w:val="single"/>
    </w:rPr>
  </w:style>
  <w:style w:type="character" w:customStyle="1" w:styleId="Heading8Char">
    <w:name w:val="Heading 8 Char"/>
    <w:basedOn w:val="DefaultParagraphFont"/>
    <w:link w:val="Heading8"/>
    <w:rsid w:val="0029133A"/>
    <w:rPr>
      <w:rFonts w:eastAsia="Cordia New"/>
      <w:b/>
      <w:bCs/>
      <w:sz w:val="26"/>
      <w:szCs w:val="26"/>
    </w:rPr>
  </w:style>
  <w:style w:type="character" w:customStyle="1" w:styleId="Heading9Char">
    <w:name w:val="Heading 9 Char"/>
    <w:basedOn w:val="DefaultParagraphFont"/>
    <w:link w:val="Heading9"/>
    <w:rsid w:val="0029133A"/>
    <w:rPr>
      <w:rFonts w:ascii="Arial" w:hAnsi="Arial" w:cs="Wingdings"/>
      <w:b/>
      <w:bCs/>
      <w:color w:val="000000"/>
      <w:sz w:val="12"/>
      <w:szCs w:val="12"/>
    </w:rPr>
  </w:style>
  <w:style w:type="character" w:customStyle="1" w:styleId="FooterChar">
    <w:name w:val="Footer Char"/>
    <w:basedOn w:val="DefaultParagraphFont"/>
    <w:link w:val="Footer"/>
    <w:uiPriority w:val="99"/>
    <w:rsid w:val="0029133A"/>
    <w:rPr>
      <w:rFonts w:cs="Wingdings"/>
      <w:sz w:val="24"/>
      <w:szCs w:val="28"/>
    </w:rPr>
  </w:style>
  <w:style w:type="character" w:customStyle="1" w:styleId="BodyTextIndentChar">
    <w:name w:val="Body Text Indent Char"/>
    <w:basedOn w:val="DefaultParagraphFont"/>
    <w:link w:val="BodyTextIndent"/>
    <w:rsid w:val="0029133A"/>
    <w:rPr>
      <w:rFonts w:eastAsia="Cordia New"/>
      <w:sz w:val="28"/>
      <w:szCs w:val="28"/>
    </w:rPr>
  </w:style>
  <w:style w:type="character" w:customStyle="1" w:styleId="BodyText3Char">
    <w:name w:val="Body Text 3 Char"/>
    <w:basedOn w:val="DefaultParagraphFont"/>
    <w:link w:val="BodyText3"/>
    <w:rsid w:val="0029133A"/>
    <w:rPr>
      <w:rFonts w:eastAsia="Cordia New"/>
      <w:sz w:val="26"/>
      <w:szCs w:val="26"/>
    </w:rPr>
  </w:style>
  <w:style w:type="character" w:customStyle="1" w:styleId="BodyText2Char">
    <w:name w:val="Body Text 2 Char"/>
    <w:basedOn w:val="DefaultParagraphFont"/>
    <w:link w:val="BodyText2"/>
    <w:rsid w:val="0029133A"/>
    <w:rPr>
      <w:rFonts w:cs="Cordia New"/>
      <w:sz w:val="32"/>
      <w:szCs w:val="32"/>
    </w:rPr>
  </w:style>
  <w:style w:type="character" w:customStyle="1" w:styleId="BodyTextIndent2Char">
    <w:name w:val="Body Text Indent 2 Char"/>
    <w:basedOn w:val="DefaultParagraphFont"/>
    <w:link w:val="BodyTextIndent2"/>
    <w:rsid w:val="0029133A"/>
    <w:rPr>
      <w:rFonts w:ascii="Cordia New" w:eastAsia="Cordia New" w:hAnsi="Cordia New" w:cs="Cordia New"/>
      <w:color w:val="0000FF"/>
      <w:kern w:val="16"/>
      <w:sz w:val="28"/>
      <w:szCs w:val="28"/>
    </w:rPr>
  </w:style>
  <w:style w:type="character" w:customStyle="1" w:styleId="BodyTextIndent3Char">
    <w:name w:val="Body Text Indent 3 Char"/>
    <w:basedOn w:val="DefaultParagraphFont"/>
    <w:link w:val="BodyTextIndent3"/>
    <w:rsid w:val="0029133A"/>
    <w:rPr>
      <w:rFonts w:eastAsia="Cordia New"/>
      <w:sz w:val="26"/>
      <w:szCs w:val="26"/>
    </w:rPr>
  </w:style>
  <w:style w:type="character" w:customStyle="1" w:styleId="TitleChar">
    <w:name w:val="Title Char"/>
    <w:basedOn w:val="DefaultParagraphFont"/>
    <w:link w:val="Title"/>
    <w:rsid w:val="0029133A"/>
    <w:rPr>
      <w:rFonts w:ascii="Cordia New" w:hAnsi="Cordia New" w:cs="Cordia New"/>
      <w:b/>
      <w:bCs/>
      <w:sz w:val="24"/>
      <w:szCs w:val="28"/>
    </w:rPr>
  </w:style>
  <w:style w:type="character" w:customStyle="1" w:styleId="CommentTextChar">
    <w:name w:val="Comment Text Char"/>
    <w:basedOn w:val="DefaultParagraphFont"/>
    <w:link w:val="CommentText"/>
    <w:rsid w:val="0029133A"/>
    <w:rPr>
      <w:rFonts w:cs="Wingdings"/>
      <w:szCs w:val="23"/>
    </w:rPr>
  </w:style>
  <w:style w:type="character" w:customStyle="1" w:styleId="BalloonTextChar">
    <w:name w:val="Balloon Text Char"/>
    <w:basedOn w:val="DefaultParagraphFont"/>
    <w:link w:val="BalloonText"/>
    <w:rsid w:val="0029133A"/>
    <w:rPr>
      <w:rFonts w:ascii="Tahoma" w:hAnsi="Tahoma"/>
      <w:sz w:val="16"/>
      <w:szCs w:val="18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29133A"/>
    <w:rPr>
      <w:szCs w:val="23"/>
    </w:rPr>
  </w:style>
  <w:style w:type="paragraph" w:styleId="EndnoteText">
    <w:name w:val="endnote text"/>
    <w:basedOn w:val="Normal"/>
    <w:link w:val="EndnoteTextChar"/>
    <w:rsid w:val="00B7085B"/>
    <w:rPr>
      <w:rFonts w:cs="Angsana New"/>
      <w:sz w:val="20"/>
      <w:szCs w:val="25"/>
    </w:rPr>
  </w:style>
  <w:style w:type="character" w:customStyle="1" w:styleId="EndnoteTextChar">
    <w:name w:val="Endnote Text Char"/>
    <w:basedOn w:val="DefaultParagraphFont"/>
    <w:link w:val="EndnoteText"/>
    <w:rsid w:val="00B7085B"/>
    <w:rPr>
      <w:szCs w:val="25"/>
    </w:rPr>
  </w:style>
  <w:style w:type="character" w:styleId="EndnoteReference">
    <w:name w:val="endnote reference"/>
    <w:basedOn w:val="DefaultParagraphFont"/>
    <w:rsid w:val="00B7085B"/>
    <w:rPr>
      <w:vertAlign w:val="superscript"/>
    </w:rPr>
  </w:style>
  <w:style w:type="numbering" w:customStyle="1" w:styleId="NoList1">
    <w:name w:val="No List1"/>
    <w:next w:val="NoList"/>
    <w:uiPriority w:val="99"/>
    <w:semiHidden/>
    <w:unhideWhenUsed/>
    <w:rsid w:val="00A03952"/>
  </w:style>
  <w:style w:type="paragraph" w:styleId="DocumentMap">
    <w:name w:val="Document Map"/>
    <w:basedOn w:val="Normal"/>
    <w:link w:val="DocumentMapChar"/>
    <w:rsid w:val="00A03952"/>
    <w:pPr>
      <w:shd w:val="clear" w:color="auto" w:fill="000080"/>
    </w:pPr>
    <w:rPr>
      <w:rFonts w:ascii="Cordia New" w:eastAsia="SimSun" w:hAnsi="Cordia New" w:cs="Cordia New"/>
      <w:sz w:val="28"/>
    </w:rPr>
  </w:style>
  <w:style w:type="character" w:customStyle="1" w:styleId="DocumentMapChar">
    <w:name w:val="Document Map Char"/>
    <w:basedOn w:val="DefaultParagraphFont"/>
    <w:link w:val="DocumentMap"/>
    <w:rsid w:val="00A03952"/>
    <w:rPr>
      <w:rFonts w:ascii="Cordia New" w:eastAsia="SimSun" w:hAnsi="Cordia New" w:cs="Cordia New"/>
      <w:sz w:val="28"/>
      <w:szCs w:val="28"/>
      <w:shd w:val="clear" w:color="auto" w:fill="000080"/>
    </w:rPr>
  </w:style>
  <w:style w:type="paragraph" w:customStyle="1" w:styleId="DecimalAligned">
    <w:name w:val="Decimal Aligned"/>
    <w:basedOn w:val="Normal"/>
    <w:uiPriority w:val="40"/>
    <w:qFormat/>
    <w:rsid w:val="00A03952"/>
    <w:pPr>
      <w:tabs>
        <w:tab w:val="decimal" w:pos="360"/>
      </w:tabs>
      <w:spacing w:after="200" w:line="276" w:lineRule="auto"/>
    </w:pPr>
    <w:rPr>
      <w:rFonts w:asciiTheme="minorHAnsi" w:eastAsiaTheme="minorEastAsia" w:hAnsiTheme="minorHAnsi" w:cstheme="minorBidi"/>
      <w:sz w:val="22"/>
      <w:szCs w:val="22"/>
      <w:lang w:bidi="ar-SA"/>
    </w:rPr>
  </w:style>
  <w:style w:type="character" w:styleId="SubtleEmphasis">
    <w:name w:val="Subtle Emphasis"/>
    <w:basedOn w:val="DefaultParagraphFont"/>
    <w:uiPriority w:val="19"/>
    <w:qFormat/>
    <w:rsid w:val="00A03952"/>
    <w:rPr>
      <w:rFonts w:eastAsiaTheme="minorEastAsia" w:cstheme="minorBidi"/>
      <w:bCs w:val="0"/>
      <w:i/>
      <w:iCs/>
      <w:color w:val="808080" w:themeColor="text1" w:themeTint="7F"/>
      <w:szCs w:val="22"/>
      <w:lang w:val="en-US"/>
    </w:rPr>
  </w:style>
  <w:style w:type="table" w:styleId="MediumShading2-Accent5">
    <w:name w:val="Medium Shading 2 Accent 5"/>
    <w:basedOn w:val="TableNormal"/>
    <w:uiPriority w:val="64"/>
    <w:rsid w:val="00A03952"/>
    <w:rPr>
      <w:rFonts w:ascii="Cordia New" w:eastAsia="SimSun" w:hAnsi="Cordia New"/>
      <w:szCs w:val="22"/>
      <w:lang w:bidi="en-US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">
    <w:name w:val="Light Shading - Accent 11"/>
    <w:basedOn w:val="TableNormal"/>
    <w:uiPriority w:val="60"/>
    <w:rsid w:val="00A03952"/>
    <w:rPr>
      <w:rFonts w:ascii="Cordia New" w:eastAsia="SimSun" w:hAnsi="Cordia New"/>
      <w:color w:val="365F91" w:themeColor="accent1" w:themeShade="BF"/>
      <w:szCs w:val="22"/>
      <w:lang w:bidi="en-US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ColorfulList-Accent6">
    <w:name w:val="Colorful List Accent 6"/>
    <w:basedOn w:val="TableNormal"/>
    <w:uiPriority w:val="72"/>
    <w:rsid w:val="00A03952"/>
    <w:rPr>
      <w:rFonts w:ascii="Cordia New" w:eastAsia="SimSun" w:hAnsi="Cordia New"/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Shading-Accent5">
    <w:name w:val="Colorful Shading Accent 5"/>
    <w:basedOn w:val="TableNormal"/>
    <w:uiPriority w:val="71"/>
    <w:rsid w:val="00A03952"/>
    <w:rPr>
      <w:rFonts w:ascii="Cordia New" w:eastAsia="SimSun" w:hAnsi="Cordia New"/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customStyle="1" w:styleId="Default">
    <w:name w:val="Default"/>
    <w:rsid w:val="00007F0E"/>
    <w:pPr>
      <w:autoSpaceDE w:val="0"/>
      <w:autoSpaceDN w:val="0"/>
      <w:adjustRightInd w:val="0"/>
    </w:pPr>
    <w:rPr>
      <w:rFonts w:ascii="Angsana New" w:hAnsi="Angsana New"/>
      <w:color w:val="000000"/>
      <w:sz w:val="24"/>
      <w:szCs w:val="24"/>
    </w:rPr>
  </w:style>
  <w:style w:type="table" w:customStyle="1" w:styleId="TableGrid1">
    <w:name w:val="Table Grid1"/>
    <w:basedOn w:val="TableNormal"/>
    <w:next w:val="TableGrid"/>
    <w:uiPriority w:val="59"/>
    <w:rsid w:val="002D189F"/>
    <w:rPr>
      <w:rFonts w:asciiTheme="minorHAnsi" w:eastAsiaTheme="minorHAnsi" w:hAnsiTheme="minorHAnsi" w:cstheme="minorBidi"/>
      <w:sz w:val="22"/>
      <w:szCs w:val="28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Strong">
    <w:name w:val="Strong"/>
    <w:basedOn w:val="DefaultParagraphFont"/>
    <w:uiPriority w:val="22"/>
    <w:qFormat/>
    <w:rsid w:val="002F3CAC"/>
    <w:rPr>
      <w:b/>
      <w:bCs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5D0E6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Tahoma" w:hAnsi="Tahoma" w:cs="Tahoma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5D0E65"/>
    <w:rPr>
      <w:rFonts w:ascii="Tahoma" w:hAnsi="Tahoma" w:cs="Tahoma"/>
    </w:rPr>
  </w:style>
  <w:style w:type="paragraph" w:customStyle="1" w:styleId="Char">
    <w:name w:val="Char"/>
    <w:basedOn w:val="Normal"/>
    <w:rsid w:val="006F2016"/>
    <w:pPr>
      <w:widowControl w:val="0"/>
      <w:jc w:val="both"/>
    </w:pPr>
    <w:rPr>
      <w:rFonts w:eastAsia="SimSun" w:cs="Times New Roman"/>
      <w:kern w:val="2"/>
      <w:sz w:val="21"/>
      <w:szCs w:val="24"/>
      <w:lang w:eastAsia="zh-CN" w:bidi="ar-SA"/>
    </w:rPr>
  </w:style>
  <w:style w:type="paragraph" w:customStyle="1" w:styleId="SectionHead2-1">
    <w:name w:val="Section Head 2-1"/>
    <w:basedOn w:val="Normal"/>
    <w:rsid w:val="00A61020"/>
    <w:pPr>
      <w:numPr>
        <w:numId w:val="84"/>
      </w:num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10" w:color="auto" w:fill="FFFFFF"/>
      <w:spacing w:before="60" w:after="120"/>
    </w:pPr>
    <w:rPr>
      <w:rFonts w:ascii="FreesiaUPC" w:eastAsia="Cordia New" w:hAnsi="FreesiaUPC" w:cs="FreesiaUPC"/>
      <w:b/>
      <w:bCs/>
      <w:sz w:val="36"/>
      <w:szCs w:val="36"/>
    </w:rPr>
  </w:style>
  <w:style w:type="paragraph" w:customStyle="1" w:styleId="SectionHead2-2">
    <w:name w:val="Section Head 2-2"/>
    <w:basedOn w:val="Normal"/>
    <w:next w:val="SectionHead2-1"/>
    <w:rsid w:val="00A61020"/>
    <w:pPr>
      <w:numPr>
        <w:ilvl w:val="1"/>
        <w:numId w:val="84"/>
      </w:numPr>
      <w:spacing w:before="240"/>
      <w:jc w:val="thaiDistribute"/>
    </w:pPr>
    <w:rPr>
      <w:rFonts w:ascii="FreesiaUPC" w:eastAsia="Cordia New" w:hAnsi="FreesiaUPC" w:cs="FreesiaUPC"/>
      <w:b/>
      <w:bCs/>
      <w:sz w:val="32"/>
      <w:szCs w:val="32"/>
    </w:rPr>
  </w:style>
  <w:style w:type="paragraph" w:customStyle="1" w:styleId="SectionHead2-3">
    <w:name w:val="Section Head 2-3"/>
    <w:basedOn w:val="SectionHead2-2"/>
    <w:next w:val="SectionHead2-2"/>
    <w:rsid w:val="00A61020"/>
    <w:pPr>
      <w:numPr>
        <w:ilvl w:val="2"/>
      </w:numPr>
      <w:tabs>
        <w:tab w:val="clear" w:pos="720"/>
        <w:tab w:val="num" w:pos="360"/>
        <w:tab w:val="num" w:pos="900"/>
      </w:tabs>
      <w:spacing w:before="180"/>
      <w:ind w:left="907" w:hanging="907"/>
    </w:pPr>
    <w:rPr>
      <w:sz w:val="28"/>
      <w:szCs w:val="28"/>
    </w:rPr>
  </w:style>
  <w:style w:type="paragraph" w:customStyle="1" w:styleId="SectionHead2-4">
    <w:name w:val="Section Head 2-4"/>
    <w:basedOn w:val="SectionHead2-3"/>
    <w:next w:val="SectionHead2-3"/>
    <w:rsid w:val="00A61020"/>
    <w:pPr>
      <w:numPr>
        <w:ilvl w:val="3"/>
      </w:numPr>
      <w:tabs>
        <w:tab w:val="num" w:pos="360"/>
        <w:tab w:val="num" w:pos="900"/>
      </w:tabs>
      <w:spacing w:before="120"/>
    </w:pPr>
  </w:style>
  <w:style w:type="character" w:styleId="Emphasis">
    <w:name w:val="Emphasis"/>
    <w:basedOn w:val="DefaultParagraphFont"/>
    <w:uiPriority w:val="20"/>
    <w:qFormat/>
    <w:rsid w:val="00CD051E"/>
    <w:rPr>
      <w:i/>
      <w:iCs/>
    </w:rPr>
  </w:style>
  <w:style w:type="paragraph" w:customStyle="1" w:styleId="ChapterHeading">
    <w:name w:val="Chapter Heading"/>
    <w:next w:val="Heading2"/>
    <w:uiPriority w:val="99"/>
    <w:rsid w:val="00CD051E"/>
    <w:pPr>
      <w:numPr>
        <w:numId w:val="89"/>
      </w:numPr>
      <w:pBdr>
        <w:top w:val="single" w:sz="4" w:space="1" w:color="auto"/>
        <w:bottom w:val="single" w:sz="4" w:space="1" w:color="auto"/>
      </w:pBdr>
      <w:spacing w:before="240" w:line="260" w:lineRule="atLeast"/>
    </w:pPr>
    <w:rPr>
      <w:rFonts w:ascii="Helvetica" w:hAnsi="Helvetica" w:cs="Times New Roman"/>
      <w:b/>
      <w:i/>
      <w:sz w:val="38"/>
      <w:lang w:val="en-AU" w:eastAsia="en-AU" w:bidi="ar-SA"/>
    </w:rPr>
  </w:style>
  <w:style w:type="paragraph" w:customStyle="1" w:styleId="TableHeadingoutsidetable">
    <w:name w:val="Table Heading (outside table)"/>
    <w:basedOn w:val="Heading4"/>
    <w:uiPriority w:val="99"/>
    <w:rsid w:val="00CD051E"/>
    <w:pPr>
      <w:numPr>
        <w:ilvl w:val="4"/>
        <w:numId w:val="89"/>
      </w:numPr>
      <w:tabs>
        <w:tab w:val="clear" w:pos="851"/>
        <w:tab w:val="clear" w:pos="1134"/>
        <w:tab w:val="clear" w:pos="7371"/>
        <w:tab w:val="clear" w:pos="9072"/>
      </w:tabs>
      <w:spacing w:before="120" w:after="120"/>
    </w:pPr>
    <w:rPr>
      <w:rFonts w:eastAsia="Times New Roman" w:cs="Times New Roman"/>
      <w:b/>
      <w:i w:val="0"/>
      <w:iCs w:val="0"/>
      <w:sz w:val="22"/>
      <w:szCs w:val="20"/>
      <w:lang w:val="en-AU" w:eastAsia="en-AU" w:bidi="ar-SA"/>
    </w:rPr>
  </w:style>
  <w:style w:type="paragraph" w:customStyle="1" w:styleId="base-text-paragraph">
    <w:name w:val="base-text-paragraph"/>
    <w:basedOn w:val="Normal"/>
    <w:link w:val="base-text-paragraphChar"/>
    <w:rsid w:val="00CD051E"/>
    <w:pPr>
      <w:numPr>
        <w:ilvl w:val="1"/>
        <w:numId w:val="89"/>
      </w:numPr>
      <w:spacing w:before="120" w:after="120"/>
    </w:pPr>
    <w:rPr>
      <w:rFonts w:cs="Times New Roman"/>
      <w:sz w:val="22"/>
      <w:szCs w:val="20"/>
      <w:lang w:val="en-AU" w:eastAsia="en-AU" w:bidi="ar-SA"/>
    </w:rPr>
  </w:style>
  <w:style w:type="paragraph" w:customStyle="1" w:styleId="ExampleHeading">
    <w:name w:val="Example Heading"/>
    <w:basedOn w:val="Normal"/>
    <w:next w:val="Normal"/>
    <w:uiPriority w:val="99"/>
    <w:rsid w:val="00CD051E"/>
    <w:pPr>
      <w:keepNext/>
      <w:numPr>
        <w:ilvl w:val="3"/>
        <w:numId w:val="89"/>
      </w:numPr>
      <w:spacing w:before="120" w:after="120"/>
    </w:pPr>
    <w:rPr>
      <w:rFonts w:cs="Times New Roman"/>
      <w:b/>
      <w:sz w:val="22"/>
      <w:szCs w:val="20"/>
      <w:lang w:val="en-AU" w:eastAsia="en-AU" w:bidi="ar-SA"/>
    </w:rPr>
  </w:style>
  <w:style w:type="paragraph" w:customStyle="1" w:styleId="Diagram">
    <w:name w:val="Diagram"/>
    <w:basedOn w:val="Normal"/>
    <w:next w:val="Normal"/>
    <w:uiPriority w:val="99"/>
    <w:rsid w:val="00CD051E"/>
    <w:pPr>
      <w:keepNext/>
      <w:numPr>
        <w:ilvl w:val="2"/>
        <w:numId w:val="89"/>
      </w:numPr>
    </w:pPr>
    <w:rPr>
      <w:rFonts w:cs="Times New Roman"/>
      <w:b/>
      <w:sz w:val="22"/>
      <w:szCs w:val="20"/>
      <w:lang w:val="en-AU" w:eastAsia="en-AU" w:bidi="ar-SA"/>
    </w:rPr>
  </w:style>
  <w:style w:type="character" w:customStyle="1" w:styleId="base-text-paragraphChar">
    <w:name w:val="base-text-paragraph Char"/>
    <w:basedOn w:val="DefaultParagraphFont"/>
    <w:link w:val="base-text-paragraph"/>
    <w:rsid w:val="00CD051E"/>
    <w:rPr>
      <w:rFonts w:cs="Times New Roman"/>
      <w:sz w:val="22"/>
      <w:lang w:val="en-AU" w:eastAsia="en-AU" w:bidi="ar-SA"/>
    </w:rPr>
  </w:style>
  <w:style w:type="numbering" w:customStyle="1" w:styleId="NoList2">
    <w:name w:val="No List2"/>
    <w:next w:val="NoList"/>
    <w:uiPriority w:val="99"/>
    <w:semiHidden/>
    <w:unhideWhenUsed/>
    <w:rsid w:val="002640A3"/>
  </w:style>
  <w:style w:type="paragraph" w:styleId="NoSpacing">
    <w:name w:val="No Spacing"/>
    <w:link w:val="NoSpacingChar"/>
    <w:uiPriority w:val="1"/>
    <w:qFormat/>
    <w:rsid w:val="002640A3"/>
    <w:rPr>
      <w:rFonts w:ascii="Calibri" w:hAnsi="Calibri" w:cs="Cordia New"/>
      <w:sz w:val="22"/>
      <w:szCs w:val="22"/>
      <w:lang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2640A3"/>
    <w:rPr>
      <w:rFonts w:ascii="Calibri" w:hAnsi="Calibri" w:cs="Cordia New"/>
      <w:sz w:val="22"/>
      <w:szCs w:val="22"/>
      <w:lang w:bidi="ar-SA"/>
    </w:rPr>
  </w:style>
  <w:style w:type="table" w:customStyle="1" w:styleId="MediumShading2-Accent51">
    <w:name w:val="Medium Shading 2 - Accent 51"/>
    <w:basedOn w:val="TableNormal"/>
    <w:next w:val="MediumShading2-Accent5"/>
    <w:uiPriority w:val="64"/>
    <w:rsid w:val="002640A3"/>
    <w:rPr>
      <w:rFonts w:ascii="Calibri" w:hAnsi="Calibri" w:cs="Cordia New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04878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1">
    <w:name w:val="Light Shading - Accent 111"/>
    <w:basedOn w:val="TableNormal"/>
    <w:uiPriority w:val="60"/>
    <w:rsid w:val="002640A3"/>
    <w:rPr>
      <w:rFonts w:ascii="Calibri" w:hAnsi="Calibri" w:cs="Cordia New"/>
      <w:color w:val="B35E06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8" w:space="0" w:color="F07F09"/>
        <w:bottom w:val="single" w:sz="8" w:space="0" w:color="F07F0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</w:style>
  <w:style w:type="table" w:customStyle="1" w:styleId="TableGrid2">
    <w:name w:val="Table Grid2"/>
    <w:basedOn w:val="TableNormal"/>
    <w:next w:val="TableGrid"/>
    <w:uiPriority w:val="59"/>
    <w:rsid w:val="002640A3"/>
    <w:rPr>
      <w:rFonts w:ascii="Calibri" w:hAnsi="Calibri" w:cs="Cordia New"/>
      <w:sz w:val="22"/>
      <w:szCs w:val="28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Shading1">
    <w:name w:val="Light Shading1"/>
    <w:basedOn w:val="TableNormal"/>
    <w:uiPriority w:val="60"/>
    <w:rsid w:val="002640A3"/>
    <w:rPr>
      <w:rFonts w:ascii="Calibri" w:hAnsi="Calibri" w:cs="Cordia New"/>
      <w:color w:val="000000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51">
    <w:name w:val="Light Shading - Accent 51"/>
    <w:basedOn w:val="TableNormal"/>
    <w:next w:val="LightShading-Accent5"/>
    <w:uiPriority w:val="60"/>
    <w:rsid w:val="002640A3"/>
    <w:rPr>
      <w:rFonts w:ascii="Calibri" w:hAnsi="Calibri" w:cs="Cordia New"/>
      <w:color w:val="473659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604878"/>
        <w:bottom w:val="single" w:sz="8" w:space="0" w:color="60487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</w:style>
  <w:style w:type="table" w:customStyle="1" w:styleId="LightShading-Accent31">
    <w:name w:val="Light Shading - Accent 31"/>
    <w:basedOn w:val="TableNormal"/>
    <w:next w:val="LightShading-Accent3"/>
    <w:uiPriority w:val="60"/>
    <w:rsid w:val="002640A3"/>
    <w:rPr>
      <w:rFonts w:ascii="Calibri" w:hAnsi="Calibri" w:cs="Cordia New"/>
      <w:color w:val="14415C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1B587C"/>
        <w:bottom w:val="single" w:sz="8" w:space="0" w:color="1B587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</w:style>
  <w:style w:type="table" w:styleId="LightShading-Accent5">
    <w:name w:val="Light Shading Accent 5"/>
    <w:basedOn w:val="TableNormal"/>
    <w:uiPriority w:val="60"/>
    <w:rsid w:val="002640A3"/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3">
    <w:name w:val="Light Shading Accent 3"/>
    <w:basedOn w:val="TableNormal"/>
    <w:uiPriority w:val="60"/>
    <w:rsid w:val="002640A3"/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MediumGrid3-Accent1">
    <w:name w:val="Medium Grid 3 Accent 1"/>
    <w:basedOn w:val="TableNormal"/>
    <w:uiPriority w:val="69"/>
    <w:rsid w:val="00330FCC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List2-Accent1">
    <w:name w:val="Medium List 2 Accent 1"/>
    <w:basedOn w:val="TableNormal"/>
    <w:uiPriority w:val="66"/>
    <w:rsid w:val="00D743DA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TableGrid8">
    <w:name w:val="Table Grid 8"/>
    <w:basedOn w:val="TableNormal"/>
    <w:rsid w:val="00D743DA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MediumGrid1-Accent5">
    <w:name w:val="Medium Grid 1 Accent 5"/>
    <w:basedOn w:val="TableNormal"/>
    <w:uiPriority w:val="67"/>
    <w:rsid w:val="00D743DA"/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LightGrid">
    <w:name w:val="Light Grid"/>
    <w:basedOn w:val="TableNormal"/>
    <w:uiPriority w:val="62"/>
    <w:rsid w:val="00D743D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customStyle="1" w:styleId="TableGrid3">
    <w:name w:val="Table Grid3"/>
    <w:basedOn w:val="TableNormal"/>
    <w:next w:val="TableGrid"/>
    <w:uiPriority w:val="59"/>
    <w:rsid w:val="00412E8C"/>
    <w:rPr>
      <w:rFonts w:asciiTheme="minorHAnsi" w:eastAsiaTheme="minorHAnsi" w:hAnsiTheme="minorHAnsi" w:cstheme="minorBidi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59"/>
    <w:rsid w:val="0078395A"/>
    <w:rPr>
      <w:rFonts w:asciiTheme="minorHAnsi" w:eastAsiaTheme="minorHAnsi" w:hAnsiTheme="minorHAnsi" w:cstheme="minorBidi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2">
    <w:name w:val="Pa2"/>
    <w:basedOn w:val="Default"/>
    <w:next w:val="Default"/>
    <w:uiPriority w:val="99"/>
    <w:rsid w:val="00735222"/>
    <w:pPr>
      <w:spacing w:line="281" w:lineRule="atLeast"/>
    </w:pPr>
    <w:rPr>
      <w:rFonts w:ascii="DB Sathorn X" w:hAnsi="DB Sathorn X" w:cs="DB Sathorn X"/>
      <w:color w:val="auto"/>
      <w:lang w:val="en-GB"/>
    </w:rPr>
  </w:style>
  <w:style w:type="paragraph" w:customStyle="1" w:styleId="Formal1">
    <w:name w:val="Formal1"/>
    <w:basedOn w:val="Normal"/>
    <w:rsid w:val="0064096E"/>
    <w:pPr>
      <w:spacing w:before="60" w:after="60"/>
    </w:pPr>
    <w:rPr>
      <w:rFonts w:cs="Angsana New"/>
    </w:rPr>
  </w:style>
  <w:style w:type="paragraph" w:customStyle="1" w:styleId="font5">
    <w:name w:val="font5"/>
    <w:basedOn w:val="Normal"/>
    <w:rsid w:val="00B00CD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6">
    <w:name w:val="font6"/>
    <w:basedOn w:val="Normal"/>
    <w:rsid w:val="00B00CD2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7">
    <w:name w:val="font7"/>
    <w:basedOn w:val="Normal"/>
    <w:rsid w:val="00B00CD2"/>
    <w:pPr>
      <w:spacing w:before="100" w:beforeAutospacing="1" w:after="100" w:afterAutospacing="1"/>
    </w:pPr>
    <w:rPr>
      <w:rFonts w:ascii="Tahoma" w:hAnsi="Tahoma" w:cs="Tahoma"/>
      <w:color w:val="000000"/>
      <w:sz w:val="18"/>
      <w:szCs w:val="18"/>
    </w:rPr>
  </w:style>
  <w:style w:type="paragraph" w:customStyle="1" w:styleId="font8">
    <w:name w:val="font8"/>
    <w:basedOn w:val="Normal"/>
    <w:rsid w:val="00B00CD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8"/>
      <w:szCs w:val="18"/>
    </w:rPr>
  </w:style>
  <w:style w:type="paragraph" w:customStyle="1" w:styleId="xl68">
    <w:name w:val="xl68"/>
    <w:basedOn w:val="Normal"/>
    <w:rsid w:val="00B00CD2"/>
    <w:pPr>
      <w:spacing w:before="100" w:beforeAutospacing="1" w:after="100" w:afterAutospacing="1"/>
    </w:pPr>
    <w:rPr>
      <w:rFonts w:ascii="Cordia" w:hAnsi="Cordia" w:cs="Times New Roman"/>
      <w:sz w:val="20"/>
      <w:szCs w:val="20"/>
    </w:rPr>
  </w:style>
  <w:style w:type="paragraph" w:customStyle="1" w:styleId="xl69">
    <w:name w:val="xl6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70">
    <w:name w:val="xl7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1">
    <w:name w:val="xl7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2">
    <w:name w:val="xl7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3">
    <w:name w:val="xl7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4">
    <w:name w:val="xl7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5">
    <w:name w:val="xl7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6">
    <w:name w:val="xl76"/>
    <w:basedOn w:val="Normal"/>
    <w:rsid w:val="00B00CD2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7">
    <w:name w:val="xl7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8">
    <w:name w:val="xl78"/>
    <w:basedOn w:val="Normal"/>
    <w:rsid w:val="00B00CD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9">
    <w:name w:val="xl7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0">
    <w:name w:val="xl80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1">
    <w:name w:val="xl81"/>
    <w:basedOn w:val="Normal"/>
    <w:rsid w:val="00B00CD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2">
    <w:name w:val="xl82"/>
    <w:basedOn w:val="Normal"/>
    <w:rsid w:val="00B00CD2"/>
    <w:pPr>
      <w:pBdr>
        <w:top w:val="single" w:sz="4" w:space="0" w:color="auto"/>
        <w:left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3">
    <w:name w:val="xl83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84">
    <w:name w:val="xl8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5">
    <w:name w:val="xl8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6">
    <w:name w:val="xl8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7">
    <w:name w:val="xl8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8">
    <w:name w:val="xl8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89">
    <w:name w:val="xl8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90">
    <w:name w:val="xl90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91">
    <w:name w:val="xl9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2">
    <w:name w:val="xl92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3">
    <w:name w:val="xl9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4">
    <w:name w:val="xl94"/>
    <w:basedOn w:val="Normal"/>
    <w:rsid w:val="00B00CD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5">
    <w:name w:val="xl9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6">
    <w:name w:val="xl9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7">
    <w:name w:val="xl9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8">
    <w:name w:val="xl9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99">
    <w:name w:val="xl9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0">
    <w:name w:val="xl10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1">
    <w:name w:val="xl10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2">
    <w:name w:val="xl102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3">
    <w:name w:val="xl10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4">
    <w:name w:val="xl10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5">
    <w:name w:val="xl10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6">
    <w:name w:val="xl10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7">
    <w:name w:val="xl10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8">
    <w:name w:val="xl108"/>
    <w:basedOn w:val="Normal"/>
    <w:rsid w:val="00B00CD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9">
    <w:name w:val="xl109"/>
    <w:basedOn w:val="Normal"/>
    <w:rsid w:val="00B00CD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0">
    <w:name w:val="xl11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111">
    <w:name w:val="xl11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2">
    <w:name w:val="xl112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113">
    <w:name w:val="xl11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4">
    <w:name w:val="xl11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5">
    <w:name w:val="xl11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6">
    <w:name w:val="xl11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7">
    <w:name w:val="xl11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18">
    <w:name w:val="xl11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19">
    <w:name w:val="xl11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000000"/>
      <w:sz w:val="20"/>
      <w:szCs w:val="20"/>
    </w:rPr>
  </w:style>
  <w:style w:type="paragraph" w:customStyle="1" w:styleId="xl120">
    <w:name w:val="xl12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1">
    <w:name w:val="xl121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2">
    <w:name w:val="xl12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3">
    <w:name w:val="xl12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4">
    <w:name w:val="xl12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5">
    <w:name w:val="xl125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6">
    <w:name w:val="xl12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7">
    <w:name w:val="xl127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8">
    <w:name w:val="xl12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9">
    <w:name w:val="xl12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E4DFEC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0">
    <w:name w:val="xl13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1">
    <w:name w:val="xl131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2">
    <w:name w:val="xl13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3">
    <w:name w:val="xl13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4">
    <w:name w:val="xl13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5">
    <w:name w:val="xl13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6">
    <w:name w:val="xl13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7">
    <w:name w:val="xl13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8">
    <w:name w:val="xl13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ordia" w:hAnsi="Cordia" w:cs="Times New Roman"/>
      <w:sz w:val="20"/>
      <w:szCs w:val="20"/>
    </w:rPr>
  </w:style>
  <w:style w:type="paragraph" w:customStyle="1" w:styleId="xl139">
    <w:name w:val="xl139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ordia" w:hAnsi="Cordia" w:cs="Times New Roman"/>
      <w:sz w:val="20"/>
      <w:szCs w:val="20"/>
    </w:rPr>
  </w:style>
  <w:style w:type="paragraph" w:customStyle="1" w:styleId="xl140">
    <w:name w:val="xl14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1">
    <w:name w:val="xl14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142">
    <w:name w:val="xl14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143">
    <w:name w:val="xl143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4">
    <w:name w:val="xl14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5">
    <w:name w:val="xl14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6">
    <w:name w:val="xl14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7">
    <w:name w:val="xl147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8">
    <w:name w:val="xl14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9">
    <w:name w:val="xl14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0">
    <w:name w:val="xl15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1">
    <w:name w:val="xl151"/>
    <w:basedOn w:val="Normal"/>
    <w:rsid w:val="00B00CD2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2">
    <w:name w:val="xl152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3">
    <w:name w:val="xl153"/>
    <w:basedOn w:val="Normal"/>
    <w:rsid w:val="00B00CD2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4">
    <w:name w:val="xl154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5">
    <w:name w:val="xl155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6">
    <w:name w:val="xl156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7">
    <w:name w:val="xl15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58">
    <w:name w:val="xl158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59">
    <w:name w:val="xl15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0">
    <w:name w:val="xl16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1">
    <w:name w:val="xl16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2">
    <w:name w:val="xl16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3">
    <w:name w:val="xl16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4">
    <w:name w:val="xl16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5">
    <w:name w:val="xl16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6">
    <w:name w:val="xl166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7">
    <w:name w:val="xl16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8">
    <w:name w:val="xl16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9">
    <w:name w:val="xl16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70">
    <w:name w:val="xl17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1">
    <w:name w:val="xl17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172">
    <w:name w:val="xl172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3">
    <w:name w:val="xl173"/>
    <w:basedOn w:val="Normal"/>
    <w:rsid w:val="00B00CD2"/>
    <w:pPr>
      <w:pBdr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4">
    <w:name w:val="xl17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5">
    <w:name w:val="xl17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6">
    <w:name w:val="xl17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7">
    <w:name w:val="xl17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8">
    <w:name w:val="xl17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79">
    <w:name w:val="xl17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0">
    <w:name w:val="xl18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1">
    <w:name w:val="xl18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2">
    <w:name w:val="xl18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3">
    <w:name w:val="xl18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4">
    <w:name w:val="xl18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5">
    <w:name w:val="xl18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6">
    <w:name w:val="xl18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7">
    <w:name w:val="xl18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8">
    <w:name w:val="xl18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table" w:customStyle="1" w:styleId="LightGrid1">
    <w:name w:val="Light Grid1"/>
    <w:basedOn w:val="TableNormal"/>
    <w:uiPriority w:val="62"/>
    <w:rsid w:val="001B2AB2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7E4BDD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customStyle="1" w:styleId="HeaderEven">
    <w:name w:val="Header Even"/>
    <w:basedOn w:val="NoSpacing"/>
    <w:qFormat/>
    <w:rsid w:val="005548D4"/>
    <w:pPr>
      <w:pBdr>
        <w:bottom w:val="single" w:sz="4" w:space="1" w:color="4F81BD" w:themeColor="accent1"/>
      </w:pBdr>
    </w:pPr>
    <w:rPr>
      <w:rFonts w:asciiTheme="minorHAnsi" w:eastAsiaTheme="minorHAnsi" w:hAnsiTheme="minorHAnsi" w:cs="Times New Roman"/>
      <w:b/>
      <w:color w:val="1F497D" w:themeColor="text2"/>
      <w:sz w:val="20"/>
      <w:szCs w:val="20"/>
      <w:lang w:eastAsia="ja-JP"/>
    </w:rPr>
  </w:style>
  <w:style w:type="paragraph" w:customStyle="1" w:styleId="HeaderOdd">
    <w:name w:val="Header Odd"/>
    <w:basedOn w:val="NoSpacing"/>
    <w:qFormat/>
    <w:rsid w:val="006509BC"/>
    <w:pPr>
      <w:pBdr>
        <w:bottom w:val="single" w:sz="4" w:space="1" w:color="4F81BD" w:themeColor="accent1"/>
      </w:pBdr>
      <w:jc w:val="right"/>
    </w:pPr>
    <w:rPr>
      <w:rFonts w:asciiTheme="minorHAnsi" w:eastAsiaTheme="minorHAnsi" w:hAnsiTheme="minorHAnsi" w:cs="Times New Roman"/>
      <w:b/>
      <w:color w:val="1F497D" w:themeColor="text2"/>
      <w:sz w:val="20"/>
      <w:szCs w:val="20"/>
      <w:lang w:eastAsia="ja-JP"/>
    </w:rPr>
  </w:style>
  <w:style w:type="paragraph" w:customStyle="1" w:styleId="Body">
    <w:name w:val="Body"/>
    <w:rsid w:val="00B744F2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Arial Unicode MS" w:cs="Arial Unicode MS"/>
      <w:color w:val="000000"/>
      <w:sz w:val="22"/>
      <w:szCs w:val="22"/>
      <w:bdr w:val="nil"/>
    </w:rPr>
  </w:style>
  <w:style w:type="paragraph" w:styleId="CommentSubject">
    <w:name w:val="annotation subject"/>
    <w:basedOn w:val="CommentText"/>
    <w:next w:val="CommentText"/>
    <w:link w:val="CommentSubjectChar"/>
    <w:rsid w:val="00182811"/>
    <w:rPr>
      <w:rFonts w:cs="Angsana New"/>
      <w:b/>
      <w:bCs/>
      <w:szCs w:val="25"/>
    </w:rPr>
  </w:style>
  <w:style w:type="character" w:customStyle="1" w:styleId="CommentSubjectChar">
    <w:name w:val="Comment Subject Char"/>
    <w:basedOn w:val="CommentTextChar"/>
    <w:link w:val="CommentSubject"/>
    <w:rsid w:val="00182811"/>
    <w:rPr>
      <w:rFonts w:cs="Wingdings"/>
      <w:b/>
      <w:bCs/>
      <w:szCs w:val="25"/>
    </w:rPr>
  </w:style>
  <w:style w:type="character" w:customStyle="1" w:styleId="apple-converted-space">
    <w:name w:val="apple-converted-space"/>
    <w:basedOn w:val="DefaultParagraphFont"/>
    <w:rsid w:val="00182811"/>
  </w:style>
  <w:style w:type="character" w:customStyle="1" w:styleId="st1">
    <w:name w:val="st1"/>
    <w:basedOn w:val="DefaultParagraphFont"/>
    <w:rsid w:val="00182811"/>
  </w:style>
  <w:style w:type="character" w:customStyle="1" w:styleId="hps">
    <w:name w:val="hps"/>
    <w:basedOn w:val="DefaultParagraphFont"/>
    <w:rsid w:val="004F5723"/>
  </w:style>
  <w:style w:type="numbering" w:customStyle="1" w:styleId="NoList3">
    <w:name w:val="No List3"/>
    <w:next w:val="NoList"/>
    <w:uiPriority w:val="99"/>
    <w:semiHidden/>
    <w:unhideWhenUsed/>
    <w:rsid w:val="007377FC"/>
  </w:style>
  <w:style w:type="table" w:customStyle="1" w:styleId="MediumShading2-Accent52">
    <w:name w:val="Medium Shading 2 - Accent 52"/>
    <w:basedOn w:val="TableNormal"/>
    <w:next w:val="MediumShading2-Accent5"/>
    <w:uiPriority w:val="64"/>
    <w:rsid w:val="007377FC"/>
    <w:rPr>
      <w:rFonts w:ascii="Calibri" w:hAnsi="Calibri" w:cs="Cordia New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04878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2">
    <w:name w:val="Light Shading - Accent 112"/>
    <w:basedOn w:val="TableNormal"/>
    <w:uiPriority w:val="60"/>
    <w:rsid w:val="007377FC"/>
    <w:rPr>
      <w:rFonts w:ascii="Calibri" w:hAnsi="Calibri" w:cs="Cordia New"/>
      <w:color w:val="B35E06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8" w:space="0" w:color="F07F09"/>
        <w:bottom w:val="single" w:sz="8" w:space="0" w:color="F07F0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</w:style>
  <w:style w:type="table" w:customStyle="1" w:styleId="ColorfulList-Accent61">
    <w:name w:val="Colorful List - Accent 61"/>
    <w:basedOn w:val="TableNormal"/>
    <w:next w:val="ColorfulList-Accent6"/>
    <w:uiPriority w:val="72"/>
    <w:rsid w:val="007377FC"/>
    <w:rPr>
      <w:rFonts w:ascii="Cordia New" w:eastAsia="SimSun" w:hAnsi="Cordia New"/>
      <w:color w:val="00000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F4EE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4C395F"/>
      </w:tcPr>
    </w:tblStylePr>
    <w:tblStylePr w:type="lastRow">
      <w:rPr>
        <w:b/>
        <w:bCs/>
        <w:color w:val="4C395F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E5D6"/>
      </w:tcPr>
    </w:tblStylePr>
    <w:tblStylePr w:type="band1Horz">
      <w:tblPr/>
      <w:tcPr>
        <w:shd w:val="clear" w:color="auto" w:fill="F2EADD"/>
      </w:tcPr>
    </w:tblStylePr>
  </w:style>
  <w:style w:type="table" w:customStyle="1" w:styleId="ColorfulShading-Accent51">
    <w:name w:val="Colorful Shading - Accent 51"/>
    <w:basedOn w:val="TableNormal"/>
    <w:next w:val="ColorfulShading-Accent5"/>
    <w:uiPriority w:val="71"/>
    <w:rsid w:val="007377FC"/>
    <w:rPr>
      <w:rFonts w:ascii="Cordia New" w:eastAsia="SimSun" w:hAnsi="Cordia New"/>
      <w:color w:val="000000"/>
    </w:rPr>
    <w:tblPr>
      <w:tblStyleRowBandSize w:val="1"/>
      <w:tblStyleColBandSize w:val="1"/>
      <w:tblInd w:w="0" w:type="dxa"/>
      <w:tblBorders>
        <w:top w:val="single" w:sz="24" w:space="0" w:color="C19859"/>
        <w:left w:val="single" w:sz="4" w:space="0" w:color="604878"/>
        <w:bottom w:val="single" w:sz="4" w:space="0" w:color="604878"/>
        <w:right w:val="single" w:sz="4" w:space="0" w:color="604878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EBF3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19859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392B47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392B47"/>
          <w:insideV w:val="nil"/>
        </w:tcBorders>
        <w:shd w:val="clear" w:color="auto" w:fill="392B47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92B47"/>
      </w:tcPr>
    </w:tblStylePr>
    <w:tblStylePr w:type="band1Vert">
      <w:tblPr/>
      <w:tcPr>
        <w:shd w:val="clear" w:color="auto" w:fill="BFAFCF"/>
      </w:tcPr>
    </w:tblStylePr>
    <w:tblStylePr w:type="band1Horz">
      <w:tblPr/>
      <w:tcPr>
        <w:shd w:val="clear" w:color="auto" w:fill="AF9BC3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customStyle="1" w:styleId="TableGrid5">
    <w:name w:val="Table Grid5"/>
    <w:basedOn w:val="TableNormal"/>
    <w:next w:val="TableGrid"/>
    <w:uiPriority w:val="59"/>
    <w:rsid w:val="007377FC"/>
    <w:rPr>
      <w:rFonts w:ascii="Calibri" w:hAnsi="Calibri" w:cs="Cordia New"/>
      <w:sz w:val="22"/>
      <w:szCs w:val="28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Shading11">
    <w:name w:val="Light Shading11"/>
    <w:basedOn w:val="TableNormal"/>
    <w:uiPriority w:val="60"/>
    <w:rsid w:val="007377FC"/>
    <w:rPr>
      <w:rFonts w:ascii="Calibri" w:hAnsi="Calibri" w:cs="Cordia New"/>
      <w:color w:val="000000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52">
    <w:name w:val="Light Shading - Accent 52"/>
    <w:basedOn w:val="TableNormal"/>
    <w:next w:val="LightShading-Accent5"/>
    <w:uiPriority w:val="60"/>
    <w:rsid w:val="007377FC"/>
    <w:rPr>
      <w:rFonts w:ascii="Calibri" w:hAnsi="Calibri" w:cs="Cordia New"/>
      <w:color w:val="473659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604878"/>
        <w:bottom w:val="single" w:sz="8" w:space="0" w:color="60487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</w:style>
  <w:style w:type="table" w:customStyle="1" w:styleId="LightShading-Accent32">
    <w:name w:val="Light Shading - Accent 32"/>
    <w:basedOn w:val="TableNormal"/>
    <w:next w:val="LightShading-Accent3"/>
    <w:uiPriority w:val="60"/>
    <w:rsid w:val="007377FC"/>
    <w:rPr>
      <w:rFonts w:ascii="Calibri" w:hAnsi="Calibri" w:cs="Cordia New"/>
      <w:color w:val="14415C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1B587C"/>
        <w:bottom w:val="single" w:sz="8" w:space="0" w:color="1B587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</w:style>
  <w:style w:type="paragraph" w:styleId="Revision">
    <w:name w:val="Revision"/>
    <w:hidden/>
    <w:uiPriority w:val="99"/>
    <w:semiHidden/>
    <w:rsid w:val="00CD3D87"/>
    <w:rPr>
      <w:sz w:val="24"/>
      <w:szCs w:val="28"/>
    </w:rPr>
  </w:style>
  <w:style w:type="table" w:styleId="MediumList1-Accent3">
    <w:name w:val="Medium List 1 Accent 3"/>
    <w:basedOn w:val="TableNormal"/>
    <w:uiPriority w:val="65"/>
    <w:rsid w:val="003E37E2"/>
    <w:rPr>
      <w:rFonts w:asciiTheme="minorHAnsi" w:eastAsiaTheme="minorEastAsia" w:hAnsiTheme="minorHAnsi" w:cstheme="minorBidi"/>
      <w:color w:val="000000" w:themeColor="text1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ColorfulShading-Accent3">
    <w:name w:val="Colorful Shading Accent 3"/>
    <w:basedOn w:val="TableNormal"/>
    <w:uiPriority w:val="71"/>
    <w:rsid w:val="00792CFE"/>
    <w:rPr>
      <w:rFonts w:asciiTheme="minorHAnsi" w:eastAsiaTheme="minorEastAsia" w:hAnsiTheme="minorHAnsi" w:cstheme="minorBidi"/>
      <w:color w:val="000000" w:themeColor="text1"/>
      <w:sz w:val="22"/>
      <w:szCs w:val="28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paragraph" w:customStyle="1" w:styleId="ABody2">
    <w:name w:val="A Body 2"/>
    <w:basedOn w:val="Normal"/>
    <w:qFormat/>
    <w:rsid w:val="00E94C42"/>
    <w:pPr>
      <w:spacing w:before="80" w:after="120"/>
      <w:ind w:firstLine="720"/>
      <w:jc w:val="thaiDistribute"/>
    </w:pPr>
    <w:rPr>
      <w:rFonts w:asciiTheme="minorBidi" w:eastAsiaTheme="minorHAnsi" w:hAnsiTheme="minorBidi" w:cstheme="minorBidi"/>
      <w:color w:val="000000" w:themeColor="text1"/>
      <w:sz w:val="26"/>
      <w:szCs w:val="2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footnote text" w:uiPriority="99"/>
    <w:lsdException w:name="footer" w:uiPriority="99"/>
    <w:lsdException w:name="caption" w:qFormat="1"/>
    <w:lsdException w:name="footnote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Followed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HTML Preformatted" w:uiPriority="99"/>
    <w:lsdException w:name="No List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75B6"/>
    <w:rPr>
      <w:rFonts w:cs="Wingdings"/>
      <w:sz w:val="24"/>
      <w:szCs w:val="28"/>
    </w:rPr>
  </w:style>
  <w:style w:type="paragraph" w:styleId="Heading1">
    <w:name w:val="heading 1"/>
    <w:basedOn w:val="Normal"/>
    <w:next w:val="Normal"/>
    <w:link w:val="Heading1Char"/>
    <w:qFormat/>
    <w:rsid w:val="007259A0"/>
    <w:pPr>
      <w:keepNext/>
      <w:ind w:left="1276"/>
      <w:jc w:val="both"/>
      <w:outlineLvl w:val="0"/>
    </w:pPr>
    <w:rPr>
      <w:rFonts w:eastAsia="Cordia New" w:cs="Angsana New"/>
      <w:b/>
      <w:bCs/>
      <w:sz w:val="28"/>
    </w:rPr>
  </w:style>
  <w:style w:type="paragraph" w:styleId="Heading2">
    <w:name w:val="heading 2"/>
    <w:basedOn w:val="Normal"/>
    <w:next w:val="Normal"/>
    <w:link w:val="Heading2Char"/>
    <w:qFormat/>
    <w:rsid w:val="007259A0"/>
    <w:pPr>
      <w:keepNext/>
      <w:ind w:left="567"/>
      <w:jc w:val="both"/>
      <w:outlineLvl w:val="1"/>
    </w:pPr>
    <w:rPr>
      <w:rFonts w:eastAsia="Cordia New" w:cs="Angsana New"/>
      <w:b/>
      <w:bCs/>
      <w:sz w:val="26"/>
      <w:szCs w:val="26"/>
      <w:u w:val="single"/>
    </w:rPr>
  </w:style>
  <w:style w:type="paragraph" w:styleId="Heading3">
    <w:name w:val="heading 3"/>
    <w:basedOn w:val="Normal"/>
    <w:next w:val="Normal"/>
    <w:link w:val="Heading3Char"/>
    <w:qFormat/>
    <w:rsid w:val="007259A0"/>
    <w:pPr>
      <w:keepNext/>
      <w:ind w:left="567"/>
      <w:jc w:val="both"/>
      <w:outlineLvl w:val="2"/>
    </w:pPr>
    <w:rPr>
      <w:rFonts w:eastAsia="Cordia New" w:cs="Angsana New"/>
      <w:sz w:val="26"/>
      <w:szCs w:val="26"/>
      <w:u w:val="single"/>
    </w:rPr>
  </w:style>
  <w:style w:type="paragraph" w:styleId="Heading4">
    <w:name w:val="heading 4"/>
    <w:basedOn w:val="Normal"/>
    <w:next w:val="Normal"/>
    <w:link w:val="Heading4Char"/>
    <w:qFormat/>
    <w:rsid w:val="007259A0"/>
    <w:pPr>
      <w:keepNext/>
      <w:tabs>
        <w:tab w:val="left" w:pos="851"/>
        <w:tab w:val="left" w:pos="1134"/>
        <w:tab w:val="right" w:pos="7371"/>
        <w:tab w:val="right" w:pos="9072"/>
      </w:tabs>
      <w:ind w:left="1080"/>
      <w:outlineLvl w:val="3"/>
    </w:pPr>
    <w:rPr>
      <w:rFonts w:eastAsia="Cordia New" w:cs="Angsana New"/>
      <w:i/>
      <w:iCs/>
      <w:szCs w:val="24"/>
    </w:rPr>
  </w:style>
  <w:style w:type="paragraph" w:styleId="Heading5">
    <w:name w:val="heading 5"/>
    <w:basedOn w:val="Normal"/>
    <w:next w:val="Normal"/>
    <w:link w:val="Heading5Char"/>
    <w:qFormat/>
    <w:rsid w:val="007259A0"/>
    <w:pPr>
      <w:keepNext/>
      <w:spacing w:before="120"/>
      <w:ind w:left="992"/>
      <w:jc w:val="both"/>
      <w:outlineLvl w:val="4"/>
    </w:pPr>
    <w:rPr>
      <w:rFonts w:eastAsia="Cordia New" w:cs="Angsana New"/>
      <w:sz w:val="26"/>
      <w:szCs w:val="26"/>
      <w:u w:val="single"/>
    </w:rPr>
  </w:style>
  <w:style w:type="paragraph" w:styleId="Heading6">
    <w:name w:val="heading 6"/>
    <w:basedOn w:val="Normal"/>
    <w:next w:val="Normal"/>
    <w:link w:val="Heading6Char"/>
    <w:qFormat/>
    <w:rsid w:val="007259A0"/>
    <w:pPr>
      <w:keepNext/>
      <w:ind w:left="993"/>
      <w:jc w:val="both"/>
      <w:outlineLvl w:val="5"/>
    </w:pPr>
    <w:rPr>
      <w:rFonts w:eastAsia="Cordia New" w:cs="Angsana New"/>
      <w:sz w:val="26"/>
      <w:szCs w:val="26"/>
      <w:u w:val="single"/>
    </w:rPr>
  </w:style>
  <w:style w:type="paragraph" w:styleId="Heading7">
    <w:name w:val="heading 7"/>
    <w:basedOn w:val="Normal"/>
    <w:next w:val="Normal"/>
    <w:link w:val="Heading7Char"/>
    <w:qFormat/>
    <w:rsid w:val="007259A0"/>
    <w:pPr>
      <w:keepNext/>
      <w:tabs>
        <w:tab w:val="num" w:pos="1276"/>
      </w:tabs>
      <w:spacing w:before="120"/>
      <w:ind w:left="1276" w:hanging="284"/>
      <w:jc w:val="both"/>
      <w:outlineLvl w:val="6"/>
    </w:pPr>
    <w:rPr>
      <w:rFonts w:eastAsia="Cordia New" w:cs="Angsana New"/>
      <w:sz w:val="26"/>
      <w:szCs w:val="26"/>
      <w:u w:val="single"/>
    </w:rPr>
  </w:style>
  <w:style w:type="paragraph" w:styleId="Heading8">
    <w:name w:val="heading 8"/>
    <w:basedOn w:val="Normal"/>
    <w:next w:val="Normal"/>
    <w:link w:val="Heading8Char"/>
    <w:qFormat/>
    <w:rsid w:val="007259A0"/>
    <w:pPr>
      <w:keepNext/>
      <w:numPr>
        <w:numId w:val="7"/>
      </w:numPr>
      <w:jc w:val="both"/>
      <w:outlineLvl w:val="7"/>
    </w:pPr>
    <w:rPr>
      <w:rFonts w:eastAsia="Cordia New" w:cs="Angsana New"/>
      <w:b/>
      <w:bCs/>
      <w:sz w:val="26"/>
      <w:szCs w:val="26"/>
    </w:rPr>
  </w:style>
  <w:style w:type="paragraph" w:styleId="Heading9">
    <w:name w:val="heading 9"/>
    <w:basedOn w:val="Normal"/>
    <w:next w:val="Normal"/>
    <w:link w:val="Heading9Char"/>
    <w:qFormat/>
    <w:rsid w:val="007259A0"/>
    <w:pPr>
      <w:keepNext/>
      <w:autoSpaceDE w:val="0"/>
      <w:autoSpaceDN w:val="0"/>
      <w:adjustRightInd w:val="0"/>
      <w:jc w:val="center"/>
      <w:outlineLvl w:val="8"/>
    </w:pPr>
    <w:rPr>
      <w:rFonts w:ascii="Arial" w:hAnsi="Arial"/>
      <w:b/>
      <w:bCs/>
      <w:color w:val="000000"/>
      <w:sz w:val="12"/>
      <w:szCs w:val="1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1">
    <w:name w:val="Char1"/>
    <w:basedOn w:val="Normal"/>
    <w:rsid w:val="00275660"/>
    <w:pPr>
      <w:widowControl w:val="0"/>
      <w:jc w:val="both"/>
    </w:pPr>
    <w:rPr>
      <w:rFonts w:eastAsia="SimSun" w:cs="Times New Roman"/>
      <w:kern w:val="2"/>
      <w:sz w:val="21"/>
      <w:szCs w:val="24"/>
      <w:lang w:eastAsia="zh-CN" w:bidi="ar-SA"/>
    </w:rPr>
  </w:style>
  <w:style w:type="paragraph" w:styleId="Header">
    <w:name w:val="header"/>
    <w:basedOn w:val="Normal"/>
    <w:link w:val="HeaderChar"/>
    <w:rsid w:val="007259A0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7259A0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7259A0"/>
  </w:style>
  <w:style w:type="paragraph" w:styleId="BodyTextIndent">
    <w:name w:val="Body Text Indent"/>
    <w:basedOn w:val="Normal"/>
    <w:link w:val="BodyTextIndentChar"/>
    <w:rsid w:val="007259A0"/>
    <w:pPr>
      <w:ind w:firstLine="720"/>
    </w:pPr>
    <w:rPr>
      <w:rFonts w:eastAsia="Cordia New" w:cs="Angsana New"/>
      <w:sz w:val="28"/>
    </w:rPr>
  </w:style>
  <w:style w:type="paragraph" w:styleId="BodyText3">
    <w:name w:val="Body Text 3"/>
    <w:basedOn w:val="Normal"/>
    <w:link w:val="BodyText3Char"/>
    <w:rsid w:val="007259A0"/>
    <w:pPr>
      <w:tabs>
        <w:tab w:val="left" w:pos="720"/>
      </w:tabs>
      <w:spacing w:before="120"/>
      <w:jc w:val="both"/>
    </w:pPr>
    <w:rPr>
      <w:rFonts w:eastAsia="Cordia New" w:cs="Angsana New"/>
      <w:sz w:val="26"/>
      <w:szCs w:val="26"/>
    </w:rPr>
  </w:style>
  <w:style w:type="character" w:styleId="Hyperlink">
    <w:name w:val="Hyperlink"/>
    <w:basedOn w:val="DefaultParagraphFont"/>
    <w:rsid w:val="007259A0"/>
    <w:rPr>
      <w:rFonts w:cs="Courier New"/>
      <w:color w:val="0000FF"/>
      <w:u w:val="single"/>
    </w:rPr>
  </w:style>
  <w:style w:type="paragraph" w:customStyle="1" w:styleId="1Freesia14">
    <w:name w:val="1Freesia14"/>
    <w:basedOn w:val="Normal"/>
    <w:rsid w:val="007259A0"/>
    <w:pPr>
      <w:widowControl w:val="0"/>
      <w:tabs>
        <w:tab w:val="left" w:pos="180"/>
        <w:tab w:val="left" w:pos="540"/>
        <w:tab w:val="left" w:pos="720"/>
        <w:tab w:val="left" w:pos="900"/>
        <w:tab w:val="left" w:pos="1080"/>
        <w:tab w:val="left" w:pos="1260"/>
        <w:tab w:val="left" w:pos="1440"/>
        <w:tab w:val="right" w:pos="4860"/>
        <w:tab w:val="right" w:pos="5580"/>
        <w:tab w:val="right" w:pos="6660"/>
        <w:tab w:val="right" w:pos="7380"/>
        <w:tab w:val="right" w:pos="8460"/>
        <w:tab w:val="right" w:pos="9180"/>
      </w:tabs>
      <w:spacing w:line="380" w:lineRule="atLeast"/>
    </w:pPr>
    <w:rPr>
      <w:rFonts w:cs="Courier New"/>
      <w:sz w:val="20"/>
      <w:szCs w:val="20"/>
    </w:rPr>
  </w:style>
  <w:style w:type="paragraph" w:styleId="BlockText">
    <w:name w:val="Block Text"/>
    <w:basedOn w:val="Normal"/>
    <w:rsid w:val="007259A0"/>
    <w:pPr>
      <w:ind w:left="1134" w:right="-483" w:firstLine="11"/>
      <w:jc w:val="both"/>
    </w:pPr>
    <w:rPr>
      <w:rFonts w:eastAsia="Cordia New" w:cs="Cordia New"/>
      <w:sz w:val="26"/>
      <w:szCs w:val="26"/>
    </w:rPr>
  </w:style>
  <w:style w:type="paragraph" w:styleId="BodyText">
    <w:name w:val="Body Text"/>
    <w:basedOn w:val="Normal"/>
    <w:link w:val="BodyTextChar"/>
    <w:rsid w:val="007259A0"/>
    <w:rPr>
      <w:rFonts w:eastAsia="Cordia New" w:cs="Angsana New"/>
      <w:sz w:val="22"/>
      <w:szCs w:val="22"/>
    </w:rPr>
  </w:style>
  <w:style w:type="paragraph" w:styleId="BodyText2">
    <w:name w:val="Body Text 2"/>
    <w:basedOn w:val="Normal"/>
    <w:link w:val="BodyText2Char"/>
    <w:rsid w:val="007259A0"/>
    <w:pPr>
      <w:ind w:firstLine="720"/>
      <w:jc w:val="both"/>
    </w:pPr>
    <w:rPr>
      <w:rFonts w:cs="Cordia New"/>
      <w:sz w:val="32"/>
      <w:szCs w:val="32"/>
    </w:rPr>
  </w:style>
  <w:style w:type="paragraph" w:styleId="BodyTextIndent2">
    <w:name w:val="Body Text Indent 2"/>
    <w:basedOn w:val="Normal"/>
    <w:link w:val="BodyTextIndent2Char"/>
    <w:rsid w:val="007259A0"/>
    <w:pPr>
      <w:numPr>
        <w:ilvl w:val="1"/>
        <w:numId w:val="33"/>
      </w:numPr>
      <w:tabs>
        <w:tab w:val="left" w:pos="-1890"/>
        <w:tab w:val="left" w:pos="1080"/>
      </w:tabs>
      <w:jc w:val="both"/>
    </w:pPr>
    <w:rPr>
      <w:rFonts w:ascii="Cordia New" w:eastAsia="Cordia New" w:hAnsi="Cordia New" w:cs="Cordia New"/>
      <w:color w:val="0000FF"/>
      <w:kern w:val="16"/>
      <w:sz w:val="28"/>
    </w:rPr>
  </w:style>
  <w:style w:type="paragraph" w:styleId="BodyTextIndent3">
    <w:name w:val="Body Text Indent 3"/>
    <w:basedOn w:val="Normal"/>
    <w:link w:val="BodyTextIndent3Char"/>
    <w:rsid w:val="007259A0"/>
    <w:pPr>
      <w:tabs>
        <w:tab w:val="num" w:pos="1134"/>
      </w:tabs>
      <w:ind w:left="1134"/>
      <w:jc w:val="both"/>
    </w:pPr>
    <w:rPr>
      <w:rFonts w:eastAsia="Cordia New" w:cs="Angsana New"/>
      <w:sz w:val="26"/>
      <w:szCs w:val="26"/>
    </w:rPr>
  </w:style>
  <w:style w:type="character" w:styleId="FollowedHyperlink">
    <w:name w:val="FollowedHyperlink"/>
    <w:basedOn w:val="DefaultParagraphFont"/>
    <w:uiPriority w:val="99"/>
    <w:rsid w:val="007259A0"/>
    <w:rPr>
      <w:rFonts w:cs="Times New Roman"/>
      <w:color w:val="800080"/>
      <w:u w:val="single"/>
    </w:rPr>
  </w:style>
  <w:style w:type="paragraph" w:styleId="MacroText">
    <w:name w:val="macro"/>
    <w:link w:val="MacroTextChar"/>
    <w:semiHidden/>
    <w:rsid w:val="007259A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eastAsia="Angsana New"/>
      <w:sz w:val="28"/>
      <w:szCs w:val="28"/>
      <w:lang w:eastAsia="th-TH"/>
    </w:rPr>
  </w:style>
  <w:style w:type="paragraph" w:styleId="Title">
    <w:name w:val="Title"/>
    <w:basedOn w:val="Normal"/>
    <w:link w:val="TitleChar"/>
    <w:qFormat/>
    <w:rsid w:val="007259A0"/>
    <w:pPr>
      <w:jc w:val="center"/>
    </w:pPr>
    <w:rPr>
      <w:rFonts w:ascii="Cordia New" w:hAnsi="Cordia New" w:cs="Cordia New"/>
      <w:b/>
      <w:bCs/>
    </w:rPr>
  </w:style>
  <w:style w:type="paragraph" w:customStyle="1" w:styleId="ThaiHead2">
    <w:name w:val="Thai Head 2"/>
    <w:basedOn w:val="Normal"/>
    <w:rsid w:val="007259A0"/>
    <w:pPr>
      <w:ind w:left="432"/>
      <w:jc w:val="both"/>
    </w:pPr>
    <w:rPr>
      <w:rFonts w:ascii="AngsanaUPC" w:hAnsi="AngsanaUPC" w:cs="AngsanaUPC"/>
      <w:b/>
      <w:bCs/>
      <w:color w:val="000000"/>
      <w:sz w:val="32"/>
      <w:szCs w:val="32"/>
      <w:u w:val="single"/>
    </w:rPr>
  </w:style>
  <w:style w:type="character" w:styleId="CommentReference">
    <w:name w:val="annotation reference"/>
    <w:basedOn w:val="DefaultParagraphFont"/>
    <w:rsid w:val="007259A0"/>
    <w:rPr>
      <w:sz w:val="16"/>
      <w:szCs w:val="18"/>
    </w:rPr>
  </w:style>
  <w:style w:type="paragraph" w:styleId="CommentText">
    <w:name w:val="annotation text"/>
    <w:basedOn w:val="Normal"/>
    <w:link w:val="CommentTextChar"/>
    <w:rsid w:val="007259A0"/>
    <w:rPr>
      <w:sz w:val="20"/>
      <w:szCs w:val="23"/>
    </w:rPr>
  </w:style>
  <w:style w:type="paragraph" w:customStyle="1" w:styleId="xl64">
    <w:name w:val="xl64"/>
    <w:basedOn w:val="Normal"/>
    <w:rsid w:val="007259A0"/>
    <w:pPr>
      <w:spacing w:before="100" w:beforeAutospacing="1" w:after="100" w:afterAutospacing="1"/>
      <w:jc w:val="center"/>
      <w:textAlignment w:val="center"/>
    </w:pPr>
    <w:rPr>
      <w:rFonts w:cs="AngsanaUPC"/>
      <w:b/>
      <w:bCs/>
      <w:sz w:val="32"/>
      <w:szCs w:val="32"/>
    </w:rPr>
  </w:style>
  <w:style w:type="paragraph" w:customStyle="1" w:styleId="xl23">
    <w:name w:val="xl23"/>
    <w:basedOn w:val="Normal"/>
    <w:rsid w:val="007259A0"/>
    <w:pPr>
      <w:pBdr>
        <w:left w:val="single" w:sz="4" w:space="0" w:color="auto"/>
      </w:pBdr>
      <w:spacing w:before="100" w:beforeAutospacing="1" w:after="100" w:afterAutospacing="1"/>
      <w:jc w:val="center"/>
    </w:pPr>
    <w:rPr>
      <w:rFonts w:cs="AngsanaUPC"/>
      <w:sz w:val="32"/>
      <w:szCs w:val="32"/>
    </w:rPr>
  </w:style>
  <w:style w:type="paragraph" w:styleId="Caption">
    <w:name w:val="caption"/>
    <w:basedOn w:val="Normal"/>
    <w:next w:val="Normal"/>
    <w:qFormat/>
    <w:rsid w:val="007259A0"/>
    <w:rPr>
      <w:b/>
      <w:bCs/>
      <w:sz w:val="36"/>
      <w:szCs w:val="36"/>
    </w:rPr>
  </w:style>
  <w:style w:type="paragraph" w:styleId="BalloonText">
    <w:name w:val="Balloon Text"/>
    <w:basedOn w:val="Normal"/>
    <w:link w:val="BalloonTextChar"/>
    <w:rsid w:val="00AE260D"/>
    <w:rPr>
      <w:rFonts w:ascii="Tahoma" w:hAnsi="Tahoma" w:cs="Angsana New"/>
      <w:sz w:val="16"/>
      <w:szCs w:val="18"/>
    </w:rPr>
  </w:style>
  <w:style w:type="paragraph" w:styleId="FootnoteText">
    <w:name w:val="footnote text"/>
    <w:basedOn w:val="Normal"/>
    <w:link w:val="FootnoteTextChar"/>
    <w:uiPriority w:val="99"/>
    <w:rsid w:val="00530933"/>
    <w:rPr>
      <w:rFonts w:cs="Angsana New"/>
      <w:sz w:val="20"/>
      <w:szCs w:val="23"/>
    </w:rPr>
  </w:style>
  <w:style w:type="character" w:styleId="FootnoteReference">
    <w:name w:val="footnote reference"/>
    <w:aliases w:val="อ้างอิงเชิงอรรถ"/>
    <w:basedOn w:val="DefaultParagraphFont"/>
    <w:uiPriority w:val="99"/>
    <w:rsid w:val="00530933"/>
    <w:rPr>
      <w:sz w:val="32"/>
      <w:szCs w:val="32"/>
      <w:vertAlign w:val="superscript"/>
    </w:rPr>
  </w:style>
  <w:style w:type="table" w:styleId="TableGrid">
    <w:name w:val="Table Grid"/>
    <w:basedOn w:val="TableNormal"/>
    <w:uiPriority w:val="39"/>
    <w:rsid w:val="000B661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ext-bule">
    <w:name w:val="text-bule"/>
    <w:basedOn w:val="DefaultParagraphFont"/>
    <w:rsid w:val="0001725A"/>
  </w:style>
  <w:style w:type="paragraph" w:customStyle="1" w:styleId="a">
    <w:name w:val="???????????"/>
    <w:basedOn w:val="Normal"/>
    <w:rsid w:val="00D4707C"/>
    <w:pPr>
      <w:ind w:right="386"/>
    </w:pPr>
    <w:rPr>
      <w:rFonts w:cs="Angsana New"/>
      <w:sz w:val="28"/>
      <w:lang w:val="th-TH"/>
    </w:rPr>
  </w:style>
  <w:style w:type="numbering" w:styleId="111111">
    <w:name w:val="Outline List 2"/>
    <w:basedOn w:val="NoList"/>
    <w:rsid w:val="00881FDA"/>
    <w:pPr>
      <w:numPr>
        <w:numId w:val="36"/>
      </w:numPr>
    </w:pPr>
  </w:style>
  <w:style w:type="paragraph" w:styleId="ListParagraph">
    <w:name w:val="List Paragraph"/>
    <w:basedOn w:val="Normal"/>
    <w:uiPriority w:val="34"/>
    <w:qFormat/>
    <w:rsid w:val="0001579A"/>
    <w:pPr>
      <w:spacing w:before="200" w:after="200" w:line="276" w:lineRule="auto"/>
      <w:ind w:left="720"/>
      <w:contextualSpacing/>
    </w:pPr>
    <w:rPr>
      <w:rFonts w:ascii="Verdana" w:hAnsi="Verdana" w:cs="Angsana New"/>
      <w:sz w:val="20"/>
      <w:szCs w:val="20"/>
      <w:lang w:bidi="en-US"/>
    </w:rPr>
  </w:style>
  <w:style w:type="character" w:customStyle="1" w:styleId="HeaderChar">
    <w:name w:val="Header Char"/>
    <w:basedOn w:val="DefaultParagraphFont"/>
    <w:link w:val="Header"/>
    <w:rsid w:val="008A5201"/>
    <w:rPr>
      <w:rFonts w:cs="Wingdings"/>
      <w:sz w:val="24"/>
      <w:szCs w:val="28"/>
      <w:lang w:val="en-US" w:eastAsia="en-US" w:bidi="th-TH"/>
    </w:rPr>
  </w:style>
  <w:style w:type="paragraph" w:styleId="NormalWeb">
    <w:name w:val="Normal (Web)"/>
    <w:basedOn w:val="Normal"/>
    <w:uiPriority w:val="99"/>
    <w:unhideWhenUsed/>
    <w:rsid w:val="00137ED5"/>
    <w:pPr>
      <w:spacing w:before="100" w:beforeAutospacing="1" w:after="125" w:line="200" w:lineRule="atLeast"/>
    </w:pPr>
    <w:rPr>
      <w:rFonts w:cs="Times New Roman"/>
      <w:szCs w:val="24"/>
    </w:rPr>
  </w:style>
  <w:style w:type="character" w:customStyle="1" w:styleId="BodyTextChar">
    <w:name w:val="Body Text Char"/>
    <w:basedOn w:val="DefaultParagraphFont"/>
    <w:link w:val="BodyText"/>
    <w:rsid w:val="00FB2550"/>
    <w:rPr>
      <w:rFonts w:eastAsia="Cordia New"/>
      <w:sz w:val="22"/>
      <w:szCs w:val="22"/>
    </w:rPr>
  </w:style>
  <w:style w:type="character" w:customStyle="1" w:styleId="Heading4Char">
    <w:name w:val="Heading 4 Char"/>
    <w:basedOn w:val="DefaultParagraphFont"/>
    <w:link w:val="Heading4"/>
    <w:rsid w:val="00D75814"/>
    <w:rPr>
      <w:rFonts w:eastAsia="Cordia New"/>
      <w:i/>
      <w:iCs/>
      <w:sz w:val="24"/>
      <w:szCs w:val="24"/>
    </w:rPr>
  </w:style>
  <w:style w:type="character" w:customStyle="1" w:styleId="MacroTextChar">
    <w:name w:val="Macro Text Char"/>
    <w:basedOn w:val="DefaultParagraphFont"/>
    <w:link w:val="MacroText"/>
    <w:semiHidden/>
    <w:rsid w:val="00D75814"/>
    <w:rPr>
      <w:rFonts w:eastAsia="Angsana New"/>
      <w:sz w:val="28"/>
      <w:szCs w:val="28"/>
      <w:lang w:eastAsia="th-TH"/>
    </w:rPr>
  </w:style>
  <w:style w:type="character" w:customStyle="1" w:styleId="Heading1Char">
    <w:name w:val="Heading 1 Char"/>
    <w:basedOn w:val="DefaultParagraphFont"/>
    <w:link w:val="Heading1"/>
    <w:rsid w:val="0029133A"/>
    <w:rPr>
      <w:rFonts w:eastAsia="Cordia New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rsid w:val="0029133A"/>
    <w:rPr>
      <w:rFonts w:eastAsia="Cordia New"/>
      <w:b/>
      <w:bCs/>
      <w:sz w:val="26"/>
      <w:szCs w:val="26"/>
      <w:u w:val="single"/>
    </w:rPr>
  </w:style>
  <w:style w:type="character" w:customStyle="1" w:styleId="Heading3Char">
    <w:name w:val="Heading 3 Char"/>
    <w:basedOn w:val="DefaultParagraphFont"/>
    <w:link w:val="Heading3"/>
    <w:rsid w:val="0029133A"/>
    <w:rPr>
      <w:rFonts w:eastAsia="Cordia New"/>
      <w:sz w:val="26"/>
      <w:szCs w:val="26"/>
      <w:u w:val="single"/>
    </w:rPr>
  </w:style>
  <w:style w:type="character" w:customStyle="1" w:styleId="Heading5Char">
    <w:name w:val="Heading 5 Char"/>
    <w:basedOn w:val="DefaultParagraphFont"/>
    <w:link w:val="Heading5"/>
    <w:rsid w:val="0029133A"/>
    <w:rPr>
      <w:rFonts w:eastAsia="Cordia New"/>
      <w:sz w:val="26"/>
      <w:szCs w:val="26"/>
      <w:u w:val="single"/>
    </w:rPr>
  </w:style>
  <w:style w:type="character" w:customStyle="1" w:styleId="Heading6Char">
    <w:name w:val="Heading 6 Char"/>
    <w:basedOn w:val="DefaultParagraphFont"/>
    <w:link w:val="Heading6"/>
    <w:rsid w:val="0029133A"/>
    <w:rPr>
      <w:rFonts w:eastAsia="Cordia New"/>
      <w:sz w:val="26"/>
      <w:szCs w:val="26"/>
      <w:u w:val="single"/>
    </w:rPr>
  </w:style>
  <w:style w:type="character" w:customStyle="1" w:styleId="Heading7Char">
    <w:name w:val="Heading 7 Char"/>
    <w:basedOn w:val="DefaultParagraphFont"/>
    <w:link w:val="Heading7"/>
    <w:rsid w:val="0029133A"/>
    <w:rPr>
      <w:rFonts w:eastAsia="Cordia New"/>
      <w:sz w:val="26"/>
      <w:szCs w:val="26"/>
      <w:u w:val="single"/>
    </w:rPr>
  </w:style>
  <w:style w:type="character" w:customStyle="1" w:styleId="Heading8Char">
    <w:name w:val="Heading 8 Char"/>
    <w:basedOn w:val="DefaultParagraphFont"/>
    <w:link w:val="Heading8"/>
    <w:rsid w:val="0029133A"/>
    <w:rPr>
      <w:rFonts w:eastAsia="Cordia New"/>
      <w:b/>
      <w:bCs/>
      <w:sz w:val="26"/>
      <w:szCs w:val="26"/>
    </w:rPr>
  </w:style>
  <w:style w:type="character" w:customStyle="1" w:styleId="Heading9Char">
    <w:name w:val="Heading 9 Char"/>
    <w:basedOn w:val="DefaultParagraphFont"/>
    <w:link w:val="Heading9"/>
    <w:rsid w:val="0029133A"/>
    <w:rPr>
      <w:rFonts w:ascii="Arial" w:hAnsi="Arial" w:cs="Wingdings"/>
      <w:b/>
      <w:bCs/>
      <w:color w:val="000000"/>
      <w:sz w:val="12"/>
      <w:szCs w:val="12"/>
    </w:rPr>
  </w:style>
  <w:style w:type="character" w:customStyle="1" w:styleId="FooterChar">
    <w:name w:val="Footer Char"/>
    <w:basedOn w:val="DefaultParagraphFont"/>
    <w:link w:val="Footer"/>
    <w:uiPriority w:val="99"/>
    <w:rsid w:val="0029133A"/>
    <w:rPr>
      <w:rFonts w:cs="Wingdings"/>
      <w:sz w:val="24"/>
      <w:szCs w:val="28"/>
    </w:rPr>
  </w:style>
  <w:style w:type="character" w:customStyle="1" w:styleId="BodyTextIndentChar">
    <w:name w:val="Body Text Indent Char"/>
    <w:basedOn w:val="DefaultParagraphFont"/>
    <w:link w:val="BodyTextIndent"/>
    <w:rsid w:val="0029133A"/>
    <w:rPr>
      <w:rFonts w:eastAsia="Cordia New"/>
      <w:sz w:val="28"/>
      <w:szCs w:val="28"/>
    </w:rPr>
  </w:style>
  <w:style w:type="character" w:customStyle="1" w:styleId="BodyText3Char">
    <w:name w:val="Body Text 3 Char"/>
    <w:basedOn w:val="DefaultParagraphFont"/>
    <w:link w:val="BodyText3"/>
    <w:rsid w:val="0029133A"/>
    <w:rPr>
      <w:rFonts w:eastAsia="Cordia New"/>
      <w:sz w:val="26"/>
      <w:szCs w:val="26"/>
    </w:rPr>
  </w:style>
  <w:style w:type="character" w:customStyle="1" w:styleId="BodyText2Char">
    <w:name w:val="Body Text 2 Char"/>
    <w:basedOn w:val="DefaultParagraphFont"/>
    <w:link w:val="BodyText2"/>
    <w:rsid w:val="0029133A"/>
    <w:rPr>
      <w:rFonts w:cs="Cordia New"/>
      <w:sz w:val="32"/>
      <w:szCs w:val="32"/>
    </w:rPr>
  </w:style>
  <w:style w:type="character" w:customStyle="1" w:styleId="BodyTextIndent2Char">
    <w:name w:val="Body Text Indent 2 Char"/>
    <w:basedOn w:val="DefaultParagraphFont"/>
    <w:link w:val="BodyTextIndent2"/>
    <w:rsid w:val="0029133A"/>
    <w:rPr>
      <w:rFonts w:ascii="Cordia New" w:eastAsia="Cordia New" w:hAnsi="Cordia New" w:cs="Cordia New"/>
      <w:color w:val="0000FF"/>
      <w:kern w:val="16"/>
      <w:sz w:val="28"/>
      <w:szCs w:val="28"/>
    </w:rPr>
  </w:style>
  <w:style w:type="character" w:customStyle="1" w:styleId="BodyTextIndent3Char">
    <w:name w:val="Body Text Indent 3 Char"/>
    <w:basedOn w:val="DefaultParagraphFont"/>
    <w:link w:val="BodyTextIndent3"/>
    <w:rsid w:val="0029133A"/>
    <w:rPr>
      <w:rFonts w:eastAsia="Cordia New"/>
      <w:sz w:val="26"/>
      <w:szCs w:val="26"/>
    </w:rPr>
  </w:style>
  <w:style w:type="character" w:customStyle="1" w:styleId="TitleChar">
    <w:name w:val="Title Char"/>
    <w:basedOn w:val="DefaultParagraphFont"/>
    <w:link w:val="Title"/>
    <w:rsid w:val="0029133A"/>
    <w:rPr>
      <w:rFonts w:ascii="Cordia New" w:hAnsi="Cordia New" w:cs="Cordia New"/>
      <w:b/>
      <w:bCs/>
      <w:sz w:val="24"/>
      <w:szCs w:val="28"/>
    </w:rPr>
  </w:style>
  <w:style w:type="character" w:customStyle="1" w:styleId="CommentTextChar">
    <w:name w:val="Comment Text Char"/>
    <w:basedOn w:val="DefaultParagraphFont"/>
    <w:link w:val="CommentText"/>
    <w:rsid w:val="0029133A"/>
    <w:rPr>
      <w:rFonts w:cs="Wingdings"/>
      <w:szCs w:val="23"/>
    </w:rPr>
  </w:style>
  <w:style w:type="character" w:customStyle="1" w:styleId="BalloonTextChar">
    <w:name w:val="Balloon Text Char"/>
    <w:basedOn w:val="DefaultParagraphFont"/>
    <w:link w:val="BalloonText"/>
    <w:rsid w:val="0029133A"/>
    <w:rPr>
      <w:rFonts w:ascii="Tahoma" w:hAnsi="Tahoma"/>
      <w:sz w:val="16"/>
      <w:szCs w:val="18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29133A"/>
    <w:rPr>
      <w:szCs w:val="23"/>
    </w:rPr>
  </w:style>
  <w:style w:type="paragraph" w:styleId="EndnoteText">
    <w:name w:val="endnote text"/>
    <w:basedOn w:val="Normal"/>
    <w:link w:val="EndnoteTextChar"/>
    <w:rsid w:val="00B7085B"/>
    <w:rPr>
      <w:rFonts w:cs="Angsana New"/>
      <w:sz w:val="20"/>
      <w:szCs w:val="25"/>
    </w:rPr>
  </w:style>
  <w:style w:type="character" w:customStyle="1" w:styleId="EndnoteTextChar">
    <w:name w:val="Endnote Text Char"/>
    <w:basedOn w:val="DefaultParagraphFont"/>
    <w:link w:val="EndnoteText"/>
    <w:rsid w:val="00B7085B"/>
    <w:rPr>
      <w:szCs w:val="25"/>
    </w:rPr>
  </w:style>
  <w:style w:type="character" w:styleId="EndnoteReference">
    <w:name w:val="endnote reference"/>
    <w:basedOn w:val="DefaultParagraphFont"/>
    <w:rsid w:val="00B7085B"/>
    <w:rPr>
      <w:vertAlign w:val="superscript"/>
    </w:rPr>
  </w:style>
  <w:style w:type="numbering" w:customStyle="1" w:styleId="NoList1">
    <w:name w:val="No List1"/>
    <w:next w:val="NoList"/>
    <w:uiPriority w:val="99"/>
    <w:semiHidden/>
    <w:unhideWhenUsed/>
    <w:rsid w:val="00A03952"/>
  </w:style>
  <w:style w:type="paragraph" w:styleId="DocumentMap">
    <w:name w:val="Document Map"/>
    <w:basedOn w:val="Normal"/>
    <w:link w:val="DocumentMapChar"/>
    <w:rsid w:val="00A03952"/>
    <w:pPr>
      <w:shd w:val="clear" w:color="auto" w:fill="000080"/>
    </w:pPr>
    <w:rPr>
      <w:rFonts w:ascii="Cordia New" w:eastAsia="SimSun" w:hAnsi="Cordia New" w:cs="Cordia New"/>
      <w:sz w:val="28"/>
    </w:rPr>
  </w:style>
  <w:style w:type="character" w:customStyle="1" w:styleId="DocumentMapChar">
    <w:name w:val="Document Map Char"/>
    <w:basedOn w:val="DefaultParagraphFont"/>
    <w:link w:val="DocumentMap"/>
    <w:rsid w:val="00A03952"/>
    <w:rPr>
      <w:rFonts w:ascii="Cordia New" w:eastAsia="SimSun" w:hAnsi="Cordia New" w:cs="Cordia New"/>
      <w:sz w:val="28"/>
      <w:szCs w:val="28"/>
      <w:shd w:val="clear" w:color="auto" w:fill="000080"/>
    </w:rPr>
  </w:style>
  <w:style w:type="paragraph" w:customStyle="1" w:styleId="DecimalAligned">
    <w:name w:val="Decimal Aligned"/>
    <w:basedOn w:val="Normal"/>
    <w:uiPriority w:val="40"/>
    <w:qFormat/>
    <w:rsid w:val="00A03952"/>
    <w:pPr>
      <w:tabs>
        <w:tab w:val="decimal" w:pos="360"/>
      </w:tabs>
      <w:spacing w:after="200" w:line="276" w:lineRule="auto"/>
    </w:pPr>
    <w:rPr>
      <w:rFonts w:asciiTheme="minorHAnsi" w:eastAsiaTheme="minorEastAsia" w:hAnsiTheme="minorHAnsi" w:cstheme="minorBidi"/>
      <w:sz w:val="22"/>
      <w:szCs w:val="22"/>
      <w:lang w:bidi="ar-SA"/>
    </w:rPr>
  </w:style>
  <w:style w:type="character" w:styleId="SubtleEmphasis">
    <w:name w:val="Subtle Emphasis"/>
    <w:basedOn w:val="DefaultParagraphFont"/>
    <w:uiPriority w:val="19"/>
    <w:qFormat/>
    <w:rsid w:val="00A03952"/>
    <w:rPr>
      <w:rFonts w:eastAsiaTheme="minorEastAsia" w:cstheme="minorBidi"/>
      <w:bCs w:val="0"/>
      <w:i/>
      <w:iCs/>
      <w:color w:val="808080" w:themeColor="text1" w:themeTint="7F"/>
      <w:szCs w:val="22"/>
      <w:lang w:val="en-US"/>
    </w:rPr>
  </w:style>
  <w:style w:type="table" w:styleId="MediumShading2-Accent5">
    <w:name w:val="Medium Shading 2 Accent 5"/>
    <w:basedOn w:val="TableNormal"/>
    <w:uiPriority w:val="64"/>
    <w:rsid w:val="00A03952"/>
    <w:rPr>
      <w:rFonts w:ascii="Cordia New" w:eastAsia="SimSun" w:hAnsi="Cordia New"/>
      <w:szCs w:val="22"/>
      <w:lang w:bidi="en-US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">
    <w:name w:val="Light Shading - Accent 11"/>
    <w:basedOn w:val="TableNormal"/>
    <w:uiPriority w:val="60"/>
    <w:rsid w:val="00A03952"/>
    <w:rPr>
      <w:rFonts w:ascii="Cordia New" w:eastAsia="SimSun" w:hAnsi="Cordia New"/>
      <w:color w:val="365F91" w:themeColor="accent1" w:themeShade="BF"/>
      <w:szCs w:val="22"/>
      <w:lang w:bidi="en-US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ColorfulList-Accent6">
    <w:name w:val="Colorful List Accent 6"/>
    <w:basedOn w:val="TableNormal"/>
    <w:uiPriority w:val="72"/>
    <w:rsid w:val="00A03952"/>
    <w:rPr>
      <w:rFonts w:ascii="Cordia New" w:eastAsia="SimSun" w:hAnsi="Cordia New"/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Shading-Accent5">
    <w:name w:val="Colorful Shading Accent 5"/>
    <w:basedOn w:val="TableNormal"/>
    <w:uiPriority w:val="71"/>
    <w:rsid w:val="00A03952"/>
    <w:rPr>
      <w:rFonts w:ascii="Cordia New" w:eastAsia="SimSun" w:hAnsi="Cordia New"/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customStyle="1" w:styleId="Default">
    <w:name w:val="Default"/>
    <w:rsid w:val="00007F0E"/>
    <w:pPr>
      <w:autoSpaceDE w:val="0"/>
      <w:autoSpaceDN w:val="0"/>
      <w:adjustRightInd w:val="0"/>
    </w:pPr>
    <w:rPr>
      <w:rFonts w:ascii="Angsana New" w:hAnsi="Angsana New"/>
      <w:color w:val="000000"/>
      <w:sz w:val="24"/>
      <w:szCs w:val="24"/>
    </w:rPr>
  </w:style>
  <w:style w:type="table" w:customStyle="1" w:styleId="TableGrid1">
    <w:name w:val="Table Grid1"/>
    <w:basedOn w:val="TableNormal"/>
    <w:next w:val="TableGrid"/>
    <w:uiPriority w:val="59"/>
    <w:rsid w:val="002D189F"/>
    <w:rPr>
      <w:rFonts w:asciiTheme="minorHAnsi" w:eastAsiaTheme="minorHAnsi" w:hAnsiTheme="minorHAnsi" w:cstheme="minorBidi"/>
      <w:sz w:val="22"/>
      <w:szCs w:val="28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Strong">
    <w:name w:val="Strong"/>
    <w:basedOn w:val="DefaultParagraphFont"/>
    <w:uiPriority w:val="22"/>
    <w:qFormat/>
    <w:rsid w:val="002F3CAC"/>
    <w:rPr>
      <w:b/>
      <w:bCs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5D0E6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Tahoma" w:hAnsi="Tahoma" w:cs="Tahoma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5D0E65"/>
    <w:rPr>
      <w:rFonts w:ascii="Tahoma" w:hAnsi="Tahoma" w:cs="Tahoma"/>
    </w:rPr>
  </w:style>
  <w:style w:type="paragraph" w:customStyle="1" w:styleId="Char">
    <w:name w:val="Char"/>
    <w:basedOn w:val="Normal"/>
    <w:rsid w:val="006F2016"/>
    <w:pPr>
      <w:widowControl w:val="0"/>
      <w:jc w:val="both"/>
    </w:pPr>
    <w:rPr>
      <w:rFonts w:eastAsia="SimSun" w:cs="Times New Roman"/>
      <w:kern w:val="2"/>
      <w:sz w:val="21"/>
      <w:szCs w:val="24"/>
      <w:lang w:eastAsia="zh-CN" w:bidi="ar-SA"/>
    </w:rPr>
  </w:style>
  <w:style w:type="paragraph" w:customStyle="1" w:styleId="SectionHead2-1">
    <w:name w:val="Section Head 2-1"/>
    <w:basedOn w:val="Normal"/>
    <w:rsid w:val="00A61020"/>
    <w:pPr>
      <w:numPr>
        <w:numId w:val="84"/>
      </w:num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10" w:color="auto" w:fill="FFFFFF"/>
      <w:spacing w:before="60" w:after="120"/>
    </w:pPr>
    <w:rPr>
      <w:rFonts w:ascii="FreesiaUPC" w:eastAsia="Cordia New" w:hAnsi="FreesiaUPC" w:cs="FreesiaUPC"/>
      <w:b/>
      <w:bCs/>
      <w:sz w:val="36"/>
      <w:szCs w:val="36"/>
    </w:rPr>
  </w:style>
  <w:style w:type="paragraph" w:customStyle="1" w:styleId="SectionHead2-2">
    <w:name w:val="Section Head 2-2"/>
    <w:basedOn w:val="Normal"/>
    <w:next w:val="SectionHead2-1"/>
    <w:rsid w:val="00A61020"/>
    <w:pPr>
      <w:numPr>
        <w:ilvl w:val="1"/>
        <w:numId w:val="84"/>
      </w:numPr>
      <w:spacing w:before="240"/>
      <w:jc w:val="thaiDistribute"/>
    </w:pPr>
    <w:rPr>
      <w:rFonts w:ascii="FreesiaUPC" w:eastAsia="Cordia New" w:hAnsi="FreesiaUPC" w:cs="FreesiaUPC"/>
      <w:b/>
      <w:bCs/>
      <w:sz w:val="32"/>
      <w:szCs w:val="32"/>
    </w:rPr>
  </w:style>
  <w:style w:type="paragraph" w:customStyle="1" w:styleId="SectionHead2-3">
    <w:name w:val="Section Head 2-3"/>
    <w:basedOn w:val="SectionHead2-2"/>
    <w:next w:val="SectionHead2-2"/>
    <w:rsid w:val="00A61020"/>
    <w:pPr>
      <w:numPr>
        <w:ilvl w:val="2"/>
      </w:numPr>
      <w:tabs>
        <w:tab w:val="clear" w:pos="720"/>
        <w:tab w:val="num" w:pos="360"/>
        <w:tab w:val="num" w:pos="900"/>
      </w:tabs>
      <w:spacing w:before="180"/>
      <w:ind w:left="907" w:hanging="907"/>
    </w:pPr>
    <w:rPr>
      <w:sz w:val="28"/>
      <w:szCs w:val="28"/>
    </w:rPr>
  </w:style>
  <w:style w:type="paragraph" w:customStyle="1" w:styleId="SectionHead2-4">
    <w:name w:val="Section Head 2-4"/>
    <w:basedOn w:val="SectionHead2-3"/>
    <w:next w:val="SectionHead2-3"/>
    <w:rsid w:val="00A61020"/>
    <w:pPr>
      <w:numPr>
        <w:ilvl w:val="3"/>
      </w:numPr>
      <w:tabs>
        <w:tab w:val="num" w:pos="360"/>
        <w:tab w:val="num" w:pos="900"/>
      </w:tabs>
      <w:spacing w:before="120"/>
    </w:pPr>
  </w:style>
  <w:style w:type="character" w:styleId="Emphasis">
    <w:name w:val="Emphasis"/>
    <w:basedOn w:val="DefaultParagraphFont"/>
    <w:uiPriority w:val="20"/>
    <w:qFormat/>
    <w:rsid w:val="00CD051E"/>
    <w:rPr>
      <w:i/>
      <w:iCs/>
    </w:rPr>
  </w:style>
  <w:style w:type="paragraph" w:customStyle="1" w:styleId="ChapterHeading">
    <w:name w:val="Chapter Heading"/>
    <w:next w:val="Heading2"/>
    <w:uiPriority w:val="99"/>
    <w:rsid w:val="00CD051E"/>
    <w:pPr>
      <w:numPr>
        <w:numId w:val="89"/>
      </w:numPr>
      <w:pBdr>
        <w:top w:val="single" w:sz="4" w:space="1" w:color="auto"/>
        <w:bottom w:val="single" w:sz="4" w:space="1" w:color="auto"/>
      </w:pBdr>
      <w:spacing w:before="240" w:line="260" w:lineRule="atLeast"/>
    </w:pPr>
    <w:rPr>
      <w:rFonts w:ascii="Helvetica" w:hAnsi="Helvetica" w:cs="Times New Roman"/>
      <w:b/>
      <w:i/>
      <w:sz w:val="38"/>
      <w:lang w:val="en-AU" w:eastAsia="en-AU" w:bidi="ar-SA"/>
    </w:rPr>
  </w:style>
  <w:style w:type="paragraph" w:customStyle="1" w:styleId="TableHeadingoutsidetable">
    <w:name w:val="Table Heading (outside table)"/>
    <w:basedOn w:val="Heading4"/>
    <w:uiPriority w:val="99"/>
    <w:rsid w:val="00CD051E"/>
    <w:pPr>
      <w:numPr>
        <w:ilvl w:val="4"/>
        <w:numId w:val="89"/>
      </w:numPr>
      <w:tabs>
        <w:tab w:val="clear" w:pos="851"/>
        <w:tab w:val="clear" w:pos="1134"/>
        <w:tab w:val="clear" w:pos="7371"/>
        <w:tab w:val="clear" w:pos="9072"/>
      </w:tabs>
      <w:spacing w:before="120" w:after="120"/>
    </w:pPr>
    <w:rPr>
      <w:rFonts w:eastAsia="Times New Roman" w:cs="Times New Roman"/>
      <w:b/>
      <w:i w:val="0"/>
      <w:iCs w:val="0"/>
      <w:sz w:val="22"/>
      <w:szCs w:val="20"/>
      <w:lang w:val="en-AU" w:eastAsia="en-AU" w:bidi="ar-SA"/>
    </w:rPr>
  </w:style>
  <w:style w:type="paragraph" w:customStyle="1" w:styleId="base-text-paragraph">
    <w:name w:val="base-text-paragraph"/>
    <w:basedOn w:val="Normal"/>
    <w:link w:val="base-text-paragraphChar"/>
    <w:rsid w:val="00CD051E"/>
    <w:pPr>
      <w:numPr>
        <w:ilvl w:val="1"/>
        <w:numId w:val="89"/>
      </w:numPr>
      <w:spacing w:before="120" w:after="120"/>
    </w:pPr>
    <w:rPr>
      <w:rFonts w:cs="Times New Roman"/>
      <w:sz w:val="22"/>
      <w:szCs w:val="20"/>
      <w:lang w:val="en-AU" w:eastAsia="en-AU" w:bidi="ar-SA"/>
    </w:rPr>
  </w:style>
  <w:style w:type="paragraph" w:customStyle="1" w:styleId="ExampleHeading">
    <w:name w:val="Example Heading"/>
    <w:basedOn w:val="Normal"/>
    <w:next w:val="Normal"/>
    <w:uiPriority w:val="99"/>
    <w:rsid w:val="00CD051E"/>
    <w:pPr>
      <w:keepNext/>
      <w:numPr>
        <w:ilvl w:val="3"/>
        <w:numId w:val="89"/>
      </w:numPr>
      <w:spacing w:before="120" w:after="120"/>
    </w:pPr>
    <w:rPr>
      <w:rFonts w:cs="Times New Roman"/>
      <w:b/>
      <w:sz w:val="22"/>
      <w:szCs w:val="20"/>
      <w:lang w:val="en-AU" w:eastAsia="en-AU" w:bidi="ar-SA"/>
    </w:rPr>
  </w:style>
  <w:style w:type="paragraph" w:customStyle="1" w:styleId="Diagram">
    <w:name w:val="Diagram"/>
    <w:basedOn w:val="Normal"/>
    <w:next w:val="Normal"/>
    <w:uiPriority w:val="99"/>
    <w:rsid w:val="00CD051E"/>
    <w:pPr>
      <w:keepNext/>
      <w:numPr>
        <w:ilvl w:val="2"/>
        <w:numId w:val="89"/>
      </w:numPr>
    </w:pPr>
    <w:rPr>
      <w:rFonts w:cs="Times New Roman"/>
      <w:b/>
      <w:sz w:val="22"/>
      <w:szCs w:val="20"/>
      <w:lang w:val="en-AU" w:eastAsia="en-AU" w:bidi="ar-SA"/>
    </w:rPr>
  </w:style>
  <w:style w:type="character" w:customStyle="1" w:styleId="base-text-paragraphChar">
    <w:name w:val="base-text-paragraph Char"/>
    <w:basedOn w:val="DefaultParagraphFont"/>
    <w:link w:val="base-text-paragraph"/>
    <w:rsid w:val="00CD051E"/>
    <w:rPr>
      <w:rFonts w:cs="Times New Roman"/>
      <w:sz w:val="22"/>
      <w:lang w:val="en-AU" w:eastAsia="en-AU" w:bidi="ar-SA"/>
    </w:rPr>
  </w:style>
  <w:style w:type="numbering" w:customStyle="1" w:styleId="NoList2">
    <w:name w:val="No List2"/>
    <w:next w:val="NoList"/>
    <w:uiPriority w:val="99"/>
    <w:semiHidden/>
    <w:unhideWhenUsed/>
    <w:rsid w:val="002640A3"/>
  </w:style>
  <w:style w:type="paragraph" w:styleId="NoSpacing">
    <w:name w:val="No Spacing"/>
    <w:link w:val="NoSpacingChar"/>
    <w:uiPriority w:val="1"/>
    <w:qFormat/>
    <w:rsid w:val="002640A3"/>
    <w:rPr>
      <w:rFonts w:ascii="Calibri" w:hAnsi="Calibri" w:cs="Cordia New"/>
      <w:sz w:val="22"/>
      <w:szCs w:val="22"/>
      <w:lang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2640A3"/>
    <w:rPr>
      <w:rFonts w:ascii="Calibri" w:hAnsi="Calibri" w:cs="Cordia New"/>
      <w:sz w:val="22"/>
      <w:szCs w:val="22"/>
      <w:lang w:bidi="ar-SA"/>
    </w:rPr>
  </w:style>
  <w:style w:type="table" w:customStyle="1" w:styleId="MediumShading2-Accent51">
    <w:name w:val="Medium Shading 2 - Accent 51"/>
    <w:basedOn w:val="TableNormal"/>
    <w:next w:val="MediumShading2-Accent5"/>
    <w:uiPriority w:val="64"/>
    <w:rsid w:val="002640A3"/>
    <w:rPr>
      <w:rFonts w:ascii="Calibri" w:hAnsi="Calibri" w:cs="Cordia New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04878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1">
    <w:name w:val="Light Shading - Accent 111"/>
    <w:basedOn w:val="TableNormal"/>
    <w:uiPriority w:val="60"/>
    <w:rsid w:val="002640A3"/>
    <w:rPr>
      <w:rFonts w:ascii="Calibri" w:hAnsi="Calibri" w:cs="Cordia New"/>
      <w:color w:val="B35E06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8" w:space="0" w:color="F07F09"/>
        <w:bottom w:val="single" w:sz="8" w:space="0" w:color="F07F0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</w:style>
  <w:style w:type="table" w:customStyle="1" w:styleId="TableGrid2">
    <w:name w:val="Table Grid2"/>
    <w:basedOn w:val="TableNormal"/>
    <w:next w:val="TableGrid"/>
    <w:uiPriority w:val="59"/>
    <w:rsid w:val="002640A3"/>
    <w:rPr>
      <w:rFonts w:ascii="Calibri" w:hAnsi="Calibri" w:cs="Cordia New"/>
      <w:sz w:val="22"/>
      <w:szCs w:val="28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Shading1">
    <w:name w:val="Light Shading1"/>
    <w:basedOn w:val="TableNormal"/>
    <w:uiPriority w:val="60"/>
    <w:rsid w:val="002640A3"/>
    <w:rPr>
      <w:rFonts w:ascii="Calibri" w:hAnsi="Calibri" w:cs="Cordia New"/>
      <w:color w:val="000000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51">
    <w:name w:val="Light Shading - Accent 51"/>
    <w:basedOn w:val="TableNormal"/>
    <w:next w:val="LightShading-Accent5"/>
    <w:uiPriority w:val="60"/>
    <w:rsid w:val="002640A3"/>
    <w:rPr>
      <w:rFonts w:ascii="Calibri" w:hAnsi="Calibri" w:cs="Cordia New"/>
      <w:color w:val="473659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604878"/>
        <w:bottom w:val="single" w:sz="8" w:space="0" w:color="60487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</w:style>
  <w:style w:type="table" w:customStyle="1" w:styleId="LightShading-Accent31">
    <w:name w:val="Light Shading - Accent 31"/>
    <w:basedOn w:val="TableNormal"/>
    <w:next w:val="LightShading-Accent3"/>
    <w:uiPriority w:val="60"/>
    <w:rsid w:val="002640A3"/>
    <w:rPr>
      <w:rFonts w:ascii="Calibri" w:hAnsi="Calibri" w:cs="Cordia New"/>
      <w:color w:val="14415C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1B587C"/>
        <w:bottom w:val="single" w:sz="8" w:space="0" w:color="1B587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</w:style>
  <w:style w:type="table" w:styleId="LightShading-Accent5">
    <w:name w:val="Light Shading Accent 5"/>
    <w:basedOn w:val="TableNormal"/>
    <w:uiPriority w:val="60"/>
    <w:rsid w:val="002640A3"/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3">
    <w:name w:val="Light Shading Accent 3"/>
    <w:basedOn w:val="TableNormal"/>
    <w:uiPriority w:val="60"/>
    <w:rsid w:val="002640A3"/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MediumGrid3-Accent1">
    <w:name w:val="Medium Grid 3 Accent 1"/>
    <w:basedOn w:val="TableNormal"/>
    <w:uiPriority w:val="69"/>
    <w:rsid w:val="00330FCC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List2-Accent1">
    <w:name w:val="Medium List 2 Accent 1"/>
    <w:basedOn w:val="TableNormal"/>
    <w:uiPriority w:val="66"/>
    <w:rsid w:val="00D743DA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TableGrid8">
    <w:name w:val="Table Grid 8"/>
    <w:basedOn w:val="TableNormal"/>
    <w:rsid w:val="00D743DA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MediumGrid1-Accent5">
    <w:name w:val="Medium Grid 1 Accent 5"/>
    <w:basedOn w:val="TableNormal"/>
    <w:uiPriority w:val="67"/>
    <w:rsid w:val="00D743DA"/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LightGrid">
    <w:name w:val="Light Grid"/>
    <w:basedOn w:val="TableNormal"/>
    <w:uiPriority w:val="62"/>
    <w:rsid w:val="00D743D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customStyle="1" w:styleId="TableGrid3">
    <w:name w:val="Table Grid3"/>
    <w:basedOn w:val="TableNormal"/>
    <w:next w:val="TableGrid"/>
    <w:uiPriority w:val="59"/>
    <w:rsid w:val="00412E8C"/>
    <w:rPr>
      <w:rFonts w:asciiTheme="minorHAnsi" w:eastAsiaTheme="minorHAnsi" w:hAnsiTheme="minorHAnsi" w:cstheme="minorBidi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59"/>
    <w:rsid w:val="0078395A"/>
    <w:rPr>
      <w:rFonts w:asciiTheme="minorHAnsi" w:eastAsiaTheme="minorHAnsi" w:hAnsiTheme="minorHAnsi" w:cstheme="minorBidi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2">
    <w:name w:val="Pa2"/>
    <w:basedOn w:val="Default"/>
    <w:next w:val="Default"/>
    <w:uiPriority w:val="99"/>
    <w:rsid w:val="00735222"/>
    <w:pPr>
      <w:spacing w:line="281" w:lineRule="atLeast"/>
    </w:pPr>
    <w:rPr>
      <w:rFonts w:ascii="DB Sathorn X" w:hAnsi="DB Sathorn X" w:cs="DB Sathorn X"/>
      <w:color w:val="auto"/>
      <w:lang w:val="en-GB"/>
    </w:rPr>
  </w:style>
  <w:style w:type="paragraph" w:customStyle="1" w:styleId="Formal1">
    <w:name w:val="Formal1"/>
    <w:basedOn w:val="Normal"/>
    <w:rsid w:val="0064096E"/>
    <w:pPr>
      <w:spacing w:before="60" w:after="60"/>
    </w:pPr>
    <w:rPr>
      <w:rFonts w:cs="Angsana New"/>
    </w:rPr>
  </w:style>
  <w:style w:type="paragraph" w:customStyle="1" w:styleId="font5">
    <w:name w:val="font5"/>
    <w:basedOn w:val="Normal"/>
    <w:rsid w:val="00B00CD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6">
    <w:name w:val="font6"/>
    <w:basedOn w:val="Normal"/>
    <w:rsid w:val="00B00CD2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7">
    <w:name w:val="font7"/>
    <w:basedOn w:val="Normal"/>
    <w:rsid w:val="00B00CD2"/>
    <w:pPr>
      <w:spacing w:before="100" w:beforeAutospacing="1" w:after="100" w:afterAutospacing="1"/>
    </w:pPr>
    <w:rPr>
      <w:rFonts w:ascii="Tahoma" w:hAnsi="Tahoma" w:cs="Tahoma"/>
      <w:color w:val="000000"/>
      <w:sz w:val="18"/>
      <w:szCs w:val="18"/>
    </w:rPr>
  </w:style>
  <w:style w:type="paragraph" w:customStyle="1" w:styleId="font8">
    <w:name w:val="font8"/>
    <w:basedOn w:val="Normal"/>
    <w:rsid w:val="00B00CD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8"/>
      <w:szCs w:val="18"/>
    </w:rPr>
  </w:style>
  <w:style w:type="paragraph" w:customStyle="1" w:styleId="xl68">
    <w:name w:val="xl68"/>
    <w:basedOn w:val="Normal"/>
    <w:rsid w:val="00B00CD2"/>
    <w:pPr>
      <w:spacing w:before="100" w:beforeAutospacing="1" w:after="100" w:afterAutospacing="1"/>
    </w:pPr>
    <w:rPr>
      <w:rFonts w:ascii="Cordia" w:hAnsi="Cordia" w:cs="Times New Roman"/>
      <w:sz w:val="20"/>
      <w:szCs w:val="20"/>
    </w:rPr>
  </w:style>
  <w:style w:type="paragraph" w:customStyle="1" w:styleId="xl69">
    <w:name w:val="xl6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70">
    <w:name w:val="xl7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1">
    <w:name w:val="xl7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2">
    <w:name w:val="xl7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3">
    <w:name w:val="xl7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4">
    <w:name w:val="xl7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5">
    <w:name w:val="xl7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6">
    <w:name w:val="xl76"/>
    <w:basedOn w:val="Normal"/>
    <w:rsid w:val="00B00CD2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7">
    <w:name w:val="xl7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8">
    <w:name w:val="xl78"/>
    <w:basedOn w:val="Normal"/>
    <w:rsid w:val="00B00CD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9">
    <w:name w:val="xl7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0">
    <w:name w:val="xl80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1">
    <w:name w:val="xl81"/>
    <w:basedOn w:val="Normal"/>
    <w:rsid w:val="00B00CD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2">
    <w:name w:val="xl82"/>
    <w:basedOn w:val="Normal"/>
    <w:rsid w:val="00B00CD2"/>
    <w:pPr>
      <w:pBdr>
        <w:top w:val="single" w:sz="4" w:space="0" w:color="auto"/>
        <w:left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3">
    <w:name w:val="xl83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84">
    <w:name w:val="xl8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5">
    <w:name w:val="xl8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6">
    <w:name w:val="xl8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7">
    <w:name w:val="xl8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8">
    <w:name w:val="xl8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89">
    <w:name w:val="xl8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90">
    <w:name w:val="xl90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91">
    <w:name w:val="xl9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2">
    <w:name w:val="xl92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3">
    <w:name w:val="xl9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4">
    <w:name w:val="xl94"/>
    <w:basedOn w:val="Normal"/>
    <w:rsid w:val="00B00CD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5">
    <w:name w:val="xl9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6">
    <w:name w:val="xl9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7">
    <w:name w:val="xl9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8">
    <w:name w:val="xl9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99">
    <w:name w:val="xl9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0">
    <w:name w:val="xl10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1">
    <w:name w:val="xl10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2">
    <w:name w:val="xl102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3">
    <w:name w:val="xl10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4">
    <w:name w:val="xl10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5">
    <w:name w:val="xl10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6">
    <w:name w:val="xl10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7">
    <w:name w:val="xl10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8">
    <w:name w:val="xl108"/>
    <w:basedOn w:val="Normal"/>
    <w:rsid w:val="00B00CD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9">
    <w:name w:val="xl109"/>
    <w:basedOn w:val="Normal"/>
    <w:rsid w:val="00B00CD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0">
    <w:name w:val="xl11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111">
    <w:name w:val="xl11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2">
    <w:name w:val="xl112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113">
    <w:name w:val="xl11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4">
    <w:name w:val="xl11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5">
    <w:name w:val="xl11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6">
    <w:name w:val="xl11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7">
    <w:name w:val="xl11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18">
    <w:name w:val="xl11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19">
    <w:name w:val="xl11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000000"/>
      <w:sz w:val="20"/>
      <w:szCs w:val="20"/>
    </w:rPr>
  </w:style>
  <w:style w:type="paragraph" w:customStyle="1" w:styleId="xl120">
    <w:name w:val="xl12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1">
    <w:name w:val="xl121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2">
    <w:name w:val="xl12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3">
    <w:name w:val="xl12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4">
    <w:name w:val="xl12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5">
    <w:name w:val="xl125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6">
    <w:name w:val="xl12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7">
    <w:name w:val="xl127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8">
    <w:name w:val="xl12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9">
    <w:name w:val="xl12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E4DFEC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0">
    <w:name w:val="xl13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1">
    <w:name w:val="xl131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2">
    <w:name w:val="xl13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3">
    <w:name w:val="xl13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4">
    <w:name w:val="xl13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5">
    <w:name w:val="xl13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6">
    <w:name w:val="xl13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7">
    <w:name w:val="xl13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8">
    <w:name w:val="xl13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ordia" w:hAnsi="Cordia" w:cs="Times New Roman"/>
      <w:sz w:val="20"/>
      <w:szCs w:val="20"/>
    </w:rPr>
  </w:style>
  <w:style w:type="paragraph" w:customStyle="1" w:styleId="xl139">
    <w:name w:val="xl139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ordia" w:hAnsi="Cordia" w:cs="Times New Roman"/>
      <w:sz w:val="20"/>
      <w:szCs w:val="20"/>
    </w:rPr>
  </w:style>
  <w:style w:type="paragraph" w:customStyle="1" w:styleId="xl140">
    <w:name w:val="xl14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1">
    <w:name w:val="xl14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142">
    <w:name w:val="xl14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143">
    <w:name w:val="xl143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4">
    <w:name w:val="xl14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5">
    <w:name w:val="xl14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6">
    <w:name w:val="xl14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7">
    <w:name w:val="xl147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8">
    <w:name w:val="xl14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9">
    <w:name w:val="xl14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0">
    <w:name w:val="xl15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1">
    <w:name w:val="xl151"/>
    <w:basedOn w:val="Normal"/>
    <w:rsid w:val="00B00CD2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2">
    <w:name w:val="xl152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3">
    <w:name w:val="xl153"/>
    <w:basedOn w:val="Normal"/>
    <w:rsid w:val="00B00CD2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4">
    <w:name w:val="xl154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5">
    <w:name w:val="xl155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6">
    <w:name w:val="xl156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7">
    <w:name w:val="xl15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58">
    <w:name w:val="xl158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59">
    <w:name w:val="xl15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0">
    <w:name w:val="xl16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1">
    <w:name w:val="xl16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2">
    <w:name w:val="xl16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3">
    <w:name w:val="xl16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4">
    <w:name w:val="xl16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5">
    <w:name w:val="xl16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6">
    <w:name w:val="xl166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7">
    <w:name w:val="xl16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8">
    <w:name w:val="xl16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9">
    <w:name w:val="xl16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70">
    <w:name w:val="xl17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1">
    <w:name w:val="xl17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172">
    <w:name w:val="xl172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3">
    <w:name w:val="xl173"/>
    <w:basedOn w:val="Normal"/>
    <w:rsid w:val="00B00CD2"/>
    <w:pPr>
      <w:pBdr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4">
    <w:name w:val="xl17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5">
    <w:name w:val="xl17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6">
    <w:name w:val="xl17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7">
    <w:name w:val="xl17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8">
    <w:name w:val="xl17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79">
    <w:name w:val="xl17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0">
    <w:name w:val="xl18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1">
    <w:name w:val="xl18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2">
    <w:name w:val="xl18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3">
    <w:name w:val="xl18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4">
    <w:name w:val="xl18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5">
    <w:name w:val="xl18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6">
    <w:name w:val="xl18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7">
    <w:name w:val="xl18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8">
    <w:name w:val="xl18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table" w:customStyle="1" w:styleId="LightGrid1">
    <w:name w:val="Light Grid1"/>
    <w:basedOn w:val="TableNormal"/>
    <w:uiPriority w:val="62"/>
    <w:rsid w:val="001B2AB2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7E4BDD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customStyle="1" w:styleId="HeaderEven">
    <w:name w:val="Header Even"/>
    <w:basedOn w:val="NoSpacing"/>
    <w:qFormat/>
    <w:rsid w:val="005548D4"/>
    <w:pPr>
      <w:pBdr>
        <w:bottom w:val="single" w:sz="4" w:space="1" w:color="4F81BD" w:themeColor="accent1"/>
      </w:pBdr>
    </w:pPr>
    <w:rPr>
      <w:rFonts w:asciiTheme="minorHAnsi" w:eastAsiaTheme="minorHAnsi" w:hAnsiTheme="minorHAnsi" w:cs="Times New Roman"/>
      <w:b/>
      <w:color w:val="1F497D" w:themeColor="text2"/>
      <w:sz w:val="20"/>
      <w:szCs w:val="20"/>
      <w:lang w:eastAsia="ja-JP"/>
    </w:rPr>
  </w:style>
  <w:style w:type="paragraph" w:customStyle="1" w:styleId="HeaderOdd">
    <w:name w:val="Header Odd"/>
    <w:basedOn w:val="NoSpacing"/>
    <w:qFormat/>
    <w:rsid w:val="006509BC"/>
    <w:pPr>
      <w:pBdr>
        <w:bottom w:val="single" w:sz="4" w:space="1" w:color="4F81BD" w:themeColor="accent1"/>
      </w:pBdr>
      <w:jc w:val="right"/>
    </w:pPr>
    <w:rPr>
      <w:rFonts w:asciiTheme="minorHAnsi" w:eastAsiaTheme="minorHAnsi" w:hAnsiTheme="minorHAnsi" w:cs="Times New Roman"/>
      <w:b/>
      <w:color w:val="1F497D" w:themeColor="text2"/>
      <w:sz w:val="20"/>
      <w:szCs w:val="20"/>
      <w:lang w:eastAsia="ja-JP"/>
    </w:rPr>
  </w:style>
  <w:style w:type="paragraph" w:customStyle="1" w:styleId="Body">
    <w:name w:val="Body"/>
    <w:rsid w:val="00B744F2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Arial Unicode MS" w:cs="Arial Unicode MS"/>
      <w:color w:val="000000"/>
      <w:sz w:val="22"/>
      <w:szCs w:val="22"/>
      <w:bdr w:val="nil"/>
    </w:rPr>
  </w:style>
  <w:style w:type="paragraph" w:styleId="CommentSubject">
    <w:name w:val="annotation subject"/>
    <w:basedOn w:val="CommentText"/>
    <w:next w:val="CommentText"/>
    <w:link w:val="CommentSubjectChar"/>
    <w:rsid w:val="00182811"/>
    <w:rPr>
      <w:rFonts w:cs="Angsana New"/>
      <w:b/>
      <w:bCs/>
      <w:szCs w:val="25"/>
    </w:rPr>
  </w:style>
  <w:style w:type="character" w:customStyle="1" w:styleId="CommentSubjectChar">
    <w:name w:val="Comment Subject Char"/>
    <w:basedOn w:val="CommentTextChar"/>
    <w:link w:val="CommentSubject"/>
    <w:rsid w:val="00182811"/>
    <w:rPr>
      <w:rFonts w:cs="Wingdings"/>
      <w:b/>
      <w:bCs/>
      <w:szCs w:val="25"/>
    </w:rPr>
  </w:style>
  <w:style w:type="character" w:customStyle="1" w:styleId="apple-converted-space">
    <w:name w:val="apple-converted-space"/>
    <w:basedOn w:val="DefaultParagraphFont"/>
    <w:rsid w:val="00182811"/>
  </w:style>
  <w:style w:type="character" w:customStyle="1" w:styleId="st1">
    <w:name w:val="st1"/>
    <w:basedOn w:val="DefaultParagraphFont"/>
    <w:rsid w:val="00182811"/>
  </w:style>
  <w:style w:type="character" w:customStyle="1" w:styleId="hps">
    <w:name w:val="hps"/>
    <w:basedOn w:val="DefaultParagraphFont"/>
    <w:rsid w:val="004F5723"/>
  </w:style>
  <w:style w:type="numbering" w:customStyle="1" w:styleId="NoList3">
    <w:name w:val="No List3"/>
    <w:next w:val="NoList"/>
    <w:uiPriority w:val="99"/>
    <w:semiHidden/>
    <w:unhideWhenUsed/>
    <w:rsid w:val="007377FC"/>
  </w:style>
  <w:style w:type="table" w:customStyle="1" w:styleId="MediumShading2-Accent52">
    <w:name w:val="Medium Shading 2 - Accent 52"/>
    <w:basedOn w:val="TableNormal"/>
    <w:next w:val="MediumShading2-Accent5"/>
    <w:uiPriority w:val="64"/>
    <w:rsid w:val="007377FC"/>
    <w:rPr>
      <w:rFonts w:ascii="Calibri" w:hAnsi="Calibri" w:cs="Cordia New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04878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2">
    <w:name w:val="Light Shading - Accent 112"/>
    <w:basedOn w:val="TableNormal"/>
    <w:uiPriority w:val="60"/>
    <w:rsid w:val="007377FC"/>
    <w:rPr>
      <w:rFonts w:ascii="Calibri" w:hAnsi="Calibri" w:cs="Cordia New"/>
      <w:color w:val="B35E06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8" w:space="0" w:color="F07F09"/>
        <w:bottom w:val="single" w:sz="8" w:space="0" w:color="F07F0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</w:style>
  <w:style w:type="table" w:customStyle="1" w:styleId="ColorfulList-Accent61">
    <w:name w:val="Colorful List - Accent 61"/>
    <w:basedOn w:val="TableNormal"/>
    <w:next w:val="ColorfulList-Accent6"/>
    <w:uiPriority w:val="72"/>
    <w:rsid w:val="007377FC"/>
    <w:rPr>
      <w:rFonts w:ascii="Cordia New" w:eastAsia="SimSun" w:hAnsi="Cordia New"/>
      <w:color w:val="00000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F4EE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4C395F"/>
      </w:tcPr>
    </w:tblStylePr>
    <w:tblStylePr w:type="lastRow">
      <w:rPr>
        <w:b/>
        <w:bCs/>
        <w:color w:val="4C395F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E5D6"/>
      </w:tcPr>
    </w:tblStylePr>
    <w:tblStylePr w:type="band1Horz">
      <w:tblPr/>
      <w:tcPr>
        <w:shd w:val="clear" w:color="auto" w:fill="F2EADD"/>
      </w:tcPr>
    </w:tblStylePr>
  </w:style>
  <w:style w:type="table" w:customStyle="1" w:styleId="ColorfulShading-Accent51">
    <w:name w:val="Colorful Shading - Accent 51"/>
    <w:basedOn w:val="TableNormal"/>
    <w:next w:val="ColorfulShading-Accent5"/>
    <w:uiPriority w:val="71"/>
    <w:rsid w:val="007377FC"/>
    <w:rPr>
      <w:rFonts w:ascii="Cordia New" w:eastAsia="SimSun" w:hAnsi="Cordia New"/>
      <w:color w:val="000000"/>
    </w:rPr>
    <w:tblPr>
      <w:tblStyleRowBandSize w:val="1"/>
      <w:tblStyleColBandSize w:val="1"/>
      <w:tblInd w:w="0" w:type="dxa"/>
      <w:tblBorders>
        <w:top w:val="single" w:sz="24" w:space="0" w:color="C19859"/>
        <w:left w:val="single" w:sz="4" w:space="0" w:color="604878"/>
        <w:bottom w:val="single" w:sz="4" w:space="0" w:color="604878"/>
        <w:right w:val="single" w:sz="4" w:space="0" w:color="604878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EBF3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19859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392B47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392B47"/>
          <w:insideV w:val="nil"/>
        </w:tcBorders>
        <w:shd w:val="clear" w:color="auto" w:fill="392B47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92B47"/>
      </w:tcPr>
    </w:tblStylePr>
    <w:tblStylePr w:type="band1Vert">
      <w:tblPr/>
      <w:tcPr>
        <w:shd w:val="clear" w:color="auto" w:fill="BFAFCF"/>
      </w:tcPr>
    </w:tblStylePr>
    <w:tblStylePr w:type="band1Horz">
      <w:tblPr/>
      <w:tcPr>
        <w:shd w:val="clear" w:color="auto" w:fill="AF9BC3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customStyle="1" w:styleId="TableGrid5">
    <w:name w:val="Table Grid5"/>
    <w:basedOn w:val="TableNormal"/>
    <w:next w:val="TableGrid"/>
    <w:uiPriority w:val="59"/>
    <w:rsid w:val="007377FC"/>
    <w:rPr>
      <w:rFonts w:ascii="Calibri" w:hAnsi="Calibri" w:cs="Cordia New"/>
      <w:sz w:val="22"/>
      <w:szCs w:val="28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Shading11">
    <w:name w:val="Light Shading11"/>
    <w:basedOn w:val="TableNormal"/>
    <w:uiPriority w:val="60"/>
    <w:rsid w:val="007377FC"/>
    <w:rPr>
      <w:rFonts w:ascii="Calibri" w:hAnsi="Calibri" w:cs="Cordia New"/>
      <w:color w:val="000000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52">
    <w:name w:val="Light Shading - Accent 52"/>
    <w:basedOn w:val="TableNormal"/>
    <w:next w:val="LightShading-Accent5"/>
    <w:uiPriority w:val="60"/>
    <w:rsid w:val="007377FC"/>
    <w:rPr>
      <w:rFonts w:ascii="Calibri" w:hAnsi="Calibri" w:cs="Cordia New"/>
      <w:color w:val="473659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604878"/>
        <w:bottom w:val="single" w:sz="8" w:space="0" w:color="60487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</w:style>
  <w:style w:type="table" w:customStyle="1" w:styleId="LightShading-Accent32">
    <w:name w:val="Light Shading - Accent 32"/>
    <w:basedOn w:val="TableNormal"/>
    <w:next w:val="LightShading-Accent3"/>
    <w:uiPriority w:val="60"/>
    <w:rsid w:val="007377FC"/>
    <w:rPr>
      <w:rFonts w:ascii="Calibri" w:hAnsi="Calibri" w:cs="Cordia New"/>
      <w:color w:val="14415C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1B587C"/>
        <w:bottom w:val="single" w:sz="8" w:space="0" w:color="1B587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</w:style>
  <w:style w:type="paragraph" w:styleId="Revision">
    <w:name w:val="Revision"/>
    <w:hidden/>
    <w:uiPriority w:val="99"/>
    <w:semiHidden/>
    <w:rsid w:val="00CD3D87"/>
    <w:rPr>
      <w:sz w:val="24"/>
      <w:szCs w:val="28"/>
    </w:rPr>
  </w:style>
  <w:style w:type="table" w:styleId="MediumList1-Accent3">
    <w:name w:val="Medium List 1 Accent 3"/>
    <w:basedOn w:val="TableNormal"/>
    <w:uiPriority w:val="65"/>
    <w:rsid w:val="003E37E2"/>
    <w:rPr>
      <w:rFonts w:asciiTheme="minorHAnsi" w:eastAsiaTheme="minorEastAsia" w:hAnsiTheme="minorHAnsi" w:cstheme="minorBidi"/>
      <w:color w:val="000000" w:themeColor="text1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ColorfulShading-Accent3">
    <w:name w:val="Colorful Shading Accent 3"/>
    <w:basedOn w:val="TableNormal"/>
    <w:uiPriority w:val="71"/>
    <w:rsid w:val="00792CFE"/>
    <w:rPr>
      <w:rFonts w:asciiTheme="minorHAnsi" w:eastAsiaTheme="minorEastAsia" w:hAnsiTheme="minorHAnsi" w:cstheme="minorBidi"/>
      <w:color w:val="000000" w:themeColor="text1"/>
      <w:sz w:val="22"/>
      <w:szCs w:val="28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paragraph" w:customStyle="1" w:styleId="ABody2">
    <w:name w:val="A Body 2"/>
    <w:basedOn w:val="Normal"/>
    <w:qFormat/>
    <w:rsid w:val="00E94C42"/>
    <w:pPr>
      <w:spacing w:before="80" w:after="120"/>
      <w:ind w:firstLine="720"/>
      <w:jc w:val="thaiDistribute"/>
    </w:pPr>
    <w:rPr>
      <w:rFonts w:asciiTheme="minorBidi" w:eastAsiaTheme="minorHAnsi" w:hAnsiTheme="minorBidi" w:cstheme="minorBidi"/>
      <w:color w:val="000000" w:themeColor="text1"/>
      <w:sz w:val="26"/>
      <w:szCs w:val="2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59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2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03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36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77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92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0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33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91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8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3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9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85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14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56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36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74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0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75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74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95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684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296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9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9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08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928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4552759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73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749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71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56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8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5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1853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17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56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537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2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9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27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8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77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223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03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930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508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5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393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58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412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167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6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7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35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1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73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25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9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8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38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12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2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5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34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01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5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87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6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73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75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39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86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5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03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43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1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70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9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56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2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9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4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8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62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76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946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689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13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9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1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74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3370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7187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8503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3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871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5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8948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175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49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24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143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95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4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874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87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58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5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378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011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231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092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package" Target="embeddings/Microsoft_Excel_Worksheet5.xlsx"/><Relationship Id="rId26" Type="http://schemas.openxmlformats.org/officeDocument/2006/relationships/chart" Target="charts/chart3.xml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package" Target="embeddings/Microsoft_Excel_Worksheet2.xlsx"/><Relationship Id="rId17" Type="http://schemas.openxmlformats.org/officeDocument/2006/relationships/image" Target="media/image5.emf"/><Relationship Id="rId25" Type="http://schemas.openxmlformats.org/officeDocument/2006/relationships/chart" Target="charts/chart2.xml"/><Relationship Id="rId33" Type="http://schemas.openxmlformats.org/officeDocument/2006/relationships/footer" Target="footer2.xml"/><Relationship Id="rId205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package" Target="embeddings/Microsoft_Excel_Worksheet4.xlsx"/><Relationship Id="rId20" Type="http://schemas.openxmlformats.org/officeDocument/2006/relationships/package" Target="embeddings/Microsoft_Excel_Worksheet6.xlsx"/><Relationship Id="rId29" Type="http://schemas.openxmlformats.org/officeDocument/2006/relationships/chart" Target="charts/chart6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chart" Target="charts/chart1.xml"/><Relationship Id="rId32" Type="http://schemas.openxmlformats.org/officeDocument/2006/relationships/footer" Target="footer1.xml"/><Relationship Id="rId123" Type="http://schemas.microsoft.com/office/2011/relationships/commentsExtended" Target="commentsExtended.xml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image" Target="media/image9.png"/><Relationship Id="rId28" Type="http://schemas.openxmlformats.org/officeDocument/2006/relationships/chart" Target="charts/chart5.xml"/><Relationship Id="rId10" Type="http://schemas.openxmlformats.org/officeDocument/2006/relationships/package" Target="embeddings/Microsoft_Excel_Worksheet1.xlsx"/><Relationship Id="rId19" Type="http://schemas.openxmlformats.org/officeDocument/2006/relationships/image" Target="media/image6.emf"/><Relationship Id="rId31" Type="http://schemas.openxmlformats.org/officeDocument/2006/relationships/chart" Target="charts/chart8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package" Target="embeddings/Microsoft_Excel_Worksheet3.xlsx"/><Relationship Id="rId22" Type="http://schemas.openxmlformats.org/officeDocument/2006/relationships/image" Target="media/image8.png"/><Relationship Id="rId27" Type="http://schemas.openxmlformats.org/officeDocument/2006/relationships/chart" Target="charts/chart4.xml"/><Relationship Id="rId30" Type="http://schemas.openxmlformats.org/officeDocument/2006/relationships/chart" Target="charts/chart7.xml"/><Relationship Id="rId35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Excel_Worksheet7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package" Target="../embeddings/Microsoft_Excel_Worksheet8.xlsx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package" Target="../embeddings/Microsoft_Excel_Worksheet9.xlsx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package" Target="../embeddings/Microsoft_Excel_Worksheet10.xlsx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package" Target="../embeddings/Microsoft_Excel_Worksheet11.xlsx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package" Target="../embeddings/Microsoft_Excel_Worksheet12.xlsx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package" Target="../embeddings/Microsoft_Excel_Worksheet13.xlsx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package" Target="../embeddings/Microsoft_Excel_Worksheet14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1789077212806206E-2"/>
          <c:y val="7.1292715027657189E-2"/>
          <c:w val="0.89642184557439053"/>
          <c:h val="0.7204458014612736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rgbClr val="6666FF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Sheet1!$A$2:$A$4</c:f>
              <c:numCache>
                <c:formatCode>General</c:formatCode>
                <c:ptCount val="3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</c:numCache>
            </c:numRef>
          </c:cat>
          <c:val>
            <c:numRef>
              <c:f>Sheet1!$B$2:$B$4</c:f>
              <c:numCache>
                <c:formatCode>General</c:formatCode>
                <c:ptCount val="3"/>
                <c:pt idx="0">
                  <c:v>6903</c:v>
                </c:pt>
                <c:pt idx="1">
                  <c:v>6553</c:v>
                </c:pt>
                <c:pt idx="2">
                  <c:v>6973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15592192"/>
        <c:axId val="188277504"/>
      </c:barChart>
      <c:catAx>
        <c:axId val="115592192"/>
        <c:scaling>
          <c:orientation val="minMax"/>
        </c:scaling>
        <c:delete val="0"/>
        <c:axPos val="b"/>
        <c:numFmt formatCode="0" sourceLinked="0"/>
        <c:majorTickMark val="out"/>
        <c:minorTickMark val="none"/>
        <c:tickLblPos val="nextTo"/>
        <c:txPr>
          <a:bodyPr/>
          <a:lstStyle/>
          <a:p>
            <a:pPr>
              <a:defRPr sz="900" b="1"/>
            </a:pPr>
            <a:endParaRPr lang="th-TH"/>
          </a:p>
        </c:txPr>
        <c:crossAx val="188277504"/>
        <c:crosses val="autoZero"/>
        <c:auto val="1"/>
        <c:lblAlgn val="ctr"/>
        <c:lblOffset val="100"/>
        <c:noMultiLvlLbl val="0"/>
      </c:catAx>
      <c:valAx>
        <c:axId val="188277504"/>
        <c:scaling>
          <c:orientation val="minMax"/>
          <c:max val="10000"/>
          <c:min val="0"/>
        </c:scaling>
        <c:delete val="1"/>
        <c:axPos val="l"/>
        <c:numFmt formatCode="General" sourceLinked="1"/>
        <c:majorTickMark val="out"/>
        <c:minorTickMark val="none"/>
        <c:tickLblPos val="none"/>
        <c:crossAx val="115592192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rgbClr val="6666FF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Sheet1!$A$2:$A$4</c:f>
              <c:numCache>
                <c:formatCode>General</c:formatCode>
                <c:ptCount val="3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</c:numCache>
            </c:numRef>
          </c:cat>
          <c:val>
            <c:numRef>
              <c:f>Sheet1!$B$2:$B$4</c:f>
              <c:numCache>
                <c:formatCode>General</c:formatCode>
                <c:ptCount val="3"/>
                <c:pt idx="0">
                  <c:v>2386</c:v>
                </c:pt>
                <c:pt idx="1">
                  <c:v>2065</c:v>
                </c:pt>
                <c:pt idx="2">
                  <c:v>2738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8306560"/>
        <c:axId val="188308096"/>
      </c:barChart>
      <c:catAx>
        <c:axId val="188306560"/>
        <c:scaling>
          <c:orientation val="minMax"/>
        </c:scaling>
        <c:delete val="0"/>
        <c:axPos val="b"/>
        <c:numFmt formatCode="0" sourceLinked="0"/>
        <c:majorTickMark val="out"/>
        <c:minorTickMark val="none"/>
        <c:tickLblPos val="nextTo"/>
        <c:txPr>
          <a:bodyPr/>
          <a:lstStyle/>
          <a:p>
            <a:pPr>
              <a:defRPr sz="900" b="1"/>
            </a:pPr>
            <a:endParaRPr lang="th-TH"/>
          </a:p>
        </c:txPr>
        <c:crossAx val="188308096"/>
        <c:crosses val="autoZero"/>
        <c:auto val="1"/>
        <c:lblAlgn val="ctr"/>
        <c:lblOffset val="100"/>
        <c:noMultiLvlLbl val="0"/>
      </c:catAx>
      <c:valAx>
        <c:axId val="188308096"/>
        <c:scaling>
          <c:orientation val="minMax"/>
          <c:max val="4000"/>
          <c:min val="0"/>
        </c:scaling>
        <c:delete val="1"/>
        <c:axPos val="l"/>
        <c:numFmt formatCode="General" sourceLinked="1"/>
        <c:majorTickMark val="out"/>
        <c:minorTickMark val="none"/>
        <c:tickLblPos val="none"/>
        <c:crossAx val="188306560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rgbClr val="6666FF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Sheet1!$A$2:$A$4</c:f>
              <c:numCache>
                <c:formatCode>General</c:formatCode>
                <c:ptCount val="3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</c:numCache>
            </c:numRef>
          </c:cat>
          <c:val>
            <c:numRef>
              <c:f>Sheet1!$B$2:$B$4</c:f>
              <c:numCache>
                <c:formatCode>General</c:formatCode>
                <c:ptCount val="3"/>
                <c:pt idx="0">
                  <c:v>3145</c:v>
                </c:pt>
                <c:pt idx="1">
                  <c:v>2477</c:v>
                </c:pt>
                <c:pt idx="2">
                  <c:v>2259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8365824"/>
        <c:axId val="188404480"/>
      </c:barChart>
      <c:catAx>
        <c:axId val="188365824"/>
        <c:scaling>
          <c:orientation val="minMax"/>
        </c:scaling>
        <c:delete val="0"/>
        <c:axPos val="b"/>
        <c:numFmt formatCode="0" sourceLinked="0"/>
        <c:majorTickMark val="out"/>
        <c:minorTickMark val="none"/>
        <c:tickLblPos val="nextTo"/>
        <c:txPr>
          <a:bodyPr/>
          <a:lstStyle/>
          <a:p>
            <a:pPr>
              <a:defRPr sz="900" b="1"/>
            </a:pPr>
            <a:endParaRPr lang="th-TH"/>
          </a:p>
        </c:txPr>
        <c:crossAx val="188404480"/>
        <c:crosses val="autoZero"/>
        <c:auto val="1"/>
        <c:lblAlgn val="ctr"/>
        <c:lblOffset val="100"/>
        <c:noMultiLvlLbl val="0"/>
      </c:catAx>
      <c:valAx>
        <c:axId val="188404480"/>
        <c:scaling>
          <c:orientation val="minMax"/>
          <c:max val="5000"/>
          <c:min val="0"/>
        </c:scaling>
        <c:delete val="1"/>
        <c:axPos val="l"/>
        <c:numFmt formatCode="General" sourceLinked="1"/>
        <c:majorTickMark val="out"/>
        <c:minorTickMark val="none"/>
        <c:tickLblPos val="none"/>
        <c:crossAx val="188365824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1789077212806033E-2"/>
          <c:y val="6.6646470766434415E-2"/>
          <c:w val="0.89642184557438864"/>
          <c:h val="0.7518528148234774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rgbClr val="6666FF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Sheet1!$A$2:$A$4</c:f>
              <c:numCache>
                <c:formatCode>General</c:formatCode>
                <c:ptCount val="3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</c:numCache>
            </c:numRef>
          </c:cat>
          <c:val>
            <c:numRef>
              <c:f>Sheet1!$B$2:$B$4</c:f>
              <c:numCache>
                <c:formatCode>General</c:formatCode>
                <c:ptCount val="3"/>
                <c:pt idx="0">
                  <c:v>1007</c:v>
                </c:pt>
                <c:pt idx="1">
                  <c:v>804</c:v>
                </c:pt>
                <c:pt idx="2">
                  <c:v>748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8294272"/>
        <c:axId val="188295808"/>
      </c:barChart>
      <c:catAx>
        <c:axId val="188294272"/>
        <c:scaling>
          <c:orientation val="minMax"/>
        </c:scaling>
        <c:delete val="0"/>
        <c:axPos val="b"/>
        <c:numFmt formatCode="0" sourceLinked="0"/>
        <c:majorTickMark val="out"/>
        <c:minorTickMark val="none"/>
        <c:tickLblPos val="nextTo"/>
        <c:txPr>
          <a:bodyPr/>
          <a:lstStyle/>
          <a:p>
            <a:pPr>
              <a:defRPr sz="900" b="1"/>
            </a:pPr>
            <a:endParaRPr lang="th-TH"/>
          </a:p>
        </c:txPr>
        <c:crossAx val="188295808"/>
        <c:crosses val="autoZero"/>
        <c:auto val="1"/>
        <c:lblAlgn val="ctr"/>
        <c:lblOffset val="100"/>
        <c:noMultiLvlLbl val="0"/>
      </c:catAx>
      <c:valAx>
        <c:axId val="188295808"/>
        <c:scaling>
          <c:orientation val="minMax"/>
          <c:max val="2000"/>
          <c:min val="0"/>
        </c:scaling>
        <c:delete val="1"/>
        <c:axPos val="l"/>
        <c:numFmt formatCode="General" sourceLinked="1"/>
        <c:majorTickMark val="out"/>
        <c:minorTickMark val="none"/>
        <c:tickLblPos val="none"/>
        <c:crossAx val="188294272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  <c:userShapes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1789077212806033E-2"/>
          <c:y val="7.1197411003236746E-2"/>
          <c:w val="0.89642184557438864"/>
          <c:h val="0.7349081364829396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rgbClr val="6666FF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Sheet1!$A$2:$A$4</c:f>
              <c:numCache>
                <c:formatCode>General</c:formatCode>
                <c:ptCount val="3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</c:numCache>
            </c:numRef>
          </c:cat>
          <c:val>
            <c:numRef>
              <c:f>Sheet1!$B$2:$B$4</c:f>
              <c:numCache>
                <c:formatCode>General</c:formatCode>
                <c:ptCount val="3"/>
                <c:pt idx="0">
                  <c:v>83</c:v>
                </c:pt>
                <c:pt idx="1">
                  <c:v>-43</c:v>
                </c:pt>
                <c:pt idx="2">
                  <c:v>47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7558912"/>
        <c:axId val="188220160"/>
      </c:barChart>
      <c:catAx>
        <c:axId val="187558912"/>
        <c:scaling>
          <c:orientation val="minMax"/>
        </c:scaling>
        <c:delete val="0"/>
        <c:axPos val="b"/>
        <c:numFmt formatCode="0" sourceLinked="0"/>
        <c:majorTickMark val="out"/>
        <c:minorTickMark val="none"/>
        <c:tickLblPos val="low"/>
        <c:txPr>
          <a:bodyPr/>
          <a:lstStyle/>
          <a:p>
            <a:pPr>
              <a:defRPr sz="900" b="1"/>
            </a:pPr>
            <a:endParaRPr lang="th-TH"/>
          </a:p>
        </c:txPr>
        <c:crossAx val="188220160"/>
        <c:crosses val="autoZero"/>
        <c:auto val="1"/>
        <c:lblAlgn val="ctr"/>
        <c:lblOffset val="100"/>
        <c:noMultiLvlLbl val="0"/>
      </c:catAx>
      <c:valAx>
        <c:axId val="188220160"/>
        <c:scaling>
          <c:orientation val="minMax"/>
          <c:max val="200"/>
          <c:min val="-100"/>
        </c:scaling>
        <c:delete val="1"/>
        <c:axPos val="l"/>
        <c:numFmt formatCode="General" sourceLinked="1"/>
        <c:majorTickMark val="out"/>
        <c:minorTickMark val="none"/>
        <c:tickLblPos val="nextTo"/>
        <c:crossAx val="187558912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  <c:userShapes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1789077212806033E-2"/>
          <c:y val="7.1197411003236746E-2"/>
          <c:w val="0.89642184557438864"/>
          <c:h val="0.7349081364829396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rgbClr val="6666FF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Sheet1!$A$2:$A$4</c:f>
              <c:numCache>
                <c:formatCode>General</c:formatCode>
                <c:ptCount val="3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</c:numCache>
            </c:numRef>
          </c:cat>
          <c:val>
            <c:numRef>
              <c:f>Sheet1!$B$2:$B$4</c:f>
              <c:numCache>
                <c:formatCode>General</c:formatCode>
                <c:ptCount val="3"/>
                <c:pt idx="0">
                  <c:v>643</c:v>
                </c:pt>
                <c:pt idx="1">
                  <c:v>492</c:v>
                </c:pt>
                <c:pt idx="2">
                  <c:v>540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05407360"/>
        <c:axId val="205408896"/>
      </c:barChart>
      <c:catAx>
        <c:axId val="205407360"/>
        <c:scaling>
          <c:orientation val="minMax"/>
        </c:scaling>
        <c:delete val="0"/>
        <c:axPos val="b"/>
        <c:numFmt formatCode="0" sourceLinked="0"/>
        <c:majorTickMark val="out"/>
        <c:minorTickMark val="none"/>
        <c:tickLblPos val="nextTo"/>
        <c:txPr>
          <a:bodyPr/>
          <a:lstStyle/>
          <a:p>
            <a:pPr>
              <a:defRPr sz="900" b="1"/>
            </a:pPr>
            <a:endParaRPr lang="th-TH"/>
          </a:p>
        </c:txPr>
        <c:crossAx val="205408896"/>
        <c:crosses val="autoZero"/>
        <c:auto val="1"/>
        <c:lblAlgn val="ctr"/>
        <c:lblOffset val="100"/>
        <c:noMultiLvlLbl val="0"/>
      </c:catAx>
      <c:valAx>
        <c:axId val="205408896"/>
        <c:scaling>
          <c:orientation val="minMax"/>
          <c:max val="1200"/>
          <c:min val="0"/>
        </c:scaling>
        <c:delete val="1"/>
        <c:axPos val="l"/>
        <c:numFmt formatCode="General" sourceLinked="1"/>
        <c:majorTickMark val="out"/>
        <c:minorTickMark val="none"/>
        <c:tickLblPos val="none"/>
        <c:crossAx val="205407360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  <c:userShapes r:id="rId2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rgbClr val="6666FF"/>
            </a:solidFill>
          </c:spPr>
          <c:invertIfNegative val="0"/>
          <c:dLbls>
            <c:numFmt formatCode="#,##0.00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Sheet1!$A$2:$A$4</c:f>
              <c:numCache>
                <c:formatCode>General</c:formatCode>
                <c:ptCount val="3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</c:numCache>
            </c:numRef>
          </c:cat>
          <c:val>
            <c:numRef>
              <c:f>Sheet1!$B$2:$B$4</c:f>
              <c:numCache>
                <c:formatCode>General</c:formatCode>
                <c:ptCount val="3"/>
                <c:pt idx="0">
                  <c:v>3.2000000000000001E-2</c:v>
                </c:pt>
                <c:pt idx="1">
                  <c:v>-1.7000000000000001E-2</c:v>
                </c:pt>
                <c:pt idx="2">
                  <c:v>1.2999999999999999E-2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05417472"/>
        <c:axId val="205423360"/>
      </c:barChart>
      <c:catAx>
        <c:axId val="205417472"/>
        <c:scaling>
          <c:orientation val="minMax"/>
        </c:scaling>
        <c:delete val="0"/>
        <c:axPos val="b"/>
        <c:numFmt formatCode="0" sourceLinked="0"/>
        <c:majorTickMark val="out"/>
        <c:minorTickMark val="none"/>
        <c:tickLblPos val="low"/>
        <c:txPr>
          <a:bodyPr/>
          <a:lstStyle/>
          <a:p>
            <a:pPr>
              <a:defRPr sz="900" b="1"/>
            </a:pPr>
            <a:endParaRPr lang="th-TH"/>
          </a:p>
        </c:txPr>
        <c:crossAx val="205423360"/>
        <c:crosses val="autoZero"/>
        <c:auto val="1"/>
        <c:lblAlgn val="ctr"/>
        <c:lblOffset val="100"/>
        <c:noMultiLvlLbl val="0"/>
      </c:catAx>
      <c:valAx>
        <c:axId val="205423360"/>
        <c:scaling>
          <c:orientation val="minMax"/>
          <c:max val="8.0000000000000016E-2"/>
          <c:min val="-4.0000000000000008E-2"/>
        </c:scaling>
        <c:delete val="1"/>
        <c:axPos val="l"/>
        <c:numFmt formatCode="General" sourceLinked="1"/>
        <c:majorTickMark val="out"/>
        <c:minorTickMark val="none"/>
        <c:tickLblPos val="nextTo"/>
        <c:crossAx val="205417472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rgbClr val="6666FF"/>
            </a:solidFill>
          </c:spPr>
          <c:invertIfNegative val="0"/>
          <c:dLbls>
            <c:numFmt formatCode="#,##0.0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Sheet1!$A$2:$A$4</c:f>
              <c:numCache>
                <c:formatCode>General</c:formatCode>
                <c:ptCount val="3"/>
                <c:pt idx="0">
                  <c:v>2557</c:v>
                </c:pt>
                <c:pt idx="1">
                  <c:v>2558</c:v>
                </c:pt>
                <c:pt idx="2">
                  <c:v>2559</c:v>
                </c:pt>
              </c:numCache>
            </c:numRef>
          </c:cat>
          <c:val>
            <c:numRef>
              <c:f>Sheet1!$B$2:$B$4</c:f>
              <c:numCache>
                <c:formatCode>General</c:formatCode>
                <c:ptCount val="3"/>
                <c:pt idx="0">
                  <c:v>1.18</c:v>
                </c:pt>
                <c:pt idx="1">
                  <c:v>1.4</c:v>
                </c:pt>
                <c:pt idx="2">
                  <c:v>0.99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04776960"/>
        <c:axId val="204778496"/>
      </c:barChart>
      <c:catAx>
        <c:axId val="204776960"/>
        <c:scaling>
          <c:orientation val="minMax"/>
        </c:scaling>
        <c:delete val="0"/>
        <c:axPos val="b"/>
        <c:numFmt formatCode="0" sourceLinked="0"/>
        <c:majorTickMark val="out"/>
        <c:minorTickMark val="none"/>
        <c:tickLblPos val="nextTo"/>
        <c:txPr>
          <a:bodyPr/>
          <a:lstStyle/>
          <a:p>
            <a:pPr>
              <a:defRPr sz="900" b="1"/>
            </a:pPr>
            <a:endParaRPr lang="th-TH"/>
          </a:p>
        </c:txPr>
        <c:crossAx val="204778496"/>
        <c:crosses val="autoZero"/>
        <c:auto val="1"/>
        <c:lblAlgn val="ctr"/>
        <c:lblOffset val="100"/>
        <c:noMultiLvlLbl val="0"/>
      </c:catAx>
      <c:valAx>
        <c:axId val="204778496"/>
        <c:scaling>
          <c:orientation val="minMax"/>
          <c:max val="2"/>
          <c:min val="0"/>
        </c:scaling>
        <c:delete val="1"/>
        <c:axPos val="l"/>
        <c:numFmt formatCode="General" sourceLinked="1"/>
        <c:majorTickMark val="out"/>
        <c:minorTickMark val="none"/>
        <c:tickLblPos val="nextTo"/>
        <c:crossAx val="204776960"/>
        <c:crosses val="autoZero"/>
        <c:crossBetween val="between"/>
        <c:majorUnit val="0.2"/>
      </c:valAx>
    </c:plotArea>
    <c:plotVisOnly val="1"/>
    <c:dispBlanksAs val="gap"/>
    <c:showDLblsOverMax val="0"/>
  </c:chart>
  <c:externalData r:id="rId1">
    <c:autoUpdate val="0"/>
  </c:externalData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0.20339</cdr:x>
      <cdr:y>0.12985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0" y="0"/>
          <a:ext cx="548640" cy="25444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th-TH" sz="1100" b="1"/>
            <a:t>ล้านเหรียญสหรัฐ</a:t>
          </a:r>
          <a:endParaRPr lang="en-US" sz="1100" b="1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0.20339</cdr:x>
      <cdr:y>0.12985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0" y="0"/>
          <a:ext cx="548640" cy="25444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th-TH" sz="1100" b="1"/>
            <a:t>ล้านเหรียญสหรัฐ</a:t>
          </a:r>
          <a:endParaRPr lang="en-US" sz="1100" b="1"/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0.20339</cdr:x>
      <cdr:y>0.12985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0" y="0"/>
          <a:ext cx="548640" cy="25444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th-TH" sz="1100" b="1"/>
            <a:t>ล้านเหรียญสหรัฐ</a:t>
          </a:r>
          <a:endParaRPr lang="en-US" sz="1100" b="1"/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0.20339</cdr:x>
      <cdr:y>0.12985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0" y="0"/>
          <a:ext cx="548640" cy="25444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th-TH" sz="1100" b="1"/>
            <a:t>ล้านเหรียญสหรัฐ</a:t>
          </a:r>
          <a:endParaRPr lang="en-US" sz="1100" b="1"/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0.20339</cdr:x>
      <cdr:y>0.12985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0" y="0"/>
          <a:ext cx="548640" cy="25444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th-TH" sz="1100" b="1"/>
            <a:t>ล้านเหรียญสหรัฐ</a:t>
          </a:r>
          <a:endParaRPr lang="en-US" sz="1100" b="1"/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0.20339</cdr:x>
      <cdr:y>0.12985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0" y="0"/>
          <a:ext cx="548640" cy="25444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th-TH" sz="1100" b="1"/>
            <a:t>ล้านเหรียญสหรัฐ</a:t>
          </a:r>
          <a:endParaRPr lang="en-US" sz="1100" b="1"/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0.20339</cdr:x>
      <cdr:y>0.12985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0" y="0"/>
          <a:ext cx="548640" cy="25444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th-TH" sz="1100" b="1"/>
            <a:t>เหรียญสหรัฐต่อหุ้น</a:t>
          </a:r>
          <a:endParaRPr lang="en-US" sz="1100" b="1"/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0.20339</cdr:x>
      <cdr:y>0.12985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0" y="0"/>
          <a:ext cx="548640" cy="25444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th-TH" sz="1100" b="1"/>
            <a:t>เท่า</a:t>
          </a:r>
          <a:endParaRPr lang="en-US" sz="1100" b="1"/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FA73C6-5EC9-4D0E-9952-0B821F99D8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30</Pages>
  <Words>6738</Words>
  <Characters>38411</Characters>
  <Application>Microsoft Office Word</Application>
  <DocSecurity>0</DocSecurity>
  <Lines>320</Lines>
  <Paragraphs>90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สารบัญ</vt:lpstr>
    </vt:vector>
  </TitlesOfParts>
  <Company>banpu</Company>
  <LinksUpToDate>false</LinksUpToDate>
  <CharactersWithSpaces>45059</CharactersWithSpaces>
  <SharedDoc>false</SharedDoc>
  <HLinks>
    <vt:vector size="30" baseType="variant">
      <vt:variant>
        <vt:i4>983108</vt:i4>
      </vt:variant>
      <vt:variant>
        <vt:i4>30</vt:i4>
      </vt:variant>
      <vt:variant>
        <vt:i4>0</vt:i4>
      </vt:variant>
      <vt:variant>
        <vt:i4>5</vt:i4>
      </vt:variant>
      <vt:variant>
        <vt:lpwstr>http://www.set.or.th/nvdr</vt:lpwstr>
      </vt:variant>
      <vt:variant>
        <vt:lpwstr/>
      </vt:variant>
      <vt:variant>
        <vt:i4>983108</vt:i4>
      </vt:variant>
      <vt:variant>
        <vt:i4>27</vt:i4>
      </vt:variant>
      <vt:variant>
        <vt:i4>0</vt:i4>
      </vt:variant>
      <vt:variant>
        <vt:i4>5</vt:i4>
      </vt:variant>
      <vt:variant>
        <vt:lpwstr>http://www.set.or.th/nvdr</vt:lpwstr>
      </vt:variant>
      <vt:variant>
        <vt:lpwstr/>
      </vt:variant>
      <vt:variant>
        <vt:i4>2556015</vt:i4>
      </vt:variant>
      <vt:variant>
        <vt:i4>6</vt:i4>
      </vt:variant>
      <vt:variant>
        <vt:i4>0</vt:i4>
      </vt:variant>
      <vt:variant>
        <vt:i4>5</vt:i4>
      </vt:variant>
      <vt:variant>
        <vt:lpwstr>mailto:corp_com@banpu.co.th</vt:lpwstr>
      </vt:variant>
      <vt:variant>
        <vt:lpwstr/>
      </vt:variant>
      <vt:variant>
        <vt:i4>327795</vt:i4>
      </vt:variant>
      <vt:variant>
        <vt:i4>3</vt:i4>
      </vt:variant>
      <vt:variant>
        <vt:i4>0</vt:i4>
      </vt:variant>
      <vt:variant>
        <vt:i4>5</vt:i4>
      </vt:variant>
      <vt:variant>
        <vt:lpwstr>mailto:investor@banpu.co.th</vt:lpwstr>
      </vt:variant>
      <vt:variant>
        <vt:lpwstr/>
      </vt:variant>
      <vt:variant>
        <vt:i4>6619137</vt:i4>
      </vt:variant>
      <vt:variant>
        <vt:i4>0</vt:i4>
      </vt:variant>
      <vt:variant>
        <vt:i4>0</vt:i4>
      </vt:variant>
      <vt:variant>
        <vt:i4>5</vt:i4>
      </vt:variant>
      <vt:variant>
        <vt:lpwstr>mailto:bodsec@banpu.co.th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สารบัญ</dc:title>
  <dc:creator>Nittaya Panupas</dc:creator>
  <cp:lastModifiedBy>Rattikorn Limthongsittikun</cp:lastModifiedBy>
  <cp:revision>2</cp:revision>
  <cp:lastPrinted>2017-03-23T03:20:00Z</cp:lastPrinted>
  <dcterms:created xsi:type="dcterms:W3CDTF">2017-03-30T03:57:00Z</dcterms:created>
  <dcterms:modified xsi:type="dcterms:W3CDTF">2017-03-30T03:57:00Z</dcterms:modified>
</cp:coreProperties>
</file>