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9.xml" ContentType="application/vnd.openxmlformats-officedocument.drawingml.chart+xml"/>
  <Override PartName="/word/drawings/drawing1.xml" ContentType="application/vnd.openxmlformats-officedocument.drawingml.chartshapes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7159" w:rsidRPr="00E9762A" w:rsidRDefault="009F5B6C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</w:rPr>
        <w:t xml:space="preserve">7. </w:t>
      </w:r>
      <w:r w:rsidR="00902646" w:rsidRPr="00E9762A">
        <w:rPr>
          <w:rFonts w:ascii="Angsana New" w:hAnsi="Angsana New" w:cs="Angsana New"/>
          <w:b/>
          <w:bCs/>
          <w:sz w:val="28"/>
          <w:cs/>
        </w:rPr>
        <w:t>ข้อมูลหลักทรัพย์และผู้ถือหุ้น</w:t>
      </w:r>
    </w:p>
    <w:p w:rsidR="00902646" w:rsidRPr="00E9762A" w:rsidRDefault="009F5B6C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</w:rPr>
        <w:t xml:space="preserve">7.1 </w:t>
      </w:r>
      <w:r w:rsidR="00902646" w:rsidRPr="00E9762A">
        <w:rPr>
          <w:rFonts w:ascii="Angsana New" w:hAnsi="Angsana New" w:cs="Angsana New"/>
          <w:b/>
          <w:bCs/>
          <w:sz w:val="28"/>
          <w:cs/>
        </w:rPr>
        <w:t>จำนวนทุนจดทะเบียนและทุนชำระแล้ว</w:t>
      </w:r>
    </w:p>
    <w:p w:rsidR="007A5026" w:rsidRPr="00E9762A" w:rsidRDefault="00EA744E" w:rsidP="00893D77">
      <w:pPr>
        <w:spacing w:after="0" w:line="240" w:lineRule="auto"/>
        <w:ind w:left="720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ณ วันที่ </w:t>
      </w:r>
      <w:r w:rsidRPr="00E9762A">
        <w:rPr>
          <w:rFonts w:ascii="Angsana New" w:hAnsi="Angsana New" w:cs="Angsana New"/>
          <w:sz w:val="28"/>
        </w:rPr>
        <w:t>31</w:t>
      </w:r>
      <w:r w:rsidR="009F5B6C" w:rsidRPr="00E9762A">
        <w:rPr>
          <w:rFonts w:ascii="Angsana New" w:hAnsi="Angsana New" w:cs="Angsana New"/>
          <w:sz w:val="28"/>
          <w:cs/>
        </w:rPr>
        <w:t xml:space="preserve"> ธันวาคม </w:t>
      </w:r>
      <w:r w:rsidRPr="00E9762A">
        <w:rPr>
          <w:rFonts w:ascii="Angsana New" w:hAnsi="Angsana New" w:cs="Angsana New"/>
          <w:sz w:val="28"/>
        </w:rPr>
        <w:t>2560</w:t>
      </w:r>
      <w:r w:rsidR="00902646" w:rsidRPr="00E9762A">
        <w:rPr>
          <w:rFonts w:ascii="Angsana New" w:hAnsi="Angsana New" w:cs="Angsana New"/>
          <w:sz w:val="28"/>
          <w:cs/>
        </w:rPr>
        <w:t xml:space="preserve"> บริษัทมีทุนจดทะเบียน </w:t>
      </w:r>
      <w:r w:rsidRPr="00E9762A">
        <w:rPr>
          <w:rFonts w:ascii="Angsana New" w:hAnsi="Angsana New" w:cs="Angsana New"/>
          <w:sz w:val="28"/>
        </w:rPr>
        <w:t>1,350</w:t>
      </w:r>
      <w:r w:rsidR="00902646" w:rsidRPr="00E9762A">
        <w:rPr>
          <w:rFonts w:ascii="Angsana New" w:hAnsi="Angsana New" w:cs="Angsana New"/>
          <w:sz w:val="28"/>
          <w:cs/>
        </w:rPr>
        <w:t xml:space="preserve"> ล้านบาท แบ่งเป็นหุ้นสามัญ </w:t>
      </w:r>
      <w:r w:rsidRPr="00E9762A">
        <w:rPr>
          <w:rFonts w:ascii="Angsana New" w:hAnsi="Angsana New" w:cs="Angsana New"/>
          <w:sz w:val="28"/>
        </w:rPr>
        <w:t>1,350</w:t>
      </w:r>
      <w:r w:rsidR="00902646" w:rsidRPr="00E9762A">
        <w:rPr>
          <w:rFonts w:ascii="Angsana New" w:hAnsi="Angsana New" w:cs="Angsana New"/>
          <w:sz w:val="28"/>
          <w:cs/>
        </w:rPr>
        <w:t xml:space="preserve"> ล้านหุ้น มูลค่าที่ตราไว้หุ้นละ </w:t>
      </w:r>
      <w:r w:rsidRPr="00E9762A">
        <w:rPr>
          <w:rFonts w:ascii="Angsana New" w:hAnsi="Angsana New" w:cs="Angsana New"/>
          <w:sz w:val="28"/>
        </w:rPr>
        <w:t>1.00</w:t>
      </w:r>
      <w:r w:rsidR="00902646" w:rsidRPr="00E9762A">
        <w:rPr>
          <w:rFonts w:ascii="Angsana New" w:hAnsi="Angsana New" w:cs="Angsana New"/>
          <w:sz w:val="28"/>
          <w:cs/>
        </w:rPr>
        <w:t xml:space="preserve"> บาท เป็นหุ้นที่ออกจำหน่ายและเรียกชำระแล้ว </w:t>
      </w:r>
      <w:r w:rsidRPr="00E9762A">
        <w:rPr>
          <w:rFonts w:ascii="Angsana New" w:hAnsi="Angsana New" w:cs="Angsana New"/>
          <w:sz w:val="28"/>
        </w:rPr>
        <w:t>1,350</w:t>
      </w:r>
      <w:r w:rsidR="00902646" w:rsidRPr="00E9762A">
        <w:rPr>
          <w:rFonts w:ascii="Angsana New" w:hAnsi="Angsana New" w:cs="Angsana New"/>
          <w:sz w:val="28"/>
          <w:cs/>
        </w:rPr>
        <w:t xml:space="preserve"> บาท</w:t>
      </w:r>
    </w:p>
    <w:p w:rsidR="007A5026" w:rsidRPr="00E9762A" w:rsidRDefault="007A5026" w:rsidP="00893D77">
      <w:pPr>
        <w:spacing w:after="0" w:line="240" w:lineRule="auto"/>
        <w:contextualSpacing/>
        <w:rPr>
          <w:rFonts w:ascii="Angsana New" w:hAnsi="Angsana New" w:cs="Angsana New"/>
          <w:sz w:val="28"/>
        </w:rPr>
      </w:pPr>
    </w:p>
    <w:p w:rsidR="007A5026" w:rsidRPr="00E9762A" w:rsidRDefault="007A5026" w:rsidP="00893D77">
      <w:pPr>
        <w:spacing w:after="0" w:line="240" w:lineRule="auto"/>
        <w:ind w:firstLine="720"/>
        <w:contextualSpacing/>
        <w:jc w:val="thaiDistribute"/>
        <w:rPr>
          <w:rFonts w:ascii="Angsana New" w:hAnsi="Angsana New" w:cs="Angsana New"/>
          <w:sz w:val="28"/>
          <w:u w:val="single"/>
        </w:rPr>
      </w:pPr>
      <w:r w:rsidRPr="00E9762A">
        <w:rPr>
          <w:rFonts w:ascii="Angsana New" w:eastAsia="Browallia New" w:hAnsi="Angsana New" w:cs="Angsana New"/>
          <w:b/>
          <w:bCs/>
          <w:sz w:val="28"/>
          <w:u w:val="single"/>
          <w:cs/>
        </w:rPr>
        <w:t>หลักทรัพย์อื่น</w:t>
      </w:r>
    </w:p>
    <w:p w:rsidR="002B2E66" w:rsidRPr="00E9762A" w:rsidRDefault="002B2E66" w:rsidP="00893D77">
      <w:pPr>
        <w:spacing w:after="0" w:line="240" w:lineRule="auto"/>
        <w:ind w:firstLine="720"/>
        <w:contextualSpacing/>
        <w:jc w:val="thaiDistribute"/>
        <w:rPr>
          <w:rFonts w:ascii="Angsana New" w:eastAsia="Browallia New" w:hAnsi="Angsana New" w:cs="Angsana New"/>
          <w:i/>
          <w:iCs/>
          <w:sz w:val="28"/>
        </w:rPr>
      </w:pPr>
      <w:r w:rsidRPr="00E9762A">
        <w:rPr>
          <w:rFonts w:ascii="Angsana New" w:eastAsia="Browallia New" w:hAnsi="Angsana New" w:cs="Angsana New"/>
          <w:i/>
          <w:iCs/>
          <w:sz w:val="28"/>
          <w:cs/>
        </w:rPr>
        <w:t>หุ้นกู้</w:t>
      </w:r>
    </w:p>
    <w:p w:rsidR="002B2E66" w:rsidRPr="00E9762A" w:rsidRDefault="002B2E66" w:rsidP="00893D77">
      <w:pPr>
        <w:spacing w:after="0" w:line="240" w:lineRule="auto"/>
        <w:contextualSpacing/>
        <w:jc w:val="thaiDistribute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 xml:space="preserve">บริษัทมีหุ้นกู้คงค้าง ณ วันที่ </w:t>
      </w:r>
      <w:r w:rsidRPr="00E9762A">
        <w:rPr>
          <w:rFonts w:ascii="Angsana New" w:eastAsia="Browallia New" w:hAnsi="Angsana New" w:cs="Angsana New"/>
          <w:sz w:val="28"/>
        </w:rPr>
        <w:t>31</w:t>
      </w:r>
      <w:r w:rsidRPr="00E9762A">
        <w:rPr>
          <w:rFonts w:ascii="Angsana New" w:eastAsia="Browallia New" w:hAnsi="Angsana New" w:cs="Angsana New"/>
          <w:sz w:val="28"/>
          <w:cs/>
        </w:rPr>
        <w:t xml:space="preserve"> ธันวาคม </w:t>
      </w:r>
      <w:r w:rsidRPr="00E9762A">
        <w:rPr>
          <w:rFonts w:ascii="Angsana New" w:eastAsia="Browallia New" w:hAnsi="Angsana New" w:cs="Angsana New"/>
          <w:sz w:val="28"/>
        </w:rPr>
        <w:t>25</w:t>
      </w:r>
      <w:r w:rsidR="00EA744E" w:rsidRPr="00E9762A">
        <w:rPr>
          <w:rFonts w:ascii="Angsana New" w:eastAsia="Browallia New" w:hAnsi="Angsana New" w:cs="Angsana New"/>
          <w:sz w:val="28"/>
        </w:rPr>
        <w:t>60</w:t>
      </w:r>
      <w:r w:rsidRPr="00E9762A">
        <w:rPr>
          <w:rFonts w:ascii="Angsana New" w:eastAsia="Browallia New" w:hAnsi="Angsana New" w:cs="Angsana New"/>
          <w:sz w:val="28"/>
          <w:cs/>
        </w:rPr>
        <w:t xml:space="preserve"> ดังนี้</w:t>
      </w:r>
    </w:p>
    <w:p w:rsidR="002B2E66" w:rsidRPr="00E9762A" w:rsidRDefault="002B2E66" w:rsidP="00442CCD">
      <w:pPr>
        <w:numPr>
          <w:ilvl w:val="0"/>
          <w:numId w:val="2"/>
        </w:numPr>
        <w:spacing w:after="0" w:line="240" w:lineRule="auto"/>
        <w:contextualSpacing/>
        <w:jc w:val="thaiDistribute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 xml:space="preserve">ครั้งที่ </w:t>
      </w:r>
      <w:r w:rsidRPr="00E9762A">
        <w:rPr>
          <w:rFonts w:ascii="Angsana New" w:eastAsia="Browallia New" w:hAnsi="Angsana New" w:cs="Angsana New"/>
          <w:sz w:val="28"/>
        </w:rPr>
        <w:t>1/2558  (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บริษัทต้องดำรงอัตราส่วนหนี้สินที่มีภาระดอกเบี้ยต่อส่วนทุน </w:t>
      </w:r>
      <w:r w:rsidRPr="00E9762A">
        <w:rPr>
          <w:rFonts w:ascii="Angsana New" w:eastAsia="Browallia New" w:hAnsi="Angsana New" w:cs="Angsana New"/>
          <w:sz w:val="28"/>
        </w:rPr>
        <w:t>2:1)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ชื่อย่อ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>CENT 18NA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วงเงิน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700 </w:t>
      </w:r>
      <w:r w:rsidRPr="00E9762A">
        <w:rPr>
          <w:rFonts w:ascii="Angsana New" w:eastAsia="Browallia New" w:hAnsi="Angsana New" w:cs="Angsana New"/>
          <w:sz w:val="28"/>
          <w:cs/>
        </w:rPr>
        <w:t>ล้านบาท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นายทะเบียนหุ้นกู้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>บมจ. ธนาคาร ซีไอเอ็มบี ไทย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อายุหุ้นกู้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3 </w:t>
      </w:r>
      <w:r w:rsidRPr="00E9762A">
        <w:rPr>
          <w:rFonts w:ascii="Angsana New" w:eastAsia="Browallia New" w:hAnsi="Angsana New" w:cs="Angsana New"/>
          <w:sz w:val="28"/>
          <w:cs/>
        </w:rPr>
        <w:t>ปี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วันที่ออกหุ้นกู้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19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พฤศจิกายน </w:t>
      </w:r>
      <w:r w:rsidRPr="00E9762A">
        <w:rPr>
          <w:rFonts w:ascii="Angsana New" w:eastAsia="Browallia New" w:hAnsi="Angsana New" w:cs="Angsana New"/>
          <w:sz w:val="28"/>
        </w:rPr>
        <w:t>2558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วันที่ครบกำหนดไถ่ถอน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19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พฤศจิกายน </w:t>
      </w:r>
      <w:r w:rsidRPr="00E9762A">
        <w:rPr>
          <w:rFonts w:ascii="Angsana New" w:eastAsia="Browallia New" w:hAnsi="Angsana New" w:cs="Angsana New"/>
          <w:sz w:val="28"/>
        </w:rPr>
        <w:t>2561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อัตราดอกเบี้ย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 xml:space="preserve">คงที่ </w:t>
      </w:r>
      <w:r w:rsidRPr="00E9762A">
        <w:rPr>
          <w:rFonts w:ascii="Angsana New" w:eastAsia="Browallia New" w:hAnsi="Angsana New" w:cs="Angsana New"/>
          <w:sz w:val="28"/>
        </w:rPr>
        <w:t>2.41%</w:t>
      </w:r>
      <w:r w:rsidRPr="00E9762A">
        <w:rPr>
          <w:rFonts w:ascii="Angsana New" w:eastAsia="Browallia New" w:hAnsi="Angsana New" w:cs="Angsana New"/>
          <w:sz w:val="28"/>
          <w:cs/>
        </w:rPr>
        <w:t xml:space="preserve"> ต่อปี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</w:p>
    <w:p w:rsidR="002B2E66" w:rsidRPr="00E9762A" w:rsidRDefault="002B2E66" w:rsidP="00442CCD">
      <w:pPr>
        <w:numPr>
          <w:ilvl w:val="0"/>
          <w:numId w:val="2"/>
        </w:numPr>
        <w:spacing w:after="0" w:line="240" w:lineRule="auto"/>
        <w:contextualSpacing/>
        <w:jc w:val="thaiDistribute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 xml:space="preserve">ครั้งที่ </w:t>
      </w:r>
      <w:r w:rsidRPr="00E9762A">
        <w:rPr>
          <w:rFonts w:ascii="Angsana New" w:eastAsia="Browallia New" w:hAnsi="Angsana New" w:cs="Angsana New"/>
          <w:sz w:val="28"/>
        </w:rPr>
        <w:t>1/2559  (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บริษัทต้องดำรงอัตราส่วนหนี้สินที่มีภาระดอกเบี้ยต่อส่วนทุน </w:t>
      </w:r>
      <w:r w:rsidRPr="00E9762A">
        <w:rPr>
          <w:rFonts w:ascii="Angsana New" w:eastAsia="Browallia New" w:hAnsi="Angsana New" w:cs="Angsana New"/>
          <w:sz w:val="28"/>
        </w:rPr>
        <w:t>2:1)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ชื่อย่อ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>CENT 203A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วงเงิน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>8</w:t>
      </w:r>
      <w:r w:rsidRPr="00E9762A">
        <w:rPr>
          <w:rFonts w:ascii="Angsana New" w:eastAsia="Browallia New" w:hAnsi="Angsana New" w:cs="Angsana New"/>
          <w:sz w:val="28"/>
        </w:rPr>
        <w:t xml:space="preserve">00 </w:t>
      </w:r>
      <w:r w:rsidRPr="00E9762A">
        <w:rPr>
          <w:rFonts w:ascii="Angsana New" w:eastAsia="Browallia New" w:hAnsi="Angsana New" w:cs="Angsana New"/>
          <w:sz w:val="28"/>
          <w:cs/>
        </w:rPr>
        <w:t>ล้านบาท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นายทะเบียนหุ้นกู้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>บมจ. ธนาคาร ซีไอเอ็มบี ไทย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อายุหุ้นกู้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4 </w:t>
      </w:r>
      <w:r w:rsidRPr="00E9762A">
        <w:rPr>
          <w:rFonts w:ascii="Angsana New" w:eastAsia="Browallia New" w:hAnsi="Angsana New" w:cs="Angsana New"/>
          <w:sz w:val="28"/>
          <w:cs/>
        </w:rPr>
        <w:t>ปี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วันที่ออกหุ้นกู้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30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มีนาคม </w:t>
      </w:r>
      <w:r w:rsidRPr="00E9762A">
        <w:rPr>
          <w:rFonts w:ascii="Angsana New" w:eastAsia="Browallia New" w:hAnsi="Angsana New" w:cs="Angsana New"/>
          <w:sz w:val="28"/>
        </w:rPr>
        <w:t>255</w:t>
      </w:r>
      <w:r w:rsidRPr="00E9762A">
        <w:rPr>
          <w:rFonts w:ascii="Angsana New" w:eastAsia="Browallia New" w:hAnsi="Angsana New" w:cs="Angsana New"/>
          <w:sz w:val="28"/>
          <w:cs/>
        </w:rPr>
        <w:t>9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วันที่ครบกำหนดไถ่ถอน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30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มีนาคม </w:t>
      </w:r>
      <w:r w:rsidRPr="00E9762A">
        <w:rPr>
          <w:rFonts w:ascii="Angsana New" w:eastAsia="Browallia New" w:hAnsi="Angsana New" w:cs="Angsana New"/>
          <w:sz w:val="28"/>
        </w:rPr>
        <w:t>25</w:t>
      </w:r>
      <w:r w:rsidRPr="00E9762A">
        <w:rPr>
          <w:rFonts w:ascii="Angsana New" w:eastAsia="Browallia New" w:hAnsi="Angsana New" w:cs="Angsana New"/>
          <w:sz w:val="28"/>
          <w:cs/>
        </w:rPr>
        <w:t>63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อัตราดอกเบี้ย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 xml:space="preserve">คงที่ </w:t>
      </w:r>
      <w:r w:rsidRPr="00E9762A">
        <w:rPr>
          <w:rFonts w:ascii="Angsana New" w:eastAsia="Browallia New" w:hAnsi="Angsana New" w:cs="Angsana New"/>
          <w:sz w:val="28"/>
        </w:rPr>
        <w:t>2.</w:t>
      </w:r>
      <w:r w:rsidRPr="00E9762A">
        <w:rPr>
          <w:rFonts w:ascii="Angsana New" w:eastAsia="Browallia New" w:hAnsi="Angsana New" w:cs="Angsana New"/>
          <w:sz w:val="28"/>
          <w:cs/>
        </w:rPr>
        <w:t>09</w:t>
      </w:r>
      <w:r w:rsidRPr="00E9762A">
        <w:rPr>
          <w:rFonts w:ascii="Angsana New" w:eastAsia="Browallia New" w:hAnsi="Angsana New" w:cs="Angsana New"/>
          <w:sz w:val="28"/>
        </w:rPr>
        <w:t>%</w:t>
      </w:r>
      <w:r w:rsidRPr="00E9762A">
        <w:rPr>
          <w:rFonts w:ascii="Angsana New" w:eastAsia="Browallia New" w:hAnsi="Angsana New" w:cs="Angsana New"/>
          <w:sz w:val="28"/>
          <w:cs/>
        </w:rPr>
        <w:t xml:space="preserve"> ต่อปี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highlight w:val="yellow"/>
        </w:rPr>
      </w:pPr>
    </w:p>
    <w:p w:rsidR="002B2E66" w:rsidRPr="00E9762A" w:rsidRDefault="002B2E66" w:rsidP="00442CCD">
      <w:pPr>
        <w:numPr>
          <w:ilvl w:val="0"/>
          <w:numId w:val="2"/>
        </w:numPr>
        <w:spacing w:after="0" w:line="240" w:lineRule="auto"/>
        <w:contextualSpacing/>
        <w:jc w:val="thaiDistribute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 xml:space="preserve">ครั้งที่ </w:t>
      </w:r>
      <w:r w:rsidRPr="00E9762A">
        <w:rPr>
          <w:rFonts w:ascii="Angsana New" w:eastAsia="Browallia New" w:hAnsi="Angsana New" w:cs="Angsana New"/>
          <w:sz w:val="28"/>
        </w:rPr>
        <w:t>2/2559  (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บริษัทต้องดำรงอัตราส่วนหนี้สินที่มีภาระดอกเบี้ยต่อส่วนทุน </w:t>
      </w:r>
      <w:r w:rsidRPr="00E9762A">
        <w:rPr>
          <w:rFonts w:ascii="Angsana New" w:eastAsia="Browallia New" w:hAnsi="Angsana New" w:cs="Angsana New"/>
          <w:sz w:val="28"/>
        </w:rPr>
        <w:t>2:1)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ชื่อย่อ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>CENT 218A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วงเงิน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>98</w:t>
      </w:r>
      <w:r w:rsidRPr="00E9762A">
        <w:rPr>
          <w:rFonts w:ascii="Angsana New" w:eastAsia="Browallia New" w:hAnsi="Angsana New" w:cs="Angsana New"/>
          <w:sz w:val="28"/>
        </w:rPr>
        <w:t xml:space="preserve">0 </w:t>
      </w:r>
      <w:r w:rsidRPr="00E9762A">
        <w:rPr>
          <w:rFonts w:ascii="Angsana New" w:eastAsia="Browallia New" w:hAnsi="Angsana New" w:cs="Angsana New"/>
          <w:sz w:val="28"/>
          <w:cs/>
        </w:rPr>
        <w:t>ล้านบาท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นายทะเบียนหุ้นกู้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>บมจ. ธนาคาร ซีไอเอ็มบี ไทย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อายุหุ้นกู้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>5</w:t>
      </w:r>
      <w:r w:rsidRPr="00E9762A">
        <w:rPr>
          <w:rFonts w:ascii="Angsana New" w:eastAsia="Browallia New" w:hAnsi="Angsana New" w:cs="Angsana New"/>
          <w:sz w:val="28"/>
        </w:rPr>
        <w:t xml:space="preserve"> </w:t>
      </w:r>
      <w:r w:rsidRPr="00E9762A">
        <w:rPr>
          <w:rFonts w:ascii="Angsana New" w:eastAsia="Browallia New" w:hAnsi="Angsana New" w:cs="Angsana New"/>
          <w:sz w:val="28"/>
          <w:cs/>
        </w:rPr>
        <w:t>ปี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วันที่ออกหุ้นกู้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>1</w:t>
      </w:r>
      <w:r w:rsidRPr="00E9762A">
        <w:rPr>
          <w:rFonts w:ascii="Angsana New" w:eastAsia="Browallia New" w:hAnsi="Angsana New" w:cs="Angsana New"/>
          <w:sz w:val="28"/>
          <w:cs/>
        </w:rPr>
        <w:t>1</w:t>
      </w:r>
      <w:r w:rsidRPr="00E9762A">
        <w:rPr>
          <w:rFonts w:ascii="Angsana New" w:eastAsia="Browallia New" w:hAnsi="Angsana New" w:cs="Angsana New"/>
          <w:sz w:val="28"/>
        </w:rPr>
        <w:t xml:space="preserve">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สิงหาคม </w:t>
      </w:r>
      <w:r w:rsidRPr="00E9762A">
        <w:rPr>
          <w:rFonts w:ascii="Angsana New" w:eastAsia="Browallia New" w:hAnsi="Angsana New" w:cs="Angsana New"/>
          <w:sz w:val="28"/>
        </w:rPr>
        <w:t>255</w:t>
      </w:r>
      <w:r w:rsidRPr="00E9762A">
        <w:rPr>
          <w:rFonts w:ascii="Angsana New" w:eastAsia="Browallia New" w:hAnsi="Angsana New" w:cs="Angsana New"/>
          <w:sz w:val="28"/>
          <w:cs/>
        </w:rPr>
        <w:t>9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วันที่ครบกำหนดไถ่ถอน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>1</w:t>
      </w:r>
      <w:r w:rsidRPr="00E9762A">
        <w:rPr>
          <w:rFonts w:ascii="Angsana New" w:eastAsia="Browallia New" w:hAnsi="Angsana New" w:cs="Angsana New"/>
          <w:sz w:val="28"/>
          <w:cs/>
        </w:rPr>
        <w:t>1</w:t>
      </w:r>
      <w:r w:rsidRPr="00E9762A">
        <w:rPr>
          <w:rFonts w:ascii="Angsana New" w:eastAsia="Browallia New" w:hAnsi="Angsana New" w:cs="Angsana New"/>
          <w:sz w:val="28"/>
        </w:rPr>
        <w:t xml:space="preserve">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สิงหาคม </w:t>
      </w:r>
      <w:r w:rsidRPr="00E9762A">
        <w:rPr>
          <w:rFonts w:ascii="Angsana New" w:eastAsia="Browallia New" w:hAnsi="Angsana New" w:cs="Angsana New"/>
          <w:sz w:val="28"/>
        </w:rPr>
        <w:t>25</w:t>
      </w:r>
      <w:r w:rsidRPr="00E9762A">
        <w:rPr>
          <w:rFonts w:ascii="Angsana New" w:eastAsia="Browallia New" w:hAnsi="Angsana New" w:cs="Angsana New"/>
          <w:sz w:val="28"/>
          <w:cs/>
        </w:rPr>
        <w:t>64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อัตราดอกเบี้ย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 xml:space="preserve">คงที่ </w:t>
      </w:r>
      <w:r w:rsidRPr="00E9762A">
        <w:rPr>
          <w:rFonts w:ascii="Angsana New" w:eastAsia="Browallia New" w:hAnsi="Angsana New" w:cs="Angsana New"/>
          <w:sz w:val="28"/>
        </w:rPr>
        <w:t>2.4</w:t>
      </w:r>
      <w:r w:rsidRPr="00E9762A">
        <w:rPr>
          <w:rFonts w:ascii="Angsana New" w:eastAsia="Browallia New" w:hAnsi="Angsana New" w:cs="Angsana New"/>
          <w:sz w:val="28"/>
          <w:cs/>
        </w:rPr>
        <w:t>5</w:t>
      </w:r>
      <w:r w:rsidRPr="00E9762A">
        <w:rPr>
          <w:rFonts w:ascii="Angsana New" w:eastAsia="Browallia New" w:hAnsi="Angsana New" w:cs="Angsana New"/>
          <w:sz w:val="28"/>
        </w:rPr>
        <w:t>%</w:t>
      </w:r>
      <w:r w:rsidRPr="00E9762A">
        <w:rPr>
          <w:rFonts w:ascii="Angsana New" w:eastAsia="Browallia New" w:hAnsi="Angsana New" w:cs="Angsana New"/>
          <w:sz w:val="28"/>
          <w:cs/>
        </w:rPr>
        <w:t xml:space="preserve"> ต่อปี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</w:p>
    <w:p w:rsidR="0015075E" w:rsidRPr="00E9762A" w:rsidRDefault="0015075E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</w:p>
    <w:p w:rsidR="00E70AD2" w:rsidRPr="00E9762A" w:rsidRDefault="00E70AD2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</w:p>
    <w:p w:rsidR="002B2E66" w:rsidRPr="00E9762A" w:rsidRDefault="002B2E66" w:rsidP="00442CCD">
      <w:pPr>
        <w:numPr>
          <w:ilvl w:val="0"/>
          <w:numId w:val="2"/>
        </w:numPr>
        <w:spacing w:after="0" w:line="240" w:lineRule="auto"/>
        <w:contextualSpacing/>
        <w:jc w:val="thaiDistribute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lastRenderedPageBreak/>
        <w:t xml:space="preserve">ครั้งที่ </w:t>
      </w:r>
      <w:r w:rsidRPr="00E9762A">
        <w:rPr>
          <w:rFonts w:ascii="Angsana New" w:eastAsia="Browallia New" w:hAnsi="Angsana New" w:cs="Angsana New"/>
          <w:sz w:val="28"/>
        </w:rPr>
        <w:t>3/2559  (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บริษัทต้องดำรงอัตราส่วนหนี้สินที่มีภาระดอกเบี้ยต่อส่วนทุน </w:t>
      </w:r>
      <w:r w:rsidRPr="00E9762A">
        <w:rPr>
          <w:rFonts w:ascii="Angsana New" w:eastAsia="Browallia New" w:hAnsi="Angsana New" w:cs="Angsana New"/>
          <w:sz w:val="28"/>
        </w:rPr>
        <w:t>2:1)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ชื่อย่อ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>CENT 229A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วงเงิน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1,000 </w:t>
      </w:r>
      <w:r w:rsidRPr="00E9762A">
        <w:rPr>
          <w:rFonts w:ascii="Angsana New" w:eastAsia="Browallia New" w:hAnsi="Angsana New" w:cs="Angsana New"/>
          <w:sz w:val="28"/>
          <w:cs/>
        </w:rPr>
        <w:t>ล้านบาท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นายทะเบียนหุ้นกู้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>บมจ. ธนาคาร ซีไอเอ็มบี ไทย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อายุหุ้นกู้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6 </w:t>
      </w:r>
      <w:r w:rsidRPr="00E9762A">
        <w:rPr>
          <w:rFonts w:ascii="Angsana New" w:eastAsia="Browallia New" w:hAnsi="Angsana New" w:cs="Angsana New"/>
          <w:sz w:val="28"/>
          <w:cs/>
        </w:rPr>
        <w:t>ปี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วันที่ออกหุ้นกู้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29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กันยายน </w:t>
      </w:r>
      <w:r w:rsidRPr="00E9762A">
        <w:rPr>
          <w:rFonts w:ascii="Angsana New" w:eastAsia="Browallia New" w:hAnsi="Angsana New" w:cs="Angsana New"/>
          <w:sz w:val="28"/>
        </w:rPr>
        <w:t>255</w:t>
      </w:r>
      <w:r w:rsidRPr="00E9762A">
        <w:rPr>
          <w:rFonts w:ascii="Angsana New" w:eastAsia="Browallia New" w:hAnsi="Angsana New" w:cs="Angsana New"/>
          <w:sz w:val="28"/>
          <w:cs/>
        </w:rPr>
        <w:t>9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วันที่ครบกำหนดไถ่ถอน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29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กันยายน </w:t>
      </w:r>
      <w:r w:rsidRPr="00E9762A">
        <w:rPr>
          <w:rFonts w:ascii="Angsana New" w:eastAsia="Browallia New" w:hAnsi="Angsana New" w:cs="Angsana New"/>
          <w:sz w:val="28"/>
        </w:rPr>
        <w:t>25</w:t>
      </w:r>
      <w:r w:rsidRPr="00E9762A">
        <w:rPr>
          <w:rFonts w:ascii="Angsana New" w:eastAsia="Browallia New" w:hAnsi="Angsana New" w:cs="Angsana New"/>
          <w:sz w:val="28"/>
          <w:cs/>
        </w:rPr>
        <w:t>65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อัตราดอกเบี้ย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 xml:space="preserve">คงที่ </w:t>
      </w:r>
      <w:r w:rsidRPr="00E9762A">
        <w:rPr>
          <w:rFonts w:ascii="Angsana New" w:eastAsia="Browallia New" w:hAnsi="Angsana New" w:cs="Angsana New"/>
          <w:sz w:val="28"/>
        </w:rPr>
        <w:t>2.78%</w:t>
      </w:r>
      <w:r w:rsidRPr="00E9762A">
        <w:rPr>
          <w:rFonts w:ascii="Angsana New" w:eastAsia="Browallia New" w:hAnsi="Angsana New" w:cs="Angsana New"/>
          <w:sz w:val="28"/>
          <w:cs/>
        </w:rPr>
        <w:t xml:space="preserve"> ต่อปี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</w:p>
    <w:p w:rsidR="002B2E66" w:rsidRPr="00E9762A" w:rsidRDefault="002B2E66" w:rsidP="00442CCD">
      <w:pPr>
        <w:numPr>
          <w:ilvl w:val="0"/>
          <w:numId w:val="2"/>
        </w:numPr>
        <w:spacing w:after="0" w:line="240" w:lineRule="auto"/>
        <w:contextualSpacing/>
        <w:jc w:val="thaiDistribute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 xml:space="preserve">ครั้งที่ </w:t>
      </w:r>
      <w:r w:rsidRPr="00E9762A">
        <w:rPr>
          <w:rFonts w:ascii="Angsana New" w:eastAsia="Browallia New" w:hAnsi="Angsana New" w:cs="Angsana New"/>
          <w:sz w:val="28"/>
        </w:rPr>
        <w:t>3/2559  (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บริษัทต้องดำรงอัตราส่วนหนี้สินที่มีภาระดอกเบี้ยต่อส่วนทุน </w:t>
      </w:r>
      <w:r w:rsidRPr="00E9762A">
        <w:rPr>
          <w:rFonts w:ascii="Angsana New" w:eastAsia="Browallia New" w:hAnsi="Angsana New" w:cs="Angsana New"/>
          <w:sz w:val="28"/>
        </w:rPr>
        <w:t>2:1)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ชื่อย่อ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>CENT 239A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วงเงิน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1,000 </w:t>
      </w:r>
      <w:r w:rsidRPr="00E9762A">
        <w:rPr>
          <w:rFonts w:ascii="Angsana New" w:eastAsia="Browallia New" w:hAnsi="Angsana New" w:cs="Angsana New"/>
          <w:sz w:val="28"/>
          <w:cs/>
        </w:rPr>
        <w:t>ล้านบาท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นายทะเบียนหุ้นกู้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>บมจ. ธนาคาร ซีไอเอ็มบี ไทย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อายุหุ้นกู้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7 </w:t>
      </w:r>
      <w:r w:rsidRPr="00E9762A">
        <w:rPr>
          <w:rFonts w:ascii="Angsana New" w:eastAsia="Browallia New" w:hAnsi="Angsana New" w:cs="Angsana New"/>
          <w:sz w:val="28"/>
          <w:cs/>
        </w:rPr>
        <w:t>ปี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วันที่ออกหุ้นกู้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29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กันยายน </w:t>
      </w:r>
      <w:r w:rsidRPr="00E9762A">
        <w:rPr>
          <w:rFonts w:ascii="Angsana New" w:eastAsia="Browallia New" w:hAnsi="Angsana New" w:cs="Angsana New"/>
          <w:sz w:val="28"/>
        </w:rPr>
        <w:t>255</w:t>
      </w:r>
      <w:r w:rsidRPr="00E9762A">
        <w:rPr>
          <w:rFonts w:ascii="Angsana New" w:eastAsia="Browallia New" w:hAnsi="Angsana New" w:cs="Angsana New"/>
          <w:sz w:val="28"/>
          <w:cs/>
        </w:rPr>
        <w:t>9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วันที่ครบกำหนดไถ่ถอน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29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กันยายน </w:t>
      </w:r>
      <w:r w:rsidRPr="00E9762A">
        <w:rPr>
          <w:rFonts w:ascii="Angsana New" w:eastAsia="Browallia New" w:hAnsi="Angsana New" w:cs="Angsana New"/>
          <w:sz w:val="28"/>
        </w:rPr>
        <w:t>2566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อัตราดอกเบี้ย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 xml:space="preserve">คงที่ </w:t>
      </w:r>
      <w:r w:rsidRPr="00E9762A">
        <w:rPr>
          <w:rFonts w:ascii="Angsana New" w:eastAsia="Browallia New" w:hAnsi="Angsana New" w:cs="Angsana New"/>
          <w:sz w:val="28"/>
        </w:rPr>
        <w:t>2.97%</w:t>
      </w:r>
      <w:r w:rsidRPr="00E9762A">
        <w:rPr>
          <w:rFonts w:ascii="Angsana New" w:eastAsia="Browallia New" w:hAnsi="Angsana New" w:cs="Angsana New"/>
          <w:sz w:val="28"/>
          <w:cs/>
        </w:rPr>
        <w:t xml:space="preserve"> ต่อปี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</w:p>
    <w:p w:rsidR="002B2E66" w:rsidRPr="00E9762A" w:rsidRDefault="002B2E66" w:rsidP="00442CCD">
      <w:pPr>
        <w:numPr>
          <w:ilvl w:val="0"/>
          <w:numId w:val="2"/>
        </w:numPr>
        <w:spacing w:after="0" w:line="240" w:lineRule="auto"/>
        <w:contextualSpacing/>
        <w:jc w:val="thaiDistribute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 xml:space="preserve">ครั้งที่ </w:t>
      </w:r>
      <w:r w:rsidRPr="00E9762A">
        <w:rPr>
          <w:rFonts w:ascii="Angsana New" w:eastAsia="Browallia New" w:hAnsi="Angsana New" w:cs="Angsana New"/>
          <w:sz w:val="28"/>
        </w:rPr>
        <w:t>3/2559  (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บริษัทต้องดำรงอัตราส่วนหนี้สินที่มีภาระดอกเบี้ยต่อส่วนทุน </w:t>
      </w:r>
      <w:r w:rsidRPr="00E9762A">
        <w:rPr>
          <w:rFonts w:ascii="Angsana New" w:eastAsia="Browallia New" w:hAnsi="Angsana New" w:cs="Angsana New"/>
          <w:sz w:val="28"/>
        </w:rPr>
        <w:t>2:1)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ชื่อย่อ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>CENT 269A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วงเงิน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500 </w:t>
      </w:r>
      <w:r w:rsidRPr="00E9762A">
        <w:rPr>
          <w:rFonts w:ascii="Angsana New" w:eastAsia="Browallia New" w:hAnsi="Angsana New" w:cs="Angsana New"/>
          <w:sz w:val="28"/>
          <w:cs/>
        </w:rPr>
        <w:t>ล้านบาท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นายทะเบียนหุ้นกู้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>บมจ. ธนาคาร ซีไอเอ็มบี ไทย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  <w:cs/>
        </w:rPr>
      </w:pPr>
      <w:r w:rsidRPr="00E9762A">
        <w:rPr>
          <w:rFonts w:ascii="Angsana New" w:eastAsia="Browallia New" w:hAnsi="Angsana New" w:cs="Angsana New"/>
          <w:sz w:val="28"/>
          <w:cs/>
        </w:rPr>
        <w:t>อายุหุ้นกู้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10 </w:t>
      </w:r>
      <w:r w:rsidRPr="00E9762A">
        <w:rPr>
          <w:rFonts w:ascii="Angsana New" w:eastAsia="Browallia New" w:hAnsi="Angsana New" w:cs="Angsana New"/>
          <w:sz w:val="28"/>
          <w:cs/>
        </w:rPr>
        <w:t>ปี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วันที่ออกหุ้นกู้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29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กันยายน </w:t>
      </w:r>
      <w:r w:rsidRPr="00E9762A">
        <w:rPr>
          <w:rFonts w:ascii="Angsana New" w:eastAsia="Browallia New" w:hAnsi="Angsana New" w:cs="Angsana New"/>
          <w:sz w:val="28"/>
        </w:rPr>
        <w:t>255</w:t>
      </w:r>
      <w:r w:rsidRPr="00E9762A">
        <w:rPr>
          <w:rFonts w:ascii="Angsana New" w:eastAsia="Browallia New" w:hAnsi="Angsana New" w:cs="Angsana New"/>
          <w:sz w:val="28"/>
          <w:cs/>
        </w:rPr>
        <w:t>9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วันที่ครบกำหนดไถ่ถอน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  <w:t xml:space="preserve">29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กันยายน </w:t>
      </w:r>
      <w:r w:rsidRPr="00E9762A">
        <w:rPr>
          <w:rFonts w:ascii="Angsana New" w:eastAsia="Browallia New" w:hAnsi="Angsana New" w:cs="Angsana New"/>
          <w:sz w:val="28"/>
        </w:rPr>
        <w:t>2569</w:t>
      </w:r>
    </w:p>
    <w:p w:rsidR="002B2E66" w:rsidRPr="00E9762A" w:rsidRDefault="002B2E66" w:rsidP="00893D77">
      <w:pPr>
        <w:spacing w:after="0" w:line="240" w:lineRule="auto"/>
        <w:ind w:left="1440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>อัตราดอกเบี้ย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</w:rPr>
        <w:tab/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 xml:space="preserve">คงที่ </w:t>
      </w:r>
      <w:r w:rsidRPr="00E9762A">
        <w:rPr>
          <w:rFonts w:ascii="Angsana New" w:eastAsia="Browallia New" w:hAnsi="Angsana New" w:cs="Angsana New"/>
          <w:sz w:val="28"/>
        </w:rPr>
        <w:t>3.39%</w:t>
      </w:r>
      <w:r w:rsidRPr="00E9762A">
        <w:rPr>
          <w:rFonts w:ascii="Angsana New" w:eastAsia="Browallia New" w:hAnsi="Angsana New" w:cs="Angsana New"/>
          <w:sz w:val="28"/>
          <w:cs/>
        </w:rPr>
        <w:t xml:space="preserve"> ต่อปี</w:t>
      </w:r>
    </w:p>
    <w:p w:rsidR="000947FB" w:rsidRPr="00E9762A" w:rsidRDefault="000947FB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  <w:highlight w:val="yellow"/>
        </w:rPr>
      </w:pPr>
    </w:p>
    <w:p w:rsidR="007A5026" w:rsidRPr="00E9762A" w:rsidRDefault="009F5B6C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</w:rPr>
        <w:t xml:space="preserve">7.2 </w:t>
      </w:r>
      <w:r w:rsidRPr="00E9762A">
        <w:rPr>
          <w:rFonts w:ascii="Angsana New" w:hAnsi="Angsana New" w:cs="Angsana New"/>
          <w:b/>
          <w:bCs/>
          <w:sz w:val="28"/>
          <w:cs/>
        </w:rPr>
        <w:t>ผู้ถือหุ้น</w:t>
      </w:r>
    </w:p>
    <w:p w:rsidR="009F5B6C" w:rsidRPr="00E9762A" w:rsidRDefault="009F5B6C" w:rsidP="00893D77">
      <w:pPr>
        <w:tabs>
          <w:tab w:val="left" w:pos="720"/>
        </w:tabs>
        <w:spacing w:after="0" w:line="240" w:lineRule="auto"/>
        <w:contextualSpacing/>
        <w:jc w:val="both"/>
        <w:rPr>
          <w:rFonts w:ascii="Angsana New" w:eastAsia="Browallia New" w:hAnsi="Angsana New" w:cs="Angsana New"/>
          <w:b/>
          <w:bCs/>
          <w:sz w:val="28"/>
          <w:u w:val="single"/>
          <w:cs/>
        </w:rPr>
      </w:pPr>
      <w:r w:rsidRPr="00E9762A">
        <w:rPr>
          <w:rFonts w:ascii="Angsana New" w:eastAsia="Browallia New" w:hAnsi="Angsana New" w:cs="Angsana New"/>
          <w:b/>
          <w:bCs/>
          <w:sz w:val="28"/>
          <w:u w:val="single"/>
          <w:cs/>
        </w:rPr>
        <w:t>ผู้ถือหุ้นรายใหญ่</w:t>
      </w:r>
    </w:p>
    <w:p w:rsidR="009F5B6C" w:rsidRPr="00E9762A" w:rsidRDefault="009F5B6C" w:rsidP="00893D77">
      <w:pPr>
        <w:spacing w:after="0" w:line="240" w:lineRule="auto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cs/>
        </w:rPr>
        <w:t xml:space="preserve">รายชื่อผู้ถือหุ้นรายใหญ่ </w:t>
      </w:r>
      <w:r w:rsidR="00EA744E" w:rsidRPr="00E9762A">
        <w:rPr>
          <w:rFonts w:ascii="Angsana New" w:eastAsia="Browallia New" w:hAnsi="Angsana New" w:cs="Angsana New"/>
          <w:sz w:val="28"/>
        </w:rPr>
        <w:t>10</w:t>
      </w:r>
      <w:r w:rsidR="00D35A80" w:rsidRPr="00E9762A">
        <w:rPr>
          <w:rFonts w:ascii="Angsana New" w:eastAsia="Browallia New" w:hAnsi="Angsana New" w:cs="Angsana New"/>
          <w:sz w:val="28"/>
        </w:rPr>
        <w:t xml:space="preserve"> </w:t>
      </w:r>
      <w:r w:rsidRPr="00E9762A">
        <w:rPr>
          <w:rFonts w:ascii="Angsana New" w:eastAsia="Browallia New" w:hAnsi="Angsana New" w:cs="Angsana New"/>
          <w:sz w:val="28"/>
          <w:cs/>
        </w:rPr>
        <w:t xml:space="preserve">รายแรก ณ วันที่ </w:t>
      </w:r>
      <w:r w:rsidR="00D35A80" w:rsidRPr="00E9762A">
        <w:rPr>
          <w:rFonts w:ascii="Angsana New" w:eastAsia="Browallia New" w:hAnsi="Angsana New" w:cs="Angsana New"/>
          <w:sz w:val="28"/>
        </w:rPr>
        <w:t>30</w:t>
      </w:r>
      <w:r w:rsidRPr="00E9762A">
        <w:rPr>
          <w:rFonts w:ascii="Angsana New" w:eastAsia="Browallia New" w:hAnsi="Angsana New" w:cs="Angsana New"/>
          <w:sz w:val="28"/>
          <w:cs/>
        </w:rPr>
        <w:t xml:space="preserve"> ธันวาคม </w:t>
      </w:r>
      <w:r w:rsidR="00EA744E" w:rsidRPr="00E9762A">
        <w:rPr>
          <w:rFonts w:ascii="Angsana New" w:eastAsia="Browallia New" w:hAnsi="Angsana New" w:cs="Angsana New"/>
          <w:sz w:val="28"/>
        </w:rPr>
        <w:t>2560</w:t>
      </w:r>
      <w:r w:rsidRPr="00E9762A">
        <w:rPr>
          <w:rFonts w:ascii="Angsana New" w:eastAsia="Browallia New" w:hAnsi="Angsana New" w:cs="Angsana New"/>
          <w:sz w:val="28"/>
        </w:rPr>
        <w:t xml:space="preserve"> </w:t>
      </w:r>
      <w:r w:rsidRPr="00E9762A">
        <w:rPr>
          <w:rFonts w:ascii="Angsana New" w:eastAsia="Browallia New" w:hAnsi="Angsana New" w:cs="Angsana New"/>
          <w:sz w:val="28"/>
          <w:cs/>
        </w:rPr>
        <w:t>มีดังนี้</w:t>
      </w:r>
      <w:r w:rsidR="0083113B" w:rsidRPr="00E9762A">
        <w:rPr>
          <w:rFonts w:ascii="Angsana New" w:eastAsia="Browallia New" w:hAnsi="Angsana New" w:cs="Angsana New"/>
          <w:sz w:val="28"/>
        </w:rPr>
        <w:t xml:space="preserve"> *</w:t>
      </w:r>
    </w:p>
    <w:tbl>
      <w:tblPr>
        <w:tblStyle w:val="Heading1Char"/>
        <w:tblW w:w="0" w:type="auto"/>
        <w:tblLayout w:type="fixed"/>
        <w:tblLook w:val="01A0" w:firstRow="1" w:lastRow="0" w:firstColumn="1" w:lastColumn="1" w:noHBand="0" w:noVBand="0"/>
      </w:tblPr>
      <w:tblGrid>
        <w:gridCol w:w="5058"/>
        <w:gridCol w:w="1412"/>
        <w:gridCol w:w="2710"/>
      </w:tblGrid>
      <w:tr w:rsidR="0083113B" w:rsidRPr="00E9762A" w:rsidTr="00AE448A">
        <w:trPr>
          <w:tblHeader/>
        </w:trPr>
        <w:tc>
          <w:tcPr>
            <w:tcW w:w="50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113B" w:rsidRPr="00E9762A" w:rsidRDefault="0083113B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E9762A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รายชื่อผู้ถือหุ้น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113B" w:rsidRPr="00E9762A" w:rsidRDefault="0083113B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E9762A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จำนวนหุ้น</w:t>
            </w:r>
          </w:p>
        </w:tc>
        <w:tc>
          <w:tcPr>
            <w:tcW w:w="2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113B" w:rsidRPr="00E9762A" w:rsidRDefault="0083113B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E9762A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ร้อยละของจำนวนหุ้นทั้งหมด</w:t>
            </w:r>
          </w:p>
        </w:tc>
      </w:tr>
      <w:tr w:rsidR="00BC5EDD" w:rsidRPr="00E9762A" w:rsidTr="0005100F"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1.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บริษัท เตียง จิราธิวัฒน์ จำกัด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67,523,190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5.00</w:t>
            </w:r>
          </w:p>
        </w:tc>
      </w:tr>
      <w:tr w:rsidR="00BC5EDD" w:rsidRPr="00E9762A" w:rsidTr="0005100F"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2.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บริษัท ไทยเอ็นวีดีอาร์ จำกัด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57,962,711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4.29</w:t>
            </w:r>
          </w:p>
        </w:tc>
      </w:tr>
      <w:tr w:rsidR="00BC5EDD" w:rsidRPr="00E9762A" w:rsidTr="0005100F"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3.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นาย นิติ โอสถานุเคราะห์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36,129,511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2.68</w:t>
            </w:r>
          </w:p>
        </w:tc>
      </w:tr>
      <w:tr w:rsidR="00BC5EDD" w:rsidRPr="00E9762A" w:rsidTr="0005100F"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4.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นาย สุทธิเกียรติ จิราธิวัฒน์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31,070,141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2.30</w:t>
            </w:r>
          </w:p>
        </w:tc>
      </w:tr>
      <w:tr w:rsidR="00BC5EDD" w:rsidRPr="00E9762A" w:rsidTr="0005100F"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5.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นาย ปริญญ์ จิราธิวัฒน์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29,263,374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2.17</w:t>
            </w:r>
          </w:p>
        </w:tc>
      </w:tr>
      <w:tr w:rsidR="00BC5EDD" w:rsidRPr="00E9762A" w:rsidTr="0005100F"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lastRenderedPageBreak/>
              <w:t xml:space="preserve">6.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นาย ทศ จิราธิวัฒน์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28,976,874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2.15</w:t>
            </w:r>
          </w:p>
        </w:tc>
      </w:tr>
      <w:tr w:rsidR="00BC5EDD" w:rsidRPr="00E9762A" w:rsidTr="0005100F"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7. Deutsche Bank AG Singapore PWM **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22,963,360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1.70</w:t>
            </w:r>
          </w:p>
        </w:tc>
      </w:tr>
      <w:tr w:rsidR="00BC5EDD" w:rsidRPr="00E9762A" w:rsidTr="0005100F"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8. THE BANK OF NEW YORK MELLON **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22,625,241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1.68</w:t>
            </w:r>
          </w:p>
        </w:tc>
      </w:tr>
      <w:tr w:rsidR="00BC5EDD" w:rsidRPr="00E9762A" w:rsidTr="0005100F"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9.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นาย พิชัย จิราธิวัฒน์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21,596,787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1.60</w:t>
            </w:r>
          </w:p>
        </w:tc>
      </w:tr>
      <w:tr w:rsidR="00BC5EDD" w:rsidRPr="00E9762A" w:rsidTr="0005100F">
        <w:tc>
          <w:tcPr>
            <w:tcW w:w="50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10.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นาง รัตนา นรพัลลภ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19,801,558</w:t>
            </w:r>
          </w:p>
        </w:tc>
        <w:tc>
          <w:tcPr>
            <w:tcW w:w="2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C5EDD" w:rsidRPr="00E9762A" w:rsidRDefault="00BC5EDD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1.47</w:t>
            </w:r>
          </w:p>
        </w:tc>
      </w:tr>
    </w:tbl>
    <w:p w:rsidR="009F5B6C" w:rsidRPr="00E9762A" w:rsidRDefault="009F5B6C" w:rsidP="00893D77">
      <w:pPr>
        <w:tabs>
          <w:tab w:val="left" w:pos="1080"/>
        </w:tabs>
        <w:spacing w:after="0" w:line="240" w:lineRule="auto"/>
        <w:contextualSpacing/>
        <w:jc w:val="both"/>
        <w:rPr>
          <w:rFonts w:ascii="Angsana New" w:eastAsia="Browallia New" w:hAnsi="Angsana New" w:cs="Angsana New"/>
          <w:sz w:val="28"/>
        </w:rPr>
      </w:pPr>
      <w:r w:rsidRPr="00E9762A">
        <w:rPr>
          <w:rFonts w:ascii="Angsana New" w:eastAsia="Browallia New" w:hAnsi="Angsana New" w:cs="Angsana New"/>
          <w:sz w:val="28"/>
          <w:u w:val="single"/>
          <w:cs/>
        </w:rPr>
        <w:t>หมายเหตุ</w:t>
      </w:r>
      <w:r w:rsidRPr="00E9762A">
        <w:rPr>
          <w:rFonts w:ascii="Angsana New" w:eastAsia="Browallia New" w:hAnsi="Angsana New" w:cs="Angsana New"/>
          <w:sz w:val="28"/>
          <w:cs/>
        </w:rPr>
        <w:t xml:space="preserve"> </w:t>
      </w:r>
      <w:r w:rsidRPr="00E9762A">
        <w:rPr>
          <w:rFonts w:ascii="Angsana New" w:eastAsia="Browallia New" w:hAnsi="Angsana New" w:cs="Angsana New"/>
          <w:sz w:val="28"/>
        </w:rPr>
        <w:t>:</w:t>
      </w:r>
      <w:r w:rsidRPr="00E9762A">
        <w:rPr>
          <w:rFonts w:ascii="Angsana New" w:eastAsia="Browallia New" w:hAnsi="Angsana New" w:cs="Angsana New"/>
          <w:sz w:val="28"/>
        </w:rPr>
        <w:tab/>
      </w:r>
      <w:r w:rsidRPr="00E9762A">
        <w:rPr>
          <w:rFonts w:ascii="Angsana New" w:eastAsia="Browallia New" w:hAnsi="Angsana New" w:cs="Angsana New"/>
          <w:sz w:val="28"/>
          <w:cs/>
        </w:rPr>
        <w:t xml:space="preserve">กลุ่มจิราธิวัฒน์มีการถือหุ้นในบริษัทรวมกันเป็นสัดส่วนร้อยละ </w:t>
      </w:r>
      <w:r w:rsidR="00BC5EDD" w:rsidRPr="00E9762A">
        <w:rPr>
          <w:rFonts w:ascii="Angsana New" w:eastAsia="Browallia New" w:hAnsi="Angsana New" w:cs="Angsana New"/>
          <w:sz w:val="28"/>
        </w:rPr>
        <w:t>62.7</w:t>
      </w:r>
      <w:r w:rsidRPr="00E9762A">
        <w:rPr>
          <w:rFonts w:ascii="Angsana New" w:eastAsia="Browallia New" w:hAnsi="Angsana New" w:cs="Angsana New"/>
          <w:sz w:val="28"/>
          <w:cs/>
        </w:rPr>
        <w:t xml:space="preserve"> ของทุนจดทะเบียนที่ชำระแล้ว</w:t>
      </w:r>
    </w:p>
    <w:p w:rsidR="00D94F51" w:rsidRPr="00E9762A" w:rsidRDefault="0083113B" w:rsidP="00893D77">
      <w:pPr>
        <w:tabs>
          <w:tab w:val="left" w:pos="720"/>
        </w:tabs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</w:rPr>
        <w:t xml:space="preserve">* </w:t>
      </w:r>
      <w:r w:rsidR="00BC03D1" w:rsidRPr="00E9762A">
        <w:rPr>
          <w:rFonts w:ascii="Angsana New" w:hAnsi="Angsana New" w:cs="Angsana New"/>
          <w:sz w:val="28"/>
          <w:cs/>
        </w:rPr>
        <w:t xml:space="preserve">รายชื่อผู้ถือหุ้น </w:t>
      </w:r>
      <w:r w:rsidR="00BC03D1" w:rsidRPr="00E9762A">
        <w:rPr>
          <w:rFonts w:ascii="Angsana New" w:hAnsi="Angsana New" w:cs="Angsana New"/>
          <w:sz w:val="28"/>
        </w:rPr>
        <w:t>10</w:t>
      </w:r>
      <w:r w:rsidRPr="00E9762A">
        <w:rPr>
          <w:rFonts w:ascii="Angsana New" w:hAnsi="Angsana New" w:cs="Angsana New"/>
          <w:sz w:val="28"/>
          <w:cs/>
        </w:rPr>
        <w:t xml:space="preserve"> รายแรก จัดเรียงโดยบริษัท ศูนย์ฝากหลักทรัพย์ (ประเทศไทย) จำกัด</w:t>
      </w:r>
    </w:p>
    <w:p w:rsidR="0083113B" w:rsidRPr="00E9762A" w:rsidRDefault="0083113B" w:rsidP="00893D77">
      <w:pPr>
        <w:tabs>
          <w:tab w:val="left" w:pos="720"/>
        </w:tabs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** นายทะเบียนไม่สามารถแจกแจงรายชื่อผู้ถือหุ้นในรายละเอียดได้ อย่างไรก็ตาม </w:t>
      </w:r>
      <w:r w:rsidRPr="00E9762A">
        <w:rPr>
          <w:rFonts w:ascii="Angsana New" w:hAnsi="Angsana New" w:cs="Angsana New"/>
          <w:sz w:val="28"/>
        </w:rPr>
        <w:t xml:space="preserve">Nominee Account </w:t>
      </w:r>
      <w:r w:rsidRPr="00E9762A">
        <w:rPr>
          <w:rFonts w:ascii="Angsana New" w:hAnsi="Angsana New" w:cs="Angsana New"/>
          <w:sz w:val="28"/>
          <w:cs/>
        </w:rPr>
        <w:t>ดังกล่าวไม่มีพฤติการณ์ที่มีอิทธิพลต่อการกำหนดนโยบายและการจัดการของบริษัทฯ</w:t>
      </w:r>
    </w:p>
    <w:p w:rsidR="00BC03D1" w:rsidRPr="00E9762A" w:rsidRDefault="00BC03D1" w:rsidP="00893D77">
      <w:pPr>
        <w:tabs>
          <w:tab w:val="left" w:pos="720"/>
        </w:tabs>
        <w:spacing w:after="0" w:line="240" w:lineRule="auto"/>
        <w:contextualSpacing/>
        <w:rPr>
          <w:rFonts w:ascii="Angsana New" w:hAnsi="Angsana New" w:cs="Angsana New"/>
          <w:sz w:val="28"/>
          <w:cs/>
        </w:rPr>
      </w:pPr>
    </w:p>
    <w:p w:rsidR="003070F8" w:rsidRPr="00E9762A" w:rsidRDefault="00BC03D1" w:rsidP="00893D77">
      <w:pPr>
        <w:tabs>
          <w:tab w:val="left" w:pos="720"/>
        </w:tabs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</w:rPr>
        <w:t>7.3</w:t>
      </w:r>
      <w:r w:rsidR="002606F5" w:rsidRPr="00E9762A">
        <w:rPr>
          <w:rFonts w:ascii="Angsana New" w:hAnsi="Angsana New" w:cs="Angsana New"/>
          <w:b/>
          <w:bCs/>
          <w:sz w:val="28"/>
          <w:cs/>
        </w:rPr>
        <w:t xml:space="preserve"> </w:t>
      </w:r>
      <w:r w:rsidR="003070F8" w:rsidRPr="00E9762A">
        <w:rPr>
          <w:rFonts w:ascii="Angsana New" w:hAnsi="Angsana New" w:cs="Angsana New"/>
          <w:b/>
          <w:bCs/>
          <w:sz w:val="28"/>
          <w:cs/>
        </w:rPr>
        <w:t>นโยบายการจ่ายเงินปันผล</w:t>
      </w:r>
    </w:p>
    <w:p w:rsidR="00340961" w:rsidRPr="00E9762A" w:rsidRDefault="00340961" w:rsidP="00893D77">
      <w:pPr>
        <w:tabs>
          <w:tab w:val="left" w:pos="720"/>
        </w:tabs>
        <w:spacing w:after="0" w:line="240" w:lineRule="auto"/>
        <w:contextualSpacing/>
        <w:rPr>
          <w:rFonts w:ascii="Angsana New" w:hAnsi="Angsana New" w:cs="Angsana New"/>
          <w:sz w:val="28"/>
        </w:rPr>
      </w:pPr>
    </w:p>
    <w:p w:rsidR="00340961" w:rsidRPr="00E9762A" w:rsidRDefault="003070F8" w:rsidP="00893D77">
      <w:pPr>
        <w:spacing w:after="0" w:line="240" w:lineRule="auto"/>
        <w:ind w:left="72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บริษัทและบริษัทย่อยมีนโยบายการจ่ายเงินปันผลไม่น้อยกว่าร้อยละ </w:t>
      </w:r>
      <w:r w:rsidRPr="00E9762A">
        <w:rPr>
          <w:rFonts w:ascii="Angsana New" w:hAnsi="Angsana New" w:cs="Angsana New"/>
          <w:sz w:val="28"/>
        </w:rPr>
        <w:t xml:space="preserve">60 </w:t>
      </w:r>
      <w:r w:rsidRPr="00E9762A">
        <w:rPr>
          <w:rFonts w:ascii="Angsana New" w:hAnsi="Angsana New" w:cs="Angsana New"/>
          <w:sz w:val="28"/>
          <w:cs/>
        </w:rPr>
        <w:t xml:space="preserve">ของกำไรสุทธิหลังภาษีเงินได้ </w:t>
      </w:r>
    </w:p>
    <w:p w:rsidR="000947FB" w:rsidRPr="00E9762A" w:rsidRDefault="003070F8" w:rsidP="00893D77">
      <w:pPr>
        <w:spacing w:after="0" w:line="240" w:lineRule="auto"/>
        <w:ind w:left="72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เว้นแต่หากมีการขยายกิจการ ก็อาจพิจารณางดจ่ายเงินปันผลหรือจ่ายเงินปันผลต่ำกว่าร้อยละ </w:t>
      </w:r>
      <w:r w:rsidRPr="00E9762A">
        <w:rPr>
          <w:rFonts w:ascii="Angsana New" w:hAnsi="Angsana New" w:cs="Angsana New"/>
          <w:sz w:val="28"/>
        </w:rPr>
        <w:t xml:space="preserve">60 </w:t>
      </w:r>
      <w:r w:rsidRPr="00E9762A">
        <w:rPr>
          <w:rFonts w:ascii="Angsana New" w:hAnsi="Angsana New" w:cs="Angsana New"/>
          <w:sz w:val="28"/>
          <w:cs/>
        </w:rPr>
        <w:t>ของกำไรสุทธิ</w:t>
      </w:r>
    </w:p>
    <w:p w:rsidR="003070F8" w:rsidRPr="00E9762A" w:rsidRDefault="003070F8" w:rsidP="00893D77">
      <w:pPr>
        <w:spacing w:after="0" w:line="240" w:lineRule="auto"/>
        <w:ind w:firstLine="720"/>
        <w:contextualSpacing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ประวัติการจ่ายเงินปันผล</w:t>
      </w:r>
    </w:p>
    <w:tbl>
      <w:tblPr>
        <w:tblStyle w:val="Heading1Char"/>
        <w:tblW w:w="7913" w:type="dxa"/>
        <w:jc w:val="center"/>
        <w:tblLook w:val="04A0" w:firstRow="1" w:lastRow="0" w:firstColumn="1" w:lastColumn="0" w:noHBand="0" w:noVBand="1"/>
      </w:tblPr>
      <w:tblGrid>
        <w:gridCol w:w="2842"/>
        <w:gridCol w:w="1268"/>
        <w:gridCol w:w="1267"/>
        <w:gridCol w:w="1268"/>
        <w:gridCol w:w="1268"/>
      </w:tblGrid>
      <w:tr w:rsidR="0005100F" w:rsidRPr="00E9762A" w:rsidTr="0005100F">
        <w:trPr>
          <w:trHeight w:val="373"/>
          <w:jc w:val="center"/>
        </w:trPr>
        <w:tc>
          <w:tcPr>
            <w:tcW w:w="2842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2556</w:t>
            </w:r>
          </w:p>
        </w:tc>
        <w:tc>
          <w:tcPr>
            <w:tcW w:w="1267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2557</w:t>
            </w: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t>2558</w:t>
            </w: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2559</w:t>
            </w:r>
          </w:p>
        </w:tc>
      </w:tr>
      <w:tr w:rsidR="0005100F" w:rsidRPr="00E9762A" w:rsidTr="0005100F">
        <w:trPr>
          <w:trHeight w:val="373"/>
          <w:jc w:val="center"/>
        </w:trPr>
        <w:tc>
          <w:tcPr>
            <w:tcW w:w="2842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กำไรสุทธิต่อหุ้นขั้นพื้นฐาน</w:t>
            </w: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t>0.72</w:t>
            </w:r>
          </w:p>
        </w:tc>
        <w:tc>
          <w:tcPr>
            <w:tcW w:w="1267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0.49</w:t>
            </w: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0.81</w:t>
            </w: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0.71</w:t>
            </w:r>
          </w:p>
        </w:tc>
      </w:tr>
      <w:tr w:rsidR="0005100F" w:rsidRPr="00E9762A" w:rsidTr="0005100F">
        <w:trPr>
          <w:trHeight w:val="373"/>
          <w:jc w:val="center"/>
        </w:trPr>
        <w:tc>
          <w:tcPr>
            <w:tcW w:w="2842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เงินปันผลต่อหุ้น (หุ้นสามัญ)</w:t>
            </w: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0.40</w:t>
            </w:r>
          </w:p>
        </w:tc>
        <w:tc>
          <w:tcPr>
            <w:tcW w:w="1267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0.40</w:t>
            </w: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0.50</w:t>
            </w: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0.55</w:t>
            </w:r>
          </w:p>
        </w:tc>
      </w:tr>
      <w:tr w:rsidR="0005100F" w:rsidRPr="00E9762A" w:rsidTr="0005100F">
        <w:trPr>
          <w:trHeight w:val="373"/>
          <w:jc w:val="center"/>
        </w:trPr>
        <w:tc>
          <w:tcPr>
            <w:tcW w:w="2842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อัตราการจ่ายเงินปันผล</w:t>
            </w:r>
            <w:r w:rsidRPr="00E9762A">
              <w:rPr>
                <w:rFonts w:ascii="Angsana New" w:hAnsi="Angsana New" w:cs="Angsana New"/>
                <w:sz w:val="28"/>
                <w:vertAlign w:val="superscript"/>
                <w:cs/>
              </w:rPr>
              <w:t>(1)</w:t>
            </w:r>
            <w:r w:rsidRPr="00E9762A">
              <w:rPr>
                <w:rFonts w:ascii="Angsana New" w:hAnsi="Angsana New" w:cs="Angsana New"/>
                <w:sz w:val="28"/>
                <w:cs/>
              </w:rPr>
              <w:t xml:space="preserve"> (ร้อยละ)</w:t>
            </w: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55.55%</w:t>
            </w:r>
          </w:p>
        </w:tc>
        <w:tc>
          <w:tcPr>
            <w:tcW w:w="1267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81.63%</w:t>
            </w: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61.73%</w:t>
            </w:r>
          </w:p>
        </w:tc>
        <w:tc>
          <w:tcPr>
            <w:tcW w:w="1268" w:type="dxa"/>
          </w:tcPr>
          <w:p w:rsidR="0005100F" w:rsidRPr="00E9762A" w:rsidRDefault="0005100F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77.46%</w:t>
            </w:r>
          </w:p>
        </w:tc>
      </w:tr>
    </w:tbl>
    <w:p w:rsidR="003070F8" w:rsidRPr="00E9762A" w:rsidRDefault="003070F8" w:rsidP="00442CCD">
      <w:pPr>
        <w:pStyle w:val="ListParagraph"/>
        <w:numPr>
          <w:ilvl w:val="0"/>
          <w:numId w:val="3"/>
        </w:numPr>
        <w:spacing w:after="0" w:line="240" w:lineRule="auto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อัตราการจ่ายเงินปันผล คำนวณจาก เงินปันผลต่อหุ้นหารด้วยกำไรสุทธิต่อหุ้นขั้นพื้นฐาน</w:t>
      </w:r>
    </w:p>
    <w:p w:rsidR="00E9762A" w:rsidRPr="00E9762A" w:rsidRDefault="00E9762A" w:rsidP="00893D77">
      <w:pPr>
        <w:spacing w:after="0" w:line="240" w:lineRule="auto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rPr>
          <w:rFonts w:ascii="Angsana New" w:hAnsi="Angsana New" w:cs="Angsana New"/>
          <w:sz w:val="28"/>
        </w:rPr>
        <w:sectPr w:rsidR="00E9762A" w:rsidRPr="00E9762A" w:rsidSect="00A737B3">
          <w:headerReference w:type="default" r:id="rId7"/>
          <w:footerReference w:type="default" r:id="rId8"/>
          <w:pgSz w:w="11906" w:h="16838" w:code="9"/>
          <w:pgMar w:top="864" w:right="1152" w:bottom="360" w:left="1440" w:header="720" w:footer="144" w:gutter="0"/>
          <w:pgNumType w:start="73"/>
          <w:cols w:space="720"/>
          <w:docGrid w:linePitch="360"/>
        </w:sect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</w:rPr>
        <w:lastRenderedPageBreak/>
        <w:t>8.</w:t>
      </w:r>
      <w:r w:rsidRPr="00E9762A">
        <w:rPr>
          <w:rFonts w:ascii="Angsana New" w:hAnsi="Angsana New" w:cs="Angsana New"/>
          <w:b/>
          <w:bCs/>
          <w:sz w:val="28"/>
          <w:cs/>
        </w:rPr>
        <w:t>โครงสร้างการจัดการ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โครงสร้างกรรมการบริษัทประกอบด้วยคณะกรรมการทั้งหมด </w:t>
      </w:r>
      <w:r w:rsidRPr="00E9762A">
        <w:rPr>
          <w:rFonts w:ascii="Angsana New" w:hAnsi="Angsana New" w:cs="Angsana New"/>
          <w:sz w:val="28"/>
        </w:rPr>
        <w:t>4</w:t>
      </w:r>
      <w:r w:rsidRPr="00E9762A">
        <w:rPr>
          <w:rFonts w:ascii="Angsana New" w:hAnsi="Angsana New" w:cs="Angsana New"/>
          <w:sz w:val="28"/>
          <w:cs/>
        </w:rPr>
        <w:t xml:space="preserve"> ชุด ได้แก่ </w:t>
      </w:r>
    </w:p>
    <w:p w:rsidR="00E9762A" w:rsidRPr="00E9762A" w:rsidRDefault="00E9762A" w:rsidP="00442CCD">
      <w:pPr>
        <w:numPr>
          <w:ilvl w:val="0"/>
          <w:numId w:val="6"/>
        </w:num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คณะกรรมการบริษัท </w:t>
      </w:r>
    </w:p>
    <w:p w:rsidR="00E9762A" w:rsidRPr="00E9762A" w:rsidRDefault="00E9762A" w:rsidP="00442CCD">
      <w:pPr>
        <w:numPr>
          <w:ilvl w:val="0"/>
          <w:numId w:val="6"/>
        </w:num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คณะกรรมการชุดย่อย จำนวน </w:t>
      </w:r>
      <w:r w:rsidRPr="00E9762A">
        <w:rPr>
          <w:rFonts w:ascii="Angsana New" w:hAnsi="Angsana New" w:cs="Angsana New"/>
          <w:sz w:val="28"/>
        </w:rPr>
        <w:t>3</w:t>
      </w:r>
      <w:r w:rsidRPr="00E9762A">
        <w:rPr>
          <w:rFonts w:ascii="Angsana New" w:hAnsi="Angsana New" w:cs="Angsana New"/>
          <w:sz w:val="28"/>
          <w:cs/>
        </w:rPr>
        <w:t xml:space="preserve"> คณะ</w:t>
      </w:r>
    </w:p>
    <w:p w:rsidR="00E9762A" w:rsidRPr="00E9762A" w:rsidRDefault="00E9762A" w:rsidP="00442CCD">
      <w:pPr>
        <w:numPr>
          <w:ilvl w:val="1"/>
          <w:numId w:val="6"/>
        </w:num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คณะกรรมการตรวจสอบ </w:t>
      </w:r>
    </w:p>
    <w:p w:rsidR="00E9762A" w:rsidRPr="00E9762A" w:rsidRDefault="00E9762A" w:rsidP="00442CCD">
      <w:pPr>
        <w:numPr>
          <w:ilvl w:val="1"/>
          <w:numId w:val="6"/>
        </w:num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คณะกรรมการสรรหาและกำหนดค่าตอบแทน</w:t>
      </w:r>
    </w:p>
    <w:p w:rsidR="00E9762A" w:rsidRPr="00E9762A" w:rsidRDefault="00E9762A" w:rsidP="00442CCD">
      <w:pPr>
        <w:numPr>
          <w:ilvl w:val="1"/>
          <w:numId w:val="6"/>
        </w:num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คณะกรรมการบริหารความเสี่ยงและการกำกับดูแล</w:t>
      </w:r>
    </w:p>
    <w:p w:rsidR="00E9762A" w:rsidRPr="00E9762A" w:rsidRDefault="00E9762A" w:rsidP="00893D77">
      <w:pPr>
        <w:spacing w:after="0" w:line="240" w:lineRule="auto"/>
        <w:ind w:left="792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  <w:cs/>
        </w:rPr>
      </w:pPr>
      <w:r w:rsidRPr="00E9762A">
        <w:rPr>
          <w:rFonts w:ascii="Angsana New" w:hAnsi="Angsana New" w:cs="Angsana New"/>
          <w:sz w:val="28"/>
          <w:cs/>
        </w:rPr>
        <w:t>รายละเอียดของคณะกรรมการแต่ละคณะมีดังนี้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</w:rPr>
        <w:t xml:space="preserve">8.1 </w:t>
      </w:r>
      <w:r w:rsidRPr="00E9762A">
        <w:rPr>
          <w:rFonts w:ascii="Angsana New" w:hAnsi="Angsana New" w:cs="Angsana New"/>
          <w:b/>
          <w:bCs/>
          <w:sz w:val="28"/>
          <w:cs/>
        </w:rPr>
        <w:t>คณะกรรมการบริษัท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ณ วันที่ </w:t>
      </w:r>
      <w:r w:rsidRPr="00E9762A">
        <w:rPr>
          <w:rFonts w:ascii="Angsana New" w:hAnsi="Angsana New" w:cs="Angsana New"/>
          <w:sz w:val="28"/>
        </w:rPr>
        <w:t>31</w:t>
      </w:r>
      <w:r w:rsidRPr="00E9762A">
        <w:rPr>
          <w:rFonts w:ascii="Angsana New" w:hAnsi="Angsana New" w:cs="Angsana New"/>
          <w:sz w:val="28"/>
          <w:cs/>
        </w:rPr>
        <w:t xml:space="preserve"> ธันวาคม </w:t>
      </w:r>
      <w:r w:rsidRPr="00E9762A">
        <w:rPr>
          <w:rFonts w:ascii="Angsana New" w:hAnsi="Angsana New" w:cs="Angsana New"/>
          <w:sz w:val="28"/>
        </w:rPr>
        <w:t>2560</w:t>
      </w:r>
      <w:r w:rsidRPr="00E9762A">
        <w:rPr>
          <w:rFonts w:ascii="Angsana New" w:hAnsi="Angsana New" w:cs="Angsana New"/>
          <w:sz w:val="28"/>
          <w:cs/>
        </w:rPr>
        <w:t xml:space="preserve"> คณะกรรมการบริษัทประกอบด้วยกรรมการทั้งหมด </w:t>
      </w:r>
      <w:r w:rsidRPr="00E9762A">
        <w:rPr>
          <w:rFonts w:ascii="Angsana New" w:hAnsi="Angsana New" w:cs="Angsana New"/>
          <w:sz w:val="28"/>
        </w:rPr>
        <w:t>10</w:t>
      </w:r>
      <w:r w:rsidRPr="00E9762A">
        <w:rPr>
          <w:rFonts w:ascii="Angsana New" w:hAnsi="Angsana New" w:cs="Angsana New"/>
          <w:sz w:val="28"/>
          <w:cs/>
        </w:rPr>
        <w:t xml:space="preserve"> ท่าน ดังนี้</w:t>
      </w:r>
    </w:p>
    <w:tbl>
      <w:tblPr>
        <w:tblW w:w="937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2610"/>
        <w:gridCol w:w="3870"/>
        <w:gridCol w:w="2430"/>
      </w:tblGrid>
      <w:tr w:rsidR="00E9762A" w:rsidRPr="00E9762A" w:rsidTr="001B63FA">
        <w:trPr>
          <w:trHeight w:val="44"/>
        </w:trPr>
        <w:tc>
          <w:tcPr>
            <w:tcW w:w="3075" w:type="dxa"/>
            <w:gridSpan w:val="2"/>
            <w:shd w:val="clear" w:color="auto" w:fill="auto"/>
            <w:noWrap/>
            <w:vAlign w:val="center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>รายชื่อกรรมการ</w:t>
            </w:r>
          </w:p>
        </w:tc>
        <w:tc>
          <w:tcPr>
            <w:tcW w:w="3870" w:type="dxa"/>
            <w:shd w:val="clear" w:color="auto" w:fill="auto"/>
            <w:noWrap/>
            <w:vAlign w:val="center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43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>การเข้าร่วมประชุม/</w:t>
            </w:r>
          </w:p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>จำนวนครั้งประชุม</w:t>
            </w:r>
          </w:p>
        </w:tc>
      </w:tr>
      <w:tr w:rsidR="00E9762A" w:rsidRPr="00E9762A" w:rsidTr="001B63FA">
        <w:trPr>
          <w:trHeight w:val="44"/>
        </w:trPr>
        <w:tc>
          <w:tcPr>
            <w:tcW w:w="465" w:type="dxa"/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2610" w:type="dxa"/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นายสุทธิเกียรติ  จิราธิวัฒน์</w:t>
            </w:r>
          </w:p>
        </w:tc>
        <w:tc>
          <w:tcPr>
            <w:tcW w:w="3870" w:type="dxa"/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ประธานกรรมการ</w:t>
            </w:r>
          </w:p>
        </w:tc>
        <w:tc>
          <w:tcPr>
            <w:tcW w:w="2430" w:type="dxa"/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5/5</w:t>
            </w:r>
          </w:p>
        </w:tc>
      </w:tr>
      <w:tr w:rsidR="00E9762A" w:rsidRPr="00E9762A" w:rsidTr="001B63FA">
        <w:trPr>
          <w:trHeight w:val="435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นายสุทธิชัย  จิราธิวัฒน์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รองประธานกรรมการ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5/5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นายพิสิฐ  กุศลาไสยานนท์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กรรมการอิสระ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5/5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ประธานกรรมการตรวจสอบ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9/9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2/3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ดร.ชาญวิทย์  สุวรรณะบุณย์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กรรมการอิสระ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5/5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3/3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กรรมการตรวจสอบ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9/9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นายวิเชียร  เตชะไพบูลย์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กรรมการอิสระ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5/5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กรรมการตรวจสอบ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FF0000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9/9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2/3</w:t>
            </w:r>
          </w:p>
        </w:tc>
      </w:tr>
      <w:tr w:rsidR="00E9762A" w:rsidRPr="00E9762A" w:rsidTr="001B63FA">
        <w:trPr>
          <w:trHeight w:val="242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6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นายเกริด เคิร์ก สตีป</w:t>
            </w:r>
          </w:p>
        </w:tc>
        <w:tc>
          <w:tcPr>
            <w:tcW w:w="38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กรรมการอิสระ</w:t>
            </w:r>
          </w:p>
        </w:tc>
        <w:tc>
          <w:tcPr>
            <w:tcW w:w="2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5/5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7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นายสุทธิธรรม  จิราธิวัฒน์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4/5</w:t>
            </w:r>
          </w:p>
        </w:tc>
      </w:tr>
      <w:tr w:rsidR="00E9762A" w:rsidRPr="00E9762A" w:rsidTr="001B63FA">
        <w:trPr>
          <w:trHeight w:val="435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3/3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กรรมการบริหารความเสี่ยงและการกำกับดูแล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4/4</w:t>
            </w:r>
          </w:p>
        </w:tc>
      </w:tr>
      <w:tr w:rsidR="00E9762A" w:rsidRPr="00E9762A" w:rsidTr="001B63FA">
        <w:trPr>
          <w:trHeight w:val="43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8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นายปริญญ์  จิราธิวัฒน์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5/5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กรรมการสรรหาและกำหนดค่าตอบแทน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3/3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กรรมการบริหารความเสี่ยงและการกำกับดูแล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4/4</w:t>
            </w:r>
          </w:p>
        </w:tc>
      </w:tr>
      <w:tr w:rsidR="00E9762A" w:rsidRPr="00E9762A" w:rsidTr="001B63FA">
        <w:trPr>
          <w:trHeight w:val="74"/>
        </w:trPr>
        <w:tc>
          <w:tcPr>
            <w:tcW w:w="46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9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นายสุทธิศักดิ์  จิราธิวัฒน์</w:t>
            </w:r>
          </w:p>
        </w:tc>
        <w:tc>
          <w:tcPr>
            <w:tcW w:w="38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5/5</w:t>
            </w:r>
          </w:p>
        </w:tc>
      </w:tr>
      <w:tr w:rsidR="00E9762A" w:rsidRPr="00E9762A" w:rsidTr="001B63FA">
        <w:trPr>
          <w:trHeight w:val="435"/>
        </w:trPr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10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นายธีระยุทธ  จิราธิวัฒน์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ประธานเจ้าหน้าที่บริหาร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9762A">
              <w:rPr>
                <w:rFonts w:ascii="Angsana New" w:eastAsia="Times New Roman" w:hAnsi="Angsana New" w:cs="Angsana New"/>
                <w:sz w:val="28"/>
              </w:rPr>
              <w:t>5/5</w:t>
            </w:r>
          </w:p>
        </w:tc>
      </w:tr>
      <w:tr w:rsidR="00E9762A" w:rsidRPr="00E9762A" w:rsidTr="001B63FA">
        <w:trPr>
          <w:trHeight w:val="435"/>
        </w:trPr>
        <w:tc>
          <w:tcPr>
            <w:tcW w:w="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กรรมการบริหารความเสี่ยงและการกำกับดูแล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t>3/4</w:t>
            </w:r>
          </w:p>
        </w:tc>
      </w:tr>
    </w:tbl>
    <w:p w:rsid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lastRenderedPageBreak/>
        <w:t>กรรมการผู้มีอำนาจลงนามแทนบริษัท</w:t>
      </w: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กรรมการผู้มีอำนาจลงลายมือชื่อแทนบริษัท คือ นายสุทธิเกียรติ  จิราธิวัฒน์ นายสุทธิชัย  จิราธิวัฒน์ นายปริญญ์  จิราธิวัฒน์ นายสุทธิธรรม  จิราธิวัฒน์ นายสุทธิศักดิ์  จิราธิวัฒน์  และ นายธีระยุทธ  จิราธิวัฒน์ กรรมการสองในหกคนนี้ลงลายมือชื่อร่วมกันและประทับตราสำคัญของบริษัทฯ </w:t>
      </w: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อำนาจหน้าที่และความรับผิดชอบของคณะกรรมการบริษัท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ปฏิบัติหน้าที่ให้เป็นไปตามกฏหมาย วัตถุประสงค์ และข้อบังคับของบริษัท ตลอดจนมติคณะกรรมการ และมติที่ประชุมผู้ถือหุ้น ด้วยความซื่อสัตย์สุจริต (</w:t>
      </w:r>
      <w:r w:rsidRPr="00E9762A">
        <w:rPr>
          <w:rFonts w:ascii="Angsana New" w:hAnsi="Angsana New" w:cs="Angsana New"/>
          <w:sz w:val="28"/>
        </w:rPr>
        <w:t xml:space="preserve">Duty of Loyalty) </w:t>
      </w:r>
      <w:r w:rsidRPr="00E9762A">
        <w:rPr>
          <w:rFonts w:ascii="Angsana New" w:hAnsi="Angsana New" w:cs="Angsana New"/>
          <w:sz w:val="28"/>
          <w:cs/>
        </w:rPr>
        <w:t>ความระมัดระวัง (</w:t>
      </w:r>
      <w:r w:rsidRPr="00E9762A">
        <w:rPr>
          <w:rFonts w:ascii="Angsana New" w:hAnsi="Angsana New" w:cs="Angsana New"/>
          <w:sz w:val="28"/>
        </w:rPr>
        <w:t xml:space="preserve">Duty of Care) </w:t>
      </w:r>
      <w:r w:rsidRPr="00E9762A">
        <w:rPr>
          <w:rFonts w:ascii="Angsana New" w:hAnsi="Angsana New" w:cs="Angsana New"/>
          <w:sz w:val="28"/>
          <w:cs/>
        </w:rPr>
        <w:t>มีความรับผิดชอบ (</w:t>
      </w:r>
      <w:r w:rsidRPr="00E9762A">
        <w:rPr>
          <w:rFonts w:ascii="Angsana New" w:hAnsi="Angsana New" w:cs="Angsana New"/>
          <w:sz w:val="28"/>
        </w:rPr>
        <w:t xml:space="preserve">Accountability) </w:t>
      </w:r>
      <w:r w:rsidRPr="00E9762A">
        <w:rPr>
          <w:rFonts w:ascii="Angsana New" w:hAnsi="Angsana New" w:cs="Angsana New"/>
          <w:sz w:val="28"/>
          <w:cs/>
        </w:rPr>
        <w:t>และมีจริยธรรม (</w:t>
      </w:r>
      <w:r w:rsidRPr="00E9762A">
        <w:rPr>
          <w:rFonts w:ascii="Angsana New" w:hAnsi="Angsana New" w:cs="Angsana New"/>
          <w:sz w:val="28"/>
        </w:rPr>
        <w:t xml:space="preserve">Ethic) </w:t>
      </w:r>
      <w:r w:rsidRPr="00E9762A">
        <w:rPr>
          <w:rFonts w:ascii="Angsana New" w:hAnsi="Angsana New" w:cs="Angsana New"/>
          <w:sz w:val="28"/>
          <w:cs/>
        </w:rPr>
        <w:t>โดยคำนึงถึงประโยชน์ของผู้ถือหุ้นทุกรายอย่างเท่าเทียมกัน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กำหนดวิสัยทัศน์ กลยุทธ์ แผนงานและงบประมาณประจำปีของบริษัท โดยมีการติดตามผลการดำเนินงานด้านต่างๆ ของบริษัทอย่างต่อเนื่อง เพื่อให้มั่นใจว่าการดำเนินงานเป็นไปตามเป้าหมายที่กำหนด และสามารถจัดการอุปสรรคปัญหาที่อาจเกิดขึ้นได้อย่างทันเวลา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พิจารณาอนุมัติรายการที่สำคัญตามขอบเขตอำนาจหน้าที่ของคณะกรรมการ ตามที่กฏหมายและข้อบังคับของบริษัทกำหนดรวมถึงพิจารณาอนุมัติงบประมาณรายจ่ายลงทุนที่มีวงเงินมากกว่า 100 ล้านบาท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พิจารณาแต่งตั้งคณะกรรมการชุดย่อยต่างๆ เพื่อสนับสนุนการปฏิบัติงานตามความรับผิดชอบของคณะกรรมการตามความเหมาะสมและความจำเป็น โดยมีการติดตามผลการดำเนินงานของคณะกรรมการชุดย่อยอย่างสม่ำเสมอ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กรรมการที่เป็นอิสระควรใช้ดุลยพินิจอย่างเป็นอิสระในการพิจารณากำหนดกลยุทธ์ การบริหารงาน การใช้ทรัพยากร การแต่งตั้งกรรมการและการกำหนดมาตรฐานในการดำเนินธุรกิจ รวมทั้งพร้อมที่จะคัดค้านการกระทำของฝ่ายจัดการหรือกรรมการอื่น ในกรณีที่มีความเห็นขัดแย้งในเรื่องที่มีผลกระทบต่อความเท่าเทียมกันของผู้ถือหุ้นทุกราย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จัดให้มีการเปิดเผยข้อมูลต่อผู้ถือหุ้นและผู้มีส่วนได้เสียทุกกลุ่มอย่างถูกต้อง ครบถ้วน โปร่งใส เชื่อถือได้ ทันเวลา และเท่าเทียมกัน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จัดให้มีระบบควบคุมภายในและการตรวจสอบภายในที่มีประสิทธิภาพและประสิทธิผล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จัดให้มีกระบวนการบริหารความเสี่ยงที่เหมาะสมและมีประสิทธิภาพ ซึ่งสามารถประเมิน ติดตาม และบริหารความเสี่ยงที่สำคัญได้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จัดให้มีเลขานุการบริษัทเพื่อช่วยดูแลกิจกรรมต่างๆ ของคณะกรรมการและช่วยให้คณะกรรมการและบริษัทปฎิบัติให้เป็นไปตามกฏหมายและข้อกำหนดที่เกี่ยวข้อง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จัดให้มีจรรยาบรรณธุรกิจของกรรมการ ผู้บริหารและพนักงาน เพื่อเป็นมาตรฐานแนวทางในการดำเนินธุรกิจของบริษัท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จัดให้มีการดำเนินงานตามหลักการกำกับดูแลกิจการที่ดี และสนับสนุนให้มีการสื่อสารไปสู่ทุกคนในบริษัทให้ได้รับทราบยึดถือปฏิบัติอย่างจริงจัง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จัดให้มีกระบวนการที่ชัดเจนและโปร่งใสเกี่ยวกับการทำรายการระหว่างกัน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จัดให้มีกระบวนการที่ชัดเจนในการรายงานของคณะกรรมการตรวจสอบต่อคณะกรรมการ เมื่อพบหรือมีข้อสงสัยเกี่ยวกับรายการหรือการกระทำ ซึ่งอาจมีผลกระทบอย่างมีนัยสำคัญต่อฐานะการเงินและผลการดำเนินงานของบริษัท คณะกรรมการต้องดำเนินการปรับปรุงแก้ไขภายในเวลาที่คณะกรรมการตรวจสอบเห็นสมควร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จัดให้มีการกำหนดผลการสืบทอดตำแหน่งผู้บริหารระดับสูงของบริษัท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จัดให้มีการทบทวนและปรับปรุงนโยบายและแผนงานที่สำคัญต่างๆ  ให้เป็นปัจจุบันและเหมาะสมกับสภาพธุรกิจอย่างสม่ำเสมอ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จัดให้มีการทบทวนและแก้ไขกฏบัตรคณะกรรมการบริษัทให้สอดคล้องกับภาวการณ์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สามารถแสวงหาความเห็นทางวิชาชีพเกี่ยวกับการดำเนินธุรกิจด้วยการว่าจ้างที่ปรึกษาภายนอกด้วยค่าใช้จ่ายบริษัท</w:t>
      </w:r>
    </w:p>
    <w:p w:rsidR="00E9762A" w:rsidRPr="00E9762A" w:rsidRDefault="00E9762A" w:rsidP="00442CCD">
      <w:pPr>
        <w:numPr>
          <w:ilvl w:val="0"/>
          <w:numId w:val="4"/>
        </w:num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ปฏิบัติหน้าที่อื่นใดเกี่ยวกับกิจการของบริษัทตามที่ผู้ถือหุ้นมอบหมาย</w:t>
      </w: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lastRenderedPageBreak/>
        <w:t>8.</w:t>
      </w:r>
      <w:r w:rsidRPr="00E9762A">
        <w:rPr>
          <w:rFonts w:ascii="Angsana New" w:hAnsi="Angsana New" w:cs="Angsana New"/>
          <w:b/>
          <w:bCs/>
          <w:sz w:val="28"/>
        </w:rPr>
        <w:t>2</w:t>
      </w:r>
      <w:r w:rsidRPr="00E9762A">
        <w:rPr>
          <w:rFonts w:ascii="Angsana New" w:hAnsi="Angsana New" w:cs="Angsana New"/>
          <w:b/>
          <w:bCs/>
          <w:sz w:val="28"/>
          <w:cs/>
        </w:rPr>
        <w:t xml:space="preserve"> ผู้บริหาร</w:t>
      </w: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ณ วันที่ </w:t>
      </w:r>
      <w:r w:rsidRPr="00E9762A">
        <w:rPr>
          <w:rFonts w:ascii="Angsana New" w:hAnsi="Angsana New" w:cs="Angsana New"/>
          <w:sz w:val="28"/>
        </w:rPr>
        <w:t>31</w:t>
      </w:r>
      <w:r w:rsidRPr="00E9762A">
        <w:rPr>
          <w:rFonts w:ascii="Angsana New" w:hAnsi="Angsana New" w:cs="Angsana New"/>
          <w:sz w:val="28"/>
          <w:cs/>
        </w:rPr>
        <w:t xml:space="preserve"> ธันวาคม </w:t>
      </w:r>
      <w:r w:rsidRPr="00E9762A">
        <w:rPr>
          <w:rFonts w:ascii="Angsana New" w:hAnsi="Angsana New" w:cs="Angsana New"/>
          <w:sz w:val="28"/>
        </w:rPr>
        <w:t>2560</w:t>
      </w:r>
      <w:r w:rsidRPr="00E9762A">
        <w:rPr>
          <w:rFonts w:ascii="Angsana New" w:hAnsi="Angsana New" w:cs="Angsana New"/>
          <w:sz w:val="28"/>
          <w:cs/>
        </w:rPr>
        <w:t xml:space="preserve"> ผู้บริหารของบริษัทมีจำนวน </w:t>
      </w:r>
      <w:r w:rsidRPr="00E9762A">
        <w:rPr>
          <w:rFonts w:ascii="Angsana New" w:hAnsi="Angsana New" w:cs="Angsana New"/>
          <w:sz w:val="28"/>
        </w:rPr>
        <w:t>8</w:t>
      </w:r>
      <w:r w:rsidRPr="00E9762A">
        <w:rPr>
          <w:rFonts w:ascii="Angsana New" w:hAnsi="Angsana New" w:cs="Angsana New"/>
          <w:sz w:val="28"/>
          <w:cs/>
        </w:rPr>
        <w:t xml:space="preserve"> ท่าน ดังนี้</w:t>
      </w:r>
    </w:p>
    <w:tbl>
      <w:tblPr>
        <w:tblW w:w="9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832"/>
        <w:gridCol w:w="6480"/>
      </w:tblGrid>
      <w:tr w:rsidR="00E9762A" w:rsidRPr="00E9762A" w:rsidTr="001B63FA">
        <w:trPr>
          <w:trHeight w:val="465"/>
        </w:trPr>
        <w:tc>
          <w:tcPr>
            <w:tcW w:w="3300" w:type="dxa"/>
            <w:gridSpan w:val="2"/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>รายชื่อผู้บริหาร</w:t>
            </w:r>
          </w:p>
        </w:tc>
        <w:tc>
          <w:tcPr>
            <w:tcW w:w="6480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>ตำแหน่ง</w:t>
            </w:r>
          </w:p>
        </w:tc>
      </w:tr>
      <w:tr w:rsidR="00E9762A" w:rsidRPr="00E9762A" w:rsidTr="001B63FA">
        <w:trPr>
          <w:trHeight w:val="465"/>
        </w:trPr>
        <w:tc>
          <w:tcPr>
            <w:tcW w:w="468" w:type="dxa"/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2832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นายธีระยุทธ  จิราธิวัฒน์</w:t>
            </w:r>
            <w:r w:rsidRPr="00E9762A">
              <w:rPr>
                <w:rFonts w:ascii="Angsana New" w:hAnsi="Angsana New" w:cs="Angsana New"/>
                <w:sz w:val="28"/>
                <w:cs/>
              </w:rPr>
              <w:tab/>
            </w:r>
          </w:p>
        </w:tc>
        <w:tc>
          <w:tcPr>
            <w:tcW w:w="6480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ประธานเจ้าหน้าที่บริหาร</w:t>
            </w:r>
          </w:p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กรรมการบริหารความเสี่ยง และการกำกับดูแล</w:t>
            </w:r>
          </w:p>
        </w:tc>
      </w:tr>
      <w:tr w:rsidR="00E9762A" w:rsidRPr="00E9762A" w:rsidTr="001B63FA">
        <w:trPr>
          <w:trHeight w:val="46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นายรณชิต</w:t>
            </w:r>
            <w:r w:rsidRPr="00E9762A">
              <w:rPr>
                <w:rFonts w:ascii="Angsana New" w:hAnsi="Angsana New" w:cs="Angsana New"/>
                <w:sz w:val="28"/>
              </w:rPr>
              <w:t xml:space="preserve"> 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มหัทธนะพฤทธิ์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กรรมการบริหารความเสี่ยง และการกำกับดูแล</w:t>
            </w:r>
          </w:p>
        </w:tc>
      </w:tr>
      <w:tr w:rsidR="00E9762A" w:rsidRPr="00E9762A" w:rsidTr="001B63FA">
        <w:trPr>
          <w:trHeight w:val="465"/>
        </w:trPr>
        <w:tc>
          <w:tcPr>
            <w:tcW w:w="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 </w:t>
            </w:r>
          </w:p>
        </w:tc>
        <w:tc>
          <w:tcPr>
            <w:tcW w:w="6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รองประธานอาวุโสฝ่ายการเงินและบริหาร</w:t>
            </w:r>
          </w:p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เลขานุการบริษัท</w:t>
            </w:r>
          </w:p>
        </w:tc>
      </w:tr>
      <w:tr w:rsidR="00E9762A" w:rsidRPr="00E9762A" w:rsidTr="001B63FA">
        <w:trPr>
          <w:trHeight w:val="420"/>
        </w:trPr>
        <w:tc>
          <w:tcPr>
            <w:tcW w:w="468" w:type="dxa"/>
            <w:tcBorders>
              <w:top w:val="single" w:sz="4" w:space="0" w:color="auto"/>
            </w:tcBorders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283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นางสุพัตรา จิราธิวัฒน์</w:t>
            </w:r>
          </w:p>
        </w:tc>
        <w:tc>
          <w:tcPr>
            <w:tcW w:w="64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รองประธานอาวุโสฝ่ายองค์กรสัมพันธ์และภาพลักษณ์</w:t>
            </w:r>
          </w:p>
        </w:tc>
      </w:tr>
      <w:tr w:rsidR="00E9762A" w:rsidRPr="00E9762A" w:rsidTr="001B63FA">
        <w:trPr>
          <w:trHeight w:val="465"/>
        </w:trPr>
        <w:tc>
          <w:tcPr>
            <w:tcW w:w="468" w:type="dxa"/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2832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นายเดวิด กู๊ต</w:t>
            </w:r>
          </w:p>
        </w:tc>
        <w:tc>
          <w:tcPr>
            <w:tcW w:w="6480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รองประธานฝ่ายปฏิบัติการ</w:t>
            </w:r>
          </w:p>
        </w:tc>
      </w:tr>
      <w:tr w:rsidR="00E9762A" w:rsidRPr="00E9762A" w:rsidTr="001B63FA">
        <w:trPr>
          <w:trHeight w:val="360"/>
        </w:trPr>
        <w:tc>
          <w:tcPr>
            <w:tcW w:w="468" w:type="dxa"/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832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นายธีระเกียรติ</w:t>
            </w:r>
            <w:r w:rsidRPr="00E9762A">
              <w:rPr>
                <w:rFonts w:ascii="Angsana New" w:hAnsi="Angsana New" w:cs="Angsana New"/>
                <w:sz w:val="28"/>
              </w:rPr>
              <w:t xml:space="preserve">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จิราธิวัฒน์</w:t>
            </w:r>
          </w:p>
        </w:tc>
        <w:tc>
          <w:tcPr>
            <w:tcW w:w="6480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รองประธานฝ่ายจัดซื้อ</w:t>
            </w:r>
          </w:p>
        </w:tc>
      </w:tr>
      <w:tr w:rsidR="00E9762A" w:rsidRPr="00E9762A" w:rsidTr="001B63FA">
        <w:trPr>
          <w:trHeight w:val="360"/>
        </w:trPr>
        <w:tc>
          <w:tcPr>
            <w:tcW w:w="468" w:type="dxa"/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832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นายโธมัส ธรัสเซล</w:t>
            </w:r>
          </w:p>
        </w:tc>
        <w:tc>
          <w:tcPr>
            <w:tcW w:w="6480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รองประธาน ฝ่ายแบรนด์ การตลาด และดิจิตอล</w:t>
            </w:r>
          </w:p>
        </w:tc>
      </w:tr>
      <w:tr w:rsidR="00E9762A" w:rsidRPr="00E9762A" w:rsidTr="001B63FA">
        <w:trPr>
          <w:trHeight w:val="360"/>
        </w:trPr>
        <w:tc>
          <w:tcPr>
            <w:tcW w:w="468" w:type="dxa"/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832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นายเอเดรียน ฮาร์ดวิก </w:t>
            </w:r>
            <w:r w:rsidRPr="00E9762A">
              <w:rPr>
                <w:rFonts w:ascii="Angsana New" w:hAnsi="Angsana New" w:cs="Angsana New"/>
                <w:sz w:val="28"/>
              </w:rPr>
              <w:t xml:space="preserve">–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โจนส์</w:t>
            </w:r>
          </w:p>
        </w:tc>
        <w:tc>
          <w:tcPr>
            <w:tcW w:w="6480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รองประธาน ฝ่ายออกแบบและเทคนิค</w:t>
            </w:r>
          </w:p>
        </w:tc>
      </w:tr>
      <w:tr w:rsidR="00E9762A" w:rsidRPr="00E9762A" w:rsidTr="001B63FA">
        <w:trPr>
          <w:trHeight w:val="360"/>
        </w:trPr>
        <w:tc>
          <w:tcPr>
            <w:tcW w:w="468" w:type="dxa"/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2832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นายพอล วิลสัน</w:t>
            </w:r>
          </w:p>
        </w:tc>
        <w:tc>
          <w:tcPr>
            <w:tcW w:w="6480" w:type="dxa"/>
            <w:shd w:val="clear" w:color="auto" w:fill="auto"/>
            <w:noWrap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รองประธาน ฝ่ายขาย</w:t>
            </w:r>
          </w:p>
        </w:tc>
      </w:tr>
    </w:tbl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โครงสร้างการบริหารจัดการภายในบริษัท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ณ วันที่ </w:t>
      </w:r>
      <w:r w:rsidRPr="00E9762A">
        <w:rPr>
          <w:rFonts w:ascii="Angsana New" w:hAnsi="Angsana New" w:cs="Angsana New"/>
          <w:sz w:val="28"/>
        </w:rPr>
        <w:t>31</w:t>
      </w:r>
      <w:r w:rsidRPr="00E9762A">
        <w:rPr>
          <w:rFonts w:ascii="Angsana New" w:hAnsi="Angsana New" w:cs="Angsana New"/>
          <w:sz w:val="28"/>
          <w:cs/>
        </w:rPr>
        <w:t xml:space="preserve"> ธันวาคม</w:t>
      </w:r>
      <w:r w:rsidRPr="00E9762A">
        <w:rPr>
          <w:rFonts w:ascii="Angsana New" w:hAnsi="Angsana New" w:cs="Angsana New"/>
          <w:sz w:val="28"/>
        </w:rPr>
        <w:t xml:space="preserve"> 2560</w:t>
      </w:r>
    </w:p>
    <w:p w:rsidR="00E9762A" w:rsidRPr="00E9762A" w:rsidRDefault="00E9762A" w:rsidP="00893D77">
      <w:pPr>
        <w:spacing w:after="0" w:line="240" w:lineRule="auto"/>
        <w:contextualSpacing/>
        <w:jc w:val="center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noProof/>
          <w:sz w:val="28"/>
          <w:cs/>
        </w:rPr>
        <w:drawing>
          <wp:inline distT="0" distB="0" distL="0" distR="0">
            <wp:extent cx="5514975" cy="317182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7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4975" cy="3171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</w:rPr>
        <w:lastRenderedPageBreak/>
        <w:t xml:space="preserve">8.3 </w:t>
      </w:r>
      <w:r w:rsidRPr="00E9762A">
        <w:rPr>
          <w:rFonts w:ascii="Angsana New" w:hAnsi="Angsana New" w:cs="Angsana New"/>
          <w:b/>
          <w:bCs/>
          <w:sz w:val="28"/>
          <w:cs/>
        </w:rPr>
        <w:t>เลขานุการบริษัท</w:t>
      </w: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คณะกรรมการบริษัทได้มีมติแต่งตั้งให้ นายรณชิต  มหัทธนะพฤทธิ์ ดำรงตำแหน่งเป็นเลขานุการบริษัท ตั้งแต่เดือน มิถุนายน พ.ศ. </w:t>
      </w:r>
      <w:r w:rsidRPr="00E9762A">
        <w:rPr>
          <w:rFonts w:ascii="Angsana New" w:hAnsi="Angsana New" w:cs="Angsana New"/>
          <w:sz w:val="28"/>
        </w:rPr>
        <w:t>2543</w:t>
      </w:r>
      <w:r w:rsidRPr="00E9762A">
        <w:rPr>
          <w:rFonts w:ascii="Angsana New" w:hAnsi="Angsana New" w:cs="Angsana New"/>
          <w:sz w:val="28"/>
          <w:cs/>
        </w:rPr>
        <w:t xml:space="preserve"> โดยคุณสมบัติของผู้ดำรงตำแหน่งเป็นเลขานุการบริษัทปรากฎในเอกสารแนบ </w:t>
      </w:r>
      <w:r w:rsidRPr="00E9762A">
        <w:rPr>
          <w:rFonts w:ascii="Angsana New" w:hAnsi="Angsana New" w:cs="Angsana New"/>
          <w:sz w:val="28"/>
        </w:rPr>
        <w:t>1</w:t>
      </w: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</w:rPr>
        <w:t xml:space="preserve">8.4 </w:t>
      </w:r>
      <w:r w:rsidRPr="00E9762A">
        <w:rPr>
          <w:rFonts w:ascii="Angsana New" w:hAnsi="Angsana New" w:cs="Angsana New"/>
          <w:b/>
          <w:bCs/>
          <w:sz w:val="28"/>
          <w:cs/>
        </w:rPr>
        <w:t>ค่าตอบแทนกรรมการ และผู้บริหารบริษัท</w:t>
      </w: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ก)</w:t>
      </w:r>
      <w:r w:rsidRPr="00E9762A">
        <w:rPr>
          <w:rFonts w:ascii="Angsana New" w:hAnsi="Angsana New" w:cs="Angsana New"/>
          <w:sz w:val="28"/>
          <w:cs/>
        </w:rPr>
        <w:tab/>
        <w:t xml:space="preserve">ค่าตอบแทนที่เป็นตัวเงิน </w:t>
      </w:r>
    </w:p>
    <w:p w:rsidR="00E9762A" w:rsidRPr="00E9762A" w:rsidRDefault="00E9762A" w:rsidP="00893D77">
      <w:pPr>
        <w:spacing w:after="0" w:line="240" w:lineRule="auto"/>
        <w:ind w:left="720"/>
        <w:contextualSpacing/>
        <w:rPr>
          <w:rFonts w:ascii="Angsana New" w:hAnsi="Angsana New" w:cs="Angsana New"/>
          <w:sz w:val="28"/>
        </w:rPr>
        <w:sectPr w:rsidR="00E9762A" w:rsidRPr="00E9762A" w:rsidSect="001B63FA">
          <w:headerReference w:type="default" r:id="rId10"/>
          <w:footerReference w:type="even" r:id="rId11"/>
          <w:footerReference w:type="default" r:id="rId12"/>
          <w:pgSz w:w="11906" w:h="16838" w:code="9"/>
          <w:pgMar w:top="864" w:right="1152" w:bottom="360" w:left="1440" w:header="720" w:footer="288" w:gutter="0"/>
          <w:pgNumType w:start="76"/>
          <w:cols w:space="708"/>
          <w:docGrid w:linePitch="381"/>
        </w:sectPr>
      </w:pPr>
      <w:r w:rsidRPr="00E9762A">
        <w:rPr>
          <w:rFonts w:ascii="Angsana New" w:hAnsi="Angsana New" w:cs="Angsana New"/>
          <w:sz w:val="28"/>
          <w:cs/>
        </w:rPr>
        <w:t xml:space="preserve">ค่าตอบแทนกรรมการ:  ค่าตอบแทนรวมของคณะกรรมการที่ได้รับจากบริษัท ในฐานะกรรมการบริษัท กรรมการตรวจสอบ และกรรมการสรรหาและกำหนดค่าตอบแทน สำหรับกรรมการ </w:t>
      </w:r>
      <w:r w:rsidRPr="00E9762A">
        <w:rPr>
          <w:rFonts w:ascii="Angsana New" w:hAnsi="Angsana New" w:cs="Angsana New"/>
          <w:sz w:val="28"/>
        </w:rPr>
        <w:t xml:space="preserve">10 </w:t>
      </w:r>
      <w:r w:rsidRPr="00E9762A">
        <w:rPr>
          <w:rFonts w:ascii="Angsana New" w:hAnsi="Angsana New" w:cs="Angsana New"/>
          <w:sz w:val="28"/>
          <w:cs/>
        </w:rPr>
        <w:t>คน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32"/>
        <w:gridCol w:w="2510"/>
        <w:gridCol w:w="4495"/>
        <w:gridCol w:w="1359"/>
        <w:gridCol w:w="1359"/>
        <w:gridCol w:w="1614"/>
        <w:gridCol w:w="1472"/>
        <w:gridCol w:w="1249"/>
      </w:tblGrid>
      <w:tr w:rsidR="00E9762A" w:rsidRPr="00E9762A" w:rsidTr="001B63FA">
        <w:trPr>
          <w:trHeight w:val="20"/>
        </w:trPr>
        <w:tc>
          <w:tcPr>
            <w:tcW w:w="2942" w:type="dxa"/>
            <w:gridSpan w:val="2"/>
            <w:vMerge w:val="restart"/>
            <w:tcBorders>
              <w:top w:val="single" w:sz="12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lastRenderedPageBreak/>
              <w:t>รายชื่อกรรมการ</w:t>
            </w:r>
          </w:p>
        </w:tc>
        <w:tc>
          <w:tcPr>
            <w:tcW w:w="4495" w:type="dxa"/>
            <w:vMerge w:val="restart"/>
            <w:tcBorders>
              <w:top w:val="single" w:sz="12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ตำแหน่ง</w:t>
            </w:r>
          </w:p>
        </w:tc>
        <w:tc>
          <w:tcPr>
            <w:tcW w:w="5804" w:type="dxa"/>
            <w:gridSpan w:val="4"/>
            <w:tcBorders>
              <w:top w:val="single" w:sz="12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การเข้าร่วมประชุม</w:t>
            </w: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ครั้ง)</w:t>
            </w:r>
          </w:p>
        </w:tc>
        <w:tc>
          <w:tcPr>
            <w:tcW w:w="1249" w:type="dxa"/>
            <w:tcBorders>
              <w:top w:val="single" w:sz="12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762A" w:rsidRPr="00E9762A" w:rsidTr="001B63FA">
        <w:trPr>
          <w:trHeight w:val="20"/>
        </w:trPr>
        <w:tc>
          <w:tcPr>
            <w:tcW w:w="2942" w:type="dxa"/>
            <w:gridSpan w:val="2"/>
            <w:vMerge/>
            <w:tcBorders>
              <w:top w:val="single" w:sz="12" w:space="0" w:color="E65454"/>
              <w:left w:val="nil"/>
              <w:bottom w:val="single" w:sz="12" w:space="0" w:color="E65454"/>
              <w:right w:val="nil"/>
            </w:tcBorders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5" w:type="dxa"/>
            <w:vMerge/>
            <w:tcBorders>
              <w:top w:val="single" w:sz="12" w:space="0" w:color="E65454"/>
              <w:left w:val="nil"/>
              <w:bottom w:val="single" w:sz="12" w:space="0" w:color="E65454"/>
              <w:right w:val="nil"/>
            </w:tcBorders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คณะกรรมการ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9762A" w:rsidRPr="00E9762A" w:rsidTr="001B63FA">
        <w:trPr>
          <w:trHeight w:val="20"/>
        </w:trPr>
        <w:tc>
          <w:tcPr>
            <w:tcW w:w="2942" w:type="dxa"/>
            <w:gridSpan w:val="2"/>
            <w:vMerge/>
            <w:tcBorders>
              <w:top w:val="single" w:sz="12" w:space="0" w:color="E65454"/>
              <w:left w:val="nil"/>
              <w:bottom w:val="single" w:sz="12" w:space="0" w:color="E65454"/>
              <w:right w:val="nil"/>
            </w:tcBorders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5" w:type="dxa"/>
            <w:vMerge/>
            <w:tcBorders>
              <w:top w:val="single" w:sz="12" w:space="0" w:color="E65454"/>
              <w:left w:val="nil"/>
              <w:bottom w:val="single" w:sz="12" w:space="0" w:color="E65454"/>
              <w:right w:val="nil"/>
            </w:tcBorders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บริษัท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ตรวจสอบ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สรรหาและกำหนด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บริหารความเสี่ยง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(</w:t>
            </w: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บาท/ปี)</w:t>
            </w:r>
          </w:p>
        </w:tc>
      </w:tr>
      <w:tr w:rsidR="00E9762A" w:rsidRPr="00E9762A" w:rsidTr="001B63FA">
        <w:trPr>
          <w:trHeight w:val="20"/>
        </w:trPr>
        <w:tc>
          <w:tcPr>
            <w:tcW w:w="2942" w:type="dxa"/>
            <w:gridSpan w:val="2"/>
            <w:vMerge/>
            <w:tcBorders>
              <w:top w:val="single" w:sz="12" w:space="0" w:color="E65454"/>
              <w:left w:val="nil"/>
              <w:bottom w:val="single" w:sz="12" w:space="0" w:color="E65454"/>
              <w:right w:val="nil"/>
            </w:tcBorders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495" w:type="dxa"/>
            <w:vMerge/>
            <w:tcBorders>
              <w:top w:val="single" w:sz="12" w:space="0" w:color="E65454"/>
              <w:left w:val="nil"/>
              <w:bottom w:val="single" w:sz="12" w:space="0" w:color="E65454"/>
              <w:right w:val="nil"/>
            </w:tcBorders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12" w:space="0" w:color="E65454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และกำกับดูแล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นายสุทธิเกียรติ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จิราธิวัฒน์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ประธานกรรมการ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526,700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นายสุทธิชัย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จิราธิวัฒน์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รองประธานกรรมการ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368,800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นายพิสิฐ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กุศลาไสยานนท์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398,800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9/9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326,700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กรรมการสรรหาและกำหนดค่าตอบแทน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2/3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60,000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ดร.ชาญวิทย์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สุวรรณะบุณย์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368,800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ประธานกรรมการสรรหาและกำหนดค่าตอบแทน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3/3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96,300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9/9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258,900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นายวิเชียร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เตชะไพบูลย์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368,800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9/9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258,900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กรรมการสรรหาและกำหนดค่าตอบแทน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2/3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51,000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นายเกริด เคิร์ก สตีป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368,800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นายสุทธิธรรม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จิราธิวัฒน์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4/5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338,800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กรรมการสรรหาและกำหนดค่าตอบแทน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3/3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81,000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กรรมการบริหารความเสี่ยงและการกำกับดูแล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4/4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111,000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นายปริญญ์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จิราธิวัฒน์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368,800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กรรมการสรรหาและกำหนดค่าตอบแทน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3/3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81,000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กรรมการบริหารความเสี่ยงและการกำกับดูแล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4/4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111,000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นายสุทธิชาติ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จิราธิวัฒน์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vertAlign w:val="superscript"/>
              </w:rPr>
              <w:t>/1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0/5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-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ดร.พรชัย ชุนหจินดา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vertAlign w:val="superscript"/>
              </w:rPr>
              <w:t>/2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กรรมการอิสระ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1/5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30,000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กรรมการตรวจสอบ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2/9</w:t>
            </w: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60,000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นายสุทธิศักดิ์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จิราธิวัฒน์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กรรมการ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368,800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นายธีระยุทธ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จิราธิวัฒน์</w:t>
            </w: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ประธานเจ้าหน้าที่บริหาร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5/5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224,100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กรรมการบริหารความเสี่ยงและการกำกับดูแล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3/4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81,000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single" w:sz="8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10" w:type="dxa"/>
            <w:tcBorders>
              <w:top w:val="single" w:sz="8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95" w:type="dxa"/>
            <w:tcBorders>
              <w:top w:val="single" w:sz="8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  <w:cs/>
              </w:rPr>
              <w:t>รวมค่าตอบแทนทั้งสิ้น</w:t>
            </w:r>
          </w:p>
        </w:tc>
        <w:tc>
          <w:tcPr>
            <w:tcW w:w="1359" w:type="dxa"/>
            <w:tcBorders>
              <w:top w:val="single" w:sz="8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9" w:type="dxa"/>
            <w:tcBorders>
              <w:top w:val="single" w:sz="8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14" w:type="dxa"/>
            <w:tcBorders>
              <w:top w:val="single" w:sz="8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2" w:type="dxa"/>
            <w:tcBorders>
              <w:top w:val="single" w:sz="8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9" w:type="dxa"/>
            <w:tcBorders>
              <w:top w:val="single" w:sz="8" w:space="0" w:color="E65454"/>
              <w:left w:val="nil"/>
              <w:bottom w:val="single" w:sz="12" w:space="0" w:color="E65454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  <w:t>5,308,000</w:t>
            </w:r>
          </w:p>
        </w:tc>
      </w:tr>
      <w:tr w:rsidR="00E9762A" w:rsidRPr="00E9762A" w:rsidTr="001B63FA">
        <w:trPr>
          <w:trHeight w:val="20"/>
        </w:trPr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jc w:val="right"/>
              <w:rPr>
                <w:rFonts w:ascii="DB FongNam X" w:eastAsia="Times New Roman" w:hAnsi="DB FongNam X" w:cs="DB FongNam X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4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</w:tr>
      <w:tr w:rsidR="00E9762A" w:rsidRPr="00E9762A" w:rsidTr="001B63FA">
        <w:trPr>
          <w:trHeight w:val="20"/>
        </w:trPr>
        <w:tc>
          <w:tcPr>
            <w:tcW w:w="132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/1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นายสุทธิชาติ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 xml:space="preserve">จิราธิวัฒน์ ลาออกจากการเป็นกรรมการ มีผลวันที่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12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 xml:space="preserve">พฤษภาคม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2560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และ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คณะกรรมการบริษัทฯ มีมติแต่งตั้ง ดร.พรชัย ชุนหจินดา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เป็นกรรมการแทนตำแหน่งที่ว่าง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 xml:space="preserve">มีผลวันที่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9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 xml:space="preserve">สิงหาคม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</w:tr>
      <w:tr w:rsidR="00E9762A" w:rsidRPr="00E9762A" w:rsidTr="001B63FA">
        <w:trPr>
          <w:trHeight w:val="20"/>
        </w:trPr>
        <w:tc>
          <w:tcPr>
            <w:tcW w:w="8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/2 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>ดร.พรชัย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 xml:space="preserve">ชุนหจินดา ลาออกจากการเป็นกรรมการอิสระ มีผลเมื่อวันที่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 xml:space="preserve">31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  <w:cs/>
              </w:rPr>
              <w:t xml:space="preserve">ตุลาคม </w:t>
            </w:r>
            <w:r w:rsidRPr="00E9762A"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9762A" w:rsidRPr="00E9762A" w:rsidRDefault="00E9762A" w:rsidP="00893D77">
            <w:pPr>
              <w:spacing w:after="0" w:line="240" w:lineRule="auto"/>
              <w:rPr>
                <w:rFonts w:ascii="DB FongNam X" w:eastAsia="Times New Roman" w:hAnsi="DB FongNam X" w:cs="DB FongNam X"/>
                <w:sz w:val="24"/>
                <w:szCs w:val="24"/>
              </w:rPr>
            </w:pPr>
          </w:p>
        </w:tc>
      </w:tr>
    </w:tbl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  <w:cs/>
        </w:rPr>
        <w:sectPr w:rsidR="00E9762A" w:rsidRPr="00E9762A" w:rsidSect="001B63FA">
          <w:pgSz w:w="16838" w:h="11906" w:orient="landscape" w:code="9"/>
          <w:pgMar w:top="1418" w:right="1701" w:bottom="1134" w:left="863" w:header="720" w:footer="288" w:gutter="0"/>
          <w:pgNumType w:start="80"/>
          <w:cols w:space="708"/>
          <w:docGrid w:linePitch="381"/>
        </w:sectPr>
      </w:pPr>
    </w:p>
    <w:p w:rsidR="00E9762A" w:rsidRPr="00E9762A" w:rsidRDefault="00E9762A" w:rsidP="00893D77">
      <w:pPr>
        <w:pStyle w:val="ListParagraph"/>
        <w:tabs>
          <w:tab w:val="left" w:pos="1440"/>
          <w:tab w:val="left" w:pos="1800"/>
          <w:tab w:val="left" w:pos="4320"/>
        </w:tabs>
        <w:spacing w:after="0" w:line="240" w:lineRule="auto"/>
        <w:ind w:left="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lastRenderedPageBreak/>
        <w:t xml:space="preserve">ค่าตอบแทนผู้บริหาร </w:t>
      </w:r>
      <w:r w:rsidRPr="00E9762A">
        <w:rPr>
          <w:rFonts w:ascii="Angsana New" w:hAnsi="Angsana New" w:cs="Angsana New"/>
          <w:sz w:val="28"/>
        </w:rPr>
        <w:t>8</w:t>
      </w:r>
      <w:r w:rsidRPr="00E9762A">
        <w:rPr>
          <w:rFonts w:ascii="Angsana New" w:hAnsi="Angsana New" w:cs="Angsana New"/>
          <w:sz w:val="28"/>
          <w:cs/>
        </w:rPr>
        <w:t xml:space="preserve"> รายในปี </w:t>
      </w:r>
      <w:r w:rsidRPr="00E9762A">
        <w:rPr>
          <w:rFonts w:ascii="Angsana New" w:hAnsi="Angsana New" w:cs="Angsana New"/>
          <w:sz w:val="28"/>
        </w:rPr>
        <w:t>2560</w:t>
      </w:r>
      <w:r w:rsidRPr="00E9762A">
        <w:rPr>
          <w:rFonts w:ascii="Angsana New" w:hAnsi="Angsana New" w:cs="Angsana New"/>
          <w:sz w:val="28"/>
          <w:cs/>
        </w:rPr>
        <w:t xml:space="preserve"> ซึ่งได้รับเป็นเงินเดือน โบนัส และผลประโยชน์อื่นๆ เป็นเงินทั้งสิ้น </w:t>
      </w:r>
      <w:bookmarkStart w:id="0" w:name="_Hlk505594431"/>
      <w:r w:rsidRPr="00E9762A">
        <w:rPr>
          <w:rFonts w:ascii="Angsana New" w:hAnsi="Angsana New" w:cs="Angsana New"/>
          <w:sz w:val="28"/>
        </w:rPr>
        <w:t xml:space="preserve">69,506,802 </w:t>
      </w:r>
      <w:r w:rsidRPr="00E9762A">
        <w:rPr>
          <w:rFonts w:ascii="Angsana New" w:hAnsi="Angsana New" w:cs="Angsana New"/>
          <w:sz w:val="28"/>
          <w:cs/>
        </w:rPr>
        <w:t>บาท</w:t>
      </w:r>
      <w:bookmarkEnd w:id="0"/>
    </w:p>
    <w:p w:rsidR="00E9762A" w:rsidRPr="00E9762A" w:rsidRDefault="00E9762A" w:rsidP="00893D77">
      <w:pPr>
        <w:pStyle w:val="ListParagraph"/>
        <w:tabs>
          <w:tab w:val="left" w:pos="1440"/>
          <w:tab w:val="left" w:pos="1800"/>
          <w:tab w:val="left" w:pos="4320"/>
        </w:tabs>
        <w:spacing w:after="0" w:line="240" w:lineRule="auto"/>
        <w:ind w:left="0"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1368"/>
          <w:tab w:val="left" w:pos="4680"/>
        </w:tabs>
        <w:spacing w:after="0" w:line="240" w:lineRule="auto"/>
        <w:contextualSpacing/>
        <w:rPr>
          <w:rFonts w:ascii="Angsana New" w:hAnsi="Angsana New" w:cs="Angsana New"/>
          <w:sz w:val="28"/>
          <w:cs/>
        </w:rPr>
      </w:pPr>
      <w:r w:rsidRPr="00E9762A">
        <w:rPr>
          <w:rFonts w:ascii="Angsana New" w:hAnsi="Angsana New" w:cs="Angsana New"/>
          <w:sz w:val="28"/>
          <w:cs/>
        </w:rPr>
        <w:t>ค่าตอบแทนกรรมการบริหารและผู้บริหาร</w:t>
      </w:r>
      <w:r w:rsidRPr="00E9762A">
        <w:rPr>
          <w:rFonts w:ascii="Angsana New" w:hAnsi="Angsana New" w:cs="Angsana New"/>
          <w:sz w:val="28"/>
        </w:rPr>
        <w:t xml:space="preserve"> 8 </w:t>
      </w:r>
      <w:r w:rsidRPr="00E9762A">
        <w:rPr>
          <w:rFonts w:ascii="Angsana New" w:hAnsi="Angsana New" w:cs="Angsana New"/>
          <w:sz w:val="28"/>
          <w:cs/>
        </w:rPr>
        <w:t>ราย แบ่งเป็นดังนี้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36"/>
        <w:gridCol w:w="2664"/>
        <w:tblGridChange w:id="1">
          <w:tblGrid>
            <w:gridCol w:w="5436"/>
            <w:gridCol w:w="2664"/>
          </w:tblGrid>
        </w:tblGridChange>
      </w:tblGrid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36" w:type="dxa"/>
            <w:tcBorders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64" w:type="dxa"/>
            <w:tcBorders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ค่าตอบแทน </w:t>
            </w:r>
            <w:r w:rsidRPr="00E9762A">
              <w:rPr>
                <w:rFonts w:ascii="Angsana New" w:hAnsi="Angsana New" w:cs="Angsana New"/>
                <w:sz w:val="28"/>
              </w:rPr>
              <w:t>(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บาท</w:t>
            </w:r>
            <w:r w:rsidRPr="00E9762A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36" w:type="dxa"/>
            <w:tcBorders>
              <w:top w:val="nil"/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64" w:type="dxa"/>
            <w:tcBorders>
              <w:top w:val="nil"/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ปี </w:t>
            </w:r>
            <w:r w:rsidRPr="00E9762A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36" w:type="dxa"/>
            <w:tcBorders>
              <w:top w:val="single" w:sz="4" w:space="0" w:color="auto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เงินเดือน</w:t>
            </w:r>
          </w:p>
        </w:tc>
        <w:tc>
          <w:tcPr>
            <w:tcW w:w="2664" w:type="dxa"/>
            <w:tcBorders>
              <w:top w:val="single" w:sz="4" w:space="0" w:color="auto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ind w:right="646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53,829,502</w:t>
            </w:r>
          </w:p>
        </w:tc>
      </w:tr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36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โบนัส</w:t>
            </w: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ind w:right="646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7,520,437</w:t>
            </w:r>
          </w:p>
        </w:tc>
      </w:tr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36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ผลประโยชน์อื่น</w:t>
            </w:r>
          </w:p>
        </w:tc>
        <w:tc>
          <w:tcPr>
            <w:tcW w:w="2664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ind w:right="646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8,156,863</w:t>
            </w:r>
          </w:p>
        </w:tc>
      </w:tr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5436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664" w:type="dxa"/>
          </w:tcPr>
          <w:p w:rsidR="00E9762A" w:rsidRPr="00E9762A" w:rsidRDefault="00E9762A" w:rsidP="00893D77">
            <w:pPr>
              <w:spacing w:after="0" w:line="240" w:lineRule="auto"/>
              <w:ind w:right="646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</w:rPr>
              <w:t>69,506,802</w:t>
            </w:r>
          </w:p>
        </w:tc>
      </w:tr>
    </w:tbl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i/>
          <w:iCs/>
          <w:sz w:val="28"/>
        </w:rPr>
      </w:pPr>
    </w:p>
    <w:p w:rsidR="00E9762A" w:rsidRPr="00E9762A" w:rsidRDefault="00E9762A" w:rsidP="00442CCD">
      <w:pPr>
        <w:numPr>
          <w:ilvl w:val="0"/>
          <w:numId w:val="5"/>
        </w:numPr>
        <w:tabs>
          <w:tab w:val="left" w:pos="720"/>
        </w:tabs>
        <w:spacing w:after="0" w:line="240" w:lineRule="auto"/>
        <w:ind w:hanging="720"/>
        <w:contextualSpacing/>
        <w:jc w:val="thaiDistribute"/>
        <w:rPr>
          <w:rFonts w:ascii="Angsana New" w:hAnsi="Angsana New" w:cs="Angsana New"/>
          <w:i/>
          <w:iCs/>
          <w:sz w:val="28"/>
        </w:rPr>
      </w:pPr>
      <w:r w:rsidRPr="00E9762A">
        <w:rPr>
          <w:rFonts w:ascii="Angsana New" w:hAnsi="Angsana New" w:cs="Angsana New"/>
          <w:i/>
          <w:iCs/>
          <w:sz w:val="28"/>
          <w:cs/>
        </w:rPr>
        <w:t>เบี้ยเลี้ยงรับรองพิเศษ</w:t>
      </w:r>
    </w:p>
    <w:p w:rsidR="00E9762A" w:rsidRPr="00E9762A" w:rsidRDefault="00E9762A" w:rsidP="00893D77">
      <w:pPr>
        <w:pStyle w:val="ListParagraph"/>
        <w:tabs>
          <w:tab w:val="left" w:pos="1440"/>
          <w:tab w:val="left" w:pos="1800"/>
          <w:tab w:val="left" w:pos="4320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นอกจากค่าตอบแทนที่เป็นตัวเงิน บริษัทได้ให้เบี้ยเลี้ยงรับรองพิเศษในการมาใช้บริการที่ห้องอาหารของโรงแรม แก่กรรมการบริษัทท่านละ </w:t>
      </w:r>
      <w:r w:rsidRPr="00E9762A">
        <w:rPr>
          <w:rFonts w:ascii="Angsana New" w:hAnsi="Angsana New" w:cs="Angsana New"/>
          <w:sz w:val="28"/>
        </w:rPr>
        <w:t>80,000</w:t>
      </w:r>
      <w:r w:rsidRPr="00E9762A">
        <w:rPr>
          <w:rFonts w:ascii="Angsana New" w:hAnsi="Angsana New" w:cs="Angsana New"/>
          <w:sz w:val="28"/>
          <w:cs/>
        </w:rPr>
        <w:t xml:space="preserve"> บาท โดยในปี </w:t>
      </w:r>
      <w:r w:rsidRPr="00E9762A">
        <w:rPr>
          <w:rFonts w:ascii="Angsana New" w:hAnsi="Angsana New" w:cs="Angsana New"/>
          <w:sz w:val="28"/>
        </w:rPr>
        <w:t>2560</w:t>
      </w:r>
      <w:r w:rsidRPr="00E9762A">
        <w:rPr>
          <w:rFonts w:ascii="Angsana New" w:hAnsi="Angsana New" w:cs="Angsana New"/>
          <w:sz w:val="28"/>
          <w:cs/>
        </w:rPr>
        <w:t xml:space="preserve"> ค่าเบี้ยเลี้ยงรับรองที่กรรมการทุกท่านใช้ไปจริงมีจำนวน </w:t>
      </w:r>
      <w:bookmarkStart w:id="2" w:name="_Hlk505594448"/>
      <w:r w:rsidRPr="00E9762A">
        <w:rPr>
          <w:rFonts w:ascii="Angsana New" w:hAnsi="Angsana New" w:cs="Angsana New"/>
          <w:sz w:val="28"/>
        </w:rPr>
        <w:t>308,206</w:t>
      </w:r>
      <w:r w:rsidRPr="00E9762A">
        <w:rPr>
          <w:rFonts w:ascii="Angsana New" w:hAnsi="Angsana New" w:cs="Angsana New"/>
          <w:sz w:val="28"/>
          <w:cs/>
        </w:rPr>
        <w:t xml:space="preserve"> บาท</w:t>
      </w:r>
      <w:bookmarkEnd w:id="2"/>
    </w:p>
    <w:p w:rsidR="00E9762A" w:rsidRPr="00E9762A" w:rsidRDefault="00E9762A" w:rsidP="00893D77">
      <w:pPr>
        <w:pStyle w:val="ListParagraph"/>
        <w:tabs>
          <w:tab w:val="left" w:pos="1440"/>
          <w:tab w:val="left" w:pos="1800"/>
          <w:tab w:val="left" w:pos="4320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442CCD">
      <w:pPr>
        <w:numPr>
          <w:ilvl w:val="0"/>
          <w:numId w:val="5"/>
        </w:numPr>
        <w:tabs>
          <w:tab w:val="left" w:pos="720"/>
        </w:tabs>
        <w:spacing w:after="0" w:line="240" w:lineRule="auto"/>
        <w:ind w:hanging="720"/>
        <w:contextualSpacing/>
        <w:jc w:val="thaiDistribute"/>
        <w:rPr>
          <w:rFonts w:ascii="Angsana New" w:hAnsi="Angsana New" w:cs="Angsana New"/>
          <w:i/>
          <w:iCs/>
          <w:sz w:val="28"/>
        </w:rPr>
      </w:pPr>
      <w:r w:rsidRPr="00E9762A">
        <w:rPr>
          <w:rFonts w:ascii="Angsana New" w:hAnsi="Angsana New" w:cs="Angsana New"/>
          <w:i/>
          <w:iCs/>
          <w:sz w:val="28"/>
          <w:cs/>
        </w:rPr>
        <w:t>เงินกองทุนสำรองเลี้ยงชีพ</w:t>
      </w:r>
    </w:p>
    <w:p w:rsidR="00E9762A" w:rsidRPr="00E9762A" w:rsidRDefault="00E9762A" w:rsidP="00893D77">
      <w:pPr>
        <w:spacing w:after="0" w:line="240" w:lineRule="auto"/>
        <w:ind w:left="72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บริษัทมีโครงการกองทุนสำรองเลี้ยงชีพให้กับพนักงานคนไทยทุกคนที่ทำงานครบ </w:t>
      </w:r>
      <w:r w:rsidRPr="00E9762A">
        <w:rPr>
          <w:rFonts w:ascii="Angsana New" w:hAnsi="Angsana New" w:cs="Angsana New"/>
          <w:sz w:val="28"/>
        </w:rPr>
        <w:t>6</w:t>
      </w:r>
      <w:r w:rsidRPr="00E9762A">
        <w:rPr>
          <w:rFonts w:ascii="Angsana New" w:hAnsi="Angsana New" w:cs="Angsana New"/>
          <w:sz w:val="28"/>
          <w:cs/>
        </w:rPr>
        <w:t xml:space="preserve"> เดือนมีสิทธิได้เข้าเป็นสมาชิกกองทุนสำรองเลี้ยงชีพโดยอัตโนมัติ โดยบริษัทจะหักเงินดังกล่าวจากบัญชีเงินเดือนของพนักงานและบริษัทจะจ่ายสมทบเข้ากองทุนเท่ากับส่วนเงินสะสมของพนักงานที่ถูกหัก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2700"/>
        <w:gridCol w:w="2340"/>
      </w:tblGrid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อายุงาน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%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เงินเดือนที่สมาชิกจ่ายสมทบ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ส่วนสมทบของบริษัท</w:t>
            </w:r>
          </w:p>
        </w:tc>
      </w:tr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  <w:tcBorders>
              <w:top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6 </w:t>
            </w:r>
            <w:r w:rsidRPr="00E9762A">
              <w:rPr>
                <w:rFonts w:ascii="Angsana New" w:hAnsi="Angsana New" w:cs="Angsana New"/>
                <w:sz w:val="28"/>
                <w:cs/>
              </w:rPr>
              <w:t xml:space="preserve">เดือน ถึง </w:t>
            </w:r>
            <w:r w:rsidRPr="00E9762A">
              <w:rPr>
                <w:rFonts w:ascii="Angsana New" w:hAnsi="Angsana New" w:cs="Angsana New"/>
                <w:sz w:val="28"/>
              </w:rPr>
              <w:t xml:space="preserve">5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5 %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5 %</w:t>
            </w:r>
          </w:p>
        </w:tc>
      </w:tr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เกินกว่า </w:t>
            </w:r>
            <w:r w:rsidRPr="00E9762A">
              <w:rPr>
                <w:rFonts w:ascii="Angsana New" w:hAnsi="Angsana New" w:cs="Angsana New"/>
                <w:sz w:val="28"/>
              </w:rPr>
              <w:t xml:space="preserve">5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70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10 %</w:t>
            </w:r>
          </w:p>
        </w:tc>
        <w:tc>
          <w:tcPr>
            <w:tcW w:w="234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10 %</w:t>
            </w:r>
          </w:p>
        </w:tc>
      </w:tr>
    </w:tbl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และในกรณีที่พนักงานสิ้นสุดสมาชิกภาพของกองทุน พนักงานจะได้รับส่วนสมทบ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2700"/>
        <w:gridCol w:w="2340"/>
      </w:tblGrid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  <w:tcBorders>
              <w:top w:val="single" w:sz="4" w:space="0" w:color="auto"/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อายุงาน</w:t>
            </w:r>
          </w:p>
        </w:tc>
        <w:tc>
          <w:tcPr>
            <w:tcW w:w="2700" w:type="dxa"/>
            <w:tcBorders>
              <w:top w:val="single" w:sz="4" w:space="0" w:color="auto"/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ส่วนสมทบของพนักงาน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ส่วนสมทบของบริษัท</w:t>
            </w:r>
          </w:p>
        </w:tc>
      </w:tr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  <w:tcBorders>
              <w:top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เกินกว่า </w:t>
            </w:r>
            <w:r w:rsidRPr="00E9762A">
              <w:rPr>
                <w:rFonts w:ascii="Angsana New" w:hAnsi="Angsana New" w:cs="Angsana New"/>
                <w:sz w:val="28"/>
              </w:rPr>
              <w:t xml:space="preserve">1 </w:t>
            </w:r>
            <w:r w:rsidRPr="00E9762A">
              <w:rPr>
                <w:rFonts w:ascii="Angsana New" w:hAnsi="Angsana New" w:cs="Angsana New"/>
                <w:sz w:val="28"/>
                <w:cs/>
              </w:rPr>
              <w:t xml:space="preserve">ปี  แต่ไม่ถึง </w:t>
            </w:r>
            <w:r w:rsidRPr="00E9762A">
              <w:rPr>
                <w:rFonts w:ascii="Angsana New" w:hAnsi="Angsana New" w:cs="Angsana New"/>
                <w:sz w:val="28"/>
              </w:rPr>
              <w:t xml:space="preserve">2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100 %  + 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ดอกเบี้ย</w:t>
            </w:r>
          </w:p>
        </w:tc>
        <w:tc>
          <w:tcPr>
            <w:tcW w:w="2340" w:type="dxa"/>
            <w:tcBorders>
              <w:top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25 %  + 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ดอกเบี้ย</w:t>
            </w:r>
          </w:p>
        </w:tc>
      </w:tr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เกินกว่า </w:t>
            </w:r>
            <w:r w:rsidRPr="00E9762A">
              <w:rPr>
                <w:rFonts w:ascii="Angsana New" w:hAnsi="Angsana New" w:cs="Angsana New"/>
                <w:sz w:val="28"/>
              </w:rPr>
              <w:t xml:space="preserve">2 </w:t>
            </w:r>
            <w:r w:rsidRPr="00E9762A">
              <w:rPr>
                <w:rFonts w:ascii="Angsana New" w:hAnsi="Angsana New" w:cs="Angsana New"/>
                <w:sz w:val="28"/>
                <w:cs/>
              </w:rPr>
              <w:t xml:space="preserve">ปี  แต่ไม่ถึง </w:t>
            </w:r>
            <w:r w:rsidRPr="00E9762A">
              <w:rPr>
                <w:rFonts w:ascii="Angsana New" w:hAnsi="Angsana New" w:cs="Angsana New"/>
                <w:sz w:val="28"/>
              </w:rPr>
              <w:t xml:space="preserve">3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70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100 %  + 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ดอกเบี้ย</w:t>
            </w:r>
          </w:p>
        </w:tc>
        <w:tc>
          <w:tcPr>
            <w:tcW w:w="234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50 %  + 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ดอกเบี้ย</w:t>
            </w:r>
          </w:p>
        </w:tc>
      </w:tr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เกินกว่า </w:t>
            </w:r>
            <w:r w:rsidRPr="00E9762A">
              <w:rPr>
                <w:rFonts w:ascii="Angsana New" w:hAnsi="Angsana New" w:cs="Angsana New"/>
                <w:sz w:val="28"/>
              </w:rPr>
              <w:t xml:space="preserve">3 </w:t>
            </w:r>
            <w:r w:rsidRPr="00E9762A">
              <w:rPr>
                <w:rFonts w:ascii="Angsana New" w:hAnsi="Angsana New" w:cs="Angsana New"/>
                <w:sz w:val="28"/>
                <w:cs/>
              </w:rPr>
              <w:t xml:space="preserve">ปี  แต่ไม่ถึง </w:t>
            </w:r>
            <w:r w:rsidRPr="00E9762A">
              <w:rPr>
                <w:rFonts w:ascii="Angsana New" w:hAnsi="Angsana New" w:cs="Angsana New"/>
                <w:sz w:val="28"/>
              </w:rPr>
              <w:t xml:space="preserve">4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70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100 %  + 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ดอกเบี้ย</w:t>
            </w:r>
          </w:p>
        </w:tc>
        <w:tc>
          <w:tcPr>
            <w:tcW w:w="234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75 %  + 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ดอกเบี้ย</w:t>
            </w:r>
          </w:p>
        </w:tc>
      </w:tr>
      <w:tr w:rsidR="00E9762A" w:rsidRPr="00E9762A" w:rsidTr="001B63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60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Pr="00E9762A">
              <w:rPr>
                <w:rFonts w:ascii="Angsana New" w:hAnsi="Angsana New" w:cs="Angsana New"/>
                <w:sz w:val="28"/>
              </w:rPr>
              <w:t xml:space="preserve">4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  <w:tc>
          <w:tcPr>
            <w:tcW w:w="270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100 %  + 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ดอกเบี้ย</w:t>
            </w:r>
          </w:p>
        </w:tc>
        <w:tc>
          <w:tcPr>
            <w:tcW w:w="234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 xml:space="preserve">100 %  +  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ดอกเบี้ย</w:t>
            </w:r>
          </w:p>
        </w:tc>
      </w:tr>
    </w:tbl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  <w:cs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pageBreakBefore/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</w:rPr>
        <w:lastRenderedPageBreak/>
        <w:t xml:space="preserve">8.5 </w:t>
      </w:r>
      <w:r w:rsidRPr="00E9762A">
        <w:rPr>
          <w:rFonts w:ascii="Angsana New" w:hAnsi="Angsana New" w:cs="Angsana New"/>
          <w:b/>
          <w:bCs/>
          <w:sz w:val="28"/>
          <w:cs/>
        </w:rPr>
        <w:t>บุคลากร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i/>
          <w:iCs/>
          <w:sz w:val="28"/>
        </w:rPr>
      </w:pPr>
      <w:r w:rsidRPr="00E9762A">
        <w:rPr>
          <w:rFonts w:ascii="Angsana New" w:hAnsi="Angsana New" w:cs="Angsana New"/>
          <w:i/>
          <w:iCs/>
          <w:sz w:val="28"/>
          <w:cs/>
        </w:rPr>
        <w:t>ค่าตอบแทนและจำนวนพนักงาน</w:t>
      </w:r>
    </w:p>
    <w:p w:rsidR="00E9762A" w:rsidRPr="00E9762A" w:rsidRDefault="00E9762A" w:rsidP="00893D77">
      <w:pPr>
        <w:spacing w:after="0" w:line="240" w:lineRule="auto"/>
        <w:ind w:left="720" w:hanging="72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</w:rPr>
        <w:t>(1)</w:t>
      </w:r>
      <w:r w:rsidRPr="00E9762A">
        <w:rPr>
          <w:rFonts w:ascii="Angsana New" w:hAnsi="Angsana New" w:cs="Angsana New"/>
          <w:sz w:val="28"/>
        </w:rPr>
        <w:tab/>
      </w:r>
      <w:r w:rsidRPr="00E9762A">
        <w:rPr>
          <w:rFonts w:ascii="Angsana New" w:hAnsi="Angsana New" w:cs="Angsana New"/>
          <w:sz w:val="28"/>
          <w:cs/>
        </w:rPr>
        <w:t xml:space="preserve">จำนวนพนักงานของบริษัท และบริษัทย่อย ณ วันที่ </w:t>
      </w:r>
      <w:r w:rsidRPr="00E9762A">
        <w:rPr>
          <w:rFonts w:ascii="Angsana New" w:hAnsi="Angsana New" w:cs="Angsana New"/>
          <w:sz w:val="28"/>
        </w:rPr>
        <w:t xml:space="preserve">31 </w:t>
      </w:r>
      <w:r w:rsidRPr="00E9762A">
        <w:rPr>
          <w:rFonts w:ascii="Angsana New" w:hAnsi="Angsana New" w:cs="Angsana New"/>
          <w:sz w:val="28"/>
          <w:cs/>
        </w:rPr>
        <w:t xml:space="preserve">ธันวาคม </w:t>
      </w:r>
      <w:r w:rsidRPr="00E9762A">
        <w:rPr>
          <w:rFonts w:ascii="Angsana New" w:hAnsi="Angsana New" w:cs="Angsana New"/>
          <w:sz w:val="28"/>
        </w:rPr>
        <w:t xml:space="preserve">2560 </w:t>
      </w:r>
      <w:r w:rsidRPr="00E9762A">
        <w:rPr>
          <w:rFonts w:ascii="Angsana New" w:hAnsi="Angsana New" w:cs="Angsana New"/>
          <w:sz w:val="28"/>
          <w:cs/>
        </w:rPr>
        <w:t xml:space="preserve">และ </w:t>
      </w:r>
      <w:r w:rsidRPr="00E9762A">
        <w:rPr>
          <w:rFonts w:ascii="Angsana New" w:hAnsi="Angsana New" w:cs="Angsana New"/>
          <w:sz w:val="28"/>
        </w:rPr>
        <w:t xml:space="preserve">2559 </w:t>
      </w:r>
      <w:r w:rsidRPr="00E9762A">
        <w:rPr>
          <w:rFonts w:ascii="Angsana New" w:hAnsi="Angsana New" w:cs="Angsana New"/>
          <w:sz w:val="28"/>
          <w:cs/>
        </w:rPr>
        <w:t>มีรายละเอียดดังนี้</w:t>
      </w:r>
    </w:p>
    <w:tbl>
      <w:tblPr>
        <w:tblW w:w="75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591"/>
        <w:gridCol w:w="1591"/>
      </w:tblGrid>
      <w:tr w:rsidR="00E9762A" w:rsidRPr="00E9762A" w:rsidTr="001B63FA">
        <w:trPr>
          <w:cantSplit/>
          <w:jc w:val="center"/>
        </w:trPr>
        <w:tc>
          <w:tcPr>
            <w:tcW w:w="4320" w:type="dxa"/>
            <w:vMerge w:val="restart"/>
            <w:vAlign w:val="center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3182" w:type="dxa"/>
            <w:gridSpan w:val="2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จำนวนพนักงาน </w:t>
            </w:r>
            <w:r w:rsidRPr="00E9762A">
              <w:rPr>
                <w:rFonts w:ascii="Angsana New" w:hAnsi="Angsana New" w:cs="Angsana New"/>
                <w:b/>
                <w:bCs/>
                <w:sz w:val="28"/>
              </w:rPr>
              <w:t>(</w:t>
            </w: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>คน</w:t>
            </w:r>
            <w:r w:rsidRPr="00E9762A">
              <w:rPr>
                <w:rFonts w:ascii="Angsana New" w:hAnsi="Angsana New" w:cs="Angsana New"/>
                <w:b/>
                <w:bCs/>
                <w:sz w:val="28"/>
              </w:rPr>
              <w:t>)</w:t>
            </w:r>
          </w:p>
        </w:tc>
      </w:tr>
      <w:tr w:rsidR="00E9762A" w:rsidRPr="00E9762A" w:rsidTr="001B63FA">
        <w:trPr>
          <w:cantSplit/>
          <w:jc w:val="center"/>
        </w:trPr>
        <w:tc>
          <w:tcPr>
            <w:tcW w:w="4320" w:type="dxa"/>
            <w:vMerge/>
            <w:tcBorders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</w:t>
            </w:r>
            <w:r w:rsidRPr="00E9762A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ธ.ค. </w:t>
            </w:r>
            <w:r w:rsidRPr="00E9762A">
              <w:rPr>
                <w:rFonts w:ascii="Angsana New" w:hAnsi="Angsana New" w:cs="Angsana New"/>
                <w:b/>
                <w:bCs/>
                <w:sz w:val="28"/>
              </w:rPr>
              <w:t>59</w:t>
            </w:r>
          </w:p>
        </w:tc>
        <w:tc>
          <w:tcPr>
            <w:tcW w:w="1591" w:type="dxa"/>
            <w:tcBorders>
              <w:bottom w:val="single" w:sz="4" w:space="0" w:color="auto"/>
            </w:tcBorders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</w:t>
            </w:r>
            <w:r w:rsidRPr="00E9762A">
              <w:rPr>
                <w:rFonts w:ascii="Angsana New" w:hAnsi="Angsana New" w:cs="Angsana New"/>
                <w:b/>
                <w:bCs/>
                <w:sz w:val="28"/>
              </w:rPr>
              <w:t>31</w:t>
            </w: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ธ.ค. </w:t>
            </w:r>
            <w:r w:rsidRPr="00E9762A">
              <w:rPr>
                <w:rFonts w:ascii="Angsana New" w:hAnsi="Angsana New" w:cs="Angsana New"/>
                <w:b/>
                <w:bCs/>
                <w:sz w:val="28"/>
              </w:rPr>
              <w:t>60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  <w:tcBorders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บริษัท โรงแรมเซ็นทรัลพลาซา จำกัด </w:t>
            </w:r>
            <w:r w:rsidRPr="00E9762A">
              <w:rPr>
                <w:rFonts w:ascii="Angsana New" w:hAnsi="Angsana New" w:cs="Angsana New"/>
                <w:sz w:val="28"/>
              </w:rPr>
              <w:t>(</w:t>
            </w:r>
            <w:r w:rsidRPr="00E9762A">
              <w:rPr>
                <w:rFonts w:ascii="Angsana New" w:hAnsi="Angsana New" w:cs="Angsana New"/>
                <w:sz w:val="28"/>
                <w:cs/>
              </w:rPr>
              <w:t>มหาชน</w:t>
            </w:r>
            <w:r w:rsidRPr="00E9762A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591" w:type="dxa"/>
            <w:tcBorders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ind w:right="378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91" w:type="dxa"/>
            <w:tcBorders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ind w:right="378"/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ฝ่ายการเงินและบริหาร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155</w:t>
            </w:r>
          </w:p>
        </w:tc>
        <w:tc>
          <w:tcPr>
            <w:tcW w:w="1591" w:type="dxa"/>
            <w:tcBorders>
              <w:top w:val="nil"/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152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ฝ่ายขายและการตลาด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134</w:t>
            </w:r>
          </w:p>
        </w:tc>
        <w:tc>
          <w:tcPr>
            <w:tcW w:w="1591" w:type="dxa"/>
            <w:tcBorders>
              <w:top w:val="nil"/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131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ฝ่ายพัฒนาธุรกิจ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91" w:type="dxa"/>
            <w:tcBorders>
              <w:top w:val="nil"/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ฝ่ายงานโครงการ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14</w:t>
            </w:r>
          </w:p>
        </w:tc>
        <w:tc>
          <w:tcPr>
            <w:tcW w:w="1591" w:type="dxa"/>
            <w:tcBorders>
              <w:top w:val="nil"/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12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ฝ่ายจัดซื้อ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591" w:type="dxa"/>
            <w:tcBorders>
              <w:top w:val="nil"/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14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ฝ่ายทรัพยากรบุคคล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35</w:t>
            </w:r>
          </w:p>
        </w:tc>
        <w:tc>
          <w:tcPr>
            <w:tcW w:w="1591" w:type="dxa"/>
            <w:tcBorders>
              <w:top w:val="nil"/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32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ฝ่ายตรวจสอบ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1591" w:type="dxa"/>
            <w:tcBorders>
              <w:top w:val="nil"/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13</w:t>
            </w:r>
          </w:p>
        </w:tc>
      </w:tr>
      <w:tr w:rsidR="00E9762A" w:rsidRPr="00E9762A" w:rsidTr="001B63FA">
        <w:trPr>
          <w:trHeight w:val="306"/>
          <w:jc w:val="center"/>
        </w:trPr>
        <w:tc>
          <w:tcPr>
            <w:tcW w:w="4320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ฝ่ายประชาสัมพันธ์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26</w:t>
            </w:r>
          </w:p>
        </w:tc>
        <w:tc>
          <w:tcPr>
            <w:tcW w:w="1591" w:type="dxa"/>
            <w:tcBorders>
              <w:top w:val="nil"/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25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ฝ่ายอาหารและเครื่องดื่ม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362</w:t>
            </w:r>
          </w:p>
        </w:tc>
        <w:tc>
          <w:tcPr>
            <w:tcW w:w="1591" w:type="dxa"/>
            <w:tcBorders>
              <w:top w:val="nil"/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318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ฝ่ายต้อนรับส่วนหน้า</w:t>
            </w: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223</w:t>
            </w:r>
          </w:p>
        </w:tc>
        <w:tc>
          <w:tcPr>
            <w:tcW w:w="1591" w:type="dxa"/>
            <w:tcBorders>
              <w:top w:val="nil"/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206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  <w:tcBorders>
              <w:top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ฝ่ายช่าง</w:t>
            </w:r>
          </w:p>
        </w:tc>
        <w:tc>
          <w:tcPr>
            <w:tcW w:w="1591" w:type="dxa"/>
            <w:tcBorders>
              <w:top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37</w:t>
            </w:r>
          </w:p>
        </w:tc>
        <w:tc>
          <w:tcPr>
            <w:tcW w:w="1591" w:type="dxa"/>
            <w:tcBorders>
              <w:top w:val="nil"/>
            </w:tcBorders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37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591" w:type="dxa"/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1,020</w:t>
            </w:r>
          </w:p>
        </w:tc>
        <w:tc>
          <w:tcPr>
            <w:tcW w:w="1591" w:type="dxa"/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946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จำนวนพนักงานบริษัทย่อย</w:t>
            </w:r>
          </w:p>
        </w:tc>
        <w:tc>
          <w:tcPr>
            <w:tcW w:w="1591" w:type="dxa"/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15,048</w:t>
            </w:r>
          </w:p>
        </w:tc>
        <w:tc>
          <w:tcPr>
            <w:tcW w:w="1591" w:type="dxa"/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13,477</w:t>
            </w:r>
          </w:p>
        </w:tc>
      </w:tr>
      <w:tr w:rsidR="00E9762A" w:rsidRPr="00E9762A" w:rsidTr="001B63FA">
        <w:trPr>
          <w:jc w:val="center"/>
        </w:trPr>
        <w:tc>
          <w:tcPr>
            <w:tcW w:w="4320" w:type="dxa"/>
          </w:tcPr>
          <w:p w:rsidR="00E9762A" w:rsidRPr="00E9762A" w:rsidRDefault="00E9762A" w:rsidP="00893D77">
            <w:pPr>
              <w:spacing w:after="0" w:line="240" w:lineRule="auto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91" w:type="dxa"/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</w:rPr>
              <w:t>16,068</w:t>
            </w:r>
          </w:p>
        </w:tc>
        <w:tc>
          <w:tcPr>
            <w:tcW w:w="1591" w:type="dxa"/>
            <w:shd w:val="clear" w:color="auto" w:fill="auto"/>
          </w:tcPr>
          <w:p w:rsidR="00E9762A" w:rsidRPr="00E9762A" w:rsidRDefault="00E9762A" w:rsidP="00893D77">
            <w:pPr>
              <w:tabs>
                <w:tab w:val="decimal" w:pos="972"/>
              </w:tabs>
              <w:spacing w:after="0" w:line="240" w:lineRule="auto"/>
              <w:ind w:right="378"/>
              <w:contextualSpacing/>
              <w:rPr>
                <w:rFonts w:ascii="Angsana New" w:hAnsi="Angsana New" w:cs="Angsana New"/>
                <w:b/>
                <w:bCs/>
                <w:sz w:val="28"/>
              </w:rPr>
            </w:pPr>
            <w:r w:rsidRPr="00E9762A">
              <w:rPr>
                <w:rFonts w:ascii="Angsana New" w:hAnsi="Angsana New" w:cs="Angsana New"/>
                <w:b/>
                <w:bCs/>
                <w:sz w:val="28"/>
              </w:rPr>
              <w:t>14,423</w:t>
            </w:r>
          </w:p>
        </w:tc>
      </w:tr>
    </w:tbl>
    <w:p w:rsidR="00E9762A" w:rsidRPr="00E9762A" w:rsidRDefault="00E9762A" w:rsidP="00893D77">
      <w:pPr>
        <w:tabs>
          <w:tab w:val="left" w:pos="900"/>
        </w:tabs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หมายเหตุ</w:t>
      </w:r>
      <w:r w:rsidRPr="00E9762A">
        <w:rPr>
          <w:rFonts w:ascii="Angsana New" w:hAnsi="Angsana New" w:cs="Angsana New"/>
          <w:sz w:val="28"/>
        </w:rPr>
        <w:t>:</w:t>
      </w:r>
      <w:r w:rsidRPr="00E9762A">
        <w:rPr>
          <w:rFonts w:ascii="Angsana New" w:hAnsi="Angsana New" w:cs="Angsana New"/>
          <w:sz w:val="28"/>
        </w:rPr>
        <w:tab/>
      </w:r>
      <w:r w:rsidRPr="00E9762A">
        <w:rPr>
          <w:rFonts w:ascii="Angsana New" w:hAnsi="Angsana New" w:cs="Angsana New"/>
          <w:sz w:val="28"/>
          <w:cs/>
        </w:rPr>
        <w:t>จำนวนพนักงานของบริษัทย่อยแห่งหนึ่งคือ บจ</w:t>
      </w:r>
      <w:r w:rsidRPr="00E9762A">
        <w:rPr>
          <w:rFonts w:ascii="Angsana New" w:hAnsi="Angsana New" w:cs="Angsana New"/>
          <w:sz w:val="28"/>
        </w:rPr>
        <w:t xml:space="preserve">. </w:t>
      </w:r>
      <w:r w:rsidRPr="00E9762A">
        <w:rPr>
          <w:rFonts w:ascii="Angsana New" w:hAnsi="Angsana New" w:cs="Angsana New"/>
          <w:sz w:val="28"/>
          <w:cs/>
        </w:rPr>
        <w:t>เซ็นทรัล</w:t>
      </w:r>
      <w:r w:rsidRPr="00E9762A">
        <w:rPr>
          <w:rFonts w:ascii="Angsana New" w:hAnsi="Angsana New" w:cs="Angsana New"/>
          <w:sz w:val="28"/>
        </w:rPr>
        <w:t xml:space="preserve"> </w:t>
      </w:r>
      <w:r w:rsidRPr="00E9762A">
        <w:rPr>
          <w:rFonts w:ascii="Angsana New" w:hAnsi="Angsana New" w:cs="Angsana New"/>
          <w:sz w:val="28"/>
          <w:cs/>
        </w:rPr>
        <w:t>เรสตอรองส์</w:t>
      </w:r>
      <w:r w:rsidRPr="00E9762A">
        <w:rPr>
          <w:rFonts w:ascii="Angsana New" w:hAnsi="Angsana New" w:cs="Angsana New"/>
          <w:sz w:val="28"/>
        </w:rPr>
        <w:t xml:space="preserve"> </w:t>
      </w:r>
      <w:r w:rsidRPr="00E9762A">
        <w:rPr>
          <w:rFonts w:ascii="Angsana New" w:hAnsi="Angsana New" w:cs="Angsana New"/>
          <w:sz w:val="28"/>
          <w:cs/>
        </w:rPr>
        <w:t>กรุ๊ป</w:t>
      </w:r>
      <w:r w:rsidRPr="00E9762A">
        <w:rPr>
          <w:rFonts w:ascii="Angsana New" w:hAnsi="Angsana New" w:cs="Angsana New"/>
          <w:sz w:val="28"/>
        </w:rPr>
        <w:t xml:space="preserve"> </w:t>
      </w:r>
      <w:r w:rsidRPr="00E9762A">
        <w:rPr>
          <w:rFonts w:ascii="Angsana New" w:hAnsi="Angsana New" w:cs="Angsana New"/>
          <w:sz w:val="28"/>
          <w:cs/>
        </w:rPr>
        <w:t>ใช้จำนวน</w:t>
      </w:r>
    </w:p>
    <w:p w:rsidR="00E9762A" w:rsidRPr="00E9762A" w:rsidRDefault="00E9762A" w:rsidP="00893D77">
      <w:pPr>
        <w:tabs>
          <w:tab w:val="left" w:pos="900"/>
        </w:tabs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</w:rPr>
        <w:tab/>
      </w:r>
      <w:r w:rsidRPr="00E9762A">
        <w:rPr>
          <w:rFonts w:ascii="Angsana New" w:hAnsi="Angsana New" w:cs="Angsana New"/>
          <w:sz w:val="28"/>
          <w:cs/>
        </w:rPr>
        <w:t xml:space="preserve">พนักงานประจำและพนักงานชั่วคราวเฉลี่ย </w:t>
      </w:r>
      <w:r w:rsidRPr="00E9762A">
        <w:rPr>
          <w:rFonts w:ascii="Angsana New" w:hAnsi="Angsana New" w:cs="Angsana New"/>
          <w:sz w:val="28"/>
        </w:rPr>
        <w:t xml:space="preserve">(Full-time Equivalent) </w:t>
      </w:r>
      <w:r w:rsidRPr="00E9762A">
        <w:rPr>
          <w:rFonts w:ascii="Angsana New" w:hAnsi="Angsana New" w:cs="Angsana New"/>
          <w:sz w:val="28"/>
          <w:cs/>
        </w:rPr>
        <w:t>รวมกัน</w:t>
      </w:r>
      <w:r w:rsidRPr="00E9762A">
        <w:rPr>
          <w:rFonts w:ascii="Angsana New" w:hAnsi="Angsana New" w:cs="Angsana New"/>
          <w:sz w:val="28"/>
        </w:rPr>
        <w:t xml:space="preserve"> </w:t>
      </w:r>
    </w:p>
    <w:p w:rsidR="00E9762A" w:rsidRPr="00E9762A" w:rsidRDefault="00E9762A" w:rsidP="00893D77">
      <w:pPr>
        <w:tabs>
          <w:tab w:val="left" w:pos="900"/>
        </w:tabs>
        <w:spacing w:after="0" w:line="240" w:lineRule="auto"/>
        <w:contextualSpacing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</w:rPr>
        <w:t>(2)</w:t>
      </w:r>
      <w:r w:rsidRPr="00E9762A">
        <w:rPr>
          <w:rFonts w:ascii="Angsana New" w:hAnsi="Angsana New" w:cs="Angsana New"/>
          <w:sz w:val="28"/>
        </w:rPr>
        <w:tab/>
      </w:r>
      <w:r w:rsidRPr="00E9762A">
        <w:rPr>
          <w:rFonts w:ascii="Angsana New" w:hAnsi="Angsana New" w:cs="Angsana New"/>
          <w:sz w:val="28"/>
          <w:cs/>
        </w:rPr>
        <w:t>ค่าตอบแทนของพนักงาน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ในปี </w:t>
      </w:r>
      <w:r w:rsidRPr="00E9762A">
        <w:rPr>
          <w:rFonts w:ascii="Angsana New" w:hAnsi="Angsana New" w:cs="Angsana New"/>
          <w:sz w:val="28"/>
        </w:rPr>
        <w:t xml:space="preserve">2560 </w:t>
      </w:r>
      <w:r w:rsidRPr="00E9762A">
        <w:rPr>
          <w:rFonts w:ascii="Angsana New" w:hAnsi="Angsana New" w:cs="Angsana New"/>
          <w:sz w:val="28"/>
          <w:cs/>
        </w:rPr>
        <w:t>ผลตอบแทนของพนักงานบริษัทและบริษัทย่อย ประกอบด้วย เงินเดือน โบนัส เงินสมทบกองทุนสำรองเลี้ยงชีพ และอื่นๆ เป็นจำนวนเงินรวม</w:t>
      </w:r>
      <w:r w:rsidRPr="00E9762A">
        <w:rPr>
          <w:rFonts w:ascii="Angsana New" w:hAnsi="Angsana New" w:cs="Angsana New"/>
          <w:sz w:val="28"/>
        </w:rPr>
        <w:t xml:space="preserve"> 4,491 </w:t>
      </w:r>
      <w:r w:rsidRPr="00E9762A">
        <w:rPr>
          <w:rFonts w:ascii="Angsana New" w:hAnsi="Angsana New" w:cs="Angsana New"/>
          <w:sz w:val="28"/>
          <w:cs/>
        </w:rPr>
        <w:t>ล้านบาท</w:t>
      </w:r>
      <w:r w:rsidRPr="00E9762A">
        <w:rPr>
          <w:rFonts w:ascii="Angsana New" w:hAnsi="Angsana New" w:cs="Angsana New"/>
          <w:sz w:val="28"/>
        </w:rPr>
        <w:t xml:space="preserve"> 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 xml:space="preserve">การเปลี่ยนแปลงจำนวนพนักงานอย่างมีนัยสำคัญในระยะ </w:t>
      </w:r>
      <w:r w:rsidRPr="00E9762A">
        <w:rPr>
          <w:rFonts w:ascii="Angsana New" w:hAnsi="Angsana New" w:cs="Angsana New"/>
          <w:b/>
          <w:bCs/>
          <w:sz w:val="28"/>
        </w:rPr>
        <w:t xml:space="preserve">3 </w:t>
      </w:r>
      <w:r w:rsidRPr="00E9762A">
        <w:rPr>
          <w:rFonts w:ascii="Angsana New" w:hAnsi="Angsana New" w:cs="Angsana New"/>
          <w:b/>
          <w:bCs/>
          <w:sz w:val="28"/>
          <w:cs/>
        </w:rPr>
        <w:t>ปีที่ผ่านมา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ในช่วงปี </w:t>
      </w:r>
      <w:r w:rsidRPr="00E9762A">
        <w:rPr>
          <w:rFonts w:ascii="Angsana New" w:hAnsi="Angsana New" w:cs="Angsana New"/>
          <w:sz w:val="28"/>
        </w:rPr>
        <w:t xml:space="preserve">2558 – 2560 </w:t>
      </w:r>
      <w:r w:rsidRPr="00E9762A">
        <w:rPr>
          <w:rFonts w:ascii="Angsana New" w:hAnsi="Angsana New" w:cs="Angsana New"/>
          <w:sz w:val="28"/>
          <w:cs/>
        </w:rPr>
        <w:t>บริษัทไม่มีการเปลี่ยนแปลงจำนวนพนักงานอย่างมีนัยสำคัญ อย่างไรก็ตาม</w:t>
      </w:r>
      <w:r w:rsidRPr="00E9762A">
        <w:rPr>
          <w:rFonts w:ascii="Angsana New" w:hAnsi="Angsana New" w:cs="Angsana New"/>
          <w:sz w:val="28"/>
        </w:rPr>
        <w:t xml:space="preserve"> </w:t>
      </w:r>
      <w:bookmarkStart w:id="3" w:name="OLE_LINK8"/>
      <w:r w:rsidRPr="00E9762A">
        <w:rPr>
          <w:rFonts w:ascii="Angsana New" w:hAnsi="Angsana New" w:cs="Angsana New"/>
          <w:sz w:val="28"/>
          <w:cs/>
        </w:rPr>
        <w:t>บริษัทย่อยแห่งหนึ่งคือ บจ</w:t>
      </w:r>
      <w:r w:rsidRPr="00E9762A">
        <w:rPr>
          <w:rFonts w:ascii="Angsana New" w:hAnsi="Angsana New" w:cs="Angsana New"/>
          <w:sz w:val="28"/>
        </w:rPr>
        <w:t xml:space="preserve">. </w:t>
      </w:r>
      <w:r w:rsidRPr="00E9762A">
        <w:rPr>
          <w:rFonts w:ascii="Angsana New" w:hAnsi="Angsana New" w:cs="Angsana New"/>
          <w:sz w:val="28"/>
          <w:cs/>
        </w:rPr>
        <w:t>เซ็นทรัล</w:t>
      </w:r>
      <w:r w:rsidRPr="00E9762A">
        <w:rPr>
          <w:rFonts w:ascii="Angsana New" w:hAnsi="Angsana New" w:cs="Angsana New"/>
          <w:sz w:val="28"/>
        </w:rPr>
        <w:t xml:space="preserve"> </w:t>
      </w:r>
      <w:r w:rsidRPr="00E9762A">
        <w:rPr>
          <w:rFonts w:ascii="Angsana New" w:hAnsi="Angsana New" w:cs="Angsana New"/>
          <w:sz w:val="28"/>
          <w:cs/>
        </w:rPr>
        <w:t>เรสตอรองส์</w:t>
      </w:r>
      <w:r w:rsidRPr="00E9762A">
        <w:rPr>
          <w:rFonts w:ascii="Angsana New" w:hAnsi="Angsana New" w:cs="Angsana New"/>
          <w:sz w:val="28"/>
        </w:rPr>
        <w:t xml:space="preserve"> </w:t>
      </w:r>
      <w:r w:rsidRPr="00E9762A">
        <w:rPr>
          <w:rFonts w:ascii="Angsana New" w:hAnsi="Angsana New" w:cs="Angsana New"/>
          <w:sz w:val="28"/>
          <w:cs/>
        </w:rPr>
        <w:t>กรุ๊ป</w:t>
      </w:r>
      <w:bookmarkEnd w:id="3"/>
      <w:r w:rsidRPr="00E9762A">
        <w:rPr>
          <w:rFonts w:ascii="Angsana New" w:hAnsi="Angsana New" w:cs="Angsana New"/>
          <w:sz w:val="28"/>
          <w:cs/>
        </w:rPr>
        <w:t xml:space="preserve"> มีจำนวนพนักงานเพิ่มขึ้นทุกปีตามจำนวนสาขาที่เปิดใหม่ ดังนี้</w:t>
      </w:r>
    </w:p>
    <w:tbl>
      <w:tblPr>
        <w:tblpPr w:leftFromText="180" w:rightFromText="180" w:vertAnchor="text" w:horzAnchor="page" w:tblpXSpec="center" w:tblpY="176"/>
        <w:tblW w:w="7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1440"/>
        <w:gridCol w:w="1440"/>
        <w:gridCol w:w="1440"/>
      </w:tblGrid>
      <w:tr w:rsidR="00E9762A" w:rsidRPr="00E9762A" w:rsidTr="001B63FA">
        <w:tc>
          <w:tcPr>
            <w:tcW w:w="2700" w:type="dxa"/>
            <w:tcBorders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ปี </w:t>
            </w:r>
            <w:r w:rsidRPr="00E9762A">
              <w:rPr>
                <w:rFonts w:ascii="Angsana New" w:hAnsi="Angsana New" w:cs="Angsana New"/>
                <w:sz w:val="28"/>
              </w:rPr>
              <w:t>2558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ปี </w:t>
            </w:r>
            <w:r w:rsidRPr="00E9762A">
              <w:rPr>
                <w:rFonts w:ascii="Angsana New" w:hAnsi="Angsana New" w:cs="Angsana New"/>
                <w:sz w:val="28"/>
              </w:rPr>
              <w:t>2559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 xml:space="preserve">ปี </w:t>
            </w:r>
            <w:r w:rsidRPr="00E9762A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E9762A" w:rsidRPr="00E9762A" w:rsidTr="001B63FA">
        <w:tc>
          <w:tcPr>
            <w:tcW w:w="2700" w:type="dxa"/>
            <w:tcBorders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จำนวนสาขา</w:t>
            </w:r>
          </w:p>
        </w:tc>
        <w:tc>
          <w:tcPr>
            <w:tcW w:w="1440" w:type="dxa"/>
            <w:tcBorders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792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830</w:t>
            </w:r>
          </w:p>
        </w:tc>
        <w:tc>
          <w:tcPr>
            <w:tcW w:w="1440" w:type="dxa"/>
            <w:tcBorders>
              <w:bottom w:val="nil"/>
            </w:tcBorders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889</w:t>
            </w:r>
          </w:p>
        </w:tc>
      </w:tr>
      <w:tr w:rsidR="00E9762A" w:rsidRPr="00E9762A" w:rsidTr="001B63FA">
        <w:tc>
          <w:tcPr>
            <w:tcW w:w="2700" w:type="dxa"/>
            <w:tcBorders>
              <w:top w:val="nil"/>
            </w:tcBorders>
          </w:tcPr>
          <w:p w:rsidR="00E9762A" w:rsidRPr="00E9762A" w:rsidRDefault="00E9762A" w:rsidP="00893D77">
            <w:pPr>
              <w:spacing w:after="0" w:line="240" w:lineRule="auto"/>
              <w:contextualSpacing/>
              <w:jc w:val="thaiDistribute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จำนวนพนักงาน</w:t>
            </w:r>
            <w:r w:rsidRPr="00E9762A">
              <w:rPr>
                <w:rFonts w:ascii="Angsana New" w:hAnsi="Angsana New" w:cs="Angsana New"/>
                <w:sz w:val="28"/>
              </w:rPr>
              <w:t>*</w:t>
            </w:r>
          </w:p>
        </w:tc>
        <w:tc>
          <w:tcPr>
            <w:tcW w:w="1440" w:type="dxa"/>
            <w:tcBorders>
              <w:top w:val="nil"/>
            </w:tcBorders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9,343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9</w:t>
            </w:r>
            <w:r w:rsidRPr="00E9762A">
              <w:rPr>
                <w:rFonts w:ascii="Angsana New" w:hAnsi="Angsana New" w:cs="Angsana New"/>
                <w:sz w:val="28"/>
              </w:rPr>
              <w:t>,</w:t>
            </w:r>
            <w:r w:rsidRPr="00E9762A">
              <w:rPr>
                <w:rFonts w:ascii="Angsana New" w:hAnsi="Angsana New" w:cs="Angsana New"/>
                <w:sz w:val="28"/>
                <w:cs/>
              </w:rPr>
              <w:t>350</w:t>
            </w:r>
          </w:p>
        </w:tc>
        <w:tc>
          <w:tcPr>
            <w:tcW w:w="1440" w:type="dxa"/>
            <w:tcBorders>
              <w:top w:val="nil"/>
            </w:tcBorders>
          </w:tcPr>
          <w:p w:rsidR="00E9762A" w:rsidRPr="00E9762A" w:rsidRDefault="00E9762A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9,008</w:t>
            </w:r>
          </w:p>
        </w:tc>
      </w:tr>
    </w:tbl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</w:rPr>
        <w:tab/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หมายเหตุ</w:t>
      </w:r>
      <w:r w:rsidRPr="00E9762A">
        <w:rPr>
          <w:rFonts w:ascii="Angsana New" w:hAnsi="Angsana New" w:cs="Angsana New"/>
          <w:sz w:val="28"/>
        </w:rPr>
        <w:t xml:space="preserve">:   </w:t>
      </w:r>
      <w:r w:rsidRPr="00E9762A">
        <w:rPr>
          <w:rFonts w:ascii="Angsana New" w:hAnsi="Angsana New" w:cs="Angsana New"/>
          <w:sz w:val="28"/>
          <w:cs/>
        </w:rPr>
        <w:t xml:space="preserve">จำนวนพนักงานประจำและพนักงานชั่วคราวเฉลี่ย </w:t>
      </w:r>
      <w:r w:rsidRPr="00E9762A">
        <w:rPr>
          <w:rFonts w:ascii="Angsana New" w:hAnsi="Angsana New" w:cs="Angsana New"/>
          <w:sz w:val="28"/>
        </w:rPr>
        <w:t xml:space="preserve">(Full-time Equivalent) </w:t>
      </w:r>
      <w:r w:rsidRPr="00E9762A">
        <w:rPr>
          <w:rFonts w:ascii="Angsana New" w:hAnsi="Angsana New" w:cs="Angsana New"/>
          <w:sz w:val="28"/>
          <w:cs/>
        </w:rPr>
        <w:t>รวมกัน</w:t>
      </w:r>
    </w:p>
    <w:p w:rsidR="00E9762A" w:rsidRPr="00E9762A" w:rsidRDefault="00E9762A" w:rsidP="00893D77">
      <w:pPr>
        <w:pageBreakBefore/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lastRenderedPageBreak/>
        <w:t xml:space="preserve">ข้อพิพาทด้านแรงงานที่สำคัญในระยะ </w:t>
      </w:r>
      <w:r w:rsidRPr="00E9762A">
        <w:rPr>
          <w:rFonts w:ascii="Angsana New" w:hAnsi="Angsana New" w:cs="Angsana New"/>
          <w:b/>
          <w:bCs/>
          <w:sz w:val="28"/>
        </w:rPr>
        <w:t xml:space="preserve">3 </w:t>
      </w:r>
      <w:r w:rsidRPr="00E9762A">
        <w:rPr>
          <w:rFonts w:ascii="Angsana New" w:hAnsi="Angsana New" w:cs="Angsana New"/>
          <w:b/>
          <w:bCs/>
          <w:sz w:val="28"/>
          <w:cs/>
        </w:rPr>
        <w:t>ปีที่ผ่านมา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ในช่วงปี </w:t>
      </w:r>
      <w:r w:rsidRPr="00E9762A">
        <w:rPr>
          <w:rFonts w:ascii="Angsana New" w:hAnsi="Angsana New" w:cs="Angsana New"/>
          <w:sz w:val="28"/>
        </w:rPr>
        <w:t xml:space="preserve">2558 – 2560 </w:t>
      </w:r>
      <w:r w:rsidRPr="00E9762A">
        <w:rPr>
          <w:rFonts w:ascii="Angsana New" w:hAnsi="Angsana New" w:cs="Angsana New"/>
          <w:sz w:val="28"/>
          <w:cs/>
        </w:rPr>
        <w:t xml:space="preserve">บริษัทไม่มีข้อพิพาททางด้านแรงงานที่มีสัดส่วนเป็นนัยสำคัญคือเกินกว่าร้อยละ </w:t>
      </w:r>
      <w:r w:rsidRPr="00E9762A">
        <w:rPr>
          <w:rFonts w:ascii="Angsana New" w:hAnsi="Angsana New" w:cs="Angsana New"/>
          <w:sz w:val="28"/>
        </w:rPr>
        <w:t xml:space="preserve">5 </w:t>
      </w:r>
      <w:r w:rsidRPr="00E9762A">
        <w:rPr>
          <w:rFonts w:ascii="Angsana New" w:hAnsi="Angsana New" w:cs="Angsana New"/>
          <w:sz w:val="28"/>
          <w:cs/>
        </w:rPr>
        <w:t xml:space="preserve">ของส่วนของผู้ถือหุ้นของบริษัท 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นโยบายการพัฒนาบุคลากร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บริษัทมีนโยบายด้านการพัฒนาบุคลากรของบริษัท โดยมีแผนการพัฒนาศักยภาพของบุคลกรอย่างต่อเนื่องในระยะสั้นและระยะยาว โดยจัดให้มีการฝึกอบรมทักษะ พัฒนาความสามารถ และการเรียนรู้ในทุกระดับของพนักงานอย่างต่อเนื่อง พิจารณาเลื่อนตำแหน่งงานจากภายในบริษัท และให้มีการโอนย้ายงานระหว่างบริษัทในเครือตามความสามารถของแต่ละคน</w:t>
      </w:r>
      <w:r w:rsidRPr="00E9762A">
        <w:rPr>
          <w:rFonts w:ascii="Angsana New" w:hAnsi="Angsana New" w:cs="Angsana New"/>
          <w:sz w:val="28"/>
        </w:rPr>
        <w:t xml:space="preserve"> 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นโยบายค่าตอบแทนพนักงาน</w:t>
      </w:r>
    </w:p>
    <w:p w:rsidR="00E9762A" w:rsidRPr="00E9762A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บริษัทมีนโยบายค่าตอบแทนพนักงานที่สอดคล้องกับผลการดำเนินงานของบริษัททั้งในระยะสั้นและระยะยาว และการปรับค่าแรงขั้นต่ำตามกฎหมาย </w:t>
      </w: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spacing w:after="0" w:line="240" w:lineRule="auto"/>
        <w:rPr>
          <w:rFonts w:ascii="Angsana New" w:hAnsi="Angsana New" w:cs="Angsana New"/>
          <w:sz w:val="28"/>
        </w:rPr>
        <w:sectPr w:rsidR="00E9762A" w:rsidRPr="00E9762A" w:rsidSect="001B63FA">
          <w:pgSz w:w="11906" w:h="16838" w:code="9"/>
          <w:pgMar w:top="1701" w:right="1134" w:bottom="863" w:left="1418" w:header="720" w:footer="431" w:gutter="0"/>
          <w:pgNumType w:start="81"/>
          <w:cols w:space="708"/>
          <w:docGrid w:linePitch="381"/>
        </w:sectPr>
      </w:pPr>
    </w:p>
    <w:p w:rsidR="00E9762A" w:rsidRPr="00E9762A" w:rsidRDefault="00E9762A" w:rsidP="00893D77">
      <w:pPr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</w:rPr>
        <w:lastRenderedPageBreak/>
        <w:t>9.</w:t>
      </w:r>
      <w:r w:rsidRPr="00E9762A">
        <w:rPr>
          <w:rFonts w:ascii="Angsana New" w:hAnsi="Angsana New" w:cs="Angsana New"/>
          <w:b/>
          <w:bCs/>
          <w:sz w:val="28"/>
          <w:cs/>
        </w:rPr>
        <w:t>การกำกับดูแลกิจการ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9.1 นโยบายการกำกับดูแลกิจการ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คณะกรรมการบริษัท โรงแรมเซ็นทรัลพลาซา จำกัด (มหาชน) มีความมุ่งมั่นที่จะบริหารองค์กร โดยยึดหลักบรรษัทภิบาลที่ดีและตระหนักถึงความสำคัญของการกำกับดูแลกิจการที่ดี ซึ่งจะช่วยส่งเสริมให้องค์กรมีศักยภาพในการแข่งขันทั้งในระยะสั้นและระยะยาว นอกจากนี้การกำกับดูแลกิจการที่ดียังช่วยสร้างความเชื่อมั่นให้แก่นักลงทุน สถาบันการเงิน พันธมิตรทางธุรกิจ และผู้มีส่วนได้เสียทุกฝ่าย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ในการดำเนินธุรกิจอันจะนำไปสู่การเพิ่มมูลค่าของผู้ถือหุ้นและประโยชน์ที่สมดุลร่วมกันของผู้มีส่วนเกี่ยวข้องกับบริษัท คณะกรรมการบริษัท จึงได้กำหนดนโยบายกลไกการบริหาร การดำเนินงาน และระบบการกำกับดูแลบนหลักการกำกับดูแลกิจการที่ดี ซึ่งยึดมั่นในความโปร่งใส รับผิดชอบต่อผู้มีส่วนได้เสียทุกฝ่าย รวมทั้งยึดมั่นในความรับผิดชอบต่อสังคม เพื่อเป็นแนวทางในการดำเนินธุรกิจสำหรับกรรมการ ผู้บริหาร และพนักงานของบริษัท ทั้งนี้ คณะกรรมการได้มีการทบทวนและปรับปรุงหลักการกำกับดูแลกิจการให้เป็นปัจจุบันอยู่เสมอ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กรรมการ ผู้บริหาร และพนักงานทุกคนได้รับทราบจรรยาบรรณและนโยบายการกำกับดูแลกิจการและถือปฏิบัติเป็นส่วนหนึ่งของวินัย นอกจากนี้บริษัทยังมีการเผยแพร่และสื่อสารให้ทุกคนในองค์กรตระหนักในเรื่องจรรยาบรรณและแนวปฏิบัติที่ดี โดยได้เผยแพร่นโยบายดังกล่าวผ่านเว็บไซต์ของบริษัท (</w:t>
      </w:r>
      <w:r w:rsidRPr="00E9762A">
        <w:rPr>
          <w:rFonts w:ascii="Angsana New" w:hAnsi="Angsana New" w:cs="Angsana New"/>
          <w:sz w:val="28"/>
        </w:rPr>
        <w:t xml:space="preserve">http://www.centarahotelsresorts.com) </w:t>
      </w:r>
      <w:r w:rsidRPr="00E9762A">
        <w:rPr>
          <w:rFonts w:ascii="Angsana New" w:hAnsi="Angsana New" w:cs="Angsana New"/>
          <w:sz w:val="28"/>
          <w:cs/>
        </w:rPr>
        <w:t xml:space="preserve">การปฐมนิเทศพนักงานใหม่ และป้ายประชาสัมพันธ์ โดยนโยบายการกำกับดูแลกิจการที่ดีประกอบด้วย </w:t>
      </w:r>
      <w:r w:rsidRPr="00E9762A">
        <w:rPr>
          <w:rFonts w:ascii="Angsana New" w:hAnsi="Angsana New" w:cs="Angsana New"/>
          <w:sz w:val="28"/>
        </w:rPr>
        <w:t>5</w:t>
      </w:r>
      <w:r w:rsidRPr="00E9762A">
        <w:rPr>
          <w:rFonts w:ascii="Angsana New" w:hAnsi="Angsana New" w:cs="Angsana New"/>
          <w:sz w:val="28"/>
          <w:cs/>
        </w:rPr>
        <w:t xml:space="preserve"> หมวด </w:t>
      </w:r>
      <w:r w:rsidRPr="00E9762A">
        <w:rPr>
          <w:rFonts w:ascii="Angsana New" w:hAnsi="Angsana New" w:cs="Angsana New"/>
          <w:sz w:val="28"/>
        </w:rPr>
        <w:t xml:space="preserve"> </w:t>
      </w:r>
      <w:r w:rsidRPr="00E9762A">
        <w:rPr>
          <w:rFonts w:ascii="Angsana New" w:hAnsi="Angsana New" w:cs="Angsana New"/>
          <w:sz w:val="28"/>
          <w:cs/>
        </w:rPr>
        <w:t xml:space="preserve">มีรายละเอียดสำคัญปรากฎอย่ในรายงานประจำปี </w:t>
      </w:r>
      <w:r w:rsidRPr="00E9762A">
        <w:rPr>
          <w:rFonts w:ascii="Angsana New" w:hAnsi="Angsana New" w:cs="Angsana New"/>
          <w:sz w:val="28"/>
        </w:rPr>
        <w:t>2560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9.2 คณะกรรมการชุดย่อย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 xml:space="preserve">โครงสร้างกรรมการบริษัทประกอบด้วยคณะกรรมการทั้งหมด </w:t>
      </w:r>
      <w:r w:rsidRPr="00E9762A">
        <w:rPr>
          <w:rFonts w:ascii="Angsana New" w:hAnsi="Angsana New" w:cs="Angsana New"/>
          <w:sz w:val="28"/>
        </w:rPr>
        <w:t>4</w:t>
      </w:r>
      <w:r w:rsidRPr="00E9762A">
        <w:rPr>
          <w:rFonts w:ascii="Angsana New" w:hAnsi="Angsana New" w:cs="Angsana New"/>
          <w:sz w:val="28"/>
          <w:cs/>
        </w:rPr>
        <w:t xml:space="preserve"> ชุด ได้แก่ คณะกรรมการบริษัท คณะกรรมการตรวจสอบ คณะกรรมการสรรหาและกำหนดค่าตอบแทน และ คณะกรรมการบริหารความเสี่ยงและการกำกับดูแล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ab/>
        <w:t>9.2.1</w:t>
      </w:r>
      <w:r w:rsidRPr="00E9762A">
        <w:rPr>
          <w:rFonts w:ascii="Angsana New" w:hAnsi="Angsana New" w:cs="Angsana New"/>
          <w:b/>
          <w:bCs/>
          <w:sz w:val="28"/>
          <w:cs/>
        </w:rPr>
        <w:tab/>
        <w:t>คณะกรรมการตรวจสอบ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รายชื่อและตำแหน่งของคณะกรรมการตรวจสอบ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1.</w:t>
      </w:r>
      <w:r w:rsidRPr="00E9762A">
        <w:rPr>
          <w:rFonts w:ascii="Angsana New" w:hAnsi="Angsana New" w:cs="Angsana New"/>
          <w:sz w:val="28"/>
          <w:cs/>
        </w:rPr>
        <w:tab/>
        <w:t>นายพิสิฐ  กุศลาไสยานนท์</w:t>
      </w:r>
      <w:r w:rsidRPr="00E9762A">
        <w:rPr>
          <w:rFonts w:ascii="Angsana New" w:hAnsi="Angsana New" w:cs="Angsana New"/>
          <w:sz w:val="28"/>
          <w:cs/>
        </w:rPr>
        <w:tab/>
      </w:r>
      <w:r w:rsidRPr="00E9762A">
        <w:rPr>
          <w:rFonts w:ascii="Angsana New" w:hAnsi="Angsana New" w:cs="Angsana New"/>
          <w:sz w:val="28"/>
          <w:cs/>
        </w:rPr>
        <w:tab/>
        <w:t>ประธานกรรมการตรวจสอบ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2.</w:t>
      </w:r>
      <w:r w:rsidRPr="00E9762A">
        <w:rPr>
          <w:rFonts w:ascii="Angsana New" w:hAnsi="Angsana New" w:cs="Angsana New"/>
          <w:sz w:val="28"/>
          <w:cs/>
        </w:rPr>
        <w:tab/>
        <w:t>ดร.ชาญวิทย์  สุวรรณะบุณย์</w:t>
      </w:r>
      <w:r w:rsidRPr="00E9762A">
        <w:rPr>
          <w:rFonts w:ascii="Angsana New" w:hAnsi="Angsana New" w:cs="Angsana New"/>
          <w:sz w:val="28"/>
          <w:cs/>
        </w:rPr>
        <w:tab/>
      </w:r>
      <w:r w:rsidRPr="00E9762A">
        <w:rPr>
          <w:rFonts w:ascii="Angsana New" w:hAnsi="Angsana New" w:cs="Angsana New"/>
          <w:sz w:val="28"/>
          <w:cs/>
        </w:rPr>
        <w:tab/>
        <w:t>กรรมการตรวจสอบ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3.</w:t>
      </w:r>
      <w:r w:rsidRPr="00E9762A">
        <w:rPr>
          <w:rFonts w:ascii="Angsana New" w:hAnsi="Angsana New" w:cs="Angsana New"/>
          <w:sz w:val="28"/>
          <w:cs/>
        </w:rPr>
        <w:tab/>
        <w:t>นายวิเชียร  เตชะไพบูลย์</w:t>
      </w:r>
      <w:r w:rsidRPr="00E9762A">
        <w:rPr>
          <w:rFonts w:ascii="Angsana New" w:hAnsi="Angsana New" w:cs="Angsana New"/>
          <w:sz w:val="28"/>
        </w:rPr>
        <w:t>*</w:t>
      </w:r>
      <w:r w:rsidRPr="00E9762A">
        <w:rPr>
          <w:rFonts w:ascii="Angsana New" w:hAnsi="Angsana New" w:cs="Angsana New"/>
          <w:sz w:val="28"/>
          <w:cs/>
        </w:rPr>
        <w:tab/>
      </w:r>
      <w:r w:rsidRPr="00E9762A">
        <w:rPr>
          <w:rFonts w:ascii="Angsana New" w:hAnsi="Angsana New" w:cs="Angsana New"/>
          <w:sz w:val="28"/>
          <w:cs/>
        </w:rPr>
        <w:tab/>
        <w:t>กรรมการตรวจสอบ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*เป็นกรรมการตรวจสอบที่มีความรู้และความเชี่ยวชาญด้านบัญชี และมีประสบการณ์ในการสอบทานงบการเงิน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  <w:u w:val="single"/>
        </w:rPr>
      </w:pPr>
      <w:r w:rsidRPr="00E9762A">
        <w:rPr>
          <w:rFonts w:ascii="Angsana New" w:hAnsi="Angsana New" w:cs="Angsana New"/>
          <w:sz w:val="28"/>
          <w:cs/>
        </w:rPr>
        <w:tab/>
      </w:r>
      <w:r w:rsidRPr="00E9762A">
        <w:rPr>
          <w:rFonts w:ascii="Angsana New" w:hAnsi="Angsana New" w:cs="Angsana New"/>
          <w:sz w:val="28"/>
          <w:u w:val="single"/>
          <w:cs/>
        </w:rPr>
        <w:t>หน้าที่และความรับผิดชอบของคณะกรรมการตรวจสอบ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1.</w:t>
      </w:r>
      <w:r w:rsidRPr="00E9762A">
        <w:rPr>
          <w:rFonts w:ascii="Angsana New" w:hAnsi="Angsana New" w:cs="Angsana New"/>
          <w:sz w:val="28"/>
          <w:cs/>
        </w:rPr>
        <w:tab/>
        <w:t>คณะกรรมการตรวจสอบมีหน้าที่และความรับผิดชอบในภารกิจตามที่ได้รับมอบหมาย จากคณะกรรมการบริษัท โดยปฏิบัติหน้าที่ภายใต้ขอบเขตของกฎบัตรคณะกรรมการตรวจสอบ สอบทานให้บริษัทมีระบบการควบคุมภายในที่มีความเหมาะสมและมีประสิทธิผลโดยสอบทานร่วมกับผู้สอบบัญชีและผู้ตรวจสอบภายใน สอบทานหลักฐานการไต่สวนภายในเมื่อมีข้อสงสัยหรือสันนิษฐานว่าอาจมีการทุจริตหรือมีสิ่งผิดปกติ หรือมีความบกพร่องสำคัญในระบบการควบคุมภายใน และนำเสนอต่อคณะกรรมการบริษัทเพื่อพิจารณาต่อไป และคณะกรรมการตรวจสอบยังมีหน้าที่พิจารณาคัดเลือก เสนอแต่งตั้งบุคคลซึ่งมีความเป็นอิสระ เพื่อทำ</w:t>
      </w:r>
      <w:r w:rsidRPr="00E9762A">
        <w:rPr>
          <w:rFonts w:ascii="Angsana New" w:hAnsi="Angsana New" w:cs="Angsana New"/>
          <w:sz w:val="28"/>
          <w:cs/>
        </w:rPr>
        <w:lastRenderedPageBreak/>
        <w:t xml:space="preserve">หน้าที่เป็นผู้สอบบัญชีของบริษัท และเสนอค่าตอบแทนของบุคคลดังกล่าว รวมทั้งเข้าประชุมกับผู้สอบบัญชีโดยไม่มีฝ่ายจัดการเข้าร่วมประชุมอย่างน้อยปีละ </w:t>
      </w:r>
      <w:r w:rsidRPr="00E9762A">
        <w:rPr>
          <w:rFonts w:ascii="Angsana New" w:hAnsi="Angsana New" w:cs="Angsana New"/>
          <w:sz w:val="28"/>
        </w:rPr>
        <w:t>1</w:t>
      </w:r>
      <w:r w:rsidRPr="00E9762A">
        <w:rPr>
          <w:rFonts w:ascii="Angsana New" w:hAnsi="Angsana New" w:cs="Angsana New"/>
          <w:sz w:val="28"/>
          <w:cs/>
        </w:rPr>
        <w:t xml:space="preserve"> ครั้ง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2.</w:t>
      </w:r>
      <w:r w:rsidRPr="00E9762A">
        <w:rPr>
          <w:rFonts w:ascii="Angsana New" w:hAnsi="Angsana New" w:cs="Angsana New"/>
          <w:sz w:val="28"/>
          <w:cs/>
        </w:rPr>
        <w:tab/>
        <w:t xml:space="preserve">คณะกรรมการตรวจสอบประกอบด้วยกรรมการอิสระอย่างน้อย </w:t>
      </w:r>
      <w:r w:rsidRPr="00E9762A">
        <w:rPr>
          <w:rFonts w:ascii="Angsana New" w:hAnsi="Angsana New" w:cs="Angsana New"/>
          <w:sz w:val="28"/>
        </w:rPr>
        <w:t>3</w:t>
      </w:r>
      <w:r w:rsidRPr="00E9762A">
        <w:rPr>
          <w:rFonts w:ascii="Angsana New" w:hAnsi="Angsana New" w:cs="Angsana New"/>
          <w:sz w:val="28"/>
          <w:cs/>
        </w:rPr>
        <w:t xml:space="preserve"> คน หรือตามจำนวนที่กำหนดโดยประกาศของคณะกรรมการ ก.ล.ต. ประกอบด้วยประธานคณะกรรมการและกรรมการตรวจสอบ โดยทั้งหมดต้องมีคุณสมบัติเป็นกรรมการที่เป็นอิสระ สามารถใช้ดุลยพินิจในการปฏิบัติหน้าที่ตามที่ได้รับมอบหมายด้วยความเป็นอิสระ เที่ยงธรรม และมีคุณสมบัติตามที่กำหนดในประกาศคณะกรรมการ ก.ล.ต. กรรมการตรวจสอบต้องมีความรู้และประสบการณ์เพียงพอที่จะทำหน้าที่ในฐานะกรรมการตรวจสอบ ทั้งนี้ต้องมีกรรมการตรวจสอบอย่างน้อย </w:t>
      </w:r>
      <w:r w:rsidRPr="00E9762A">
        <w:rPr>
          <w:rFonts w:ascii="Angsana New" w:hAnsi="Angsana New" w:cs="Angsana New"/>
          <w:sz w:val="28"/>
        </w:rPr>
        <w:t>1</w:t>
      </w:r>
      <w:r w:rsidRPr="00E9762A">
        <w:rPr>
          <w:rFonts w:ascii="Angsana New" w:hAnsi="Angsana New" w:cs="Angsana New"/>
          <w:sz w:val="28"/>
          <w:cs/>
        </w:rPr>
        <w:t xml:space="preserve"> คน ที่มีความรู้และประสบการณ์เพียงพอที่สามารถทำหน้าที่สอบทานความน่าเชื่อถือของงบการเงินได้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3.</w:t>
      </w:r>
      <w:r w:rsidRPr="00E9762A">
        <w:rPr>
          <w:rFonts w:ascii="Angsana New" w:hAnsi="Angsana New" w:cs="Angsana New"/>
          <w:sz w:val="28"/>
          <w:cs/>
        </w:rPr>
        <w:tab/>
        <w:t>ในการประชุมของคณะกรรมการตรวจสอบ ต้องมีกรรมการมาประชุมไม่น้อยกว่ากึ่งหนึ่ง จึงจะครบองค์ประชุม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4.</w:t>
      </w:r>
      <w:r w:rsidRPr="00E9762A">
        <w:rPr>
          <w:rFonts w:ascii="Angsana New" w:hAnsi="Angsana New" w:cs="Angsana New"/>
          <w:sz w:val="28"/>
          <w:cs/>
        </w:rPr>
        <w:tab/>
        <w:t xml:space="preserve">กรรมการตรวจสอบมีวาระการดำรงตำแหน่งคราวละไม่เกิน </w:t>
      </w:r>
      <w:r w:rsidRPr="00E9762A">
        <w:rPr>
          <w:rFonts w:ascii="Angsana New" w:hAnsi="Angsana New" w:cs="Angsana New"/>
          <w:sz w:val="28"/>
        </w:rPr>
        <w:t>3</w:t>
      </w:r>
      <w:r w:rsidRPr="00E9762A">
        <w:rPr>
          <w:rFonts w:ascii="Angsana New" w:hAnsi="Angsana New" w:cs="Angsana New"/>
          <w:sz w:val="28"/>
          <w:cs/>
        </w:rPr>
        <w:t xml:space="preserve"> ปี หรือมีวาระเท่ากับจำนวนที่ยังคงมีอยู่ในคณะกรรมการบริษัท กรรมการที่พ้นตำแหน่งตามวาระมีสิทธิได้รับเลือกกลับเข้ามาใหม่ได้ ในกรณีที่ตำแหน่งกรรมการตรวจสอบว่างลงเพราะเหตุอื่นนอกจากการออกตามวาระ ให้คณะกรรมการบริษัทแต่งตั้งบุคคลที่มีคุณสมบัติครบถ้วนเป็นกรรมการตรวจสอบ เพื่อให้กรรมการตรวจสอบมีจำนวนครบตามที่กำหนด โดยบุคคลที่รับตำแหน่งแทนนั้นจะดำรงตำแหน่งเท่าวาระที่เหลืออยู่ของกรรมการที่ตนมาที่รับตำแหน่งแท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5.</w:t>
      </w:r>
      <w:r w:rsidRPr="00E9762A">
        <w:rPr>
          <w:rFonts w:ascii="Angsana New" w:hAnsi="Angsana New" w:cs="Angsana New"/>
          <w:sz w:val="28"/>
          <w:cs/>
        </w:rPr>
        <w:tab/>
        <w:t>ให้ผู้อำนวยการสำนักงานตรวจสอบภายในของบริษัทเป็นเลขานุการคณะกรรมการตรวจสอบ มีหน้าที่เตรียมและจัดการประชุมคณะกรรมการตรวจสอบ ตลอดจนประสานงานให้มีการรายงานต่อคณะกรรมการบริษัท ผู้ลงทุน ผู้ถือหุ้น และตลาดหลักทรัพย์แห่งประเทศไทย เลขานุการคณะกรรมการตรวจสอบมีหน้าที่เข้าร่วมประชุมแต่ไม่มีสิทธิออกเสียงในคณะกรรมการตรวจสอบ และชอบที่จะเสนอผู้ช่วยได้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6.</w:t>
      </w:r>
      <w:r w:rsidRPr="00E9762A">
        <w:rPr>
          <w:rFonts w:ascii="Angsana New" w:hAnsi="Angsana New" w:cs="Angsana New"/>
          <w:sz w:val="28"/>
          <w:cs/>
        </w:rPr>
        <w:tab/>
        <w:t xml:space="preserve">คณะกรรมการตรวจสอบกำหนดให้มีการประชุมอย่างน้อยปีละ </w:t>
      </w:r>
      <w:r w:rsidRPr="00E9762A">
        <w:rPr>
          <w:rFonts w:ascii="Angsana New" w:hAnsi="Angsana New" w:cs="Angsana New"/>
          <w:sz w:val="28"/>
        </w:rPr>
        <w:t>4</w:t>
      </w:r>
      <w:r w:rsidRPr="00E9762A">
        <w:rPr>
          <w:rFonts w:ascii="Angsana New" w:hAnsi="Angsana New" w:cs="Angsana New"/>
          <w:sz w:val="28"/>
          <w:cs/>
        </w:rPr>
        <w:t xml:space="preserve"> ครั้ง เพื่อพิจารณางบการเงิน การควบคุมภายใน การบริหารความเสี่ยง การปฏิบัติตามข้อกำหนดของตลาดหลักทรัพย์และกฎหมายบริษัทมหาชน การเรียกประชุมให้ทำเป็นหนังสือเชิญประชุมไปยังกรรมการตรวจสอบไม่น้อยกว่า </w:t>
      </w:r>
      <w:r w:rsidRPr="00E9762A">
        <w:rPr>
          <w:rFonts w:ascii="Angsana New" w:hAnsi="Angsana New" w:cs="Angsana New"/>
          <w:sz w:val="28"/>
        </w:rPr>
        <w:t>5</w:t>
      </w:r>
      <w:r w:rsidRPr="00E9762A">
        <w:rPr>
          <w:rFonts w:ascii="Angsana New" w:hAnsi="Angsana New" w:cs="Angsana New"/>
          <w:sz w:val="28"/>
          <w:cs/>
        </w:rPr>
        <w:t xml:space="preserve"> วัน ก่อนวันประชุม โดยกำหนดวันประชุมไว้ล่วงหน้าตลอดทั้งปี  กรรมการตรวจสอบทุกท่านจะต้องเข้าร่วมประชุมคณะกรรมการตรวจสอบไม่ต่ำกว่า </w:t>
      </w:r>
      <w:r w:rsidRPr="00E9762A">
        <w:rPr>
          <w:rFonts w:ascii="Angsana New" w:hAnsi="Angsana New" w:cs="Angsana New"/>
          <w:sz w:val="28"/>
        </w:rPr>
        <w:t>3</w:t>
      </w:r>
      <w:r w:rsidRPr="00E9762A">
        <w:rPr>
          <w:rFonts w:ascii="Angsana New" w:hAnsi="Angsana New" w:cs="Angsana New"/>
          <w:sz w:val="28"/>
          <w:cs/>
        </w:rPr>
        <w:t xml:space="preserve"> ใน </w:t>
      </w:r>
      <w:r w:rsidRPr="00E9762A">
        <w:rPr>
          <w:rFonts w:ascii="Angsana New" w:hAnsi="Angsana New" w:cs="Angsana New"/>
          <w:sz w:val="28"/>
        </w:rPr>
        <w:t>4</w:t>
      </w:r>
      <w:r w:rsidRPr="00E9762A">
        <w:rPr>
          <w:rFonts w:ascii="Angsana New" w:hAnsi="Angsana New" w:cs="Angsana New"/>
          <w:sz w:val="28"/>
          <w:cs/>
        </w:rPr>
        <w:t xml:space="preserve"> ของจำนวนครั้งที่มีการประชุมในปีนั้นๆ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ab/>
        <w:t>9.2.2</w:t>
      </w:r>
      <w:r w:rsidRPr="00E9762A">
        <w:rPr>
          <w:rFonts w:ascii="Angsana New" w:hAnsi="Angsana New" w:cs="Angsana New"/>
          <w:b/>
          <w:bCs/>
          <w:sz w:val="28"/>
          <w:cs/>
        </w:rPr>
        <w:tab/>
        <w:t>คณะกรรมการสรรหาและกำหนดค่าตอบแทน</w:t>
      </w:r>
    </w:p>
    <w:p w:rsidR="00E9762A" w:rsidRPr="00E9762A" w:rsidRDefault="00E9762A" w:rsidP="00442CCD">
      <w:pPr>
        <w:pStyle w:val="ListParagraph"/>
        <w:numPr>
          <w:ilvl w:val="0"/>
          <w:numId w:val="7"/>
        </w:num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คณะกรรมการสรรหาและกำหนดค่าตอบแทนให้มีจำนวนไม่น้อยกว่า </w:t>
      </w:r>
      <w:r w:rsidRPr="00E9762A">
        <w:rPr>
          <w:rFonts w:ascii="Angsana New" w:hAnsi="Angsana New" w:cs="Angsana New"/>
          <w:sz w:val="28"/>
        </w:rPr>
        <w:t>5</w:t>
      </w:r>
      <w:r w:rsidRPr="00E9762A">
        <w:rPr>
          <w:rFonts w:ascii="Angsana New" w:hAnsi="Angsana New" w:cs="Angsana New"/>
          <w:sz w:val="28"/>
          <w:cs/>
        </w:rPr>
        <w:t xml:space="preserve"> คน ประกอบด้วย กรรมการอิสระหรือกรรมการภายนอกไม่น้อยกว่ากึ่งหนึ่งของกรรมการ และในการประชุมแต่ละครั้งต้องมีกรรมการมาประชุมไม่น้อยกว่ากึ่งหนึ่งของจำนวนกรรมการทั้งหมด และต้องมีกรรมการอิสระหรือกรรมการภายนอกร่วมประชุมอย่างน้อย </w:t>
      </w:r>
      <w:r w:rsidRPr="00E9762A">
        <w:rPr>
          <w:rFonts w:ascii="Angsana New" w:hAnsi="Angsana New" w:cs="Angsana New"/>
          <w:sz w:val="28"/>
        </w:rPr>
        <w:t>1</w:t>
      </w:r>
      <w:r w:rsidRPr="00E9762A">
        <w:rPr>
          <w:rFonts w:ascii="Angsana New" w:hAnsi="Angsana New" w:cs="Angsana New"/>
          <w:sz w:val="28"/>
          <w:cs/>
        </w:rPr>
        <w:t xml:space="preserve"> คน จึงจะถือว่าเป็นองค์ประชุม</w:t>
      </w:r>
    </w:p>
    <w:p w:rsidR="00E9762A" w:rsidRPr="00E9762A" w:rsidRDefault="00E9762A" w:rsidP="00442CCD">
      <w:pPr>
        <w:pStyle w:val="ListParagraph"/>
        <w:numPr>
          <w:ilvl w:val="0"/>
          <w:numId w:val="7"/>
        </w:num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คณะกรรมการสรรหาและกำหนดค่าตอบแทน มีวาระการดำรงตำแหน่งคราวละ </w:t>
      </w:r>
      <w:r w:rsidRPr="00E9762A">
        <w:rPr>
          <w:rFonts w:ascii="Angsana New" w:hAnsi="Angsana New" w:cs="Angsana New"/>
          <w:sz w:val="28"/>
        </w:rPr>
        <w:t>3</w:t>
      </w:r>
      <w:r w:rsidRPr="00E9762A">
        <w:rPr>
          <w:rFonts w:ascii="Angsana New" w:hAnsi="Angsana New" w:cs="Angsana New"/>
          <w:sz w:val="28"/>
          <w:cs/>
        </w:rPr>
        <w:t xml:space="preserve"> ปี แต่วาระการดำรงตำแหน่งของกรรมการแต่ละคนนั้นจะอยู่ในตำแหน่งได้เพียงเท่าวาระที่ยังเหลืออยู่ของการดำรงตำแหน่งกรรมการบริษัท โดยจะต้องได้รับการคัดเลือกและแต่งตั้งจากคณะกรรมการบริษัท กรรมการที่พ้นจากตำแหน่งตามวาระอาจได้รับการแต่งตั้งใหม่ได้</w:t>
      </w:r>
    </w:p>
    <w:p w:rsidR="00E9762A" w:rsidRPr="00E9762A" w:rsidRDefault="00E9762A" w:rsidP="00442CCD">
      <w:pPr>
        <w:pStyle w:val="ListParagraph"/>
        <w:numPr>
          <w:ilvl w:val="0"/>
          <w:numId w:val="7"/>
        </w:num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lastRenderedPageBreak/>
        <w:t xml:space="preserve">คณะกรรมการสรรหาและกำหนดค่าตอบแทนต้องจัดให้มีการประชุมตามความจำเป็นและสมควรแก่หน้าที่รับผิดชอบตามข้อบังคับเกี่ยวกับคณะกรรมการสรรหาและกำหนดค่าตอบแทน อย่างน้อยปีละ </w:t>
      </w:r>
      <w:r w:rsidRPr="00E9762A">
        <w:rPr>
          <w:rFonts w:ascii="Angsana New" w:hAnsi="Angsana New" w:cs="Angsana New"/>
          <w:sz w:val="28"/>
        </w:rPr>
        <w:t>1</w:t>
      </w:r>
      <w:r w:rsidRPr="00E9762A">
        <w:rPr>
          <w:rFonts w:ascii="Angsana New" w:hAnsi="Angsana New" w:cs="Angsana New"/>
          <w:sz w:val="28"/>
          <w:cs/>
        </w:rPr>
        <w:t xml:space="preserve"> ครั้ง โดยประธานคณะกรรมการสรรหาและกำหนดค่าตอบแทนจะต้องแจ้งกำหนดการประชุมไว้ล่วงหน้า รวมถึงจัดส่งวาระการประชุม และเอกสารประกอบการประชุมให้ล่วงหน้าในเวลาอันสมควร เพื่อให้กรรมการได้พิจารณาเอกสารก่อนถึงวันประชุมพร้อมทั้งเสนอและรายงานผลการปฏิบัติงานต่อคณะกรรมการบริษัท เพื่อทราบภายหลังจากมีการประชุมคณะกรรมการสรรหาและกำหนดค่าตอบแทนในแต่ละครั้ง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รายชื่อและตำแหน่งของคณะกรรมการสรรหาและกำหนดค่าตอบแทน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1.</w:t>
      </w:r>
      <w:r w:rsidRPr="00E9762A">
        <w:rPr>
          <w:rFonts w:ascii="Angsana New" w:hAnsi="Angsana New" w:cs="Angsana New"/>
          <w:sz w:val="28"/>
          <w:cs/>
        </w:rPr>
        <w:tab/>
        <w:t>ดร.ชาญวิทย์  สุวรรณะบุณย์</w:t>
      </w:r>
      <w:r w:rsidRPr="00E9762A">
        <w:rPr>
          <w:rFonts w:ascii="Angsana New" w:hAnsi="Angsana New" w:cs="Angsana New"/>
          <w:sz w:val="28"/>
          <w:cs/>
        </w:rPr>
        <w:tab/>
        <w:t>ประธานกรรมการสรรหาและกำหนดค่าตอบแทน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2.</w:t>
      </w:r>
      <w:r w:rsidRPr="00E9762A">
        <w:rPr>
          <w:rFonts w:ascii="Angsana New" w:hAnsi="Angsana New" w:cs="Angsana New"/>
          <w:sz w:val="28"/>
          <w:cs/>
        </w:rPr>
        <w:tab/>
        <w:t>นายวิเชียร  เตชะไพบูลย์</w:t>
      </w:r>
      <w:r w:rsidRPr="00E9762A">
        <w:rPr>
          <w:rFonts w:ascii="Angsana New" w:hAnsi="Angsana New" w:cs="Angsana New"/>
          <w:sz w:val="28"/>
          <w:cs/>
        </w:rPr>
        <w:tab/>
        <w:t>กรรมการสรรหาและกำหนดค่าตอบแทน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3.</w:t>
      </w:r>
      <w:r w:rsidRPr="00E9762A">
        <w:rPr>
          <w:rFonts w:ascii="Angsana New" w:hAnsi="Angsana New" w:cs="Angsana New"/>
          <w:sz w:val="28"/>
          <w:cs/>
        </w:rPr>
        <w:tab/>
        <w:t>นายพิสิฐ  กุศลาไสยานนท์</w:t>
      </w:r>
      <w:r w:rsidRPr="00E9762A">
        <w:rPr>
          <w:rFonts w:ascii="Angsana New" w:hAnsi="Angsana New" w:cs="Angsana New"/>
          <w:sz w:val="28"/>
          <w:cs/>
        </w:rPr>
        <w:tab/>
        <w:t>กรรมการสรรหาและกำหนดค่าตอบแทน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4.</w:t>
      </w:r>
      <w:r w:rsidRPr="00E9762A">
        <w:rPr>
          <w:rFonts w:ascii="Angsana New" w:hAnsi="Angsana New" w:cs="Angsana New"/>
          <w:sz w:val="28"/>
          <w:cs/>
        </w:rPr>
        <w:tab/>
        <w:t>นายสุทธิธรรม  จิราธิวัฒน์</w:t>
      </w:r>
      <w:r w:rsidRPr="00E9762A">
        <w:rPr>
          <w:rFonts w:ascii="Angsana New" w:hAnsi="Angsana New" w:cs="Angsana New"/>
          <w:sz w:val="28"/>
          <w:cs/>
        </w:rPr>
        <w:tab/>
        <w:t>กรรมการสรรหาและกำหนดค่าตอบแทน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5.</w:t>
      </w:r>
      <w:r w:rsidRPr="00E9762A">
        <w:rPr>
          <w:rFonts w:ascii="Angsana New" w:hAnsi="Angsana New" w:cs="Angsana New"/>
          <w:sz w:val="28"/>
          <w:cs/>
        </w:rPr>
        <w:tab/>
        <w:t>นายปริญญ์  จิราธิวัฒน์</w:t>
      </w:r>
      <w:r w:rsidRPr="00E9762A">
        <w:rPr>
          <w:rFonts w:ascii="Angsana New" w:hAnsi="Angsana New" w:cs="Angsana New"/>
          <w:sz w:val="28"/>
          <w:cs/>
        </w:rPr>
        <w:tab/>
        <w:t>กรรมการสรรหาและกำหนดค่าตอบแทน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  <w:u w:val="single"/>
        </w:rPr>
      </w:pPr>
      <w:r w:rsidRPr="00E9762A">
        <w:rPr>
          <w:rFonts w:ascii="Angsana New" w:hAnsi="Angsana New" w:cs="Angsana New"/>
          <w:sz w:val="28"/>
          <w:cs/>
        </w:rPr>
        <w:tab/>
      </w:r>
      <w:r w:rsidRPr="00E9762A">
        <w:rPr>
          <w:rFonts w:ascii="Angsana New" w:hAnsi="Angsana New" w:cs="Angsana New"/>
          <w:sz w:val="28"/>
          <w:u w:val="single"/>
          <w:cs/>
        </w:rPr>
        <w:t>หน้าที่และความรับผิดชอบของคณะกรรมการสรรหา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1.</w:t>
      </w:r>
      <w:r w:rsidRPr="00E9762A">
        <w:rPr>
          <w:rFonts w:ascii="Angsana New" w:hAnsi="Angsana New" w:cs="Angsana New"/>
          <w:sz w:val="28"/>
          <w:cs/>
        </w:rPr>
        <w:tab/>
        <w:t>เสนอนโยบายการคัดเลือกและสรรหากรรมการ โดยต้องมีวิธีการและหลักเกณฑ์ที่ชัดเจนเป็นธรรมและสมเหตุสมผล เพื่อนำเสนอให้คณะกรรมการบริษัทพิจารณา แล้วจึงเสนอที่ประชุมผู้ถือหุ้นเพื่อพิจารณาอนุมัติ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2.</w:t>
      </w:r>
      <w:r w:rsidRPr="00E9762A">
        <w:rPr>
          <w:rFonts w:ascii="Angsana New" w:hAnsi="Angsana New" w:cs="Angsana New"/>
          <w:sz w:val="28"/>
          <w:cs/>
        </w:rPr>
        <w:tab/>
        <w:t>เสนอนโยบายการคัดเลือกและสรรหาประธานเจ้าหน้าที่บริหาร โดยต้องมีวิธีการหลักเกณฑ์ที่ชัดเจน เป็นธรรมและสมเหตุสมผล เพื่อนำเสนอให้คณะกรรมการบริษัทพิจารณาอนุมัติ</w:t>
      </w:r>
    </w:p>
    <w:p w:rsidR="00E9762A" w:rsidRPr="00E9762A" w:rsidRDefault="00E9762A" w:rsidP="00893D77">
      <w:pPr>
        <w:tabs>
          <w:tab w:val="left" w:pos="720"/>
          <w:tab w:val="left" w:pos="1440"/>
        </w:tabs>
        <w:spacing w:after="0" w:line="240" w:lineRule="auto"/>
        <w:ind w:left="1440" w:hanging="72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3.</w:t>
      </w:r>
      <w:r w:rsidRPr="00E9762A">
        <w:rPr>
          <w:rFonts w:ascii="Angsana New" w:hAnsi="Angsana New" w:cs="Angsana New"/>
          <w:sz w:val="28"/>
          <w:cs/>
        </w:rPr>
        <w:tab/>
        <w:t>ทบทวนและนำเสนอขออนุมัติต่อคณะกรรมการบริษัทในเรื่องเกี่ยวกับนโยบายและกลยุทธ์ด้านทรัพยากร      บุคคลซึ่งควรสอดคล้องกับกลยุทธ์ในการดำเนินธุรกิจของบริษัท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4.</w:t>
      </w:r>
      <w:r w:rsidRPr="00E9762A">
        <w:rPr>
          <w:rFonts w:ascii="Angsana New" w:hAnsi="Angsana New" w:cs="Angsana New"/>
          <w:sz w:val="28"/>
          <w:cs/>
        </w:rPr>
        <w:tab/>
        <w:t>สรรหาคัดเลือกและเสนอชื่อบุคคลที่ทรงคุณวุฒิ มีคุณธรรม จริยธรรมและคุณสมบัติเหมาะสมที่สมควรได้รับการแต่งตั้งเป็นกรรมการและหรือประธานเจ้าหน้าที่บริหารแล้วแต่กรณี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5</w:t>
      </w:r>
      <w:r w:rsidRPr="00E9762A">
        <w:rPr>
          <w:rFonts w:ascii="Angsana New" w:hAnsi="Angsana New" w:cs="Angsana New"/>
          <w:sz w:val="28"/>
          <w:cs/>
        </w:rPr>
        <w:tab/>
        <w:t>ทบทวนสัดส่วน จำนวน และประสบการณ์ของกรรมการบริษัท รวมถึงให้ข้อเสนอแนะในการสรรหากรรมการแทนตำแหน่งที่ว่างลง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6.</w:t>
      </w:r>
      <w:r w:rsidRPr="00E9762A">
        <w:rPr>
          <w:rFonts w:ascii="Angsana New" w:hAnsi="Angsana New" w:cs="Angsana New"/>
          <w:sz w:val="28"/>
          <w:cs/>
        </w:rPr>
        <w:tab/>
        <w:t>ดูแลให้มีแผนสืบแทนตำแหน่งที่เฉพาะเจาะจงของกรรมการและประธานเจ้าหน้าที่บริหาร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7.</w:t>
      </w:r>
      <w:r w:rsidRPr="00E9762A">
        <w:rPr>
          <w:rFonts w:ascii="Angsana New" w:hAnsi="Angsana New" w:cs="Angsana New"/>
          <w:sz w:val="28"/>
          <w:cs/>
        </w:rPr>
        <w:tab/>
        <w:t>วางข้อกำหนดต่างๆในสัญญาจ้างประธานเจ้าหน้าที่บริหารรวมทั้งประเมินผลงานและเสนอแนะผู้สืบแทนตำแหน่ง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  <w:u w:val="single"/>
        </w:rPr>
      </w:pPr>
      <w:r w:rsidRPr="00E9762A">
        <w:rPr>
          <w:rFonts w:ascii="Angsana New" w:hAnsi="Angsana New" w:cs="Angsana New"/>
          <w:sz w:val="28"/>
          <w:cs/>
        </w:rPr>
        <w:tab/>
      </w:r>
      <w:r w:rsidRPr="00E9762A">
        <w:rPr>
          <w:rFonts w:ascii="Angsana New" w:hAnsi="Angsana New" w:cs="Angsana New"/>
          <w:sz w:val="28"/>
          <w:u w:val="single"/>
          <w:cs/>
        </w:rPr>
        <w:t>หน้าที่และความรับผิดชอบของคณะกรรมการกำหนดค่าตอบแทน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1.</w:t>
      </w:r>
      <w:r w:rsidRPr="00E9762A">
        <w:rPr>
          <w:rFonts w:ascii="Angsana New" w:hAnsi="Angsana New" w:cs="Angsana New"/>
          <w:sz w:val="28"/>
          <w:cs/>
        </w:rPr>
        <w:tab/>
        <w:t>กำหนดนโยบายและรูปแบบการให้ผลประโยชน์ตอบแทนกรรมการ ให้สอดคล้องกับกลยุทธ์ในการดำเนินธุรกิจของบริษัท โดยต้องมีวิธีการและหลักเกณฑ์ที่ชัดเจน เป็นธรรมและสมเหตุผล เพื่อนำเสนอให้คณะกรรมการบริษัท พิจารณา แล้วจึงเสนอที่ประชุมผู้ถือหุ้นเพื่อพิจารณาอนุมัติ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2.</w:t>
      </w:r>
      <w:r w:rsidRPr="00E9762A">
        <w:rPr>
          <w:rFonts w:ascii="Angsana New" w:hAnsi="Angsana New" w:cs="Angsana New"/>
          <w:sz w:val="28"/>
          <w:cs/>
        </w:rPr>
        <w:tab/>
        <w:t>กำหนดนโยบายและรูปแบบการให้ผลประโยชน์ตอบแทนประธานเจ้าหน้าที่บริหารให้สอดคล้องกับกลยุทธ์ในการดำเนินธุรกิจของบริษัท โดยต้องมีวิธีการและหลักเกณฑ์ที่ชัดเจน เป็นธรรมและสมเหตุสมผลเพื่อนำเสนอให้คณะกรรมการบริษัทพิจารณาอนุมัติ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lastRenderedPageBreak/>
        <w:tab/>
        <w:t>3.</w:t>
      </w:r>
      <w:r w:rsidRPr="00E9762A">
        <w:rPr>
          <w:rFonts w:ascii="Angsana New" w:hAnsi="Angsana New" w:cs="Angsana New"/>
          <w:sz w:val="28"/>
          <w:cs/>
        </w:rPr>
        <w:tab/>
        <w:t>เสนอแนะแนวทางและวิธีการจ่ายค่าตอบแทนทั้งที่เป็นตัวเงินหรือค่าตอบแทนรูปแบบอื่นให้แก่คณะกรรมการบริษัท คณะกรรมการชุดอื่นที่คณะกรรมการบริษัทแต่งตั้ง รวมถึงประธานเจ้าหน้าที่บริหารของบริษัท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4.</w:t>
      </w:r>
      <w:r w:rsidRPr="00E9762A">
        <w:rPr>
          <w:rFonts w:ascii="Angsana New" w:hAnsi="Angsana New" w:cs="Angsana New"/>
          <w:sz w:val="28"/>
          <w:cs/>
        </w:rPr>
        <w:tab/>
        <w:t>พิจารณาและทบทวนโครงสร้างและระบบการจ่ายค่าตอบแทนและอัตราค่าตอบแทนให้สอดคล้องกับสภาวะตลาด ณ ปัจจุบันและเหมาะสมกับผลการดำเนินงานของบริษัทและผลการปฏิบัติงานของกรรมการและประธานเจ้าหน้าที่บริหาร แล้วแต่กรณี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5.</w:t>
      </w:r>
      <w:r w:rsidRPr="00E9762A">
        <w:rPr>
          <w:rFonts w:ascii="Angsana New" w:hAnsi="Angsana New" w:cs="Angsana New"/>
          <w:sz w:val="28"/>
          <w:cs/>
        </w:rPr>
        <w:tab/>
        <w:t>ดูแลปรับปรุงให้กรรมการและประธานเจ้าหน้าที่บริหาร ได้รับผลตอบแทนที่เหมาะสมกับหน้าที่และความรับผิดชอบที่มีต่อบริษัท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6.</w:t>
      </w:r>
      <w:r w:rsidRPr="00E9762A">
        <w:rPr>
          <w:rFonts w:ascii="Angsana New" w:hAnsi="Angsana New" w:cs="Angsana New"/>
          <w:sz w:val="28"/>
          <w:cs/>
        </w:rPr>
        <w:tab/>
        <w:t xml:space="preserve">กำหนดวิธีการประเมินผลงานของกรรมการและประธานเจ้าหน้าที่บริหาร เพื่อพิจารณาปรับค่าตอบแทนประจำปี โดยคำนึงถึงหน้าที่ ความรับผิดชอบและความเสี่ยงที่เกี่ยวข้องรวมถึงการให้ความสำคัญกับการเพิ่มมูลค่าของส่วนของผู้ถือหุ้นในระยะยาว 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7.</w:t>
      </w:r>
      <w:r w:rsidRPr="00E9762A">
        <w:rPr>
          <w:rFonts w:ascii="Angsana New" w:hAnsi="Angsana New" w:cs="Angsana New"/>
          <w:sz w:val="28"/>
          <w:cs/>
        </w:rPr>
        <w:tab/>
        <w:t>พิจารณากำหนดค่าตอบแทนประจำปีแก่กรรมการและประธานเจ้าหน้าที่บริหารเพื่อเสนอต่อที่ประชุมผู้ถือหุ้นของบริษัทเพื่อพิจารณาอนุมัติ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ab/>
        <w:t>9.2.3 คณะกรรมการบริหารความเสี่ยงและการกำกับดูแล</w:t>
      </w:r>
    </w:p>
    <w:p w:rsidR="00E9762A" w:rsidRPr="00E9762A" w:rsidRDefault="00E9762A" w:rsidP="00442CCD">
      <w:pPr>
        <w:pStyle w:val="ListParagraph"/>
        <w:numPr>
          <w:ilvl w:val="0"/>
          <w:numId w:val="8"/>
        </w:numPr>
        <w:tabs>
          <w:tab w:val="left" w:pos="720"/>
        </w:tabs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คณะกรรมการบริหารความเสี่ยงและกำกับดูแลระดับองค์กรซึ่งผ่านการแต่งตั้งจากคณะกรรมการบริษัท โดยประกอบด้วยกรรมการอิสระ และกรรมการที่เป็นตัวแทนจากฝ่ายบริหาร โดยมีประธานกรรมการเป็นกรรมการอิสระ 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รายชื่อและตำแหน่งของคณะกรรมการบริหารความเสี่ยงและการกำกับดูแล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1.</w:t>
      </w:r>
      <w:r w:rsidRPr="00E9762A">
        <w:rPr>
          <w:rFonts w:ascii="Angsana New" w:hAnsi="Angsana New" w:cs="Angsana New"/>
          <w:sz w:val="28"/>
          <w:cs/>
        </w:rPr>
        <w:tab/>
        <w:t>นายสุทธิธรรม จิราธิวัฒน์</w:t>
      </w:r>
      <w:r w:rsidRPr="00E9762A">
        <w:rPr>
          <w:rFonts w:ascii="Angsana New" w:hAnsi="Angsana New" w:cs="Angsana New"/>
          <w:sz w:val="28"/>
          <w:cs/>
        </w:rPr>
        <w:tab/>
        <w:t>รักษาการประธานกรรมการบริหารความเสี่ยงและ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</w:r>
      <w:r w:rsidRPr="00E9762A">
        <w:rPr>
          <w:rFonts w:ascii="Angsana New" w:hAnsi="Angsana New" w:cs="Angsana New"/>
          <w:sz w:val="28"/>
          <w:cs/>
        </w:rPr>
        <w:tab/>
      </w:r>
      <w:r w:rsidRPr="00E9762A">
        <w:rPr>
          <w:rFonts w:ascii="Angsana New" w:hAnsi="Angsana New" w:cs="Angsana New"/>
          <w:sz w:val="28"/>
          <w:cs/>
        </w:rPr>
        <w:tab/>
      </w:r>
      <w:r w:rsidRPr="00E9762A">
        <w:rPr>
          <w:rFonts w:ascii="Angsana New" w:hAnsi="Angsana New" w:cs="Angsana New"/>
          <w:sz w:val="28"/>
          <w:cs/>
        </w:rPr>
        <w:tab/>
        <w:t>การกำกับดูแล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2.</w:t>
      </w:r>
      <w:r w:rsidRPr="00E9762A">
        <w:rPr>
          <w:rFonts w:ascii="Angsana New" w:hAnsi="Angsana New" w:cs="Angsana New"/>
          <w:sz w:val="28"/>
          <w:cs/>
        </w:rPr>
        <w:tab/>
        <w:t>นายปริญญ์ จิราธิวัฒน์</w:t>
      </w:r>
      <w:r w:rsidRPr="00E9762A">
        <w:rPr>
          <w:rFonts w:ascii="Angsana New" w:hAnsi="Angsana New" w:cs="Angsana New"/>
          <w:sz w:val="28"/>
          <w:cs/>
        </w:rPr>
        <w:tab/>
        <w:t>กรรมการบริหารความเสี่ยงและการกำกับดูแล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3.</w:t>
      </w:r>
      <w:r w:rsidRPr="00E9762A">
        <w:rPr>
          <w:rFonts w:ascii="Angsana New" w:hAnsi="Angsana New" w:cs="Angsana New"/>
          <w:sz w:val="28"/>
          <w:cs/>
        </w:rPr>
        <w:tab/>
        <w:t>นายธีระยุทธ จิราธิวัฒน์</w:t>
      </w:r>
      <w:r w:rsidRPr="00E9762A">
        <w:rPr>
          <w:rFonts w:ascii="Angsana New" w:hAnsi="Angsana New" w:cs="Angsana New"/>
          <w:sz w:val="28"/>
          <w:cs/>
        </w:rPr>
        <w:tab/>
        <w:t>กรรมการบริหารความเสี่ยงและการกำกับดูแล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4.</w:t>
      </w:r>
      <w:r w:rsidRPr="00E9762A">
        <w:rPr>
          <w:rFonts w:ascii="Angsana New" w:hAnsi="Angsana New" w:cs="Angsana New"/>
          <w:sz w:val="28"/>
          <w:cs/>
        </w:rPr>
        <w:tab/>
        <w:t>นายรณชิต มหัทธนะพฤทธิ์</w:t>
      </w:r>
      <w:r w:rsidRPr="00E9762A">
        <w:rPr>
          <w:rFonts w:ascii="Angsana New" w:hAnsi="Angsana New" w:cs="Angsana New"/>
          <w:sz w:val="28"/>
          <w:cs/>
        </w:rPr>
        <w:tab/>
        <w:t>กรรมการบริหารความเสี่ยงและการกำกับดูแล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  <w:u w:val="single"/>
        </w:rPr>
      </w:pPr>
      <w:r w:rsidRPr="00E9762A">
        <w:rPr>
          <w:rFonts w:ascii="Angsana New" w:hAnsi="Angsana New" w:cs="Angsana New"/>
          <w:sz w:val="28"/>
          <w:cs/>
        </w:rPr>
        <w:tab/>
      </w:r>
      <w:r w:rsidRPr="00E9762A">
        <w:rPr>
          <w:rFonts w:ascii="Angsana New" w:hAnsi="Angsana New" w:cs="Angsana New"/>
          <w:sz w:val="28"/>
          <w:u w:val="single"/>
          <w:cs/>
        </w:rPr>
        <w:t>หน้าที่และความรับผิดชอบของคณะกรรมการบริหารความเสี่ยง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1.</w:t>
      </w:r>
      <w:r w:rsidRPr="00E9762A">
        <w:rPr>
          <w:rFonts w:ascii="Angsana New" w:hAnsi="Angsana New" w:cs="Angsana New"/>
          <w:sz w:val="28"/>
          <w:cs/>
        </w:rPr>
        <w:tab/>
        <w:t>มีหน้าที่พิจารณานโยบาย  กลยุทธ์ โครงสร้างการบริหารความเสี่ยงและดำเนินการเพื่อให้มั่นใจได้ว่าแผนกลยุทธ์ที่นำเสนอมีความสอดคล้องกับระดับความเสี่ยงที่บริษัทยอมรับได้ และเป็นไปตามความต้องการของผู้มีส่วนได้เสีย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2.</w:t>
      </w:r>
      <w:r w:rsidRPr="00E9762A">
        <w:rPr>
          <w:rFonts w:ascii="Angsana New" w:hAnsi="Angsana New" w:cs="Angsana New"/>
          <w:sz w:val="28"/>
          <w:cs/>
        </w:rPr>
        <w:tab/>
        <w:t xml:space="preserve">ให้การสนับสนุนการบริหารงานของคณะกรรมการบริหารความเสี่ยงระดับปฏิบัติการ 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3.</w:t>
      </w:r>
      <w:r w:rsidRPr="00E9762A">
        <w:rPr>
          <w:rFonts w:ascii="Angsana New" w:hAnsi="Angsana New" w:cs="Angsana New"/>
          <w:sz w:val="28"/>
          <w:cs/>
        </w:rPr>
        <w:tab/>
        <w:t>มีการติดตามและประเมินผลถึงประสิทธิภาพและประสิทธิผลของการบริหารจัดการความเสี่ยงโดยรวม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4.</w:t>
      </w:r>
      <w:r w:rsidRPr="00E9762A">
        <w:rPr>
          <w:rFonts w:ascii="Angsana New" w:hAnsi="Angsana New" w:cs="Angsana New"/>
          <w:sz w:val="28"/>
          <w:cs/>
        </w:rPr>
        <w:tab/>
        <w:t>เข้าใจและสามารถประเมินความเสี่ยงที่อาจจะส่งผลกระทบต่อการบรรลุวัตถุประสงค์ต่อองค์กรและสามารถทำให้มั่นใจได้ว่าความเสี่ยงเหล่านั้นได้รับการจัดการกับความเสี่ยงนั้น ๆ จนถึงระดับที่บริษัทยอมรับได้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5.</w:t>
      </w:r>
      <w:r w:rsidRPr="00E9762A">
        <w:rPr>
          <w:rFonts w:ascii="Angsana New" w:hAnsi="Angsana New" w:cs="Angsana New"/>
          <w:sz w:val="28"/>
          <w:cs/>
        </w:rPr>
        <w:tab/>
        <w:t>ให้คำแนะนำและให้ความเห็นชอบในการบริหารความเสี่ยงขององค์กร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  <w:u w:val="single"/>
        </w:rPr>
      </w:pPr>
      <w:r w:rsidRPr="00E9762A">
        <w:rPr>
          <w:rFonts w:ascii="Angsana New" w:hAnsi="Angsana New" w:cs="Angsana New"/>
          <w:sz w:val="28"/>
          <w:cs/>
        </w:rPr>
        <w:lastRenderedPageBreak/>
        <w:tab/>
      </w:r>
      <w:r w:rsidRPr="00E9762A">
        <w:rPr>
          <w:rFonts w:ascii="Angsana New" w:hAnsi="Angsana New" w:cs="Angsana New"/>
          <w:sz w:val="28"/>
          <w:u w:val="single"/>
          <w:cs/>
        </w:rPr>
        <w:t>หน้าที่และความรับผิดชอบของคณะกรรมการการกำกับดูแล</w:t>
      </w:r>
    </w:p>
    <w:p w:rsidR="00E9762A" w:rsidRPr="00E9762A" w:rsidRDefault="00E9762A" w:rsidP="00442CCD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กำหนดและทบทวนนโยบาย ข้อกำหนด และวิธีการปฏิบัติงานให้เป็นไปตามหลักการกำกับดูแลกิจการที่ดี </w:t>
      </w:r>
    </w:p>
    <w:p w:rsidR="00E9762A" w:rsidRPr="00E9762A" w:rsidRDefault="00E9762A" w:rsidP="00442CCD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กำหนดนโยบายและวางแผนเกี่ยวกับกิจกรรมที่เกี่ยวข้องกับความรับผิดชอบต่อสังคม </w:t>
      </w:r>
    </w:p>
    <w:p w:rsidR="00E9762A" w:rsidRPr="00E9762A" w:rsidRDefault="00E9762A" w:rsidP="00442CCD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ประชุมติดตามความคืบหน้าของแผนงานบรรษัทภิบาล และความรับผิดชอบต่อสังคม รวมทั้ง</w:t>
      </w:r>
    </w:p>
    <w:p w:rsidR="00E9762A" w:rsidRPr="00E9762A" w:rsidRDefault="00E9762A" w:rsidP="00442CCD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ให้ข้อแนะนำและการสนับสนุนที่จำเป็นแก่คณะทำงานบรรษัทภิบาล ตรวจประเมินภายในด้วยเกณฑ์บรรษัทภิบาล เพื่อกำหนดประเด็นที่ควรปรับปรุง </w:t>
      </w:r>
    </w:p>
    <w:p w:rsidR="00E9762A" w:rsidRPr="00E9762A" w:rsidRDefault="00E9762A" w:rsidP="00442CCD">
      <w:pPr>
        <w:pStyle w:val="ListParagraph"/>
        <w:numPr>
          <w:ilvl w:val="0"/>
          <w:numId w:val="9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เป็นตัวแทนบริษัทในการสื่อสารและการดำเนินกิจกรรมด้านบรรษัทภิบาลทั้งกับผู้บริหาร พนักงานและหน่วยงานภายนอก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9.3 การสรรหาและแต่งตั้งกรรมการ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</w:r>
      <w:r w:rsidRPr="00E9762A">
        <w:rPr>
          <w:rFonts w:ascii="Angsana New" w:hAnsi="Angsana New" w:cs="Angsana New"/>
          <w:b/>
          <w:bCs/>
          <w:sz w:val="28"/>
          <w:cs/>
        </w:rPr>
        <w:t>9.3.1</w:t>
      </w:r>
      <w:r w:rsidRPr="00E9762A">
        <w:rPr>
          <w:rFonts w:ascii="Angsana New" w:hAnsi="Angsana New" w:cs="Angsana New"/>
          <w:b/>
          <w:bCs/>
          <w:sz w:val="28"/>
          <w:cs/>
        </w:rPr>
        <w:tab/>
        <w:t xml:space="preserve">กรรมการอิสระ 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กรรมการอิสระ หมายถึง กรรมการที่มีความเป็นอิสระจากการควบคุมของผู้บริหาร ผู้ถือหุ้นรายใหญ่และต้องไม่มีส่วนเกี่ยวข้องหรือมีส่วนได้ส่วนเสียกับการตัดสินใจของผู้บริหาร ทั้งนี้ คุณสมบัติความเป็นอิสระของกรรมการมีดังนี้</w:t>
      </w:r>
    </w:p>
    <w:p w:rsidR="00E9762A" w:rsidRPr="00E9762A" w:rsidRDefault="00E9762A" w:rsidP="00442CCD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ถือหุ้นไม่เกินร้อยละ </w:t>
      </w:r>
      <w:r w:rsidRPr="00E9762A">
        <w:rPr>
          <w:rFonts w:ascii="Angsana New" w:hAnsi="Angsana New" w:cs="Angsana New"/>
          <w:sz w:val="28"/>
        </w:rPr>
        <w:t>0.5</w:t>
      </w:r>
      <w:r w:rsidRPr="00E9762A">
        <w:rPr>
          <w:rFonts w:ascii="Angsana New" w:hAnsi="Angsana New" w:cs="Angsana New"/>
          <w:sz w:val="28"/>
          <w:cs/>
        </w:rPr>
        <w:t xml:space="preserve"> ของจำนวนหุ้นที่มีสิทธิออกเสียงทั้งหมดของบริษัท บริษัทใหญ่ บริษัทย่อย บริษัทร่วม หรือนิติบุคคลที่อาจมีความขัดแย้ง ทั้งนี้ให้นับรวมการถือหุ้นของผู้ที่เกี่ยวข้องของกรรมการอิสระรายนั้นๆ ด้วย</w:t>
      </w:r>
    </w:p>
    <w:p w:rsidR="00E9762A" w:rsidRPr="00E9762A" w:rsidRDefault="00E9762A" w:rsidP="00442CCD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ไม่เป็นหรือเคยเป็นกรรมการที่มีส่วนร่วมบริหารงาน ลูกจ้าง พนักงาน ที่ปรึกษาที่ได้รับเงินเดือนประจำ หรือ ผู้มีอำนาจควบคุมของบริษัท บริษัทใหญ่ บริษัทย่อย บริษัทร่วม บริษัทย่อยลำดับเดียวกัน หรือนิติบุคคลที่อาจมีความขัดแย้ง เว้นแต่จะพ้นจากการมีลักษณะดังกล่าวมาแล้วไม่น้อยกว่า </w:t>
      </w:r>
      <w:r w:rsidRPr="00E9762A">
        <w:rPr>
          <w:rFonts w:ascii="Angsana New" w:hAnsi="Angsana New" w:cs="Angsana New"/>
          <w:sz w:val="28"/>
        </w:rPr>
        <w:t>2</w:t>
      </w:r>
      <w:r w:rsidRPr="00E9762A">
        <w:rPr>
          <w:rFonts w:ascii="Angsana New" w:hAnsi="Angsana New" w:cs="Angsana New"/>
          <w:sz w:val="28"/>
          <w:cs/>
        </w:rPr>
        <w:t xml:space="preserve"> ปี ก่อนได้รับการแต่งตั้ง</w:t>
      </w:r>
    </w:p>
    <w:p w:rsidR="00E9762A" w:rsidRPr="00E9762A" w:rsidRDefault="00E9762A" w:rsidP="00442CCD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ไม่เป็นบุคคลที่มีความสัมพันธ์ทางสายโลหิตหรือโดยการจดทะเบียนตามกฎหมาย ในลักษณะที่เป็นบิดา มารดา คู่สมรส พี่น้อง และบุตร รวมทั้งคู่สมรสของบุตร ของผู้บริหาร ผู้ถือหุ้นรายใหญ่ ผู้มีอำนาจควบคุม หรือบุคคลที่จะได้รับการเสนอให้เป็นผู้บริหารหรือผู้มีอำนาจควบคุมของบริษัทหรือบริษัทย่อย</w:t>
      </w:r>
    </w:p>
    <w:p w:rsidR="00E9762A" w:rsidRPr="00E9762A" w:rsidRDefault="00E9762A" w:rsidP="00442CCD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ไม่มีหรือเคยมีสัมพันธ์ทางธุรกิจกับบริษัทและบริษัทย่อย บริษัทใหญ่ บริษัทร่วม หรือนิติบุคคลที่อาจมีความขัดแย้ง ในลักษณะ ที่อาจขัดขวางการใช้วิจารณญาณอย่างอิสระของตน รวมทั้งไม่เป็นหรือเคยเป็นผู้ถือหุ้นรายใหญ่ กรรมการซึ่งไม่ใช่กรรมการอิสระ หรือผู้บริหาร ของผู้ที่มีความสัมพันธ์ทางธุรกิจกับบริษัทและบริษัทย่อย บริษัทใหญ่ บริษัทร่วม หรือนิติบุคคลที่อาจมีความขัดแย้ง เว้นแต่จะพ้นจากการมีลักษณะดังกล่าวมาแล้วไม่น้อยกว่า </w:t>
      </w:r>
      <w:r w:rsidRPr="00E9762A">
        <w:rPr>
          <w:rFonts w:ascii="Angsana New" w:hAnsi="Angsana New" w:cs="Angsana New"/>
          <w:sz w:val="28"/>
        </w:rPr>
        <w:t>2</w:t>
      </w:r>
      <w:r w:rsidRPr="00E9762A">
        <w:rPr>
          <w:rFonts w:ascii="Angsana New" w:hAnsi="Angsana New" w:cs="Angsana New"/>
          <w:sz w:val="28"/>
          <w:cs/>
        </w:rPr>
        <w:t xml:space="preserve"> ปีก่อนได้รับการแต่งตั้ง</w:t>
      </w:r>
    </w:p>
    <w:p w:rsidR="00E9762A" w:rsidRPr="00E9762A" w:rsidRDefault="00E9762A" w:rsidP="00893D77">
      <w:pPr>
        <w:pStyle w:val="ListParagraph"/>
        <w:tabs>
          <w:tab w:val="left" w:pos="720"/>
        </w:tabs>
        <w:spacing w:after="0" w:line="240" w:lineRule="auto"/>
        <w:ind w:left="144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ความสัมพันธ์ทางธุรกิจตามวรรคแรก รวมถึงการทำรายการทางการค้าที่กระทำเป็นปกติเพื่อประกอบกิจการ การเช่าหรือให้เช่าอสังหาริมทรัพย์ รายการเกี่ยวกับสินทรัพย์หรือบริการ การให้หรือรับความช่วยเหลือทางการเงินด้วยการรับหรือให้กู้ยืม ค้ำประกัน การให้สินทรัพย์เป็นหลักประกันหนี้สินรวมถึงพฤติการณ์อื่นทำนองเดียวกัน ซึ่งเป็นผลให้บริษัทหรือคู่สัญญามีภาระหนี้สินที่ต้องชำระต่ออีกฝ่ายหนึ่งตั้งแต่ร้อยละ </w:t>
      </w:r>
      <w:r w:rsidRPr="00E9762A">
        <w:rPr>
          <w:rFonts w:ascii="Angsana New" w:hAnsi="Angsana New" w:cs="Angsana New"/>
          <w:sz w:val="28"/>
        </w:rPr>
        <w:t>3</w:t>
      </w:r>
      <w:r w:rsidRPr="00E9762A">
        <w:rPr>
          <w:rFonts w:ascii="Angsana New" w:hAnsi="Angsana New" w:cs="Angsana New"/>
          <w:sz w:val="28"/>
          <w:cs/>
        </w:rPr>
        <w:t xml:space="preserve"> ของสินทรัพย์ที่มีตัวตนสุทธิของบริษัท หรือตั้งแต่ </w:t>
      </w:r>
      <w:r w:rsidRPr="00E9762A">
        <w:rPr>
          <w:rFonts w:ascii="Angsana New" w:hAnsi="Angsana New" w:cs="Angsana New"/>
          <w:sz w:val="28"/>
        </w:rPr>
        <w:t>20</w:t>
      </w:r>
      <w:r w:rsidRPr="00E9762A">
        <w:rPr>
          <w:rFonts w:ascii="Angsana New" w:hAnsi="Angsana New" w:cs="Angsana New"/>
          <w:sz w:val="28"/>
          <w:cs/>
        </w:rPr>
        <w:t xml:space="preserve"> ล้านบาทขึ้นไป แล้วแต่จำนวนใดจะต่ำกว่า ทั้งนี้ การคำนวณภาระหนี้ดังกล่าวให้เป็นไปตามวิธีการคำนวณมูลค่าของรายการที่เกี่ยวโยงกันตามประกาศคณะกรรมการกำกับตลาดทุนว่าด้วยหลักเกณฑ์ในการทำรายการที่เกี่ยวโยงกันโดยอนุโลม แต่ในการ</w:t>
      </w:r>
      <w:r w:rsidRPr="00E9762A">
        <w:rPr>
          <w:rFonts w:ascii="Angsana New" w:hAnsi="Angsana New" w:cs="Angsana New"/>
          <w:sz w:val="28"/>
          <w:cs/>
        </w:rPr>
        <w:lastRenderedPageBreak/>
        <w:t xml:space="preserve">พิจารณาภาระหนี้ดังกล่าวให้นับรวมภาระหนี้ที่เกิดขึ้นระหว่าง </w:t>
      </w:r>
      <w:r w:rsidRPr="00E9762A">
        <w:rPr>
          <w:rFonts w:ascii="Angsana New" w:hAnsi="Angsana New" w:cs="Angsana New"/>
          <w:sz w:val="28"/>
        </w:rPr>
        <w:t>1</w:t>
      </w:r>
      <w:r w:rsidRPr="00E9762A">
        <w:rPr>
          <w:rFonts w:ascii="Angsana New" w:hAnsi="Angsana New" w:cs="Angsana New"/>
          <w:sz w:val="28"/>
          <w:cs/>
        </w:rPr>
        <w:t xml:space="preserve"> ปี ก่อนวันที่มีความสัมพันธ์ทางธุรกิจกับบุคคลเดียวกัน</w:t>
      </w:r>
    </w:p>
    <w:p w:rsidR="00E9762A" w:rsidRPr="00E9762A" w:rsidRDefault="00E9762A" w:rsidP="00442CCD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ไม่เป็นหรือเคยเป็นผู้สอบบัญชีของบริษัท บริษัทใหญ่ บริษัทย่อย บริษัทร่วม หรือนิติบุคคลที่อาจมีความขัดแย้ง และไม่เป็นผู้ถือหุ้นรายใหญ่ กรรมการซึ่งไม่ใช่กรรมการอิสระ ผู้บริหาร หรือหุ้นส่วนผู้จัดการของสำนักงานสอบบัญชี ซึ่งมีผู้สอบบัญชีของบริษัท บริษัทใหญ่ บริษัทย่อย บริษัทร่วม หรือนิติบุคคลที่อาจมีความขัดแย้งสังกัดอยู่ เว้นแต่จะพ้นจากการมีลักษณะดังกล่าวมาแล้วไม่น้อยกว่า </w:t>
      </w:r>
      <w:r w:rsidRPr="00E9762A">
        <w:rPr>
          <w:rFonts w:ascii="Angsana New" w:hAnsi="Angsana New" w:cs="Angsana New"/>
          <w:sz w:val="28"/>
        </w:rPr>
        <w:t>2</w:t>
      </w:r>
      <w:r w:rsidRPr="00E9762A">
        <w:rPr>
          <w:rFonts w:ascii="Angsana New" w:hAnsi="Angsana New" w:cs="Angsana New"/>
          <w:sz w:val="28"/>
          <w:cs/>
        </w:rPr>
        <w:t xml:space="preserve"> ปีก่อนได้รับการแต่งตั้ง</w:t>
      </w:r>
    </w:p>
    <w:p w:rsidR="00E9762A" w:rsidRPr="00E9762A" w:rsidRDefault="00E9762A" w:rsidP="00442CCD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ซึ่งรวมถึงการให้บริการเป็นที่ปรึกษากฎหมายหรือที่ปรึกษาทางการเงิน ซึ่งได้รับค่าบริการเกินกว่า </w:t>
      </w:r>
      <w:r w:rsidRPr="00E9762A">
        <w:rPr>
          <w:rFonts w:ascii="Angsana New" w:hAnsi="Angsana New" w:cs="Angsana New"/>
          <w:sz w:val="28"/>
        </w:rPr>
        <w:t>2</w:t>
      </w:r>
      <w:r w:rsidRPr="00E9762A">
        <w:rPr>
          <w:rFonts w:ascii="Angsana New" w:hAnsi="Angsana New" w:cs="Angsana New"/>
          <w:sz w:val="28"/>
          <w:cs/>
        </w:rPr>
        <w:t xml:space="preserve"> ล้านบาทต่อปี  จากบริษัท บริษัทใหญ่ บริษัทย่อย บริษัทร่วม  หรือนิติบุคคลที่อาจมีความขัดแย้ง ทั้งนี้ ในกรณีที่ผู้ให้บริการทางวิชาชีพเป็นนิติบุคคลให้รวมถึงการเป็นผู้ถือหุ้นรายใหญ่ กรรมการซึ่งไม่ใช่กรรมการอิสระ ผู้บริหาร หรือหุ้นส่วนผู้จัดการของผู้ให้บริการทางวิชาชีพนั้นด้วย เว้นแต่จะพ้นจากการมีลักษณะดังกล่าวมาแล้วไม่น้อยกว่า </w:t>
      </w:r>
      <w:r w:rsidRPr="00E9762A">
        <w:rPr>
          <w:rFonts w:ascii="Angsana New" w:hAnsi="Angsana New" w:cs="Angsana New"/>
          <w:sz w:val="28"/>
        </w:rPr>
        <w:t>2</w:t>
      </w:r>
      <w:r w:rsidRPr="00E9762A">
        <w:rPr>
          <w:rFonts w:ascii="Angsana New" w:hAnsi="Angsana New" w:cs="Angsana New"/>
          <w:sz w:val="28"/>
          <w:cs/>
        </w:rPr>
        <w:t xml:space="preserve"> ปี ก่อนได้รับการแต่งตั้ง</w:t>
      </w:r>
    </w:p>
    <w:p w:rsidR="00E9762A" w:rsidRPr="00E9762A" w:rsidRDefault="00E9762A" w:rsidP="00442CCD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ไม่เป็นกรรมการที่ได้รับแต่งตั้งขึ้นเพื่อเป็นตัวแทนของกรรมการบริษัท ผู้ถือหุ้นรายใหญ่หรือผู้ถือหุ้นซึ่งเป็นผู้เกี่ยวข้องกับผู้ถือหุ้นรายใหญ่ของบริษัท</w:t>
      </w:r>
    </w:p>
    <w:p w:rsidR="00E9762A" w:rsidRPr="00E9762A" w:rsidRDefault="00E9762A" w:rsidP="00442CCD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ไม่ประกอบกิจการที่มีสภาพอย่างเดียวกันและเป็นการแข่งขันที่มีนัยกับกิจการของบริษัท หรือ บริษัทย่อย หรือไม่เป็นหุ้นส่วนที่มีนัยในห้างหุ้นส่วน หรือ เป็นกรรมการที่มีส่วนร่วมในการบริหารงาน ลูกจ้าง พนักงาน ที่ปรึกษาที่รับเงินเดือนประจำ หรือถือหุ้นเกินร้อยละ </w:t>
      </w:r>
      <w:r w:rsidRPr="00E9762A">
        <w:rPr>
          <w:rFonts w:ascii="Angsana New" w:hAnsi="Angsana New" w:cs="Angsana New"/>
          <w:sz w:val="28"/>
        </w:rPr>
        <w:t>1</w:t>
      </w:r>
      <w:r w:rsidRPr="00E9762A">
        <w:rPr>
          <w:rFonts w:ascii="Angsana New" w:hAnsi="Angsana New" w:cs="Angsana New"/>
          <w:sz w:val="28"/>
          <w:cs/>
        </w:rPr>
        <w:t xml:space="preserve"> ของจำนวนหุ้นที่มีสิทธิออกเสียงทั้งหมดของบริษัทอื่น ซึ่งประกอบกิจการที่มีสภาพอย่างเดียวกันและเป็นการแข่งขันที่มีกับกิจการของบริษัทหรือบริษัทย่อย</w:t>
      </w:r>
    </w:p>
    <w:p w:rsidR="00E9762A" w:rsidRPr="00E9762A" w:rsidRDefault="00E9762A" w:rsidP="00442CCD">
      <w:pPr>
        <w:pStyle w:val="ListParagraph"/>
        <w:numPr>
          <w:ilvl w:val="1"/>
          <w:numId w:val="12"/>
        </w:numPr>
        <w:tabs>
          <w:tab w:val="left" w:pos="720"/>
        </w:tabs>
        <w:spacing w:after="0" w:line="240" w:lineRule="auto"/>
        <w:ind w:left="1440"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กรรมการอิสระอาจได้รับมอบหมายจากคณะกรรมการให้ตัดสินใจในการดำเนินกิจการของบริษัท บริษัทใหญ่ บริษัทย่อย บริษัทร่วม บริษัทย่อยลำดับเดียวกัน หรือนิติบุคคลที่อาจมีความขัดแย้งโดยมีการตัดสินใจในรูปแบบขององค์คณะได้</w:t>
      </w:r>
    </w:p>
    <w:p w:rsidR="00E9762A" w:rsidRPr="00E9762A" w:rsidRDefault="00E9762A" w:rsidP="00893D77">
      <w:pPr>
        <w:pStyle w:val="ListParagraph"/>
        <w:tabs>
          <w:tab w:val="left" w:pos="720"/>
        </w:tabs>
        <w:spacing w:after="0" w:line="240" w:lineRule="auto"/>
        <w:ind w:left="1440"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720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9.3.2</w:t>
      </w:r>
      <w:r w:rsidRPr="00E9762A">
        <w:rPr>
          <w:rFonts w:ascii="Angsana New" w:hAnsi="Angsana New" w:cs="Angsana New"/>
          <w:b/>
          <w:bCs/>
          <w:sz w:val="28"/>
        </w:rPr>
        <w:t xml:space="preserve">  </w:t>
      </w:r>
      <w:r w:rsidRPr="00E9762A">
        <w:rPr>
          <w:rFonts w:ascii="Angsana New" w:hAnsi="Angsana New" w:cs="Angsana New"/>
          <w:b/>
          <w:bCs/>
          <w:sz w:val="28"/>
        </w:rPr>
        <w:tab/>
      </w:r>
      <w:r w:rsidRPr="00E9762A">
        <w:rPr>
          <w:rFonts w:ascii="Angsana New" w:hAnsi="Angsana New" w:cs="Angsana New"/>
          <w:b/>
          <w:bCs/>
          <w:sz w:val="28"/>
          <w:cs/>
        </w:rPr>
        <w:t>องค์ประกอบและการแต่งตั้งคณะกรรมการ</w:t>
      </w:r>
    </w:p>
    <w:p w:rsidR="00E9762A" w:rsidRPr="00E9762A" w:rsidRDefault="00E9762A" w:rsidP="00442CCD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คณะกรรมการต้องมีประสบการณ์ในธุรกิจหรืออุตสาหกรรมหลักที่บริษัทดำเนินกิจการอยู่และจะต้องมีการเปิดเผยนโยบายในการกำหนดองค์ประกอบของคณะกรรมการ </w:t>
      </w:r>
    </w:p>
    <w:p w:rsidR="00E9762A" w:rsidRPr="00E9762A" w:rsidRDefault="00E9762A" w:rsidP="00442CCD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คณะกรรมการกำหนดโครงสร้างของคณะกรรมการให้ประกอบด้วยกรรมการที่มีคุณสมบัติหลากหลาย ทั้งในด้านทักษะ ประสบการณ์ ความสามารถเฉพาะด้านที่เป็นประโยชน์กับบริษัท ควรประกอบด้วยกรรมการจำนวนไม่น้อยกว่า </w:t>
      </w:r>
      <w:r w:rsidRPr="00E9762A">
        <w:rPr>
          <w:rFonts w:ascii="Angsana New" w:hAnsi="Angsana New" w:cs="Angsana New"/>
          <w:sz w:val="28"/>
        </w:rPr>
        <w:t>5</w:t>
      </w:r>
      <w:r w:rsidRPr="00E9762A">
        <w:rPr>
          <w:rFonts w:ascii="Angsana New" w:hAnsi="Angsana New" w:cs="Angsana New"/>
          <w:sz w:val="28"/>
          <w:cs/>
        </w:rPr>
        <w:t xml:space="preserve"> คน โดยต้องประกอบด้วยกรรมการอิสระอย่างน้อย </w:t>
      </w:r>
      <w:r w:rsidRPr="00E9762A">
        <w:rPr>
          <w:rFonts w:ascii="Angsana New" w:hAnsi="Angsana New" w:cs="Angsana New"/>
          <w:sz w:val="28"/>
        </w:rPr>
        <w:t>1</w:t>
      </w:r>
      <w:r w:rsidRPr="00E9762A">
        <w:rPr>
          <w:rFonts w:ascii="Angsana New" w:hAnsi="Angsana New" w:cs="Angsana New"/>
          <w:sz w:val="28"/>
          <w:cs/>
        </w:rPr>
        <w:t xml:space="preserve"> ใน </w:t>
      </w:r>
      <w:r w:rsidRPr="00E9762A">
        <w:rPr>
          <w:rFonts w:ascii="Angsana New" w:hAnsi="Angsana New" w:cs="Angsana New"/>
          <w:sz w:val="28"/>
        </w:rPr>
        <w:t>3</w:t>
      </w:r>
      <w:r w:rsidRPr="00E9762A">
        <w:rPr>
          <w:rFonts w:ascii="Angsana New" w:hAnsi="Angsana New" w:cs="Angsana New"/>
          <w:sz w:val="28"/>
          <w:cs/>
        </w:rPr>
        <w:t xml:space="preserve"> ของจำนวนกรรมการทั้งหมด แต่ต้องไม่น้อยกว่า </w:t>
      </w:r>
      <w:r w:rsidRPr="00E9762A">
        <w:rPr>
          <w:rFonts w:ascii="Angsana New" w:hAnsi="Angsana New" w:cs="Angsana New"/>
          <w:sz w:val="28"/>
        </w:rPr>
        <w:t>3</w:t>
      </w:r>
      <w:r w:rsidRPr="00E9762A">
        <w:rPr>
          <w:rFonts w:ascii="Angsana New" w:hAnsi="Angsana New" w:cs="Angsana New"/>
          <w:sz w:val="28"/>
          <w:cs/>
        </w:rPr>
        <w:t xml:space="preserve"> คน และกรรมการไม่น้อยกว่ากึ่งหนึ่งของจำนวนกรรมการทั้งหมด ต้องมีถิ่นที่อยู่ในราชอาณาจักร </w:t>
      </w:r>
    </w:p>
    <w:p w:rsidR="00E9762A" w:rsidRPr="00E9762A" w:rsidRDefault="00E9762A" w:rsidP="00442CCD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ประธานกรรมการและประธานเจ้าหน้าที่ผู้บริหารไม่เป็นบุคคลเดียวกัน เพื่อให้มีการแบ่งแยกบทบาทอย่างชัดเจนและมีการถ่วงดุลอำนาจในการดำเนินงาน</w:t>
      </w:r>
    </w:p>
    <w:p w:rsidR="00E9762A" w:rsidRPr="00E9762A" w:rsidRDefault="00E9762A" w:rsidP="00442CCD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การแต่งตั้งกรรมการบริษัทให้เป็นไปตามกฎหมายข้อบังคับและระเบียบที่เกี่ยวข้อง โดยจะต้องดำเนินการด้วยความโปร่งใสและชัดเจน </w:t>
      </w:r>
    </w:p>
    <w:p w:rsidR="00E9762A" w:rsidRPr="00E9762A" w:rsidRDefault="00E9762A" w:rsidP="00442CCD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lastRenderedPageBreak/>
        <w:t>กรณีที่มีกรรมการครบวาระออกจากตำแหน่งกรรมการ ให้ที่ประชุมผู้ถือหุ้นพิจารณาแต่งตั้งกรรมการโดยมติการแต่งตั้งกรรมการ ต้องได้รับคะแนนเสียงข้างมากของผู้ถือหุ้นซึ่งมาประชุมและออกเสียงลงคะแนน ถ้ามีคะแนนเสียงเท่ากัน ให้ประธานในที่ประชุมออกเสียงเพิ่มขึ้นอีกเสียงหนึ่งเป็นเสียงชี้ขาด</w:t>
      </w:r>
    </w:p>
    <w:p w:rsidR="00E9762A" w:rsidRPr="00E9762A" w:rsidRDefault="00E9762A" w:rsidP="00442CCD">
      <w:pPr>
        <w:pStyle w:val="ListParagraph"/>
        <w:numPr>
          <w:ilvl w:val="0"/>
          <w:numId w:val="10"/>
        </w:numPr>
        <w:tabs>
          <w:tab w:val="left" w:pos="720"/>
        </w:tabs>
        <w:spacing w:after="0" w:line="240" w:lineRule="auto"/>
        <w:ind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กรณีที่ตำแหน่งกรรมการว่างลงเนื่องจากเหตุอื่นนอกจากการครบวาระออกจากตำแหน่งกรรมการให้คณะกรรมการพิจารณาแต่งตั้งบุคคลซึ่งมีคุณสมบัติและไม่มีลักษณะต้องห้ามตามกฎหมายเข้าเป็นกรรมการแทนในการประชุมคณะกรรมการคราวถัดไป เว้นแต่วาระของกรรมการที่พ้นจากตำแหน่งจะเหลือน้อยกว่า 2 เดือน โดยบุคคลซึ่งเข้าเป็นกรรมการแทนจะอยู่ในตำแหน่งกรรมการได้เพียงเท่าวาระที่ยังเหลืออยู่ของกรรมการซึ่งตนแทน ทั้งนี้ มติการแต่งตั้งบุคคลเข้าเป็นกรรมการแทนดังกล่าว ต้องได้รับคะแนนเสียงไม่น้อยกว่า 3 ใน 4 ของจำนวนกรรมการที่ยังเหลืออยู่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ab/>
        <w:t>9.3.3</w:t>
      </w:r>
      <w:r w:rsidRPr="00E9762A">
        <w:rPr>
          <w:rFonts w:ascii="Angsana New" w:hAnsi="Angsana New" w:cs="Angsana New"/>
          <w:b/>
          <w:bCs/>
          <w:sz w:val="28"/>
        </w:rPr>
        <w:tab/>
      </w:r>
      <w:r w:rsidRPr="00E9762A">
        <w:rPr>
          <w:rFonts w:ascii="Angsana New" w:hAnsi="Angsana New" w:cs="Angsana New"/>
          <w:b/>
          <w:bCs/>
          <w:sz w:val="28"/>
          <w:cs/>
        </w:rPr>
        <w:t xml:space="preserve">คุณสมบัติของกรรมการ </w:t>
      </w:r>
    </w:p>
    <w:p w:rsidR="00E9762A" w:rsidRPr="00E9762A" w:rsidRDefault="00E9762A" w:rsidP="00442CCD">
      <w:pPr>
        <w:pStyle w:val="ListParagraph"/>
        <w:numPr>
          <w:ilvl w:val="1"/>
          <w:numId w:val="11"/>
        </w:numPr>
        <w:tabs>
          <w:tab w:val="left" w:pos="720"/>
        </w:tabs>
        <w:spacing w:after="0" w:line="240" w:lineRule="auto"/>
        <w:ind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กรรมการต้องเป็นบุคคลธรรมดา และบรรลุนิติภาวะ ไม่เป็นบุคคลล้มละลาย คนไร้ความสามารถ หรือคนเสมือนไร้ความสามารถ ไม่เคยรับโทษจำคุกโดยคำพิพากษาถึงที่สุดให้จำคุกในความผิดเกี่ยวกับทรัพย์ได้กระทำโดยทุจริต ไม่เคยถูกลงโทษไล่ออก หรือปลดออกจากราชการ หรือองค์การ หรือหน่วยงานของรัฐ ฐานทุจริตต่อหน้าที่ </w:t>
      </w:r>
    </w:p>
    <w:p w:rsidR="00E9762A" w:rsidRPr="00E9762A" w:rsidRDefault="00E9762A" w:rsidP="00442CCD">
      <w:pPr>
        <w:pStyle w:val="ListParagraph"/>
        <w:numPr>
          <w:ilvl w:val="1"/>
          <w:numId w:val="11"/>
        </w:numPr>
        <w:tabs>
          <w:tab w:val="left" w:pos="720"/>
        </w:tabs>
        <w:spacing w:after="0" w:line="240" w:lineRule="auto"/>
        <w:ind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กรรมการต้องมีความรู้ความสามารถ และประสบการณ์ที่เป็นประโยชน์ต่อการดำเนินธุรกิจ มีคุณธรรม มีความซื่อสัตย์ และมีเวลาอย่างเพียงพอที่จะอุทิศให้กับการปฏิบัติหน้าที่กรรมการอย่างเต็มที่</w:t>
      </w:r>
    </w:p>
    <w:p w:rsidR="00E9762A" w:rsidRPr="00E9762A" w:rsidRDefault="00E9762A" w:rsidP="00442CCD">
      <w:pPr>
        <w:pStyle w:val="ListParagraph"/>
        <w:numPr>
          <w:ilvl w:val="1"/>
          <w:numId w:val="11"/>
        </w:numPr>
        <w:tabs>
          <w:tab w:val="left" w:pos="720"/>
        </w:tabs>
        <w:spacing w:after="0" w:line="240" w:lineRule="auto"/>
        <w:ind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 xml:space="preserve">กรรมการสามารถดำรงตำแหน่งกรรมการในกิจการอื่นได้ แต่ต้องไม่เป็นอุปสรรคต่อการปฏิบัติหน้าที่กรรมการของบริษัท โดยกำหนดให้กรรมการควรดำรงตำแหน่งกรรมการบริษัทจดทะเบียนในตลาดหลักทรัพย์แห่งประเทศไทยได้ไม่เกิน </w:t>
      </w:r>
      <w:r w:rsidRPr="00E9762A">
        <w:rPr>
          <w:rFonts w:ascii="Angsana New" w:hAnsi="Angsana New" w:cs="Angsana New"/>
          <w:sz w:val="28"/>
        </w:rPr>
        <w:t>5</w:t>
      </w:r>
      <w:r w:rsidRPr="00E9762A">
        <w:rPr>
          <w:rFonts w:ascii="Angsana New" w:hAnsi="Angsana New" w:cs="Angsana New"/>
          <w:sz w:val="28"/>
          <w:cs/>
        </w:rPr>
        <w:t xml:space="preserve"> บริษัท</w:t>
      </w:r>
    </w:p>
    <w:p w:rsidR="00E9762A" w:rsidRPr="00E9762A" w:rsidRDefault="00E9762A" w:rsidP="00442CCD">
      <w:pPr>
        <w:pStyle w:val="ListParagraph"/>
        <w:numPr>
          <w:ilvl w:val="1"/>
          <w:numId w:val="11"/>
        </w:numPr>
        <w:tabs>
          <w:tab w:val="left" w:pos="720"/>
        </w:tabs>
        <w:spacing w:after="0" w:line="240" w:lineRule="auto"/>
        <w:ind w:hanging="72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กรรมการต้องไม่กระทำการใดๆ ที่มีลักษณะเข้าไปบริหารหรือจัดการในกิจการอื่น อันจะก่อให้เกิดการบั่นทอนผลประโยชน์ของบริษัท หรือเอื้อประโยชน์ให้บุคคลหรือนิติบุคคลใด ไม่ว่าจะทำเพื่อประโยชน์ของตนเองหรือผู้อื่น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9.4 การกำกับดูแลงานของบริษัทย่อยละบริษัทร่วม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b/>
          <w:bCs/>
          <w:sz w:val="28"/>
        </w:rPr>
        <w:tab/>
      </w:r>
      <w:r w:rsidRPr="00E9762A">
        <w:rPr>
          <w:rFonts w:ascii="Angsana New" w:hAnsi="Angsana New" w:cs="Angsana New"/>
          <w:sz w:val="28"/>
          <w:cs/>
        </w:rPr>
        <w:t>ในการกำกับดูแลการดำเนินงานของบริษัทย่อยและบริษัทร่วม บริษัทจะส่งกรรมการหรือผู้บริหารของบริษัทไปเป็นตัวแทนของบริษัทในการกำหนดนโยบายและดำเนินธุรกิจให้สอดคล้องกับนโยบายของบริษัทหลัก และเพื่อประโยชน์สูงสุดของบริษัทย่อยหรือบริษัทร่วมนั้นๆ การส่งตัวแทนไปบริหารเป็นขอบเขตอำนาจของฝ่ายบริหาร เพื่อให้สามารถปฏิบัติตามขอบเขตอำนาจหน้าที่ เพื่อรักษาประโยชน์สูงสุดของบริษัท และรายงานตรงต่อฝ่ายบริหาร หากเป็นธุรกรรมในเรื่องสำคัญต้องรายงานต่อคณะกรรมการบริษัทเพื่อขอการอนุมัติ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บริษัทมีนโยบายเรื่องการเปิดเผยรายการได้มาและจำหน่ายไปซึ่งสินทรัพย์ การทำรายการเกี่ยวโยงกันระหว่างบริษัท บริษัทย่อยและบริษัทร่วม ครอบคลุมทุกๆบริษัทในกลุ่ม ตามประกาศของตลาดหลักทรัพย์แห่งประเทศไทย รวมถึงการกำกับดูแลการบันทึกบัญชีของบริษัทย่อย ให้บริษัทสามารถรวบรวมจัดทำงบการเงินรวมได้ทันตามกำหนดเวลา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sz w:val="28"/>
          <w:cs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9.5 การดูแลเรื่องการใช้ข้อมูลภายใน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72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>บริษัทมีนโยบายและวิธีการในการดูแลผู้บริหารในการนำข้อมูลภายในของบริษัทไปใช้เพื่อประโยชน์ส่วนตน เพื่อให้เป็นตามหลักการกำกับดูแลกิจการที่ดี ดังนี้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lastRenderedPageBreak/>
        <w:tab/>
        <w:t>1.</w:t>
      </w:r>
      <w:r w:rsidRPr="00E9762A">
        <w:rPr>
          <w:rFonts w:ascii="Angsana New" w:hAnsi="Angsana New" w:cs="Angsana New"/>
          <w:sz w:val="28"/>
          <w:cs/>
        </w:rPr>
        <w:tab/>
        <w:t xml:space="preserve">บริษัทได้ให้ความรู้และความเข้าใจแก่ผู้บริหารในระดับต่างๆ เกี่ยวกับภาระหน้าที่ของผู้บริหารในการรายงานการถือหลักทรัพย์ ของตนเอง คู่สมรส และบุตรที่ยังไม่บรรลุนิติภาวะ ตลอดจนรายงานการเปลี่ยนแปลงการถือหลักทรัพย์ของบริษัท ต่อสำนักงานคณะกรรมการกำกับหลักทรัพย์และตลาดหลักทรัพย์ ตามมาตรา </w:t>
      </w:r>
      <w:r w:rsidRPr="00E9762A">
        <w:rPr>
          <w:rFonts w:ascii="Angsana New" w:hAnsi="Angsana New" w:cs="Angsana New"/>
          <w:sz w:val="28"/>
        </w:rPr>
        <w:t>59</w:t>
      </w:r>
      <w:r w:rsidRPr="00E9762A">
        <w:rPr>
          <w:rFonts w:ascii="Angsana New" w:hAnsi="Angsana New" w:cs="Angsana New"/>
          <w:sz w:val="28"/>
          <w:cs/>
        </w:rPr>
        <w:t xml:space="preserve"> และบทกำหนดโทษตามมาตรา </w:t>
      </w:r>
      <w:r w:rsidRPr="00E9762A">
        <w:rPr>
          <w:rFonts w:ascii="Angsana New" w:hAnsi="Angsana New" w:cs="Angsana New"/>
          <w:sz w:val="28"/>
        </w:rPr>
        <w:t>275</w:t>
      </w:r>
      <w:r w:rsidRPr="00E9762A">
        <w:rPr>
          <w:rFonts w:ascii="Angsana New" w:hAnsi="Angsana New" w:cs="Angsana New"/>
          <w:sz w:val="28"/>
          <w:cs/>
        </w:rPr>
        <w:t xml:space="preserve"> แห่งพระราชบัญญัติหลักทรัพย์และตลาดหลักทรัพย์ พ.ศ. </w:t>
      </w:r>
      <w:r w:rsidRPr="00E9762A">
        <w:rPr>
          <w:rFonts w:ascii="Angsana New" w:hAnsi="Angsana New" w:cs="Angsana New"/>
          <w:sz w:val="28"/>
        </w:rPr>
        <w:t>2535</w:t>
      </w:r>
      <w:r w:rsidRPr="00E9762A">
        <w:rPr>
          <w:rFonts w:ascii="Angsana New" w:hAnsi="Angsana New" w:cs="Angsana New"/>
          <w:sz w:val="28"/>
          <w:cs/>
        </w:rPr>
        <w:t xml:space="preserve"> และตามข้อกำหนดของตลาดหลักทรัพย์แห่งประเทศไทย รวมทั้งกำหนดให้ผู้บริหารรายงานการเปลี่ยนแปลงการถือครองหลักทรัพย์ ต่อสำนักงานกำกับหลักทรัพย์และตลาดหลักทรัพย์ภายใน </w:t>
      </w:r>
      <w:r w:rsidRPr="00E9762A">
        <w:rPr>
          <w:rFonts w:ascii="Angsana New" w:hAnsi="Angsana New" w:cs="Angsana New"/>
          <w:sz w:val="28"/>
        </w:rPr>
        <w:t>3</w:t>
      </w:r>
      <w:r w:rsidRPr="00E9762A">
        <w:rPr>
          <w:rFonts w:ascii="Angsana New" w:hAnsi="Angsana New" w:cs="Angsana New"/>
          <w:sz w:val="28"/>
          <w:cs/>
        </w:rPr>
        <w:t xml:space="preserve"> วัน นับแต่วันที่มีการเปลี่ยนแปลงการถือครองหลักทรัพย์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2.</w:t>
      </w:r>
      <w:r w:rsidRPr="00E9762A">
        <w:rPr>
          <w:rFonts w:ascii="Angsana New" w:hAnsi="Angsana New" w:cs="Angsana New"/>
          <w:sz w:val="28"/>
          <w:cs/>
        </w:rPr>
        <w:tab/>
        <w:t>บริษัทได้กำหนดในข้อบังคับเกี่ยวกับการทำงานของพนักงานสำหรับการไม่เปิดเผยหรือใช้ประโยชน์จากข่าวสารใด ๆ ที่เป็นความลับของบริษัท การระมัดระวังรักษาข้อมูลให้เป็นความลับ และการไม่ใช้ตำแหน่งหน้าที่ในบริษัทหรือข้อมูลที่ได้รับระหว่างการปฏิบัติงานในบริษัทไปแสวงหาผลประโยชน์ในทางมิชอบ โดยบริษัทจะใช้บทลงโทษสูงสุดหากพบว่าผู้บริหารได้ใช้ข้อมูลภายในไปในทางที่จะทำให้บริษัทได้รับความเสื่อมเสียหรือเสียหาย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3.</w:t>
      </w:r>
      <w:r w:rsidRPr="00E9762A">
        <w:rPr>
          <w:rFonts w:ascii="Angsana New" w:hAnsi="Angsana New" w:cs="Angsana New"/>
          <w:sz w:val="28"/>
          <w:cs/>
        </w:rPr>
        <w:tab/>
        <w:t xml:space="preserve">บริษัทมีนโยบายห้ามกรรมการและผู้บริหารใช้ข้อมูลภายในที่มีสาระสำคัญของบริษัท ซึ่งยังไม่ได้เปิดเผยต่อสาธารณชนเพื่อประโยชน์ของตนเองหรือผู้อื่น ซึ่งรวมถึงการซื้อขายหลักทรัพย์ของบริษัท โดยกรรมการ ผู้บริหารและพนักงานซึ่งอยู่ในหน่วยงานที่ทราบข้อมูลภายใน ห้ามทำการซื้อขาย หรือรับโอนหลักทรัพย์ของบริษัทในช่วง </w:t>
      </w:r>
      <w:r w:rsidRPr="00E9762A">
        <w:rPr>
          <w:rFonts w:ascii="Angsana New" w:hAnsi="Angsana New" w:cs="Angsana New"/>
          <w:sz w:val="28"/>
        </w:rPr>
        <w:t>1</w:t>
      </w:r>
      <w:r w:rsidRPr="00E9762A">
        <w:rPr>
          <w:rFonts w:ascii="Angsana New" w:hAnsi="Angsana New" w:cs="Angsana New"/>
          <w:sz w:val="28"/>
          <w:cs/>
        </w:rPr>
        <w:t xml:space="preserve"> เดือนก่อนและหลังวันที่ในงบการเงินเผยแพร่สาธารณชน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9.6 ค่าตอบแทนผู้สอบบัญชี</w:t>
      </w:r>
    </w:p>
    <w:p w:rsidR="00E9762A" w:rsidRPr="00E9762A" w:rsidRDefault="00E9762A" w:rsidP="00893D77">
      <w:pPr>
        <w:pStyle w:val="Header"/>
        <w:tabs>
          <w:tab w:val="left" w:pos="360"/>
        </w:tabs>
        <w:ind w:left="360" w:right="43" w:hanging="360"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</w:rPr>
        <w:tab/>
      </w:r>
      <w:r w:rsidRPr="00E9762A">
        <w:rPr>
          <w:rFonts w:ascii="Angsana New" w:hAnsi="Angsana New" w:cs="Angsana New"/>
          <w:sz w:val="28"/>
          <w:cs/>
        </w:rPr>
        <w:t>บริษัท โรงแรมเซ็นทรัลพลาซา จำกัด (มหาชน) และบริษัทย่อย จ่ายค่าตอบแทนการสอบบัญชีให้แก่ สำนักงานสอบบัญชีที่ผู้สอบบัญชีสังกัด บุคคลหรือกิจการที่เกี่ยวข้องกับผู้สอบบัญชีและสำนักงานสอบบัญชีที่ผู้สอบบัญชีสังกัด มีรายละเอียดดังต่อไปนี้</w:t>
      </w:r>
    </w:p>
    <w:tbl>
      <w:tblPr>
        <w:tblW w:w="892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2"/>
        <w:gridCol w:w="3034"/>
        <w:gridCol w:w="3034"/>
      </w:tblGrid>
      <w:tr w:rsidR="00E9762A" w:rsidRPr="00E9762A" w:rsidTr="001B63FA">
        <w:tc>
          <w:tcPr>
            <w:tcW w:w="2852" w:type="dxa"/>
            <w:shd w:val="clear" w:color="auto" w:fill="auto"/>
          </w:tcPr>
          <w:p w:rsidR="00E9762A" w:rsidRPr="00E9762A" w:rsidRDefault="00E9762A" w:rsidP="00893D77">
            <w:pPr>
              <w:pStyle w:val="Header"/>
              <w:tabs>
                <w:tab w:val="left" w:pos="360"/>
              </w:tabs>
              <w:ind w:right="43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34" w:type="dxa"/>
          </w:tcPr>
          <w:p w:rsidR="00E9762A" w:rsidRPr="00E9762A" w:rsidRDefault="00E9762A" w:rsidP="00893D77">
            <w:pPr>
              <w:pStyle w:val="Header"/>
              <w:tabs>
                <w:tab w:val="left" w:pos="360"/>
              </w:tabs>
              <w:ind w:right="43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2559</w:t>
            </w:r>
          </w:p>
        </w:tc>
        <w:tc>
          <w:tcPr>
            <w:tcW w:w="3034" w:type="dxa"/>
            <w:shd w:val="clear" w:color="auto" w:fill="auto"/>
          </w:tcPr>
          <w:p w:rsidR="00E9762A" w:rsidRPr="00E9762A" w:rsidRDefault="00E9762A" w:rsidP="00893D77">
            <w:pPr>
              <w:pStyle w:val="Header"/>
              <w:tabs>
                <w:tab w:val="left" w:pos="360"/>
              </w:tabs>
              <w:ind w:right="43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2560</w:t>
            </w:r>
          </w:p>
        </w:tc>
      </w:tr>
      <w:tr w:rsidR="00E9762A" w:rsidRPr="00E9762A" w:rsidTr="001B63FA">
        <w:tc>
          <w:tcPr>
            <w:tcW w:w="2852" w:type="dxa"/>
            <w:shd w:val="clear" w:color="auto" w:fill="auto"/>
          </w:tcPr>
          <w:p w:rsidR="00E9762A" w:rsidRPr="00E9762A" w:rsidRDefault="00E9762A" w:rsidP="00893D77">
            <w:pPr>
              <w:pStyle w:val="Header"/>
              <w:tabs>
                <w:tab w:val="left" w:pos="360"/>
              </w:tabs>
              <w:ind w:right="43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ค่าสอบบัญชี</w:t>
            </w:r>
          </w:p>
        </w:tc>
        <w:tc>
          <w:tcPr>
            <w:tcW w:w="3034" w:type="dxa"/>
          </w:tcPr>
          <w:p w:rsidR="00E9762A" w:rsidRPr="00E9762A" w:rsidRDefault="00E9762A" w:rsidP="00893D77">
            <w:pPr>
              <w:pStyle w:val="Header"/>
              <w:tabs>
                <w:tab w:val="left" w:pos="360"/>
              </w:tabs>
              <w:ind w:right="43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7,892,</w:t>
            </w:r>
            <w:r w:rsidRPr="00E9762A">
              <w:rPr>
                <w:rFonts w:ascii="Angsana New" w:hAnsi="Angsana New" w:cs="Angsana New"/>
                <w:sz w:val="28"/>
                <w:cs/>
              </w:rPr>
              <w:t>0</w:t>
            </w:r>
            <w:r w:rsidRPr="00E9762A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3034" w:type="dxa"/>
            <w:shd w:val="clear" w:color="auto" w:fill="auto"/>
          </w:tcPr>
          <w:p w:rsidR="00E9762A" w:rsidRPr="00E9762A" w:rsidRDefault="00E9762A" w:rsidP="00893D77">
            <w:pPr>
              <w:pStyle w:val="Header"/>
              <w:tabs>
                <w:tab w:val="left" w:pos="360"/>
              </w:tabs>
              <w:ind w:right="43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</w:rPr>
              <w:t>8,768,000</w:t>
            </w:r>
          </w:p>
        </w:tc>
      </w:tr>
      <w:tr w:rsidR="00E9762A" w:rsidRPr="00E9762A" w:rsidTr="001B63FA">
        <w:tc>
          <w:tcPr>
            <w:tcW w:w="2852" w:type="dxa"/>
            <w:shd w:val="clear" w:color="auto" w:fill="auto"/>
          </w:tcPr>
          <w:p w:rsidR="00E9762A" w:rsidRPr="00E9762A" w:rsidRDefault="00E9762A" w:rsidP="00893D77">
            <w:pPr>
              <w:pStyle w:val="Header"/>
              <w:tabs>
                <w:tab w:val="left" w:pos="360"/>
              </w:tabs>
              <w:ind w:right="43"/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ค่าบริการอื่น</w:t>
            </w:r>
          </w:p>
        </w:tc>
        <w:tc>
          <w:tcPr>
            <w:tcW w:w="3034" w:type="dxa"/>
          </w:tcPr>
          <w:p w:rsidR="00E9762A" w:rsidRPr="00E9762A" w:rsidRDefault="00E9762A" w:rsidP="00893D77">
            <w:pPr>
              <w:pStyle w:val="Header"/>
              <w:tabs>
                <w:tab w:val="left" w:pos="360"/>
              </w:tabs>
              <w:ind w:right="43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- 0 -</w:t>
            </w:r>
          </w:p>
        </w:tc>
        <w:tc>
          <w:tcPr>
            <w:tcW w:w="3034" w:type="dxa"/>
            <w:shd w:val="clear" w:color="auto" w:fill="auto"/>
          </w:tcPr>
          <w:p w:rsidR="00E9762A" w:rsidRPr="00E9762A" w:rsidRDefault="00E9762A" w:rsidP="00893D77">
            <w:pPr>
              <w:pStyle w:val="Header"/>
              <w:tabs>
                <w:tab w:val="left" w:pos="360"/>
              </w:tabs>
              <w:ind w:right="43"/>
              <w:contextualSpacing/>
              <w:jc w:val="center"/>
              <w:rPr>
                <w:rFonts w:ascii="Angsana New" w:hAnsi="Angsana New" w:cs="Angsana New"/>
                <w:sz w:val="28"/>
              </w:rPr>
            </w:pPr>
            <w:r w:rsidRPr="00E9762A">
              <w:rPr>
                <w:rFonts w:ascii="Angsana New" w:hAnsi="Angsana New" w:cs="Angsana New"/>
                <w:sz w:val="28"/>
                <w:cs/>
              </w:rPr>
              <w:t>- 0 -</w:t>
            </w:r>
          </w:p>
        </w:tc>
      </w:tr>
    </w:tbl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E9762A">
        <w:rPr>
          <w:rFonts w:ascii="Angsana New" w:hAnsi="Angsana New" w:cs="Angsana New"/>
          <w:b/>
          <w:bCs/>
          <w:sz w:val="28"/>
          <w:cs/>
        </w:rPr>
        <w:t>9.</w:t>
      </w:r>
      <w:r w:rsidRPr="00E9762A">
        <w:rPr>
          <w:rFonts w:ascii="Angsana New" w:hAnsi="Angsana New" w:cs="Angsana New"/>
          <w:b/>
          <w:bCs/>
          <w:sz w:val="28"/>
        </w:rPr>
        <w:t>7</w:t>
      </w:r>
      <w:r w:rsidRPr="00E9762A">
        <w:rPr>
          <w:rFonts w:ascii="Angsana New" w:hAnsi="Angsana New" w:cs="Angsana New"/>
          <w:b/>
          <w:bCs/>
          <w:sz w:val="28"/>
          <w:cs/>
        </w:rPr>
        <w:t xml:space="preserve"> การปฏิบัติตามหลักการกำกับดูแลกิจการที่ดีในเรื่องอื่นๆ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  <w:r w:rsidRPr="00E9762A">
        <w:rPr>
          <w:rFonts w:ascii="Angsana New" w:hAnsi="Angsana New" w:cs="Angsana New"/>
          <w:sz w:val="28"/>
          <w:cs/>
        </w:rPr>
        <w:tab/>
        <w:t>-ไม่มี –</w:t>
      </w:r>
    </w:p>
    <w:p w:rsidR="00E9762A" w:rsidRPr="00E9762A" w:rsidRDefault="00E9762A" w:rsidP="00893D77">
      <w:pPr>
        <w:tabs>
          <w:tab w:val="left" w:pos="720"/>
        </w:tabs>
        <w:spacing w:after="0" w:line="240" w:lineRule="auto"/>
        <w:ind w:left="1440" w:hanging="1440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E9762A" w:rsidRDefault="00E9762A" w:rsidP="00893D77">
      <w:pPr>
        <w:spacing w:after="0" w:line="240" w:lineRule="auto"/>
        <w:ind w:left="1080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Default="00E9762A" w:rsidP="00893D77">
      <w:pPr>
        <w:spacing w:after="0" w:line="240" w:lineRule="auto"/>
        <w:rPr>
          <w:rFonts w:ascii="Angsana New" w:hAnsi="Angsana New" w:cs="Angsana New"/>
          <w:sz w:val="28"/>
        </w:rPr>
        <w:sectPr w:rsidR="00E9762A" w:rsidSect="001B63FA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 w:code="9"/>
          <w:pgMar w:top="864" w:right="1152" w:bottom="360" w:left="1440" w:header="720" w:footer="86" w:gutter="0"/>
          <w:pgNumType w:start="84"/>
          <w:cols w:space="708"/>
          <w:docGrid w:linePitch="381"/>
        </w:sectPr>
      </w:pPr>
    </w:p>
    <w:p w:rsidR="00E9762A" w:rsidRPr="00400B7C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</w:rPr>
        <w:lastRenderedPageBreak/>
        <w:t xml:space="preserve">10. </w:t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ความรับผิดชอบต่อสังคม และการพัฒนาอย่างยั่งยืน </w:t>
      </w:r>
    </w:p>
    <w:p w:rsidR="00E9762A" w:rsidRPr="00400B7C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(</w:t>
      </w:r>
      <w:r w:rsidRPr="00400B7C">
        <w:rPr>
          <w:rFonts w:ascii="Angsana New" w:hAnsi="Angsana New" w:cs="Angsana New"/>
          <w:b/>
          <w:bCs/>
          <w:sz w:val="28"/>
        </w:rPr>
        <w:t>Corporate Social Responsibility &amp; Sustainable Development)</w:t>
      </w:r>
    </w:p>
    <w:p w:rsidR="00E9762A" w:rsidRPr="00400B7C" w:rsidRDefault="00E9762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การดำเนินงานความรับผิดชอบต่อสังคมเพื่อการพัฒนาอย่างยั่งยืน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 xml:space="preserve">วิสัยทัศน์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เราจะมุ่งมั่นที่จะก้าวสู่การเป็นกลุ่มโรงแรมของไทย ที่ใหญ่ที่สุด ในระดับสากล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พันธกิจ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เราจะมุ่งมั่นในการมอบบริการที่เป็นเลิศ บนพื้นฐานของความเป็นมืออาชีพ และความอบอุ่นจากทุกๆ คนในเซ็นทารา ด้วยมาตรฐานการบริการในระดับสากล และ แฝงไว้ด้วยความอบอุ่นและเป็นกันเองอย่างครอบครัวไทย เพื่อสร้างประสบการณ์ที่น่าจดจำให้กับแขกทุกท่าน และบรรลุผลประกอบการที่เหนือกว่าคู่แข่งในตลาด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u w:val="single"/>
          <w:cs/>
        </w:rPr>
        <w:t>ธุรกิจอาหาร</w:t>
      </w:r>
      <w:r w:rsidRPr="00400B7C">
        <w:rPr>
          <w:rFonts w:ascii="Angsana New" w:hAnsi="Angsana New" w:cs="Angsana New"/>
          <w:sz w:val="28"/>
          <w:cs/>
        </w:rPr>
        <w:t xml:space="preserve">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วิสัยทัศน์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เป็นผู้นำในธุรกิจร้านอาหารเครือข่าย ในประเทศไทย และภูมิภาคอาเซียน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พันธกิจ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มุ่งเน้นการนำเสนอคุณภาพอาหาร และมาตรฐานการบริการที่ดีเลิศ สร้างการเจริญเติบโตที่ยั่งยืน และนำความพึงพอใจมาสู่ผู้เกี่ยวข้องทางธุรกิจทุกคน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highlight w:val="lightGray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เป้าหมายในการดำเนินธุรกิจ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u w:val="single"/>
          <w:cs/>
        </w:rPr>
        <w:t>ธุรกิจโรงแรม</w:t>
      </w:r>
      <w:r w:rsidRPr="00400B7C">
        <w:rPr>
          <w:rFonts w:ascii="Angsana New" w:hAnsi="Angsana New" w:cs="Angsana New"/>
          <w:sz w:val="28"/>
          <w:cs/>
        </w:rPr>
        <w:t xml:space="preserve"> ได้กำหนดยุทธศาสตร์การเติบโตของธุรกิจในระยะ </w:t>
      </w:r>
      <w:r>
        <w:rPr>
          <w:rFonts w:ascii="Angsana New" w:hAnsi="Angsana New" w:cs="Angsana New"/>
          <w:sz w:val="28"/>
        </w:rPr>
        <w:t>5</w:t>
      </w:r>
      <w:r w:rsidRPr="00400B7C">
        <w:rPr>
          <w:rFonts w:ascii="Angsana New" w:hAnsi="Angsana New" w:cs="Angsana New"/>
          <w:sz w:val="28"/>
        </w:rPr>
        <w:t xml:space="preserve"> </w:t>
      </w:r>
      <w:r w:rsidRPr="00400B7C">
        <w:rPr>
          <w:rFonts w:ascii="Angsana New" w:hAnsi="Angsana New" w:cs="Angsana New"/>
          <w:sz w:val="28"/>
          <w:cs/>
        </w:rPr>
        <w:t>ปี เพื่อให้โรงแรมและรีสอร์ทในเครือเซ็นทารา</w:t>
      </w:r>
      <w:r>
        <w:rPr>
          <w:rFonts w:ascii="Angsana New" w:hAnsi="Angsana New" w:cs="Angsana New"/>
          <w:sz w:val="28"/>
          <w:cs/>
        </w:rPr>
        <w:t>ก้าวขึ้นม</w:t>
      </w:r>
      <w:r>
        <w:rPr>
          <w:rFonts w:ascii="Angsana New" w:hAnsi="Angsana New" w:cs="Angsana New" w:hint="cs"/>
          <w:sz w:val="28"/>
          <w:cs/>
        </w:rPr>
        <w:t>า</w:t>
      </w:r>
      <w:r w:rsidRPr="00400B7C">
        <w:rPr>
          <w:rFonts w:ascii="Angsana New" w:hAnsi="Angsana New" w:cs="Angsana New"/>
          <w:sz w:val="28"/>
          <w:cs/>
        </w:rPr>
        <w:t>มีบทบาทที่โดดเด่นในระดับภูมิภาค ภายใต้กรอบการดำเนินธุรกิจดังนี้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 xml:space="preserve">.พัฒนาธุรกิจในตลาดเอเชียตะวันออกเฉียงใต้ มหาสมุทรอินเดีย และตะวันออกกลาง และขยายตลาดไปสู่เอเชียตะวันออก แอฟริกา และทะเลแคริบเบียน  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</w:t>
      </w:r>
      <w:r w:rsidRPr="00400B7C">
        <w:rPr>
          <w:rFonts w:ascii="Angsana New" w:hAnsi="Angsana New" w:cs="Angsana New"/>
          <w:sz w:val="28"/>
          <w:cs/>
        </w:rPr>
        <w:t>.ขยายโอกาสทางธุรกิจใหม่ นอกเหนือจากโรงแรมและรีสอร์ท เพื่อยกระดับอุตสาหกรรมด้านธุรกิจบริการ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</w:t>
      </w:r>
      <w:r w:rsidRPr="00400B7C">
        <w:rPr>
          <w:rFonts w:ascii="Angsana New" w:hAnsi="Angsana New" w:cs="Angsana New"/>
          <w:sz w:val="28"/>
          <w:cs/>
        </w:rPr>
        <w:t>.พัฒนาเทคโนโลยีเพื่อรองรับกระบวนการดำเนินงานในการบริการให้มีประสิทธิภาพสูงสุด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highlight w:val="lightGray"/>
        </w:rPr>
      </w:pPr>
      <w:r w:rsidRPr="00400B7C">
        <w:rPr>
          <w:rFonts w:ascii="Angsana New" w:hAnsi="Angsana New" w:cs="Angsana New"/>
          <w:sz w:val="28"/>
          <w:u w:val="single"/>
          <w:cs/>
        </w:rPr>
        <w:t>ธุรกิจอาหาร</w:t>
      </w:r>
      <w:r w:rsidRPr="00400B7C">
        <w:rPr>
          <w:rFonts w:ascii="Angsana New" w:hAnsi="Angsana New" w:cs="Angsana New"/>
          <w:sz w:val="28"/>
          <w:cs/>
        </w:rPr>
        <w:t xml:space="preserve">  มีเป้าหมายที่จะเป็นผู้นำในธุรกิจอาหาร  โดยการขยายสาขาของแบรนด์เดิมที่บริษัทมีอยู่ให้ครอบคลุมทั่วประเทศไทย เพื่อเป็นทางเลือกให้กับลูกค้าทั้งในเขตกรุงเทพฯ ปริมณฑล และต่างจังหวัด รวมทั้งการขยายธุรกิจออกสู่ต่างประเทศ โดยมุ่งเน้นการรักษามาตรฐานสินค้าให้อยู่ในระดับสูง และการพัฒนาผลิตภัณฑ์ใหม่ๆอยู่เสมอรวมถึงการเพิ่มแบรนด์ใหม่ๆเข้ามาใน </w:t>
      </w:r>
      <w:r w:rsidRPr="00400B7C">
        <w:rPr>
          <w:rFonts w:ascii="Angsana New" w:hAnsi="Angsana New" w:cs="Angsana New"/>
          <w:sz w:val="28"/>
        </w:rPr>
        <w:t xml:space="preserve">Portfolio </w:t>
      </w:r>
      <w:r w:rsidRPr="00400B7C">
        <w:rPr>
          <w:rFonts w:ascii="Angsana New" w:hAnsi="Angsana New" w:cs="Angsana New"/>
          <w:sz w:val="28"/>
          <w:cs/>
        </w:rPr>
        <w:t xml:space="preserve">ของบริษัทฯ  เพิ่มขีดความสามารถและความผูกพันของพนักงาน การบริหารลูกค้าเชิงประสบการณ์ เพื่อสร้างความพึงพอใจอันจะนำไปสู่การสร้างฐานลูกค้าที่แข็งแกร่ง เพื่อรักษาให้ลูกค้าคงอยู่และชื่นชมต่อการเข้ามารับบริการจาก แบรนด์ต่างๆ ของ </w:t>
      </w:r>
      <w:r w:rsidRPr="00400B7C">
        <w:rPr>
          <w:rFonts w:ascii="Angsana New" w:hAnsi="Angsana New" w:cs="Angsana New"/>
          <w:sz w:val="28"/>
        </w:rPr>
        <w:t xml:space="preserve">CRG </w:t>
      </w:r>
      <w:r w:rsidRPr="00400B7C">
        <w:rPr>
          <w:rFonts w:ascii="Angsana New" w:hAnsi="Angsana New" w:cs="Angsana New"/>
          <w:sz w:val="28"/>
          <w:cs/>
        </w:rPr>
        <w:t>อย่างมั่นคงตลอดไปทั้งในระยะสั้นและระยะยาว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lastRenderedPageBreak/>
        <w:t xml:space="preserve">ค่านิยมองค์กร   </w:t>
      </w:r>
      <w:r w:rsidRPr="00400B7C">
        <w:rPr>
          <w:rFonts w:ascii="Angsana New" w:hAnsi="Angsana New" w:cs="Angsana New"/>
          <w:b/>
          <w:bCs/>
          <w:sz w:val="28"/>
        </w:rPr>
        <w:t>“I C</w:t>
      </w:r>
      <w:r w:rsidRPr="00400B7C">
        <w:rPr>
          <w:rFonts w:ascii="Angsana New" w:hAnsi="Angsana New" w:cs="Angsana New"/>
          <w:b/>
          <w:bCs/>
          <w:sz w:val="28"/>
          <w:cs/>
        </w:rPr>
        <w:t>.</w:t>
      </w:r>
      <w:r w:rsidRPr="00400B7C">
        <w:rPr>
          <w:rFonts w:ascii="Angsana New" w:hAnsi="Angsana New" w:cs="Angsana New"/>
          <w:b/>
          <w:bCs/>
          <w:sz w:val="28"/>
        </w:rPr>
        <w:t>A</w:t>
      </w:r>
      <w:r w:rsidRPr="00400B7C">
        <w:rPr>
          <w:rFonts w:ascii="Angsana New" w:hAnsi="Angsana New" w:cs="Angsana New"/>
          <w:b/>
          <w:bCs/>
          <w:sz w:val="28"/>
          <w:cs/>
        </w:rPr>
        <w:t>.</w:t>
      </w:r>
      <w:r w:rsidRPr="00400B7C">
        <w:rPr>
          <w:rFonts w:ascii="Angsana New" w:hAnsi="Angsana New" w:cs="Angsana New"/>
          <w:b/>
          <w:bCs/>
          <w:sz w:val="28"/>
        </w:rPr>
        <w:t>R</w:t>
      </w:r>
      <w:r w:rsidRPr="00400B7C">
        <w:rPr>
          <w:rFonts w:ascii="Angsana New" w:hAnsi="Angsana New" w:cs="Angsana New"/>
          <w:b/>
          <w:bCs/>
          <w:sz w:val="28"/>
          <w:cs/>
        </w:rPr>
        <w:t>.</w:t>
      </w:r>
      <w:r w:rsidRPr="00400B7C">
        <w:rPr>
          <w:rFonts w:ascii="Angsana New" w:hAnsi="Angsana New" w:cs="Angsana New"/>
          <w:b/>
          <w:bCs/>
          <w:sz w:val="28"/>
        </w:rPr>
        <w:t>E”</w:t>
      </w:r>
      <w:r w:rsidRPr="00400B7C">
        <w:rPr>
          <w:rFonts w:ascii="Angsana New" w:hAnsi="Angsana New" w:cs="Angsana New"/>
          <w:sz w:val="28"/>
          <w:cs/>
        </w:rPr>
        <w:t xml:space="preserve"> ตามแนวปฎิบัติของกลุ่มเซ็นทรัล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</w:rPr>
        <w:t>Innovation</w:t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 สร้างสรรค์คิดสิ่งใหม่</w:t>
      </w:r>
      <w:r w:rsidRPr="00400B7C">
        <w:rPr>
          <w:rFonts w:ascii="Angsana New" w:hAnsi="Angsana New" w:cs="Angsana New"/>
          <w:sz w:val="28"/>
          <w:cs/>
        </w:rPr>
        <w:t xml:space="preserve"> - เพราะเราใส่ใจ เราจึงสร้างสรรค์คิดสิ่งใหม่ เปิดกว้างสำหรับทุกโอกาสและความท้าทาย เพื่อการทำงานที่มีคุณภาพและมีประสิทธิภาพมากยิ่งขึ้น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</w:rPr>
        <w:t xml:space="preserve">Customer </w:t>
      </w:r>
      <w:r w:rsidRPr="00400B7C">
        <w:rPr>
          <w:rFonts w:ascii="Angsana New" w:hAnsi="Angsana New" w:cs="Angsana New"/>
          <w:b/>
          <w:bCs/>
          <w:sz w:val="28"/>
          <w:cs/>
        </w:rPr>
        <w:t>ใส่ใจในลูกค้า</w:t>
      </w:r>
      <w:r w:rsidRPr="00400B7C">
        <w:rPr>
          <w:rFonts w:ascii="Angsana New" w:hAnsi="Angsana New" w:cs="Angsana New"/>
          <w:sz w:val="28"/>
          <w:cs/>
        </w:rPr>
        <w:t xml:space="preserve"> - เพราะเราใส่ใจ เราจึงมุ่งมั่นพัฒนาด้านการบริการสู่ความเป็นเลิศโดยมุ่งเน้นและใส่ใจลูกค้าเป็นสำคัญ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</w:rPr>
        <w:t xml:space="preserve">Alliance </w:t>
      </w:r>
      <w:r w:rsidRPr="00400B7C">
        <w:rPr>
          <w:rFonts w:ascii="Angsana New" w:hAnsi="Angsana New" w:cs="Angsana New"/>
          <w:b/>
          <w:bCs/>
          <w:sz w:val="28"/>
          <w:cs/>
        </w:rPr>
        <w:t>ก้าวหน้าทั้งกลุ่มธุรกิจ</w:t>
      </w:r>
      <w:r w:rsidRPr="00400B7C">
        <w:rPr>
          <w:rFonts w:ascii="Angsana New" w:hAnsi="Angsana New" w:cs="Angsana New"/>
          <w:sz w:val="28"/>
          <w:cs/>
        </w:rPr>
        <w:t xml:space="preserve"> -เพราะเราใส่ใจ เราจึงเคารพคุณค่าความแตกต่างและทำงานร่วมกันเป็นทีมเพื่อความก้าวหน้าทั้งกลุ่มธุรกิจ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</w:rPr>
        <w:t xml:space="preserve">Relationship </w:t>
      </w:r>
      <w:r w:rsidRPr="00400B7C">
        <w:rPr>
          <w:rFonts w:ascii="Angsana New" w:hAnsi="Angsana New" w:cs="Angsana New"/>
          <w:b/>
          <w:bCs/>
          <w:sz w:val="28"/>
          <w:cs/>
        </w:rPr>
        <w:t>จิตผูกพันพึ่งพา</w:t>
      </w:r>
      <w:r w:rsidRPr="00400B7C">
        <w:rPr>
          <w:rFonts w:ascii="Angsana New" w:hAnsi="Angsana New" w:cs="Angsana New"/>
          <w:sz w:val="28"/>
          <w:cs/>
        </w:rPr>
        <w:t xml:space="preserve"> -  เพราะเราใส่ใจ เราจึงมีจิตผูกพันพึ่งพา กับทั้งเพื่อนพนักงาน คู่ค้าและสังคมเพื่อการพัฒนาที่ยั่งยืน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</w:rPr>
        <w:t xml:space="preserve">Ethic </w:t>
      </w:r>
      <w:r w:rsidRPr="00400B7C">
        <w:rPr>
          <w:rFonts w:ascii="Angsana New" w:hAnsi="Angsana New" w:cs="Angsana New"/>
          <w:b/>
          <w:bCs/>
          <w:sz w:val="28"/>
          <w:cs/>
        </w:rPr>
        <w:t>มุ่งรักษาจริยธรรม</w:t>
      </w:r>
      <w:r w:rsidRPr="00400B7C">
        <w:rPr>
          <w:rFonts w:ascii="Angsana New" w:hAnsi="Angsana New" w:cs="Angsana New"/>
          <w:sz w:val="28"/>
          <w:cs/>
        </w:rPr>
        <w:t xml:space="preserve"> – เพราะเราใส่ใจ เราจึงมุ่งรักษาจริยธรรม ในการดำเนินธุรกิจ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เกี่ยวกับรายงานการดำเนินงานความรับผิดชอบต่อสังคมเพื่อการพัฒนาอย่างยั่งยืน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แนวทางการจัดทำรายงาน มีวัตถุประสงค์เพื่อเปิดเผยผลการดำเนินงานของบริษัทฯ ด้านความรับผิดชอบต่อสังคมและการพัฒนาอย่างยั่งยืนของธุรกิจโรงแรมและธุรกิจอาหารที่เป็นสาระสำคัญ ให้กับผู้มีส่วนได้เสียได้รับทราบ ซึ่งข้อมูลในการรายงานนี้ครอ</w:t>
      </w:r>
      <w:r>
        <w:rPr>
          <w:rFonts w:ascii="Angsana New" w:hAnsi="Angsana New" w:cs="Angsana New"/>
          <w:sz w:val="28"/>
          <w:cs/>
        </w:rPr>
        <w:t xml:space="preserve">บคลุมการดำเนินงานตั้งแต่วันที่ </w:t>
      </w:r>
      <w:r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 xml:space="preserve"> มกราคม  ถึงวันที่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31</w:t>
      </w:r>
      <w:r w:rsidRPr="00400B7C">
        <w:rPr>
          <w:rFonts w:ascii="Angsana New" w:hAnsi="Angsana New" w:cs="Angsana New"/>
          <w:sz w:val="28"/>
          <w:cs/>
        </w:rPr>
        <w:t xml:space="preserve"> ธันวาคม</w:t>
      </w:r>
      <w:r>
        <w:rPr>
          <w:rFonts w:ascii="Angsana New" w:hAnsi="Angsana New" w:cs="Angsana New"/>
          <w:sz w:val="28"/>
        </w:rPr>
        <w:t xml:space="preserve"> 2560</w:t>
      </w:r>
      <w:r w:rsidRPr="00400B7C">
        <w:rPr>
          <w:rFonts w:ascii="Angsana New" w:hAnsi="Angsana New" w:cs="Angsana New"/>
          <w:sz w:val="28"/>
          <w:cs/>
        </w:rPr>
        <w:t xml:space="preserve"> โดยจัดทำรายงานตามแนวทางการจัดทำรายงานของศูนย์พัฒนาความรับผิดชอบต่อสังคม ตลาดหลักทรัพย์แห่งประเทศไทย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ab/>
        <w:t>ในการดำเนินงานของบริษัทได้ให้ความสำคัญต่อกลุ่มผู้มีส่วนได้เสียครอบคลุมทุกกลุ่ม ดังนี้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tbl>
      <w:tblPr>
        <w:tblStyle w:val="Heading1Char"/>
        <w:tblW w:w="9985" w:type="dxa"/>
        <w:tblLook w:val="04A0" w:firstRow="1" w:lastRow="0" w:firstColumn="1" w:lastColumn="0" w:noHBand="0" w:noVBand="1"/>
      </w:tblPr>
      <w:tblGrid>
        <w:gridCol w:w="1555"/>
        <w:gridCol w:w="2490"/>
        <w:gridCol w:w="5940"/>
      </w:tblGrid>
      <w:tr w:rsidR="00E9762A" w:rsidRPr="00400B7C" w:rsidTr="001B63FA">
        <w:trPr>
          <w:trHeight w:val="812"/>
          <w:tblHeader/>
        </w:trPr>
        <w:tc>
          <w:tcPr>
            <w:tcW w:w="1555" w:type="dxa"/>
            <w:vAlign w:val="center"/>
          </w:tcPr>
          <w:p w:rsidR="00E9762A" w:rsidRPr="00400B7C" w:rsidRDefault="00E9762A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00B7C">
              <w:rPr>
                <w:rFonts w:ascii="Angsana New" w:hAnsi="Angsana New" w:cs="Angsana New"/>
                <w:b/>
                <w:bCs/>
                <w:sz w:val="28"/>
                <w:cs/>
              </w:rPr>
              <w:t>กลุ่มผู้มีส่วน</w:t>
            </w:r>
          </w:p>
          <w:p w:rsidR="00E9762A" w:rsidRPr="00400B7C" w:rsidRDefault="00E9762A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00B7C">
              <w:rPr>
                <w:rFonts w:ascii="Angsana New" w:hAnsi="Angsana New" w:cs="Angsana New"/>
                <w:b/>
                <w:bCs/>
                <w:sz w:val="28"/>
                <w:cs/>
              </w:rPr>
              <w:t>ได้เสีย</w:t>
            </w:r>
          </w:p>
        </w:tc>
        <w:tc>
          <w:tcPr>
            <w:tcW w:w="2490" w:type="dxa"/>
            <w:vAlign w:val="center"/>
          </w:tcPr>
          <w:p w:rsidR="00E9762A" w:rsidRPr="00400B7C" w:rsidRDefault="00E9762A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00B7C">
              <w:rPr>
                <w:rFonts w:ascii="Angsana New" w:hAnsi="Angsana New" w:cs="Angsana New"/>
                <w:b/>
                <w:bCs/>
                <w:sz w:val="28"/>
                <w:cs/>
              </w:rPr>
              <w:t>กรอบการดำเนินงาน</w:t>
            </w:r>
          </w:p>
        </w:tc>
        <w:tc>
          <w:tcPr>
            <w:tcW w:w="5940" w:type="dxa"/>
            <w:vAlign w:val="center"/>
          </w:tcPr>
          <w:p w:rsidR="00E9762A" w:rsidRPr="00400B7C" w:rsidRDefault="00E9762A" w:rsidP="00893D77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400B7C">
              <w:rPr>
                <w:rFonts w:ascii="Angsana New" w:hAnsi="Angsana New" w:cs="Angsana New"/>
                <w:b/>
                <w:bCs/>
                <w:sz w:val="28"/>
                <w:cs/>
              </w:rPr>
              <w:t>กระบวนการพัฒนาเพื่อความยั่งยืน</w:t>
            </w:r>
          </w:p>
        </w:tc>
      </w:tr>
      <w:tr w:rsidR="00E9762A" w:rsidRPr="00400B7C" w:rsidTr="001B63FA">
        <w:tc>
          <w:tcPr>
            <w:tcW w:w="1555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ลูกค้า</w:t>
            </w:r>
          </w:p>
        </w:tc>
        <w:tc>
          <w:tcPr>
            <w:tcW w:w="249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ตอบสนองความต้องการ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ในทุกด้าน</w:t>
            </w:r>
          </w:p>
        </w:tc>
        <w:tc>
          <w:tcPr>
            <w:tcW w:w="594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-นำเสนอการบริการที่ประทับใจด้วยเอกลักษณ์แบบไทย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-ความหลายหลายของผลิตภัณฑ์เพื่อให้บริการกับลูกค้า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-พัฒนาเทคโนโลยีเพื่อให้ลูกค้าได้รับการบริการที่มีประสิทธิภาพ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-รับฟังความคิดเห็นจากช่องทางการสื่อสารทุกรูปแบบเพื่อนำมาปรับปรุงการให้บริการ</w:t>
            </w:r>
          </w:p>
        </w:tc>
      </w:tr>
      <w:tr w:rsidR="00E9762A" w:rsidRPr="00400B7C" w:rsidTr="001B63FA">
        <w:tc>
          <w:tcPr>
            <w:tcW w:w="1555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คู่ค้า</w:t>
            </w:r>
          </w:p>
        </w:tc>
        <w:tc>
          <w:tcPr>
            <w:tcW w:w="249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ขยายโอกาสทางธุรกิจ</w:t>
            </w:r>
          </w:p>
        </w:tc>
        <w:tc>
          <w:tcPr>
            <w:tcW w:w="594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-ยกระดับอุตสาหกรรมด้านธุรกิจบริการ</w:t>
            </w:r>
            <w:r w:rsidRPr="00400B7C">
              <w:rPr>
                <w:rFonts w:ascii="Angsana New" w:hAnsi="Angsana New" w:cs="Angsana New"/>
                <w:sz w:val="28"/>
              </w:rPr>
              <w:br/>
            </w:r>
            <w:r w:rsidRPr="00400B7C">
              <w:rPr>
                <w:rFonts w:ascii="Angsana New" w:hAnsi="Angsana New" w:cs="Angsana New"/>
                <w:sz w:val="28"/>
                <w:cs/>
              </w:rPr>
              <w:t>-กระบวนการจัดซื้อจัดจ้างที่โปร่งใสและยุติธรรม</w:t>
            </w:r>
          </w:p>
        </w:tc>
      </w:tr>
      <w:tr w:rsidR="00E9762A" w:rsidRPr="00400B7C" w:rsidTr="001B63FA">
        <w:tc>
          <w:tcPr>
            <w:tcW w:w="1555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พนักงาน</w:t>
            </w:r>
          </w:p>
        </w:tc>
        <w:tc>
          <w:tcPr>
            <w:tcW w:w="249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สร้างบุคลากรมืออาชีพเพื่อความยั่งยืนขององค์กร</w:t>
            </w:r>
          </w:p>
        </w:tc>
        <w:tc>
          <w:tcPr>
            <w:tcW w:w="594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-พัฒนาความรู้และฝึกอบรมเพื่อยกระดับบุคลากรให้มีความสามารถเพื่อความก้าวหน้าในอาชีพ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-ดูแล ใส่ใจ พนักงานเหมือนคนในครอบครัว เพื่อสร้างความภักดีต่อองค์กร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-ค่าตอบแทนที่เหมาะสมและเป็นธรรม</w:t>
            </w:r>
            <w:r w:rsidRPr="00400B7C">
              <w:rPr>
                <w:rFonts w:ascii="Angsana New" w:hAnsi="Angsana New" w:cs="Angsana New"/>
                <w:sz w:val="28"/>
                <w:cs/>
              </w:rPr>
              <w:br/>
              <w:t>-เปิดโอกาสให้พนักงานมีส่วนร่วมในการแสดงความคิดเห็น</w:t>
            </w:r>
          </w:p>
        </w:tc>
      </w:tr>
      <w:tr w:rsidR="00E9762A" w:rsidRPr="00400B7C" w:rsidTr="001B63FA">
        <w:tc>
          <w:tcPr>
            <w:tcW w:w="1555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 xml:space="preserve">ชุมชน สังคม </w:t>
            </w:r>
          </w:p>
        </w:tc>
        <w:tc>
          <w:tcPr>
            <w:tcW w:w="249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 xml:space="preserve">สร้างคุณค่าให้ชุมชน 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และสังคม</w:t>
            </w:r>
          </w:p>
        </w:tc>
        <w:tc>
          <w:tcPr>
            <w:tcW w:w="594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-ส่งเสริม พัฒนาและสร้างสัมพันธ์อันดีต่อชุมชน และสังคมให้สามารถอยู่ร่วมกันอย่างมีคุณค่า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-แบ่งปันความรู้ เพื่อสร้างชุมชมให้เข้มแข็งและเติบโตไปพร้อมกับธุรกิจของบริษัท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-สร้างรายได้สู่ชุมชนทั้งทางตรงและทางอ้อม เพื่อให้เศรษฐกิจของชุมชนเติบโต</w:t>
            </w:r>
          </w:p>
        </w:tc>
      </w:tr>
      <w:tr w:rsidR="00E9762A" w:rsidRPr="00400B7C" w:rsidTr="001B63FA">
        <w:tc>
          <w:tcPr>
            <w:tcW w:w="1555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lastRenderedPageBreak/>
              <w:t>สิ่งแวดล้อม</w:t>
            </w:r>
          </w:p>
        </w:tc>
        <w:tc>
          <w:tcPr>
            <w:tcW w:w="249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การบริหารจัดการผลกระทบต่อสิ่งแวดล้อม</w:t>
            </w:r>
          </w:p>
        </w:tc>
        <w:tc>
          <w:tcPr>
            <w:tcW w:w="594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-ดูแล และบริหารจัดการการใช้ทรัพยากรธรรมชาติให้เกิดประโยชน์สูงสุด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-ปรับปรุงกระบวนการดำเนินธุรกิจเพื่อลดผลกระทบต่อสิ่งแวดล้อมอย่างสม่ำเสมอ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 xml:space="preserve">-ใช้นวัตกรรมและเทคโนโลยีมาช่วยในกระบวนการดำเนินงาน </w:t>
            </w:r>
          </w:p>
        </w:tc>
      </w:tr>
      <w:tr w:rsidR="00E9762A" w:rsidRPr="00400B7C" w:rsidTr="001B63FA">
        <w:tc>
          <w:tcPr>
            <w:tcW w:w="1555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ผู้ถือหุ้น</w:t>
            </w:r>
          </w:p>
        </w:tc>
        <w:tc>
          <w:tcPr>
            <w:tcW w:w="249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ผลการดำเนินธุรกิจคุ้มค่า มีเติบโตอย่างมั่นคงและยั่งยืน</w:t>
            </w:r>
          </w:p>
        </w:tc>
        <w:tc>
          <w:tcPr>
            <w:tcW w:w="594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-มีส่วนร่วมในการแสดงความคิดเห็นต่อการดำเนินธุรกิจ</w:t>
            </w:r>
          </w:p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-มีกิจกรรมพบปะนักลงทุน ผู้ถือหุ้นอย่างสม่ำเสมอ</w:t>
            </w:r>
          </w:p>
        </w:tc>
      </w:tr>
      <w:tr w:rsidR="00E9762A" w:rsidRPr="00400B7C" w:rsidTr="001B63FA">
        <w:tc>
          <w:tcPr>
            <w:tcW w:w="1555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ผู้มีส่วนได้เสียโดยรวม</w:t>
            </w:r>
          </w:p>
        </w:tc>
        <w:tc>
          <w:tcPr>
            <w:tcW w:w="249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ดำเนินธุรกิจอย่างโปร่งใส</w:t>
            </w:r>
          </w:p>
        </w:tc>
        <w:tc>
          <w:tcPr>
            <w:tcW w:w="5940" w:type="dxa"/>
          </w:tcPr>
          <w:p w:rsidR="00E9762A" w:rsidRPr="00400B7C" w:rsidRDefault="00E9762A" w:rsidP="00893D77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กำกับดูแลกิจการอย่างมีธรรมภิบาลภายใต้ข้อกฎหมาย</w:t>
            </w:r>
          </w:p>
        </w:tc>
      </w:tr>
    </w:tbl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เป้าหมายการพัฒนาที่ยั่งยืน (</w:t>
      </w:r>
      <w:r w:rsidRPr="00400B7C">
        <w:rPr>
          <w:rFonts w:ascii="Angsana New" w:hAnsi="Angsana New" w:cs="Angsana New"/>
          <w:b/>
          <w:bCs/>
          <w:sz w:val="28"/>
        </w:rPr>
        <w:t>SDGs</w:t>
      </w:r>
      <w:r w:rsidRPr="00400B7C">
        <w:rPr>
          <w:rFonts w:ascii="Angsana New" w:hAnsi="Angsana New" w:cs="Angsana New"/>
          <w:b/>
          <w:bCs/>
          <w:sz w:val="28"/>
          <w:cs/>
        </w:rPr>
        <w:t>)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>องค์การสหประชาชาติได้ประกาศเป้าหมายการพัฒนาที่ยั่งยืน (</w:t>
      </w:r>
      <w:r w:rsidRPr="00400B7C">
        <w:rPr>
          <w:rFonts w:ascii="Angsana New" w:hAnsi="Angsana New" w:cs="Angsana New"/>
          <w:sz w:val="28"/>
        </w:rPr>
        <w:t>Sustainable Development Goals SDGs</w:t>
      </w:r>
      <w:r w:rsidRPr="00400B7C">
        <w:rPr>
          <w:rFonts w:ascii="Angsana New" w:hAnsi="Angsana New" w:cs="Angsana New"/>
          <w:sz w:val="28"/>
          <w:cs/>
        </w:rPr>
        <w:t>)</w:t>
      </w:r>
      <w:r>
        <w:rPr>
          <w:rFonts w:ascii="Angsana New" w:hAnsi="Angsana New" w:cs="Angsana New"/>
          <w:sz w:val="28"/>
        </w:rPr>
        <w:t xml:space="preserve"> 17</w:t>
      </w:r>
      <w:r w:rsidRPr="00400B7C">
        <w:rPr>
          <w:rFonts w:ascii="Angsana New" w:hAnsi="Angsana New" w:cs="Angsana New"/>
          <w:sz w:val="28"/>
          <w:cs/>
        </w:rPr>
        <w:t xml:space="preserve"> ข้อ และ </w:t>
      </w:r>
      <w:r>
        <w:rPr>
          <w:rFonts w:ascii="Angsana New" w:hAnsi="Angsana New" w:cs="Angsana New"/>
          <w:sz w:val="28"/>
        </w:rPr>
        <w:t>169</w:t>
      </w:r>
      <w:r w:rsidRPr="00400B7C">
        <w:rPr>
          <w:rFonts w:ascii="Angsana New" w:hAnsi="Angsana New" w:cs="Angsana New"/>
          <w:sz w:val="28"/>
          <w:cs/>
        </w:rPr>
        <w:t xml:space="preserve"> ประสงค์ และประเทศไทยได้เข้าร่วมลงนามให้การรับรองที่จะดำเนินกิจการต่างๆ ให้บรรลุเป้าหมาย ซึ่งมีกรอบระยะเวลาในการดำเนินการ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15</w:t>
      </w:r>
      <w:r w:rsidRPr="00400B7C">
        <w:rPr>
          <w:rFonts w:ascii="Angsana New" w:hAnsi="Angsana New" w:cs="Angsana New"/>
          <w:sz w:val="28"/>
          <w:cs/>
        </w:rPr>
        <w:t xml:space="preserve"> ปี</w:t>
      </w:r>
    </w:p>
    <w:p w:rsidR="00E9762A" w:rsidRPr="00400B7C" w:rsidRDefault="00E9762A" w:rsidP="00893D77">
      <w:pPr>
        <w:spacing w:after="0" w:line="240" w:lineRule="auto"/>
        <w:jc w:val="center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noProof/>
          <w:sz w:val="28"/>
          <w:cs/>
        </w:rPr>
        <w:drawing>
          <wp:inline distT="0" distB="0" distL="0" distR="0" wp14:anchorId="251620A2" wp14:editId="5CEEA125">
            <wp:extent cx="4152900" cy="2094394"/>
            <wp:effectExtent l="0" t="0" r="0" b="127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182366" cy="2109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บริษัทฯ ได้เชื่อมโยงเป้าหมายการพัฒนาที่ยั่งยืน (</w:t>
      </w:r>
      <w:r w:rsidRPr="00400B7C">
        <w:rPr>
          <w:rFonts w:ascii="Angsana New" w:hAnsi="Angsana New" w:cs="Angsana New"/>
          <w:sz w:val="28"/>
        </w:rPr>
        <w:t>SDGs</w:t>
      </w:r>
      <w:r w:rsidRPr="00400B7C">
        <w:rPr>
          <w:rFonts w:ascii="Angsana New" w:hAnsi="Angsana New" w:cs="Angsana New"/>
          <w:sz w:val="28"/>
          <w:cs/>
        </w:rPr>
        <w:t>) เข้ากับกระบวนการดำเนินธุรกิจดังนี้</w:t>
      </w:r>
    </w:p>
    <w:p w:rsidR="00E9762A" w:rsidRPr="00050320" w:rsidRDefault="00E9762A" w:rsidP="00893D77">
      <w:pPr>
        <w:spacing w:after="0" w:line="240" w:lineRule="auto"/>
        <w:jc w:val="center"/>
        <w:rPr>
          <w:rFonts w:ascii="Angsana New" w:hAnsi="Angsana New" w:cs="Angsana New"/>
          <w:noProof/>
          <w:sz w:val="24"/>
          <w:szCs w:val="24"/>
        </w:rPr>
      </w:pPr>
      <w:r w:rsidRPr="00050320">
        <w:rPr>
          <w:rFonts w:ascii="Angsana New" w:hAnsi="Angsana New" w:cs="Angsana New"/>
          <w:noProof/>
          <w:sz w:val="24"/>
          <w:szCs w:val="24"/>
          <w:cs/>
        </w:rPr>
        <w:drawing>
          <wp:inline distT="0" distB="0" distL="0" distR="0" wp14:anchorId="49A8EE6B" wp14:editId="70CF60E0">
            <wp:extent cx="802993" cy="79057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11193" cy="798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0320">
        <w:rPr>
          <w:rFonts w:ascii="Angsana New" w:hAnsi="Angsana New" w:cs="Angsana New"/>
          <w:noProof/>
          <w:sz w:val="24"/>
          <w:szCs w:val="24"/>
          <w:cs/>
        </w:rPr>
        <w:drawing>
          <wp:inline distT="0" distB="0" distL="0" distR="0" wp14:anchorId="5EC461B1" wp14:editId="2EE4A7EE">
            <wp:extent cx="795953" cy="800100"/>
            <wp:effectExtent l="0" t="0" r="4445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11460" cy="815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0320">
        <w:rPr>
          <w:rFonts w:ascii="Angsana New" w:hAnsi="Angsana New" w:cs="Angsana New"/>
          <w:noProof/>
          <w:sz w:val="24"/>
          <w:szCs w:val="24"/>
          <w:cs/>
        </w:rPr>
        <w:drawing>
          <wp:inline distT="0" distB="0" distL="0" distR="0" wp14:anchorId="150B2D21" wp14:editId="68CF1265">
            <wp:extent cx="804246" cy="8001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17270" cy="813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0320">
        <w:rPr>
          <w:rFonts w:ascii="Angsana New" w:hAnsi="Angsana New" w:cs="Angsana New"/>
          <w:noProof/>
          <w:sz w:val="24"/>
          <w:szCs w:val="24"/>
        </w:rPr>
        <w:drawing>
          <wp:inline distT="0" distB="0" distL="0" distR="0" wp14:anchorId="6B018A80" wp14:editId="352B3A3A">
            <wp:extent cx="794385" cy="786195"/>
            <wp:effectExtent l="0" t="0" r="571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07553" cy="799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50320">
        <w:rPr>
          <w:rFonts w:ascii="Angsana New" w:hAnsi="Angsana New" w:cs="Angsana New"/>
          <w:noProof/>
          <w:sz w:val="24"/>
          <w:szCs w:val="24"/>
        </w:rPr>
        <w:drawing>
          <wp:inline distT="0" distB="0" distL="0" distR="0" wp14:anchorId="566581EF" wp14:editId="0F3696E1">
            <wp:extent cx="772795" cy="780803"/>
            <wp:effectExtent l="0" t="0" r="8255" b="63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819996" cy="828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62A" w:rsidRPr="00400B7C" w:rsidRDefault="00E9762A" w:rsidP="00893D77">
      <w:pPr>
        <w:spacing w:after="0" w:line="240" w:lineRule="auto"/>
        <w:jc w:val="center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noProof/>
          <w:sz w:val="28"/>
        </w:rPr>
        <w:drawing>
          <wp:inline distT="0" distB="0" distL="0" distR="0" wp14:anchorId="3C46DC2D" wp14:editId="05798B29">
            <wp:extent cx="808713" cy="80454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827674" cy="82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7C">
        <w:rPr>
          <w:rFonts w:ascii="Angsana New" w:hAnsi="Angsana New" w:cs="Angsana New"/>
          <w:noProof/>
          <w:sz w:val="28"/>
        </w:rPr>
        <w:drawing>
          <wp:inline distT="0" distB="0" distL="0" distR="0" wp14:anchorId="22DC4B16" wp14:editId="78393E64">
            <wp:extent cx="808604" cy="796290"/>
            <wp:effectExtent l="0" t="0" r="0" b="381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24675" cy="812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7C">
        <w:rPr>
          <w:rFonts w:ascii="Angsana New" w:hAnsi="Angsana New" w:cs="Angsana New"/>
          <w:noProof/>
          <w:sz w:val="28"/>
        </w:rPr>
        <w:drawing>
          <wp:inline distT="0" distB="0" distL="0" distR="0" wp14:anchorId="471B7365" wp14:editId="0326C748">
            <wp:extent cx="809625" cy="801278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821536" cy="813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0B7C">
        <w:rPr>
          <w:rFonts w:ascii="Angsana New" w:hAnsi="Angsana New" w:cs="Angsana New"/>
          <w:noProof/>
          <w:sz w:val="28"/>
        </w:rPr>
        <w:drawing>
          <wp:inline distT="0" distB="0" distL="0" distR="0" wp14:anchorId="01B7C39E" wp14:editId="01D82932">
            <wp:extent cx="800651" cy="792480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815684" cy="8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บริษัทฯ มุ่งดำเนินธุรกิจเพื่อสนับสนุน และส่งมอบคุณค่าที่ยั่งยืนตามเป้าหมายการพัฒนาที่ยั่งยืนจำนวน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9</w:t>
      </w:r>
      <w:r w:rsidRPr="00400B7C">
        <w:rPr>
          <w:rFonts w:ascii="Angsana New" w:hAnsi="Angsana New" w:cs="Angsana New"/>
          <w:sz w:val="28"/>
          <w:cs/>
        </w:rPr>
        <w:t xml:space="preserve"> เป้าหมายจาก</w:t>
      </w:r>
      <w:r>
        <w:rPr>
          <w:rFonts w:ascii="Angsana New" w:hAnsi="Angsana New" w:cs="Angsana New"/>
          <w:sz w:val="28"/>
        </w:rPr>
        <w:t xml:space="preserve"> 17</w:t>
      </w:r>
      <w:r w:rsidRPr="00400B7C">
        <w:rPr>
          <w:rFonts w:ascii="Angsana New" w:hAnsi="Angsana New" w:cs="Angsana New"/>
          <w:sz w:val="28"/>
          <w:cs/>
        </w:rPr>
        <w:t xml:space="preserve"> เป้าหมายหลัก ในประเด็นดังนี้ การศึกษาที่เท่าเทียมและทั่วถึง (เป้าหมายที่ 4) บรรลุความเท่าเทียมทางเพศ พัฒนาบทบาทสตรีและเด็กผู้หญิง</w:t>
      </w:r>
      <w:r>
        <w:rPr>
          <w:rFonts w:ascii="Angsana New" w:hAnsi="Angsana New" w:cs="Angsana New"/>
          <w:sz w:val="28"/>
          <w:cs/>
        </w:rPr>
        <w:t xml:space="preserve"> (เป้าหมายที่ </w:t>
      </w:r>
      <w:r>
        <w:rPr>
          <w:rFonts w:ascii="Angsana New" w:hAnsi="Angsana New" w:cs="Angsana New"/>
          <w:sz w:val="28"/>
        </w:rPr>
        <w:t>5</w:t>
      </w:r>
      <w:r w:rsidRPr="00400B7C">
        <w:rPr>
          <w:rFonts w:ascii="Angsana New" w:hAnsi="Angsana New" w:cs="Angsana New"/>
          <w:sz w:val="28"/>
          <w:cs/>
        </w:rPr>
        <w:t xml:space="preserve">) การจัดการน้ำและสุขาภิบาล (เป้าหมายที่ 6) พลังงานสะอาดที่ทุกคนเข้าถึงได้ (เป้าหมายที่ </w:t>
      </w:r>
      <w:r>
        <w:rPr>
          <w:rFonts w:ascii="Angsana New" w:hAnsi="Angsana New" w:cs="Angsana New"/>
          <w:sz w:val="28"/>
        </w:rPr>
        <w:t>7</w:t>
      </w:r>
      <w:r w:rsidRPr="00400B7C">
        <w:rPr>
          <w:rFonts w:ascii="Angsana New" w:hAnsi="Angsana New" w:cs="Angsana New"/>
          <w:sz w:val="28"/>
          <w:cs/>
        </w:rPr>
        <w:t>) การจ้างงานที่มีคุณค่าและการ</w:t>
      </w:r>
      <w:r>
        <w:rPr>
          <w:rFonts w:ascii="Angsana New" w:hAnsi="Angsana New" w:cs="Angsana New"/>
          <w:sz w:val="28"/>
          <w:cs/>
        </w:rPr>
        <w:t xml:space="preserve">เติบโตทางเศรษฐกิจ (เป้าหมายที่ </w:t>
      </w:r>
      <w:r>
        <w:rPr>
          <w:rFonts w:ascii="Angsana New" w:hAnsi="Angsana New" w:cs="Angsana New"/>
          <w:sz w:val="28"/>
        </w:rPr>
        <w:t>8</w:t>
      </w:r>
      <w:r w:rsidRPr="00400B7C">
        <w:rPr>
          <w:rFonts w:ascii="Angsana New" w:hAnsi="Angsana New" w:cs="Angsana New"/>
          <w:sz w:val="28"/>
          <w:cs/>
        </w:rPr>
        <w:t>) แผนการบริโภคและการผลิตที่ยั่งยืน (เป้าหมายที่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12</w:t>
      </w:r>
      <w:r w:rsidRPr="00400B7C">
        <w:rPr>
          <w:rFonts w:ascii="Angsana New" w:hAnsi="Angsana New" w:cs="Angsana New"/>
          <w:sz w:val="28"/>
          <w:cs/>
        </w:rPr>
        <w:t>) การรับมือ</w:t>
      </w:r>
      <w:r w:rsidRPr="00400B7C">
        <w:rPr>
          <w:rFonts w:ascii="Angsana New" w:hAnsi="Angsana New" w:cs="Angsana New"/>
          <w:sz w:val="28"/>
          <w:cs/>
        </w:rPr>
        <w:lastRenderedPageBreak/>
        <w:t>การเปลี่ยนแปลงสภาพภูมิอากาศ (เป้าหมายที่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13</w:t>
      </w:r>
      <w:r w:rsidRPr="00400B7C">
        <w:rPr>
          <w:rFonts w:ascii="Angsana New" w:hAnsi="Angsana New" w:cs="Angsana New"/>
          <w:sz w:val="28"/>
          <w:cs/>
        </w:rPr>
        <w:t>) การใช้ประโยชน์จากมหาสมุทรและทรัพยากรทางทะเล (เป้าหมายที่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 xml:space="preserve">4) การใช้ประโยชน์จากระบบนิเวศทางบก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การกำกับดูแลกิจการที่ดี</w:t>
      </w:r>
      <w:r w:rsidRPr="00400B7C">
        <w:rPr>
          <w:rFonts w:ascii="Angsana New" w:hAnsi="Angsana New" w:cs="Angsana New"/>
          <w:b/>
          <w:bCs/>
          <w:sz w:val="28"/>
        </w:rPr>
        <w:t xml:space="preserve"> Good Corporate Governance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400B7C">
        <w:rPr>
          <w:rFonts w:ascii="Angsana New" w:hAnsi="Angsana New" w:cs="Angsana New"/>
          <w:b/>
          <w:bCs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>บริษัทฯ มีความมุ่งมั่นที่จะบริหารองค์กร โดยยึดหลักบรรษัทภิบาลที่ดีและตระหนักถึงความสำคัญของการกำกับดูแลกิจการที่ดี ซึ่งจะช่วยส่งเสริมให้องค์กรมีศักยภาพในการแข่งขันทั้งในระยะสั้นและระยะยาว โดยมีนโยบายการ</w:t>
      </w:r>
      <w:r>
        <w:rPr>
          <w:rFonts w:ascii="Angsana New" w:hAnsi="Angsana New" w:cs="Angsana New"/>
          <w:sz w:val="28"/>
          <w:cs/>
        </w:rPr>
        <w:t xml:space="preserve">กำกับดูแลกิจการที่ดีประกอบด้วย </w:t>
      </w:r>
      <w:r>
        <w:rPr>
          <w:rFonts w:ascii="Angsana New" w:hAnsi="Angsana New" w:cs="Angsana New"/>
          <w:sz w:val="28"/>
        </w:rPr>
        <w:t>5</w:t>
      </w:r>
      <w:r w:rsidRPr="00400B7C">
        <w:rPr>
          <w:rFonts w:ascii="Angsana New" w:hAnsi="Angsana New" w:cs="Angsana New"/>
          <w:sz w:val="28"/>
          <w:cs/>
        </w:rPr>
        <w:t xml:space="preserve"> หมวด  คือ สิทธิของผู้ถือหุ้น การปฏิบัติต่อผู้ถือหุ้นอย่างเท่าเทียมกัน บทบาทของผู้มีส่วนได้เสีย การเปิดเผยข้อมูลและความโปร่งใส และความรับผิดชอบของคณะกรรมการ  (รายละเอียด ในหัวข้อการกำกับดูแลกิจการ) นอกจากนี้การกำกับดูแลกิจการที่ดียังช่วยสร้างความเชื่อมั่นให้แก่นักลงทุน สถาบันการเงิน พันธมิตรทางธุรกิจ และผู้มีส่วนได้เสียทุกฝ่าย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ในปี </w:t>
      </w:r>
      <w:r>
        <w:rPr>
          <w:rFonts w:ascii="Angsana New" w:hAnsi="Angsana New" w:cs="Angsana New"/>
          <w:sz w:val="28"/>
        </w:rPr>
        <w:t xml:space="preserve">2560 </w:t>
      </w:r>
      <w:r w:rsidRPr="00400B7C">
        <w:rPr>
          <w:rFonts w:ascii="Angsana New" w:hAnsi="Angsana New" w:cs="Angsana New"/>
          <w:sz w:val="28"/>
          <w:cs/>
        </w:rPr>
        <w:t>การประเมินการกำกับการดูแลกิจการบริษัทจดทะเบียน ซึ่งจัดโดยสมาคมส่งเสริมสถาบันกรรมการบริษัทไทย บริษัทดีรับคะแนนในระดับดีมาก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ab/>
        <w:t>ในส่วนของการประเมินคุณภาพการจัดการประชุมสามัญผู้ถือหุ้น ประจำปี</w:t>
      </w:r>
      <w:r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ของบริษัทจดทะเบียนในตลาดหลักทรัพย์แห่งประเทศไทย โดยสมาคมส่งเสริมการลงทุนไทย ได้คะแนนร้อยละ </w:t>
      </w:r>
      <w:r>
        <w:rPr>
          <w:rFonts w:ascii="Angsana New" w:hAnsi="Angsana New" w:cs="Angsana New"/>
          <w:sz w:val="28"/>
        </w:rPr>
        <w:t>96.5</w:t>
      </w:r>
    </w:p>
    <w:p w:rsidR="00E9762A" w:rsidRPr="00400B7C" w:rsidRDefault="00E9762A" w:rsidP="00893D77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noProof/>
          <w:sz w:val="28"/>
        </w:rPr>
        <w:drawing>
          <wp:inline distT="0" distB="0" distL="0" distR="0" wp14:anchorId="5CB10E64" wp14:editId="0F82037D">
            <wp:extent cx="3695700" cy="2047875"/>
            <wp:effectExtent l="0" t="0" r="0" b="0"/>
            <wp:docPr id="13" name="Chart 13">
              <a:extLst xmlns:a="http://schemas.openxmlformats.org/drawingml/2006/main">
                <a:ext uri="{FF2B5EF4-FFF2-40B4-BE49-F238E27FC236}">
                  <a16:creationId xmlns:a16="http://schemas.microsoft.com/office/drawing/2014/main" id="{008C4084-8D43-4FE6-BF9B-D81B13F3DC17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การต่อต้านทุจริตคอร์รัปชั่น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ab/>
        <w:t>บริษัทได้รับการรับรองเป็นสมาชิกแนวร่วมปฏิบัติของภาคเอกชนไทยในการต่อต้านทุจริต</w:t>
      </w:r>
      <w:r>
        <w:rPr>
          <w:rFonts w:ascii="Angsana New" w:hAnsi="Angsana New" w:cs="Angsana New"/>
          <w:sz w:val="28"/>
          <w:cs/>
        </w:rPr>
        <w:t xml:space="preserve"> เมื่อวันที่ </w:t>
      </w:r>
      <w:r>
        <w:rPr>
          <w:rFonts w:ascii="Angsana New" w:hAnsi="Angsana New" w:cs="Angsana New"/>
          <w:sz w:val="28"/>
        </w:rPr>
        <w:t>22</w:t>
      </w:r>
      <w:r w:rsidRPr="00400B7C">
        <w:rPr>
          <w:rFonts w:ascii="Angsana New" w:hAnsi="Angsana New" w:cs="Angsana New"/>
          <w:sz w:val="28"/>
          <w:cs/>
        </w:rPr>
        <w:t xml:space="preserve"> เมษายน </w:t>
      </w:r>
      <w:r>
        <w:rPr>
          <w:rFonts w:ascii="Angsana New" w:hAnsi="Angsana New" w:cs="Angsana New"/>
          <w:sz w:val="28"/>
        </w:rPr>
        <w:t>2559</w:t>
      </w:r>
      <w:r w:rsidRPr="00400B7C">
        <w:rPr>
          <w:rFonts w:ascii="Angsana New" w:hAnsi="Angsana New" w:cs="Angsana New"/>
          <w:sz w:val="28"/>
          <w:cs/>
        </w:rPr>
        <w:t xml:space="preserve"> โดยมีนโยบายและแนวปฏิบัติด้านการต่อต้านการทรุจริตและทุจริตคอร์รัปชั่นที่ขัดเจน เพื่อใช้เป็นแนวทางให้พนักงานทุกคนของบริษัทยึดถือเป็นส่วนหนึ่งของวินัยในการปฏิบัติงาน และได้กำหนดให้พนักงานใหม่ทุกคนจะต้องได้รับการอบรมและรับทราบแนวปฏิบัติด้านการต่อต้านการทุจริตและทุจริตคอร์รัปชั่น 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มีพนักงานใหม่ผ่านการอบรมจำนวน </w:t>
      </w:r>
      <w:r>
        <w:rPr>
          <w:rFonts w:ascii="Angsana New" w:hAnsi="Angsana New" w:cs="Angsana New"/>
          <w:sz w:val="28"/>
        </w:rPr>
        <w:t>958</w:t>
      </w:r>
      <w:r w:rsidRPr="00400B7C">
        <w:rPr>
          <w:rFonts w:ascii="Angsana New" w:hAnsi="Angsana New" w:cs="Angsana New"/>
          <w:sz w:val="28"/>
          <w:cs/>
        </w:rPr>
        <w:t xml:space="preserve"> คน บริษัทฯ ยังได้เผยแพร่นโยบายดังกล่าวไว้ในหน้าเวบไซด์ของบริษัท  </w:t>
      </w:r>
      <w:hyperlink r:id="rId30" w:history="1">
        <w:r w:rsidRPr="00400B7C">
          <w:rPr>
            <w:rStyle w:val="Hyperlink"/>
            <w:rFonts w:ascii="Angsana New" w:hAnsi="Angsana New" w:cs="Angsana New"/>
            <w:sz w:val="28"/>
          </w:rPr>
          <w:t>http</w:t>
        </w:r>
        <w:r w:rsidRPr="00400B7C">
          <w:rPr>
            <w:rStyle w:val="Hyperlink"/>
            <w:rFonts w:ascii="Angsana New" w:hAnsi="Angsana New" w:cs="Angsana New"/>
            <w:sz w:val="28"/>
            <w:cs/>
          </w:rPr>
          <w:t>://</w:t>
        </w:r>
        <w:r w:rsidRPr="00400B7C">
          <w:rPr>
            <w:rStyle w:val="Hyperlink"/>
            <w:rFonts w:ascii="Angsana New" w:hAnsi="Angsana New" w:cs="Angsana New"/>
            <w:sz w:val="28"/>
          </w:rPr>
          <w:t>centel</w:t>
        </w:r>
        <w:r w:rsidRPr="00400B7C">
          <w:rPr>
            <w:rStyle w:val="Hyperlink"/>
            <w:rFonts w:ascii="Angsana New" w:hAnsi="Angsana New" w:cs="Angsana New"/>
            <w:sz w:val="28"/>
            <w:cs/>
          </w:rPr>
          <w:t>-</w:t>
        </w:r>
        <w:r w:rsidRPr="00400B7C">
          <w:rPr>
            <w:rStyle w:val="Hyperlink"/>
            <w:rFonts w:ascii="Angsana New" w:hAnsi="Angsana New" w:cs="Angsana New"/>
            <w:sz w:val="28"/>
          </w:rPr>
          <w:t>th</w:t>
        </w:r>
        <w:r w:rsidRPr="00400B7C">
          <w:rPr>
            <w:rStyle w:val="Hyperlink"/>
            <w:rFonts w:ascii="Angsana New" w:hAnsi="Angsana New" w:cs="Angsana New"/>
            <w:sz w:val="28"/>
            <w:cs/>
          </w:rPr>
          <w:t>.</w:t>
        </w:r>
        <w:r w:rsidRPr="00400B7C">
          <w:rPr>
            <w:rStyle w:val="Hyperlink"/>
            <w:rFonts w:ascii="Angsana New" w:hAnsi="Angsana New" w:cs="Angsana New"/>
            <w:sz w:val="28"/>
          </w:rPr>
          <w:t>listedcompany</w:t>
        </w:r>
        <w:r w:rsidRPr="00400B7C">
          <w:rPr>
            <w:rStyle w:val="Hyperlink"/>
            <w:rFonts w:ascii="Angsana New" w:hAnsi="Angsana New" w:cs="Angsana New"/>
            <w:sz w:val="28"/>
            <w:cs/>
          </w:rPr>
          <w:t>.</w:t>
        </w:r>
        <w:r w:rsidRPr="00400B7C">
          <w:rPr>
            <w:rStyle w:val="Hyperlink"/>
            <w:rFonts w:ascii="Angsana New" w:hAnsi="Angsana New" w:cs="Angsana New"/>
            <w:sz w:val="28"/>
          </w:rPr>
          <w:t>com</w:t>
        </w:r>
        <w:r w:rsidRPr="00400B7C">
          <w:rPr>
            <w:rStyle w:val="Hyperlink"/>
            <w:rFonts w:ascii="Angsana New" w:hAnsi="Angsana New" w:cs="Angsana New"/>
            <w:sz w:val="28"/>
            <w:cs/>
          </w:rPr>
          <w:t>/</w:t>
        </w:r>
        <w:r w:rsidRPr="00400B7C">
          <w:rPr>
            <w:rStyle w:val="Hyperlink"/>
            <w:rFonts w:ascii="Angsana New" w:hAnsi="Angsana New" w:cs="Angsana New"/>
            <w:sz w:val="28"/>
          </w:rPr>
          <w:t>cg</w:t>
        </w:r>
        <w:r w:rsidRPr="00400B7C">
          <w:rPr>
            <w:rStyle w:val="Hyperlink"/>
            <w:rFonts w:ascii="Angsana New" w:hAnsi="Angsana New" w:cs="Angsana New"/>
            <w:sz w:val="28"/>
            <w:cs/>
          </w:rPr>
          <w:t>.</w:t>
        </w:r>
        <w:r w:rsidRPr="00400B7C">
          <w:rPr>
            <w:rStyle w:val="Hyperlink"/>
            <w:rFonts w:ascii="Angsana New" w:hAnsi="Angsana New" w:cs="Angsana New"/>
            <w:sz w:val="28"/>
          </w:rPr>
          <w:t>html</w:t>
        </w:r>
      </w:hyperlink>
      <w:r w:rsidRPr="00400B7C">
        <w:rPr>
          <w:rFonts w:ascii="Angsana New" w:hAnsi="Angsana New" w:cs="Angsana New"/>
          <w:sz w:val="28"/>
          <w:cs/>
        </w:rPr>
        <w:t xml:space="preserve"> และออกจดหมายแจ้งคู่ค้าเพื่อให้การดำเนินธุรกิจเป็นไปอย่างสุจริตและโปร่งใสภายใต้มาตรการที่วางไว้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 xml:space="preserve">สิทธิมนุษยชนและการปฏิบัติต่อพนักงานอย่างเป็นธรรม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สนับสนุนและเคารพในการปกป้องสิทธิมนุษยชน มีการปฏิบัติต่อพนักงานอย่างเป็นธรรมในทุกด้าน ไม่มีการเลือกปฏิบัติใดๆ แม้จะมีความแตกต่างในด้านเชื้อชาติ ศาสนา เพศ อายุ การศึกษาก็ตาม มีการส่งเสริมให้มีการจ้างงานในท้องถิ่น มีสวัสดิการและการดูแลพนักงานอย่างเหมาะสม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ความรับผิดชอบต่อผู้บริโภค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มุ่งเน้นการพัฒนาบริการและผลิตภัณฑ์ต่างๆ ของบริษัทฯ ให้ตรงตามความต้องการ หรือเป็นไปตามความคาดหวังของผู้ใช้บริการและผู้บริโภค ภายใต้เงื่อนไขที่เป็นธรรม รักษาความลับและความเป็นส่วนตัวของผู้ใช้บริการและลูกค้าทุกคน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lastRenderedPageBreak/>
        <w:t>สิ่งแวดล้อมและความปลอดภัย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มีกระบวนการดำเนินธุรกิจที่คำนึงถึงผลกระทบด้านสิ่งแวดล้อม เพื่อให้มั่นใจว่าในทุกกระบวนการให้บริการและการดำเนินธุรกิจนั้นใช้ทรัพยากรอย่างมีประสิทธิภาพ และประหยัดทรัพยากรต่างๆพร้อมติดตามผลกระทบที่อาจจะเกิดขึ้น รวมถึงให้ความสำคัญกับเรื่องของความปลอดภัยในการดำเนินงานเป็นสำคัญ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การมีส่วนร่วมในการพัฒนาสังคมและชุมชน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ส่งเสริมกระบวนการทางธุรกิจเพื่อให้มั่นใจว่า มีส่วนสร้างความเข้มแข็งให้กับสังคมและชุมชนต่างๆ ครอบคลุมทุกบริบท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การพัฒนาและเผยแพร่นวัตกรรมจากการดำเนินความรับผิดชอบต่อสังคม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>สนับสนุนและส่งเสริมการสร้างสรรค์ในการพัฒนานวัตกรรมที่สร้างมูลค่าให้กับธุรกิจและสร้างคุณค่าต่อสังคม ชุมชน และสิ่งแวดล้อม อย่างยั่งยืน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การบริหารจัดการทรัพยากรบุคลากรเพื่อสร้างความสำเร็จให้กับองค์กร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การสรรหาบุคลากร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 xml:space="preserve"> </w:t>
      </w:r>
      <w:r w:rsidRPr="00400B7C">
        <w:rPr>
          <w:rFonts w:ascii="Angsana New" w:hAnsi="Angsana New" w:cs="Angsana New"/>
          <w:sz w:val="28"/>
          <w:cs/>
        </w:rPr>
        <w:t>เปิดโอกาสให้ทุกเชื้อชาติสามารถเข้ามาเป็นพนักงาน โดยคำนึงถึงคุณสมบัติและคุณวุฒิที่เหมาะสมสำหรับตำแหน่งงานต่างๆ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</w:t>
      </w:r>
      <w:r w:rsidRPr="00400B7C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 xml:space="preserve"> </w:t>
      </w:r>
      <w:r w:rsidRPr="00400B7C">
        <w:rPr>
          <w:rFonts w:ascii="Angsana New" w:hAnsi="Angsana New" w:cs="Angsana New"/>
          <w:sz w:val="28"/>
          <w:cs/>
        </w:rPr>
        <w:t>เปิดโอกาสให้กับพนักงานในองค์กร สามารถหมุนเวียน หรือโอนย้ายไปปฎิบัติงานในพื้นที่ต่างๆ ได้ตามความเหมาะสม เพื่อพัฒนาทักษะ และเพิ่มโอกาสด้านความก้าวหน้าในอาชีพ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</w:t>
      </w:r>
      <w:r w:rsidRPr="00400B7C">
        <w:rPr>
          <w:rFonts w:ascii="Angsana New" w:hAnsi="Angsana New" w:cs="Angsana New"/>
          <w:sz w:val="28"/>
          <w:cs/>
        </w:rPr>
        <w:t xml:space="preserve">. ให้ความสำคัญในการปฎิบัติตามหลักสิทธิมนุษยชน ในเรื่องของความเสมอภาค ศักดิ์และสิทธิ์ในการได้รับการปฎิบัติต่อมนุษย์อย่างเท่าเทียมกัน โดยไม่แบ่งแยกเชื้อชาติ สีผิว เพศ อายุ ศาสนาและความเชื่อและมีนโยบายชัดเจนในการไม่จ้างงานบุคคลที่มีอายุต่ำกว่า </w:t>
      </w:r>
      <w:r>
        <w:rPr>
          <w:rFonts w:ascii="Angsana New" w:hAnsi="Angsana New" w:cs="Angsana New"/>
          <w:sz w:val="28"/>
        </w:rPr>
        <w:t>18</w:t>
      </w:r>
      <w:r w:rsidRPr="00400B7C">
        <w:rPr>
          <w:rFonts w:ascii="Angsana New" w:hAnsi="Angsana New" w:cs="Angsana New"/>
          <w:sz w:val="28"/>
          <w:cs/>
        </w:rPr>
        <w:t xml:space="preserve"> ปี เข้าทำงาน 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4</w:t>
      </w:r>
      <w:r w:rsidRPr="00400B7C">
        <w:rPr>
          <w:rFonts w:ascii="Angsana New" w:hAnsi="Angsana New" w:cs="Angsana New"/>
          <w:sz w:val="28"/>
          <w:cs/>
        </w:rPr>
        <w:t>.พนักงานใหม่ทุกคนจะได้รับการปฐมนิเทศ เพื่อให้เข้าใจวิสัยทัศน์ ค่านิยมและวัฒนธรรมขององค์กร รวมทั้งข้อกำหนด สวัสดิการต่างๆ ก่อนเริ่มทำงาน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การสร้างความผูกพันของพนักงานต่อองค์กร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บริษัทได้กำหนดสวัสดิการและผลตอบแทนต่างๆ อย่างเหมาะสมตามที่กฏหมายกำหนด อันได้แก่ สวัสดิการค่ารักษาพยาบาล ประกันสังคม ประกันสุขภาพ กองทุนเงินทดแทน กองทุนสำรองเลี้ยงชีพ เครื่องแบบพนักงาน ห้องอาหารพนักงาน ห้องแพทย์ภายในบริษัทฯในกรณีที่พนักงานเจ็บป่วยหรือเกิดอุบัติเหตุเล็กน้อยในขณะปฏิบัติหน้าที่ พร้อมสิ่งอำนวยความสะดวกในการทำงาน อีกทั้งมีการปรับปรุงสภาพแวดล้อมในสถานที่ทำงานให้เหมาะสมกับการปฏิบัติงานของพนักงานในแต่ละสายงาน เพื่อให้การทำงานมีประสิทธิภาพสูงสุด ส่งผลให้การสำรวจความพึงพอใจของพนักงานต่อองค์กรในปี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อยู่ในระดับร้อยละ </w:t>
      </w:r>
      <w:r>
        <w:rPr>
          <w:rFonts w:ascii="Angsana New" w:hAnsi="Angsana New" w:cs="Angsana New"/>
          <w:sz w:val="28"/>
        </w:rPr>
        <w:t>91.</w:t>
      </w:r>
      <w:r w:rsidRPr="00400B7C">
        <w:rPr>
          <w:rFonts w:ascii="Angsana New" w:hAnsi="Angsana New" w:cs="Angsana New"/>
          <w:sz w:val="28"/>
          <w:cs/>
        </w:rPr>
        <w:t>69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ข้อมูลด้านบุคลากร</w:t>
      </w:r>
      <w:r w:rsidRPr="00400B7C">
        <w:rPr>
          <w:rFonts w:ascii="Angsana New" w:hAnsi="Angsana New" w:cs="Angsana New"/>
          <w:b/>
          <w:bCs/>
          <w:sz w:val="28"/>
        </w:rPr>
        <w:tab/>
      </w:r>
      <w:r w:rsidRPr="00400B7C">
        <w:rPr>
          <w:rFonts w:ascii="Angsana New" w:hAnsi="Angsana New" w:cs="Angsana New"/>
          <w:b/>
          <w:bCs/>
          <w:sz w:val="28"/>
        </w:rPr>
        <w:tab/>
      </w:r>
      <w:r w:rsidRPr="00400B7C">
        <w:rPr>
          <w:rFonts w:ascii="Angsana New" w:hAnsi="Angsana New" w:cs="Angsana New"/>
          <w:b/>
          <w:bCs/>
          <w:sz w:val="28"/>
        </w:rPr>
        <w:tab/>
      </w:r>
      <w:r w:rsidRPr="00400B7C">
        <w:rPr>
          <w:rFonts w:ascii="Angsana New" w:hAnsi="Angsana New" w:cs="Angsana New"/>
          <w:b/>
          <w:bCs/>
          <w:sz w:val="28"/>
        </w:rPr>
        <w:tab/>
      </w:r>
      <w:r w:rsidRPr="00400B7C">
        <w:rPr>
          <w:rFonts w:ascii="Angsana New" w:hAnsi="Angsana New" w:cs="Angsana New"/>
          <w:b/>
          <w:bCs/>
          <w:sz w:val="28"/>
        </w:rPr>
        <w:tab/>
      </w:r>
      <w:r w:rsidRPr="00400B7C">
        <w:rPr>
          <w:rFonts w:ascii="Angsana New" w:hAnsi="Angsana New" w:cs="Angsana New"/>
          <w:b/>
          <w:bCs/>
          <w:sz w:val="28"/>
        </w:rPr>
        <w:tab/>
      </w:r>
      <w:r w:rsidRPr="00400B7C">
        <w:rPr>
          <w:rFonts w:ascii="Angsana New" w:hAnsi="Angsana New" w:cs="Angsana New"/>
          <w:b/>
          <w:bCs/>
          <w:sz w:val="28"/>
        </w:rPr>
        <w:tab/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 xml:space="preserve">.จำนวนพนักงาน รวม </w:t>
      </w:r>
      <w:r>
        <w:rPr>
          <w:rFonts w:ascii="Angsana New" w:hAnsi="Angsana New" w:cs="Angsana New"/>
          <w:sz w:val="28"/>
        </w:rPr>
        <w:t>17,621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</w:p>
    <w:p w:rsidR="00E9762A" w:rsidRPr="00400B7C" w:rsidRDefault="00E9762A" w:rsidP="00893D77">
      <w:pPr>
        <w:spacing w:after="0" w:line="240" w:lineRule="auto"/>
        <w:ind w:left="2160"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ธุรกิจโรงแรม จำนวน </w:t>
      </w:r>
      <w:r>
        <w:rPr>
          <w:rFonts w:ascii="Angsana New" w:hAnsi="Angsana New" w:cs="Angsana New"/>
          <w:sz w:val="28"/>
        </w:rPr>
        <w:t>5,415</w:t>
      </w:r>
      <w:r w:rsidRPr="00400B7C">
        <w:rPr>
          <w:rFonts w:ascii="Angsana New" w:hAnsi="Angsana New" w:cs="Angsana New"/>
          <w:sz w:val="28"/>
          <w:cs/>
        </w:rPr>
        <w:t xml:space="preserve"> คน    </w:t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ธุรกิจอาหาร จำนวน </w:t>
      </w:r>
      <w:r>
        <w:rPr>
          <w:rFonts w:ascii="Angsana New" w:hAnsi="Angsana New" w:cs="Angsana New"/>
          <w:sz w:val="28"/>
        </w:rPr>
        <w:t>12,206</w:t>
      </w:r>
      <w:r w:rsidRPr="00400B7C">
        <w:rPr>
          <w:rFonts w:ascii="Angsana New" w:hAnsi="Angsana New" w:cs="Angsana New"/>
          <w:sz w:val="28"/>
          <w:cs/>
        </w:rPr>
        <w:t xml:space="preserve"> คน 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พนักงานชาย     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  <w:t>2,923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53.98</w:t>
      </w:r>
      <w:r w:rsidRPr="00400B7C">
        <w:rPr>
          <w:rFonts w:ascii="Angsana New" w:hAnsi="Angsana New" w:cs="Angsana New"/>
          <w:sz w:val="28"/>
          <w:cs/>
        </w:rPr>
        <w:t xml:space="preserve">%   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>4,374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35.8</w:t>
      </w:r>
      <w:r w:rsidRPr="00400B7C">
        <w:rPr>
          <w:rFonts w:ascii="Angsana New" w:hAnsi="Angsana New" w:cs="Angsana New"/>
          <w:sz w:val="28"/>
          <w:cs/>
        </w:rPr>
        <w:t xml:space="preserve">% 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พนักงานหญิง 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  <w:t>2,492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46.02</w:t>
      </w:r>
      <w:r w:rsidRPr="00400B7C">
        <w:rPr>
          <w:rFonts w:ascii="Angsana New" w:hAnsi="Angsana New" w:cs="Angsana New"/>
          <w:sz w:val="28"/>
          <w:cs/>
        </w:rPr>
        <w:t>%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>7,832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64.2</w:t>
      </w:r>
      <w:r w:rsidRPr="00400B7C">
        <w:rPr>
          <w:rFonts w:ascii="Angsana New" w:hAnsi="Angsana New" w:cs="Angsana New"/>
          <w:sz w:val="28"/>
          <w:cs/>
        </w:rPr>
        <w:t>%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lastRenderedPageBreak/>
        <w:t>2</w:t>
      </w:r>
      <w:r w:rsidRPr="00400B7C">
        <w:rPr>
          <w:rFonts w:ascii="Angsana New" w:hAnsi="Angsana New" w:cs="Angsana New"/>
          <w:sz w:val="28"/>
          <w:cs/>
        </w:rPr>
        <w:t xml:space="preserve">.จำนวนผู้บริหารระดับ </w:t>
      </w:r>
      <w:r w:rsidRPr="00400B7C">
        <w:rPr>
          <w:rFonts w:ascii="Angsana New" w:hAnsi="Angsana New" w:cs="Angsana New"/>
          <w:sz w:val="28"/>
        </w:rPr>
        <w:t xml:space="preserve">Director </w:t>
      </w:r>
      <w:r w:rsidRPr="00400B7C">
        <w:rPr>
          <w:rFonts w:ascii="Angsana New" w:hAnsi="Angsana New" w:cs="Angsana New"/>
          <w:sz w:val="28"/>
          <w:cs/>
        </w:rPr>
        <w:t xml:space="preserve">ขึ้นไปรวม </w:t>
      </w:r>
      <w:r>
        <w:rPr>
          <w:rFonts w:ascii="Angsana New" w:hAnsi="Angsana New" w:cs="Angsana New"/>
          <w:sz w:val="28"/>
        </w:rPr>
        <w:t>120</w:t>
      </w:r>
      <w:r w:rsidRPr="00400B7C">
        <w:rPr>
          <w:rFonts w:ascii="Angsana New" w:hAnsi="Angsana New" w:cs="Angsana New"/>
          <w:sz w:val="28"/>
          <w:cs/>
        </w:rPr>
        <w:t xml:space="preserve"> คน </w:t>
      </w:r>
    </w:p>
    <w:p w:rsidR="00E9762A" w:rsidRPr="00400B7C" w:rsidRDefault="00E9762A" w:rsidP="00893D77">
      <w:pPr>
        <w:spacing w:after="0" w:line="240" w:lineRule="auto"/>
        <w:ind w:left="2160"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ธุรกิจโรงแรม รวม </w:t>
      </w:r>
      <w:r>
        <w:rPr>
          <w:rFonts w:ascii="Angsana New" w:hAnsi="Angsana New" w:cs="Angsana New"/>
          <w:sz w:val="28"/>
        </w:rPr>
        <w:t>68</w:t>
      </w:r>
      <w:r w:rsidRPr="00400B7C">
        <w:rPr>
          <w:rFonts w:ascii="Angsana New" w:hAnsi="Angsana New" w:cs="Angsana New"/>
          <w:sz w:val="28"/>
          <w:cs/>
        </w:rPr>
        <w:t xml:space="preserve"> คน  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ธุรกิจอาหาร รวม </w:t>
      </w:r>
      <w:r>
        <w:rPr>
          <w:rFonts w:ascii="Angsana New" w:hAnsi="Angsana New" w:cs="Angsana New"/>
          <w:sz w:val="28"/>
        </w:rPr>
        <w:t>52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ผู้ชาย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  <w:t>51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75</w:t>
      </w:r>
      <w:r w:rsidRPr="00400B7C">
        <w:rPr>
          <w:rFonts w:ascii="Angsana New" w:hAnsi="Angsana New" w:cs="Angsana New"/>
          <w:sz w:val="28"/>
          <w:cs/>
        </w:rPr>
        <w:t>%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>22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42.3</w:t>
      </w:r>
      <w:r w:rsidRPr="00400B7C">
        <w:rPr>
          <w:rFonts w:ascii="Angsana New" w:hAnsi="Angsana New" w:cs="Angsana New"/>
          <w:sz w:val="28"/>
          <w:cs/>
        </w:rPr>
        <w:t xml:space="preserve">% 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หญิง </w:t>
      </w:r>
      <w:r w:rsidRPr="00400B7C">
        <w:rPr>
          <w:rFonts w:ascii="Angsana New" w:hAnsi="Angsana New" w:cs="Angsana New"/>
          <w:sz w:val="28"/>
          <w:cs/>
        </w:rPr>
        <w:tab/>
        <w:t xml:space="preserve">   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  <w:t xml:space="preserve">17 </w:t>
      </w:r>
      <w:r>
        <w:rPr>
          <w:rFonts w:ascii="Angsana New" w:hAnsi="Angsana New" w:cs="Angsana New"/>
          <w:sz w:val="28"/>
          <w:cs/>
        </w:rPr>
        <w:t xml:space="preserve">คน 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25</w:t>
      </w:r>
      <w:r w:rsidRPr="00400B7C">
        <w:rPr>
          <w:rFonts w:ascii="Angsana New" w:hAnsi="Angsana New" w:cs="Angsana New"/>
          <w:sz w:val="28"/>
          <w:cs/>
        </w:rPr>
        <w:t>%</w:t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>30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57.7</w:t>
      </w:r>
      <w:r w:rsidRPr="00400B7C">
        <w:rPr>
          <w:rFonts w:ascii="Angsana New" w:hAnsi="Angsana New" w:cs="Angsana New"/>
          <w:sz w:val="28"/>
          <w:cs/>
        </w:rPr>
        <w:t>%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</w:t>
      </w:r>
      <w:r w:rsidRPr="00400B7C">
        <w:rPr>
          <w:rFonts w:ascii="Angsana New" w:hAnsi="Angsana New" w:cs="Angsana New"/>
          <w:sz w:val="28"/>
          <w:cs/>
        </w:rPr>
        <w:t xml:space="preserve">.จำนวนพนักงานแบ่งตามอายุ </w:t>
      </w:r>
    </w:p>
    <w:p w:rsidR="00E9762A" w:rsidRPr="00400B7C" w:rsidRDefault="00E9762A" w:rsidP="00893D77">
      <w:pPr>
        <w:spacing w:after="0" w:line="240" w:lineRule="auto"/>
        <w:ind w:left="2880"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ธุรกิจโรงแรม 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>ธุรกิจอาหาร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-อายุ </w:t>
      </w:r>
      <w:r>
        <w:rPr>
          <w:rFonts w:ascii="Angsana New" w:hAnsi="Angsana New" w:cs="Angsana New"/>
          <w:sz w:val="28"/>
        </w:rPr>
        <w:t>18-30</w:t>
      </w:r>
      <w:r w:rsidRPr="00400B7C">
        <w:rPr>
          <w:rFonts w:ascii="Angsana New" w:hAnsi="Angsana New" w:cs="Angsana New"/>
          <w:sz w:val="28"/>
          <w:cs/>
        </w:rPr>
        <w:t xml:space="preserve"> ปี </w:t>
      </w:r>
      <w:r w:rsidRPr="00400B7C">
        <w:rPr>
          <w:rFonts w:ascii="Angsana New" w:hAnsi="Angsana New" w:cs="Angsana New"/>
          <w:sz w:val="28"/>
          <w:cs/>
        </w:rPr>
        <w:tab/>
        <w:t xml:space="preserve"> </w:t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  <w:t>2,036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37.60</w:t>
      </w:r>
      <w:r w:rsidRPr="00400B7C">
        <w:rPr>
          <w:rFonts w:ascii="Angsana New" w:hAnsi="Angsana New" w:cs="Angsana New"/>
          <w:sz w:val="28"/>
          <w:cs/>
        </w:rPr>
        <w:t>%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>9,754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79.9</w:t>
      </w:r>
      <w:r w:rsidRPr="00400B7C">
        <w:rPr>
          <w:rFonts w:ascii="Angsana New" w:hAnsi="Angsana New" w:cs="Angsana New"/>
          <w:sz w:val="28"/>
          <w:cs/>
        </w:rPr>
        <w:t>%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-อายุ</w:t>
      </w:r>
      <w:r w:rsidRPr="00400B7C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</w:rPr>
        <w:t>31-45</w:t>
      </w:r>
      <w:r w:rsidRPr="00400B7C">
        <w:rPr>
          <w:rFonts w:ascii="Angsana New" w:hAnsi="Angsana New" w:cs="Angsana New"/>
          <w:sz w:val="28"/>
          <w:cs/>
        </w:rPr>
        <w:t xml:space="preserve"> ปี 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  <w:t>2,580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47.65</w:t>
      </w:r>
      <w:r w:rsidRPr="00400B7C">
        <w:rPr>
          <w:rFonts w:ascii="Angsana New" w:hAnsi="Angsana New" w:cs="Angsana New"/>
          <w:sz w:val="28"/>
          <w:cs/>
        </w:rPr>
        <w:t>%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>2,120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17.4</w:t>
      </w:r>
      <w:r w:rsidRPr="00400B7C">
        <w:rPr>
          <w:rFonts w:ascii="Angsana New" w:hAnsi="Angsana New" w:cs="Angsana New"/>
          <w:sz w:val="28"/>
          <w:cs/>
        </w:rPr>
        <w:t>%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-อายุ </w:t>
      </w:r>
      <w:r w:rsidRPr="00400B7C">
        <w:rPr>
          <w:rFonts w:ascii="Angsana New" w:hAnsi="Angsana New" w:cs="Angsana New"/>
          <w:sz w:val="28"/>
        </w:rPr>
        <w:t>46</w:t>
      </w:r>
      <w:r w:rsidRPr="00400B7C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 xml:space="preserve">60 </w:t>
      </w:r>
      <w:r w:rsidRPr="00400B7C">
        <w:rPr>
          <w:rFonts w:ascii="Angsana New" w:hAnsi="Angsana New" w:cs="Angsana New"/>
          <w:sz w:val="28"/>
          <w:cs/>
        </w:rPr>
        <w:t xml:space="preserve">ปี 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  <w:t>775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14.31</w:t>
      </w:r>
      <w:r w:rsidRPr="00400B7C">
        <w:rPr>
          <w:rFonts w:ascii="Angsana New" w:hAnsi="Angsana New" w:cs="Angsana New"/>
          <w:sz w:val="28"/>
          <w:cs/>
        </w:rPr>
        <w:t>%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>326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2.7</w:t>
      </w:r>
      <w:r w:rsidRPr="00400B7C">
        <w:rPr>
          <w:rFonts w:ascii="Angsana New" w:hAnsi="Angsana New" w:cs="Angsana New"/>
          <w:sz w:val="28"/>
          <w:cs/>
        </w:rPr>
        <w:t>%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-อายุ </w:t>
      </w:r>
      <w:r>
        <w:rPr>
          <w:rFonts w:ascii="Angsana New" w:hAnsi="Angsana New" w:cs="Angsana New"/>
          <w:sz w:val="28"/>
        </w:rPr>
        <w:t>61</w:t>
      </w:r>
      <w:r w:rsidRPr="00400B7C">
        <w:rPr>
          <w:rFonts w:ascii="Angsana New" w:hAnsi="Angsana New" w:cs="Angsana New"/>
          <w:sz w:val="28"/>
          <w:cs/>
        </w:rPr>
        <w:t xml:space="preserve"> ปี ขึ้นไป </w:t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  <w:t>24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0.44</w:t>
      </w:r>
      <w:r w:rsidRPr="00400B7C">
        <w:rPr>
          <w:rFonts w:ascii="Angsana New" w:hAnsi="Angsana New" w:cs="Angsana New"/>
          <w:sz w:val="28"/>
          <w:cs/>
        </w:rPr>
        <w:t>%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>6</w:t>
      </w:r>
      <w:r w:rsidRPr="00400B7C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  <w:cs/>
        </w:rPr>
        <w:t>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>คิดเป็น</w:t>
      </w:r>
      <w:r>
        <w:rPr>
          <w:rFonts w:ascii="Angsana New" w:hAnsi="Angsana New" w:cs="Angsana New"/>
          <w:sz w:val="28"/>
        </w:rPr>
        <w:t xml:space="preserve"> 0.4</w:t>
      </w:r>
      <w:r w:rsidRPr="00400B7C">
        <w:rPr>
          <w:rFonts w:ascii="Angsana New" w:hAnsi="Angsana New" w:cs="Angsana New"/>
          <w:sz w:val="28"/>
          <w:cs/>
        </w:rPr>
        <w:t>%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4</w:t>
      </w:r>
      <w:r w:rsidRPr="00400B7C">
        <w:rPr>
          <w:rFonts w:ascii="Angsana New" w:hAnsi="Angsana New" w:cs="Angsana New"/>
          <w:sz w:val="28"/>
          <w:cs/>
        </w:rPr>
        <w:t>.จำนวนพนักงานแบ่งตามระดับงาน</w:t>
      </w:r>
    </w:p>
    <w:p w:rsidR="00E9762A" w:rsidRPr="00400B7C" w:rsidRDefault="00E9762A" w:rsidP="00893D77">
      <w:pPr>
        <w:spacing w:after="0" w:line="240" w:lineRule="auto"/>
        <w:ind w:left="2880"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ธุรกิจโรงแรม 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>ธุรกิจอาหาร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-ระดับผู้บริหารระดับ </w:t>
      </w:r>
      <w:r w:rsidRPr="00400B7C">
        <w:rPr>
          <w:rFonts w:ascii="Angsana New" w:hAnsi="Angsana New" w:cs="Angsana New"/>
          <w:sz w:val="28"/>
        </w:rPr>
        <w:t xml:space="preserve">Director </w:t>
      </w:r>
      <w:r w:rsidRPr="00400B7C">
        <w:rPr>
          <w:rFonts w:ascii="Angsana New" w:hAnsi="Angsana New" w:cs="Angsana New"/>
          <w:sz w:val="28"/>
          <w:cs/>
        </w:rPr>
        <w:t xml:space="preserve"> </w:t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>69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1.26</w:t>
      </w:r>
      <w:r w:rsidRPr="00400B7C">
        <w:rPr>
          <w:rFonts w:ascii="Angsana New" w:hAnsi="Angsana New" w:cs="Angsana New"/>
          <w:sz w:val="28"/>
          <w:cs/>
        </w:rPr>
        <w:t>%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>52</w:t>
      </w:r>
      <w:r w:rsidRPr="00400B7C">
        <w:rPr>
          <w:rFonts w:ascii="Angsana New" w:hAnsi="Angsana New" w:cs="Angsana New"/>
          <w:sz w:val="28"/>
        </w:rPr>
        <w:t xml:space="preserve"> </w:t>
      </w:r>
      <w:r w:rsidRPr="00400B7C">
        <w:rPr>
          <w:rFonts w:ascii="Angsana New" w:hAnsi="Angsana New" w:cs="Angsana New"/>
          <w:sz w:val="28"/>
          <w:cs/>
        </w:rPr>
        <w:t>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0.4</w:t>
      </w:r>
      <w:r w:rsidRPr="00400B7C">
        <w:rPr>
          <w:rFonts w:ascii="Angsana New" w:hAnsi="Angsana New" w:cs="Angsana New"/>
          <w:sz w:val="28"/>
          <w:cs/>
        </w:rPr>
        <w:t>%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 xml:space="preserve">-ระดับผู้จัดการ 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>726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13.40</w:t>
      </w:r>
      <w:r w:rsidRPr="00400B7C">
        <w:rPr>
          <w:rFonts w:ascii="Angsana New" w:hAnsi="Angsana New" w:cs="Angsana New"/>
          <w:sz w:val="28"/>
          <w:cs/>
        </w:rPr>
        <w:t>%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  <w:t xml:space="preserve">83 </w:t>
      </w:r>
      <w:r>
        <w:rPr>
          <w:rFonts w:ascii="Angsana New" w:hAnsi="Angsana New" w:cs="Angsana New"/>
          <w:sz w:val="28"/>
          <w:cs/>
        </w:rPr>
        <w:t>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0.7</w:t>
      </w:r>
      <w:r w:rsidRPr="00400B7C">
        <w:rPr>
          <w:rFonts w:ascii="Angsana New" w:hAnsi="Angsana New" w:cs="Angsana New"/>
          <w:sz w:val="28"/>
          <w:cs/>
        </w:rPr>
        <w:t>%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 xml:space="preserve">-ระดับหัวหน้างาน 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  <w:t>1,135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20.96</w:t>
      </w:r>
      <w:r w:rsidRPr="00400B7C">
        <w:rPr>
          <w:rFonts w:ascii="Angsana New" w:hAnsi="Angsana New" w:cs="Angsana New"/>
          <w:sz w:val="28"/>
          <w:cs/>
        </w:rPr>
        <w:t>%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  <w:t xml:space="preserve">678 </w:t>
      </w:r>
      <w:r>
        <w:rPr>
          <w:rFonts w:ascii="Angsana New" w:hAnsi="Angsana New" w:cs="Angsana New"/>
          <w:sz w:val="28"/>
          <w:cs/>
        </w:rPr>
        <w:t>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5.6</w:t>
      </w:r>
      <w:r w:rsidRPr="00400B7C">
        <w:rPr>
          <w:rFonts w:ascii="Angsana New" w:hAnsi="Angsana New" w:cs="Angsana New"/>
          <w:sz w:val="28"/>
          <w:cs/>
        </w:rPr>
        <w:t>%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-ระดับปฏิบัติการ 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  <w:t>3,486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64.38</w:t>
      </w:r>
      <w:r w:rsidRPr="00400B7C">
        <w:rPr>
          <w:rFonts w:ascii="Angsana New" w:hAnsi="Angsana New" w:cs="Angsana New"/>
          <w:sz w:val="28"/>
          <w:cs/>
        </w:rPr>
        <w:t>%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  <w:t xml:space="preserve">11,393 </w:t>
      </w:r>
      <w:r>
        <w:rPr>
          <w:rFonts w:ascii="Angsana New" w:hAnsi="Angsana New" w:cs="Angsana New"/>
          <w:sz w:val="28"/>
          <w:cs/>
        </w:rPr>
        <w:t>คน</w:t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93.3</w:t>
      </w:r>
      <w:r w:rsidRPr="00400B7C">
        <w:rPr>
          <w:rFonts w:ascii="Angsana New" w:hAnsi="Angsana New" w:cs="Angsana New"/>
          <w:sz w:val="28"/>
          <w:cs/>
        </w:rPr>
        <w:t>%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5</w:t>
      </w:r>
      <w:r w:rsidRPr="00400B7C">
        <w:rPr>
          <w:rFonts w:ascii="Angsana New" w:hAnsi="Angsana New" w:cs="Angsana New"/>
          <w:sz w:val="28"/>
          <w:cs/>
        </w:rPr>
        <w:t>.จำนวนพนักงานแบ่งตามอายุงาน</w:t>
      </w:r>
    </w:p>
    <w:p w:rsidR="00E9762A" w:rsidRPr="00400B7C" w:rsidRDefault="00E9762A" w:rsidP="00893D77">
      <w:pPr>
        <w:spacing w:after="0" w:line="240" w:lineRule="auto"/>
        <w:ind w:left="2880"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ธุรกิจโรงแรม </w:t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</w:r>
      <w:r w:rsidRPr="00400B7C">
        <w:rPr>
          <w:rFonts w:ascii="Angsana New" w:hAnsi="Angsana New" w:cs="Angsana New"/>
          <w:sz w:val="28"/>
          <w:cs/>
        </w:rPr>
        <w:tab/>
        <w:t>ธุรกิจอาหาร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 xml:space="preserve">-ไม่ถึง </w:t>
      </w:r>
      <w:r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 xml:space="preserve"> ปี 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  <w:t>950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17</w:t>
      </w:r>
      <w:r w:rsidRPr="00400B7C">
        <w:rPr>
          <w:rFonts w:ascii="Angsana New" w:hAnsi="Angsana New" w:cs="Angsana New"/>
          <w:sz w:val="28"/>
          <w:cs/>
        </w:rPr>
        <w:t>.54%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  <w:t>5,992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4</w:t>
      </w:r>
      <w:r w:rsidRPr="00400B7C">
        <w:rPr>
          <w:rFonts w:ascii="Angsana New" w:hAnsi="Angsana New" w:cs="Angsana New"/>
          <w:sz w:val="28"/>
          <w:cs/>
        </w:rPr>
        <w:t>9.1%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1-3</w:t>
      </w:r>
      <w:r w:rsidRPr="00400B7C">
        <w:rPr>
          <w:rFonts w:ascii="Angsana New" w:hAnsi="Angsana New" w:cs="Angsana New"/>
          <w:sz w:val="28"/>
          <w:cs/>
        </w:rPr>
        <w:t xml:space="preserve"> ปี 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  <w:t>1,172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21</w:t>
      </w:r>
      <w:r w:rsidRPr="00400B7C">
        <w:rPr>
          <w:rFonts w:ascii="Angsana New" w:hAnsi="Angsana New" w:cs="Angsana New"/>
          <w:sz w:val="28"/>
          <w:cs/>
        </w:rPr>
        <w:t>.64%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  <w:t>2,793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2</w:t>
      </w:r>
      <w:r w:rsidRPr="00400B7C">
        <w:rPr>
          <w:rFonts w:ascii="Angsana New" w:hAnsi="Angsana New" w:cs="Angsana New"/>
          <w:sz w:val="28"/>
          <w:cs/>
        </w:rPr>
        <w:t>2.9%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3-5</w:t>
      </w:r>
      <w:r w:rsidRPr="00400B7C">
        <w:rPr>
          <w:rFonts w:ascii="Angsana New" w:hAnsi="Angsana New" w:cs="Angsana New"/>
          <w:sz w:val="28"/>
          <w:cs/>
        </w:rPr>
        <w:t xml:space="preserve"> ปี 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  <w:t>1,054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19</w:t>
      </w:r>
      <w:r w:rsidRPr="00400B7C">
        <w:rPr>
          <w:rFonts w:ascii="Angsana New" w:hAnsi="Angsana New" w:cs="Angsana New"/>
          <w:sz w:val="28"/>
          <w:cs/>
        </w:rPr>
        <w:t>.47%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  <w:t>1,169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9</w:t>
      </w:r>
      <w:r w:rsidRPr="00400B7C">
        <w:rPr>
          <w:rFonts w:ascii="Angsana New" w:hAnsi="Angsana New" w:cs="Angsana New"/>
          <w:sz w:val="28"/>
          <w:cs/>
        </w:rPr>
        <w:t>.6%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5-9</w:t>
      </w:r>
      <w:r w:rsidRPr="00400B7C">
        <w:rPr>
          <w:rFonts w:ascii="Angsana New" w:hAnsi="Angsana New" w:cs="Angsana New"/>
          <w:sz w:val="28"/>
          <w:cs/>
        </w:rPr>
        <w:t xml:space="preserve"> ปี 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  <w:t>1,324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24</w:t>
      </w:r>
      <w:r w:rsidRPr="00400B7C">
        <w:rPr>
          <w:rFonts w:ascii="Angsana New" w:hAnsi="Angsana New" w:cs="Angsana New"/>
          <w:sz w:val="28"/>
          <w:cs/>
        </w:rPr>
        <w:t>.45%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  <w:t>1,011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8</w:t>
      </w:r>
      <w:r w:rsidRPr="00400B7C">
        <w:rPr>
          <w:rFonts w:ascii="Angsana New" w:hAnsi="Angsana New" w:cs="Angsana New"/>
          <w:sz w:val="28"/>
          <w:cs/>
        </w:rPr>
        <w:t>.3%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9-15</w:t>
      </w:r>
      <w:r w:rsidRPr="00400B7C">
        <w:rPr>
          <w:rFonts w:ascii="Angsana New" w:hAnsi="Angsana New" w:cs="Angsana New"/>
          <w:sz w:val="28"/>
          <w:cs/>
        </w:rPr>
        <w:t xml:space="preserve"> ปี 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  <w:t>473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8</w:t>
      </w:r>
      <w:r w:rsidRPr="00400B7C">
        <w:rPr>
          <w:rFonts w:ascii="Angsana New" w:hAnsi="Angsana New" w:cs="Angsana New"/>
          <w:sz w:val="28"/>
          <w:cs/>
        </w:rPr>
        <w:t>.74%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>716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5</w:t>
      </w:r>
      <w:r w:rsidRPr="00400B7C">
        <w:rPr>
          <w:rFonts w:ascii="Angsana New" w:hAnsi="Angsana New" w:cs="Angsana New"/>
          <w:sz w:val="28"/>
          <w:cs/>
        </w:rPr>
        <w:t>.9%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-</w:t>
      </w:r>
      <w:r>
        <w:rPr>
          <w:rFonts w:ascii="Angsana New" w:hAnsi="Angsana New" w:cs="Angsana New"/>
          <w:sz w:val="28"/>
        </w:rPr>
        <w:t>15</w:t>
      </w:r>
      <w:r w:rsidRPr="00400B7C">
        <w:rPr>
          <w:rFonts w:ascii="Angsana New" w:hAnsi="Angsana New" w:cs="Angsana New"/>
          <w:sz w:val="28"/>
          <w:cs/>
        </w:rPr>
        <w:t xml:space="preserve"> ปี ขึ้นไป </w:t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>442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8</w:t>
      </w:r>
      <w:r w:rsidRPr="00400B7C">
        <w:rPr>
          <w:rFonts w:ascii="Angsana New" w:hAnsi="Angsana New" w:cs="Angsana New"/>
          <w:sz w:val="28"/>
          <w:cs/>
        </w:rPr>
        <w:t>.16%</w:t>
      </w: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>525</w:t>
      </w:r>
      <w:r>
        <w:rPr>
          <w:rFonts w:ascii="Angsana New" w:hAnsi="Angsana New" w:cs="Angsana New"/>
          <w:sz w:val="28"/>
          <w:cs/>
        </w:rPr>
        <w:t xml:space="preserve"> คน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 xml:space="preserve">คิดเป็น </w:t>
      </w:r>
      <w:r>
        <w:rPr>
          <w:rFonts w:ascii="Angsana New" w:hAnsi="Angsana New" w:cs="Angsana New"/>
          <w:sz w:val="28"/>
        </w:rPr>
        <w:t>4</w:t>
      </w:r>
      <w:r w:rsidRPr="00400B7C">
        <w:rPr>
          <w:rFonts w:ascii="Angsana New" w:hAnsi="Angsana New" w:cs="Angsana New"/>
          <w:sz w:val="28"/>
          <w:cs/>
        </w:rPr>
        <w:t>.3 %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6</w:t>
      </w:r>
      <w:r w:rsidRPr="00400B7C">
        <w:rPr>
          <w:rFonts w:ascii="Angsana New" w:hAnsi="Angsana New" w:cs="Angsana New"/>
          <w:sz w:val="28"/>
          <w:cs/>
        </w:rPr>
        <w:t xml:space="preserve">.จำนวนพนักงานอาสาที่ไปร่วมกิจกรรมบำเพ็ญประโยชน์ต่างๆ </w:t>
      </w:r>
      <w:r>
        <w:rPr>
          <w:rFonts w:ascii="Angsana New" w:hAnsi="Angsana New" w:cs="Angsana New"/>
          <w:sz w:val="28"/>
        </w:rPr>
        <w:t>6,541</w:t>
      </w:r>
      <w:r w:rsidRPr="00400B7C">
        <w:rPr>
          <w:rFonts w:ascii="Angsana New" w:hAnsi="Angsana New" w:cs="Angsana New"/>
          <w:sz w:val="28"/>
        </w:rPr>
        <w:t xml:space="preserve"> </w:t>
      </w:r>
      <w:r w:rsidRPr="00400B7C">
        <w:rPr>
          <w:rFonts w:ascii="Angsana New" w:hAnsi="Angsana New" w:cs="Angsana New"/>
          <w:sz w:val="28"/>
          <w:cs/>
        </w:rPr>
        <w:t xml:space="preserve">คน คิดเป็นจำนวนชั่วโมงทำงาน </w:t>
      </w:r>
      <w:r>
        <w:rPr>
          <w:rFonts w:ascii="Angsana New" w:hAnsi="Angsana New" w:cs="Angsana New"/>
          <w:sz w:val="28"/>
        </w:rPr>
        <w:t>12,526</w:t>
      </w:r>
      <w:r w:rsidRPr="00400B7C">
        <w:rPr>
          <w:rFonts w:ascii="Angsana New" w:hAnsi="Angsana New" w:cs="Angsana New"/>
          <w:sz w:val="28"/>
          <w:cs/>
        </w:rPr>
        <w:t xml:space="preserve"> ชั่วโมง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7</w:t>
      </w:r>
      <w:r w:rsidRPr="00400B7C">
        <w:rPr>
          <w:rFonts w:ascii="Angsana New" w:hAnsi="Angsana New" w:cs="Angsana New"/>
          <w:sz w:val="28"/>
          <w:cs/>
        </w:rPr>
        <w:t>.ข้อมูลพนักงานที่ได้รับอ</w:t>
      </w:r>
      <w:r>
        <w:rPr>
          <w:rFonts w:ascii="Angsana New" w:hAnsi="Angsana New" w:cs="Angsana New"/>
          <w:sz w:val="28"/>
          <w:cs/>
        </w:rPr>
        <w:t xml:space="preserve">ุบัติเหตุขณะปฏิบัติหน้าที่ในปี </w:t>
      </w:r>
      <w:r>
        <w:rPr>
          <w:rFonts w:ascii="Angsana New" w:hAnsi="Angsana New" w:cs="Angsana New"/>
          <w:sz w:val="28"/>
        </w:rPr>
        <w:t>2560</w:t>
      </w:r>
      <w:r>
        <w:rPr>
          <w:rFonts w:ascii="Angsana New" w:hAnsi="Angsana New" w:cs="Angsana New"/>
          <w:sz w:val="28"/>
          <w:cs/>
        </w:rPr>
        <w:t xml:space="preserve"> เป็นจำนวน </w:t>
      </w:r>
      <w:r>
        <w:rPr>
          <w:rFonts w:ascii="Angsana New" w:hAnsi="Angsana New" w:cs="Angsana New"/>
          <w:sz w:val="28"/>
        </w:rPr>
        <w:t>78</w:t>
      </w:r>
      <w:r>
        <w:rPr>
          <w:rFonts w:ascii="Angsana New" w:hAnsi="Angsana New" w:cs="Angsana New"/>
          <w:sz w:val="28"/>
          <w:cs/>
        </w:rPr>
        <w:t xml:space="preserve"> คน แยกเป็นบาดเจ็บแบบหยุดงาน </w:t>
      </w:r>
      <w:r>
        <w:rPr>
          <w:rFonts w:ascii="Angsana New" w:hAnsi="Angsana New" w:cs="Angsana New"/>
          <w:sz w:val="28"/>
        </w:rPr>
        <w:t>63</w:t>
      </w:r>
      <w:r w:rsidRPr="00400B7C">
        <w:rPr>
          <w:rFonts w:ascii="Angsana New" w:hAnsi="Angsana New" w:cs="Angsana New"/>
          <w:sz w:val="28"/>
          <w:cs/>
        </w:rPr>
        <w:t xml:space="preserve"> คน แบบไม่หยุดงาน </w:t>
      </w:r>
      <w:r>
        <w:rPr>
          <w:rFonts w:ascii="Angsana New" w:hAnsi="Angsana New" w:cs="Angsana New"/>
          <w:sz w:val="28"/>
        </w:rPr>
        <w:t>15</w:t>
      </w:r>
      <w:r w:rsidRPr="00400B7C">
        <w:rPr>
          <w:rFonts w:ascii="Angsana New" w:hAnsi="Angsana New" w:cs="Angsana New"/>
          <w:sz w:val="28"/>
          <w:cs/>
        </w:rPr>
        <w:t xml:space="preserve"> คน **ข้อมูลเฉพาะพนักงานในส่วนธุรกิจโรงแรม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t xml:space="preserve">เมื่อวันที่ </w:t>
      </w:r>
      <w:r>
        <w:rPr>
          <w:rFonts w:ascii="Angsana New" w:hAnsi="Angsana New" w:cs="Angsana New"/>
          <w:sz w:val="28"/>
        </w:rPr>
        <w:t>7</w:t>
      </w:r>
      <w:r w:rsidRPr="00400B7C">
        <w:rPr>
          <w:rFonts w:ascii="Angsana New" w:hAnsi="Angsana New" w:cs="Angsana New"/>
          <w:sz w:val="28"/>
          <w:cs/>
        </w:rPr>
        <w:t xml:space="preserve"> กันยายน พ.ศ. </w:t>
      </w:r>
      <w:r>
        <w:rPr>
          <w:rFonts w:ascii="Angsana New" w:hAnsi="Angsana New" w:cs="Angsana New"/>
          <w:sz w:val="28"/>
        </w:rPr>
        <w:t>2559</w:t>
      </w:r>
      <w:r w:rsidRPr="00400B7C">
        <w:rPr>
          <w:rFonts w:ascii="Angsana New" w:hAnsi="Angsana New" w:cs="Angsana New"/>
          <w:sz w:val="28"/>
          <w:cs/>
        </w:rPr>
        <w:t xml:space="preserve"> บริษัท ฯ ได้ลงนามบันทึกข้อตกลงความร่วมมือการขับเคลื่อนยุทธศาสตร์และนโยบายการขยายอายุการจ้างแรงงานผู้สูงวัยในสถานประกอบการ เพื่อเป็นต้นแบบในการขยายผลไปสู่สถานประกอบการอื่นๆ ร่วมกับกระทรวงแรงงาน สำนักงานกองทุนสนับสนุนการสร้างเสริมสุขภาพ (สสส.)</w:t>
      </w:r>
      <w:r>
        <w:rPr>
          <w:rFonts w:ascii="Angsana New" w:hAnsi="Angsana New" w:cs="Angsana New"/>
          <w:sz w:val="28"/>
        </w:rPr>
        <w:t xml:space="preserve"> </w:t>
      </w:r>
      <w:r w:rsidRPr="00400B7C">
        <w:rPr>
          <w:rFonts w:ascii="Angsana New" w:hAnsi="Angsana New" w:cs="Angsana New"/>
          <w:sz w:val="28"/>
          <w:cs/>
        </w:rPr>
        <w:t xml:space="preserve">และมูลนิธิสถาบันวิจัยและพัฒนาผู้สูงอายุไทย (มส.ผส.) เนื่องจากได้เล็งเห็นถึงความสำคัญของแรงงานสูงวัยที่มียังคงมีศักยภาพอีกทั้งยังมีประสบการณ์ซึ่งถือเป็นบุคคลากรสำคัญในการขับเคลื่อนธุรกิจ และสามารถแบ่งปันความรู้และประสบการณ์ให้กับพนักงานรุ่นใหม่ๆ ได้อีกด้วย 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บริษัทยังคงนโยบายในการสนับสนุนการจ้างงานผู้สูงวัยโดยยืดระบบการเกษียณอายุของพนักงานจากปัจจุบันอายุ </w:t>
      </w:r>
      <w:r>
        <w:rPr>
          <w:rFonts w:ascii="Angsana New" w:hAnsi="Angsana New" w:cs="Angsana New"/>
          <w:sz w:val="28"/>
        </w:rPr>
        <w:t>55</w:t>
      </w:r>
      <w:r w:rsidRPr="00400B7C">
        <w:rPr>
          <w:rFonts w:ascii="Angsana New" w:hAnsi="Angsana New" w:cs="Angsana New"/>
          <w:sz w:val="28"/>
          <w:cs/>
        </w:rPr>
        <w:t xml:space="preserve"> ปี เป็นอายุ </w:t>
      </w:r>
      <w:r>
        <w:rPr>
          <w:rFonts w:ascii="Angsana New" w:hAnsi="Angsana New" w:cs="Angsana New"/>
          <w:sz w:val="28"/>
        </w:rPr>
        <w:t>60</w:t>
      </w:r>
      <w:r w:rsidRPr="00400B7C">
        <w:rPr>
          <w:rFonts w:ascii="Angsana New" w:hAnsi="Angsana New" w:cs="Angsana New"/>
          <w:sz w:val="28"/>
          <w:cs/>
        </w:rPr>
        <w:t xml:space="preserve"> ปี รวมไปถึงมีสวัสดิการรองรับเช่นเดียวกับพนักงานทั่วไป โดยมีการจ้างงานผู้สูงอายุจำนวน </w:t>
      </w:r>
      <w:r>
        <w:rPr>
          <w:rFonts w:ascii="Angsana New" w:hAnsi="Angsana New" w:cs="Angsana New"/>
          <w:sz w:val="28"/>
        </w:rPr>
        <w:t>112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 w:rsidRPr="00400B7C">
        <w:rPr>
          <w:rFonts w:ascii="Angsana New" w:hAnsi="Angsana New" w:cs="Angsana New"/>
          <w:sz w:val="28"/>
        </w:rPr>
        <w:t> </w:t>
      </w:r>
      <w:r w:rsidRPr="00400B7C">
        <w:rPr>
          <w:rFonts w:ascii="Angsana New" w:hAnsi="Angsana New" w:cs="Angsana New"/>
          <w:sz w:val="28"/>
          <w:cs/>
        </w:rPr>
        <w:t xml:space="preserve">ในทุกระดับสายงานทั้งผู้บริหาร  ระดับผู้จัดการ ระดับหัวหน้างาน และระกับปฏิบัติการ สร้างรายได้ให้กับผู้สูงวัยเป็นเงินรวมทั้งสิ้นกว่า </w:t>
      </w:r>
      <w:r>
        <w:rPr>
          <w:rFonts w:ascii="Angsana New" w:hAnsi="Angsana New" w:cs="Angsana New"/>
          <w:sz w:val="28"/>
        </w:rPr>
        <w:t>50</w:t>
      </w:r>
      <w:r w:rsidRPr="00400B7C">
        <w:rPr>
          <w:rFonts w:ascii="Angsana New" w:hAnsi="Angsana New" w:cs="Angsana New"/>
          <w:sz w:val="28"/>
          <w:cs/>
        </w:rPr>
        <w:t xml:space="preserve"> ล้านบาท และได้รับรางวัลในฐานะองค์กรสนับสนุนการดำเนินงานด้านผู้สูงอายุ จากกระทรงการพัฒนาสังคมและความมั่นคงของมนุษย์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lastRenderedPageBreak/>
        <w:t xml:space="preserve">นอกจากนี้ยังให้โอกาสผู้พิการเข้ามาเป็นพนักงานของบริษัทฯ 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ธุรกิจโรงแรมมีการจ้างงานคนพิการทั้งสิ้น </w:t>
      </w:r>
      <w:r>
        <w:rPr>
          <w:rFonts w:ascii="Angsana New" w:hAnsi="Angsana New" w:cs="Angsana New"/>
          <w:sz w:val="28"/>
        </w:rPr>
        <w:t>67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  <w:r w:rsidRPr="00400B7C">
        <w:rPr>
          <w:rFonts w:ascii="Angsana New" w:hAnsi="Angsana New" w:cs="Angsana New"/>
          <w:sz w:val="28"/>
        </w:rPr>
        <w:t> </w:t>
      </w:r>
      <w:r w:rsidRPr="00400B7C">
        <w:rPr>
          <w:rFonts w:ascii="Angsana New" w:hAnsi="Angsana New" w:cs="Angsana New"/>
          <w:sz w:val="28"/>
          <w:cs/>
        </w:rPr>
        <w:t xml:space="preserve"> เกินจำนวนตามที่กฎหมายกำหนด คิดเป็น </w:t>
      </w:r>
      <w:r>
        <w:rPr>
          <w:rFonts w:ascii="Angsana New" w:hAnsi="Angsana New" w:cs="Angsana New"/>
          <w:sz w:val="28"/>
        </w:rPr>
        <w:t>34</w:t>
      </w:r>
      <w:r w:rsidRPr="00400B7C">
        <w:rPr>
          <w:rFonts w:ascii="Angsana New" w:hAnsi="Angsana New" w:cs="Angsana New"/>
          <w:sz w:val="28"/>
          <w:cs/>
        </w:rPr>
        <w:t xml:space="preserve"> % ซึ่งเป็นการจ้างงานในแผนกต่างๆ ดังนี้ </w:t>
      </w:r>
      <w:r w:rsidRPr="00400B7C">
        <w:rPr>
          <w:rFonts w:ascii="Angsana New" w:hAnsi="Angsana New" w:cs="Angsana New"/>
          <w:sz w:val="28"/>
        </w:rPr>
        <w:t xml:space="preserve"> Laundry, Housekeeping, Engineering, IT, Humana Resources, Kitchen, Stewarding, Spa, Front Office, Accounting</w:t>
      </w:r>
      <w:r w:rsidRPr="00400B7C">
        <w:rPr>
          <w:rFonts w:ascii="Angsana New" w:hAnsi="Angsana New" w:cs="Angsana New"/>
          <w:sz w:val="28"/>
          <w:cs/>
        </w:rPr>
        <w:t xml:space="preserve"> ที่คนพิการสามารถทำงานร่วมกับพนักงานทั่วไปได้อย่างเต็มความสามารถ ในส่วนของงบประมาณที่ใช้ในการจ้างงานคนพิการของปี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เป็นจำนวนเงิน </w:t>
      </w:r>
      <w:r>
        <w:rPr>
          <w:rFonts w:ascii="Angsana New" w:hAnsi="Angsana New" w:cs="Angsana New"/>
          <w:sz w:val="28"/>
        </w:rPr>
        <w:t>13</w:t>
      </w:r>
      <w:r w:rsidRPr="00400B7C">
        <w:rPr>
          <w:rFonts w:ascii="Angsana New" w:hAnsi="Angsana New" w:cs="Angsana New"/>
          <w:sz w:val="28"/>
          <w:cs/>
        </w:rPr>
        <w:t xml:space="preserve"> ล้านบาท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 xml:space="preserve">การฝึกอบรมเพื่อพัฒนาศักยภาพของพนักงาน 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บริษัทฯ ถือว่าพนักงานเป็นทรัพยากรบุคคลที่มีคุณค่า จึงมีนโยบายเกี่ยวกับการพัฒนาทักษะ และส่งเสริมให้พนักงานทุกคนได้มีโอกาสศึกษาหาความรู้เพิ่มเติม อันจะเป็นประโยชน์ต่อการปฏิบัติหน้าที่และความก้าวหน้าของพนักงาน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ในส่วนของธุรกิจโรงแรม มีการจัดอบรมความรู้เพื่อพัฒนาและเพิ่มศักยภาพให้กับพนักงานทั้งหมด </w:t>
      </w:r>
      <w:r>
        <w:rPr>
          <w:rFonts w:ascii="Angsana New" w:hAnsi="Angsana New" w:cs="Angsana New"/>
          <w:sz w:val="28"/>
        </w:rPr>
        <w:t>370</w:t>
      </w:r>
      <w:r w:rsidRPr="00400B7C">
        <w:rPr>
          <w:rFonts w:ascii="Angsana New" w:hAnsi="Angsana New" w:cs="Angsana New"/>
          <w:sz w:val="28"/>
          <w:cs/>
        </w:rPr>
        <w:t xml:space="preserve"> หลักสูตร โดยแบ่งประเภทของการอบรม ดังนี้</w:t>
      </w:r>
    </w:p>
    <w:p w:rsidR="00E9762A" w:rsidRPr="005766CA" w:rsidRDefault="00E9762A" w:rsidP="00442CC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5766CA">
        <w:rPr>
          <w:rFonts w:ascii="Angsana New" w:hAnsi="Angsana New" w:cs="Angsana New"/>
          <w:sz w:val="28"/>
          <w:cs/>
        </w:rPr>
        <w:t xml:space="preserve">หลักสูตรผู้บริหาร </w:t>
      </w:r>
      <w:r w:rsidRPr="005766CA">
        <w:rPr>
          <w:rFonts w:ascii="Angsana New" w:hAnsi="Angsana New" w:cs="Angsana New"/>
          <w:sz w:val="28"/>
        </w:rPr>
        <w:t xml:space="preserve">&amp; </w:t>
      </w:r>
      <w:r w:rsidRPr="005766CA">
        <w:rPr>
          <w:rFonts w:ascii="Angsana New" w:hAnsi="Angsana New" w:cs="Angsana New"/>
          <w:sz w:val="28"/>
          <w:cs/>
        </w:rPr>
        <w:t>และผู้นำ (</w:t>
      </w:r>
      <w:r w:rsidRPr="005766CA">
        <w:rPr>
          <w:rFonts w:ascii="Angsana New" w:hAnsi="Angsana New" w:cs="Angsana New"/>
          <w:sz w:val="28"/>
        </w:rPr>
        <w:t>Management &amp; Leadership</w:t>
      </w:r>
      <w:r w:rsidRPr="005766CA">
        <w:rPr>
          <w:rFonts w:ascii="Angsana New" w:hAnsi="Angsana New" w:cs="Angsana New"/>
          <w:sz w:val="28"/>
          <w:cs/>
        </w:rPr>
        <w:t xml:space="preserve">) </w:t>
      </w:r>
      <w:r w:rsidRPr="005766CA">
        <w:rPr>
          <w:rFonts w:ascii="Angsana New" w:hAnsi="Angsana New" w:cs="Angsana New"/>
          <w:sz w:val="28"/>
        </w:rPr>
        <w:t>2</w:t>
      </w:r>
      <w:r w:rsidRPr="005766CA">
        <w:rPr>
          <w:rFonts w:ascii="Angsana New" w:hAnsi="Angsana New" w:cs="Angsana New"/>
          <w:sz w:val="28"/>
          <w:cs/>
        </w:rPr>
        <w:t xml:space="preserve">0% </w:t>
      </w:r>
    </w:p>
    <w:p w:rsidR="00E9762A" w:rsidRPr="005766CA" w:rsidRDefault="00E9762A" w:rsidP="00442CC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5766CA">
        <w:rPr>
          <w:rFonts w:ascii="Angsana New" w:hAnsi="Angsana New" w:cs="Angsana New"/>
          <w:sz w:val="28"/>
          <w:cs/>
        </w:rPr>
        <w:t>หลักสูตรภาคบังคับ (</w:t>
      </w:r>
      <w:r w:rsidRPr="005766CA">
        <w:rPr>
          <w:rFonts w:ascii="Angsana New" w:hAnsi="Angsana New" w:cs="Angsana New"/>
          <w:sz w:val="28"/>
        </w:rPr>
        <w:t>Compulsory</w:t>
      </w:r>
      <w:r w:rsidRPr="005766CA">
        <w:rPr>
          <w:rFonts w:ascii="Angsana New" w:hAnsi="Angsana New" w:cs="Angsana New"/>
          <w:sz w:val="28"/>
          <w:cs/>
        </w:rPr>
        <w:t xml:space="preserve">)  </w:t>
      </w:r>
      <w:r>
        <w:rPr>
          <w:rFonts w:ascii="Angsana New" w:hAnsi="Angsana New" w:cs="Angsana New"/>
          <w:sz w:val="28"/>
        </w:rPr>
        <w:t>10</w:t>
      </w:r>
      <w:r w:rsidRPr="005766CA">
        <w:rPr>
          <w:rFonts w:ascii="Angsana New" w:hAnsi="Angsana New" w:cs="Angsana New"/>
          <w:sz w:val="28"/>
          <w:cs/>
        </w:rPr>
        <w:t xml:space="preserve">%  </w:t>
      </w:r>
    </w:p>
    <w:p w:rsidR="00E9762A" w:rsidRPr="005766CA" w:rsidRDefault="00E9762A" w:rsidP="00442CC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5766CA">
        <w:rPr>
          <w:rFonts w:ascii="Angsana New" w:hAnsi="Angsana New" w:cs="Angsana New"/>
          <w:sz w:val="28"/>
          <w:cs/>
        </w:rPr>
        <w:t>หลักสูตรทางเลือก (</w:t>
      </w:r>
      <w:r w:rsidRPr="005766CA">
        <w:rPr>
          <w:rFonts w:ascii="Angsana New" w:hAnsi="Angsana New" w:cs="Angsana New"/>
          <w:sz w:val="28"/>
        </w:rPr>
        <w:t>Selective</w:t>
      </w:r>
      <w:r w:rsidRPr="005766CA">
        <w:rPr>
          <w:rFonts w:ascii="Angsana New" w:hAnsi="Angsana New" w:cs="Angsana New"/>
          <w:sz w:val="28"/>
          <w:cs/>
        </w:rPr>
        <w:t xml:space="preserve">)  </w:t>
      </w:r>
      <w:r w:rsidRPr="005766CA">
        <w:rPr>
          <w:rFonts w:ascii="Angsana New" w:hAnsi="Angsana New" w:cs="Angsana New"/>
          <w:sz w:val="28"/>
        </w:rPr>
        <w:t>10</w:t>
      </w:r>
      <w:r w:rsidRPr="005766CA">
        <w:rPr>
          <w:rFonts w:ascii="Angsana New" w:hAnsi="Angsana New" w:cs="Angsana New"/>
          <w:sz w:val="28"/>
          <w:cs/>
        </w:rPr>
        <w:t xml:space="preserve">% </w:t>
      </w:r>
    </w:p>
    <w:p w:rsidR="00E9762A" w:rsidRPr="005766CA" w:rsidRDefault="00E9762A" w:rsidP="00442CC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5766CA">
        <w:rPr>
          <w:rFonts w:ascii="Angsana New" w:hAnsi="Angsana New" w:cs="Angsana New"/>
          <w:sz w:val="28"/>
          <w:cs/>
        </w:rPr>
        <w:t>หลักสูตรเฉพาะทางในการทำงาน (</w:t>
      </w:r>
      <w:r w:rsidRPr="005766CA">
        <w:rPr>
          <w:rFonts w:ascii="Angsana New" w:hAnsi="Angsana New" w:cs="Angsana New"/>
          <w:sz w:val="28"/>
        </w:rPr>
        <w:t>Functional</w:t>
      </w:r>
      <w:r w:rsidRPr="005766CA">
        <w:rPr>
          <w:rFonts w:ascii="Angsana New" w:hAnsi="Angsana New" w:cs="Angsana New"/>
          <w:sz w:val="28"/>
          <w:cs/>
        </w:rPr>
        <w:t xml:space="preserve">)  </w:t>
      </w:r>
      <w:r w:rsidRPr="005766CA">
        <w:rPr>
          <w:rFonts w:ascii="Angsana New" w:hAnsi="Angsana New" w:cs="Angsana New"/>
          <w:sz w:val="28"/>
        </w:rPr>
        <w:t>15</w:t>
      </w:r>
      <w:r w:rsidRPr="005766CA">
        <w:rPr>
          <w:rFonts w:ascii="Angsana New" w:hAnsi="Angsana New" w:cs="Angsana New"/>
          <w:sz w:val="28"/>
          <w:cs/>
        </w:rPr>
        <w:t xml:space="preserve">% </w:t>
      </w:r>
    </w:p>
    <w:p w:rsidR="00E9762A" w:rsidRPr="005766CA" w:rsidRDefault="00E9762A" w:rsidP="00442CC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5766CA">
        <w:rPr>
          <w:rFonts w:ascii="Angsana New" w:hAnsi="Angsana New" w:cs="Angsana New"/>
          <w:sz w:val="28"/>
          <w:cs/>
        </w:rPr>
        <w:t>หลักสูตรทางด้านภาษา (</w:t>
      </w:r>
      <w:r w:rsidRPr="005766CA">
        <w:rPr>
          <w:rFonts w:ascii="Angsana New" w:hAnsi="Angsana New" w:cs="Angsana New"/>
          <w:sz w:val="28"/>
        </w:rPr>
        <w:t>Language</w:t>
      </w:r>
      <w:r w:rsidRPr="005766CA">
        <w:rPr>
          <w:rFonts w:ascii="Angsana New" w:hAnsi="Angsana New" w:cs="Angsana New"/>
          <w:sz w:val="28"/>
          <w:cs/>
        </w:rPr>
        <w:t xml:space="preserve">)  </w:t>
      </w:r>
      <w:r w:rsidRPr="005766CA">
        <w:rPr>
          <w:rFonts w:ascii="Angsana New" w:hAnsi="Angsana New" w:cs="Angsana New"/>
          <w:sz w:val="28"/>
        </w:rPr>
        <w:t>15</w:t>
      </w:r>
      <w:r w:rsidRPr="005766CA">
        <w:rPr>
          <w:rFonts w:ascii="Angsana New" w:hAnsi="Angsana New" w:cs="Angsana New"/>
          <w:sz w:val="28"/>
          <w:cs/>
        </w:rPr>
        <w:t xml:space="preserve">% </w:t>
      </w:r>
    </w:p>
    <w:p w:rsidR="00E9762A" w:rsidRPr="005766CA" w:rsidRDefault="00E9762A" w:rsidP="00442CCD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5766CA">
        <w:rPr>
          <w:rFonts w:ascii="Angsana New" w:hAnsi="Angsana New" w:cs="Angsana New"/>
          <w:sz w:val="28"/>
          <w:cs/>
        </w:rPr>
        <w:t>หลักสูตรโปรแกรมก่อนเริ่มงาน (</w:t>
      </w:r>
      <w:r w:rsidRPr="005766CA">
        <w:rPr>
          <w:rFonts w:ascii="Angsana New" w:hAnsi="Angsana New" w:cs="Angsana New"/>
          <w:sz w:val="28"/>
        </w:rPr>
        <w:t>On Boarding Program</w:t>
      </w:r>
      <w:r w:rsidRPr="005766CA">
        <w:rPr>
          <w:rFonts w:ascii="Angsana New" w:hAnsi="Angsana New" w:cs="Angsana New"/>
          <w:sz w:val="28"/>
          <w:cs/>
        </w:rPr>
        <w:t xml:space="preserve">) </w:t>
      </w:r>
      <w:r w:rsidRPr="005766CA">
        <w:rPr>
          <w:rFonts w:ascii="Angsana New" w:hAnsi="Angsana New" w:cs="Angsana New"/>
          <w:sz w:val="28"/>
        </w:rPr>
        <w:t>30</w:t>
      </w:r>
      <w:r w:rsidRPr="005766CA">
        <w:rPr>
          <w:rFonts w:ascii="Angsana New" w:hAnsi="Angsana New" w:cs="Angsana New"/>
          <w:sz w:val="28"/>
          <w:cs/>
        </w:rPr>
        <w:t xml:space="preserve">%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มีพนักงานเข้าร่วมอบรมในหลักสูตรต่างคิดเป็น </w:t>
      </w:r>
      <w:r>
        <w:rPr>
          <w:rFonts w:ascii="Angsana New" w:hAnsi="Angsana New" w:cs="Angsana New"/>
          <w:sz w:val="28"/>
        </w:rPr>
        <w:t>91</w:t>
      </w:r>
      <w:r w:rsidRPr="00400B7C">
        <w:rPr>
          <w:rFonts w:ascii="Angsana New" w:hAnsi="Angsana New" w:cs="Angsana New"/>
          <w:sz w:val="28"/>
          <w:cs/>
        </w:rPr>
        <w:t xml:space="preserve"> % จากจำนวนพนักงานทั้งหมด ผลการประเมินความพึงพอใจต่อ</w:t>
      </w:r>
      <w:r>
        <w:rPr>
          <w:rFonts w:ascii="Angsana New" w:hAnsi="Angsana New" w:cs="Angsana New"/>
          <w:sz w:val="28"/>
          <w:cs/>
        </w:rPr>
        <w:t xml:space="preserve">การจัดการฝึกอบรมโดยรวมเท่ากับ </w:t>
      </w:r>
      <w:r>
        <w:rPr>
          <w:rFonts w:ascii="Angsana New" w:hAnsi="Angsana New" w:cs="Angsana New"/>
          <w:sz w:val="28"/>
        </w:rPr>
        <w:t>90</w:t>
      </w:r>
      <w:r>
        <w:rPr>
          <w:rFonts w:ascii="Angsana New" w:hAnsi="Angsana New" w:cs="Angsana New"/>
          <w:sz w:val="28"/>
          <w:cs/>
        </w:rPr>
        <w:t xml:space="preserve"> % เพิ่มขึ้นจากปีก่อน </w:t>
      </w:r>
      <w:r>
        <w:rPr>
          <w:rFonts w:ascii="Angsana New" w:hAnsi="Angsana New" w:cs="Angsana New"/>
          <w:sz w:val="28"/>
        </w:rPr>
        <w:t>5</w:t>
      </w:r>
      <w:r w:rsidRPr="00400B7C">
        <w:rPr>
          <w:rFonts w:ascii="Angsana New" w:hAnsi="Angsana New" w:cs="Angsana New"/>
          <w:sz w:val="28"/>
          <w:cs/>
        </w:rPr>
        <w:t xml:space="preserve"> % และจำนวนชั่วโมงฝึกอบรมเฉลี่ยของพนักงานในธุรกิจโรงแรมเท่ากับ </w:t>
      </w:r>
      <w:r>
        <w:rPr>
          <w:rFonts w:ascii="Angsana New" w:hAnsi="Angsana New" w:cs="Angsana New"/>
          <w:sz w:val="28"/>
        </w:rPr>
        <w:t>17</w:t>
      </w:r>
      <w:r w:rsidRPr="00400B7C">
        <w:rPr>
          <w:rFonts w:ascii="Angsana New" w:hAnsi="Angsana New" w:cs="Angsana New"/>
          <w:sz w:val="28"/>
          <w:cs/>
        </w:rPr>
        <w:t xml:space="preserve"> ชม.ต่อคนต่อปี</w:t>
      </w:r>
    </w:p>
    <w:p w:rsidR="00E9762A" w:rsidRPr="00400B7C" w:rsidRDefault="00E9762A" w:rsidP="00893D77">
      <w:pPr>
        <w:spacing w:after="0" w:line="240" w:lineRule="auto"/>
        <w:jc w:val="center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noProof/>
          <w:sz w:val="28"/>
        </w:rPr>
        <w:drawing>
          <wp:inline distT="0" distB="0" distL="0" distR="0" wp14:anchorId="09CC9806" wp14:editId="08F0C7D8">
            <wp:extent cx="4600575" cy="2245057"/>
            <wp:effectExtent l="0" t="0" r="0" b="3175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090" cy="22467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สำหรับธุรกิจอาหารมีการจัดอบรมความรู้เพื่อพัฒนาและเพิ่มศักยภาพให้กับพนักงานทั้งหมด </w:t>
      </w:r>
      <w:r>
        <w:rPr>
          <w:rFonts w:ascii="Angsana New" w:hAnsi="Angsana New" w:cs="Angsana New"/>
          <w:sz w:val="28"/>
        </w:rPr>
        <w:t>78</w:t>
      </w:r>
      <w:r w:rsidRPr="00400B7C">
        <w:rPr>
          <w:rFonts w:ascii="Angsana New" w:hAnsi="Angsana New" w:cs="Angsana New"/>
          <w:sz w:val="28"/>
          <w:cs/>
        </w:rPr>
        <w:t xml:space="preserve"> หลักสูตร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โดยแบ่งประเภทของการอบรม ดังนี้</w:t>
      </w:r>
    </w:p>
    <w:p w:rsidR="00E9762A" w:rsidRPr="005766CA" w:rsidRDefault="00E9762A" w:rsidP="00442CCD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5766CA">
        <w:rPr>
          <w:rFonts w:ascii="Angsana New" w:hAnsi="Angsana New" w:cs="Angsana New"/>
          <w:sz w:val="28"/>
          <w:cs/>
        </w:rPr>
        <w:t xml:space="preserve">หลักสูตรด้าน </w:t>
      </w:r>
      <w:r w:rsidRPr="005766CA">
        <w:rPr>
          <w:rFonts w:ascii="Angsana New" w:hAnsi="Angsana New" w:cs="Angsana New"/>
          <w:sz w:val="28"/>
        </w:rPr>
        <w:t xml:space="preserve">People Management Development 30 </w:t>
      </w:r>
      <w:r w:rsidRPr="005766CA">
        <w:rPr>
          <w:rFonts w:ascii="Angsana New" w:hAnsi="Angsana New" w:cs="Angsana New"/>
          <w:sz w:val="28"/>
          <w:cs/>
        </w:rPr>
        <w:t>%</w:t>
      </w:r>
    </w:p>
    <w:p w:rsidR="00E9762A" w:rsidRPr="005766CA" w:rsidRDefault="00E9762A" w:rsidP="00442CCD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5766CA">
        <w:rPr>
          <w:rFonts w:ascii="Angsana New" w:hAnsi="Angsana New" w:cs="Angsana New"/>
          <w:sz w:val="28"/>
          <w:cs/>
        </w:rPr>
        <w:t xml:space="preserve">หลักสูตรด้าน </w:t>
      </w:r>
      <w:r w:rsidRPr="005766CA">
        <w:rPr>
          <w:rFonts w:ascii="Angsana New" w:hAnsi="Angsana New" w:cs="Angsana New"/>
          <w:sz w:val="28"/>
        </w:rPr>
        <w:t>Culture &amp; Core Values</w:t>
      </w:r>
      <w:r w:rsidRPr="005766CA">
        <w:rPr>
          <w:rFonts w:ascii="Angsana New" w:hAnsi="Angsana New" w:cs="Angsana New"/>
          <w:sz w:val="28"/>
        </w:rPr>
        <w:tab/>
      </w:r>
      <w:r w:rsidRPr="005766CA">
        <w:rPr>
          <w:rFonts w:ascii="Angsana New" w:hAnsi="Angsana New" w:cs="Angsana New"/>
          <w:sz w:val="28"/>
          <w:cs/>
        </w:rPr>
        <w:t>10%</w:t>
      </w:r>
    </w:p>
    <w:p w:rsidR="00E9762A" w:rsidRPr="005766CA" w:rsidRDefault="00E9762A" w:rsidP="00442CCD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5766CA">
        <w:rPr>
          <w:rFonts w:ascii="Angsana New" w:hAnsi="Angsana New" w:cs="Angsana New"/>
          <w:sz w:val="28"/>
          <w:cs/>
        </w:rPr>
        <w:t xml:space="preserve">หลักสูตรด้าน </w:t>
      </w:r>
      <w:r>
        <w:rPr>
          <w:rFonts w:ascii="Angsana New" w:hAnsi="Angsana New" w:cs="Angsana New"/>
          <w:sz w:val="28"/>
        </w:rPr>
        <w:t xml:space="preserve">Service  </w:t>
      </w:r>
      <w:r w:rsidRPr="005766CA">
        <w:rPr>
          <w:rFonts w:ascii="Angsana New" w:hAnsi="Angsana New" w:cs="Angsana New"/>
          <w:sz w:val="28"/>
          <w:cs/>
        </w:rPr>
        <w:t>10%</w:t>
      </w:r>
    </w:p>
    <w:p w:rsidR="00E9762A" w:rsidRPr="005766CA" w:rsidRDefault="00E9762A" w:rsidP="00442CCD">
      <w:pPr>
        <w:pStyle w:val="ListParagraph"/>
        <w:numPr>
          <w:ilvl w:val="0"/>
          <w:numId w:val="14"/>
        </w:num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5766CA">
        <w:rPr>
          <w:rFonts w:ascii="Angsana New" w:hAnsi="Angsana New" w:cs="Angsana New"/>
          <w:sz w:val="28"/>
          <w:cs/>
        </w:rPr>
        <w:t xml:space="preserve">หลักสูตรด้าน </w:t>
      </w:r>
      <w:r>
        <w:rPr>
          <w:rFonts w:ascii="Angsana New" w:hAnsi="Angsana New" w:cs="Angsana New"/>
          <w:sz w:val="28"/>
        </w:rPr>
        <w:t xml:space="preserve">Management Program  </w:t>
      </w:r>
      <w:r w:rsidRPr="005766CA">
        <w:rPr>
          <w:rFonts w:ascii="Angsana New" w:hAnsi="Angsana New" w:cs="Angsana New"/>
          <w:sz w:val="28"/>
          <w:cs/>
        </w:rPr>
        <w:t>50%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lastRenderedPageBreak/>
        <w:t xml:space="preserve">จำนวนพนักงานเข้าร่วมอบรมในหลักสูตรต่างคิดเป็น </w:t>
      </w:r>
      <w:r>
        <w:rPr>
          <w:rFonts w:ascii="Angsana New" w:hAnsi="Angsana New" w:cs="Angsana New"/>
          <w:sz w:val="28"/>
        </w:rPr>
        <w:t>90</w:t>
      </w:r>
      <w:r w:rsidRPr="00400B7C">
        <w:rPr>
          <w:rFonts w:ascii="Angsana New" w:hAnsi="Angsana New" w:cs="Angsana New"/>
          <w:sz w:val="28"/>
          <w:cs/>
        </w:rPr>
        <w:t xml:space="preserve"> % จากจำนวนพนักงานทั้งหมด ผลการประเมินความพึงพอใจต่อการจัดการฝึกอบรมโดยรวมเ</w:t>
      </w:r>
      <w:r>
        <w:rPr>
          <w:rFonts w:ascii="Angsana New" w:hAnsi="Angsana New" w:cs="Angsana New"/>
          <w:sz w:val="28"/>
          <w:cs/>
        </w:rPr>
        <w:t xml:space="preserve">ท่ากับ </w:t>
      </w:r>
      <w:r>
        <w:rPr>
          <w:rFonts w:ascii="Angsana New" w:hAnsi="Angsana New" w:cs="Angsana New"/>
          <w:sz w:val="28"/>
        </w:rPr>
        <w:t>93</w:t>
      </w:r>
      <w:r>
        <w:rPr>
          <w:rFonts w:ascii="Angsana New" w:hAnsi="Angsana New" w:cs="Angsana New"/>
          <w:sz w:val="28"/>
          <w:cs/>
        </w:rPr>
        <w:t xml:space="preserve"> % เพิ่มขึ้นจากปีก่อน </w:t>
      </w:r>
      <w:r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 xml:space="preserve"> % และจำนวนชั่วโมงฝึกอบรมเฉลี่ยของพนักงานในธุรกิจอาหารเท่ากับ </w:t>
      </w:r>
      <w:r>
        <w:rPr>
          <w:rFonts w:ascii="Angsana New" w:hAnsi="Angsana New" w:cs="Angsana New"/>
          <w:sz w:val="28"/>
        </w:rPr>
        <w:t>18</w:t>
      </w:r>
      <w:r w:rsidRPr="00400B7C">
        <w:rPr>
          <w:rFonts w:ascii="Angsana New" w:hAnsi="Angsana New" w:cs="Angsana New"/>
          <w:sz w:val="28"/>
          <w:cs/>
        </w:rPr>
        <w:t xml:space="preserve"> ชม.ต่อคนต่อปี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นอกจากนี้แล้วยังร่วมกับกลุ่มเซ็นทรัล ในการพัฒนาบุคลากรเพื่อเพิ่มทักษะและแบ่งปันประสบการณ์จากผู้เชี่ยวชาญจากภายในองค์กรต่าง และผู้เชี่ยวชาญจากภายนอกอย่างต่อเนื่องโดยหลักสูตรที่จัดโดยกลุ่มเซ็นทรัล  คิดเป็น </w:t>
      </w:r>
      <w:r>
        <w:rPr>
          <w:rFonts w:ascii="Angsana New" w:hAnsi="Angsana New" w:cs="Angsana New"/>
          <w:sz w:val="28"/>
        </w:rPr>
        <w:t>43</w:t>
      </w:r>
      <w:r w:rsidRPr="00400B7C">
        <w:rPr>
          <w:rFonts w:ascii="Angsana New" w:hAnsi="Angsana New" w:cs="Angsana New"/>
          <w:sz w:val="28"/>
        </w:rPr>
        <w:t xml:space="preserve"> </w:t>
      </w:r>
      <w:r w:rsidRPr="00400B7C">
        <w:rPr>
          <w:rFonts w:ascii="Angsana New" w:hAnsi="Angsana New" w:cs="Angsana New"/>
          <w:sz w:val="28"/>
          <w:cs/>
        </w:rPr>
        <w:t>% ของหลักสูตรทั้งหมด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พนักงานทุกคนมีโอกาสเท่าเทียมกันในการได้รับการพิจารณาเลื่อนตำแหน่ง ทั้งนี้ขึ้นอยู่กับความรู้ความสามารถในการปฏิบัติหน้าที่ ผลงานที่ผ่านมา บริษัทได้จัดให้มีโครงการพัฒนาทักษะเพื่อโอกาสก้าวหน้าทางอาชีพดังนี้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>.</w:t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โครงการ </w:t>
      </w:r>
      <w:r w:rsidRPr="00400B7C">
        <w:rPr>
          <w:rFonts w:ascii="Angsana New" w:hAnsi="Angsana New" w:cs="Angsana New"/>
          <w:b/>
          <w:bCs/>
          <w:sz w:val="28"/>
        </w:rPr>
        <w:t xml:space="preserve">Management Development Program </w:t>
      </w:r>
      <w:r w:rsidRPr="00400B7C">
        <w:rPr>
          <w:rFonts w:ascii="Angsana New" w:hAnsi="Angsana New" w:cs="Angsana New"/>
          <w:b/>
          <w:bCs/>
          <w:sz w:val="28"/>
          <w:cs/>
        </w:rPr>
        <w:t>(</w:t>
      </w:r>
      <w:r w:rsidRPr="00400B7C">
        <w:rPr>
          <w:rFonts w:ascii="Angsana New" w:hAnsi="Angsana New" w:cs="Angsana New"/>
          <w:b/>
          <w:bCs/>
          <w:sz w:val="28"/>
        </w:rPr>
        <w:t>MDP</w:t>
      </w:r>
      <w:r w:rsidRPr="00400B7C">
        <w:rPr>
          <w:rFonts w:ascii="Angsana New" w:hAnsi="Angsana New" w:cs="Angsana New"/>
          <w:b/>
          <w:bCs/>
          <w:sz w:val="28"/>
          <w:cs/>
        </w:rPr>
        <w:t>)</w:t>
      </w:r>
      <w:r w:rsidRPr="00400B7C">
        <w:rPr>
          <w:rFonts w:ascii="Angsana New" w:hAnsi="Angsana New" w:cs="Angsana New"/>
          <w:sz w:val="28"/>
          <w:cs/>
        </w:rPr>
        <w:t xml:space="preserve"> เป็นโครงการที่จั</w:t>
      </w:r>
      <w:r w:rsidRPr="00400B7C">
        <w:rPr>
          <w:rFonts w:ascii="Angsana New" w:hAnsi="Angsana New" w:cs="Angsana New"/>
          <w:sz w:val="28"/>
        </w:rPr>
        <w:t>f</w:t>
      </w:r>
      <w:r w:rsidRPr="00400B7C">
        <w:rPr>
          <w:rFonts w:ascii="Angsana New" w:hAnsi="Angsana New" w:cs="Angsana New"/>
          <w:sz w:val="28"/>
          <w:cs/>
        </w:rPr>
        <w:t xml:space="preserve">ทำขึ้นเพื่อพัฒนาศักยภาพของบุคลากรด้านการโรงแรมเพื่อก้าวขึ้นสู่สายงานการบริหาร จากการเริ่มต้นโครงการ </w:t>
      </w:r>
      <w:r>
        <w:rPr>
          <w:rFonts w:ascii="Angsana New" w:hAnsi="Angsana New" w:cs="Angsana New"/>
          <w:sz w:val="28"/>
        </w:rPr>
        <w:t>2546</w:t>
      </w:r>
      <w:r w:rsidRPr="00400B7C">
        <w:rPr>
          <w:rFonts w:ascii="Angsana New" w:hAnsi="Angsana New" w:cs="Angsana New"/>
          <w:sz w:val="28"/>
          <w:cs/>
        </w:rPr>
        <w:t xml:space="preserve"> มีพนักงานเข้าร่วมโครงการทั้งหม</w:t>
      </w:r>
      <w:r>
        <w:rPr>
          <w:rFonts w:ascii="Angsana New" w:hAnsi="Angsana New" w:cs="Angsana New"/>
          <w:sz w:val="28"/>
          <w:cs/>
        </w:rPr>
        <w:t xml:space="preserve">ด </w:t>
      </w:r>
      <w:r>
        <w:rPr>
          <w:rFonts w:ascii="Angsana New" w:hAnsi="Angsana New" w:cs="Angsana New"/>
          <w:sz w:val="28"/>
        </w:rPr>
        <w:t>14</w:t>
      </w:r>
      <w:r>
        <w:rPr>
          <w:rFonts w:ascii="Angsana New" w:hAnsi="Angsana New" w:cs="Angsana New"/>
          <w:sz w:val="28"/>
          <w:cs/>
        </w:rPr>
        <w:t xml:space="preserve"> รุ่น จำนวน </w:t>
      </w:r>
      <w:r>
        <w:rPr>
          <w:rFonts w:ascii="Angsana New" w:hAnsi="Angsana New" w:cs="Angsana New"/>
          <w:sz w:val="28"/>
        </w:rPr>
        <w:t>132</w:t>
      </w:r>
      <w:r>
        <w:rPr>
          <w:rFonts w:ascii="Angsana New" w:hAnsi="Angsana New" w:cs="Angsana New"/>
          <w:sz w:val="28"/>
          <w:cs/>
        </w:rPr>
        <w:t xml:space="preserve"> คน 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มีพนักงานเข้าร่วมโครงการนี้ </w:t>
      </w:r>
      <w:r>
        <w:rPr>
          <w:rFonts w:ascii="Angsana New" w:hAnsi="Angsana New" w:cs="Angsana New"/>
          <w:sz w:val="28"/>
        </w:rPr>
        <w:t>9</w:t>
      </w:r>
      <w:r w:rsidRPr="00400B7C">
        <w:rPr>
          <w:rFonts w:ascii="Angsana New" w:hAnsi="Angsana New" w:cs="Angsana New"/>
          <w:sz w:val="28"/>
          <w:cs/>
        </w:rPr>
        <w:t xml:space="preserve"> คน ปัจจุบันพนักงานที่ผ่านโครงการนี้ และยังคงทำงานอยู่ที่โรงแรมและรีสอร์ทในเครือเซ็นทาราทั้งหมด </w:t>
      </w:r>
      <w:r>
        <w:rPr>
          <w:rFonts w:ascii="Angsana New" w:hAnsi="Angsana New" w:cs="Angsana New"/>
          <w:sz w:val="28"/>
        </w:rPr>
        <w:t>72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2</w:t>
      </w:r>
      <w:r w:rsidRPr="00400B7C">
        <w:rPr>
          <w:rFonts w:ascii="Angsana New" w:hAnsi="Angsana New" w:cs="Angsana New"/>
          <w:sz w:val="28"/>
          <w:cs/>
        </w:rPr>
        <w:t>.</w:t>
      </w:r>
      <w:r w:rsidRPr="00400B7C">
        <w:rPr>
          <w:rFonts w:ascii="Angsana New" w:hAnsi="Angsana New" w:cs="Angsana New"/>
          <w:b/>
          <w:bCs/>
          <w:sz w:val="28"/>
          <w:cs/>
        </w:rPr>
        <w:t>โครงการฝึกอบรมเพื่อพัฒนาพนักงานที่มีศักยภาพ (</w:t>
      </w:r>
      <w:r w:rsidRPr="00400B7C">
        <w:rPr>
          <w:rFonts w:ascii="Angsana New" w:hAnsi="Angsana New" w:cs="Angsana New"/>
          <w:b/>
          <w:bCs/>
          <w:sz w:val="28"/>
        </w:rPr>
        <w:t>Succession Plan</w:t>
      </w:r>
      <w:r w:rsidRPr="00400B7C">
        <w:rPr>
          <w:rFonts w:ascii="Angsana New" w:hAnsi="Angsana New" w:cs="Angsana New"/>
          <w:b/>
          <w:bCs/>
          <w:sz w:val="28"/>
          <w:cs/>
        </w:rPr>
        <w:t>)</w:t>
      </w:r>
      <w:r w:rsidRPr="00400B7C">
        <w:rPr>
          <w:rFonts w:ascii="Angsana New" w:hAnsi="Angsana New" w:cs="Angsana New"/>
          <w:sz w:val="28"/>
          <w:cs/>
        </w:rPr>
        <w:t xml:space="preserve"> เพื่อคัดเลือกพนักงานที่มีศักยภาพ เข้ารับการฝึกอบรมพัฒนาเพื่อรองรับการสืบทอดตำแหน่ง โดยเข้ารับการฝึกอบรมเป็นระยะเวลา </w:t>
      </w:r>
      <w:r w:rsidRPr="00400B7C"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 xml:space="preserve"> ปี เพื่อฝึกอบรมด้านทักษะความเป็นผู้นำ และการฝึกอบรมทักษะด้านการบริหารจัดการโครงการ จากจุดเริ่มต้นเมื่อปี </w:t>
      </w:r>
      <w:r>
        <w:rPr>
          <w:rFonts w:ascii="Angsana New" w:hAnsi="Angsana New" w:cs="Angsana New"/>
          <w:sz w:val="28"/>
        </w:rPr>
        <w:t>2557</w:t>
      </w:r>
      <w:r w:rsidRPr="00400B7C">
        <w:rPr>
          <w:rFonts w:ascii="Angsana New" w:hAnsi="Angsana New" w:cs="Angsana New"/>
          <w:sz w:val="28"/>
          <w:cs/>
        </w:rPr>
        <w:t xml:space="preserve"> มีพนักงานเข้าร่วมโครงการทั้งหมด </w:t>
      </w:r>
      <w:r>
        <w:rPr>
          <w:rFonts w:ascii="Angsana New" w:hAnsi="Angsana New" w:cs="Angsana New"/>
          <w:sz w:val="28"/>
        </w:rPr>
        <w:t>372</w:t>
      </w:r>
      <w:r w:rsidRPr="00400B7C">
        <w:rPr>
          <w:rFonts w:ascii="Angsana New" w:hAnsi="Angsana New" w:cs="Angsana New"/>
          <w:sz w:val="28"/>
          <w:cs/>
        </w:rPr>
        <w:t xml:space="preserve"> คน สำหรับปี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มี</w:t>
      </w:r>
      <w:r>
        <w:rPr>
          <w:rFonts w:ascii="Angsana New" w:hAnsi="Angsana New" w:cs="Angsana New"/>
          <w:sz w:val="28"/>
          <w:cs/>
        </w:rPr>
        <w:t xml:space="preserve">พนักงานเข้าร่วมโครงการดังกล่าว </w:t>
      </w:r>
      <w:r>
        <w:rPr>
          <w:rFonts w:ascii="Angsana New" w:hAnsi="Angsana New" w:cs="Angsana New"/>
          <w:sz w:val="28"/>
        </w:rPr>
        <w:t>76</w:t>
      </w:r>
      <w:r w:rsidRPr="00400B7C">
        <w:rPr>
          <w:rFonts w:ascii="Angsana New" w:hAnsi="Angsana New" w:cs="Angsana New"/>
          <w:sz w:val="28"/>
          <w:cs/>
        </w:rPr>
        <w:t xml:space="preserve"> คน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3</w:t>
      </w:r>
      <w:r w:rsidRPr="00400B7C">
        <w:rPr>
          <w:rFonts w:ascii="Angsana New" w:hAnsi="Angsana New" w:cs="Angsana New"/>
          <w:sz w:val="28"/>
          <w:cs/>
        </w:rPr>
        <w:t>.</w:t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โครงการ </w:t>
      </w:r>
      <w:r w:rsidRPr="00400B7C">
        <w:rPr>
          <w:rFonts w:ascii="Angsana New" w:hAnsi="Angsana New" w:cs="Angsana New"/>
          <w:b/>
          <w:bCs/>
          <w:sz w:val="28"/>
        </w:rPr>
        <w:t xml:space="preserve">RMT </w:t>
      </w:r>
      <w:r w:rsidRPr="00400B7C">
        <w:rPr>
          <w:rFonts w:ascii="Angsana New" w:hAnsi="Angsana New" w:cs="Angsana New"/>
          <w:b/>
          <w:bCs/>
          <w:sz w:val="28"/>
          <w:cs/>
        </w:rPr>
        <w:t>(</w:t>
      </w:r>
      <w:r w:rsidRPr="00400B7C">
        <w:rPr>
          <w:rFonts w:ascii="Angsana New" w:hAnsi="Angsana New" w:cs="Angsana New"/>
          <w:b/>
          <w:bCs/>
          <w:sz w:val="28"/>
        </w:rPr>
        <w:t>Restaurant Management Training</w:t>
      </w:r>
      <w:r w:rsidRPr="00400B7C">
        <w:rPr>
          <w:rFonts w:ascii="Angsana New" w:hAnsi="Angsana New" w:cs="Angsana New"/>
          <w:b/>
          <w:bCs/>
          <w:sz w:val="28"/>
          <w:cs/>
        </w:rPr>
        <w:t>)</w:t>
      </w:r>
      <w:r w:rsidRPr="00400B7C">
        <w:rPr>
          <w:rFonts w:ascii="Angsana New" w:hAnsi="Angsana New" w:cs="Angsana New"/>
          <w:sz w:val="28"/>
          <w:cs/>
        </w:rPr>
        <w:t xml:space="preserve"> จำนวน3 โครงการ แบ่งเป็น </w:t>
      </w:r>
      <w:r w:rsidRPr="00400B7C">
        <w:rPr>
          <w:rFonts w:ascii="Angsana New" w:hAnsi="Angsana New" w:cs="Angsana New"/>
          <w:sz w:val="28"/>
        </w:rPr>
        <w:t xml:space="preserve">RMTI </w:t>
      </w:r>
      <w:r w:rsidRPr="00400B7C">
        <w:rPr>
          <w:rFonts w:ascii="Angsana New" w:hAnsi="Angsana New" w:cs="Angsana New"/>
          <w:sz w:val="28"/>
          <w:cs/>
        </w:rPr>
        <w:t xml:space="preserve">สำหรับเตรียมพนักงานระดับ </w:t>
      </w:r>
      <w:r w:rsidRPr="00400B7C">
        <w:rPr>
          <w:rFonts w:ascii="Angsana New" w:hAnsi="Angsana New" w:cs="Angsana New"/>
          <w:sz w:val="28"/>
        </w:rPr>
        <w:t xml:space="preserve">Shift Supervisor </w:t>
      </w:r>
      <w:r w:rsidRPr="00400B7C">
        <w:rPr>
          <w:rFonts w:ascii="Angsana New" w:hAnsi="Angsana New" w:cs="Angsana New"/>
          <w:sz w:val="28"/>
          <w:cs/>
        </w:rPr>
        <w:t xml:space="preserve">ขึ้นเป็น ผู้ช่วยผู้จัดการสาขา </w:t>
      </w:r>
      <w:r w:rsidRPr="00400B7C">
        <w:rPr>
          <w:rFonts w:ascii="Angsana New" w:hAnsi="Angsana New" w:cs="Angsana New"/>
          <w:sz w:val="28"/>
        </w:rPr>
        <w:t xml:space="preserve">RMTII </w:t>
      </w:r>
      <w:r w:rsidRPr="00400B7C">
        <w:rPr>
          <w:rFonts w:ascii="Angsana New" w:hAnsi="Angsana New" w:cs="Angsana New"/>
          <w:sz w:val="28"/>
          <w:cs/>
        </w:rPr>
        <w:t xml:space="preserve">สำหรับเตรียมพนักงานระดับ ผู้ช่วยผู้จัดการสาขา ขึ้นเป็น ผู้จัดการสาขา และ </w:t>
      </w:r>
      <w:r w:rsidRPr="00400B7C">
        <w:rPr>
          <w:rFonts w:ascii="Angsana New" w:hAnsi="Angsana New" w:cs="Angsana New"/>
          <w:sz w:val="28"/>
        </w:rPr>
        <w:t xml:space="preserve">RMTIII </w:t>
      </w:r>
      <w:r w:rsidRPr="00400B7C">
        <w:rPr>
          <w:rFonts w:ascii="Angsana New" w:hAnsi="Angsana New" w:cs="Angsana New"/>
          <w:sz w:val="28"/>
          <w:cs/>
        </w:rPr>
        <w:t xml:space="preserve">สำหรับพนักงานระดับผู้จัดการสาขา เพื่อให้มีความรู้ในด้านการบริหาร และความรู้ที่เกี่ยวข้องกับการทำงาน </w:t>
      </w:r>
      <w:r w:rsidRPr="00400B7C">
        <w:rPr>
          <w:rFonts w:ascii="Angsana New" w:hAnsi="Angsana New" w:cs="Angsana New"/>
          <w:sz w:val="28"/>
        </w:rPr>
        <w:t xml:space="preserve">Operations </w:t>
      </w:r>
      <w:r w:rsidRPr="00400B7C">
        <w:rPr>
          <w:rFonts w:ascii="Angsana New" w:hAnsi="Angsana New" w:cs="Angsana New"/>
          <w:sz w:val="28"/>
          <w:cs/>
        </w:rPr>
        <w:t xml:space="preserve">มากขึ้น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4</w:t>
      </w:r>
      <w:r w:rsidRPr="00400B7C">
        <w:rPr>
          <w:rFonts w:ascii="Angsana New" w:hAnsi="Angsana New" w:cs="Angsana New"/>
          <w:sz w:val="28"/>
          <w:cs/>
        </w:rPr>
        <w:t>.</w:t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โครงการ </w:t>
      </w:r>
      <w:r w:rsidRPr="00400B7C">
        <w:rPr>
          <w:rFonts w:ascii="Angsana New" w:hAnsi="Angsana New" w:cs="Angsana New"/>
          <w:b/>
          <w:bCs/>
          <w:sz w:val="28"/>
        </w:rPr>
        <w:t>Pool Potential for Store Manager</w:t>
      </w:r>
      <w:r w:rsidRPr="00400B7C">
        <w:rPr>
          <w:rFonts w:ascii="Angsana New" w:hAnsi="Angsana New" w:cs="Angsana New"/>
          <w:sz w:val="28"/>
          <w:cs/>
        </w:rPr>
        <w:t xml:space="preserve"> เพื่อคัดเลือกผู้จัดการสาขาที่มีศักยภาพ และให้การพัฒนาเพื่อเตรียมเป็นผู้จัดการเขต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5</w:t>
      </w:r>
      <w:r w:rsidRPr="00400B7C">
        <w:rPr>
          <w:rFonts w:ascii="Angsana New" w:hAnsi="Angsana New" w:cs="Angsana New"/>
          <w:sz w:val="28"/>
          <w:cs/>
        </w:rPr>
        <w:t>.</w:t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โครงการ </w:t>
      </w:r>
      <w:r w:rsidRPr="00400B7C">
        <w:rPr>
          <w:rFonts w:ascii="Angsana New" w:hAnsi="Angsana New" w:cs="Angsana New"/>
          <w:b/>
          <w:bCs/>
          <w:sz w:val="28"/>
        </w:rPr>
        <w:t>Talent Management</w:t>
      </w:r>
      <w:r w:rsidRPr="00400B7C">
        <w:rPr>
          <w:rFonts w:ascii="Angsana New" w:hAnsi="Angsana New" w:cs="Angsana New"/>
          <w:sz w:val="28"/>
          <w:cs/>
        </w:rPr>
        <w:t xml:space="preserve"> เพื่อพัฒนาพนักงานในธุรกิจอาหารที่มีศักยภาพและมีความสามารถในการเติบโตในความรับผิดชอบที่สูงขึ้น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 xml:space="preserve">นอกจากนี้แล้วบริษัทฯ ยังมีโครงการที่สร้างโอกาส และสนับสนุนการเรียนรู้ เสริมสร้างประสบการณ์ในสายอาชีพให้กับของเยาวชน นักเรียน นักศึกษา โดยในปี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มีโครงการที่ได้จัดทำอย่างต่อเนื่องต่างๆดังนี้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</w:rPr>
        <w:t>1</w:t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.โครงการ </w:t>
      </w:r>
      <w:r>
        <w:rPr>
          <w:rFonts w:ascii="Angsana New" w:hAnsi="Angsana New" w:cs="Angsana New"/>
          <w:b/>
          <w:bCs/>
          <w:sz w:val="28"/>
        </w:rPr>
        <w:t>4</w:t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 สร้าง: สร้างฝัน สร้างโอกาส สร้างอาชีพ สร้างอนาคตกับเซ็นทารา </w:t>
      </w:r>
      <w:r w:rsidRPr="00400B7C">
        <w:rPr>
          <w:rFonts w:ascii="Angsana New" w:hAnsi="Angsana New" w:cs="Angsana New"/>
          <w:b/>
          <w:bCs/>
          <w:sz w:val="28"/>
        </w:rPr>
        <w:t>4Cs</w:t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: </w:t>
      </w:r>
      <w:r w:rsidRPr="00400B7C">
        <w:rPr>
          <w:rFonts w:ascii="Angsana New" w:hAnsi="Angsana New" w:cs="Angsana New"/>
          <w:b/>
          <w:bCs/>
          <w:sz w:val="28"/>
        </w:rPr>
        <w:t>Centara Career Creative for Children</w:t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) </w:t>
      </w:r>
      <w:r w:rsidRPr="00400B7C">
        <w:rPr>
          <w:rFonts w:ascii="Angsana New" w:hAnsi="Angsana New" w:cs="Angsana New"/>
          <w:sz w:val="28"/>
          <w:cs/>
        </w:rPr>
        <w:t>เริ่มต้นโครงการในป</w:t>
      </w:r>
      <w:r>
        <w:rPr>
          <w:rFonts w:ascii="Angsana New" w:hAnsi="Angsana New" w:cs="Angsana New"/>
          <w:sz w:val="28"/>
          <w:cs/>
        </w:rPr>
        <w:t>ี</w:t>
      </w:r>
      <w:r>
        <w:rPr>
          <w:rFonts w:ascii="Angsana New" w:hAnsi="Angsana New" w:cs="Angsana New"/>
          <w:sz w:val="28"/>
        </w:rPr>
        <w:t xml:space="preserve"> 2554</w:t>
      </w:r>
      <w:r w:rsidRPr="00400B7C">
        <w:rPr>
          <w:rFonts w:ascii="Angsana New" w:hAnsi="Angsana New" w:cs="Angsana New"/>
          <w:sz w:val="28"/>
          <w:cs/>
        </w:rPr>
        <w:t xml:space="preserve"> โดยเป็นความร่วมมือกับสำนักงานคณะกรรมการการศึกษาขั้นพื้นฐาน กระทรวงศึกษาธิการ กรมพัฒนาฝีมือแรงงาน กระทรวงแรงงาน และโรงแรมและรีสอร์ทในเครือเซ็นทารา ในการพัฒนาฝึกอบรมเตรียมความพร้อมด้านฝีมือแรงงานของเยาวชนผู้ด้อยโอกาส ท</w:t>
      </w:r>
      <w:r>
        <w:rPr>
          <w:rFonts w:ascii="Angsana New" w:hAnsi="Angsana New" w:cs="Angsana New"/>
          <w:sz w:val="28"/>
          <w:cs/>
        </w:rPr>
        <w:t xml:space="preserve">ี่สำเร็จการศึกษาชั้นมัธยมปีที่ </w:t>
      </w:r>
      <w:r>
        <w:rPr>
          <w:rFonts w:ascii="Angsana New" w:hAnsi="Angsana New" w:cs="Angsana New"/>
          <w:sz w:val="28"/>
        </w:rPr>
        <w:t>6</w:t>
      </w:r>
      <w:r w:rsidRPr="00400B7C">
        <w:rPr>
          <w:rFonts w:ascii="Angsana New" w:hAnsi="Angsana New" w:cs="Angsana New"/>
          <w:sz w:val="28"/>
          <w:cs/>
        </w:rPr>
        <w:t xml:space="preserve"> จากโรงเรียนศึกษาสงเคราะห์และราชประชานุเคราะห์ในพระบรมราชูปถัมภ์ รวมถึงจากโรงเรียนโสตศึกษา และโรงเรียนสำหรับนักเรียนที่พิการทางสายตา เข้าร่วมโครงการเพื่อฝึกอบรมเตรียมความ</w:t>
      </w:r>
      <w:r>
        <w:rPr>
          <w:rFonts w:ascii="Angsana New" w:hAnsi="Angsana New" w:cs="Angsana New"/>
          <w:sz w:val="28"/>
          <w:cs/>
        </w:rPr>
        <w:t xml:space="preserve">พร้อมสำหรับงานบริการในระยะเวลา </w:t>
      </w:r>
      <w:r>
        <w:rPr>
          <w:rFonts w:ascii="Angsana New" w:hAnsi="Angsana New" w:cs="Angsana New"/>
          <w:sz w:val="28"/>
        </w:rPr>
        <w:t>5</w:t>
      </w:r>
      <w:r w:rsidRPr="00400B7C">
        <w:rPr>
          <w:rFonts w:ascii="Angsana New" w:hAnsi="Angsana New" w:cs="Angsana New"/>
          <w:sz w:val="28"/>
          <w:cs/>
        </w:rPr>
        <w:t xml:space="preserve"> เดือน โดยในระหว่างการฝึกอบรม จะได้รับสวัสดิการด้านที่พัก อาหาร เครื่องแบบ อุปกรณ์ เงินเบี้ยเลี้ยง ประกันสุขภาพ และได้รับประกาศนียบัตรเมื่อสำเร็จการฝึกอบรม และมีโอกาสได้รับเข้าเป็นพนักงานประจำในโรงแรมและรีสอร์ทในเครือเซ็นทาราในจังหวัดต่างๆ มีจำนวนนักเรียนที่สำเร็จการฝึกอบรมจากโครงการดังกล่าว </w:t>
      </w:r>
      <w:r>
        <w:rPr>
          <w:rFonts w:ascii="Angsana New" w:hAnsi="Angsana New" w:cs="Angsana New"/>
          <w:sz w:val="28"/>
        </w:rPr>
        <w:t>718</w:t>
      </w:r>
      <w:r w:rsidRPr="00400B7C">
        <w:rPr>
          <w:rFonts w:ascii="Angsana New" w:hAnsi="Angsana New" w:cs="Angsana New"/>
          <w:sz w:val="28"/>
          <w:cs/>
        </w:rPr>
        <w:t xml:space="preserve"> คน และได้รับเข้าเป็นพนักงานของโรงแรมและรีสอร์ทในเครือเซ็นทารา </w:t>
      </w:r>
      <w:r>
        <w:rPr>
          <w:rFonts w:ascii="Angsana New" w:hAnsi="Angsana New" w:cs="Angsana New"/>
          <w:sz w:val="28"/>
        </w:rPr>
        <w:t>515</w:t>
      </w:r>
      <w:r w:rsidRPr="00400B7C">
        <w:rPr>
          <w:rFonts w:ascii="Angsana New" w:hAnsi="Angsana New" w:cs="Angsana New"/>
          <w:sz w:val="28"/>
          <w:cs/>
        </w:rPr>
        <w:t xml:space="preserve"> คน งบประมาณสำหรับโครงการนี้รวมทั้งสิ้น </w:t>
      </w:r>
      <w:r>
        <w:rPr>
          <w:rFonts w:ascii="Angsana New" w:hAnsi="Angsana New" w:cs="Angsana New"/>
          <w:sz w:val="28"/>
        </w:rPr>
        <w:t>9.2</w:t>
      </w:r>
      <w:r w:rsidRPr="00400B7C">
        <w:rPr>
          <w:rFonts w:ascii="Angsana New" w:hAnsi="Angsana New" w:cs="Angsana New"/>
          <w:sz w:val="28"/>
          <w:cs/>
        </w:rPr>
        <w:t xml:space="preserve"> ล้านบาท ส่วนหนึ่งได้รับการสนับสนุนจากกรมพัฒนาฝีมือแรงงาน กระทรวงแรงงาน จำนวน </w:t>
      </w:r>
      <w:r>
        <w:rPr>
          <w:rFonts w:ascii="Angsana New" w:hAnsi="Angsana New" w:cs="Angsana New"/>
          <w:sz w:val="28"/>
        </w:rPr>
        <w:t>4.7</w:t>
      </w:r>
      <w:r w:rsidRPr="00400B7C">
        <w:rPr>
          <w:rFonts w:ascii="Angsana New" w:hAnsi="Angsana New" w:cs="Angsana New"/>
          <w:sz w:val="28"/>
          <w:cs/>
        </w:rPr>
        <w:t xml:space="preserve"> ล้านบาท สร้างรายได้ให้กับ เยาวชนต่อเดือนไม่น้อยกว่า </w:t>
      </w:r>
      <w:r>
        <w:rPr>
          <w:rFonts w:ascii="Angsana New" w:hAnsi="Angsana New" w:cs="Angsana New"/>
          <w:sz w:val="28"/>
        </w:rPr>
        <w:t>17,000</w:t>
      </w:r>
      <w:r w:rsidRPr="00400B7C">
        <w:rPr>
          <w:rFonts w:ascii="Angsana New" w:hAnsi="Angsana New" w:cs="Angsana New"/>
          <w:sz w:val="28"/>
          <w:cs/>
        </w:rPr>
        <w:t xml:space="preserve"> บาท สำหรับในปี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มีนักเรียนเข้าร่วมโครงการ </w:t>
      </w:r>
      <w:r>
        <w:rPr>
          <w:rFonts w:ascii="Angsana New" w:hAnsi="Angsana New" w:cs="Angsana New"/>
          <w:sz w:val="28"/>
        </w:rPr>
        <w:t>118</w:t>
      </w:r>
      <w:r w:rsidRPr="00400B7C">
        <w:rPr>
          <w:rFonts w:ascii="Angsana New" w:hAnsi="Angsana New" w:cs="Angsana New"/>
          <w:sz w:val="28"/>
          <w:cs/>
        </w:rPr>
        <w:t xml:space="preserve"> คน </w:t>
      </w:r>
      <w:r w:rsidRPr="00400B7C">
        <w:rPr>
          <w:rFonts w:ascii="Angsana New" w:hAnsi="Angsana New" w:cs="Angsana New"/>
          <w:sz w:val="28"/>
          <w:cs/>
        </w:rPr>
        <w:lastRenderedPageBreak/>
        <w:t>ได้รับเข้าเป็นพนักงานของโรง</w:t>
      </w:r>
      <w:r>
        <w:rPr>
          <w:rFonts w:ascii="Angsana New" w:hAnsi="Angsana New" w:cs="Angsana New"/>
          <w:sz w:val="28"/>
          <w:cs/>
        </w:rPr>
        <w:t xml:space="preserve">แรมและรีสอร์ทในเครือเซ็นทารา </w:t>
      </w:r>
      <w:r>
        <w:rPr>
          <w:rFonts w:ascii="Angsana New" w:hAnsi="Angsana New" w:cs="Angsana New"/>
          <w:sz w:val="28"/>
        </w:rPr>
        <w:t>102</w:t>
      </w:r>
      <w:r w:rsidRPr="00400B7C">
        <w:rPr>
          <w:rFonts w:ascii="Angsana New" w:hAnsi="Angsana New" w:cs="Angsana New"/>
          <w:sz w:val="28"/>
          <w:cs/>
        </w:rPr>
        <w:t xml:space="preserve"> คน จากความตั้งใจในการดำเนินโครงการนี้มาอย่างต่อเนื่อง 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ได้รับการคัดเลือกจากตลาดหลักทรัพย์ ให้เข้าร่วมเป็นส่วนหนึ่งในงานสานพลังบริษัทจดทะเบียน เพื่อสังคมไทยยั่งยืน เพื่อเผยแพร่กิจการเพื่อสังคมที่มีความโดดเด่นเรื่องการส่งเสริมการศึกษาและพัฒนาเยาวชน เมื่อที่ </w:t>
      </w:r>
      <w:r>
        <w:rPr>
          <w:rFonts w:ascii="Angsana New" w:hAnsi="Angsana New" w:cs="Angsana New"/>
          <w:sz w:val="28"/>
        </w:rPr>
        <w:t>29</w:t>
      </w:r>
      <w:r w:rsidRPr="00400B7C">
        <w:rPr>
          <w:rFonts w:ascii="Angsana New" w:hAnsi="Angsana New" w:cs="Angsana New"/>
          <w:sz w:val="28"/>
          <w:cs/>
        </w:rPr>
        <w:t xml:space="preserve"> กันยายน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ณ ตลาดหลักทรัพย์แห่งประเทศไทย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</w:rPr>
        <w:t>2</w:t>
      </w:r>
      <w:r w:rsidRPr="00400B7C">
        <w:rPr>
          <w:rFonts w:ascii="Angsana New" w:hAnsi="Angsana New" w:cs="Angsana New"/>
          <w:b/>
          <w:bCs/>
          <w:sz w:val="28"/>
          <w:cs/>
        </w:rPr>
        <w:t>.โครงการฝึกงานของนักศึกษาทั้งในประเทศและต่างประเทศ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บริษัทฯ ได้ลงนามบันทึกความร่วมมือกับสถาบันการศึกษาในประเทศ เพื่อรับนักศึกษาฝึกงานและเตรียมความพร้อมของนักศึกษา สำหรับการทำงานด้านการโรงแรม เริ่มโครงการโดยตั้งแต่ปี </w:t>
      </w:r>
      <w:r>
        <w:rPr>
          <w:rFonts w:ascii="Angsana New" w:hAnsi="Angsana New" w:cs="Angsana New"/>
          <w:sz w:val="28"/>
        </w:rPr>
        <w:t>2554</w:t>
      </w:r>
      <w:r w:rsidRPr="00400B7C">
        <w:rPr>
          <w:rFonts w:ascii="Angsana New" w:hAnsi="Angsana New" w:cs="Angsana New"/>
          <w:sz w:val="28"/>
          <w:cs/>
        </w:rPr>
        <w:t xml:space="preserve"> ได้ลงนามบันทึกความ</w:t>
      </w:r>
      <w:r>
        <w:rPr>
          <w:rFonts w:ascii="Angsana New" w:hAnsi="Angsana New" w:cs="Angsana New"/>
          <w:sz w:val="28"/>
          <w:cs/>
        </w:rPr>
        <w:t xml:space="preserve">ร่วมมือกับสถานศึกษามาทั้งสิ้น </w:t>
      </w:r>
      <w:r>
        <w:rPr>
          <w:rFonts w:ascii="Angsana New" w:hAnsi="Angsana New" w:cs="Angsana New"/>
          <w:sz w:val="28"/>
        </w:rPr>
        <w:t>32</w:t>
      </w:r>
      <w:r w:rsidRPr="00400B7C">
        <w:rPr>
          <w:rFonts w:ascii="Angsana New" w:hAnsi="Angsana New" w:cs="Angsana New"/>
          <w:sz w:val="28"/>
          <w:cs/>
        </w:rPr>
        <w:t xml:space="preserve"> แห่ง มีนักศึกษาจำนวน </w:t>
      </w:r>
      <w:r>
        <w:rPr>
          <w:rFonts w:ascii="Angsana New" w:hAnsi="Angsana New" w:cs="Angsana New"/>
          <w:sz w:val="28"/>
        </w:rPr>
        <w:t>101</w:t>
      </w:r>
      <w:r w:rsidRPr="00400B7C">
        <w:rPr>
          <w:rFonts w:ascii="Angsana New" w:hAnsi="Angsana New" w:cs="Angsana New"/>
          <w:sz w:val="28"/>
          <w:cs/>
        </w:rPr>
        <w:t xml:space="preserve"> คน ผ่านโครงการฝึกงานกับโรงแรมและรีสอร์ทในเครือเซ็นทารา และในปี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ได้ลงนามบัน</w:t>
      </w:r>
      <w:r>
        <w:rPr>
          <w:rFonts w:ascii="Angsana New" w:hAnsi="Angsana New" w:cs="Angsana New"/>
          <w:sz w:val="28"/>
          <w:cs/>
        </w:rPr>
        <w:t xml:space="preserve">ทึกข้อตกลงกับสถานศึกษาเพิ่มอีก </w:t>
      </w:r>
      <w:r>
        <w:rPr>
          <w:rFonts w:ascii="Angsana New" w:hAnsi="Angsana New" w:cs="Angsana New"/>
          <w:sz w:val="28"/>
        </w:rPr>
        <w:t>8</w:t>
      </w:r>
      <w:r w:rsidRPr="00400B7C">
        <w:rPr>
          <w:rFonts w:ascii="Angsana New" w:hAnsi="Angsana New" w:cs="Angsana New"/>
          <w:sz w:val="28"/>
          <w:cs/>
        </w:rPr>
        <w:t xml:space="preserve"> แห่ง รับนักศึกษาฝึกงานจำนวน </w:t>
      </w:r>
      <w:r>
        <w:rPr>
          <w:rFonts w:ascii="Angsana New" w:hAnsi="Angsana New" w:cs="Angsana New"/>
          <w:sz w:val="28"/>
        </w:rPr>
        <w:t>26</w:t>
      </w:r>
      <w:r w:rsidRPr="00400B7C">
        <w:rPr>
          <w:rFonts w:ascii="Angsana New" w:hAnsi="Angsana New" w:cs="Angsana New"/>
          <w:sz w:val="28"/>
          <w:cs/>
        </w:rPr>
        <w:t xml:space="preserve"> คนเข้ารับฝึกงานกับโรงแรมและรีสอร์ทในเครือเซ็นทารา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และยังเปิดโอกาสให้นักศึกษาจากสถาบันการศึกษาในต่างประเทศ เข้ามารับการฝ</w:t>
      </w:r>
      <w:r>
        <w:rPr>
          <w:rFonts w:ascii="Angsana New" w:hAnsi="Angsana New" w:cs="Angsana New"/>
          <w:sz w:val="28"/>
          <w:cs/>
        </w:rPr>
        <w:t xml:space="preserve">ึกงานในแผนกต่างๆ  โดยตั้งแต่ปี </w:t>
      </w:r>
      <w:r>
        <w:rPr>
          <w:rFonts w:ascii="Angsana New" w:hAnsi="Angsana New" w:cs="Angsana New"/>
          <w:sz w:val="28"/>
        </w:rPr>
        <w:t>2554</w:t>
      </w:r>
      <w:r w:rsidRPr="00400B7C">
        <w:rPr>
          <w:rFonts w:ascii="Angsana New" w:hAnsi="Angsana New" w:cs="Angsana New"/>
          <w:sz w:val="28"/>
          <w:cs/>
        </w:rPr>
        <w:t xml:space="preserve"> มีนักศึกษาจากสถาบันการศึกษาต่างประเทศเข้ารับการฝึกงานทั้งสิ้น 21 แห่งจากหลายหลายประเทศทั่วโลก มีนักศึกษาต่</w:t>
      </w:r>
      <w:r>
        <w:rPr>
          <w:rFonts w:ascii="Angsana New" w:hAnsi="Angsana New" w:cs="Angsana New"/>
          <w:sz w:val="28"/>
          <w:cs/>
        </w:rPr>
        <w:t xml:space="preserve">างชาติเข้ารับการฝึกงานทั้งสิ้น </w:t>
      </w:r>
      <w:r>
        <w:rPr>
          <w:rFonts w:ascii="Angsana New" w:hAnsi="Angsana New" w:cs="Angsana New"/>
          <w:sz w:val="28"/>
        </w:rPr>
        <w:t xml:space="preserve">21 </w:t>
      </w:r>
      <w:r w:rsidRPr="00400B7C">
        <w:rPr>
          <w:rFonts w:ascii="Angsana New" w:hAnsi="Angsana New" w:cs="Angsana New"/>
          <w:sz w:val="28"/>
          <w:cs/>
        </w:rPr>
        <w:t xml:space="preserve">คน 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มีสถาบันการศึกษาต่างประเทศเข้ารับการฝึกงานทั้งสิ้น </w:t>
      </w:r>
      <w:r>
        <w:rPr>
          <w:rFonts w:ascii="Angsana New" w:hAnsi="Angsana New" w:cs="Angsana New"/>
          <w:sz w:val="28"/>
        </w:rPr>
        <w:t>5</w:t>
      </w:r>
      <w:r w:rsidRPr="00400B7C">
        <w:rPr>
          <w:rFonts w:ascii="Angsana New" w:hAnsi="Angsana New" w:cs="Angsana New"/>
          <w:sz w:val="28"/>
          <w:cs/>
        </w:rPr>
        <w:t xml:space="preserve"> แห่ง มีนักศึกษาต่างชาติเข้ารับการฝึกงานจำนวน </w:t>
      </w:r>
      <w:r>
        <w:rPr>
          <w:rFonts w:ascii="Angsana New" w:hAnsi="Angsana New" w:cs="Angsana New"/>
          <w:sz w:val="28"/>
        </w:rPr>
        <w:t>5</w:t>
      </w:r>
      <w:r w:rsidRPr="00400B7C">
        <w:rPr>
          <w:rFonts w:ascii="Angsana New" w:hAnsi="Angsana New" w:cs="Angsana New"/>
          <w:sz w:val="28"/>
          <w:cs/>
        </w:rPr>
        <w:t xml:space="preserve"> คน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การสนับสนุนชุมชนและสังคมเพื่อการพัฒนาที่ยั่งยืน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บริษัทฯ ร่วมกับกลุ่มเซ็นทรัลในการมุ่งมั่นช่วยเหลือและพัฒนาสังคมด้านต่างๆ รวมเป็นงบประมาณ </w:t>
      </w:r>
      <w:r>
        <w:rPr>
          <w:rFonts w:ascii="Angsana New" w:hAnsi="Angsana New" w:cs="Angsana New"/>
          <w:sz w:val="28"/>
        </w:rPr>
        <w:t>12.2</w:t>
      </w:r>
      <w:r w:rsidRPr="00400B7C">
        <w:rPr>
          <w:rFonts w:ascii="Angsana New" w:hAnsi="Angsana New" w:cs="Angsana New"/>
          <w:sz w:val="28"/>
          <w:cs/>
        </w:rPr>
        <w:t xml:space="preserve"> ล้านบาทดังนี้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โครงการกลุ่มเซ็นทรัลมุ่งมั่นพัฒนาการศึกษา</w:t>
      </w:r>
      <w:r w:rsidRPr="00400B7C">
        <w:rPr>
          <w:rFonts w:ascii="Angsana New" w:hAnsi="Angsana New" w:cs="Angsana New"/>
          <w:sz w:val="28"/>
          <w:cs/>
        </w:rPr>
        <w:t xml:space="preserve">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-ร่วมสนับสนุนสนับสนุนการก่อสร้างอาคารเรียน</w:t>
      </w:r>
      <w:r w:rsidRPr="00400B7C">
        <w:rPr>
          <w:rFonts w:ascii="Angsana New" w:hAnsi="Angsana New" w:cs="Angsana New"/>
          <w:sz w:val="28"/>
        </w:rPr>
        <w:t>,</w:t>
      </w:r>
      <w:r w:rsidRPr="00400B7C">
        <w:rPr>
          <w:rFonts w:ascii="Angsana New" w:hAnsi="Angsana New" w:cs="Angsana New"/>
          <w:sz w:val="28"/>
          <w:cs/>
        </w:rPr>
        <w:t>อาคารสุขา ศูนย์การเรียนรู้ตำรวจตระเวณชายแดนบ้านจะนู อ.เมือง จ.เชียงราย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-สนับสนุนการจัดการศึกษาเพื่อบ่มเพาะคุณลักษณะอยู่อย่างพอเพียง รุ่น </w:t>
      </w:r>
      <w:r>
        <w:rPr>
          <w:rFonts w:ascii="Angsana New" w:hAnsi="Angsana New" w:cs="Angsana New"/>
          <w:sz w:val="28"/>
        </w:rPr>
        <w:t>1-2</w:t>
      </w:r>
      <w:r w:rsidRPr="00400B7C">
        <w:rPr>
          <w:rFonts w:ascii="Angsana New" w:hAnsi="Angsana New" w:cs="Angsana New"/>
          <w:sz w:val="28"/>
          <w:cs/>
        </w:rPr>
        <w:t xml:space="preserve">  โดยกองทุนศูนย์สถานศึกษาพอเพียง มูลนิธิยุวสถิรคุณ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>-สนับสนุนเพื่อพัฒนาการศึกษาประช</w:t>
      </w:r>
      <w:r>
        <w:rPr>
          <w:rFonts w:ascii="Angsana New" w:hAnsi="Angsana New" w:cs="Angsana New"/>
          <w:sz w:val="28"/>
          <w:cs/>
        </w:rPr>
        <w:t xml:space="preserve">ารัฐ ในโครงการโรงเรียนประชารัฐ </w:t>
      </w:r>
      <w:r>
        <w:rPr>
          <w:rFonts w:ascii="Angsana New" w:hAnsi="Angsana New" w:cs="Angsana New"/>
          <w:sz w:val="28"/>
        </w:rPr>
        <w:t>3</w:t>
      </w:r>
      <w:r w:rsidRPr="00400B7C">
        <w:rPr>
          <w:rFonts w:ascii="Angsana New" w:hAnsi="Angsana New" w:cs="Angsana New"/>
          <w:sz w:val="28"/>
          <w:cs/>
        </w:rPr>
        <w:t xml:space="preserve"> โครงการ คือ กองทุนโรงเรียนประชารัฐ โรงเรียนบ้านพรุดินนา โรงเรียนบ้านบางคราม  โรงเรียนบ้านหนองน้ำแดง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โครงการกลุ่มเซ็นทรัลร่วมใจต้านภัยธรรมชาติ</w:t>
      </w:r>
      <w:r w:rsidRPr="00400B7C">
        <w:rPr>
          <w:rFonts w:ascii="Angsana New" w:hAnsi="Angsana New" w:cs="Angsana New"/>
          <w:sz w:val="28"/>
          <w:cs/>
        </w:rPr>
        <w:t xml:space="preserve">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-ร่วมบริจาคถุงยังชีพเพื่อช่</w:t>
      </w:r>
      <w:r>
        <w:rPr>
          <w:rFonts w:ascii="Angsana New" w:hAnsi="Angsana New" w:cs="Angsana New"/>
          <w:sz w:val="28"/>
          <w:cs/>
        </w:rPr>
        <w:t xml:space="preserve">วยเหลือผู้ประสบภัยน้ำท่วมปี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ในจังหวัดภาคใต้ นจังหวัดชุมพร จังหวัดร้อยเอ็ด และร่วมบริจาคผ้าห่มกันหนาว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โครงการกลุ่มเซ็นทรัลรักษ์สิ่งแวดล้อม</w:t>
      </w:r>
      <w:r w:rsidRPr="00400B7C">
        <w:rPr>
          <w:rFonts w:ascii="Angsana New" w:hAnsi="Angsana New" w:cs="Angsana New"/>
          <w:sz w:val="28"/>
          <w:cs/>
        </w:rPr>
        <w:t xml:space="preserve">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-สนับสนุนการดำเนินงานมูลนิธิการจัดกา</w:t>
      </w:r>
      <w:r>
        <w:rPr>
          <w:rFonts w:ascii="Angsana New" w:hAnsi="Angsana New" w:cs="Angsana New"/>
          <w:sz w:val="28"/>
          <w:cs/>
        </w:rPr>
        <w:t xml:space="preserve">รทรัพยากรอย่างยั่งยืน (มูลนิธิ </w:t>
      </w:r>
      <w:r>
        <w:rPr>
          <w:rFonts w:ascii="Angsana New" w:hAnsi="Angsana New" w:cs="Angsana New"/>
          <w:sz w:val="28"/>
        </w:rPr>
        <w:t>3</w:t>
      </w:r>
      <w:r w:rsidRPr="00400B7C">
        <w:rPr>
          <w:rFonts w:ascii="Angsana New" w:hAnsi="Angsana New" w:cs="Angsana New"/>
          <w:sz w:val="28"/>
        </w:rPr>
        <w:t>R</w:t>
      </w:r>
      <w:r w:rsidRPr="00400B7C">
        <w:rPr>
          <w:rFonts w:ascii="Angsana New" w:hAnsi="Angsana New" w:cs="Angsana New"/>
          <w:sz w:val="28"/>
          <w:cs/>
        </w:rPr>
        <w:t>)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-ร่วมโครงการ เทิด ด้วย ทำ : </w:t>
      </w:r>
      <w:r w:rsidRPr="00400B7C">
        <w:rPr>
          <w:rFonts w:ascii="Angsana New" w:hAnsi="Angsana New" w:cs="Angsana New"/>
          <w:sz w:val="28"/>
        </w:rPr>
        <w:t xml:space="preserve">CENTRAL GREEN Project @ Vibhavadi  </w:t>
      </w:r>
      <w:r w:rsidRPr="00400B7C">
        <w:rPr>
          <w:rFonts w:ascii="Angsana New" w:hAnsi="Angsana New" w:cs="Angsana New"/>
          <w:sz w:val="28"/>
          <w:cs/>
        </w:rPr>
        <w:t xml:space="preserve">ภายใต้ โครงการ </w:t>
      </w:r>
      <w:r w:rsidRPr="00400B7C">
        <w:rPr>
          <w:rFonts w:ascii="Angsana New" w:hAnsi="Angsana New" w:cs="Angsana New"/>
          <w:sz w:val="28"/>
        </w:rPr>
        <w:t xml:space="preserve">CENTRAL GROUP LOVES THE EARTH </w:t>
      </w:r>
      <w:r w:rsidRPr="00400B7C">
        <w:rPr>
          <w:rFonts w:ascii="Angsana New" w:hAnsi="Angsana New" w:cs="Angsana New"/>
          <w:sz w:val="28"/>
          <w:cs/>
        </w:rPr>
        <w:t>เพื่อบูรณาการพื้นที่ปรับทัศนียภาพโดยรอบและบำบัดน้ำเสียในคูคลองเลียบถนนวิภาวดีรังสิต โดยการปลูกต้นไม้ สร้างแพบำบัด ทำถังดักไขมันให้กับผู้ประกอบการในพื้นที่โดยรอย เพื่อสร้างสมดุลให้กับพื้นที่โดยรอบคลองวิภาวดีรังสิต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โครงการกลุ่มเซ็นทรัลสร้างกุศลช่วยเหลือสังคม</w:t>
      </w:r>
      <w:r w:rsidRPr="00400B7C">
        <w:rPr>
          <w:rFonts w:ascii="Angsana New" w:hAnsi="Angsana New" w:cs="Angsana New"/>
          <w:sz w:val="28"/>
          <w:cs/>
        </w:rPr>
        <w:t xml:space="preserve">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-บริจาคอุปกรณ์ทางการแพทย์ให้แก่มูลนิธิโรคไตแห่งประเทศไทย เพื่อนำไปมอบให้กับโรงพยาบาล ดังนี้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บริจาคกล้องส่องตรวจผ่าตัดทางท่อปัสสาวะและกระเพาะปัสสาวะ ให้แก่โรงพยาบาลสมเด็จพระบรมราชเทวี ณ ศรีราชา บริจาคชุดเครื่องกระแทกนิ่ว </w:t>
      </w:r>
      <w:r w:rsidRPr="00400B7C">
        <w:rPr>
          <w:rFonts w:ascii="Angsana New" w:hAnsi="Angsana New" w:cs="Angsana New"/>
          <w:sz w:val="28"/>
        </w:rPr>
        <w:t xml:space="preserve">Dual Action </w:t>
      </w:r>
      <w:r w:rsidRPr="00400B7C">
        <w:rPr>
          <w:rFonts w:ascii="Angsana New" w:hAnsi="Angsana New" w:cs="Angsana New"/>
          <w:sz w:val="28"/>
          <w:cs/>
        </w:rPr>
        <w:t xml:space="preserve">พร้อมชุด </w:t>
      </w:r>
      <w:r w:rsidRPr="00400B7C">
        <w:rPr>
          <w:rFonts w:ascii="Angsana New" w:hAnsi="Angsana New" w:cs="Angsana New"/>
          <w:sz w:val="28"/>
        </w:rPr>
        <w:t xml:space="preserve">Mini PCNL </w:t>
      </w:r>
      <w:r w:rsidRPr="00400B7C">
        <w:rPr>
          <w:rFonts w:ascii="Angsana New" w:hAnsi="Angsana New" w:cs="Angsana New"/>
          <w:sz w:val="28"/>
          <w:cs/>
        </w:rPr>
        <w:t>ให้แก่โรงพยาบาลอุดรธานี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lastRenderedPageBreak/>
        <w:t>-สนับสนุนโครงการปรับปรุงห</w:t>
      </w:r>
      <w:r>
        <w:rPr>
          <w:rFonts w:ascii="Angsana New" w:hAnsi="Angsana New" w:cs="Angsana New"/>
          <w:sz w:val="28"/>
          <w:cs/>
        </w:rPr>
        <w:t xml:space="preserve">้องน้ำสาธารณะสวนลุมพินี จำนวน </w:t>
      </w:r>
      <w:r>
        <w:rPr>
          <w:rFonts w:ascii="Angsana New" w:hAnsi="Angsana New" w:cs="Angsana New"/>
          <w:sz w:val="28"/>
        </w:rPr>
        <w:t>2</w:t>
      </w:r>
      <w:r w:rsidRPr="00400B7C">
        <w:rPr>
          <w:rFonts w:ascii="Angsana New" w:hAnsi="Angsana New" w:cs="Angsana New"/>
          <w:sz w:val="28"/>
          <w:cs/>
        </w:rPr>
        <w:t xml:space="preserve"> ห้อง ซึ่งเป็นห้องน้ำทั่วไปและห้องน้ำคนพิการต้นแบบ เพื่อทุกคนสามารถเข้าถึงและใช้ประโยชน์ได้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 xml:space="preserve">-สนับโครงการบริจาคโลหิตให้กับสภากาชาดไทย โดยในปี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ได้ร่วมบริจาคโลหิตกับกลุ่มเซ็นทรัล เป็นจำนวน </w:t>
      </w:r>
      <w:r>
        <w:rPr>
          <w:rFonts w:ascii="Angsana New" w:hAnsi="Angsana New" w:cs="Angsana New"/>
          <w:sz w:val="28"/>
        </w:rPr>
        <w:t>663,120</w:t>
      </w:r>
      <w:r w:rsidRPr="00400B7C">
        <w:rPr>
          <w:rFonts w:ascii="Angsana New" w:hAnsi="Angsana New" w:cs="Angsana New"/>
          <w:sz w:val="28"/>
          <w:cs/>
        </w:rPr>
        <w:t xml:space="preserve"> ซีซี พนักงานอาสาร่วมบริจาคโลหิตจำนวน </w:t>
      </w:r>
      <w:r>
        <w:rPr>
          <w:rFonts w:ascii="Angsana New" w:hAnsi="Angsana New" w:cs="Angsana New"/>
          <w:sz w:val="28"/>
        </w:rPr>
        <w:t>1,658</w:t>
      </w:r>
      <w:r w:rsidRPr="00400B7C">
        <w:rPr>
          <w:rFonts w:ascii="Angsana New" w:hAnsi="Angsana New" w:cs="Angsana New"/>
          <w:sz w:val="28"/>
          <w:cs/>
        </w:rPr>
        <w:t xml:space="preserve"> คน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โครงการเซ็นทรัลอาสาพัฒนาชุมชน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"แบรนด์เดอะ เทอเรส" มีส่วนร่วมสนับสนุนพี่น้องเกษตรกรไทย ต่อเนื่องเป็นปีที่ </w:t>
      </w:r>
      <w:r>
        <w:rPr>
          <w:rFonts w:ascii="Angsana New" w:hAnsi="Angsana New" w:cs="Angsana New"/>
          <w:sz w:val="28"/>
        </w:rPr>
        <w:t>4</w:t>
      </w:r>
      <w:r w:rsidRPr="00400B7C">
        <w:rPr>
          <w:rFonts w:ascii="Angsana New" w:hAnsi="Angsana New" w:cs="Angsana New"/>
          <w:sz w:val="28"/>
          <w:cs/>
        </w:rPr>
        <w:t xml:space="preserve"> โดยได้นำผลิตภัณฑ์เกษตรชุมชนมาแปรรูป และจำหน่ายภายในร้าน อาทิเช่น สัปปะรดนางแลจากจังหวัดเชียงราย ข้าวสังข์หยดจากจังหวัดพัทลุง ข้าวไรซ์เบอรี่จากจังหวัดชัยนาท และข้าวเหนียวลืมผัวจากจังหวัดตาก โดยปริมาณการสนับสนุนสินค้าหรือผลิตภัณฑ์ในชุมชุนหรือท้องถิ่นที่อยู่ใกล้กับพื้นที่ให้บริการเพิ่มขึ้น </w:t>
      </w:r>
      <w:r>
        <w:rPr>
          <w:rFonts w:ascii="Angsana New" w:hAnsi="Angsana New" w:cs="Angsana New"/>
          <w:sz w:val="28"/>
        </w:rPr>
        <w:t>3.61</w:t>
      </w:r>
      <w:r w:rsidRPr="00400B7C">
        <w:rPr>
          <w:rFonts w:ascii="Angsana New" w:hAnsi="Angsana New" w:cs="Angsana New"/>
          <w:sz w:val="28"/>
          <w:cs/>
        </w:rPr>
        <w:t xml:space="preserve"> %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อีกทั้งยังสนับสนุนกิจกรรมให้ความรู้ด้านโภชนาการ และ เสริมสร้างสุขอนามัยให้กับเยาวชนในท้องถิ่นห่างไกล โดยจัดกิจกรรมที่โรงเรียนสะแกราชวิทยาคม อ.ปักธงชัย จ.นครราชสีมา โรงเรียนบ้านควนเงิน อ.ชะอวด จ.นครศรีธรรมราช และโรงเรียนตำรวจตระเวนชายแดนอาชีวศึกษา อ.เชียงของ จ.เชียงราย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และร่วมกับกลุ่มเซ็นทรัลพัฒนาวัดในจังหวัดพระนครศรีอยุธยา ได้แก่ วัดขุนเมืองใจ วัดธรรมิการาม อีกทั้งยังสนับสนุนโครงการส่งเสริมการกีฬา </w:t>
      </w:r>
      <w:r w:rsidRPr="00400B7C">
        <w:rPr>
          <w:rFonts w:ascii="Angsana New" w:hAnsi="Angsana New" w:cs="Angsana New"/>
          <w:sz w:val="28"/>
        </w:rPr>
        <w:t xml:space="preserve">Central Football Airforce </w:t>
      </w:r>
      <w:r w:rsidRPr="00400B7C">
        <w:rPr>
          <w:rFonts w:ascii="Angsana New" w:hAnsi="Angsana New" w:cs="Angsana New"/>
          <w:sz w:val="28"/>
          <w:cs/>
        </w:rPr>
        <w:t xml:space="preserve">อย่างต่อเนื่อง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>นอกจากนี้แล้วโรงแรมเซ็นทาราแกรนด์ เซ็นทรัลเวิลด์ ได้สนับสนุนพื้นที่ของโรงแรมบริเวณล็อบบี้สำหรับการจัดแสดงงานศิลปะของศิลปินรุ่นใหม่โดยไม่จำกัดรูปแบบ ได้จัดนิทร</w:t>
      </w:r>
      <w:r>
        <w:rPr>
          <w:rFonts w:ascii="Angsana New" w:hAnsi="Angsana New" w:cs="Angsana New"/>
          <w:sz w:val="28"/>
          <w:cs/>
        </w:rPr>
        <w:t xml:space="preserve">รศการผลงาน ปีละ </w:t>
      </w:r>
      <w:r>
        <w:rPr>
          <w:rFonts w:ascii="Angsana New" w:hAnsi="Angsana New" w:cs="Angsana New"/>
          <w:sz w:val="28"/>
        </w:rPr>
        <w:t>4</w:t>
      </w:r>
      <w:r w:rsidRPr="00400B7C">
        <w:rPr>
          <w:rFonts w:ascii="Angsana New" w:hAnsi="Angsana New" w:cs="Angsana New"/>
          <w:sz w:val="28"/>
          <w:cs/>
        </w:rPr>
        <w:t xml:space="preserve"> ครั้ง โดยรายได้จากการจำหน่ายงผลงานศิลปะในแต่ละครั้งจะบริจาคให้กับมูลนิธิหรือองค์กรการกุศลที่ต้องการความช่วยเหลือ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ab/>
      </w:r>
      <w:r w:rsidRPr="00400B7C">
        <w:rPr>
          <w:rFonts w:ascii="Angsana New" w:hAnsi="Angsana New" w:cs="Angsana New"/>
          <w:sz w:val="28"/>
          <w:cs/>
        </w:rPr>
        <w:t>การสนับสนุนให้ผู้สูงอายุมีรายได้นอกเหนือจากการจ้างงานผู้สูงอายุตามนโยบายของบริษัทฯ ตามที่กล่าวมาแล้ว ยังเปิดโอกาสให้กลุ่มผู้สูงอายุในแต่ละชุมชม นำสินค้าและผลิตภัณฑ์ต่างที่ผลิตขึ้นมาทั้งอาหาร ของใช้ งานฝีมือต่างๆ มาจำหน่ายในพื้นที่ของแต่ละโรงแรม โดยได้นับการตอบรับจากพนักงานในการช่วยสนับสนุนสินค้าของกลุ่มผู้สูงอายุเป็นอย่างดี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>การสร้างสัมพันธ์กับชุมชมท้องถิ่นเป็นอีกหนึ่งประเด็นที่มีความสำคัญในการดำเนินธุรกิจ บริษัทฯ จึงมีระบบจัดซื้อจัดจ้างที่มีความรับผิดชอบต่อสั</w:t>
      </w:r>
      <w:r>
        <w:rPr>
          <w:rFonts w:ascii="Angsana New" w:hAnsi="Angsana New" w:cs="Angsana New"/>
          <w:sz w:val="28"/>
          <w:cs/>
        </w:rPr>
        <w:t xml:space="preserve">งคมรอบข้าง โดยสินค้ากว่าร้อยละ </w:t>
      </w:r>
      <w:r>
        <w:rPr>
          <w:rFonts w:ascii="Angsana New" w:hAnsi="Angsana New" w:cs="Angsana New"/>
          <w:sz w:val="28"/>
        </w:rPr>
        <w:t>80</w:t>
      </w:r>
      <w:r w:rsidRPr="00400B7C">
        <w:rPr>
          <w:rFonts w:ascii="Angsana New" w:hAnsi="Angsana New" w:cs="Angsana New"/>
          <w:sz w:val="28"/>
          <w:cs/>
        </w:rPr>
        <w:t xml:space="preserve"> ที่ใช้ในธุรกิจโรงแรมเป็น</w:t>
      </w:r>
      <w:r>
        <w:rPr>
          <w:rFonts w:ascii="Angsana New" w:hAnsi="Angsana New" w:cs="Angsana New"/>
          <w:sz w:val="28"/>
          <w:cs/>
        </w:rPr>
        <w:t xml:space="preserve">สินค้าจากภายในประเทศ อีกร้อยละ </w:t>
      </w:r>
      <w:r>
        <w:rPr>
          <w:rFonts w:ascii="Angsana New" w:hAnsi="Angsana New" w:cs="Angsana New"/>
          <w:sz w:val="28"/>
        </w:rPr>
        <w:t>20</w:t>
      </w:r>
      <w:r w:rsidRPr="00400B7C">
        <w:rPr>
          <w:rFonts w:ascii="Angsana New" w:hAnsi="Angsana New" w:cs="Angsana New"/>
          <w:sz w:val="28"/>
          <w:cs/>
        </w:rPr>
        <w:t xml:space="preserve"> เป็นสินค้าที่ต้องนำเข้าจากต่างประเทศ เนื่องจากไม่สามารถหาสินค้าในท้องถิ่นมาทดแทนได้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 xml:space="preserve">การจัดการด้านสิ่งแวดล้อม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โรงแรมและรีสอร์ทในเครือเซ็นทารามีนโยบายบริหารจัดการระบบสังคมและสิ่งแวดล้อมอย่างยั่งยืนโดยมุ่งเน้นไปที่การอนุรักษ์สิ่งแวดล้อม มีการบริหารจัดการในการใช้พลังงาน และส่งเสริมการใช้พลังงานหมุนเวียน เพื่อลดปริมาณการปล่อยก๊าซเรือนกระจก รวมถึงการจัดการขยะ ซึ่งเป็นสิ่งที่เราให้ความสำคัญเป็นอย่างยิ่งในการลดปริมาณขยะที่เกิดจากการดำเนินธุรกิจ ทั้งในส่วนของการส่งไปฝังกลบ และหาวิธีการบริหารจัดการที่ดีที่สุดในการย่อยสลายขยะอินทรีย์ อีกทั้งยังส่งเสริมในเรื่องการรีไซเคิลขยะที่สามารถนำเข้าสู่กระบวนการนำกลับไปใช้ใหม่ได้ นอกจากนี้ยังรวมถึงการจัดการขยะอันตรายอย่างถูกวิธีเพื่อไม่ก่อให้เกิดปัญหาการปนเปื้อนตามแหล่งน้ำลำคลอง  การบริหารจัดการน้ำใช้ก็นับเป็นอีกหนึ่งประเด็นที่เราให้ความสำคัญรวมถึงบำบัดน้ำเสียเพื่อนำกลับมาใช้ใหม่ ทั้งนี้เรายังมุ่งมั่นที่จะดูแลระบบนิเวศน์ทั้งบนบกและทางทะเล โดยได้มีการจัดตั้ง</w:t>
      </w:r>
      <w:r w:rsidRPr="00400B7C">
        <w:rPr>
          <w:rFonts w:ascii="Angsana New" w:hAnsi="Angsana New" w:cs="Angsana New"/>
          <w:sz w:val="28"/>
        </w:rPr>
        <w:t>“</w:t>
      </w:r>
      <w:r w:rsidRPr="00400B7C">
        <w:rPr>
          <w:rFonts w:ascii="Angsana New" w:hAnsi="Angsana New" w:cs="Angsana New"/>
          <w:sz w:val="28"/>
          <w:cs/>
        </w:rPr>
        <w:t>กรีนทีม (</w:t>
      </w:r>
      <w:r w:rsidRPr="00400B7C">
        <w:rPr>
          <w:rFonts w:ascii="Angsana New" w:hAnsi="Angsana New" w:cs="Angsana New"/>
          <w:sz w:val="28"/>
        </w:rPr>
        <w:t>Green Team</w:t>
      </w:r>
      <w:r w:rsidRPr="00400B7C">
        <w:rPr>
          <w:rFonts w:ascii="Angsana New" w:hAnsi="Angsana New" w:cs="Angsana New"/>
          <w:sz w:val="28"/>
          <w:cs/>
        </w:rPr>
        <w:t>)</w:t>
      </w:r>
      <w:r w:rsidRPr="00400B7C">
        <w:rPr>
          <w:rFonts w:ascii="Angsana New" w:hAnsi="Angsana New" w:cs="Angsana New"/>
          <w:sz w:val="28"/>
        </w:rPr>
        <w:t xml:space="preserve">” </w:t>
      </w:r>
      <w:r w:rsidRPr="00400B7C">
        <w:rPr>
          <w:rFonts w:ascii="Angsana New" w:hAnsi="Angsana New" w:cs="Angsana New"/>
          <w:sz w:val="28"/>
          <w:cs/>
        </w:rPr>
        <w:t xml:space="preserve">ของแต่ละโรงแรมเพื่อดำเนินการตามนโยบายสิ่งแวดล้อม และเตรียมความพร้อมเพื่อรับการตรวจสอบจากทั้งองค์กรภายนอกและภายในตามมาตราฐานที่วางไว้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  <w:r w:rsidRPr="00400B7C">
        <w:rPr>
          <w:rFonts w:ascii="Angsana New" w:hAnsi="Angsana New" w:cs="Angsana New"/>
          <w:sz w:val="28"/>
          <w:u w:val="single"/>
          <w:cs/>
        </w:rPr>
        <w:t>การปล่อยก๊าซเรือนกระจกแบบทางตรงและทางอ้อม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ในปี </w:t>
      </w:r>
      <w:r>
        <w:rPr>
          <w:rFonts w:ascii="Angsana New" w:hAnsi="Angsana New" w:cs="Angsana New"/>
          <w:sz w:val="28"/>
        </w:rPr>
        <w:t>2560</w:t>
      </w:r>
      <w:r>
        <w:rPr>
          <w:rFonts w:ascii="Angsana New" w:hAnsi="Angsana New" w:cs="Angsana New"/>
          <w:sz w:val="28"/>
          <w:cs/>
        </w:rPr>
        <w:t xml:space="preserve"> โรงแรมทั้งหมด </w:t>
      </w:r>
      <w:r>
        <w:rPr>
          <w:rFonts w:ascii="Angsana New" w:hAnsi="Angsana New" w:cs="Angsana New"/>
          <w:sz w:val="28"/>
        </w:rPr>
        <w:t>18</w:t>
      </w:r>
      <w:r w:rsidRPr="00400B7C">
        <w:rPr>
          <w:rFonts w:ascii="Angsana New" w:hAnsi="Angsana New" w:cs="Angsana New"/>
          <w:sz w:val="28"/>
          <w:cs/>
        </w:rPr>
        <w:t xml:space="preserve"> โรงแรม ได้มีการวัดค่าการปล่อยก๊าซเรือนกระจกแบบทางตรงและทางอ้อม รวมแล้ว </w:t>
      </w:r>
      <w:r>
        <w:rPr>
          <w:rFonts w:ascii="Angsana New" w:hAnsi="Angsana New" w:cs="Angsana New"/>
          <w:sz w:val="28"/>
        </w:rPr>
        <w:t>59.20</w:t>
      </w:r>
      <w:r w:rsidRPr="00400B7C">
        <w:rPr>
          <w:rFonts w:ascii="Angsana New" w:hAnsi="Angsana New" w:cs="Angsana New"/>
          <w:sz w:val="28"/>
          <w:cs/>
        </w:rPr>
        <w:t xml:space="preserve"> กิโลตันในปริมาณก๊าซคาร์บอนไดออกไซด์เทียบเท่าต่อปี หรือเฉลี่ยอยู่ที่ </w:t>
      </w:r>
      <w:r>
        <w:rPr>
          <w:rFonts w:ascii="Angsana New" w:hAnsi="Angsana New" w:cs="Angsana New"/>
          <w:sz w:val="28"/>
        </w:rPr>
        <w:t>15.88</w:t>
      </w:r>
      <w:r w:rsidRPr="00400B7C">
        <w:rPr>
          <w:rFonts w:ascii="Angsana New" w:hAnsi="Angsana New" w:cs="Angsana New"/>
          <w:sz w:val="28"/>
          <w:cs/>
        </w:rPr>
        <w:t xml:space="preserve"> กิโลกรัมในปริมาณก๊าซ</w:t>
      </w:r>
      <w:r w:rsidRPr="00400B7C">
        <w:rPr>
          <w:rFonts w:ascii="Angsana New" w:hAnsi="Angsana New" w:cs="Angsana New"/>
          <w:sz w:val="28"/>
          <w:cs/>
        </w:rPr>
        <w:lastRenderedPageBreak/>
        <w:t xml:space="preserve">คาร์บอนไดออกไซด์เทียบเท่าต่อแขกที่เข้าพัก ทั้งนี้ ปริมาณก๊าซคาร์บอนไดออกไซด์เทียบเท่า ลดลงร้อยละ </w:t>
      </w:r>
      <w:r>
        <w:rPr>
          <w:rFonts w:ascii="Angsana New" w:hAnsi="Angsana New" w:cs="Angsana New"/>
          <w:sz w:val="28"/>
        </w:rPr>
        <w:t>3</w:t>
      </w:r>
      <w:r w:rsidRPr="00400B7C">
        <w:rPr>
          <w:rFonts w:ascii="Angsana New" w:hAnsi="Angsana New" w:cs="Angsana New"/>
          <w:sz w:val="28"/>
          <w:cs/>
        </w:rPr>
        <w:t xml:space="preserve"> จากปีที่แล้ว หรือลดลง </w:t>
      </w:r>
      <w:r>
        <w:rPr>
          <w:rFonts w:ascii="Angsana New" w:hAnsi="Angsana New" w:cs="Angsana New"/>
          <w:sz w:val="28"/>
        </w:rPr>
        <w:t>0.9</w:t>
      </w:r>
      <w:r w:rsidRPr="00400B7C">
        <w:rPr>
          <w:rFonts w:ascii="Angsana New" w:hAnsi="Angsana New" w:cs="Angsana New"/>
          <w:sz w:val="28"/>
          <w:cs/>
        </w:rPr>
        <w:t xml:space="preserve"> กิโลกรัมในปริมาณก๊าซคาร์บอนไดออกไซด์เทียบเท่าต่อแขกที่เข้าพัก จากข้อมูลของเอริธเช็ค ค่าเฉลี่ยสากลของการปล่อยก๊าซคาร์บอนไดออกไซด์เท</w:t>
      </w:r>
      <w:r>
        <w:rPr>
          <w:rFonts w:ascii="Angsana New" w:hAnsi="Angsana New" w:cs="Angsana New"/>
          <w:sz w:val="28"/>
          <w:cs/>
        </w:rPr>
        <w:t xml:space="preserve">ียบเท่าต่อแขกที่เข้าพักอยู่ที่ </w:t>
      </w:r>
      <w:r>
        <w:rPr>
          <w:rFonts w:ascii="Angsana New" w:hAnsi="Angsana New" w:cs="Angsana New"/>
          <w:sz w:val="28"/>
        </w:rPr>
        <w:t>38</w:t>
      </w:r>
      <w:r w:rsidRPr="00400B7C">
        <w:rPr>
          <w:rFonts w:ascii="Angsana New" w:hAnsi="Angsana New" w:cs="Angsana New"/>
          <w:sz w:val="28"/>
          <w:cs/>
        </w:rPr>
        <w:t xml:space="preserve"> กิโลกรัมในปริมาณก๊าซคาร์บอนไดออกไซด์เทียบเท่าต่อแขกที่เข้าพัก ในขณะ</w:t>
      </w:r>
      <w:r>
        <w:rPr>
          <w:rFonts w:ascii="Angsana New" w:hAnsi="Angsana New" w:cs="Angsana New"/>
          <w:sz w:val="28"/>
          <w:cs/>
        </w:rPr>
        <w:t xml:space="preserve">ที่ค่าเฉลี่ยที่ดีที่สุดอยู่ที่ </w:t>
      </w:r>
      <w:r>
        <w:rPr>
          <w:rFonts w:ascii="Angsana New" w:hAnsi="Angsana New" w:cs="Angsana New"/>
          <w:sz w:val="28"/>
        </w:rPr>
        <w:t>27</w:t>
      </w:r>
      <w:r w:rsidRPr="00400B7C">
        <w:rPr>
          <w:rFonts w:ascii="Angsana New" w:hAnsi="Angsana New" w:cs="Angsana New"/>
          <w:sz w:val="28"/>
          <w:cs/>
        </w:rPr>
        <w:t xml:space="preserve"> กิโลกรัมในปริมาณก๊าซคาร์บอนไดออกไซด์เทียบเท่าต่อแขกที่เข้าพัก ซึ่งนับได้ว่าว่าการปล่อยก๊าซเรือนกระจกของโรงแรมและรีสอร์ทในเครือเซ็นทาราอยู่ในเกณฑ์ที่ดีกว่าค่าเฉลี่ยที่ดีที่สุด</w:t>
      </w:r>
    </w:p>
    <w:p w:rsidR="00E9762A" w:rsidRPr="00400B7C" w:rsidRDefault="00E9762A" w:rsidP="00893D77">
      <w:pPr>
        <w:spacing w:after="0" w:line="240" w:lineRule="auto"/>
        <w:jc w:val="center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b/>
          <w:bCs/>
          <w:noProof/>
          <w:sz w:val="28"/>
        </w:rPr>
        <w:drawing>
          <wp:inline distT="0" distB="0" distL="0" distR="0" wp14:anchorId="182F5CA6" wp14:editId="6C02021A">
            <wp:extent cx="2705100" cy="2352675"/>
            <wp:effectExtent l="0" t="0" r="0" b="9525"/>
            <wp:docPr id="83" name="Chart 83">
              <a:extLst xmlns:a="http://schemas.openxmlformats.org/drawingml/2006/main">
                <a:ext uri="{FF2B5EF4-FFF2-40B4-BE49-F238E27FC236}">
                  <a16:creationId xmlns:a16="http://schemas.microsoft.com/office/drawing/2014/main" id="{D62CD099-0CF4-4CB5-B4F4-2FB1469F00C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  <w:r w:rsidRPr="00400B7C">
        <w:rPr>
          <w:rFonts w:ascii="Angsana New" w:hAnsi="Angsana New" w:cs="Angsana New"/>
          <w:b/>
          <w:bCs/>
          <w:noProof/>
          <w:sz w:val="28"/>
        </w:rPr>
        <w:drawing>
          <wp:inline distT="0" distB="0" distL="0" distR="0" wp14:anchorId="24178952" wp14:editId="35FBDB97">
            <wp:extent cx="2952750" cy="2343785"/>
            <wp:effectExtent l="0" t="0" r="0" b="18415"/>
            <wp:docPr id="41" name="Chart 41">
              <a:extLst xmlns:a="http://schemas.openxmlformats.org/drawingml/2006/main">
                <a:ext uri="{FF2B5EF4-FFF2-40B4-BE49-F238E27FC236}">
                  <a16:creationId xmlns:a16="http://schemas.microsoft.com/office/drawing/2014/main" id="{D02FD034-8EAC-4C7D-9B92-5D658D5AD5F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u w:val="single"/>
        </w:rPr>
      </w:pPr>
      <w:r w:rsidRPr="00400B7C">
        <w:rPr>
          <w:rFonts w:ascii="Angsana New" w:hAnsi="Angsana New" w:cs="Angsana New"/>
          <w:sz w:val="28"/>
          <w:u w:val="single"/>
          <w:cs/>
        </w:rPr>
        <w:t xml:space="preserve">การบริหารจัดการการใช้พลังงานหมุนเวียน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การนำความร้อนกลับมาใช้ซ้ำ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ความร้อนที่เกิดจากกระบวนการทำงานของเครื่องทำความเย็น และเครื่องผลิตไอน้ำสามารถนำกลับไปใช้ในการผลิตน้ำร้อนเพื่อใช้ในครัวของโรงแรมในกรุงเทพฯ อุดรธานี สมุยและมัลดีฟส์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 xml:space="preserve">พลังงานแสงอาทิตย์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จากนโยบายการลดปริมาณการปล่อยก๊าซเรือนกระจก ได้มีการปรับเปลี่ยนกระบวนการดำเนินงาน โดยติดตั้งแผงโซล่าเซลใน </w:t>
      </w:r>
      <w:r>
        <w:rPr>
          <w:rFonts w:ascii="Angsana New" w:hAnsi="Angsana New" w:cs="Angsana New"/>
          <w:sz w:val="28"/>
        </w:rPr>
        <w:t>16</w:t>
      </w:r>
      <w:r w:rsidRPr="00400B7C">
        <w:rPr>
          <w:rFonts w:ascii="Angsana New" w:hAnsi="Angsana New" w:cs="Angsana New"/>
          <w:sz w:val="28"/>
          <w:cs/>
        </w:rPr>
        <w:t xml:space="preserve"> โรงแรมทั้งในและต่างประเทศ สำหรับใช้กับเครื่องทำน้ำอุ่น  และที่โรงแรมเซ็นทาราแกรนด์บีชรีสอร์ท ภูเก็ต ในห้องอาหารเดอะโคส บีชบาร์แอนด์กริว มีการใช้ตะเกียงโซล่าแทนตะเกียงน้ำมันเพื่อให้แสงสว่างที่โต๊ะอาหาร ทั้งนี้สามารถลดการใช้น้ำมันไปได้กว่า </w:t>
      </w:r>
      <w:r>
        <w:rPr>
          <w:rFonts w:ascii="Angsana New" w:hAnsi="Angsana New" w:cs="Angsana New"/>
          <w:sz w:val="28"/>
        </w:rPr>
        <w:t>720</w:t>
      </w:r>
      <w:r w:rsidRPr="00400B7C">
        <w:rPr>
          <w:rFonts w:ascii="Angsana New" w:hAnsi="Angsana New" w:cs="Angsana New"/>
          <w:sz w:val="28"/>
          <w:cs/>
        </w:rPr>
        <w:t xml:space="preserve"> ลิตรต่อปี อีกทั้งยังสามารถลดปริมาณการปล่อยก๊าซเรือนกระจกได้ถึง </w:t>
      </w:r>
      <w:r>
        <w:rPr>
          <w:rFonts w:ascii="Angsana New" w:hAnsi="Angsana New" w:cs="Angsana New"/>
          <w:sz w:val="28"/>
        </w:rPr>
        <w:t>2,038</w:t>
      </w:r>
      <w:r w:rsidRPr="00400B7C">
        <w:rPr>
          <w:rFonts w:ascii="Angsana New" w:hAnsi="Angsana New" w:cs="Angsana New"/>
          <w:sz w:val="28"/>
          <w:cs/>
        </w:rPr>
        <w:t xml:space="preserve"> กิโลกรัมในปริมาณก๊าซคาร์บอนไดออกไซด์เทียบเท่า</w:t>
      </w:r>
    </w:p>
    <w:p w:rsidR="00E9762A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โรงแรมเซ็นทรา ศูนย์ราชการแจ้งวัฒนะ ได้ติดตั้งแผงโซล่าเซลเพื่อใช้ผลิตไฟฟ้าสำหรับการใช้งานในศูนย์ประชุม โดยโรงแรมสามารถประหยัดการใช้ไฟฟ้าได้ถึง </w:t>
      </w:r>
      <w:r>
        <w:rPr>
          <w:rFonts w:ascii="Angsana New" w:hAnsi="Angsana New" w:cs="Angsana New"/>
          <w:sz w:val="28"/>
        </w:rPr>
        <w:t>200,000</w:t>
      </w:r>
      <w:r w:rsidRPr="00400B7C">
        <w:rPr>
          <w:rFonts w:ascii="Angsana New" w:hAnsi="Angsana New" w:cs="Angsana New"/>
          <w:sz w:val="28"/>
          <w:cs/>
        </w:rPr>
        <w:t xml:space="preserve"> กิโลวัตต์ฮาว์  และลดปริมาณการปล่อยก๊าซเรือนกระจกได้ถึง </w:t>
      </w:r>
      <w:r>
        <w:rPr>
          <w:rFonts w:ascii="Angsana New" w:hAnsi="Angsana New" w:cs="Angsana New"/>
          <w:sz w:val="28"/>
        </w:rPr>
        <w:t>102,240</w:t>
      </w:r>
      <w:r w:rsidRPr="00400B7C">
        <w:rPr>
          <w:rFonts w:ascii="Angsana New" w:hAnsi="Angsana New" w:cs="Angsana New"/>
          <w:sz w:val="28"/>
          <w:cs/>
        </w:rPr>
        <w:t xml:space="preserve"> กิโลกรัมในปริมาณก๊าซคาร์บอนไดออกไซด์เทียบเท่า</w:t>
      </w:r>
    </w:p>
    <w:p w:rsidR="00E9762A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 xml:space="preserve">สถานีชาร์ตไฟฟ้ารถยนต์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>โรงแรมเซ็นทาราแกรนด์และบางกอกคอนเวนชั่นเซ็นเตอร์ เซ็นทรัลเวิลด์ ได้ติดตั้งสถานีบริการชาร์ตไฟฟ้าให้กับรถยนต์ประเภทขับเคลื่อนด้วยพลังงานไฟฟ้า เพื่อตอบสนองนโยบายด้านการอนุรักษ์พลังงานและสิ่งแวดล้อมของภาครัฐที่สนับสนุนให้ประเทศไทยเดินหน้าใช้พลังงานทางเลือก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lastRenderedPageBreak/>
        <w:t>การกักเก็บก๊าซคาร์บอนไดออกไซด์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 xml:space="preserve">โรงแรมและรีสอร์ทในเครือเซ็นทารามีกิจกรรมที่ทำอย่างต่อเนื่องทุกปี คือการปลูกต้นไม้เพื่อเพิ่มพื้นที่สีเขียวให้กับชุมชมพื้นที่ที่ทำธุรกิจอยู่ ประโยชน์ของการปลูกต้นไม้คือการช่วยกักเก็บก๊าซคาร์บอนไดออกไซด์ โดยเฉพาะต้นไม้ใหญ่ เช่น ต้นสัก ต้นหางนกยูง รวมถึงต้นแสมหรือโกงกางที่ปลูกตามป่าชายเลน นอกจากจะดูดซับก๊าซคาร์บอนไดออกไซด์ แล้วยังเป็นหัวใจหลักของระบบนิเวศน์ซึ่งถือว่าเป็นการช่วยฟื้นฟูป่า ทั้งนี้ยังเป็นการเพิ่มโอกาสที่ดีให้กับโรงแรมและรีสอร์ทในการสนับสนุนและสร้างสัมพันธ์กับหน่วยงานราชการและชุมชนท้องถิ่นอีกด้วย โรงแรมและรีสอร์ทในเครือเซ็นทาราทั่วทุกพื้นที่ในประเทศไทยไทย เช่น ภูเก็ต หาดใหญ่ อุดรธานี และพัทยา ร่วมมือกันปลูกต้นไม้กว่า </w:t>
      </w:r>
      <w:r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>,</w:t>
      </w:r>
      <w:r>
        <w:rPr>
          <w:rFonts w:ascii="Angsana New" w:hAnsi="Angsana New" w:cs="Angsana New"/>
          <w:sz w:val="28"/>
        </w:rPr>
        <w:t>000</w:t>
      </w:r>
      <w:r w:rsidRPr="00400B7C">
        <w:rPr>
          <w:rFonts w:ascii="Angsana New" w:hAnsi="Angsana New" w:cs="Angsana New"/>
          <w:sz w:val="28"/>
          <w:cs/>
        </w:rPr>
        <w:t xml:space="preserve"> ต้นตามโอกาสสำคัญต่างๆ เช่นวันคุ้มครองโลก ในเดือนเมษายน และวันสิ่งแวดล้อมโลกในเดือนมิถุนายน 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จำนวนต้นไม้ที่ปลูกไว้ สามารถคำนวนการช่วยดูดซับก๊าซคาร์บอนไดออกไซด์ได้ประมาณ </w:t>
      </w:r>
      <w:r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/>
          <w:sz w:val="28"/>
          <w:cs/>
        </w:rPr>
        <w:t>,</w:t>
      </w:r>
      <w:r>
        <w:rPr>
          <w:rFonts w:ascii="Angsana New" w:hAnsi="Angsana New" w:cs="Angsana New"/>
          <w:sz w:val="28"/>
        </w:rPr>
        <w:t>000</w:t>
      </w:r>
      <w:r w:rsidRPr="00400B7C">
        <w:rPr>
          <w:rFonts w:ascii="Angsana New" w:hAnsi="Angsana New" w:cs="Angsana New"/>
          <w:sz w:val="28"/>
          <w:cs/>
        </w:rPr>
        <w:t xml:space="preserve"> กิโลกรัมในปริมาณก๊าซคาร์บอนไดออกไซด์เทียบเท่า       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การใช้พลังงาน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ในแต่ละปี ทางสำนักงานใหญ่มีการกำหนดเป้าหมายการใช้ไฟฟ้าสำหรับทุกโรงแรม และมีการตรวจสอบทุกเดือนจากทีมเจ้าหน้าตรวจสอบภายใน โดยการใช้ไฟฟ้าของปี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ลดลงร้อยละ </w:t>
      </w:r>
      <w:r>
        <w:rPr>
          <w:rFonts w:ascii="Angsana New" w:hAnsi="Angsana New" w:cs="Angsana New"/>
          <w:sz w:val="28"/>
        </w:rPr>
        <w:t>3</w:t>
      </w:r>
      <w:r w:rsidRPr="00400B7C">
        <w:rPr>
          <w:rFonts w:ascii="Angsana New" w:hAnsi="Angsana New" w:cs="Angsana New"/>
          <w:sz w:val="28"/>
          <w:cs/>
        </w:rPr>
        <w:t xml:space="preserve"> เมื่อเทียบกับปี </w:t>
      </w:r>
      <w:r>
        <w:rPr>
          <w:rFonts w:ascii="Angsana New" w:hAnsi="Angsana New" w:cs="Angsana New"/>
          <w:sz w:val="28"/>
        </w:rPr>
        <w:t>2559</w:t>
      </w:r>
      <w:r w:rsidRPr="00400B7C">
        <w:rPr>
          <w:rFonts w:ascii="Angsana New" w:hAnsi="Angsana New" w:cs="Angsana New"/>
          <w:sz w:val="28"/>
          <w:cs/>
        </w:rPr>
        <w:t xml:space="preserve"> โดยเฉลี่ย </w:t>
      </w:r>
      <w:r>
        <w:rPr>
          <w:rFonts w:ascii="Angsana New" w:hAnsi="Angsana New" w:cs="Angsana New"/>
          <w:sz w:val="28"/>
        </w:rPr>
        <w:t>59.8</w:t>
      </w:r>
      <w:r w:rsidRPr="00400B7C">
        <w:rPr>
          <w:rFonts w:ascii="Angsana New" w:hAnsi="Angsana New" w:cs="Angsana New"/>
          <w:sz w:val="28"/>
          <w:cs/>
        </w:rPr>
        <w:t xml:space="preserve"> กิโลวัตต์ต่อห้องที่มีการใช้งาน (ตัวเลขเฉลี่ยรวมโรงแรมทั้งในและต่างประเทศ) ทั้ง</w:t>
      </w:r>
      <w:r>
        <w:rPr>
          <w:rFonts w:ascii="Angsana New" w:hAnsi="Angsana New" w:cs="Angsana New"/>
          <w:sz w:val="28"/>
          <w:cs/>
        </w:rPr>
        <w:t xml:space="preserve">นี้การใช้พลังงานทั้งหมดในปี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รวมทั้งสิ้น </w:t>
      </w:r>
      <w:r>
        <w:rPr>
          <w:rFonts w:ascii="Angsana New" w:hAnsi="Angsana New" w:cs="Angsana New"/>
          <w:sz w:val="28"/>
        </w:rPr>
        <w:t>595</w:t>
      </w:r>
      <w:r w:rsidRPr="00400B7C">
        <w:rPr>
          <w:rFonts w:ascii="Angsana New" w:hAnsi="Angsana New" w:cs="Angsana New"/>
          <w:sz w:val="28"/>
          <w:cs/>
        </w:rPr>
        <w:t xml:space="preserve"> เทระจูลหรือเฉลี่ยที่</w:t>
      </w:r>
      <w:r>
        <w:rPr>
          <w:rFonts w:ascii="Angsana New" w:hAnsi="Angsana New" w:cs="Angsana New"/>
          <w:sz w:val="28"/>
        </w:rPr>
        <w:t xml:space="preserve"> 162.71</w:t>
      </w:r>
      <w:r w:rsidRPr="00400B7C">
        <w:rPr>
          <w:rFonts w:ascii="Angsana New" w:hAnsi="Angsana New" w:cs="Angsana New"/>
          <w:sz w:val="28"/>
          <w:cs/>
        </w:rPr>
        <w:t xml:space="preserve"> เมกะจูลต่อแขกเข้าพักต่อคืน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noProof/>
          <w:sz w:val="28"/>
        </w:rPr>
        <w:drawing>
          <wp:inline distT="0" distB="0" distL="0" distR="0" wp14:anchorId="1A2410AA" wp14:editId="74A0174E">
            <wp:extent cx="2893214" cy="2110740"/>
            <wp:effectExtent l="0" t="0" r="2540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3522" cy="2110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ngsana New" w:hAnsi="Angsana New" w:cs="Angsana New"/>
          <w:b/>
          <w:bCs/>
          <w:noProof/>
          <w:sz w:val="28"/>
        </w:rPr>
        <w:drawing>
          <wp:inline distT="0" distB="0" distL="0" distR="0" wp14:anchorId="3CAB0B77" wp14:editId="08E39F16">
            <wp:extent cx="2853055" cy="2109470"/>
            <wp:effectExtent l="0" t="0" r="4445" b="508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055" cy="2109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9762A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</w:p>
    <w:p w:rsidR="00E9762A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จากนโยบายดังกล่าวในการควบคุมการใช้พลังงานให้เกิดประสิทธิภาพ โรงแรมเซ็นทาราแกรนด์เซ็นทรัลลาดพร้าวกรุงเทพฯ ได้รับรางวัลจากการไฟฟ้านครหลวง (กฟน.) จากกิจกรรม "อาคารประหยัดพลังงานของกฟน. โดยโรงแรมเซ็นทาราแกรนด์เซ็นทรัลลาดพร้าวสามารถประหยัดการใช้พลังงานไฟฟ้าได้ถึง </w:t>
      </w:r>
      <w:r>
        <w:rPr>
          <w:rFonts w:ascii="Angsana New" w:hAnsi="Angsana New" w:cs="Angsana New"/>
          <w:sz w:val="28"/>
        </w:rPr>
        <w:t>798,920</w:t>
      </w:r>
      <w:r w:rsidRPr="00400B7C">
        <w:rPr>
          <w:rFonts w:ascii="Angsana New" w:hAnsi="Angsana New" w:cs="Angsana New"/>
          <w:sz w:val="28"/>
          <w:cs/>
        </w:rPr>
        <w:t xml:space="preserve"> กิโลวัตต์หรือลดการปล่อยก๊าซคาร์บอนไดออกไซด์ลงได้ </w:t>
      </w:r>
      <w:r>
        <w:rPr>
          <w:rFonts w:ascii="Angsana New" w:hAnsi="Angsana New" w:cs="Angsana New"/>
          <w:sz w:val="28"/>
        </w:rPr>
        <w:t>448.79</w:t>
      </w:r>
      <w:r w:rsidRPr="00400B7C">
        <w:rPr>
          <w:rFonts w:ascii="Angsana New" w:hAnsi="Angsana New" w:cs="Angsana New"/>
          <w:sz w:val="28"/>
          <w:cs/>
        </w:rPr>
        <w:t xml:space="preserve"> ตัน ซึ่งเป็นผลมาจากโครงการเปลี่ยนหลอดไฟ </w:t>
      </w:r>
      <w:r w:rsidRPr="00400B7C">
        <w:rPr>
          <w:rFonts w:ascii="Angsana New" w:hAnsi="Angsana New" w:cs="Angsana New"/>
          <w:sz w:val="28"/>
        </w:rPr>
        <w:t xml:space="preserve">LED </w:t>
      </w:r>
      <w:r w:rsidRPr="00400B7C">
        <w:rPr>
          <w:rFonts w:ascii="Angsana New" w:hAnsi="Angsana New" w:cs="Angsana New"/>
          <w:sz w:val="28"/>
          <w:cs/>
        </w:rPr>
        <w:t>และการใช้ระบบจัดการพลังงาน โครงการนี้ได้รับการสนับสนุนจากกระทรวงพลังงานซึ่งเป</w:t>
      </w:r>
      <w:r>
        <w:rPr>
          <w:rFonts w:ascii="Angsana New" w:hAnsi="Angsana New" w:cs="Angsana New"/>
          <w:sz w:val="28"/>
          <w:cs/>
        </w:rPr>
        <w:t xml:space="preserve">็นโครงการต่อเนื่องตั้งแต่ปี </w:t>
      </w:r>
      <w:r>
        <w:rPr>
          <w:rFonts w:ascii="Angsana New" w:hAnsi="Angsana New" w:cs="Angsana New"/>
          <w:sz w:val="28"/>
        </w:rPr>
        <w:t>2559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การบริการจัดการการน้ำใช้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โรงแรมและรีสอร์ทในเครือเซ็นทาราให้ความสำคัญกับการบริหารจัดการการใช้เป็นอย่างมาก โดยมีการวางแผนเรื่องการประหยัดการใช้น้ำ ส่งผลให้ปริมาณการใช้น้ำลดลง </w:t>
      </w:r>
      <w:r>
        <w:rPr>
          <w:rFonts w:ascii="Angsana New" w:hAnsi="Angsana New" w:cs="Angsana New"/>
          <w:sz w:val="28"/>
        </w:rPr>
        <w:t xml:space="preserve">6 </w:t>
      </w:r>
      <w:r w:rsidRPr="00400B7C">
        <w:rPr>
          <w:rFonts w:ascii="Angsana New" w:hAnsi="Angsana New" w:cs="Angsana New"/>
          <w:sz w:val="28"/>
          <w:cs/>
        </w:rPr>
        <w:t xml:space="preserve">% เมื่อเทียบกับปี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ซึ่งเฉลี่ยอยู่ที่ </w:t>
      </w:r>
      <w:r>
        <w:rPr>
          <w:rFonts w:ascii="Angsana New" w:hAnsi="Angsana New" w:cs="Angsana New"/>
          <w:sz w:val="28"/>
        </w:rPr>
        <w:t>533.15</w:t>
      </w:r>
      <w:r w:rsidRPr="00400B7C">
        <w:rPr>
          <w:rFonts w:ascii="Angsana New" w:hAnsi="Angsana New" w:cs="Angsana New"/>
          <w:sz w:val="28"/>
          <w:cs/>
        </w:rPr>
        <w:t xml:space="preserve"> ลิตรต่อคืนต่อการเข้าพักของแขก และมีการจัดการใช้น้ำให้เกิดประสิทธิภาพสูงสุด ได้แก่ การรีไซเคิลน้ำเสียเพื่อใช้รดน้ำต้นไม้ในสวน มีการติดตั้งตัวควบคุมการไหลเวียนของน้ำ และการใช้ถังชักโครกประหยัดน้ำแบบสองปุ่ม ซึ่งสามารถประหยัดน้ำได้ถึง </w:t>
      </w:r>
      <w:r>
        <w:rPr>
          <w:rFonts w:ascii="Angsana New" w:hAnsi="Angsana New" w:cs="Angsana New"/>
          <w:sz w:val="28"/>
        </w:rPr>
        <w:t>11.4</w:t>
      </w:r>
      <w:r w:rsidRPr="00400B7C">
        <w:rPr>
          <w:rFonts w:ascii="Angsana New" w:hAnsi="Angsana New" w:cs="Angsana New"/>
          <w:sz w:val="28"/>
          <w:cs/>
        </w:rPr>
        <w:t xml:space="preserve"> ลิตรต่อนาที (จาก </w:t>
      </w:r>
      <w:r>
        <w:rPr>
          <w:rFonts w:ascii="Angsana New" w:hAnsi="Angsana New" w:cs="Angsana New"/>
          <w:sz w:val="28"/>
        </w:rPr>
        <w:t>22.2</w:t>
      </w:r>
      <w:r w:rsidRPr="00400B7C">
        <w:rPr>
          <w:rFonts w:ascii="Angsana New" w:hAnsi="Angsana New" w:cs="Angsana New"/>
          <w:sz w:val="28"/>
          <w:cs/>
        </w:rPr>
        <w:t xml:space="preserve"> ลิตรถึง </w:t>
      </w:r>
      <w:r>
        <w:rPr>
          <w:rFonts w:ascii="Angsana New" w:hAnsi="Angsana New" w:cs="Angsana New"/>
          <w:sz w:val="28"/>
        </w:rPr>
        <w:t>10.80</w:t>
      </w:r>
      <w:r w:rsidRPr="00400B7C">
        <w:rPr>
          <w:rFonts w:ascii="Angsana New" w:hAnsi="Angsana New" w:cs="Angsana New"/>
          <w:sz w:val="28"/>
          <w:cs/>
        </w:rPr>
        <w:t xml:space="preserve"> ลิตรต่อนาที) และมีการตรวจสอบการรั่วไหลของน้ำทุกวัน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sz w:val="28"/>
          <w:cs/>
        </w:rPr>
        <w:lastRenderedPageBreak/>
        <w:t xml:space="preserve"> </w:t>
      </w:r>
      <w:r w:rsidRPr="00400B7C">
        <w:rPr>
          <w:rFonts w:ascii="Angsana New" w:hAnsi="Angsana New" w:cs="Angsana New"/>
          <w:b/>
          <w:bCs/>
          <w:noProof/>
          <w:sz w:val="28"/>
        </w:rPr>
        <w:drawing>
          <wp:inline distT="0" distB="0" distL="0" distR="0" wp14:anchorId="1F5AD414" wp14:editId="7A86C8DF">
            <wp:extent cx="2943225" cy="1847850"/>
            <wp:effectExtent l="0" t="0" r="9525" b="0"/>
            <wp:docPr id="47" name="Chart 47">
              <a:extLst xmlns:a="http://schemas.openxmlformats.org/drawingml/2006/main">
                <a:ext uri="{FF2B5EF4-FFF2-40B4-BE49-F238E27FC236}">
                  <a16:creationId xmlns:a16="http://schemas.microsoft.com/office/drawing/2014/main" id="{44026B9A-5209-418E-911E-5AC59411D8F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</wp:inline>
        </w:drawing>
      </w:r>
      <w:r w:rsidRPr="00400B7C">
        <w:rPr>
          <w:rFonts w:ascii="Angsana New" w:hAnsi="Angsana New" w:cs="Angsana New"/>
          <w:b/>
          <w:bCs/>
          <w:sz w:val="28"/>
          <w:cs/>
        </w:rPr>
        <w:t xml:space="preserve"> </w:t>
      </w:r>
      <w:r w:rsidRPr="00400B7C">
        <w:rPr>
          <w:rFonts w:ascii="Angsana New" w:hAnsi="Angsana New" w:cs="Angsana New"/>
          <w:b/>
          <w:bCs/>
          <w:noProof/>
          <w:sz w:val="28"/>
        </w:rPr>
        <w:drawing>
          <wp:inline distT="0" distB="0" distL="0" distR="0" wp14:anchorId="1FD50967" wp14:editId="4AD66798">
            <wp:extent cx="2743200" cy="1838325"/>
            <wp:effectExtent l="0" t="0" r="0" b="9525"/>
            <wp:docPr id="48" name="Chart 48">
              <a:extLst xmlns:a="http://schemas.openxmlformats.org/drawingml/2006/main">
                <a:ext uri="{FF2B5EF4-FFF2-40B4-BE49-F238E27FC236}">
                  <a16:creationId xmlns:a16="http://schemas.microsoft.com/office/drawing/2014/main" id="{7D50045A-66A6-41E4-B188-AE9C84FD9FEF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</wp:inline>
        </w:drawing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โครงการโกอิ้งกรีนเนอร์และมายด์กรีนเดย์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เป็นโครงการที่มุ่งเน้นที่จะลดการใช้น้ำและการใช้สารเคมีที่ใช้ซักผ้าและทำความสะอาดห้องพัก โดยการรณรงค์ให้แขกใช้ผ้าเช็ดตัวและผ้าปูที่นอนมากกว่าหนึ่งครั้งต่อการเข้าพัก 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แขกที่เข้าพักเข้าร่วมโครงกา</w:t>
      </w:r>
      <w:r>
        <w:rPr>
          <w:rFonts w:ascii="Angsana New" w:hAnsi="Angsana New" w:cs="Angsana New"/>
          <w:sz w:val="28"/>
          <w:cs/>
        </w:rPr>
        <w:t xml:space="preserve">รนี้เฉลี่ยทั้งหมดอยู่ที่ร้อยละ </w:t>
      </w:r>
      <w:r>
        <w:rPr>
          <w:rFonts w:ascii="Angsana New" w:hAnsi="Angsana New" w:cs="Angsana New"/>
          <w:sz w:val="28"/>
        </w:rPr>
        <w:t>19</w:t>
      </w:r>
      <w:r w:rsidRPr="00400B7C">
        <w:rPr>
          <w:rFonts w:ascii="Angsana New" w:hAnsi="Angsana New" w:cs="Angsana New"/>
          <w:sz w:val="28"/>
          <w:cs/>
        </w:rPr>
        <w:t xml:space="preserve"> ซึ่งช่วยให้โรงแรมสามารถประหยัดน้ำได้มากกว่า </w:t>
      </w:r>
      <w:r>
        <w:rPr>
          <w:rFonts w:ascii="Angsana New" w:hAnsi="Angsana New" w:cs="Angsana New"/>
          <w:sz w:val="28"/>
        </w:rPr>
        <w:t>401,000</w:t>
      </w:r>
      <w:r w:rsidRPr="00400B7C">
        <w:rPr>
          <w:rFonts w:ascii="Angsana New" w:hAnsi="Angsana New" w:cs="Angsana New"/>
          <w:sz w:val="28"/>
          <w:cs/>
        </w:rPr>
        <w:t xml:space="preserve"> ลูกบาศก์เมตรห</w:t>
      </w:r>
      <w:r>
        <w:rPr>
          <w:rFonts w:ascii="Angsana New" w:hAnsi="Angsana New" w:cs="Angsana New"/>
          <w:sz w:val="28"/>
          <w:cs/>
        </w:rPr>
        <w:t xml:space="preserve">รือเทียบเท่าสระโอลิมปิกจำนวน </w:t>
      </w:r>
      <w:r>
        <w:rPr>
          <w:rFonts w:ascii="Angsana New" w:hAnsi="Angsana New" w:cs="Angsana New"/>
          <w:sz w:val="28"/>
        </w:rPr>
        <w:t>160</w:t>
      </w:r>
      <w:r w:rsidRPr="00400B7C">
        <w:rPr>
          <w:rFonts w:ascii="Angsana New" w:hAnsi="Angsana New" w:cs="Angsana New"/>
          <w:sz w:val="28"/>
          <w:cs/>
        </w:rPr>
        <w:t xml:space="preserve"> สระ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การนำน้ำเสียกลับมาใช้ใหม่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>โรงแรมประเภทรีสอร์ทมีนโยบายนำน้ำเสียที่ผ่านการบำบัดแล้วกลับมาใช้รดน้ำต้นไม้ในบริเวณพื้นที่สีเขียวทั้งหมด ส่งผลให้โรงแรมสามา</w:t>
      </w:r>
      <w:r>
        <w:rPr>
          <w:rFonts w:ascii="Angsana New" w:hAnsi="Angsana New" w:cs="Angsana New"/>
          <w:sz w:val="28"/>
          <w:cs/>
        </w:rPr>
        <w:t xml:space="preserve">รถประหยัดน้ำได้มากกว่าร้อยละ </w:t>
      </w:r>
      <w:r>
        <w:rPr>
          <w:rFonts w:ascii="Angsana New" w:hAnsi="Angsana New" w:cs="Angsana New"/>
          <w:sz w:val="28"/>
        </w:rPr>
        <w:t>80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 xml:space="preserve">การจัดการขยะฝังกลบ  </w:t>
      </w:r>
    </w:p>
    <w:p w:rsidR="00E9762A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ปัญหาขยะยังคงสร้างผลกระทบต่อสิ่งแวดล้อมอย่างใหญ่หลวง และก่อให้เกิดปัญหาอื่นๆ ตามมาอีกมากมายซึ่งส่งผลกระทบต่อชุมชม และสังคมโดยรอบ ไม่ว่าจะเป็นเรื่องของกลิ่น หรือก๊าซมีเทนที่อาจจะกระทบต่อก๊าซเรือนกระจก โรงแรมและรีสอร์ทในเครือเซ็นทารามีการจัดการเรื</w:t>
      </w:r>
      <w:r>
        <w:rPr>
          <w:rFonts w:ascii="Angsana New" w:hAnsi="Angsana New" w:cs="Angsana New"/>
          <w:sz w:val="28"/>
          <w:cs/>
        </w:rPr>
        <w:t xml:space="preserve">่องขยะอย่างเป็นระบบมาตั้งแต่ปี </w:t>
      </w:r>
      <w:r>
        <w:rPr>
          <w:rFonts w:ascii="Angsana New" w:hAnsi="Angsana New" w:cs="Angsana New"/>
          <w:sz w:val="28"/>
        </w:rPr>
        <w:t>2556</w:t>
      </w:r>
      <w:r w:rsidRPr="00400B7C">
        <w:rPr>
          <w:rFonts w:ascii="Angsana New" w:hAnsi="Angsana New" w:cs="Angsana New"/>
          <w:sz w:val="28"/>
          <w:cs/>
        </w:rPr>
        <w:t xml:space="preserve"> โดยในปี </w:t>
      </w:r>
      <w:r>
        <w:rPr>
          <w:rFonts w:ascii="Angsana New" w:hAnsi="Angsana New" w:cs="Angsana New"/>
          <w:sz w:val="28"/>
        </w:rPr>
        <w:t xml:space="preserve">2560 </w:t>
      </w:r>
      <w:r w:rsidRPr="00400B7C">
        <w:rPr>
          <w:rFonts w:ascii="Angsana New" w:hAnsi="Angsana New" w:cs="Angsana New"/>
          <w:sz w:val="28"/>
          <w:cs/>
        </w:rPr>
        <w:t xml:space="preserve">ปริมาณขยะที่ส่งไปฝังกลบลดลงร้อยละ </w:t>
      </w:r>
      <w:r>
        <w:rPr>
          <w:rFonts w:ascii="Angsana New" w:hAnsi="Angsana New" w:cs="Angsana New"/>
          <w:sz w:val="28"/>
        </w:rPr>
        <w:t>6</w:t>
      </w:r>
      <w:r w:rsidRPr="00400B7C">
        <w:rPr>
          <w:rFonts w:ascii="Angsana New" w:hAnsi="Angsana New" w:cs="Angsana New"/>
          <w:sz w:val="28"/>
          <w:cs/>
        </w:rPr>
        <w:t xml:space="preserve"> เมื่อเทียบกับปี </w:t>
      </w:r>
      <w:r>
        <w:rPr>
          <w:rFonts w:ascii="Angsana New" w:hAnsi="Angsana New" w:cs="Angsana New"/>
          <w:sz w:val="28"/>
        </w:rPr>
        <w:t>2559</w:t>
      </w:r>
      <w:r w:rsidRPr="00400B7C">
        <w:rPr>
          <w:rFonts w:ascii="Angsana New" w:hAnsi="Angsana New" w:cs="Angsana New"/>
          <w:sz w:val="28"/>
          <w:cs/>
        </w:rPr>
        <w:t xml:space="preserve"> (</w:t>
      </w:r>
      <w:r>
        <w:rPr>
          <w:rFonts w:ascii="Angsana New" w:hAnsi="Angsana New" w:cs="Angsana New"/>
          <w:sz w:val="28"/>
        </w:rPr>
        <w:t>822</w:t>
      </w:r>
      <w:r w:rsidRPr="00400B7C">
        <w:rPr>
          <w:rFonts w:ascii="Angsana New" w:hAnsi="Angsana New" w:cs="Angsana New"/>
          <w:sz w:val="28"/>
          <w:cs/>
        </w:rPr>
        <w:t xml:space="preserve"> ลูกบาศก์เมตร) หรือเฉลี่ยอยู่ที่ </w:t>
      </w:r>
      <w:r>
        <w:rPr>
          <w:rFonts w:ascii="Angsana New" w:hAnsi="Angsana New" w:cs="Angsana New"/>
          <w:sz w:val="28"/>
        </w:rPr>
        <w:t>1.83</w:t>
      </w:r>
      <w:r w:rsidRPr="00400B7C">
        <w:rPr>
          <w:rFonts w:ascii="Angsana New" w:hAnsi="Angsana New" w:cs="Angsana New"/>
          <w:sz w:val="28"/>
          <w:cs/>
        </w:rPr>
        <w:t xml:space="preserve"> ลิตรต่อแขกต่อการเข้าพัก 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28"/>
          <w:cs/>
        </w:rPr>
      </w:pPr>
    </w:p>
    <w:p w:rsidR="00E9762A" w:rsidRPr="00400B7C" w:rsidRDefault="00E9762A" w:rsidP="00893D77">
      <w:pPr>
        <w:spacing w:after="0" w:line="240" w:lineRule="auto"/>
        <w:jc w:val="center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noProof/>
          <w:sz w:val="28"/>
        </w:rPr>
        <w:drawing>
          <wp:inline distT="0" distB="0" distL="0" distR="0" wp14:anchorId="1E510E62" wp14:editId="26A1891D">
            <wp:extent cx="2743200" cy="1706880"/>
            <wp:effectExtent l="0" t="0" r="0" b="7620"/>
            <wp:docPr id="40" name="Chart 40">
              <a:extLst xmlns:a="http://schemas.openxmlformats.org/drawingml/2006/main">
                <a:ext uri="{FF2B5EF4-FFF2-40B4-BE49-F238E27FC236}">
                  <a16:creationId xmlns:a16="http://schemas.microsoft.com/office/drawing/2014/main" id="{62AEAD3D-67BC-4FE5-BF34-6EA7B544175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8"/>
              </a:graphicData>
            </a:graphic>
          </wp:inline>
        </w:drawing>
      </w:r>
      <w:r w:rsidRPr="00400B7C">
        <w:rPr>
          <w:rFonts w:ascii="Angsana New" w:hAnsi="Angsana New" w:cs="Angsana New"/>
          <w:b/>
          <w:bCs/>
          <w:noProof/>
          <w:sz w:val="28"/>
        </w:rPr>
        <w:drawing>
          <wp:inline distT="0" distB="0" distL="0" distR="0" wp14:anchorId="1E15EA44" wp14:editId="49C8E62E">
            <wp:extent cx="2876550" cy="1703070"/>
            <wp:effectExtent l="0" t="0" r="0" b="11430"/>
            <wp:docPr id="35" name="Chart 35">
              <a:extLst xmlns:a="http://schemas.openxmlformats.org/drawingml/2006/main">
                <a:ext uri="{FF2B5EF4-FFF2-40B4-BE49-F238E27FC236}">
                  <a16:creationId xmlns:a16="http://schemas.microsoft.com/office/drawing/2014/main" id="{EB99621C-9F46-4162-B5DD-3D3D62DF56A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9"/>
              </a:graphicData>
            </a:graphic>
          </wp:inline>
        </w:drawing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u w:val="single"/>
        </w:rPr>
      </w:pP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lastRenderedPageBreak/>
        <w:t>การรีไซเคิลขยะทั้งหมด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ปริมาณเฉลี่ยรวมขยะรีไซเคิล / นำกลับมาใช้ใหม่ </w:t>
      </w:r>
      <w:r>
        <w:rPr>
          <w:rFonts w:ascii="Angsana New" w:hAnsi="Angsana New" w:cs="Angsana New"/>
          <w:sz w:val="28"/>
          <w:cs/>
        </w:rPr>
        <w:t xml:space="preserve">/ ที่ย่อยสลายได้อยู่ที่ร้อยละ </w:t>
      </w:r>
      <w:r>
        <w:rPr>
          <w:rFonts w:ascii="Angsana New" w:hAnsi="Angsana New" w:cs="Angsana New"/>
          <w:sz w:val="28"/>
        </w:rPr>
        <w:t>67</w:t>
      </w:r>
      <w:r w:rsidRPr="00400B7C">
        <w:rPr>
          <w:rFonts w:ascii="Angsana New" w:hAnsi="Angsana New" w:cs="Angsana New"/>
          <w:sz w:val="28"/>
          <w:cs/>
        </w:rPr>
        <w:t xml:space="preserve"> </w:t>
      </w:r>
    </w:p>
    <w:p w:rsidR="00E9762A" w:rsidRPr="00400B7C" w:rsidRDefault="00E9762A" w:rsidP="00893D77">
      <w:pPr>
        <w:spacing w:after="0" w:line="240" w:lineRule="auto"/>
        <w:jc w:val="center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b/>
          <w:bCs/>
          <w:noProof/>
          <w:sz w:val="28"/>
        </w:rPr>
        <w:drawing>
          <wp:inline distT="0" distB="0" distL="0" distR="0" wp14:anchorId="3B334462" wp14:editId="38D33CFE">
            <wp:extent cx="4305300" cy="2164080"/>
            <wp:effectExtent l="0" t="0" r="0" b="7620"/>
            <wp:docPr id="49" name="Chart 49">
              <a:extLst xmlns:a="http://schemas.openxmlformats.org/drawingml/2006/main">
                <a:ext uri="{FF2B5EF4-FFF2-40B4-BE49-F238E27FC236}">
                  <a16:creationId xmlns:a16="http://schemas.microsoft.com/office/drawing/2014/main" id="{0D0CB39C-17CC-4DFB-B299-A49794111C0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เซ็นทารามาริสรีสอร์ทจอมเทียนใช้ขวดแก้ว </w:t>
      </w:r>
      <w:r>
        <w:rPr>
          <w:rFonts w:ascii="Angsana New" w:hAnsi="Angsana New" w:cs="Angsana New"/>
          <w:sz w:val="28"/>
        </w:rPr>
        <w:t>360</w:t>
      </w:r>
      <w:r w:rsidRPr="00400B7C">
        <w:rPr>
          <w:rFonts w:ascii="Angsana New" w:hAnsi="Angsana New" w:cs="Angsana New"/>
          <w:sz w:val="28"/>
          <w:cs/>
        </w:rPr>
        <w:t xml:space="preserve"> สำหรับตกแต่งต้นคริสต์มาส พร้อมไฟ </w:t>
      </w:r>
      <w:r w:rsidRPr="00400B7C">
        <w:rPr>
          <w:rFonts w:ascii="Angsana New" w:hAnsi="Angsana New" w:cs="Angsana New"/>
          <w:sz w:val="28"/>
        </w:rPr>
        <w:t xml:space="preserve">LED </w:t>
      </w:r>
      <w:r w:rsidRPr="00400B7C">
        <w:rPr>
          <w:rFonts w:ascii="Angsana New" w:hAnsi="Angsana New" w:cs="Angsana New"/>
          <w:sz w:val="28"/>
          <w:cs/>
        </w:rPr>
        <w:t xml:space="preserve">ซึ่งสามารถประหยัดเงินได้มากกว่า </w:t>
      </w:r>
      <w:r>
        <w:rPr>
          <w:rFonts w:ascii="Angsana New" w:hAnsi="Angsana New" w:cs="Angsana New"/>
          <w:sz w:val="28"/>
        </w:rPr>
        <w:t>15,000</w:t>
      </w:r>
      <w:r w:rsidRPr="00400B7C">
        <w:rPr>
          <w:rFonts w:ascii="Angsana New" w:hAnsi="Angsana New" w:cs="Angsana New"/>
          <w:sz w:val="28"/>
          <w:cs/>
        </w:rPr>
        <w:t xml:space="preserve"> บาทและประหยัดไฟฟ้าที่ </w:t>
      </w:r>
      <w:r>
        <w:rPr>
          <w:rFonts w:ascii="Angsana New" w:hAnsi="Angsana New" w:cs="Angsana New"/>
          <w:sz w:val="28"/>
        </w:rPr>
        <w:t>1,815.28</w:t>
      </w:r>
      <w:r w:rsidRPr="00400B7C">
        <w:rPr>
          <w:rFonts w:ascii="Angsana New" w:hAnsi="Angsana New" w:cs="Angsana New"/>
          <w:sz w:val="28"/>
          <w:cs/>
        </w:rPr>
        <w:t xml:space="preserve"> กิโลวัตต์สำหรับกิจกรรมนี้และสามารถกระตุ้นให้แขกและพนักงานได้รับทราบเรื่องการจัดการขยะและการประหยัดพลังงาน นอกจากนี้กิจกรรมนี้ยังได้รับการยอมรับจากกรมทรัพยากรธรรมชาติและสิ่งแวดล้อมชลบุรี เซ็นทาราแกรนด์บีชรีสอร์ทแอนด์วิลล่ากระบี่ใช้มะพร้าวแห้งเป็นสัญลักษณ์ของภาคใต้เป็นต้นคริสต์มาสที่เป็นมิตรกับสิ่งแวดล้อม จากนั้นพวกเขาก็สามารถนำมาใช้เป็นปุ๋ยในสวนของโรงแรมได้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>โรงแรมเซ็นทาราสองแห่งในมัลดีฟส์ ต้องเดินทางด้วยเรือ เช่นเดียวกับการขนย้ายขยะออกจากเกาะ สิ่งที่ทางกรีนทีมทำได้คือ การใช้ประโยชน์จากขยะให้ได้มากที่สุดจากการสร้างมูลค่าให้กับขยะ เช่นการนำลังไม้มาทำเป็นเฟอร์นิเจอร์หรือป้ายต่างๆ ขวดแก้วสามารถนำเข้าเครื่องบดแล้วผสมกับปูนซีเมนต์เพื่อทำพื้นทางเดิน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ในปัจจุบันปัญหาความมั่นคงทางอาหาร เป็นประเด็นที่สังคมให้ความสำคัญมากขึ้น โรงแรมและรีสอร์ทในเครือเซ็นทาราร่วมมือกับไทย ฮาร์เวสท์ เอสโอเอส สาขาประจำประเทศไทย บริจาคอาหารที่เหลือจากห้องอาหารหรืองานจัดเลี้ยงขนาดใหญ่และยังสามารถรับประทานได้ เพื่อนำไปแจกจ่ายแก่ให้กับผู้ไร้ที่อยู่อาศัย ยากไร้ และองค์กรการกุศลหรือมูลนิธิช่วยเหลือสังคมต่างๆ โดยโรงแรมเซ็นทาราแกรนด์เซ็นทรัลเวิลด์ได้บริจาคอาหารที่เหลือจากห้องอาหารตั้งแต่เดือนพฤศจิกายน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รวม </w:t>
      </w:r>
      <w:r>
        <w:rPr>
          <w:rFonts w:ascii="Angsana New" w:hAnsi="Angsana New" w:cs="Angsana New"/>
          <w:sz w:val="28"/>
        </w:rPr>
        <w:t>2,653.73</w:t>
      </w:r>
      <w:r w:rsidRPr="00400B7C">
        <w:rPr>
          <w:rFonts w:ascii="Angsana New" w:hAnsi="Angsana New" w:cs="Angsana New"/>
          <w:sz w:val="28"/>
          <w:cs/>
        </w:rPr>
        <w:t xml:space="preserve"> กิโลกรัม คิดเป็นจำนวนมื้ออาหารมากกว่า </w:t>
      </w:r>
      <w:r>
        <w:rPr>
          <w:rFonts w:ascii="Angsana New" w:hAnsi="Angsana New" w:cs="Angsana New"/>
          <w:sz w:val="28"/>
        </w:rPr>
        <w:t>7,961</w:t>
      </w:r>
      <w:r w:rsidRPr="00400B7C">
        <w:rPr>
          <w:rFonts w:ascii="Angsana New" w:hAnsi="Angsana New" w:cs="Angsana New"/>
          <w:sz w:val="28"/>
          <w:cs/>
        </w:rPr>
        <w:t xml:space="preserve"> มื้อ โดยการลดขยะอาหารนี้ ช่วยลดการปล่อยก๊าซเรือนกระจก (</w:t>
      </w:r>
      <w:r w:rsidRPr="00400B7C">
        <w:rPr>
          <w:rFonts w:ascii="Angsana New" w:hAnsi="Angsana New" w:cs="Angsana New"/>
          <w:sz w:val="28"/>
        </w:rPr>
        <w:t>Co</w:t>
      </w:r>
      <w:r w:rsidRPr="00400B7C">
        <w:rPr>
          <w:rFonts w:ascii="Cambria Math" w:hAnsi="Cambria Math" w:cs="Cambria Math"/>
          <w:sz w:val="28"/>
        </w:rPr>
        <w:t>₂</w:t>
      </w:r>
      <w:r w:rsidRPr="00400B7C">
        <w:rPr>
          <w:rFonts w:ascii="Angsana New" w:hAnsi="Angsana New" w:cs="Angsana New"/>
          <w:sz w:val="28"/>
          <w:cs/>
        </w:rPr>
        <w:t>-</w:t>
      </w:r>
      <w:r w:rsidRPr="00400B7C">
        <w:rPr>
          <w:rFonts w:ascii="Angsana New" w:hAnsi="Angsana New" w:cs="Angsana New"/>
          <w:sz w:val="28"/>
        </w:rPr>
        <w:t xml:space="preserve">e </w:t>
      </w:r>
      <w:r w:rsidRPr="00400B7C">
        <w:rPr>
          <w:rFonts w:ascii="Angsana New" w:hAnsi="Angsana New" w:cs="Angsana New"/>
          <w:sz w:val="28"/>
          <w:cs/>
        </w:rPr>
        <w:t xml:space="preserve">(กก.) ได้มากถึง </w:t>
      </w:r>
      <w:r>
        <w:rPr>
          <w:rFonts w:ascii="Angsana New" w:hAnsi="Angsana New" w:cs="Angsana New"/>
          <w:sz w:val="28"/>
        </w:rPr>
        <w:t>5,042.09</w:t>
      </w:r>
      <w:r w:rsidRPr="00400B7C">
        <w:rPr>
          <w:rFonts w:ascii="Angsana New" w:hAnsi="Angsana New" w:cs="Angsana New"/>
          <w:sz w:val="28"/>
          <w:cs/>
        </w:rPr>
        <w:t xml:space="preserve"> กิโลกรัม ซึ่งนับเป็นจุดเริ่มต้นของการลดปริมาณขยะอาหารและสร้างประดยชน์ให้กับผู้ด้อยโอกาสให้มีคุณภาพชีวิตที่ดีขึ้นด้วย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การจัดการของเสียอันตราย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ของเสียอันตรายคือของเสียที่ปนเปื้อนวัสดุอันตรายหรือมีลักษณะที่เป็นอันตราย ไวไฟ มีฤทธิ์กัดกร่อน มีปฏิกิริยาเป็นพิษ หรือมีองค์ประกอบของสารอันตรายตามที่กล่าวมา โรงแรมและรีสอร์ทในเครือเซ็นทารามีการคัดแยกและจัดเก็บของเสียอันตรายทั้งหมดและเก็บข้อมูลปริมาณที่จัดส่งให้กับหน่อยงานที่จัดการของเสียอันตรายโดยเฉพาะ ซึ่งเฉลี่ยจะอยู่ที่ </w:t>
      </w:r>
      <w:r>
        <w:rPr>
          <w:rFonts w:ascii="Angsana New" w:hAnsi="Angsana New" w:cs="Angsana New"/>
          <w:sz w:val="28"/>
        </w:rPr>
        <w:t>2,000-5,000</w:t>
      </w:r>
      <w:r w:rsidRPr="00400B7C">
        <w:rPr>
          <w:rFonts w:ascii="Angsana New" w:hAnsi="Angsana New" w:cs="Angsana New"/>
          <w:sz w:val="28"/>
          <w:cs/>
        </w:rPr>
        <w:t xml:space="preserve"> กิโลกรัม ส่งไปยังแผนกขยะอันตรายในท้องถิ่นเพื่อบริหารจัดการที่ถูกต้องประมาณ </w:t>
      </w:r>
      <w:r>
        <w:rPr>
          <w:rFonts w:ascii="Angsana New" w:hAnsi="Angsana New" w:cs="Angsana New"/>
          <w:sz w:val="28"/>
        </w:rPr>
        <w:t>2,000-5,000</w:t>
      </w:r>
      <w:r w:rsidRPr="00400B7C">
        <w:rPr>
          <w:rFonts w:ascii="Angsana New" w:hAnsi="Angsana New" w:cs="Angsana New"/>
          <w:sz w:val="28"/>
          <w:cs/>
        </w:rPr>
        <w:t xml:space="preserve"> กิโลกรัมต่อโรงแรมต่อปี 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noProof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 xml:space="preserve">การจัดการและการอนุรักษ์ระบบนิเวศ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สวนสมุนไพร – ทั้งโรงแรมในเมืองและรีสอร์ทมีนโยบายใช้พื้นที่ภายในโรงแรมให้เกิดประโยชน์สูงสุดด้วยการปลูกพืชผักสมุนไพรพื้นเมืองสำหรับใช้ในห้องอาหารพนักงานและสปา อีกทั้งยังสามารถนำไปใช้กับการสอนทำอาหารไทยให้กับลูกค้าได้ด้วย ประโยชน์ของสวนสมุนไพรคือการส่งเสริมการใช้สมุนไพรพื้นบ้านและเป็นการสืบทอดภูมิปัญญาพื้นบ้าน </w:t>
      </w:r>
      <w:r w:rsidRPr="00400B7C">
        <w:rPr>
          <w:rFonts w:ascii="Angsana New" w:hAnsi="Angsana New" w:cs="Angsana New"/>
          <w:sz w:val="28"/>
          <w:cs/>
        </w:rPr>
        <w:lastRenderedPageBreak/>
        <w:t xml:space="preserve">นอกจากนี้แล้วลูกค้ายังมีโอกาสได้ทดลองเครื่องดื่มสมุนไพรที่ทำจากสมุนไพรที่โรงแรมปลูกไว้เอง สำหรับการต้อนรับเมื่อมาถึงโรงแรมด้วย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>เซ็นทาราแกรนด์บีชรีสอร์ทแอนด์วิลล่าหัวหินไม่เพียงแต่ปลูกผักออร์แกนิกไว้ในรีสอร์ท แต่พนักงานยังสามารถนำผลิตภัณฑ์ที่ปลูกและผลิตเองในครัวเรือนมาจำหน่ายในตลาดสีเขียวของโรงแรมที่จัดขึ้นทุกสิ้นเดือน กิจกรรมตลาดสีเขียวได้รับการตอบรับเป็นอย่างดีจากพนักงานรวมถึงแขกที่มาพัก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  <w:cs/>
        </w:rPr>
        <w:t>เซ็นทาราแกรนด์บีชรีสอร์ทสมุยและเซ็นทาราวิลล่าสมุยมีกิจกรรมเชิญชวนลูกค้าที่จัดงานแต่งงานในโรงแรมปลูกต้นไม้ในสวนของโรงแรมเพื่อเป็นอนุสรณ์แห่งความรัก เป็นการช่วยเพิ่มพื้นที่สีเขียวให้กับโรงแรม และสร้างจิตสำนึกเกี่ยวกับการรักษ์สิ่งแวดล้อมให้กับลูกค้า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โรงแรมสองแห่งในมัลดีฟส์ มีโครงการสนับสนุนการทำประมงพื้นบ้าน โดยทางโรงแรมติดต่อเพื่อซื้ออาหารทะเลจากประมงท้องถิ่นโดยตรง นอกจากจะสนันสนุนอาชีพของคนในชุมชนแล้ว ยังเป็นประโยชน์ต่อระบบนิเวศทางทะเล เนื่องจากชาวประมงมัลดีฟส์ทำประมงอย่างยั่งยืนและมีจิตสำนึกด้วยการจับปลาทูน่าทีละทีละตัวโดยไม่ใช้อวน ทำให้มีปริมาณปลาเพียงพอต่อการบริโภคในอนาคต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การฟื้นฟูปะการังเป็นโครงการที่ดำเนินอยู่อย่างต่อเนื่องในมัลดีฟส์ สืบเนื่องจากปรากฏการณ์ปะการังฟอกขาวซึ่งเป็นสาเหตุจากภาวะโลกร้อน (ร้อยละ </w:t>
      </w:r>
      <w:r w:rsidRPr="00400B7C">
        <w:rPr>
          <w:rFonts w:ascii="Angsana New" w:hAnsi="Angsana New" w:cs="Angsana New"/>
          <w:sz w:val="28"/>
        </w:rPr>
        <w:t>93</w:t>
      </w:r>
      <w:r w:rsidRPr="00400B7C">
        <w:rPr>
          <w:rFonts w:ascii="Angsana New" w:hAnsi="Angsana New" w:cs="Angsana New"/>
          <w:sz w:val="28"/>
          <w:cs/>
        </w:rPr>
        <w:t xml:space="preserve"> ของความร้อนจากการเปลี่ยนแปลงสภาพภูมิอากาศถูกดูดซึมโดยทะเล) ที่ผ่านมากรีนทีมและลูกค้าที่มาพักได้ร่วมกันฟื้นฟูและปลูกปะการังรวมกว่า </w:t>
      </w:r>
      <w:r>
        <w:rPr>
          <w:rFonts w:ascii="Angsana New" w:hAnsi="Angsana New" w:cs="Angsana New"/>
          <w:sz w:val="28"/>
        </w:rPr>
        <w:t>5,000</w:t>
      </w:r>
      <w:r w:rsidRPr="00400B7C">
        <w:rPr>
          <w:rFonts w:ascii="Angsana New" w:hAnsi="Angsana New" w:cs="Angsana New"/>
          <w:sz w:val="28"/>
          <w:cs/>
        </w:rPr>
        <w:t xml:space="preserve"> ต้น และมีการดูแลอย่างใกล้ชิดโดยนักชีววิทยาทางทะเล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การจัดการสารเคมีอันตราย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b/>
          <w:bCs/>
          <w:sz w:val="28"/>
          <w:shd w:val="clear" w:color="auto" w:fill="FFFFFF"/>
        </w:rPr>
      </w:pPr>
      <w:r w:rsidRPr="00400B7C">
        <w:rPr>
          <w:rFonts w:ascii="Angsana New" w:hAnsi="Angsana New" w:cs="Angsana New"/>
          <w:sz w:val="28"/>
          <w:cs/>
        </w:rPr>
        <w:t>โรงแรมและรีสอร์ทในเครือเซ็นทาราได้ดำเนินการตามขั้นตอนของการจัดการและการจัดเก็บสารที่เป็นอันตราย ซึ่งไม่เพียงแต่การคำนึงถึงสุขภาพและความปลอดภัยของพนักงานและผู้ที่เกี่ยวข้องเท่านั้น ยังคำนึงถึงผลที่อาจจะเกิดขึ้นกับระบบนิเวศ ห้องเก็บเคมีภัณฑ์ทั้งหมดจะต้องสอดคล้องกับมาตราฐานความปลอดภัยตามข้อกำหนดท้องถิ่นและสากล การป้องกันการรั่วไหลจะต้องได้รับการตรวจสอบอย่างเคร่งครัดเพื่อให้แน่ใจว่าสารเคมีที่จัดเก็บจะไม่ปนเปื้อนต่อสิ่งแวดล้อม ทั้งนี้โรงแรมมีมาตราการในการเลือกซื้อสารเคมีที่เป็นมิตรต่อสิ่งแวดล้อม(ไม่มีสารตกค้าง)ในกระบวนการจัดซื้อ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    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การรับรองโดยมาตราฐานระดับสากลจากเอิร์ทเช็ค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เอิร์ทเช็คเป็นองค์กรมาตรฐานการรับรองและที่ปรึกษาด้านวิทยาศาสตร์ชั้นนำของโลกเพื่อธุรกิจการท่องเที่ยวและโรงแรมซึ่งได้รับการยอมรับจาก </w:t>
      </w:r>
      <w:r w:rsidRPr="00400B7C">
        <w:rPr>
          <w:rFonts w:ascii="Angsana New" w:hAnsi="Angsana New" w:cs="Angsana New"/>
          <w:sz w:val="28"/>
        </w:rPr>
        <w:t xml:space="preserve">GSTC </w:t>
      </w:r>
      <w:r w:rsidRPr="00400B7C">
        <w:rPr>
          <w:rFonts w:ascii="Angsana New" w:hAnsi="Angsana New" w:cs="Angsana New"/>
          <w:sz w:val="28"/>
          <w:cs/>
        </w:rPr>
        <w:t>(</w:t>
      </w:r>
      <w:r w:rsidRPr="00400B7C">
        <w:rPr>
          <w:rFonts w:ascii="Angsana New" w:hAnsi="Angsana New" w:cs="Angsana New"/>
          <w:sz w:val="28"/>
        </w:rPr>
        <w:t>Global Sustainable Tourism Council</w:t>
      </w:r>
      <w:r w:rsidRPr="00400B7C">
        <w:rPr>
          <w:rFonts w:ascii="Angsana New" w:hAnsi="Angsana New" w:cs="Angsana New"/>
          <w:sz w:val="28"/>
          <w:cs/>
        </w:rPr>
        <w:t xml:space="preserve">) ปัจจุบันโรงแรมและรีสอร์ทในเครือเซ็นทาราทั้งที่เป็นเจ้าของและรับบริหารได้ทำงานร่วมกับ เอิร์ทเช็ค เพื่อจัดการระบบสิ่งแวดล้อมและการพัฒนาอย่างยั่งยืนอย่างต่อเนื่องมาเป็นเวลากว่า </w:t>
      </w:r>
      <w:r>
        <w:rPr>
          <w:rFonts w:ascii="Angsana New" w:hAnsi="Angsana New" w:cs="Angsana New"/>
          <w:sz w:val="28"/>
        </w:rPr>
        <w:t>10</w:t>
      </w:r>
      <w:r w:rsidRPr="00400B7C">
        <w:rPr>
          <w:rFonts w:ascii="Angsana New" w:hAnsi="Angsana New" w:cs="Angsana New"/>
          <w:sz w:val="28"/>
          <w:cs/>
        </w:rPr>
        <w:t xml:space="preserve"> ปี ทั้งนี้โรงแรมที่รับบริหารจะได้รับการแนะนำให้เข้าโปรแกรมนี้ด้วยเพื่อให้ได้มาตราฐานเดียวกัน  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ปัจจุบันโรงแรมและรีสอร์ทในเครือเซ็นทาราที่ผ่านการรับรองมาตราฐานจากเอิร์ทเช็คเป็นเวลาต่อเนื่อง จำนวน </w:t>
      </w:r>
      <w:r>
        <w:rPr>
          <w:rFonts w:ascii="Angsana New" w:hAnsi="Angsana New" w:cs="Angsana New"/>
          <w:sz w:val="28"/>
        </w:rPr>
        <w:t>18</w:t>
      </w:r>
      <w:r w:rsidRPr="00400B7C">
        <w:rPr>
          <w:rFonts w:ascii="Angsana New" w:hAnsi="Angsana New" w:cs="Angsana New"/>
          <w:sz w:val="28"/>
          <w:cs/>
        </w:rPr>
        <w:t xml:space="preserve"> โรงแรม</w:t>
      </w:r>
    </w:p>
    <w:tbl>
      <w:tblPr>
        <w:tblStyle w:val="Heading1Char"/>
        <w:tblW w:w="9776" w:type="dxa"/>
        <w:tblLook w:val="04A0" w:firstRow="1" w:lastRow="0" w:firstColumn="1" w:lastColumn="0" w:noHBand="0" w:noVBand="1"/>
      </w:tblPr>
      <w:tblGrid>
        <w:gridCol w:w="5125"/>
        <w:gridCol w:w="4651"/>
      </w:tblGrid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bookmarkStart w:id="4" w:name="_Hlk505689988"/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เซ็นทาราแกรนด์บีชรีสอร์ทและวิลลา กระบี่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ประกาศณียบัตรเหรียญทองประจำปี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3</w:t>
            </w:r>
            <w:r w:rsidRPr="00400B7C">
              <w:rPr>
                <w:rFonts w:ascii="Angsana New" w:hAnsi="Angsana New" w:cs="Angsana New"/>
                <w:sz w:val="28"/>
                <w:cs/>
              </w:rPr>
              <w:t xml:space="preserve">) 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 แกรนด์ บีช รีสอร์ท แอนด์ วิลลาส์ หัวหิน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บัตรเหรียญทองประจำปี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2</w:t>
            </w:r>
            <w:r w:rsidRPr="00400B7C">
              <w:rPr>
                <w:rFonts w:ascii="Angsana New" w:hAnsi="Angsana New" w:cs="Angsana New"/>
                <w:sz w:val="28"/>
                <w:cs/>
              </w:rPr>
              <w:t xml:space="preserve">) 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เซ็นทาราแกรนด์บีชรีสอร์ท สมุย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บัตรเหรียญทองประจำปี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2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เซ็นทาราแกรนด์และบางกอกคอนเวนชันเซ็นเตอร์ เซ็นทรัลเวิลด์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บัตรเหรียญทองประจำปี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1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เซ็นทารากะรนรีสอร์ท ภูเก็ต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บัตรเหรียญทองประจำปี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1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 แกรนด์ แอท เซ็นทรัลพลาซาลาดพร้าว กรุงเทพ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ประกาศณียบั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ตรเหรียญเงินประจำปี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4)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เซ็นทาราแกรนด์บีชรีสอร์ท ภูเก็ต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ประกาศณียบ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ัตรเหรียญเงินประจำปี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4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เซ็นทาราแกรนด์ไอส์แลนด์รีสอร์ทและสปา มัลดีฟส์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ประกาศณียบ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ัตรเหรียญเงินประจำปี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4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lastRenderedPageBreak/>
              <w:t>เซ็นทาราแกรนด์มิราจบีชรีสอร์ท พัทยา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ประกาศณียบ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ัตรเหรียญเงินประจำปี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4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เซ็นทารากะตะรีสอร์ท ภูเก็ต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ประกาศณียบ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ัตรเหรียญเงินประจำปี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4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เซ็นทาราราสฟูชิรีสอร์ทและสปา มัลดีฟส์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ประกาศณียบ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ัตรเหรียญเงินประจำปี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3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เซ็นทาราวิลลา ภูเก็ต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ประกาศณียบ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ัตรเหรียญเงินประจำปี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2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เซ็นทาราวิลลา สมุย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ประกาศณียบ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ัตรเหรียญเงินประจำปี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2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โรงแรมเซ็นทาราหาดใหญ่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ประกาศณียบ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ัตรเหรียญเงินประจำปี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2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เซ็นทาราอันดาเทวีรีสอร์ทและสปา กระบี่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ประกาศณียบ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ัตรเหรียญเงินประจำปี </w:t>
            </w:r>
            <w:r>
              <w:rPr>
                <w:rFonts w:ascii="Angsana New" w:hAnsi="Angsana New" w:cs="Angsana New"/>
                <w:sz w:val="28"/>
              </w:rPr>
              <w:t xml:space="preserve">2560 </w:t>
            </w:r>
            <w:r>
              <w:rPr>
                <w:rFonts w:ascii="Angsana New" w:hAnsi="Angsana New" w:cs="Angsana New"/>
                <w:sz w:val="28"/>
                <w:cs/>
              </w:rPr>
              <w:t>(ปีที่</w:t>
            </w:r>
            <w:r>
              <w:rPr>
                <w:rFonts w:ascii="Angsana New" w:hAnsi="Angsana New" w:cs="Angsana New"/>
                <w:sz w:val="28"/>
              </w:rPr>
              <w:t xml:space="preserve"> 1</w:t>
            </w:r>
            <w:r w:rsidRPr="00400B7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เซ็นทาราเกาะช้างทรอปิคานารีสอร์ท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ระบบประเมินผลเริ่มปี </w:t>
            </w:r>
            <w:r>
              <w:rPr>
                <w:rFonts w:ascii="Angsana New" w:hAnsi="Angsana New" w:cs="Angsana New"/>
                <w:sz w:val="28"/>
              </w:rPr>
              <w:t>2556</w:t>
            </w:r>
            <w:r w:rsidRPr="00400B7C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โรงแรมเซ็นทาราวอเตอร์เกตพาวิลเลียน กรุงเทพฯ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ระบบประเมินผลเริ่มปี </w:t>
            </w:r>
            <w:r>
              <w:rPr>
                <w:rFonts w:ascii="Angsana New" w:hAnsi="Angsana New" w:cs="Angsana New"/>
                <w:sz w:val="28"/>
              </w:rPr>
              <w:t>2558</w:t>
            </w:r>
            <w:r w:rsidRPr="00400B7C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  <w:tr w:rsidR="00E9762A" w:rsidRPr="00400B7C" w:rsidTr="001B63FA">
        <w:trPr>
          <w:trHeight w:val="255"/>
        </w:trPr>
        <w:tc>
          <w:tcPr>
            <w:tcW w:w="5125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โรงแรมเซ็นทาราและคอนเวนชันเซ็นเตอร์ อุดรธานี</w:t>
            </w:r>
          </w:p>
        </w:tc>
        <w:tc>
          <w:tcPr>
            <w:tcW w:w="4651" w:type="dxa"/>
            <w:noWrap/>
            <w:hideMark/>
          </w:tcPr>
          <w:p w:rsidR="00E9762A" w:rsidRPr="00400B7C" w:rsidRDefault="00E9762A" w:rsidP="00893D7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400B7C">
              <w:rPr>
                <w:rFonts w:ascii="Angsana New" w:hAnsi="Angsana New" w:cs="Angsana New"/>
                <w:sz w:val="28"/>
                <w:cs/>
              </w:rPr>
              <w:t>ระบบประเมินผลเริ่มป</w:t>
            </w:r>
            <w:r>
              <w:rPr>
                <w:rFonts w:ascii="Angsana New" w:hAnsi="Angsana New" w:cs="Angsana New"/>
                <w:sz w:val="28"/>
                <w:cs/>
              </w:rPr>
              <w:t xml:space="preserve">ี </w:t>
            </w:r>
            <w:r>
              <w:rPr>
                <w:rFonts w:ascii="Angsana New" w:hAnsi="Angsana New" w:cs="Angsana New"/>
                <w:sz w:val="28"/>
              </w:rPr>
              <w:t>2560</w:t>
            </w:r>
            <w:r w:rsidRPr="00400B7C">
              <w:rPr>
                <w:rFonts w:ascii="Angsana New" w:hAnsi="Angsana New" w:cs="Angsana New"/>
                <w:sz w:val="28"/>
                <w:cs/>
              </w:rPr>
              <w:t xml:space="preserve"> </w:t>
            </w:r>
          </w:p>
        </w:tc>
      </w:tr>
    </w:tbl>
    <w:bookmarkEnd w:id="4"/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นอกเหนือจาก เอิร์ทเช็ค แล้วเซ็นทาราซีวิวรีสอร์ทเขาหลักยังได้รับการรับรองมาตารฐานระบบการจัดการด้านสิ่งแวดล้อม </w:t>
      </w:r>
      <w:r w:rsidRPr="00400B7C">
        <w:rPr>
          <w:rFonts w:ascii="Angsana New" w:hAnsi="Angsana New" w:cs="Angsana New"/>
          <w:sz w:val="28"/>
        </w:rPr>
        <w:t xml:space="preserve">ISO </w:t>
      </w:r>
      <w:r>
        <w:rPr>
          <w:rFonts w:ascii="Angsana New" w:hAnsi="Angsana New" w:cs="Angsana New"/>
          <w:sz w:val="28"/>
        </w:rPr>
        <w:t>14001</w:t>
      </w:r>
      <w:r w:rsidRPr="00400B7C">
        <w:rPr>
          <w:rFonts w:ascii="Angsana New" w:hAnsi="Angsana New" w:cs="Angsana New"/>
          <w:sz w:val="28"/>
          <w:cs/>
        </w:rPr>
        <w:t xml:space="preserve"> และเซ็นทาราแกรนด์มิราจบีชรีสอร์ทพัทยาประสบความสำเร็จในการใช้ </w:t>
      </w:r>
      <w:r w:rsidRPr="00400B7C">
        <w:rPr>
          <w:rFonts w:ascii="Angsana New" w:hAnsi="Angsana New" w:cs="Angsana New"/>
          <w:sz w:val="28"/>
        </w:rPr>
        <w:t xml:space="preserve">ISO </w:t>
      </w:r>
      <w:r>
        <w:rPr>
          <w:rFonts w:ascii="Angsana New" w:hAnsi="Angsana New" w:cs="Angsana New"/>
          <w:sz w:val="28"/>
        </w:rPr>
        <w:t>50001</w:t>
      </w:r>
      <w:r w:rsidRPr="00400B7C">
        <w:rPr>
          <w:rFonts w:ascii="Angsana New" w:hAnsi="Angsana New" w:cs="Angsana New"/>
          <w:sz w:val="28"/>
        </w:rPr>
        <w:t xml:space="preserve"> – </w:t>
      </w:r>
      <w:r w:rsidRPr="00400B7C">
        <w:rPr>
          <w:rFonts w:ascii="Angsana New" w:hAnsi="Angsana New" w:cs="Angsana New"/>
          <w:sz w:val="28"/>
          <w:cs/>
        </w:rPr>
        <w:t>การจัดการพลังงาน</w:t>
      </w:r>
    </w:p>
    <w:p w:rsidR="00E9762A" w:rsidRPr="00400B7C" w:rsidRDefault="00E9762A" w:rsidP="00893D77">
      <w:pPr>
        <w:spacing w:after="0" w:line="240" w:lineRule="auto"/>
        <w:ind w:firstLine="720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เซ็นทาราแกรนด์และบางกอกคอนเวนชันเซ็นเตอร์ เซ็นทรัลเวิลด์ได้รับประกาศณียบัตรเหรียญทองประจำปี </w:t>
      </w:r>
      <w:r w:rsidRPr="00400B7C">
        <w:rPr>
          <w:rFonts w:ascii="Angsana New" w:hAnsi="Angsana New" w:cs="Angsana New"/>
          <w:sz w:val="28"/>
        </w:rPr>
        <w:t xml:space="preserve">2560 </w:t>
      </w:r>
      <w:r w:rsidRPr="00400B7C">
        <w:rPr>
          <w:rFonts w:ascii="Angsana New" w:hAnsi="Angsana New" w:cs="Angsana New"/>
          <w:sz w:val="28"/>
          <w:cs/>
        </w:rPr>
        <w:t xml:space="preserve">โดยการเปิดตัวแพคเกจ </w:t>
      </w:r>
      <w:r w:rsidRPr="00400B7C">
        <w:rPr>
          <w:rFonts w:ascii="Angsana New" w:hAnsi="Angsana New" w:cs="Angsana New"/>
          <w:sz w:val="28"/>
        </w:rPr>
        <w:t xml:space="preserve">Green Meeting </w:t>
      </w:r>
      <w:r w:rsidRPr="00400B7C">
        <w:rPr>
          <w:rFonts w:ascii="Angsana New" w:hAnsi="Angsana New" w:cs="Angsana New"/>
          <w:sz w:val="28"/>
          <w:cs/>
        </w:rPr>
        <w:t xml:space="preserve">และได้รับการรับรองจาก </w:t>
      </w:r>
      <w:r w:rsidRPr="00400B7C">
        <w:rPr>
          <w:rFonts w:ascii="Angsana New" w:hAnsi="Angsana New" w:cs="Angsana New"/>
          <w:sz w:val="28"/>
        </w:rPr>
        <w:t xml:space="preserve">ISO 20121 </w:t>
      </w:r>
      <w:r w:rsidRPr="00400B7C">
        <w:rPr>
          <w:rFonts w:ascii="Angsana New" w:hAnsi="Angsana New" w:cs="Angsana New"/>
          <w:sz w:val="28"/>
          <w:cs/>
        </w:rPr>
        <w:t>- ระบบบริหารการจัดงานอย่างยั่งยืน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400B7C">
        <w:rPr>
          <w:rFonts w:ascii="Angsana New" w:hAnsi="Angsana New" w:cs="Angsana New"/>
          <w:b/>
          <w:bCs/>
          <w:sz w:val="28"/>
          <w:cs/>
        </w:rPr>
        <w:t>การบริหารจัดการด้</w:t>
      </w:r>
      <w:r>
        <w:rPr>
          <w:rFonts w:ascii="Angsana New" w:hAnsi="Angsana New" w:cs="Angsana New"/>
          <w:b/>
          <w:bCs/>
          <w:sz w:val="28"/>
          <w:cs/>
        </w:rPr>
        <w:t xml:space="preserve">านพลังงานของธุรกิจอาหารในปี </w:t>
      </w:r>
      <w:r>
        <w:rPr>
          <w:rFonts w:ascii="Angsana New" w:hAnsi="Angsana New" w:cs="Angsana New"/>
          <w:b/>
          <w:bCs/>
          <w:sz w:val="28"/>
        </w:rPr>
        <w:t>2560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 </w:t>
      </w:r>
      <w:r w:rsidRPr="00400B7C">
        <w:rPr>
          <w:rFonts w:ascii="Angsana New" w:hAnsi="Angsana New" w:cs="Angsana New"/>
          <w:sz w:val="28"/>
          <w:cs/>
        </w:rPr>
        <w:tab/>
        <w:t>ผู้รับผิดชอบในส่วนงานด้านพลังงาน ฝ่ายก่อสร้างและซ่อมบำรุง มีการบริหารจัดการด้านพลังงานของธุรกิจ โดยได้จัดทำข้อมูลด้านการใช้พลังงา</w:t>
      </w:r>
      <w:r>
        <w:rPr>
          <w:rFonts w:ascii="Angsana New" w:hAnsi="Angsana New" w:cs="Angsana New"/>
          <w:sz w:val="28"/>
          <w:cs/>
        </w:rPr>
        <w:t xml:space="preserve">นไฟฟ้ารวมของทุกหน่วยงานในปี </w:t>
      </w:r>
      <w:r>
        <w:rPr>
          <w:rFonts w:ascii="Angsana New" w:hAnsi="Angsana New" w:cs="Angsana New"/>
          <w:sz w:val="28"/>
        </w:rPr>
        <w:t>2559</w:t>
      </w:r>
      <w:r w:rsidRPr="00400B7C">
        <w:rPr>
          <w:rFonts w:ascii="Angsana New" w:hAnsi="Angsana New" w:cs="Angsana New"/>
          <w:sz w:val="28"/>
          <w:cs/>
        </w:rPr>
        <w:t xml:space="preserve"> เทียบกับปี </w:t>
      </w:r>
      <w:r>
        <w:rPr>
          <w:rFonts w:ascii="Angsana New" w:hAnsi="Angsana New" w:cs="Angsana New"/>
          <w:sz w:val="28"/>
        </w:rPr>
        <w:t xml:space="preserve">2560 </w:t>
      </w:r>
      <w:r w:rsidRPr="00400B7C">
        <w:rPr>
          <w:rFonts w:ascii="Angsana New" w:hAnsi="Angsana New" w:cs="Angsana New"/>
          <w:sz w:val="28"/>
          <w:cs/>
        </w:rPr>
        <w:t>ดังนี้</w:t>
      </w:r>
    </w:p>
    <w:p w:rsidR="00E9762A" w:rsidRPr="00400B7C" w:rsidRDefault="00E9762A" w:rsidP="00893D77">
      <w:pPr>
        <w:spacing w:after="0" w:line="240" w:lineRule="auto"/>
        <w:jc w:val="center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noProof/>
          <w:sz w:val="28"/>
        </w:rPr>
        <w:drawing>
          <wp:inline distT="0" distB="0" distL="0" distR="0" wp14:anchorId="1AD7AA80" wp14:editId="5EB4BC40">
            <wp:extent cx="6467475" cy="2419350"/>
            <wp:effectExtent l="0" t="0" r="9525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inline>
        </w:drawing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 </w:t>
      </w:r>
      <w:r w:rsidRPr="00400B7C">
        <w:rPr>
          <w:rFonts w:ascii="Angsana New" w:hAnsi="Angsana New" w:cs="Angsana New"/>
          <w:sz w:val="28"/>
          <w:cs/>
        </w:rPr>
        <w:tab/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จากผลรวมหน่วยการใช้พลังงานไฟฟ้าปี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มีการดำเนินโครงการและมาตรการด้านประหยัดพลังงานต่างๆ ดังนี้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>.ด้านการประหยัดพลังงานไฟฟ้า</w:t>
      </w:r>
    </w:p>
    <w:p w:rsidR="00E9762A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t xml:space="preserve">ได้จัดทำโครงการติดตั้งแผ่นอะคริลิคที่เครื่อง </w:t>
      </w:r>
      <w:r w:rsidRPr="00400B7C">
        <w:rPr>
          <w:rFonts w:ascii="Angsana New" w:hAnsi="Angsana New" w:cs="Angsana New"/>
          <w:sz w:val="28"/>
        </w:rPr>
        <w:t xml:space="preserve">Dipping Cabinet </w:t>
      </w:r>
      <w:r w:rsidRPr="00400B7C">
        <w:rPr>
          <w:rFonts w:ascii="Angsana New" w:hAnsi="Angsana New" w:cs="Angsana New"/>
          <w:sz w:val="28"/>
          <w:cs/>
        </w:rPr>
        <w:t xml:space="preserve">แบรนด์ </w:t>
      </w:r>
      <w:r w:rsidRPr="00400B7C">
        <w:rPr>
          <w:rFonts w:ascii="Angsana New" w:hAnsi="Angsana New" w:cs="Angsana New"/>
          <w:sz w:val="28"/>
        </w:rPr>
        <w:t xml:space="preserve">Cold Stone Creamery </w:t>
      </w:r>
      <w:r w:rsidRPr="00400B7C">
        <w:rPr>
          <w:rFonts w:ascii="Angsana New" w:hAnsi="Angsana New" w:cs="Angsana New"/>
          <w:sz w:val="28"/>
          <w:cs/>
        </w:rPr>
        <w:t xml:space="preserve">ทั้งหมด </w:t>
      </w:r>
      <w:r>
        <w:rPr>
          <w:rFonts w:ascii="Angsana New" w:hAnsi="Angsana New" w:cs="Angsana New"/>
          <w:sz w:val="28"/>
        </w:rPr>
        <w:t>10</w:t>
      </w:r>
      <w:r w:rsidRPr="00400B7C">
        <w:rPr>
          <w:rFonts w:ascii="Angsana New" w:hAnsi="Angsana New" w:cs="Angsana New"/>
          <w:sz w:val="28"/>
          <w:cs/>
        </w:rPr>
        <w:t xml:space="preserve"> สาขา ซึ่งจา</w:t>
      </w:r>
      <w:r>
        <w:rPr>
          <w:rFonts w:ascii="Angsana New" w:hAnsi="Angsana New" w:cs="Angsana New"/>
          <w:sz w:val="28"/>
          <w:cs/>
        </w:rPr>
        <w:t xml:space="preserve">กข้อมูลในเดือน กันยายน- ตุลาคม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มีผลการประหยัดพลังงานไฟฟ้าประมาณ </w:t>
      </w:r>
      <w:r>
        <w:rPr>
          <w:rFonts w:ascii="Angsana New" w:hAnsi="Angsana New" w:cs="Angsana New"/>
          <w:sz w:val="28"/>
        </w:rPr>
        <w:t>3,528</w:t>
      </w:r>
      <w:r w:rsidRPr="00400B7C">
        <w:rPr>
          <w:rFonts w:ascii="Angsana New" w:hAnsi="Angsana New" w:cs="Angsana New"/>
          <w:sz w:val="28"/>
          <w:cs/>
        </w:rPr>
        <w:t xml:space="preserve"> หน่วย (</w:t>
      </w:r>
      <w:r w:rsidRPr="00400B7C">
        <w:rPr>
          <w:rFonts w:ascii="Angsana New" w:hAnsi="Angsana New" w:cs="Angsana New"/>
          <w:sz w:val="28"/>
        </w:rPr>
        <w:t>Kwh</w:t>
      </w:r>
      <w:r w:rsidRPr="00400B7C">
        <w:rPr>
          <w:rFonts w:ascii="Angsana New" w:hAnsi="Angsana New" w:cs="Angsana New"/>
          <w:sz w:val="28"/>
          <w:cs/>
        </w:rPr>
        <w:t xml:space="preserve">) คิดเป็นจำนวนเงินประมาณ </w:t>
      </w:r>
      <w:r>
        <w:rPr>
          <w:rFonts w:ascii="Angsana New" w:hAnsi="Angsana New" w:cs="Angsana New"/>
          <w:sz w:val="28"/>
        </w:rPr>
        <w:t>16,106</w:t>
      </w:r>
      <w:r w:rsidRPr="00400B7C">
        <w:rPr>
          <w:rFonts w:ascii="Angsana New" w:hAnsi="Angsana New" w:cs="Angsana New"/>
          <w:sz w:val="28"/>
          <w:cs/>
        </w:rPr>
        <w:t xml:space="preserve"> บาท  ซึ่งลดการปล่อย </w:t>
      </w:r>
      <w:r w:rsidRPr="00400B7C">
        <w:rPr>
          <w:rFonts w:ascii="Angsana New" w:hAnsi="Angsana New" w:cs="Angsana New"/>
          <w:sz w:val="28"/>
        </w:rPr>
        <w:t>CO</w:t>
      </w:r>
      <w:r w:rsidRPr="00400B7C">
        <w:rPr>
          <w:rFonts w:ascii="Angsana New" w:hAnsi="Angsana New" w:cs="Angsana New"/>
          <w:sz w:val="28"/>
          <w:cs/>
        </w:rPr>
        <w:t xml:space="preserve">2 ได้ประมาณ </w:t>
      </w:r>
      <w:r>
        <w:rPr>
          <w:rFonts w:ascii="Angsana New" w:hAnsi="Angsana New" w:cs="Angsana New"/>
          <w:sz w:val="28"/>
        </w:rPr>
        <w:t>1,979</w:t>
      </w:r>
      <w:r w:rsidRPr="00400B7C">
        <w:rPr>
          <w:rFonts w:ascii="Angsana New" w:hAnsi="Angsana New" w:cs="Angsana New"/>
          <w:sz w:val="28"/>
          <w:cs/>
        </w:rPr>
        <w:t xml:space="preserve"> </w:t>
      </w:r>
      <w:r w:rsidRPr="00400B7C">
        <w:rPr>
          <w:rFonts w:ascii="Angsana New" w:hAnsi="Angsana New" w:cs="Angsana New"/>
          <w:sz w:val="28"/>
        </w:rPr>
        <w:t>Kg CO</w:t>
      </w:r>
      <w:r w:rsidRPr="00400B7C">
        <w:rPr>
          <w:rFonts w:ascii="Angsana New" w:hAnsi="Angsana New" w:cs="Angsana New"/>
          <w:sz w:val="28"/>
          <w:cs/>
        </w:rPr>
        <w:t>2</w:t>
      </w:r>
      <w:r w:rsidRPr="00400B7C">
        <w:rPr>
          <w:rFonts w:ascii="Angsana New" w:hAnsi="Angsana New" w:cs="Angsana New"/>
          <w:sz w:val="28"/>
        </w:rPr>
        <w:t xml:space="preserve"> e </w:t>
      </w:r>
      <w:r w:rsidRPr="00400B7C">
        <w:rPr>
          <w:rFonts w:ascii="Angsana New" w:hAnsi="Angsana New" w:cs="Angsana New"/>
          <w:sz w:val="28"/>
          <w:cs/>
        </w:rPr>
        <w:t xml:space="preserve">/ </w:t>
      </w:r>
      <w:r w:rsidRPr="00400B7C">
        <w:rPr>
          <w:rFonts w:ascii="Angsana New" w:hAnsi="Angsana New" w:cs="Angsana New"/>
          <w:sz w:val="28"/>
        </w:rPr>
        <w:t>Kwh</w:t>
      </w:r>
    </w:p>
    <w:p w:rsidR="00B05E98" w:rsidRPr="00400B7C" w:rsidRDefault="00B05E98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</w:t>
      </w:r>
      <w:r w:rsidRPr="00400B7C">
        <w:rPr>
          <w:rFonts w:ascii="Angsana New" w:hAnsi="Angsana New" w:cs="Angsana New"/>
          <w:sz w:val="28"/>
          <w:cs/>
        </w:rPr>
        <w:t>.ด้านการประหยัดพลังงานแก๊ส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  <w:cs/>
        </w:rPr>
        <w:lastRenderedPageBreak/>
        <w:t xml:space="preserve">จัดทำโครงการติดตั้งอุปกรณ์ประหยัดแก๊สของแบรนด์ </w:t>
      </w:r>
      <w:r w:rsidRPr="00400B7C">
        <w:rPr>
          <w:rFonts w:ascii="Angsana New" w:hAnsi="Angsana New" w:cs="Angsana New"/>
          <w:sz w:val="28"/>
        </w:rPr>
        <w:t xml:space="preserve">Chabuton </w:t>
      </w:r>
      <w:r>
        <w:rPr>
          <w:rFonts w:ascii="Angsana New" w:hAnsi="Angsana New" w:cs="Angsana New"/>
          <w:sz w:val="28"/>
          <w:cs/>
        </w:rPr>
        <w:t xml:space="preserve">ในปี </w:t>
      </w:r>
      <w:r>
        <w:rPr>
          <w:rFonts w:ascii="Angsana New" w:hAnsi="Angsana New" w:cs="Angsana New"/>
          <w:sz w:val="28"/>
        </w:rPr>
        <w:t>2560</w:t>
      </w:r>
      <w:r w:rsidRPr="00400B7C">
        <w:rPr>
          <w:rFonts w:ascii="Angsana New" w:hAnsi="Angsana New" w:cs="Angsana New"/>
          <w:sz w:val="28"/>
          <w:cs/>
        </w:rPr>
        <w:t xml:space="preserve"> ได้เข้าทดสอบติดตั้งอุปกรณ์ประหยัดแก๊ส ร้าน </w:t>
      </w:r>
      <w:r w:rsidRPr="00400B7C">
        <w:rPr>
          <w:rFonts w:ascii="Angsana New" w:hAnsi="Angsana New" w:cs="Angsana New"/>
          <w:sz w:val="28"/>
        </w:rPr>
        <w:t xml:space="preserve">Chabuton </w:t>
      </w:r>
      <w:r w:rsidRPr="00400B7C">
        <w:rPr>
          <w:rFonts w:ascii="Angsana New" w:hAnsi="Angsana New" w:cs="Angsana New"/>
          <w:sz w:val="28"/>
          <w:cs/>
        </w:rPr>
        <w:t xml:space="preserve">ทั้งหมด </w:t>
      </w:r>
      <w:r>
        <w:rPr>
          <w:rFonts w:ascii="Angsana New" w:hAnsi="Angsana New" w:cs="Angsana New"/>
          <w:sz w:val="28"/>
        </w:rPr>
        <w:t>4</w:t>
      </w:r>
      <w:r w:rsidRPr="00400B7C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  <w:cs/>
        </w:rPr>
        <w:t xml:space="preserve">สาขา เป็นระยะเวลา </w:t>
      </w:r>
      <w:r>
        <w:rPr>
          <w:rFonts w:ascii="Angsana New" w:hAnsi="Angsana New" w:cs="Angsana New"/>
          <w:sz w:val="28"/>
        </w:rPr>
        <w:t>4</w:t>
      </w:r>
      <w:r>
        <w:rPr>
          <w:rFonts w:ascii="Angsana New" w:hAnsi="Angsana New" w:cs="Angsana New"/>
          <w:sz w:val="28"/>
          <w:cs/>
        </w:rPr>
        <w:t xml:space="preserve"> เดือน ดังนี้ คือ สาขาเทอมินอล </w:t>
      </w:r>
      <w:r>
        <w:rPr>
          <w:rFonts w:ascii="Angsana New" w:hAnsi="Angsana New" w:cs="Angsana New"/>
          <w:sz w:val="28"/>
        </w:rPr>
        <w:t>21</w:t>
      </w:r>
      <w:r w:rsidRPr="00400B7C">
        <w:rPr>
          <w:rFonts w:ascii="Angsana New" w:hAnsi="Angsana New" w:cs="Angsana New"/>
          <w:sz w:val="28"/>
          <w:cs/>
        </w:rPr>
        <w:t xml:space="preserve"> สาขาเซ็นทรัลลาดพร้าว สาขาเซ็นทรัลศาลายา และสาขาฟิวเจอร์พาร์ค รังสิต</w:t>
      </w:r>
      <w:r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  <w:cs/>
        </w:rPr>
        <w:t xml:space="preserve">เมื่อเปรียบเทียบกับหน่วยแก๊สปี </w:t>
      </w:r>
      <w:r>
        <w:rPr>
          <w:rFonts w:ascii="Angsana New" w:hAnsi="Angsana New" w:cs="Angsana New"/>
          <w:sz w:val="28"/>
        </w:rPr>
        <w:t>2559</w:t>
      </w:r>
      <w:r w:rsidRPr="00400B7C">
        <w:rPr>
          <w:rFonts w:ascii="Angsana New" w:hAnsi="Angsana New" w:cs="Angsana New"/>
          <w:sz w:val="28"/>
          <w:cs/>
        </w:rPr>
        <w:t xml:space="preserve"> หน่วยแก๊สลดลง ประมาณ </w:t>
      </w:r>
      <w:r>
        <w:rPr>
          <w:rFonts w:ascii="Angsana New" w:hAnsi="Angsana New" w:cs="Angsana New"/>
          <w:sz w:val="28"/>
        </w:rPr>
        <w:t>390</w:t>
      </w:r>
      <w:r w:rsidRPr="00400B7C">
        <w:rPr>
          <w:rFonts w:ascii="Angsana New" w:hAnsi="Angsana New" w:cs="Angsana New"/>
          <w:sz w:val="28"/>
          <w:cs/>
        </w:rPr>
        <w:t xml:space="preserve"> หน่วย คิดเป็นจำนวนเงินประมาณ </w:t>
      </w:r>
      <w:r>
        <w:rPr>
          <w:rFonts w:ascii="Angsana New" w:hAnsi="Angsana New" w:cs="Angsana New"/>
          <w:sz w:val="28"/>
        </w:rPr>
        <w:t>47,568</w:t>
      </w:r>
      <w:r w:rsidRPr="00400B7C">
        <w:rPr>
          <w:rFonts w:ascii="Angsana New" w:hAnsi="Angsana New" w:cs="Angsana New"/>
          <w:sz w:val="28"/>
          <w:cs/>
        </w:rPr>
        <w:t xml:space="preserve"> บาท หรือลดการใช้พลังงานความร้อนของประเทศได้ประมาณ </w:t>
      </w:r>
      <w:r>
        <w:rPr>
          <w:rFonts w:ascii="Angsana New" w:hAnsi="Angsana New" w:cs="Angsana New"/>
          <w:sz w:val="28"/>
        </w:rPr>
        <w:t>10,381,800</w:t>
      </w:r>
      <w:r w:rsidRPr="00400B7C">
        <w:rPr>
          <w:rFonts w:ascii="Angsana New" w:hAnsi="Angsana New" w:cs="Angsana New"/>
          <w:sz w:val="28"/>
          <w:cs/>
        </w:rPr>
        <w:t xml:space="preserve"> </w:t>
      </w:r>
      <w:r w:rsidRPr="00400B7C">
        <w:rPr>
          <w:rFonts w:ascii="Angsana New" w:hAnsi="Angsana New" w:cs="Angsana New"/>
          <w:sz w:val="28"/>
        </w:rPr>
        <w:t>MJ</w:t>
      </w:r>
      <w:r w:rsidRPr="00400B7C">
        <w:rPr>
          <w:rFonts w:ascii="Angsana New" w:hAnsi="Angsana New" w:cs="Angsana New"/>
          <w:sz w:val="28"/>
          <w:cs/>
        </w:rPr>
        <w:t>/</w:t>
      </w:r>
      <w:r w:rsidRPr="00400B7C">
        <w:rPr>
          <w:rFonts w:ascii="Angsana New" w:hAnsi="Angsana New" w:cs="Angsana New"/>
          <w:sz w:val="28"/>
        </w:rPr>
        <w:t>UNIT</w:t>
      </w:r>
      <w:r>
        <w:rPr>
          <w:rFonts w:ascii="Angsana New" w:hAnsi="Angsana New" w:cs="Angsana New"/>
          <w:sz w:val="28"/>
        </w:rPr>
        <w:t xml:space="preserve"> </w:t>
      </w:r>
      <w:r w:rsidRPr="00400B7C">
        <w:rPr>
          <w:rFonts w:ascii="Angsana New" w:hAnsi="Angsana New" w:cs="Angsana New"/>
          <w:sz w:val="28"/>
          <w:cs/>
        </w:rPr>
        <w:t xml:space="preserve">โดยในปี </w:t>
      </w:r>
      <w:r>
        <w:rPr>
          <w:rFonts w:ascii="Angsana New" w:hAnsi="Angsana New" w:cs="Angsana New"/>
          <w:sz w:val="28"/>
        </w:rPr>
        <w:t xml:space="preserve">2561 </w:t>
      </w:r>
      <w:r w:rsidRPr="00400B7C">
        <w:rPr>
          <w:rFonts w:ascii="Angsana New" w:hAnsi="Angsana New" w:cs="Angsana New"/>
          <w:sz w:val="28"/>
          <w:cs/>
        </w:rPr>
        <w:t xml:space="preserve">ได้มีแผนขยายผลการติดตั้งอุปกรณ์ประหยัดแก๊สของร้าน </w:t>
      </w:r>
      <w:r w:rsidRPr="00400B7C">
        <w:rPr>
          <w:rFonts w:ascii="Angsana New" w:hAnsi="Angsana New" w:cs="Angsana New"/>
          <w:sz w:val="28"/>
        </w:rPr>
        <w:t xml:space="preserve">Cabuton </w:t>
      </w:r>
      <w:r>
        <w:rPr>
          <w:rFonts w:ascii="Angsana New" w:hAnsi="Angsana New" w:cs="Angsana New"/>
          <w:sz w:val="28"/>
          <w:cs/>
        </w:rPr>
        <w:t xml:space="preserve">ทั้งหมด </w:t>
      </w:r>
      <w:r>
        <w:rPr>
          <w:rFonts w:ascii="Angsana New" w:hAnsi="Angsana New" w:cs="Angsana New"/>
          <w:sz w:val="28"/>
        </w:rPr>
        <w:t>18</w:t>
      </w:r>
      <w:r w:rsidRPr="00400B7C">
        <w:rPr>
          <w:rFonts w:ascii="Angsana New" w:hAnsi="Angsana New" w:cs="Angsana New"/>
          <w:sz w:val="28"/>
          <w:cs/>
        </w:rPr>
        <w:t xml:space="preserve"> สาขา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3</w:t>
      </w:r>
      <w:r w:rsidRPr="00400B7C">
        <w:rPr>
          <w:rFonts w:ascii="Angsana New" w:hAnsi="Angsana New" w:cs="Angsana New"/>
          <w:sz w:val="28"/>
          <w:cs/>
        </w:rPr>
        <w:t>.ด้านส่งเสริมการประหยัดพลังงาน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  <w:r w:rsidRPr="00400B7C">
        <w:rPr>
          <w:rFonts w:ascii="Angsana New" w:hAnsi="Angsana New" w:cs="Angsana New"/>
          <w:sz w:val="28"/>
        </w:rPr>
        <w:t>3</w:t>
      </w:r>
      <w:r w:rsidRPr="00400B7C">
        <w:rPr>
          <w:rFonts w:ascii="Angsana New" w:hAnsi="Angsana New" w:cs="Angsana New"/>
          <w:sz w:val="28"/>
          <w:cs/>
        </w:rPr>
        <w:t>.</w:t>
      </w:r>
      <w:r w:rsidRPr="00400B7C">
        <w:rPr>
          <w:rFonts w:ascii="Angsana New" w:hAnsi="Angsana New" w:cs="Angsana New"/>
          <w:sz w:val="28"/>
        </w:rPr>
        <w:t>1</w:t>
      </w:r>
      <w:r w:rsidRPr="00400B7C">
        <w:rPr>
          <w:rFonts w:ascii="Angsana New" w:hAnsi="Angsana New" w:cs="Angsana New"/>
          <w:sz w:val="28"/>
          <w:cs/>
        </w:rPr>
        <w:t xml:space="preserve">. โครงการจัดทำสื่อ </w:t>
      </w:r>
      <w:r w:rsidRPr="00400B7C">
        <w:rPr>
          <w:rFonts w:ascii="Angsana New" w:hAnsi="Angsana New" w:cs="Angsana New"/>
          <w:sz w:val="28"/>
        </w:rPr>
        <w:t xml:space="preserve">VDO </w:t>
      </w:r>
      <w:r w:rsidRPr="00400B7C">
        <w:rPr>
          <w:rFonts w:ascii="Angsana New" w:hAnsi="Angsana New" w:cs="Angsana New"/>
          <w:sz w:val="28"/>
          <w:cs/>
        </w:rPr>
        <w:t xml:space="preserve">แนะนำแนวทางการประหยัดพลังงานแต่ละอุปกรณ์ภายในร้านอาหารของ เพื่อให้ความรู้ความเข้าใจแก่พนักงาน ได้แก่ อุปกรณ์เตาทอดไฟฟ้า  เครื่องทำน้ำแข็ง  เครื่องล้างจาน ตู้แช่เย็น เครื่องปรับอากาศ โดยสื่อ </w:t>
      </w:r>
      <w:r w:rsidRPr="00400B7C">
        <w:rPr>
          <w:rFonts w:ascii="Angsana New" w:hAnsi="Angsana New" w:cs="Angsana New"/>
          <w:sz w:val="28"/>
        </w:rPr>
        <w:t xml:space="preserve">VDO </w:t>
      </w:r>
      <w:r w:rsidRPr="00400B7C">
        <w:rPr>
          <w:rFonts w:ascii="Angsana New" w:hAnsi="Angsana New" w:cs="Angsana New"/>
          <w:sz w:val="28"/>
          <w:cs/>
        </w:rPr>
        <w:t xml:space="preserve">ต่างๆเหล่านี้ได้ถูกจัดเก็บและเผยแพร่ให้แก่พนักงานใน </w:t>
      </w:r>
      <w:r w:rsidRPr="00400B7C">
        <w:rPr>
          <w:rFonts w:ascii="Angsana New" w:hAnsi="Angsana New" w:cs="Angsana New"/>
          <w:sz w:val="28"/>
        </w:rPr>
        <w:t>Website</w:t>
      </w:r>
      <w:r w:rsidRPr="00400B7C">
        <w:rPr>
          <w:rFonts w:ascii="Angsana New" w:hAnsi="Angsana New" w:cs="Angsana New"/>
          <w:sz w:val="28"/>
          <w:cs/>
        </w:rPr>
        <w:t xml:space="preserve">: </w:t>
      </w:r>
      <w:r w:rsidRPr="00400B7C">
        <w:rPr>
          <w:rFonts w:ascii="Angsana New" w:hAnsi="Angsana New" w:cs="Angsana New"/>
          <w:sz w:val="28"/>
        </w:rPr>
        <w:t>info</w:t>
      </w:r>
      <w:r w:rsidRPr="00400B7C">
        <w:rPr>
          <w:rFonts w:ascii="Angsana New" w:hAnsi="Angsana New" w:cs="Angsana New"/>
          <w:sz w:val="28"/>
          <w:cs/>
        </w:rPr>
        <w:t>.</w:t>
      </w:r>
      <w:r w:rsidRPr="00400B7C">
        <w:rPr>
          <w:rFonts w:ascii="Angsana New" w:hAnsi="Angsana New" w:cs="Angsana New"/>
          <w:sz w:val="28"/>
        </w:rPr>
        <w:t>crg</w:t>
      </w:r>
      <w:r w:rsidRPr="00400B7C">
        <w:rPr>
          <w:rFonts w:ascii="Angsana New" w:hAnsi="Angsana New" w:cs="Angsana New"/>
          <w:sz w:val="28"/>
          <w:cs/>
        </w:rPr>
        <w:t>.</w:t>
      </w:r>
      <w:r w:rsidRPr="00400B7C">
        <w:rPr>
          <w:rFonts w:ascii="Angsana New" w:hAnsi="Angsana New" w:cs="Angsana New"/>
          <w:sz w:val="28"/>
        </w:rPr>
        <w:t>co</w:t>
      </w:r>
      <w:r w:rsidRPr="00400B7C">
        <w:rPr>
          <w:rFonts w:ascii="Angsana New" w:hAnsi="Angsana New" w:cs="Angsana New"/>
          <w:sz w:val="28"/>
          <w:cs/>
        </w:rPr>
        <w:t>.</w:t>
      </w:r>
      <w:r w:rsidRPr="00400B7C">
        <w:rPr>
          <w:rFonts w:ascii="Angsana New" w:hAnsi="Angsana New" w:cs="Angsana New"/>
          <w:sz w:val="28"/>
        </w:rPr>
        <w:t xml:space="preserve">th 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  <w:r w:rsidRPr="00400B7C">
        <w:rPr>
          <w:rFonts w:ascii="Angsana New" w:hAnsi="Angsana New" w:cs="Angsana New"/>
          <w:sz w:val="28"/>
        </w:rPr>
        <w:t>3</w:t>
      </w:r>
      <w:r w:rsidRPr="00400B7C">
        <w:rPr>
          <w:rFonts w:ascii="Angsana New" w:hAnsi="Angsana New" w:cs="Angsana New"/>
          <w:sz w:val="28"/>
          <w:cs/>
        </w:rPr>
        <w:t>.</w:t>
      </w:r>
      <w:r w:rsidRPr="00400B7C">
        <w:rPr>
          <w:rFonts w:ascii="Angsana New" w:hAnsi="Angsana New" w:cs="Angsana New"/>
          <w:sz w:val="28"/>
        </w:rPr>
        <w:t xml:space="preserve">2 </w:t>
      </w:r>
      <w:r w:rsidRPr="00400B7C">
        <w:rPr>
          <w:rFonts w:ascii="Angsana New" w:hAnsi="Angsana New" w:cs="Angsana New"/>
          <w:sz w:val="28"/>
          <w:cs/>
        </w:rPr>
        <w:t xml:space="preserve">โครงการจัดการอบรมผู้จัดการร้านของสาขาต่างๆในแต่ละแบรนด์ เพื่อให้ความรู้ความเข้าใจแก่ผู้จัดการร้านต่างๆในการนำความรู้ในการประหยัดพลังงานไปประยุกต์ใช้ ได้แก่ การอบรมให้กับผู้จัดการร้าน </w:t>
      </w:r>
      <w:r w:rsidRPr="00400B7C">
        <w:rPr>
          <w:rFonts w:ascii="Angsana New" w:hAnsi="Angsana New" w:cs="Angsana New"/>
          <w:sz w:val="28"/>
        </w:rPr>
        <w:t xml:space="preserve">Cold Stone Creamery, Ootoya, The Terrace, Auntie Anne’s, Yoshinoya </w:t>
      </w:r>
      <w:r w:rsidRPr="00400B7C">
        <w:rPr>
          <w:rFonts w:ascii="Angsana New" w:hAnsi="Angsana New" w:cs="Angsana New"/>
          <w:sz w:val="28"/>
          <w:cs/>
        </w:rPr>
        <w:t>ของแต่ละสาขา</w:t>
      </w:r>
    </w:p>
    <w:p w:rsidR="00E9762A" w:rsidRPr="00400B7C" w:rsidRDefault="00E9762A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</w:p>
    <w:p w:rsidR="00B05E98" w:rsidRDefault="00B05E98" w:rsidP="00893D77">
      <w:pPr>
        <w:spacing w:after="0" w:line="240" w:lineRule="auto"/>
        <w:rPr>
          <w:rFonts w:ascii="Angsana New" w:hAnsi="Angsana New" w:cs="Angsana New"/>
          <w:sz w:val="28"/>
        </w:rPr>
        <w:sectPr w:rsidR="00B05E98" w:rsidSect="001B63FA">
          <w:headerReference w:type="default" r:id="rId42"/>
          <w:footerReference w:type="default" r:id="rId43"/>
          <w:pgSz w:w="11906" w:h="16838" w:code="9"/>
          <w:pgMar w:top="864" w:right="1152" w:bottom="360" w:left="1440" w:header="720" w:footer="144" w:gutter="0"/>
          <w:pgNumType w:start="92"/>
          <w:cols w:space="720"/>
          <w:docGrid w:linePitch="360"/>
        </w:sectPr>
      </w:pPr>
    </w:p>
    <w:p w:rsidR="00B05E98" w:rsidRPr="00B05E98" w:rsidRDefault="00B05E98" w:rsidP="00893D77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B05E98">
        <w:rPr>
          <w:rFonts w:ascii="Angsana New" w:hAnsi="Angsana New" w:cs="Angsana New"/>
          <w:b/>
          <w:bCs/>
          <w:sz w:val="28"/>
        </w:rPr>
        <w:lastRenderedPageBreak/>
        <w:t>11.</w:t>
      </w:r>
      <w:r w:rsidRPr="00B05E98">
        <w:rPr>
          <w:rFonts w:ascii="Angsana New" w:hAnsi="Angsana New" w:cs="Angsana New"/>
          <w:b/>
          <w:bCs/>
          <w:sz w:val="28"/>
          <w:cs/>
        </w:rPr>
        <w:t>การควบคุมภายในและการบริหารจัดการความเสี่ยง</w:t>
      </w:r>
    </w:p>
    <w:p w:rsidR="00B05E98" w:rsidRPr="00B05E98" w:rsidRDefault="00B05E98" w:rsidP="00893D77">
      <w:pPr>
        <w:spacing w:after="0" w:line="240" w:lineRule="auto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 xml:space="preserve">บริษัทได้แต่งตั้งคณะกรรมการตรวจสอบ เพื่อแสดงความเห็นเกี่ยวกับความเพียงพอและความเหมาะสมของระบบการควบคุมภายในของบริษัท โดยระบบการควบคุมภายในของบริษัทครอบคลุมตั้งแต่ระดับพนักงานจนถึงระดับบริหาร และมีการกำหนดขอบข่ายอำนาจหน้าที่และความรับผิดชอบของผู้บริหารแต่ละรายไว้อย่างชัดเจน ทั้งนี้เพื่อป้องกันความเสียหายจากการนำทรัพย์สินของบริษัทไปใช้โดยมิชอบหรือโดยปราศจากอำนาจ 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 xml:space="preserve">คณะกรรมการตรวจสอบของบริษัทมีหน้าที่กำกับดูแลและสอบทานความมีประสิทธิภาพ ความเพียงพอและความเหมาะสมของระบบการควบคุมภายในของบริษัทในด้านต่าง ๆ และหากมีการตรวจพบข้อบกพร่องหรือเหตุการณ์ผิดปกติที่เป็นสาระสำคัญแล้ว จะต้องรายงานต่อคณะกรรมการบริษัทเพื่อปรับปรุงและแก้ไขโดยเร็ว 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 xml:space="preserve">ในการประชุมคณะกรรมการบริษัท </w:t>
      </w:r>
      <w:r w:rsidRPr="00B05E98">
        <w:rPr>
          <w:rFonts w:ascii="Angsana New" w:hAnsi="Angsana New" w:cs="Angsana New"/>
          <w:sz w:val="28"/>
        </w:rPr>
        <w:t xml:space="preserve"> </w:t>
      </w:r>
      <w:r w:rsidRPr="00B05E98">
        <w:rPr>
          <w:rFonts w:ascii="Angsana New" w:hAnsi="Angsana New" w:cs="Angsana New"/>
          <w:sz w:val="28"/>
          <w:cs/>
        </w:rPr>
        <w:t xml:space="preserve">โดยมีคณะกรรมการตรวจสอบทุกท่านเข้าร่วมประชุม คณะกรรมการของบริษัทได้จัดทำแบบประเมินความเพียงพอของระบบการควบคุมภายในของบริษัท แล้วสรุปได้ว่า จากการประเมินระบบการควบคุมภายในของบริษัทในด้านต่าง ๆ </w:t>
      </w:r>
      <w:r w:rsidRPr="00B05E98">
        <w:rPr>
          <w:rFonts w:ascii="Angsana New" w:hAnsi="Angsana New" w:cs="Angsana New"/>
          <w:sz w:val="28"/>
        </w:rPr>
        <w:t xml:space="preserve">5 </w:t>
      </w:r>
      <w:r w:rsidRPr="00B05E98">
        <w:rPr>
          <w:rFonts w:ascii="Angsana New" w:hAnsi="Angsana New" w:cs="Angsana New"/>
          <w:sz w:val="28"/>
          <w:cs/>
        </w:rPr>
        <w:t>ส่วน คือ องค์กรและสภาพแวดล้อม การบริหารความเสี่ยง การควบคุมการปฏิบัติงานของฝ่ายบริหาร ระบบสารสนเทศและการสื่อสารข้อมูล และระบบการติดตาม คณะกรรมการบริษัทรับทราบความเห็นของคณะกรรมการตรวจสอบที่สอดคล้องกับความเห็นของผู้สอบบัญชีว่า ระบบการควบคุมภายในของบริษัทมีความเพียงพอและเหมาะสม สามารถป้องกันความเสียหายของทรัพย์สินของบริษัท อันเกิดจากการที่ผู้บริหารนำไปใช้โดยมิชอบหรือโดยปราศจากอำนาจ และที่ผ่านมา บริษัทไม่มีข้อบกพร่องของระบบการควบคุมภายในที่จะมีผลกระทบอย่างเป็นสาระสำคัญต่อการแสดงความเห็นของผู้สอบบัญชีในงบการเงิน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 xml:space="preserve">นอกจากนี้ ในส่วนของการควบคุมภายในด้านบัญชีของบริษัท ผู้ตรวจสอบบัญชีของบริษัทได้ศึกษาและประเมินประสิทธิภาพแล้ว ไม่พบข้อบกพร่องที่เป็นสาระสำคัญของระบบการควบคุมภายในที่จะมีผลกระทบอย่างเป็นสาระสำคัญต่อการแสดงความเห็นต่องบการเงิน ณ วันที่ </w:t>
      </w:r>
      <w:r w:rsidRPr="00B05E98">
        <w:rPr>
          <w:rFonts w:ascii="Angsana New" w:hAnsi="Angsana New" w:cs="Angsana New"/>
          <w:sz w:val="28"/>
        </w:rPr>
        <w:t xml:space="preserve">31 </w:t>
      </w:r>
      <w:r w:rsidRPr="00B05E98">
        <w:rPr>
          <w:rFonts w:ascii="Angsana New" w:hAnsi="Angsana New" w:cs="Angsana New"/>
          <w:sz w:val="28"/>
          <w:cs/>
        </w:rPr>
        <w:t xml:space="preserve">ธันวาคม </w:t>
      </w:r>
      <w:r w:rsidRPr="00B05E98">
        <w:rPr>
          <w:rFonts w:ascii="Angsana New" w:hAnsi="Angsana New" w:cs="Angsana New"/>
          <w:sz w:val="28"/>
        </w:rPr>
        <w:t xml:space="preserve">2560 </w:t>
      </w:r>
      <w:r w:rsidRPr="00B05E98">
        <w:rPr>
          <w:rFonts w:ascii="Angsana New" w:hAnsi="Angsana New" w:cs="Angsana New"/>
          <w:sz w:val="28"/>
          <w:cs/>
        </w:rPr>
        <w:t xml:space="preserve">และ ณ วันที่ </w:t>
      </w:r>
      <w:r w:rsidRPr="00B05E98">
        <w:rPr>
          <w:rFonts w:ascii="Angsana New" w:hAnsi="Angsana New" w:cs="Angsana New"/>
          <w:sz w:val="28"/>
        </w:rPr>
        <w:t xml:space="preserve">31 </w:t>
      </w:r>
      <w:r w:rsidRPr="00B05E98">
        <w:rPr>
          <w:rFonts w:ascii="Angsana New" w:hAnsi="Angsana New" w:cs="Angsana New"/>
          <w:sz w:val="28"/>
          <w:cs/>
        </w:rPr>
        <w:t>ธันวาคม</w:t>
      </w:r>
      <w:r w:rsidRPr="00B05E98">
        <w:rPr>
          <w:rFonts w:ascii="Angsana New" w:hAnsi="Angsana New" w:cs="Angsana New"/>
          <w:sz w:val="28"/>
        </w:rPr>
        <w:t xml:space="preserve"> </w:t>
      </w:r>
      <w:r w:rsidRPr="00B05E98">
        <w:rPr>
          <w:rFonts w:ascii="Angsana New" w:hAnsi="Angsana New" w:cs="Angsana New"/>
          <w:sz w:val="28"/>
          <w:cs/>
        </w:rPr>
        <w:t>255</w:t>
      </w:r>
      <w:r w:rsidRPr="00B05E98">
        <w:rPr>
          <w:rFonts w:ascii="Angsana New" w:hAnsi="Angsana New" w:cs="Angsana New"/>
          <w:sz w:val="28"/>
        </w:rPr>
        <w:t>9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pacing w:after="0" w:line="240" w:lineRule="auto"/>
        <w:ind w:right="174"/>
        <w:jc w:val="thaiDistribute"/>
        <w:rPr>
          <w:rFonts w:ascii="Angsana New" w:hAnsi="Angsana New" w:cs="Angsana New"/>
          <w:b/>
          <w:bCs/>
          <w:sz w:val="28"/>
        </w:rPr>
      </w:pPr>
      <w:r w:rsidRPr="00B05E98">
        <w:rPr>
          <w:rFonts w:ascii="Angsana New" w:hAnsi="Angsana New" w:cs="Angsana New"/>
          <w:b/>
          <w:bCs/>
          <w:sz w:val="28"/>
          <w:cs/>
        </w:rPr>
        <w:br w:type="page"/>
      </w:r>
      <w:r w:rsidRPr="00B05E98">
        <w:rPr>
          <w:rFonts w:ascii="Angsana New" w:hAnsi="Angsana New" w:cs="Angsana New"/>
          <w:b/>
          <w:bCs/>
          <w:sz w:val="28"/>
          <w:cs/>
        </w:rPr>
        <w:lastRenderedPageBreak/>
        <w:t>รายงานคณะกรรมการตรวจสอบ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>เรียน  ท่านผู้ถือหุ้น บริษัท โรงแรมเซ็นทรัลพลาซา จำกัด</w:t>
      </w:r>
      <w:r w:rsidRPr="00B05E98">
        <w:rPr>
          <w:rFonts w:ascii="Angsana New" w:hAnsi="Angsana New" w:cs="Angsana New"/>
          <w:sz w:val="28"/>
        </w:rPr>
        <w:t xml:space="preserve"> (</w:t>
      </w:r>
      <w:r w:rsidRPr="00B05E98">
        <w:rPr>
          <w:rFonts w:ascii="Angsana New" w:hAnsi="Angsana New" w:cs="Angsana New"/>
          <w:sz w:val="28"/>
          <w:cs/>
        </w:rPr>
        <w:t>มหาชน</w:t>
      </w:r>
      <w:r w:rsidRPr="00B05E98">
        <w:rPr>
          <w:rFonts w:ascii="Angsana New" w:hAnsi="Angsana New" w:cs="Angsana New"/>
          <w:sz w:val="28"/>
        </w:rPr>
        <w:t>)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b/>
          <w:bCs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 xml:space="preserve">คณะกรรมการตรวจสอบของบริษัท โรงแรมเซ็นทรัลพลาซา จำกัด (มหาชน) ประกอบด้วยกรรมการอิสระ </w:t>
      </w:r>
      <w:r w:rsidRPr="00B05E98">
        <w:rPr>
          <w:rFonts w:ascii="Angsana New" w:hAnsi="Angsana New" w:cs="Angsana New"/>
          <w:sz w:val="28"/>
        </w:rPr>
        <w:t xml:space="preserve">3 </w:t>
      </w:r>
      <w:r w:rsidRPr="00B05E98">
        <w:rPr>
          <w:rFonts w:ascii="Angsana New" w:hAnsi="Angsana New" w:cs="Angsana New"/>
          <w:sz w:val="28"/>
          <w:cs/>
        </w:rPr>
        <w:t xml:space="preserve">ท่าน ได้แก่นายพิสิฐ กุศลาไสยานนท์ ซึ่งเป็นประธานคณะกรรมการตรวจสอบ และดร.ชาญวิทย์     สุวรรณะบุณย์ กับนายวิเชียร เตชะไพบูลย์ เป็นกรรมการตรวจสอบ ซึ่งมีคุณสมบัติครบถ้วนตามข้อกำหนดของตลาดหลักทรัพย์แห่งประเทศไทยและมีความเป็นอิสระในการปฏิบัติหน้าที่ตามกฎบัตรคณะกรรมการตรวจสอบ 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 xml:space="preserve">ในปี พ.ศ. </w:t>
      </w:r>
      <w:r w:rsidRPr="00B05E98">
        <w:rPr>
          <w:rFonts w:ascii="Angsana New" w:hAnsi="Angsana New" w:cs="Angsana New"/>
          <w:sz w:val="28"/>
        </w:rPr>
        <w:t>2560</w:t>
      </w:r>
      <w:r w:rsidRPr="00B05E98">
        <w:rPr>
          <w:rFonts w:ascii="Angsana New" w:hAnsi="Angsana New" w:cs="Angsana New"/>
          <w:sz w:val="28"/>
          <w:cs/>
        </w:rPr>
        <w:t xml:space="preserve"> มีการประชุมคณะกรรมการตรวจสอบรวม </w:t>
      </w:r>
      <w:r w:rsidRPr="00B05E98">
        <w:rPr>
          <w:rFonts w:ascii="Angsana New" w:hAnsi="Angsana New" w:cs="Angsana New"/>
          <w:sz w:val="28"/>
        </w:rPr>
        <w:t>9</w:t>
      </w:r>
      <w:r w:rsidRPr="00B05E98">
        <w:rPr>
          <w:rFonts w:ascii="Angsana New" w:hAnsi="Angsana New" w:cs="Angsana New"/>
          <w:sz w:val="28"/>
          <w:cs/>
        </w:rPr>
        <w:t xml:space="preserve"> ครั้ง กรรมการตรวจสอบทุกท่านเข้าร่วมประชุมทุกครั้ง ในการประชุมคณะกรรมการตรวจสอบได้มีผู้บริหาร ผู้อำนวยการฝ่ายบัญชีและการเงินและผู้ทำบัญชีของบริษัทและบริษัทย่อยที่เกี่ยวข้อง ผู้จัดการสำนักงานตรวจสอบภายใน และผู้สอบบัญชีรับอนุญาต เข้าร่วมประชุมตามวาระที่เกี่ยวข้อง เพื่อร่วมพิจารณาข้อมูลและเสนอความเห็นที่เป็นประโยชน์ ผลการประชุมได้สรุปเสนอให้คณะกรรมการบริษัททราบทุกครั้ง ซึ่งมีสาระสรุปได้ดังนี้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442CCD">
      <w:pPr>
        <w:numPr>
          <w:ilvl w:val="0"/>
          <w:numId w:val="15"/>
        </w:numPr>
        <w:spacing w:after="0" w:line="240" w:lineRule="auto"/>
        <w:ind w:right="174"/>
        <w:jc w:val="thaiDistribute"/>
        <w:rPr>
          <w:rFonts w:ascii="Angsana New" w:hAnsi="Angsana New" w:cs="Angsana New"/>
          <w:b/>
          <w:bCs/>
          <w:sz w:val="28"/>
        </w:rPr>
      </w:pPr>
      <w:r w:rsidRPr="00B05E98">
        <w:rPr>
          <w:rFonts w:ascii="Angsana New" w:hAnsi="Angsana New" w:cs="Angsana New"/>
          <w:b/>
          <w:bCs/>
          <w:sz w:val="28"/>
          <w:cs/>
        </w:rPr>
        <w:t xml:space="preserve">งบการเงินรายไตรมาสและงบการเงินประจำปี </w:t>
      </w:r>
      <w:r w:rsidRPr="00B05E98">
        <w:rPr>
          <w:rFonts w:ascii="Angsana New" w:hAnsi="Angsana New" w:cs="Angsana New"/>
          <w:b/>
          <w:bCs/>
          <w:sz w:val="28"/>
        </w:rPr>
        <w:t>2560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  <w:cs/>
        </w:rPr>
      </w:pPr>
      <w:r w:rsidRPr="00B05E98">
        <w:rPr>
          <w:rFonts w:ascii="Angsana New" w:hAnsi="Angsana New" w:cs="Angsana New"/>
          <w:sz w:val="28"/>
          <w:cs/>
        </w:rPr>
        <w:t xml:space="preserve">คณะกรรมการตรวจสอบได้สอบทานงบการเงินทุกไตรมาสและงบการเงินประจำปี </w:t>
      </w:r>
      <w:r w:rsidRPr="00B05E98">
        <w:rPr>
          <w:rFonts w:ascii="Angsana New" w:hAnsi="Angsana New" w:cs="Angsana New"/>
          <w:sz w:val="28"/>
        </w:rPr>
        <w:t>2560</w:t>
      </w:r>
      <w:r w:rsidRPr="00B05E98">
        <w:rPr>
          <w:rFonts w:ascii="Angsana New" w:hAnsi="Angsana New" w:cs="Angsana New"/>
          <w:sz w:val="28"/>
          <w:cs/>
        </w:rPr>
        <w:t xml:space="preserve"> ร่วมกับผู้สอบบัญชีและผู้บริหารผู้มีหน้าที่รับผิดชอบในการจัดทำรายงานทางการเงิน โดยได้พิจารณาความถูกต้องของรายงานทางการเงิน การเปิดเผยข้อมูล ประมาณการที่สำคัญและรายการปรับปรุงบัญชีที่มีผลกระทบต่องบการเงิน ก่อนนำเสนอต่อคณะกรรมการบริษัทเพื่อพิจารณาอนุมัติ นอกจากนี้ คณะกรรมการตรวจสอบได้พบและหารือกับผู้สอบบัญชีเป็นการเฉพาะโดยไม่มีฝ่ายจัดการร่วมประชุมด้วยหนึ่งครั้ง เพื่อสอบถามถึงความเป็นอิสระในการปฏิบัติงานตรวจสอบ และประเด็นที่อาจก่อให้เกิดความเสียหายหรือทุจริต ซึ่งผู้สอบบัญชีได้รายงานว่าไม่พบพฤติการณ์อันควรสงสัยว่ากรรมการหรือผู้บริหารของบริษัทได้กระทำความผิดตามมาตรา </w:t>
      </w:r>
      <w:r w:rsidRPr="00B05E98">
        <w:rPr>
          <w:rFonts w:ascii="Angsana New" w:hAnsi="Angsana New" w:cs="Angsana New"/>
          <w:sz w:val="28"/>
        </w:rPr>
        <w:t>89/25</w:t>
      </w:r>
      <w:r w:rsidRPr="00B05E98">
        <w:rPr>
          <w:rFonts w:ascii="Angsana New" w:hAnsi="Angsana New" w:cs="Angsana New"/>
          <w:sz w:val="28"/>
          <w:cs/>
        </w:rPr>
        <w:t xml:space="preserve"> แห่งพระราชบัญญัติหลักทรัพย์และตลาดหลักทรัพย์แต่ประการใด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 xml:space="preserve">คณะกรรมการตรวจสอบมีความเห็นว่างบการเงินประจำปี </w:t>
      </w:r>
      <w:r w:rsidRPr="00B05E98">
        <w:rPr>
          <w:rFonts w:ascii="Angsana New" w:hAnsi="Angsana New" w:cs="Angsana New"/>
          <w:sz w:val="28"/>
        </w:rPr>
        <w:t>2560</w:t>
      </w:r>
      <w:r w:rsidRPr="00B05E98">
        <w:rPr>
          <w:rFonts w:ascii="Angsana New" w:hAnsi="Angsana New" w:cs="Angsana New"/>
          <w:sz w:val="28"/>
          <w:cs/>
        </w:rPr>
        <w:t xml:space="preserve"> ได้แสดงไว้ถูกต้อง ครบถ้วน เป็นที่เชื่อถือได้ ทันเวลา และสอดคล้องกับมาตรฐานรายงานทางการเงินทุกประการ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442CCD">
      <w:pPr>
        <w:numPr>
          <w:ilvl w:val="0"/>
          <w:numId w:val="15"/>
        </w:numPr>
        <w:spacing w:after="0" w:line="240" w:lineRule="auto"/>
        <w:ind w:right="174"/>
        <w:jc w:val="thaiDistribute"/>
        <w:rPr>
          <w:rFonts w:ascii="Angsana New" w:hAnsi="Angsana New" w:cs="Angsana New"/>
          <w:b/>
          <w:bCs/>
          <w:sz w:val="28"/>
        </w:rPr>
      </w:pPr>
      <w:r w:rsidRPr="00B05E98">
        <w:rPr>
          <w:rFonts w:ascii="Angsana New" w:hAnsi="Angsana New" w:cs="Angsana New"/>
          <w:b/>
          <w:bCs/>
          <w:sz w:val="28"/>
          <w:cs/>
        </w:rPr>
        <w:t>ระบบการควบคุมภายใน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  <w:cs/>
        </w:rPr>
      </w:pPr>
      <w:r w:rsidRPr="00B05E98">
        <w:rPr>
          <w:rFonts w:ascii="Angsana New" w:hAnsi="Angsana New" w:cs="Angsana New"/>
          <w:sz w:val="28"/>
          <w:cs/>
        </w:rPr>
        <w:t>คณะกรรมการตรวจสอบได้ให้ผู้ตรวจสอบภายใน ร่วมสอบทานระบบการควบคุมภายในของบริษัททุกไตรมาส จากรายงานผลการตรวจสอบของสำนักงานตรวจสอบภายในและข้อสังเกตของผู้สอบบัญชี ถ้ามี คณะกรรมการตรวจสอบก็ได้เสนอแนะให้ฝ่ายจัดการสั่งให้ปรับปรุงแก้ไขถูกต้องแล้ว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  <w:cs/>
        </w:rPr>
      </w:pPr>
      <w:r w:rsidRPr="00B05E98">
        <w:rPr>
          <w:rFonts w:ascii="Angsana New" w:hAnsi="Angsana New" w:cs="Angsana New"/>
          <w:sz w:val="28"/>
          <w:cs/>
        </w:rPr>
        <w:t>คณะกรรมการตรวจสอบได้พิจารณาให้ความเห็นชอบแผนการตรวจสอบภายในประจำปี ซึ่งครอบคลุมการปฏิบัติงานที่มีความเสี่ยงสูงและจุดควบคุมที่สำคัญ โดยมีขอบเขตรวมถึงบริษัทย่อยและบริษัทที่รับจ้างบริหารด้วย เพื่อให้สอดคล้องกับสภาพแวดล้อมการดำเนินธุรกิจปัจจุบัน</w:t>
      </w:r>
      <w:r w:rsidRPr="00B05E98">
        <w:rPr>
          <w:rFonts w:ascii="Angsana New" w:hAnsi="Angsana New" w:cs="Angsana New"/>
          <w:sz w:val="28"/>
        </w:rPr>
        <w:t xml:space="preserve"> </w:t>
      </w:r>
      <w:r w:rsidRPr="00B05E98">
        <w:rPr>
          <w:rFonts w:ascii="Angsana New" w:hAnsi="Angsana New" w:cs="Angsana New"/>
          <w:sz w:val="28"/>
          <w:cs/>
        </w:rPr>
        <w:t xml:space="preserve">นอกจากนี้ คณะกรรมการตรวจสอบได้ให้คำแนะนำการปฏิบัติงานของผู้ตรวจสอบภายในอย่างสม่ำเสมอ ช่วยให้การตรวจสอบภายในเป็นไปตามมาตรฐานสากล และมีประสิทธิภาพยิ่งขึ้น 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442CCD">
      <w:pPr>
        <w:numPr>
          <w:ilvl w:val="0"/>
          <w:numId w:val="15"/>
        </w:numPr>
        <w:spacing w:after="0" w:line="240" w:lineRule="auto"/>
        <w:ind w:right="174"/>
        <w:jc w:val="thaiDistribute"/>
        <w:rPr>
          <w:rFonts w:ascii="Angsana New" w:hAnsi="Angsana New" w:cs="Angsana New"/>
          <w:b/>
          <w:bCs/>
          <w:sz w:val="28"/>
        </w:rPr>
      </w:pPr>
      <w:r w:rsidRPr="00B05E98">
        <w:rPr>
          <w:rFonts w:ascii="Angsana New" w:hAnsi="Angsana New" w:cs="Angsana New"/>
          <w:b/>
          <w:bCs/>
          <w:sz w:val="28"/>
          <w:cs/>
        </w:rPr>
        <w:lastRenderedPageBreak/>
        <w:t>การปฏิบัติตามกฎหมายว่าด้วยหลักทรัพย์และตลาดหลักทรัพย์ และกฎหมายที่เกี่ยวข้อง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  <w:cs/>
        </w:rPr>
      </w:pPr>
      <w:r w:rsidRPr="00B05E98">
        <w:rPr>
          <w:rFonts w:ascii="Angsana New" w:hAnsi="Angsana New" w:cs="Angsana New"/>
          <w:sz w:val="28"/>
          <w:cs/>
        </w:rPr>
        <w:t>คณะกรรมการตรวจสอบได้สอบทานการปฏิบัติงานตามกฎหมายว่าด้วยหลักทรัพย์และตลาดหลักทรัพย์ รวมทั้งข้อกำหนดของตลาดหลักทรัพย์แห่งประเทศไทย และกฎหมายที่เกี่ยวข้องกับธุรกิจของบริษัท ร่วมกับฝ่ายกฎหมายและสำนักงานเลขานุการบริษัทแล้ว เห็นว่าบริษัทได้มีการกำกับดูแลการปฏิบัติงานให้เป็นไปตามกฎหมายและข้อกำหนดต่างๆ อย่างถูกต้องเหมาะสม</w:t>
      </w:r>
      <w:r w:rsidRPr="00B05E98">
        <w:rPr>
          <w:rFonts w:ascii="Angsana New" w:hAnsi="Angsana New" w:cs="Angsana New"/>
          <w:sz w:val="28"/>
        </w:rPr>
        <w:t xml:space="preserve"> 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442CCD">
      <w:pPr>
        <w:numPr>
          <w:ilvl w:val="0"/>
          <w:numId w:val="15"/>
        </w:numPr>
        <w:spacing w:after="0" w:line="240" w:lineRule="auto"/>
        <w:ind w:right="174"/>
        <w:jc w:val="thaiDistribute"/>
        <w:rPr>
          <w:rFonts w:ascii="Angsana New" w:hAnsi="Angsana New" w:cs="Angsana New"/>
          <w:b/>
          <w:bCs/>
          <w:sz w:val="28"/>
        </w:rPr>
      </w:pPr>
      <w:r w:rsidRPr="00B05E98">
        <w:rPr>
          <w:rFonts w:ascii="Angsana New" w:hAnsi="Angsana New" w:cs="Angsana New"/>
          <w:b/>
          <w:bCs/>
          <w:sz w:val="28"/>
          <w:cs/>
        </w:rPr>
        <w:t>รายการที่อาจมีความขัดแย้งทางผลประโยชน์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>คณะกรรมการตรวจสอบได้พิจารณาสอบทานรายการที่เกิดขึ้นกับบุคคลและกิจการที่เกี่ยวข้องกันทุกไตรมาสเห็นว่าบริษัทได้คิดราคาซื้อขายสินค้าและค่าบริการกับบริษัทหรือบุคคลซึ่งอาจมีผลประโยชน์ขัดแย้งกันด้วยราคาที่คิดกับบุคคลภายนอกทั่วไปไม่ก่อให้เกิดความขัดแย้งทางผลประโยชน์ และได้เปิดเผยข้อมูลไว้อย่างครบถ้วนและเพียงพอ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442CCD">
      <w:pPr>
        <w:numPr>
          <w:ilvl w:val="0"/>
          <w:numId w:val="15"/>
        </w:numPr>
        <w:spacing w:after="0" w:line="240" w:lineRule="auto"/>
        <w:ind w:right="174"/>
        <w:jc w:val="thaiDistribute"/>
        <w:rPr>
          <w:rFonts w:ascii="Angsana New" w:hAnsi="Angsana New" w:cs="Angsana New"/>
          <w:b/>
          <w:bCs/>
          <w:sz w:val="28"/>
        </w:rPr>
      </w:pPr>
      <w:r w:rsidRPr="00B05E98">
        <w:rPr>
          <w:rFonts w:ascii="Angsana New" w:hAnsi="Angsana New" w:cs="Angsana New"/>
          <w:b/>
          <w:bCs/>
          <w:sz w:val="28"/>
          <w:cs/>
        </w:rPr>
        <w:t xml:space="preserve">การพิจารณาและเสนอแต่งตั้งผู้สอบบัญชีประจำปี </w:t>
      </w:r>
      <w:r w:rsidRPr="00B05E98">
        <w:rPr>
          <w:rFonts w:ascii="Angsana New" w:hAnsi="Angsana New" w:cs="Angsana New"/>
          <w:b/>
          <w:bCs/>
          <w:sz w:val="28"/>
        </w:rPr>
        <w:t>2561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 xml:space="preserve">คณะกรรมการตรวจสอบได้พิจารณาคัดเลือกผู้สอบบัญชีประจำปี </w:t>
      </w:r>
      <w:r w:rsidRPr="00B05E98">
        <w:rPr>
          <w:rFonts w:ascii="Angsana New" w:hAnsi="Angsana New" w:cs="Angsana New"/>
          <w:sz w:val="28"/>
        </w:rPr>
        <w:t>2561</w:t>
      </w:r>
      <w:r w:rsidRPr="00B05E98">
        <w:rPr>
          <w:rFonts w:ascii="Angsana New" w:hAnsi="Angsana New" w:cs="Angsana New"/>
          <w:sz w:val="28"/>
          <w:cs/>
        </w:rPr>
        <w:t xml:space="preserve"> โดยให้สำนักงานสอบบัญชีชั้นนำของไทย เสนอเงื่อนไขการให้บริการเป็นผู้สอบบัญชีบริษัทและบริษัทในเครือ โดยพิจารณาความเป็นอิสระของผู้สอบบัญชี มาตรฐานการตรวจสอบที่ดี บุคลากรที่เพียงพอและ  พิจารณาความเหมาะสมของค่าสอบบัญชีแล้ว จึงได้เสนอต่อคณะกรรมการบริษัท เพื่อให้ขออนุมัติต่อที่ประชุมสามัญผู้ถือหุ้นให้แต่งตั้ง</w:t>
      </w:r>
      <w:r w:rsidRPr="00B05E98">
        <w:rPr>
          <w:rFonts w:ascii="Angsana New" w:hAnsi="Angsana New" w:cs="Angsana New"/>
          <w:sz w:val="28"/>
        </w:rPr>
        <w:t xml:space="preserve"> </w:t>
      </w:r>
      <w:r w:rsidRPr="00B05E98">
        <w:rPr>
          <w:rFonts w:ascii="Angsana New" w:hAnsi="Angsana New" w:cs="Angsana New"/>
          <w:sz w:val="28"/>
          <w:cs/>
        </w:rPr>
        <w:t xml:space="preserve">นายวิชาติ โลเกศกระวี เลขทะเบียน </w:t>
      </w:r>
      <w:r w:rsidRPr="00B05E98">
        <w:rPr>
          <w:rFonts w:ascii="Angsana New" w:hAnsi="Angsana New" w:cs="Angsana New"/>
          <w:sz w:val="28"/>
        </w:rPr>
        <w:t>4451</w:t>
      </w:r>
      <w:r w:rsidRPr="00B05E98">
        <w:rPr>
          <w:rFonts w:ascii="Angsana New" w:hAnsi="Angsana New" w:cs="Angsana New"/>
          <w:sz w:val="28"/>
          <w:cs/>
        </w:rPr>
        <w:t xml:space="preserve"> นางสาวกมลทิพย์ เลิศวิทย์วรเทพ เลขทะเบียน </w:t>
      </w:r>
      <w:r w:rsidRPr="00B05E98">
        <w:rPr>
          <w:rFonts w:ascii="Angsana New" w:hAnsi="Angsana New" w:cs="Angsana New"/>
          <w:sz w:val="28"/>
        </w:rPr>
        <w:t>4377</w:t>
      </w:r>
      <w:r w:rsidRPr="00B05E98">
        <w:rPr>
          <w:rFonts w:ascii="Angsana New" w:hAnsi="Angsana New" w:cs="Angsana New"/>
          <w:sz w:val="28"/>
          <w:cs/>
        </w:rPr>
        <w:t xml:space="preserve"> นางสาวสาธิดา รัตนานุรักษ์ เลขทะเบียน </w:t>
      </w:r>
      <w:r w:rsidRPr="00B05E98">
        <w:rPr>
          <w:rFonts w:ascii="Angsana New" w:hAnsi="Angsana New" w:cs="Angsana New"/>
          <w:sz w:val="28"/>
        </w:rPr>
        <w:t>4753</w:t>
      </w:r>
      <w:r w:rsidRPr="00B05E98">
        <w:rPr>
          <w:rFonts w:ascii="Angsana New" w:hAnsi="Angsana New" w:cs="Angsana New"/>
          <w:sz w:val="28"/>
          <w:cs/>
        </w:rPr>
        <w:t xml:space="preserve"> นางสาวศิริวรรณ นิตย์ดำรง เลขทะเบียน </w:t>
      </w:r>
      <w:r w:rsidRPr="00B05E98">
        <w:rPr>
          <w:rFonts w:ascii="Angsana New" w:hAnsi="Angsana New" w:cs="Angsana New"/>
          <w:sz w:val="28"/>
        </w:rPr>
        <w:t>5906</w:t>
      </w:r>
      <w:r w:rsidRPr="00B05E98">
        <w:rPr>
          <w:rFonts w:ascii="Angsana New" w:hAnsi="Angsana New" w:cs="Angsana New"/>
          <w:sz w:val="28"/>
          <w:cs/>
        </w:rPr>
        <w:t xml:space="preserve"> คนใดคนหนึ่งจากบริษัทสำนักงาน อีวาย จำกัด เป็นผู้สอบบัญชีของบริษัทประจำปี </w:t>
      </w:r>
      <w:r w:rsidRPr="00B05E98">
        <w:rPr>
          <w:rFonts w:ascii="Angsana New" w:hAnsi="Angsana New" w:cs="Angsana New"/>
          <w:sz w:val="28"/>
        </w:rPr>
        <w:t>2561</w:t>
      </w:r>
      <w:r w:rsidRPr="00B05E98">
        <w:rPr>
          <w:rFonts w:ascii="Angsana New" w:hAnsi="Angsana New" w:cs="Angsana New"/>
          <w:sz w:val="28"/>
          <w:cs/>
        </w:rPr>
        <w:t xml:space="preserve"> โดยมีค่าสอบบัญชีจำนวน </w:t>
      </w:r>
      <w:r w:rsidRPr="00B05E98">
        <w:rPr>
          <w:rFonts w:ascii="Angsana New" w:hAnsi="Angsana New" w:cs="Angsana New"/>
          <w:sz w:val="28"/>
        </w:rPr>
        <w:t>2,100,000</w:t>
      </w:r>
      <w:r w:rsidRPr="00B05E98">
        <w:rPr>
          <w:rFonts w:ascii="Angsana New" w:hAnsi="Angsana New" w:cs="Angsana New"/>
          <w:sz w:val="28"/>
          <w:cs/>
        </w:rPr>
        <w:t xml:space="preserve"> บาท (สองล้านหนึ่งแสนบาทถ้วน)   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>ในการประเมินผลการปฏิบัติงานของคณะกรรมการตรวจสอบด้วยตนเอง คณะกรรมการตรวจสอบได้เปรียบเทียบกิจกรรมที่สำคัญของคณะกรรมการตรวจสอบในรอบปีกับกฎบัตรของคณะกรรมการตรวจสอบ และแนวปฏิบัติที่ดีแล้ว ผลการประเมินอยู่ในระดับดี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  <w:cs/>
        </w:rPr>
      </w:pPr>
      <w:r w:rsidRPr="00B05E98">
        <w:rPr>
          <w:rFonts w:ascii="Angsana New" w:hAnsi="Angsana New" w:cs="Angsana New"/>
          <w:sz w:val="28"/>
          <w:cs/>
        </w:rPr>
        <w:t>โดยสรุป คณะกรรมการตรวจสอบมีความเห็นว่า คณะกรรมการและผู้บริหารของบริษัทมีความมุ่งมั่นในการปฏิบัติหน้าที่เพื่อให้บริษัทบรรลุเป้าหมายตามกฎหมายและแผนงานเยี่ยงมืออาชีพ ผู้สอบบัญชีรับอนุญาตเป็นผู้ที่ได้การรับรองจากสภาวิชาชีพบัญชีในพระบรมราชูปถัมภ์ และบริษัทได้ถือปฏิบัติและดำเนินการตามหลักการกำกับดูแลกิจการที่ดี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  <w:t xml:space="preserve">   (</w:t>
      </w:r>
      <w:r w:rsidRPr="00B05E98">
        <w:rPr>
          <w:rFonts w:ascii="Angsana New" w:hAnsi="Angsana New" w:cs="Angsana New"/>
          <w:sz w:val="28"/>
          <w:cs/>
        </w:rPr>
        <w:t>นายพิสิฐ กุศลาไสยานนท์</w:t>
      </w:r>
      <w:r w:rsidRPr="00B05E98">
        <w:rPr>
          <w:rFonts w:ascii="Angsana New" w:hAnsi="Angsana New" w:cs="Angsana New"/>
          <w:sz w:val="28"/>
        </w:rPr>
        <w:t>)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</w:rPr>
        <w:tab/>
      </w:r>
      <w:r w:rsidRPr="00B05E98">
        <w:rPr>
          <w:rFonts w:ascii="Angsana New" w:hAnsi="Angsana New" w:cs="Angsana New"/>
          <w:sz w:val="28"/>
          <w:cs/>
        </w:rPr>
        <w:t>ประธานคณะกรรมการตรวจสอบ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  <w:r w:rsidRPr="00B05E98">
        <w:rPr>
          <w:rFonts w:ascii="Angsana New" w:hAnsi="Angsana New" w:cs="Angsana New"/>
          <w:sz w:val="28"/>
          <w:cs/>
        </w:rPr>
        <w:t>กรุงเทพมหานคร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  <w:cs/>
        </w:rPr>
      </w:pPr>
      <w:r w:rsidRPr="00B05E98">
        <w:rPr>
          <w:rFonts w:ascii="Angsana New" w:hAnsi="Angsana New" w:cs="Angsana New"/>
          <w:sz w:val="28"/>
        </w:rPr>
        <w:t xml:space="preserve">19 </w:t>
      </w:r>
      <w:r w:rsidRPr="00B05E98">
        <w:rPr>
          <w:rFonts w:ascii="Angsana New" w:hAnsi="Angsana New" w:cs="Angsana New"/>
          <w:sz w:val="28"/>
          <w:cs/>
        </w:rPr>
        <w:t xml:space="preserve">กุมภาพันธ์ </w:t>
      </w:r>
      <w:r w:rsidRPr="00B05E98">
        <w:rPr>
          <w:rFonts w:ascii="Angsana New" w:hAnsi="Angsana New" w:cs="Angsana New"/>
          <w:sz w:val="28"/>
        </w:rPr>
        <w:t>2561</w:t>
      </w:r>
    </w:p>
    <w:p w:rsidR="00B05E98" w:rsidRPr="00B05E98" w:rsidRDefault="00B05E98" w:rsidP="00893D77">
      <w:pPr>
        <w:spacing w:after="0" w:line="240" w:lineRule="auto"/>
        <w:ind w:right="174"/>
        <w:jc w:val="thaiDistribute"/>
        <w:rPr>
          <w:rFonts w:ascii="Angsana New" w:hAnsi="Angsana New" w:cs="Angsana New"/>
          <w:sz w:val="28"/>
        </w:rPr>
      </w:pPr>
    </w:p>
    <w:p w:rsidR="00B05E98" w:rsidRPr="00B05E98" w:rsidRDefault="00B05E98" w:rsidP="00893D77">
      <w:pPr>
        <w:spacing w:after="0" w:line="240" w:lineRule="auto"/>
        <w:jc w:val="thaiDistribute"/>
        <w:rPr>
          <w:rFonts w:ascii="Angsana New" w:hAnsi="Angsana New" w:cs="Angsana New"/>
          <w:sz w:val="28"/>
          <w:cs/>
        </w:rPr>
      </w:pPr>
    </w:p>
    <w:p w:rsidR="001B63FA" w:rsidRDefault="001B63FA" w:rsidP="00893D77">
      <w:pPr>
        <w:spacing w:after="0" w:line="240" w:lineRule="auto"/>
        <w:rPr>
          <w:rFonts w:ascii="Angsana New" w:hAnsi="Angsana New" w:cs="Angsana New"/>
          <w:sz w:val="28"/>
        </w:rPr>
        <w:sectPr w:rsidR="001B63FA" w:rsidSect="001B63FA">
          <w:headerReference w:type="default" r:id="rId44"/>
          <w:footerReference w:type="default" r:id="rId45"/>
          <w:pgSz w:w="11906" w:h="16838" w:code="9"/>
          <w:pgMar w:top="864" w:right="1152" w:bottom="360" w:left="1440" w:header="720" w:footer="288" w:gutter="0"/>
          <w:pgNumType w:start="109"/>
          <w:cols w:space="708"/>
          <w:docGrid w:linePitch="381"/>
        </w:sectPr>
      </w:pP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1B63FA">
        <w:rPr>
          <w:rFonts w:ascii="Angsana New" w:hAnsi="Angsana New" w:cs="Angsana New"/>
          <w:b/>
          <w:bCs/>
          <w:sz w:val="28"/>
        </w:rPr>
        <w:lastRenderedPageBreak/>
        <w:t>12.</w:t>
      </w:r>
      <w:r w:rsidRPr="001B63FA">
        <w:rPr>
          <w:rFonts w:ascii="Angsana New" w:hAnsi="Angsana New" w:cs="Angsana New"/>
          <w:b/>
          <w:bCs/>
          <w:sz w:val="28"/>
          <w:cs/>
        </w:rPr>
        <w:t>รายการระหว่างกัน</w:t>
      </w: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1B63FA">
        <w:rPr>
          <w:rFonts w:ascii="Angsana New" w:hAnsi="Angsana New" w:cs="Angsana New"/>
          <w:b/>
          <w:bCs/>
          <w:sz w:val="28"/>
          <w:cs/>
        </w:rPr>
        <w:t>สรุปรายการระหว่างกันของบริษัทและบริษัทย่อย กับบุคคลที่อาจมีความขัดแย้งทางผลประโยชน์</w:t>
      </w: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1B63FA">
        <w:rPr>
          <w:rFonts w:ascii="Angsana New" w:hAnsi="Angsana New" w:cs="Angsana New"/>
          <w:sz w:val="28"/>
          <w:cs/>
        </w:rPr>
        <w:t xml:space="preserve">ณ วันที่ </w:t>
      </w:r>
      <w:r w:rsidRPr="001B63FA">
        <w:rPr>
          <w:rFonts w:ascii="Angsana New" w:hAnsi="Angsana New" w:cs="Angsana New"/>
          <w:sz w:val="28"/>
        </w:rPr>
        <w:t xml:space="preserve">31 </w:t>
      </w:r>
      <w:r w:rsidRPr="001B63FA">
        <w:rPr>
          <w:rFonts w:ascii="Angsana New" w:hAnsi="Angsana New" w:cs="Angsana New"/>
          <w:sz w:val="28"/>
          <w:cs/>
        </w:rPr>
        <w:t xml:space="preserve">ธันวาคม </w:t>
      </w:r>
      <w:r w:rsidRPr="001B63FA">
        <w:rPr>
          <w:rFonts w:ascii="Angsana New" w:hAnsi="Angsana New" w:cs="Angsana New"/>
          <w:sz w:val="28"/>
        </w:rPr>
        <w:t xml:space="preserve">2560 </w:t>
      </w:r>
      <w:r w:rsidRPr="001B63FA">
        <w:rPr>
          <w:rFonts w:ascii="Angsana New" w:hAnsi="Angsana New" w:cs="Angsana New"/>
          <w:sz w:val="28"/>
          <w:cs/>
        </w:rPr>
        <w:t>บริษัทและบริษัทย่อยมีการทำรายการระหว่างกันกับบริษัทที่เกี่ยวข้องหรือบุคคลที่อาจมีความขัดแย้งทางผลประโยชน์ ซึ่งมีลักษณะรายการเป็นปกติและเป็นไปตามเงื่อนไขการค้าทั่วไป และมีการอนุมัติการทำรายการระหว่างกันตามอำนาจดำเนินการของบริษัท โดยมีรายละเอียดตามแนบ</w:t>
      </w: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1B63FA">
        <w:rPr>
          <w:rFonts w:ascii="Angsana New" w:hAnsi="Angsana New" w:cs="Angsana New"/>
          <w:b/>
          <w:bCs/>
          <w:sz w:val="28"/>
          <w:cs/>
        </w:rPr>
        <w:t>มาตรการหรือขั้นตอนการอนุมัติการทำรายการระหว่างกัน</w:t>
      </w: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1B63FA">
        <w:rPr>
          <w:rFonts w:ascii="Angsana New" w:hAnsi="Angsana New" w:cs="Angsana New"/>
          <w:sz w:val="28"/>
          <w:cs/>
        </w:rPr>
        <w:t xml:space="preserve">บริษัทในฐานะที่เป็นบริษัทจดทะเบียนในตลาดหลักทรัพย์แห่งประเทศไทยมาตั้งแต่ปี </w:t>
      </w:r>
      <w:r w:rsidRPr="001B63FA">
        <w:rPr>
          <w:rFonts w:ascii="Angsana New" w:hAnsi="Angsana New" w:cs="Angsana New"/>
          <w:sz w:val="28"/>
        </w:rPr>
        <w:t xml:space="preserve">2533 </w:t>
      </w:r>
      <w:r w:rsidRPr="001B63FA">
        <w:rPr>
          <w:rFonts w:ascii="Angsana New" w:hAnsi="Angsana New" w:cs="Angsana New"/>
          <w:sz w:val="28"/>
          <w:cs/>
        </w:rPr>
        <w:t>ได้ตระหนักดีถึงความจำเป็นในการเปิดเผยข้อมูลและการดำเนินการอย่างโปร่งใสในการทำรายการระหว่างกันมาโดยตลอด ทั้งนี้ คณะกรรมการบริษัทและคณะกรรมการตรวจสอบได้กำกับดูแลให้มีการทำรายการให้เป็นไปตามกฎหมาย ระเบียบ และข้อบังคับต่างๆที่เกี่ยวข้อง มีการกำหนดนโยบายการประกอบธุรกิจระหว่างกันที่ชัดเจน มีการพิจารณาราคาและเงื่อนไขให้เป็นไปตามปกติธุรกิจ มีการสรุปรายการที่เกี่ยวโยงกันให้คณะกรรมการตรวจสอบทราบ การขออนุมัติเป็นไปตามหลักเกณฑ์ที่สำนักงานกำกับหลักทรัพย์และตลาดหลักทรัพย์กำหนด และมีการเปิดเผยสารสนเทศต่อตลาดหลักทรัพย์แห่งประเทศไทย</w:t>
      </w:r>
      <w:r w:rsidRPr="001B63FA">
        <w:rPr>
          <w:rFonts w:ascii="Angsana New" w:hAnsi="Angsana New" w:cs="Angsana New"/>
          <w:sz w:val="28"/>
        </w:rPr>
        <w:t xml:space="preserve"> </w:t>
      </w: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1B63FA">
        <w:rPr>
          <w:rFonts w:ascii="Angsana New" w:hAnsi="Angsana New" w:cs="Angsana New"/>
          <w:sz w:val="28"/>
          <w:cs/>
        </w:rPr>
        <w:t>สำหรับรายการระหว่างกันที่อาจจะเกิดขึ้นได้ในอนาคต บริษัทได้กำหนดให้คณะกรรมการตรวจสอบของบริษัทเป็นผู้พิจารณาและให้ความเห็นต่อรายการดังกล่าว ซึ่งรายการระหว่างกันในอนาคตขึ้นอยู่กับเหตุผลและความจำเป็นของบริษัท การรับและจ่ายค่าตอบแทนระหว่างกันจะต้องเป็นไปตามราคาตลาด ยุติธรรม และโปร่งใส</w:t>
      </w: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b/>
          <w:bCs/>
          <w:sz w:val="28"/>
        </w:rPr>
      </w:pPr>
      <w:r w:rsidRPr="001B63FA">
        <w:rPr>
          <w:rFonts w:ascii="Angsana New" w:hAnsi="Angsana New" w:cs="Angsana New"/>
          <w:b/>
          <w:bCs/>
          <w:sz w:val="28"/>
          <w:cs/>
        </w:rPr>
        <w:t>นโยบายหรือแนวโน้มการทำรายการระหว่างกัน</w:t>
      </w: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1B63FA">
        <w:rPr>
          <w:rFonts w:ascii="Angsana New" w:hAnsi="Angsana New" w:cs="Angsana New"/>
          <w:sz w:val="28"/>
          <w:cs/>
        </w:rPr>
        <w:t xml:space="preserve">บริษัทมีนโยบายในการทำธุรกรรมกับบุคคลที่อาจมีความขัดแย้งทางผลประโยชน์ เฉพาะในส่วนที่เป็นการประกอบธุรกิจตามปกติของบริษัท โดยให้มีการกำหนดเงื่อนไขต่างๆ ให้เป็นไปตามลักษณะการดำเนินการค้าปกติ และเป็นราคาซึ่งไม่มีความแตกต่างจากบุคคลภายนอก </w:t>
      </w: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1B63FA">
        <w:rPr>
          <w:rFonts w:ascii="Angsana New" w:hAnsi="Angsana New" w:cs="Angsana New"/>
          <w:sz w:val="28"/>
          <w:cs/>
        </w:rPr>
        <w:t>ที่ประชุมได้กำหนดนโยบายและมาตรการอนุมัติรายการระหว่างกัน โดยให้เป็นไปตามขั้นตอนการอนุมัติตามปกติ แต่กรรมการหรือผู้บริหารจะต้องไม่ทำการอนุมัติรายการที่บริษัทกระทำกับตนเองหรือบุคคลที่มีความเกี่ยวข้องกับตนเอง หากมีรายการดังกล่าวเกิดขึ้นจะต้องเปิดเผยรายการดังกล่าวต่อคณะกรรมการบริษัทเพื่อทำการพิจารณา และจะไม่มีสิทธิออกเสียงในการอนุมัติทำรายการนั้นๆ ซึ่งคณะกรรมการบริษัทจะต้องปฏิบัติให้เป็นไปตามกฎหมายว่าด้วยหลักทรัพย์และตลาดหลักทรัพย์ และข้อบังคับ ประกาศ คำสั่ง หรือข้อกำหนดของตลาดหลักทรัพย์แห่งประเทศไทย</w:t>
      </w: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1B63FA">
        <w:rPr>
          <w:rFonts w:ascii="Angsana New" w:hAnsi="Angsana New" w:cs="Angsana New"/>
          <w:sz w:val="28"/>
          <w:cs/>
        </w:rPr>
        <w:t>ทั้งนี้ หากมีรายการระหว่างกันของบริษัทเกิดขึ้นกับบุคคลที่อาจมีความขัดแย้งทางผลประโยชน์ มีส่วนได้ส่วนเสีย หรืออาจมีความขัดแย้งทางผลประโยชน์อื่นใดในอนาคต บริษัทจะได้ให้คณะกรรมการตรวจสอบเป็นผู้ให้ความเห็นเกี่ยวกับความจำเป็นและความเหมาะสมของรายการนั้น ในกรณีที่กรรมการตรวจสอบไม่มีความชำนาญในการพิจารณารายการระหว่างกันที่อาจเกิดขึ้น บริษัทจะให้ผู้เชี่ยวชาญอิสระ หรือผู้สอบบัญชีของบริษัท เป็นผู้ให้ความเห็นเกี่ยวกับรายการระหว่างกันดังกล่าว เพื่อนำไปใช้ประกอบการตัดสินใจของคณะกรรมการตรวจสอบ หรือผู้ถือหุ้นตามแต่กรณี</w:t>
      </w: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  <w:r w:rsidRPr="001B63FA">
        <w:rPr>
          <w:rFonts w:ascii="Angsana New" w:hAnsi="Angsana New" w:cs="Angsana New"/>
          <w:sz w:val="28"/>
          <w:cs/>
        </w:rPr>
        <w:t>ในการเปิดเผยรายการระหว่างกันนั้น บริษัทจะปฏิบัติให้เป็นไปตามกฎหมายว่าด้วยหลักทรัพย์และตลาดหลักทรัพย์ และข้อบังคับของตลาดหลักทรัพย์แห่งประเทศไทย รวมทั้งให้เป็นไปตามมาตรฐานการบัญชีเรื่องการเปิดเผยข้อมูลเกี่ยวกับบุคคลหรือกิจการที่เกี่ยวข้อง</w:t>
      </w: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  <w:cs/>
        </w:rPr>
        <w:sectPr w:rsidR="001B63FA" w:rsidRPr="001B63FA" w:rsidSect="001B63FA">
          <w:headerReference w:type="default" r:id="rId46"/>
          <w:footerReference w:type="default" r:id="rId47"/>
          <w:pgSz w:w="11906" w:h="16838" w:code="9"/>
          <w:pgMar w:top="864" w:right="1152" w:bottom="360" w:left="1440" w:header="720" w:footer="288" w:gutter="0"/>
          <w:pgNumType w:start="112"/>
          <w:cols w:space="708"/>
          <w:docGrid w:linePitch="381"/>
        </w:sectPr>
      </w:pP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5179" w:type="pct"/>
        <w:jc w:val="center"/>
        <w:tblLook w:val="04A0" w:firstRow="1" w:lastRow="0" w:firstColumn="1" w:lastColumn="0" w:noHBand="0" w:noVBand="1"/>
      </w:tblPr>
      <w:tblGrid>
        <w:gridCol w:w="383"/>
        <w:gridCol w:w="4625"/>
        <w:gridCol w:w="5387"/>
        <w:gridCol w:w="708"/>
        <w:gridCol w:w="708"/>
        <w:gridCol w:w="4128"/>
      </w:tblGrid>
      <w:tr w:rsidR="001B63FA" w:rsidRPr="001B63FA" w:rsidTr="001B63FA">
        <w:trPr>
          <w:trHeight w:val="20"/>
          <w:tblHeader/>
          <w:jc w:val="center"/>
        </w:trPr>
        <w:tc>
          <w:tcPr>
            <w:tcW w:w="1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bookmarkStart w:id="5" w:name="RANGE!A1:F252"/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  <w:bookmarkEnd w:id="5"/>
          </w:p>
        </w:tc>
        <w:tc>
          <w:tcPr>
            <w:tcW w:w="1451" w:type="pct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D9D9D9"/>
            <w:noWrap/>
            <w:vAlign w:val="center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44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มูลค่ารายการ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tblHeader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44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center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ล้านบาท)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เหตุผลและความจำเป็น</w:t>
            </w:r>
          </w:p>
        </w:tc>
      </w:tr>
      <w:tr w:rsidR="001B63FA" w:rsidRPr="001B63FA" w:rsidTr="001B63FA">
        <w:trPr>
          <w:trHeight w:val="20"/>
          <w:tblHeader/>
          <w:jc w:val="center"/>
        </w:trPr>
        <w:tc>
          <w:tcPr>
            <w:tcW w:w="1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1" w:type="pct"/>
            <w:vMerge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ปี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2559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ปี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2560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กองทุนรวมธุรกิจไทย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u w:val="single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เมื่อวันที่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28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เมษายน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2548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 โรงแรมเซ็นทรัลเวิลด์ จำกัด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15.75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15.75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จากที่ประชุมใหญ่สามัญผู้ถือหุ้นประจำปี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(“CGCW”)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ได้ทำสัญญาเช่าช่วงที่ดินและอาคารในส่วนของโรงแรมจาก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2547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กองทุนรวมธุรกิจไทย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4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 บมจ.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เซ็นทรัลพัฒนาและบริษัทย่อย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กองทุนรวมธุรกิจไทย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4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เพื่อพัฒนาและใช้ประกอบการดำเนินธุรกิจ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การตกลงเข้าทำรายการนี้มีความสมเหตุ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เป็นผู้ถือหุ้นลงทุนในสัดส่วน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50%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ของหน่วยลงทุนทั้งหมด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เกี่ยวกับโรงแรมหรือธุรกิจอื่นที่เกี่ยวข้อง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โดย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CGCW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ต้องจ่ายค่าเช่า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สมผลเป็นไปเพื่อประโยชน์ของบริษัท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หรือ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100%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ของหน่วยลงทุนประเภท ค [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Owner Type] ) 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ล่วงหน้าและค่าเช่ารายปีให้แก่กองทุนตลอดอายุของสัญญาซึ่งสิ้นสุด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และได้ตกลงทำรายการในราคาที่ยุติธรรม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โดยกลุ่มจิราธิวัฒน์ เป็นผู้ถือหุ้นใหญ่ใน บมจ.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เซ็นทรัลพัฒนา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วันที่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22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2575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เป็นจำนวนเงินประมาณ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1,188.75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เหมาะสมกับทำเลที่ตั้ง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บจ.เซ็นทรัล เรสตอรองส์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กรุ๊ป เช่าพื้นที่ในศูนย์การค้าเซ็นทรัลเวิลด์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21.43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14.60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บจ.เซ็นทรัลเวิลด์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เดิมชื่อ บจ.เวิลด์ เทรดพลาซ่า) เพื่อขายอาหาร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และเครื่องดื่ม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โดยคิดเป็นค่าเช่าจ่ายล่วงหน้าและคิดค่าบริการต่อตาราง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เมตรต่อเดือนในส่วนของค่าเช่าได้จ่ายให้กองทุนรวมธุรกิจไทย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4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ในอัตราค่าเช่าที่ชัดเจน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บริษัท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สรรพสินค้าเซ็นทรัล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โรงแรมเซ็นทรัลสุคนธา จำกัด (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“CSH”)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ได้ทำสัญญาให้เช่า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33.16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32.59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และให้บริการกับบริษัทสรรพสินค้าเซ็นทรัล(สาขาหาดใหญ่)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มีกำหนดเวลา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30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ปี สิ้นสุดวันที่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31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พฤษภาคม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2567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โดยบริษัท สรรพสินค้า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เซ็นทรัล จำกัด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ทำเลที่ตั้งและสิ่งอำนวยความสะดวกโดยมี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ได้ตกลงเช่าส่วนหนึ่งของอาคารของ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CSH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เพื่อใช้ประกอบกิจการศูนย์การค้า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สัญญาเช่าที่มีกำหนดระยะเวลาและอัตราค่าเช่าที่ชัดเจน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และ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CSH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ได้รับค่าเช่าและ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ค่าบริการรับล่วงหน้า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ซื้อสินค้าจาก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0.53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0.81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ราคาที่ตกลงซื้อขายเป็นราคาตลาดทั่วไป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บจ.สรรพสินค้าเซ็นทรัล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เพื่อให้บริการแก่ลูกค้า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และยุติธรรมอัตราค่าเช่ามีความสมเหตุ</w:t>
            </w:r>
          </w:p>
          <w:p w:rsidR="00893D77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893D77" w:rsidRPr="001B63FA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สมผลเป็นไปเพื่อประโยชน์ของบริษัท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 โรงแรมเซ็นทรัลพลาซา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(CGLB)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เช่าพื้นที่จาก บจ.สรรพสินค้า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1.55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1.53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และได้ตกลงทำรายการในราคาที่ยุติธรรม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เซ็นทรัล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โดยคิดค่าเช่าตามอัตราร้อยละของค่าบริการซึ่งเป็นอัตราเดียว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เช่นเดียวกับลูกค้าทั่วไป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กับที่คิดกับลูกค้าทั่วไปโดยมีสัญญาเช่าที่กำหนดระยะเวลาและส่วนแบ่ง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รายได้ที่ชัดเจน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บริษัทย่อยคือ บจ.เซ็นทรัล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เรสตอรองส์ กรุ๊ป เช่าพื้นที่ในศูนย์การค้าจาก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10.79</w:t>
            </w:r>
          </w:p>
        </w:tc>
        <w:tc>
          <w:tcPr>
            <w:tcW w:w="222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11.18</w:t>
            </w:r>
          </w:p>
        </w:tc>
        <w:tc>
          <w:tcPr>
            <w:tcW w:w="1295" w:type="pc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บจ.สรรพสินค้าเซ็นทรัล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เพื่อขายอาหาร และ เครื่องดื่ม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0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บมจ.โรงแรมเซ็นทรัลพลาซาและบริษัทย่อย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ให้บริการห้องพักและ</w:t>
            </w:r>
          </w:p>
        </w:tc>
        <w:tc>
          <w:tcPr>
            <w:tcW w:w="22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0.39</w:t>
            </w:r>
          </w:p>
        </w:tc>
        <w:tc>
          <w:tcPr>
            <w:tcW w:w="222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0.50</w:t>
            </w:r>
          </w:p>
        </w:tc>
        <w:tc>
          <w:tcPr>
            <w:tcW w:w="1295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สัญญาเช่าที่มีกำหนดระยะเวลาและอัตราค่าเช่าที่ชัดเจน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ขายอาหารและเครื่องดื่มให้กับ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บจ.สรรพสินค้าเซ็นทรัล โดยคิดราคาใน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อัตราราคาเดียวกับลูกค้าทั่วไป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เตียง จิราธิวัฒน์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กรุ๊ปเช่าพี้นที่ในอาคารเซ็นทรัลสีลม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28.75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30.01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บจ.เตียง จิราธิวัฒน์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เพื่อใช้เป็นที่ทำการสำนักงานใหญ่ โดยคิด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อัตราค่าเช่าและค่าบริการต่อตารางเมตรต่อเดือน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โดยมีสัญญาเช่า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ทำเลที่ตั้งและสิ่งอำนวยความสะดวกโดยมี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ที่กำหนดระยะเวลาและอัตราค่าเช่าที่ชัดเจน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สัญญาเช่าที่มีกำหนดระยะเวลาและอัตราค่าเช่าที่ชัดเจน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บมจ.โรงแรมเซ็นทรัลพลาซ่า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และบริษัทย่อย ซื้อสินค้าและบริการ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0.33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 เตียง จิราธิวัฒน์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เพื่อให้บริการแก่ลูกค้าโดยคิดราคาในอัตรา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บมจ.โรงแรมเซ็นทรัลพลาซาและบริษัทย่อย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ให้บริการซักรีดแก่บจ.เตียง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0.36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เช่นเดียวกับผู้ให้บริการ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จิราธิวัฒน์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คิดลูกค้าทั่วไป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  <w:p w:rsidR="00893D77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893D77" w:rsidRPr="001B63FA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บมจ. เซ็นทรัลพัฒนา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 บจ. โรงแรมเซ็นทรัลเวิลด์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51.75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56.44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เช่าพื้นที่อาคารสำนักงาน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อาคารสำหรับการประชุมและจัดนิทรรศการ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และอาคารที่จอดรถจาก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บมจ.เซ็นทรัลพัฒนาเพื่อใช้ในการให้บริการแก่ลูกค้า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ทำเลที่ตั้งและสิ่งอำนวยความสะดวกเป็นอัตราเดียวกับที่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ผู้ให้เช่าคิดกับลูกค้าทั่วไป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 และบจ.เซ็นทรัล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เรสตอรองส์ กรุ๊ป เช่าพื้นที่ศูนย์การค้าเพื่อใช้ใน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246.48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306.35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การขายอาหารและเครื่องดื่ม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โดยคิดอัตราค่าเช่าและค่าบริการ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ต่อตารางเมตรต่อเดือน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หรือตามอัตราร้อยละของยอดขาย โดยมี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สัญญาเช่าที่กำหนดระยะเวลาและอัตราค่าเช่าที่ชัดเจน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ให้บริการเช่าร้านค้า อาหารและเครื่องดื่ม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1.64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3.89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ให้กับ บมจ. เซ็นทรัลพัฒนา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อัตราค่าบริการเป็นอัตราเดียวกันกับอัตราที่ให้กับลูกค้า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ภายนอกรายการที่เกิดขึ้นมีความสมเหตุสมผล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เซ็นทรัลเทรดดิ้ง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ซื้อสินค้าประเภทอุปกรณ์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1.40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0.61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เครื่องไฟฟ้าที่ใช้ในร้านเช่น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เครื่องบันทึกเงินสด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,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เครื่องคิดเลขไฟฟ้า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ผู้ขายจำหน่ายสินค้าคุณภาพดี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ราคาที่ตกลงกันเป็น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อะไหล่และอุปกรณ์ฯลฯ จาก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บจ.เซ็นทรัลเทรดดิ้ง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ราคายุติธรรมและการสั่งซื้อ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เป็นไปตามระเบียบปฏิบัติ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โดยคิดราคาในอัตราราคาตลาด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ของการจัดซื้อจัดจ้าง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รายการที่เกิดขึ้นมีความสมเหตุสมผล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และเป็นไปเพื่อผลประโยชน์สูงสุดของบริษัท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ให้บริการห้องพัก อาหารและเครื่องดื่ม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0.43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1.57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ให้กับ บจ.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เซ็นทรัลเทรดดิ้ง 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อัตราค่าบริการเป็นอัตราเดียวกันกับอัตราที่ให้กับลูกค้า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ภายนอก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รายการที่เกิดขึ้นมีความสมเหตุสมผล</w:t>
            </w:r>
          </w:p>
          <w:p w:rsidR="00893D77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893D77" w:rsidRPr="001B63FA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เพาเวอร์บาย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ซื้อสินค้าประเภท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3.67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2.91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 เช่น ลำโพง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,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กล้องถ่ายรูป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,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เครื่องเล่น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DVD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ผู้ขายจำหน่ายสินค้าคุณภาพดี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ราคาที่ตกลงกันเป็น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บจ.เพาเวอร์บาย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ราคายุติธรรมและการสั่งซื้อ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เป็นไปตามระเบียบปฏิบัติ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ของการจัดซื้อจัดจ้าง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รายการที่เกิดขึ้นมีความสมเหตุสมผล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และเป็นไปเพื่อผลประโยชน์สูงสุดของบริษัท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ห้างเซ็นทรัล ดีพาทเมนท์สโตร์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ซื้อสินค้าประเภทอุปกรณ์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ไฟฟ้า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,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เครื่องใช้สำนักงานฯลฯ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บริการปรึกษาทางด้านกฎหมายบริการ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ผู้ขายจำหน่ายสินค้าคุณภาพดี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ราคาที่ตกลงกันเป็น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ข้อมูลทางธุรกิจและคำแนะนำต่างๆ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 เช่าพื้นที่ในศูนย์การค้า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ราคายุติธรรมและการสั่งซื้อ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เป็นไปตามระเบียบปฏิบัติ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บจ.ห้างเซ็นทรัล ดีพาทเมนท์สโตร์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ของการจัดซื้อจัดจ้าง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รายการที่เกิดขึ้นมีความสมเหตุสมผล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-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 โรงแรมเซ็นทรัลพลาซา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12.09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11.79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และเป็นไปเพื่อผลประโยชน์สูงสุดของบริษัท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-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 กรุ๊ป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30.76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46.26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 ห้องจัดเลี้ยงและบริการ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1.10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10.47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ให้กับ บจ. ห้างเซ็นทรัล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ดีพาทเมนท์สโตร์ 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ออฟฟิซ คลับ (ไทย)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ซื้อสินค้าประเภท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อุปกรณ์เครื่องเขียนและเครื่องใช้สำนักงาน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 ออฟฟิซ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ผู้ขายจำหน่ายสินค้าคุณภาพดี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ราคาที่ตกลงกันเป็น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คลับ(ไทย)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ราคายุติธรรมและการสั่งซื้อ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เป็นไปตามระเบียบปฏิบัติ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-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 โรงแรมเซ็นทรัลพลาซา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0.04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0.07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ของการจัดซื้อจัดจ้าง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รายการที่เกิดขึ้นมีความสมเหตุสมผล</w:t>
            </w:r>
          </w:p>
        </w:tc>
      </w:tr>
      <w:tr w:rsidR="001B63FA" w:rsidRPr="001B63FA" w:rsidTr="00893D77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-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 กรุ๊ป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  <w:p w:rsidR="00893D77" w:rsidRDefault="00893D77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893D77" w:rsidRPr="001B63FA" w:rsidRDefault="00893D77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และเป็นไปเพื่อผลประโยชน์สูงสุดของบริษัท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บมจ.โพสต์ พับลิชซิ่ง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ซื้อบริการการโฆษณา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ทางสื่อสิ่งพิมพ์และซื้อหนังสือพิมพ์จาก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บมจ.โพสต์ พับลิชซิ่ง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เพื่อ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ผู้ขายจำหน่ายสินค้าคุณภาพดี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ราคาที่ตกลงกันเป็น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ให้บริการแก่ลูกค้าโรงแรมและร้านอาหาร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ราคายุติธรรมและการสั่งซื้อ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เป็นไปตามระเบียบปฏิบัติ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-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 โรงแรมเซ็นทรัลพลาซา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5.63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4.64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ของการจัดซื้อจัดจ้าง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รายการที่เกิดขึ้นมีความสมเหตุสมผล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-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 กรุ๊ป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3.72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และเป็นไปเพื่อผลประโยชน์สูงสุดของบริษัท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และบริษัทย่อย ให้บริการห้องพัก อาหาร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1.05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3.18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เครื่องดื่มให้กับ บมจ.โพสต์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พับลิชซิ่ง 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อัตราค่าบริการเป็นอัตราเดียวกันกับอัตราที่ให้กับลูกค้า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ภายนอก รายการที่เกิดขึ้นมีความสมเหตุสมผล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บจ.เซ็นทรัล ฟู้ด รีเทล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และบริษัทย่อย ซื้อสินค้าจาก บจ.เซ็นทรัล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3.22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3.99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ฟู้ด รีเทล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เพื่อให้บริการแก่ลูกค้าโดยคิดราคาในอัตราราคาตลาด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ราคาที่ตกลงซื้อขายเป็นราคาตลาดทั่วไป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และยุติธรรม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กรุ๊ป เช่าพี้นที่ในท็อปส์ ซูเปอร์มาเก็ต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0.90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1.27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กับทำเลที่ตั้งและสิ่งอำนวยความสะดวกเป็นอัตราเดียว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บจ.เซ็นทรัล ฟู้ด รีเทล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เพื่อขายอาหาร และ เครื่องดื่ม โดยคิดค่าเช่า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กับที่ผู้ให้เช่าคิดกับลูกค้าทั่วไป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และบริการ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ตามอัตราร้อยละของยอดขาย โดยมีสัญญาเช่าที่กำหนดระยะ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เวลาและอัตราค่าเช่าที่ชัดเจน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และบริษัทย่อย ขายห้องพัก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0.88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0.92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ให้เช่าและอำนวยความสะดวกในการจัดประชุม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จัดเตรียมอาหาร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อัตราค่าบริการเป็นอัตราเดียวกันกับอัตราที่ให้กับลูกค้า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เครื่องดื่มให้กับ บจ.เซ็นทรัล ฟู้ด รีเทล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ภายนอก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รายการที่เกิดขึ้นมีความสมเหตุสมผล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  <w:p w:rsidR="00893D77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893D77" w:rsidRPr="001B63FA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lastRenderedPageBreak/>
              <w:t>11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บจ.เซ็นทรัลเรียลตี้ เซอร์วิส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และบริษัทย่อย ใช้บริการสาธารณูปโภคจาก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0.12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1.02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คณะกรรมการตรวจสอบได้พิจารณาแล้ว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บจ.เซ็นทรัลเรียลตี้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เซอร์วิส 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ราคาที่ตกลงค่าบริการเป็นราคาตลาดทั่วไป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และยุติธรรม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กรุ๊ป เช่าพี้นที่ในศูนย์การค้าจาก บจ.เซ็นทรัล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1.57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ทำเลที่ตั้งและสิ่งอำนวยความสะดวกเป็นอัตราเดียวกับที่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เรียลตี้ เซอร์วิส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เพื่อขายอาหารและเครื่องดื่ม โดยคิดอัตราค่าเช่า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ผู้ให้เช่าคิดกับลูกค้าทั่วไป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และค่าบริการ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ต่อตารางเมตรต่อเดือน หรือตามอัตราร้อยละของ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ยอดขาย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โดยมีสัญญาเช่าที่กำหนดระยะเวลาและอัตราค่าเช่าที่ชัดเจน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เซ็นทรัลเวิลด์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บจ.เซ็นทรัล เรสตอรองส์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กรุ๊ป เช่าพี้นที่ในศูนย์การค้าเซ็นทรัลเวิลด์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23.76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27.19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บจ.เซ็นทรัลเวิลด์ (เดิมชื่อ บจ. เวิลด์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เทรดพลาซ่า) เพื่อขาย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อาหารและเครื่องดื่ม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โดยคิดเป็นค่าเช่าจ่ายล่วงหน้า และคิดอัตรา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กับทำเลที่ตั้งและสิ่งอำนวยความสะดวกเป็นอัตราเดียว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และค่าบริการต่อตารางเมตรต่อเดือน โดยมีสัญญาเช่าที่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กับที่ผู้ให้เช่าคิดกับลูกค้าทั่วไป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กำหนดระยะเวลา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และอัตราค่าเช่าที่ชัดเจน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 โรงแรมเซ็นทรัลพลาซาและบริษัทย่อย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ให้บริการห้องพักและขาย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0.22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0.27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อัตราค่าบริการและค่าอาหารและเครื่องดื่ม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อาหารและเครื่องดื่มให้กับ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เซ็นทรัลเวิลด์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เป็นราคายุติธรรมเช่นเดียวกับผู้ให้บริการ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ตลาด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บางนา เซ็นทรัล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พร็อพเพอร์ตี้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กรุ๊ป เช่าพี้นที่ในอาคารเซ็นทรัลบางนา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17.48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17.10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บจ.บางนา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เซ็นทรัลพร็อพเพอตี้ เพื่อขายอาหาร และเครื่องดื่ม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โดยคิดเป็นค่าเช่าจ่ายล่วงหน้า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และคิดอัตราค่าเช่าและค่าบริการ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เหมาะสมกับทำเลที่ตั้งและสิ่งอำนวยความสะดวกเป็น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ต่อตารางเมตรต่อเดือน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โดยมีสัญญาเช่าที่กำหนดระยะเวลา และ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อัตราเดียวกับที่ผู้ให้เช่าคิดกับลูกค้าทั่วไป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อัตราค่าเช่าที่ชัดเจน</w:t>
            </w:r>
          </w:p>
          <w:p w:rsidR="00893D77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893D77" w:rsidRPr="001B63FA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lastRenderedPageBreak/>
              <w:t>14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บมจ. ห้างสรรพสินค้าโรบินสัน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กรุ๊ป เช่าพื้นที่ในศูนย์การค้าโรบินสัน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109.48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127.72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บมจ.ห้างสรรพสินค้าโรบินสัน และบริษัทย่อย เพื่อขายอาหาร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เหมาะสมกับทำเล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และเครื่องดื่ม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ที่ตั้งเป็นอัตราเดียวกับที่ผู้ให้เช่าคิดกับลูกค้าทั่วไป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บจ.เซ็นทรัล รีเทล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คอร์ปอเรชั่น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ให้บริการห้องพัก ห้องจัดเลี้ยง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0.04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ให้กับ บจ.เซ็นทรัล รีเทล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คอร์ปอเรชั่น 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เช่นเดียวกับผู้ให้บริการ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บจ.เซ็นทรัล รีเทล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คอร์ปอเรชั่น ให้บริการการวางแผน คำปรึกษาและบริหาร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0.37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คลังสินค้า แก่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บมจ.โรงแรมเซ็นทรัลพลาซาและบริษัทย่อย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ในอัตราราคาตลาด</w:t>
            </w:r>
          </w:p>
          <w:p w:rsidR="00893D77" w:rsidRPr="001B63FA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บจ.บีทูเอส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บมจ.โรงแรมเซ็นทรัลพลาซาและบริษัทย่อย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ซื้อสินค้าเกี่ยวกับ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0.01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0.04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เครื่องเขียน จาก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บจ.บีทูเอส 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ผู้ขายจำหน่ายสินค้าคุณภาพดี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ราคาที่ตกลงกันเป็นราคา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ยุติธรรมและการสั่งซื้อเป็นไปตามระเบียบปฏิบัติของ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ของการจัดซื้อจัดจ้าง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รายการที่เกิดขึ้นมีความสมเหตุสมผล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และเป็นไปเพื่อผลประโยชน์สูงสุดของบริษัท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ให้บริการอาหารและเครื่องดื่มกับ บจ.เซ็นทรัล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0.05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เทรดดิ้ง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โดยคิดราคาในอัตราตลาดทั่วไป</w:t>
            </w:r>
          </w:p>
          <w:p w:rsidR="00893D77" w:rsidRPr="001B63FA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เซ็นทรัลแอมบาสซีโฮเต็ล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ให้บริหารห้องพัก - จัดเลี้ยง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0.02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แก่ บจ.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เซ็นทรัลแอมบาสซีโฮเต็ล 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เช่นเดียวกับผู้ให้บริการ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บจ.ซีอาร์ซี ไทวัสดุ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บมจ.โรงแรมเซ็นทรัลพลาซาและบริษัทย่อย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1.13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1.34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บจ.ซีอาร์ซี ไทวัสดุ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ผู้ขายจำหน่ายสินค้าคุณภาพดี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ราคาที่ตกลงกันเป็นราคา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ยุติธรรมและการสั่งซื้อเป็นไปตามระเบียบปฏิบัติของ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การจัดซื้อจัดจ้าง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บจ.ซีพีเอ็น พัทยา บีช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12.79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13.97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เช่าพื้นที่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Consignment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บจ.ซีพีเอ็น พัทยา บีช เพื่อใช้ในการขาย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อาหารและเครื่องดื่ม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โดยคิดอัตราค่าเช่าและค่าบริการ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ทำเลที่ตั้งและสิ่งอำนวยความสะดวกเป็นอัตราเดียวกับที่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ต่อตารางเมตรต่อเดือน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หรือตามอัตราร้อยละของยอดขาย โดยมี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ผู้ให้เช่าคิดกับลูกค้าทั่วไป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สัญญาเช่าที่กำหนดระยะเวลาและอัตราค่าเช่าที่ชัดเจน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บจ.เซ็นทรัล ไลฟ์ โปรคเกอร์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ซื้อประกันชีวิตให้แก่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0.16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พนักงาน จาก บมจ.เซ็นทรัล ไลฟ์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โปรคเกอร์ โดยคิดราคาในอัตรา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อัตราค่าเบี้ยประกันเป็นราคายุติธรรมเหมาะสมกับ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ความคุ้มครอง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และจำนวนเงินที่เอาประกันภัย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โพสต์ เอซีพี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เซ็นทรัลเรสตอรองส์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กรุ๊ป ลงโฆษณาในนิตยสาร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Cleo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ซึ่งเป็นนิตยสาร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0.47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เกี่ยวกับวัยรุ่นของ บจ.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โพสต์ เอซีพี โดยคิดอัตราค่าโฆษณา เป็นอัตรา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ผู้ให้บริการมีความคิดริเริ่มที่ดี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มีความเข้าใจในผลิตภัณฑ์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ค่าโฆษณาต่อเดือน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ซึ่งอัตราค่าโฆษณาดังกล่าวเป็นอัตราเดียวกับที่คิด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ของบริษัทและตรงกับกลุ่มลูกค้า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อัตราค่าโฆษณาเป็น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กับลูกค้าทั่วไปโดยมีสัญญาโฆษณาที่กำหนดระยะเวลา และ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ราคายุติธรรม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อัตราค่าโฆษณาที่ชัดเจน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  <w:p w:rsidR="00893D77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893D77" w:rsidRPr="001B63FA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lastRenderedPageBreak/>
              <w:t>22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บจ.เซ็นทรัลพัฒนา ไนท์สแควร์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บมจ.โรงแรมเซ็นทรัลพลาซาและบริษัทย่อย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22.36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33.16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เช่าพื้นที่เพื่อใช้ในการขาย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อาหารและเครื่องดื่ม โดยคิดอัตราค่าเช่า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และค่าบริการ ต่อตารางเมตรต่อเดือน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หรือตามอัตราร้อยละของยอดขาย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ทำเลที่ตั้งและสิ่งอำนวยความสะดวกเป็นอัตราเดียวกับที่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โดยมี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สัญญาเช่าที่กำหนดระยะเวลาและอัตราค่าเช่าที่ชัดเจน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ผู้ให้เช่าคิดกับลูกค้าทั่วไป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บจ.เซ็นทรัล อินชัวรันส์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เซอร์วิสเซส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บมจ.โรงแรมเซ็นทรัลพลาซาและบริษัทย่อย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14.07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1.93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ซื้อประกันภัยกลุ่มให้กับพนักงาน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 บจ.เซ็นทรัล อินชัวรันส์ เซอร์วิสเซส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อัตราค่าเบี้ยประกันเป็นราคายุติธรรมเหมาะสมกับ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โดยอัตราค่าเบี้ยประกันคิดตามจำนวนมูลค่าของกรมธรรม์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ความคุ้มครอง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และจำนวนเงินที่เอาประกันภัย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และความคุ้มครองที่ได้รับ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กองทุนรวมสิทธิการเช่าอสังหาริมทรัพย์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CPNRF (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พระราม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3)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กรุ๊ป เช่าพี้นที่เพื่อขายอาหารและเครื่องดื่ม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17.66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30.05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โดยคิดเป็นค่าเช่าจ่ายล่วงหน้าและคิดอัตราค่าเช่า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และค่าบริการต่อ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ตารางเมตรต่อเดือน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โดยมีสัญญาเช่าที่กำหนดระยะเวลาและอัตราค่าเช่า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ทำเลที่ตั้งและสิ่งอำนวยความสะดวกเป็นอัตราเดียวกับที่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ที่ชัดเจน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ผู้ให้เช่าคิดกับลูกค้าทั่วไป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บมจ. ซีโอแอล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บจ.เซ็นทรัล เรสตอรองส์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กรุ๊ป (บริษัทย่อย)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ซื้อสินค้าประเภทเครื่องเขียน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1.86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0.25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อุปกรณ์สำนักงาน จาก บริษัท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ซีโอแอล จำกัด (มหาชน)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ค่าสินค้าเป็นราคายุติธรรม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และเป็นไปตามระเบียบปฏิบัติ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โดยคิดราคาในอัตราราคาตลาด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ของการจัดซื้อจัดจ้าง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5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69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893D77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893D77" w:rsidRPr="001B63FA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lastRenderedPageBreak/>
              <w:t>26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เซ็นทรัล พีเพิล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ดีเวลลอปเม้นท์ เซ็นเตอร์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และ บจ. เซ็นทรัล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คณะกรรมการตรวจสอบ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ได้พิจารณาแล้ว มีความเห็นว่า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เรสตอรองส์ กรุ๊ป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ซื้อบริการฝึกอบรมจากบริษัท เซ็นทรัล พีเพิล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และเป็นไปตามระเบียบปฏิบัติ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ดีเวลลอปเม้นท์เซ็นเตอร์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จำกัด โดยคิดอัตราค่าบริการตามอัตราตลาด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ของการจัดซื้อจัดจ้าง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ทั่วไป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-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 โรงแรมเซ็นทรัลพลาซา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6.85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6.42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-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 กรุ๊ป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10.53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14.82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ให้บริการห้องพักและขาย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3.04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5.90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เช่นเดียว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อาหารและเครื่องดื่มให้กับ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พีเพิล ดีเวลลอปเม้นท์ เซ็นเตอร์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กับผู้ให้บริการคิดกับลูกค้าทั่วไป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โดยคิดราคาในอัตราราคาตลาด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5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9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การเช่าพื้นที่จาก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บจ.เซ็นทรัลพัฒนา พระราม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กรุ๊ป เช่าพี้นที่จาก บจ.เซ็นทรัลพัฒนา พระราม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1.69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อัตราค่าเช่าและค่าบริการเป็นราคา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เพื่อขายอาหารและเครื่องดื่ม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โดยคิดเป็นค่าเช่าจ่ายล่วงหน้าและคิดอัตรา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เหมาะสมกับทำเลที่ตั้งและสิ่ง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ค่าเช่า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และค่าบริการต่อตารางเมตรต่อเดือน โดยมีสัญญาเช่าที่กำหนด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อำนวยความสะดวกเป็นอัตราเดียวกับ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ระยะเวลาและอัตราค่าเช่าที่ชัดเจน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ที่ผู้ให้เช่าคิดกับลูกค้าทั่วไป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5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9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เซ็นทรัลแฟมิลี่มาร์ท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ให้บริการห้องพัก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ให้กับ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0.14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เช่นเดียว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เซ็นทรัลแฟมิลี่มาร์ท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โดยคิดราคาในอัตราราคาตลาด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กับผู้ให้บริการคิดกับลูกค้าทั่วไป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51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90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893D77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:rsidR="00893D77" w:rsidRPr="001B63FA" w:rsidRDefault="00893D77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bookmarkStart w:id="6" w:name="_GoBack"/>
            <w:bookmarkEnd w:id="6"/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5" w:type="pct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451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690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22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95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lastRenderedPageBreak/>
              <w:t>29</w:t>
            </w:r>
          </w:p>
        </w:tc>
        <w:tc>
          <w:tcPr>
            <w:tcW w:w="145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 ซีอาร์ซี เพาเวอร์ รีเทล</w:t>
            </w:r>
          </w:p>
        </w:tc>
        <w:tc>
          <w:tcPr>
            <w:tcW w:w="169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และ บจ.เซ็นทรัล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ผู้ขายจำหน่ายสินค้าคุณภาพดี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ราคาที่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เรสตอรองส์ กรุ๊ป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ซื้อสินค้าประเภทเฟอร์นิเจอร์ใช้ในครัวเรือนจาก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ตกลงกันเป็นราคายุติธรรมเช่นเดียวกับ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ซีอาร์ซี เพาเวอร์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รีเทล โดยคิดราคาในอัตราราคาตลาด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ลูกค้าทั่วไปและการสั่งซื้อเป็นไปตาม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-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บมจ. โรงแรมเซ็นทรัลพลาซา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0.03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ระเบียบปฏิบัติของการจัดซื้อจัดจ้าง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  -  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 เซ็นทรัล เรสตอรองส์ กรุ๊ป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0.15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บจ.เซ็นทรัลอินเตอร์พัฒนา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บจ.เซ็นทรัลอินเตอร์พัฒนา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ทำสัญญาเช่าที่ดินระยะยาวจากการรถไฟฯ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116.36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อัตราค่าบริการเป็นราคายุติธรรม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เช่นเดียว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1.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มีผู้ถือหุ้นใหญ่ร่วมกัน คือกลุ่มจิราธิวัฒน์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โดย บมจ.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โรงแรมเซ็นทรัลพลาซาและบริษัทย่อย ได้รับสิทธิในการก่อสร้าง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กับผู้ให้บริการคิดกับลูกค้าทั่วไป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2.   </w:t>
            </w:r>
            <w:r w:rsidRPr="001B63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มีกรรมการร่วมกัน</w:t>
            </w:r>
          </w:p>
        </w:tc>
        <w:tc>
          <w:tcPr>
            <w:tcW w:w="16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อาคารโรงแรม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 </w:t>
            </w:r>
            <w:r w:rsidRPr="001B63FA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จากการเช่าช่วงที่ดินจาก บจ.เซ็นทรัลอินเตอร์พัฒนา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  <w:tr w:rsidR="001B63FA" w:rsidRPr="001B63FA" w:rsidTr="001B63FA">
        <w:trPr>
          <w:trHeight w:val="20"/>
          <w:jc w:val="center"/>
        </w:trPr>
        <w:tc>
          <w:tcPr>
            <w:tcW w:w="1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6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2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  <w:tc>
          <w:tcPr>
            <w:tcW w:w="1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63FA" w:rsidRPr="001B63FA" w:rsidRDefault="001B63FA" w:rsidP="00893D77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63FA">
              <w:rPr>
                <w:rFonts w:ascii="Angsana New" w:eastAsia="Times New Roman" w:hAnsi="Angsana New" w:cs="Angsana New"/>
                <w:sz w:val="24"/>
                <w:szCs w:val="24"/>
              </w:rPr>
              <w:t> </w:t>
            </w:r>
          </w:p>
        </w:tc>
      </w:tr>
    </w:tbl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4"/>
          <w:szCs w:val="24"/>
        </w:rPr>
      </w:pPr>
    </w:p>
    <w:p w:rsidR="001B63FA" w:rsidRPr="001B63FA" w:rsidRDefault="001B63FA" w:rsidP="00893D77">
      <w:pPr>
        <w:spacing w:after="0" w:line="240" w:lineRule="auto"/>
        <w:contextualSpacing/>
        <w:jc w:val="thaiDistribute"/>
        <w:rPr>
          <w:rFonts w:ascii="Angsana New" w:hAnsi="Angsana New" w:cs="Angsana New"/>
          <w:sz w:val="28"/>
        </w:rPr>
      </w:pPr>
    </w:p>
    <w:p w:rsidR="00E9762A" w:rsidRPr="00B05E98" w:rsidRDefault="00E9762A" w:rsidP="00893D77">
      <w:pPr>
        <w:spacing w:after="0" w:line="240" w:lineRule="auto"/>
        <w:rPr>
          <w:rFonts w:ascii="Angsana New" w:hAnsi="Angsana New" w:cs="Angsana New"/>
          <w:sz w:val="28"/>
          <w:cs/>
        </w:rPr>
      </w:pPr>
    </w:p>
    <w:sectPr w:rsidR="00E9762A" w:rsidRPr="00B05E98" w:rsidSect="001B63FA">
      <w:pgSz w:w="16838" w:h="11906" w:orient="landscape" w:code="9"/>
      <w:pgMar w:top="720" w:right="720" w:bottom="720" w:left="720" w:header="720" w:footer="288" w:gutter="0"/>
      <w:pgNumType w:start="113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2CCD" w:rsidRDefault="00442CCD" w:rsidP="006F339A">
      <w:pPr>
        <w:spacing w:after="0" w:line="240" w:lineRule="auto"/>
      </w:pPr>
      <w:r>
        <w:separator/>
      </w:r>
    </w:p>
  </w:endnote>
  <w:endnote w:type="continuationSeparator" w:id="0">
    <w:p w:rsidR="00442CCD" w:rsidRDefault="00442CCD" w:rsidP="006F3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B FongNam X">
    <w:panose1 w:val="02000506060000020004"/>
    <w:charset w:val="00"/>
    <w:family w:val="auto"/>
    <w:pitch w:val="variable"/>
    <w:sig w:usb0="81000207" w:usb1="1000204A" w:usb2="00000000" w:usb3="00000000" w:csb0="00010097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Default="001B63FA" w:rsidP="00D94F51">
    <w:pPr>
      <w:pStyle w:val="Footer"/>
      <w:jc w:val="center"/>
      <w:rPr>
        <w:rStyle w:val="PageNumber"/>
        <w:rFonts w:asciiTheme="majorBidi" w:hAnsiTheme="majorBidi" w:cstheme="majorBidi"/>
        <w:sz w:val="28"/>
      </w:rPr>
    </w:pPr>
  </w:p>
  <w:p w:rsidR="001B63FA" w:rsidRPr="00D94F51" w:rsidRDefault="001B63FA" w:rsidP="00D94F51">
    <w:pPr>
      <w:pStyle w:val="Footer"/>
      <w:jc w:val="center"/>
      <w:rPr>
        <w:rStyle w:val="PageNumber"/>
        <w:rFonts w:asciiTheme="majorBidi" w:hAnsiTheme="majorBidi" w:cstheme="majorBidi"/>
        <w:sz w:val="28"/>
      </w:rPr>
    </w:pPr>
    <w:r w:rsidRPr="00D94F51">
      <w:rPr>
        <w:rFonts w:asciiTheme="majorBidi" w:hAnsiTheme="majorBidi" w:cstheme="majorBidi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D565662" wp14:editId="243CE677">
              <wp:simplePos x="0" y="0"/>
              <wp:positionH relativeFrom="column">
                <wp:posOffset>4445</wp:posOffset>
              </wp:positionH>
              <wp:positionV relativeFrom="paragraph">
                <wp:posOffset>-31115</wp:posOffset>
              </wp:positionV>
              <wp:extent cx="5943600" cy="0"/>
              <wp:effectExtent l="0" t="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2684D5" id="Straight Connector 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-2.45pt" to="468.35pt,-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" strokecolor="black [3040]"/>
          </w:pict>
        </mc:Fallback>
      </mc:AlternateContent>
    </w:r>
    <w:r w:rsidRPr="00D94F51">
      <w:rPr>
        <w:rStyle w:val="PageNumber"/>
        <w:rFonts w:asciiTheme="majorBidi" w:hAnsiTheme="majorBidi" w:cstheme="majorBidi"/>
        <w:sz w:val="28"/>
        <w:cs/>
      </w:rPr>
      <w:t>ส่วนที่ 2 การจัดการและการกำกับดูแลกิจการ หน้า</w:t>
    </w:r>
    <w:r w:rsidRPr="00D94F51">
      <w:rPr>
        <w:rStyle w:val="PageNumber"/>
        <w:rFonts w:asciiTheme="majorBidi" w:hAnsiTheme="majorBidi" w:cstheme="majorBidi"/>
        <w:sz w:val="28"/>
      </w:rPr>
      <w:t xml:space="preserve"> </w:t>
    </w:r>
    <w:r w:rsidRPr="00D94F51">
      <w:rPr>
        <w:rStyle w:val="PageNumber"/>
        <w:rFonts w:asciiTheme="majorBidi" w:hAnsiTheme="majorBidi" w:cstheme="majorBidi"/>
        <w:sz w:val="28"/>
      </w:rPr>
      <w:fldChar w:fldCharType="begin"/>
    </w:r>
    <w:r w:rsidRPr="00D94F51">
      <w:rPr>
        <w:rStyle w:val="PageNumber"/>
        <w:rFonts w:asciiTheme="majorBidi" w:hAnsiTheme="majorBidi" w:cstheme="majorBidi"/>
        <w:sz w:val="28"/>
      </w:rPr>
      <w:instrText xml:space="preserve">PAGE  </w:instrText>
    </w:r>
    <w:r w:rsidRPr="00D94F51">
      <w:rPr>
        <w:rStyle w:val="PageNumber"/>
        <w:rFonts w:asciiTheme="majorBidi" w:hAnsiTheme="majorBidi" w:cstheme="majorBidi"/>
        <w:sz w:val="28"/>
      </w:rPr>
      <w:fldChar w:fldCharType="separate"/>
    </w:r>
    <w:r w:rsidR="00893D77">
      <w:rPr>
        <w:rStyle w:val="PageNumber"/>
        <w:rFonts w:asciiTheme="majorBidi" w:hAnsiTheme="majorBidi" w:cstheme="majorBidi"/>
        <w:noProof/>
        <w:sz w:val="28"/>
      </w:rPr>
      <w:t>75</w:t>
    </w:r>
    <w:r w:rsidRPr="00D94F51">
      <w:rPr>
        <w:rStyle w:val="PageNumber"/>
        <w:rFonts w:asciiTheme="majorBidi" w:hAnsiTheme="majorBidi" w:cstheme="majorBidi"/>
        <w:sz w:val="28"/>
      </w:rPr>
      <w:fldChar w:fldCharType="end"/>
    </w:r>
  </w:p>
  <w:p w:rsidR="001B63FA" w:rsidRDefault="001B6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Default="001B63FA" w:rsidP="001B63F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63FA" w:rsidRDefault="001B63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Pr="00E9762A" w:rsidRDefault="001B63FA">
    <w:pPr>
      <w:pStyle w:val="Footer"/>
      <w:pBdr>
        <w:top w:val="single" w:sz="4" w:space="4" w:color="auto"/>
      </w:pBdr>
      <w:tabs>
        <w:tab w:val="right" w:pos="8738"/>
      </w:tabs>
      <w:jc w:val="center"/>
      <w:rPr>
        <w:rFonts w:ascii="Angsana New" w:hAnsi="Angsana New" w:cs="Angsana New"/>
        <w:sz w:val="28"/>
      </w:rPr>
    </w:pPr>
    <w:r w:rsidRPr="00E9762A">
      <w:rPr>
        <w:rStyle w:val="PageNumber"/>
        <w:rFonts w:ascii="Angsana New" w:hAnsi="Angsana New" w:cs="Angsana New"/>
        <w:sz w:val="28"/>
        <w:cs/>
      </w:rPr>
      <w:t xml:space="preserve">ส่วนที่ </w:t>
    </w:r>
    <w:r w:rsidRPr="00E9762A">
      <w:rPr>
        <w:rStyle w:val="PageNumber"/>
        <w:rFonts w:ascii="Angsana New" w:hAnsi="Angsana New" w:cs="Angsana New"/>
        <w:sz w:val="28"/>
      </w:rPr>
      <w:t>2</w:t>
    </w:r>
    <w:r w:rsidRPr="00E9762A">
      <w:rPr>
        <w:rStyle w:val="PageNumber"/>
        <w:rFonts w:ascii="Angsana New" w:hAnsi="Angsana New" w:cs="Angsana New"/>
        <w:sz w:val="28"/>
        <w:cs/>
      </w:rPr>
      <w:t xml:space="preserve"> การจัดการและการกำกับดูแลกิจการ หน้า</w:t>
    </w:r>
    <w:r w:rsidRPr="00E9762A">
      <w:rPr>
        <w:rStyle w:val="PageNumber"/>
        <w:rFonts w:ascii="Angsana New" w:hAnsi="Angsana New" w:cs="Angsana New"/>
        <w:sz w:val="28"/>
      </w:rPr>
      <w:t xml:space="preserve"> </w:t>
    </w:r>
    <w:r w:rsidRPr="00E9762A">
      <w:rPr>
        <w:rStyle w:val="PageNumber"/>
        <w:rFonts w:ascii="Angsana New" w:hAnsi="Angsana New" w:cs="Angsana New"/>
        <w:sz w:val="28"/>
      </w:rPr>
      <w:fldChar w:fldCharType="begin"/>
    </w:r>
    <w:r w:rsidRPr="00E9762A">
      <w:rPr>
        <w:rStyle w:val="PageNumber"/>
        <w:rFonts w:ascii="Angsana New" w:hAnsi="Angsana New" w:cs="Angsana New"/>
        <w:sz w:val="28"/>
      </w:rPr>
      <w:instrText xml:space="preserve">PAGE  </w:instrText>
    </w:r>
    <w:r w:rsidRPr="00E9762A">
      <w:rPr>
        <w:rStyle w:val="PageNumber"/>
        <w:rFonts w:ascii="Angsana New" w:hAnsi="Angsana New" w:cs="Angsana New"/>
        <w:sz w:val="28"/>
      </w:rPr>
      <w:fldChar w:fldCharType="separate"/>
    </w:r>
    <w:r w:rsidR="00893D77">
      <w:rPr>
        <w:rStyle w:val="PageNumber"/>
        <w:rFonts w:ascii="Angsana New" w:hAnsi="Angsana New" w:cs="Angsana New"/>
        <w:noProof/>
        <w:sz w:val="28"/>
      </w:rPr>
      <w:t>83</w:t>
    </w:r>
    <w:r w:rsidRPr="00E9762A">
      <w:rPr>
        <w:rStyle w:val="PageNumber"/>
        <w:rFonts w:ascii="Angsana New" w:hAnsi="Angsana New" w:cs="Angsana New"/>
        <w:sz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Default="001B63FA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Pr="00E9762A" w:rsidRDefault="001B63FA" w:rsidP="001B63FA">
    <w:pPr>
      <w:pStyle w:val="Footer"/>
      <w:jc w:val="center"/>
      <w:rPr>
        <w:rStyle w:val="PageNumber"/>
        <w:rFonts w:ascii="Angsana New" w:hAnsi="Angsana New" w:cs="Angsana New"/>
        <w:sz w:val="28"/>
      </w:rPr>
    </w:pPr>
  </w:p>
  <w:p w:rsidR="001B63FA" w:rsidRPr="00E9762A" w:rsidRDefault="001B63FA" w:rsidP="001B63FA">
    <w:pPr>
      <w:pStyle w:val="Footer"/>
      <w:jc w:val="center"/>
      <w:rPr>
        <w:rStyle w:val="PageNumber"/>
        <w:rFonts w:ascii="Angsana New" w:hAnsi="Angsana New" w:cs="Angsana New"/>
        <w:sz w:val="28"/>
      </w:rPr>
    </w:pPr>
    <w:r w:rsidRPr="00E9762A">
      <w:rPr>
        <w:rFonts w:ascii="Angsana New" w:hAnsi="Angsana New" w:cs="Angsana New"/>
        <w:noProof/>
        <w:sz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4E6B658" wp14:editId="71EE062A">
              <wp:simplePos x="0" y="0"/>
              <wp:positionH relativeFrom="column">
                <wp:posOffset>4445</wp:posOffset>
              </wp:positionH>
              <wp:positionV relativeFrom="paragraph">
                <wp:posOffset>-31115</wp:posOffset>
              </wp:positionV>
              <wp:extent cx="5943600" cy="0"/>
              <wp:effectExtent l="0" t="0" r="1905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DEC07FB" id="Straight Connector 5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35pt,-2.45pt" to="468.35pt,-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" strokecolor="black [3040]"/>
          </w:pict>
        </mc:Fallback>
      </mc:AlternateContent>
    </w:r>
    <w:r w:rsidRPr="00E9762A">
      <w:rPr>
        <w:rStyle w:val="PageNumber"/>
        <w:rFonts w:ascii="Angsana New" w:hAnsi="Angsana New" w:cs="Angsana New"/>
        <w:sz w:val="28"/>
        <w:cs/>
      </w:rPr>
      <w:t xml:space="preserve">ส่วนที่ </w:t>
    </w:r>
    <w:r w:rsidRPr="00E9762A">
      <w:rPr>
        <w:rStyle w:val="PageNumber"/>
        <w:rFonts w:ascii="Angsana New" w:hAnsi="Angsana New" w:cs="Angsana New"/>
        <w:sz w:val="28"/>
      </w:rPr>
      <w:t>2</w:t>
    </w:r>
    <w:r w:rsidRPr="00E9762A">
      <w:rPr>
        <w:rStyle w:val="PageNumber"/>
        <w:rFonts w:ascii="Angsana New" w:hAnsi="Angsana New" w:cs="Angsana New"/>
        <w:sz w:val="28"/>
        <w:cs/>
      </w:rPr>
      <w:t xml:space="preserve"> การจัดการและการกำกับดูแลกิจการ หน้า</w:t>
    </w:r>
    <w:r w:rsidRPr="00E9762A">
      <w:rPr>
        <w:rStyle w:val="PageNumber"/>
        <w:rFonts w:ascii="Angsana New" w:hAnsi="Angsana New" w:cs="Angsana New"/>
        <w:sz w:val="28"/>
      </w:rPr>
      <w:t xml:space="preserve"> </w:t>
    </w:r>
    <w:r w:rsidRPr="00E9762A">
      <w:rPr>
        <w:rStyle w:val="PageNumber"/>
        <w:rFonts w:ascii="Angsana New" w:hAnsi="Angsana New" w:cs="Angsana New"/>
        <w:sz w:val="28"/>
      </w:rPr>
      <w:fldChar w:fldCharType="begin"/>
    </w:r>
    <w:r w:rsidRPr="00E9762A">
      <w:rPr>
        <w:rStyle w:val="PageNumber"/>
        <w:rFonts w:ascii="Angsana New" w:hAnsi="Angsana New" w:cs="Angsana New"/>
        <w:sz w:val="28"/>
      </w:rPr>
      <w:instrText xml:space="preserve">PAGE  </w:instrText>
    </w:r>
    <w:r w:rsidRPr="00E9762A">
      <w:rPr>
        <w:rStyle w:val="PageNumber"/>
        <w:rFonts w:ascii="Angsana New" w:hAnsi="Angsana New" w:cs="Angsana New"/>
        <w:sz w:val="28"/>
      </w:rPr>
      <w:fldChar w:fldCharType="separate"/>
    </w:r>
    <w:r w:rsidR="00893D77">
      <w:rPr>
        <w:rStyle w:val="PageNumber"/>
        <w:rFonts w:ascii="Angsana New" w:hAnsi="Angsana New" w:cs="Angsana New"/>
        <w:noProof/>
        <w:sz w:val="28"/>
      </w:rPr>
      <w:t>91</w:t>
    </w:r>
    <w:r w:rsidRPr="00E9762A">
      <w:rPr>
        <w:rStyle w:val="PageNumber"/>
        <w:rFonts w:ascii="Angsana New" w:hAnsi="Angsana New" w:cs="Angsana New"/>
        <w:sz w:val="28"/>
      </w:rPr>
      <w:fldChar w:fldCharType="end"/>
    </w:r>
  </w:p>
  <w:p w:rsidR="001B63FA" w:rsidRPr="00E9762A" w:rsidRDefault="001B63FA">
    <w:pPr>
      <w:pStyle w:val="Footer"/>
      <w:rPr>
        <w:rFonts w:ascii="Angsana New" w:hAnsi="Angsana New" w:cs="Angsana New"/>
        <w:sz w:val="28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Default="001B63F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Pr="00C53E67" w:rsidRDefault="001B63FA" w:rsidP="001B63FA">
    <w:pPr>
      <w:pStyle w:val="Footer"/>
      <w:pBdr>
        <w:top w:val="single" w:sz="4" w:space="4" w:color="auto"/>
      </w:pBdr>
      <w:tabs>
        <w:tab w:val="right" w:pos="8738"/>
      </w:tabs>
      <w:jc w:val="center"/>
      <w:rPr>
        <w:rFonts w:ascii="Angsana New" w:hAnsi="Angsana New" w:cs="Angsana New"/>
        <w:sz w:val="28"/>
      </w:rPr>
    </w:pPr>
    <w:r w:rsidRPr="00C53E67">
      <w:rPr>
        <w:rFonts w:ascii="Angsana New" w:hAnsi="Angsana New" w:cs="Angsana New" w:hint="cs"/>
        <w:sz w:val="28"/>
        <w:cs/>
      </w:rPr>
      <w:t xml:space="preserve">ส่วนที่ </w:t>
    </w:r>
    <w:r w:rsidRPr="00C53E67">
      <w:rPr>
        <w:rFonts w:ascii="Angsana New" w:hAnsi="Angsana New" w:cs="Angsana New"/>
        <w:sz w:val="28"/>
      </w:rPr>
      <w:t xml:space="preserve">2 </w:t>
    </w:r>
    <w:r w:rsidRPr="00C53E67">
      <w:rPr>
        <w:rFonts w:ascii="Angsana New" w:hAnsi="Angsana New" w:cs="Angsana New" w:hint="cs"/>
        <w:sz w:val="28"/>
        <w:cs/>
      </w:rPr>
      <w:t>การจัดการและการกำกับดูแลกิจการ</w:t>
    </w:r>
    <w:r w:rsidRPr="00C53E67">
      <w:rPr>
        <w:rFonts w:ascii="Angsana New" w:hAnsi="Angsana New" w:cs="Angsana New"/>
        <w:sz w:val="28"/>
        <w:cs/>
      </w:rPr>
      <w:t xml:space="preserve"> </w:t>
    </w:r>
    <w:r w:rsidRPr="00C53E67">
      <w:rPr>
        <w:rStyle w:val="PageNumber"/>
        <w:rFonts w:ascii="Angsana New" w:hAnsi="Angsana New" w:cs="Angsana New"/>
        <w:sz w:val="28"/>
        <w:cs/>
      </w:rPr>
      <w:t>หน้า</w:t>
    </w:r>
    <w:r w:rsidRPr="00C53E67">
      <w:rPr>
        <w:rStyle w:val="PageNumber"/>
        <w:rFonts w:ascii="Angsana New" w:hAnsi="Angsana New" w:cs="Angsana New"/>
        <w:sz w:val="28"/>
      </w:rPr>
      <w:t xml:space="preserve"> </w:t>
    </w:r>
    <w:r w:rsidRPr="00C53E67">
      <w:rPr>
        <w:rStyle w:val="PageNumber"/>
        <w:rFonts w:ascii="Angsana New" w:hAnsi="Angsana New" w:cs="Angsana New"/>
        <w:sz w:val="28"/>
      </w:rPr>
      <w:fldChar w:fldCharType="begin"/>
    </w:r>
    <w:r w:rsidRPr="00C53E67">
      <w:rPr>
        <w:rStyle w:val="PageNumber"/>
        <w:rFonts w:ascii="Angsana New" w:hAnsi="Angsana New" w:cs="Angsana New"/>
        <w:sz w:val="28"/>
      </w:rPr>
      <w:instrText xml:space="preserve">PAGE  </w:instrText>
    </w:r>
    <w:r w:rsidRPr="00C53E67">
      <w:rPr>
        <w:rStyle w:val="PageNumber"/>
        <w:rFonts w:ascii="Angsana New" w:hAnsi="Angsana New" w:cs="Angsana New"/>
        <w:sz w:val="28"/>
      </w:rPr>
      <w:fldChar w:fldCharType="separate"/>
    </w:r>
    <w:r w:rsidR="00893D77">
      <w:rPr>
        <w:rStyle w:val="PageNumber"/>
        <w:rFonts w:ascii="Angsana New" w:hAnsi="Angsana New" w:cs="Angsana New"/>
        <w:noProof/>
        <w:sz w:val="28"/>
      </w:rPr>
      <w:t>108</w:t>
    </w:r>
    <w:r w:rsidRPr="00C53E67">
      <w:rPr>
        <w:rStyle w:val="PageNumber"/>
        <w:rFonts w:ascii="Angsana New" w:hAnsi="Angsana New" w:cs="Angsana New"/>
        <w:sz w:val="28"/>
      </w:rPr>
      <w:fldChar w:fldCharType="end"/>
    </w:r>
  </w:p>
  <w:p w:rsidR="001B63FA" w:rsidRPr="00DF7913" w:rsidRDefault="001B63FA" w:rsidP="001B63FA">
    <w:pPr>
      <w:pStyle w:val="Footer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Pr="009762C2" w:rsidRDefault="001B63FA" w:rsidP="001B63FA">
    <w:pPr>
      <w:pStyle w:val="Footer"/>
      <w:pBdr>
        <w:top w:val="single" w:sz="4" w:space="1" w:color="auto"/>
      </w:pBdr>
      <w:jc w:val="center"/>
      <w:rPr>
        <w:rFonts w:ascii="Angsana New" w:hAnsi="Angsana New" w:cs="Angsana New"/>
      </w:rPr>
    </w:pPr>
    <w:r w:rsidRPr="00BE6BF2">
      <w:rPr>
        <w:rFonts w:ascii="Angsana New" w:hAnsi="Angsana New" w:cs="Angsana New" w:hint="cs"/>
        <w:cs/>
      </w:rPr>
      <w:t xml:space="preserve">ส่วนที่ </w:t>
    </w:r>
    <w:r w:rsidRPr="00BE6BF2">
      <w:rPr>
        <w:rFonts w:ascii="Angsana New" w:hAnsi="Angsana New" w:cs="Angsana New"/>
      </w:rPr>
      <w:t xml:space="preserve">2 </w:t>
    </w:r>
    <w:r w:rsidRPr="00BE6BF2">
      <w:rPr>
        <w:rFonts w:ascii="Angsana New" w:hAnsi="Angsana New" w:cs="Angsana New" w:hint="cs"/>
        <w:cs/>
      </w:rPr>
      <w:t>การจัดการและการกำกับดูแลกิจการ</w:t>
    </w:r>
    <w:r w:rsidRPr="00BE6BF2">
      <w:rPr>
        <w:rFonts w:ascii="Angsana New" w:hAnsi="Angsana New" w:cs="Angsana New"/>
        <w:cs/>
      </w:rPr>
      <w:t xml:space="preserve"> หน้า</w:t>
    </w:r>
    <w:r w:rsidRPr="00BE6BF2">
      <w:rPr>
        <w:rFonts w:ascii="Angsana New" w:hAnsi="Angsana New" w:cs="Angsana New"/>
      </w:rPr>
      <w:t xml:space="preserve"> </w:t>
    </w:r>
    <w:r w:rsidRPr="00BE6BF2">
      <w:fldChar w:fldCharType="begin"/>
    </w:r>
    <w:r w:rsidRPr="00BE6BF2">
      <w:instrText xml:space="preserve"> PAGE   \* MERGEFORMAT </w:instrText>
    </w:r>
    <w:r w:rsidRPr="00BE6BF2">
      <w:fldChar w:fldCharType="separate"/>
    </w:r>
    <w:r w:rsidR="00893D77">
      <w:rPr>
        <w:noProof/>
      </w:rPr>
      <w:t>111</w:t>
    </w:r>
    <w:r w:rsidRPr="00BE6BF2">
      <w:rPr>
        <w:noProof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Pr="001B63FA" w:rsidRDefault="001B63FA">
    <w:pPr>
      <w:pStyle w:val="Footer"/>
      <w:pBdr>
        <w:top w:val="single" w:sz="4" w:space="4" w:color="auto"/>
      </w:pBdr>
      <w:tabs>
        <w:tab w:val="right" w:pos="8738"/>
      </w:tabs>
      <w:jc w:val="center"/>
      <w:rPr>
        <w:rFonts w:ascii="Angsana New" w:hAnsi="Angsana New" w:cs="Angsana New"/>
        <w:sz w:val="28"/>
      </w:rPr>
    </w:pPr>
    <w:r w:rsidRPr="001B63FA">
      <w:rPr>
        <w:rFonts w:ascii="Angsana New" w:hAnsi="Angsana New" w:cs="Angsana New"/>
        <w:sz w:val="28"/>
        <w:cs/>
      </w:rPr>
      <w:t xml:space="preserve">ส่วนที่ </w:t>
    </w:r>
    <w:r w:rsidRPr="001B63FA">
      <w:rPr>
        <w:rFonts w:ascii="Angsana New" w:hAnsi="Angsana New" w:cs="Angsana New"/>
        <w:sz w:val="28"/>
      </w:rPr>
      <w:t xml:space="preserve">2 </w:t>
    </w:r>
    <w:r w:rsidRPr="001B63FA">
      <w:rPr>
        <w:rFonts w:ascii="Angsana New" w:hAnsi="Angsana New" w:cs="Angsana New"/>
        <w:sz w:val="28"/>
        <w:cs/>
      </w:rPr>
      <w:t xml:space="preserve">การจัดการและการกำกับดูแลกิจการ </w:t>
    </w:r>
    <w:r w:rsidRPr="001B63FA">
      <w:rPr>
        <w:rStyle w:val="PageNumber"/>
        <w:rFonts w:ascii="Angsana New" w:hAnsi="Angsana New" w:cs="Angsana New"/>
        <w:sz w:val="28"/>
        <w:cs/>
      </w:rPr>
      <w:t>หน้า</w:t>
    </w:r>
    <w:r w:rsidRPr="001B63FA">
      <w:rPr>
        <w:rStyle w:val="PageNumber"/>
        <w:rFonts w:ascii="Angsana New" w:hAnsi="Angsana New" w:cs="Angsana New"/>
        <w:sz w:val="28"/>
      </w:rPr>
      <w:t xml:space="preserve"> </w:t>
    </w:r>
    <w:r w:rsidRPr="001B63FA">
      <w:rPr>
        <w:rStyle w:val="PageNumber"/>
        <w:rFonts w:ascii="Angsana New" w:hAnsi="Angsana New" w:cs="Angsana New"/>
        <w:sz w:val="28"/>
      </w:rPr>
      <w:fldChar w:fldCharType="begin"/>
    </w:r>
    <w:r w:rsidRPr="001B63FA">
      <w:rPr>
        <w:rStyle w:val="PageNumber"/>
        <w:rFonts w:ascii="Angsana New" w:hAnsi="Angsana New" w:cs="Angsana New"/>
        <w:sz w:val="28"/>
      </w:rPr>
      <w:instrText xml:space="preserve">PAGE  </w:instrText>
    </w:r>
    <w:r w:rsidRPr="001B63FA">
      <w:rPr>
        <w:rStyle w:val="PageNumber"/>
        <w:rFonts w:ascii="Angsana New" w:hAnsi="Angsana New" w:cs="Angsana New"/>
        <w:sz w:val="28"/>
      </w:rPr>
      <w:fldChar w:fldCharType="separate"/>
    </w:r>
    <w:r w:rsidR="00893D77">
      <w:rPr>
        <w:rStyle w:val="PageNumber"/>
        <w:rFonts w:ascii="Angsana New" w:hAnsi="Angsana New" w:cs="Angsana New"/>
        <w:noProof/>
        <w:sz w:val="28"/>
      </w:rPr>
      <w:t>122</w:t>
    </w:r>
    <w:r w:rsidRPr="001B63FA">
      <w:rPr>
        <w:rStyle w:val="PageNumber"/>
        <w:rFonts w:ascii="Angsana New" w:hAnsi="Angsana New" w:cs="Angsana New"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2CCD" w:rsidRDefault="00442CCD" w:rsidP="006F339A">
      <w:pPr>
        <w:spacing w:after="0" w:line="240" w:lineRule="auto"/>
      </w:pPr>
      <w:r>
        <w:separator/>
      </w:r>
    </w:p>
  </w:footnote>
  <w:footnote w:type="continuationSeparator" w:id="0">
    <w:p w:rsidR="00442CCD" w:rsidRDefault="00442CCD" w:rsidP="006F33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Pr="009762C2" w:rsidRDefault="001B63FA" w:rsidP="006F339A">
    <w:pPr>
      <w:pStyle w:val="Header"/>
      <w:pBdr>
        <w:bottom w:val="single" w:sz="4" w:space="2" w:color="auto"/>
      </w:pBdr>
      <w:rPr>
        <w:rFonts w:ascii="Angsana New" w:hAnsi="Angsana New" w:cs="Angsana New"/>
      </w:rPr>
    </w:pPr>
    <w:r>
      <w:rPr>
        <w:noProof/>
      </w:rPr>
      <w:drawing>
        <wp:inline distT="0" distB="0" distL="0" distR="0" wp14:anchorId="6431F4C8" wp14:editId="6B887751">
          <wp:extent cx="914400" cy="246380"/>
          <wp:effectExtent l="0" t="0" r="0" b="127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46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</w:rPr>
      <w:tab/>
    </w:r>
    <w:r>
      <w:t xml:space="preserve">                                                                                 </w:t>
    </w:r>
    <w:r w:rsidRPr="009762C2">
      <w:rPr>
        <w:rFonts w:ascii="Angsana New" w:hAnsi="Angsana New" w:cs="Angsana New"/>
        <w:cs/>
      </w:rPr>
      <w:t xml:space="preserve">บริษัท โรงแรมเซ็นทรัลพลาซา จำกัด </w:t>
    </w:r>
    <w:r w:rsidRPr="009762C2">
      <w:rPr>
        <w:rFonts w:ascii="Angsana New" w:hAnsi="Angsana New" w:cs="Angsana New"/>
      </w:rPr>
      <w:t>(</w:t>
    </w:r>
    <w:r w:rsidRPr="009762C2">
      <w:rPr>
        <w:rFonts w:ascii="Angsana New" w:hAnsi="Angsana New" w:cs="Angsana New"/>
        <w:cs/>
      </w:rPr>
      <w:t>มหาชน</w:t>
    </w:r>
    <w:r w:rsidRPr="009762C2">
      <w:rPr>
        <w:rFonts w:ascii="Angsana New" w:hAnsi="Angsana New" w:cs="Angsana New"/>
      </w:rPr>
      <w:t>)</w:t>
    </w:r>
  </w:p>
  <w:p w:rsidR="001B63FA" w:rsidRDefault="001B63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Pr="00C01746" w:rsidRDefault="001B63FA" w:rsidP="001B63FA">
    <w:pPr>
      <w:pStyle w:val="Header"/>
      <w:pBdr>
        <w:bottom w:val="single" w:sz="4" w:space="2" w:color="auto"/>
      </w:pBdr>
      <w:rPr>
        <w:rFonts w:ascii="Angsana New" w:hAnsi="Angsana New" w:cs="Angsana New"/>
      </w:rPr>
    </w:pPr>
    <w:r w:rsidRPr="00C01746">
      <w:rPr>
        <w:rFonts w:ascii="Angsana New" w:hAnsi="Angsana New" w:cs="Angsana New"/>
        <w:noProof/>
      </w:rPr>
      <w:drawing>
        <wp:inline distT="0" distB="0" distL="0" distR="0">
          <wp:extent cx="914400" cy="24765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C01746">
      <w:rPr>
        <w:rFonts w:ascii="Angsana New" w:hAnsi="Angsana New" w:cs="Angsana New"/>
      </w:rPr>
      <w:tab/>
    </w:r>
    <w:r>
      <w:rPr>
        <w:rFonts w:ascii="Angsana New" w:hAnsi="Angsana New" w:cs="Angsana New"/>
      </w:rPr>
      <w:tab/>
    </w:r>
    <w:r w:rsidRPr="00C01746">
      <w:rPr>
        <w:rFonts w:ascii="Angsana New" w:hAnsi="Angsana New" w:cs="Angsana New"/>
        <w:cs/>
      </w:rPr>
      <w:t xml:space="preserve">บริษัท โรงแรมเซ็นทรัลพลาซา จำกัด </w:t>
    </w:r>
    <w:r w:rsidRPr="00C01746">
      <w:rPr>
        <w:rFonts w:ascii="Angsana New" w:hAnsi="Angsana New" w:cs="Angsana New"/>
      </w:rPr>
      <w:t>(</w:t>
    </w:r>
    <w:r w:rsidRPr="00C01746">
      <w:rPr>
        <w:rFonts w:ascii="Angsana New" w:hAnsi="Angsana New" w:cs="Angsana New"/>
        <w:cs/>
      </w:rPr>
      <w:t>มหาชน</w:t>
    </w:r>
    <w:r w:rsidRPr="00C01746">
      <w:rPr>
        <w:rFonts w:ascii="Angsana New" w:hAnsi="Angsana New" w:cs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Default="001B63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Pr="009A7F9A" w:rsidRDefault="001B63FA" w:rsidP="001B63FA">
    <w:pPr>
      <w:pStyle w:val="Header"/>
      <w:pBdr>
        <w:bottom w:val="single" w:sz="4" w:space="2" w:color="auto"/>
      </w:pBdr>
      <w:tabs>
        <w:tab w:val="clear" w:pos="4680"/>
      </w:tabs>
      <w:jc w:val="right"/>
      <w:rPr>
        <w:rFonts w:ascii="Angsana New" w:hAnsi="Angsana New"/>
      </w:rPr>
    </w:pPr>
    <w:r>
      <w:rPr>
        <w:noProof/>
      </w:rPr>
      <w:drawing>
        <wp:inline distT="0" distB="0" distL="0" distR="0" wp14:anchorId="09ABC3EF" wp14:editId="1D886711">
          <wp:extent cx="914400" cy="247650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</w:rPr>
      <w:tab/>
    </w:r>
    <w:r w:rsidRPr="009A7F9A">
      <w:rPr>
        <w:rFonts w:ascii="Angsana New" w:hAnsi="Angsana New"/>
        <w:cs/>
      </w:rPr>
      <w:t xml:space="preserve">บริษัท โรงแรมเซ็นทรัลพลาซา จำกัด </w:t>
    </w:r>
    <w:r w:rsidRPr="009A7F9A">
      <w:rPr>
        <w:rFonts w:ascii="Angsana New" w:hAnsi="Angsana New"/>
      </w:rPr>
      <w:t>(</w:t>
    </w:r>
    <w:r w:rsidRPr="009A7F9A">
      <w:rPr>
        <w:rFonts w:ascii="Angsana New" w:hAnsi="Angsana New"/>
        <w:cs/>
      </w:rPr>
      <w:t>มหาชน</w:t>
    </w:r>
    <w:r w:rsidRPr="009A7F9A">
      <w:rPr>
        <w:rFonts w:ascii="Angsana New" w:hAnsi="Angsana New"/>
      </w:rPr>
      <w:t>)</w:t>
    </w:r>
  </w:p>
  <w:p w:rsidR="001B63FA" w:rsidRDefault="001B63F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Default="001B63F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Pr="009762C2" w:rsidRDefault="001B63FA" w:rsidP="001B63FA">
    <w:pPr>
      <w:pStyle w:val="Header"/>
      <w:pBdr>
        <w:bottom w:val="single" w:sz="4" w:space="2" w:color="auto"/>
      </w:pBdr>
      <w:rPr>
        <w:rFonts w:ascii="Angsana New" w:hAnsi="Angsana New" w:cs="Angsana New"/>
      </w:rPr>
    </w:pPr>
    <w:r>
      <w:rPr>
        <w:noProof/>
      </w:rPr>
      <w:drawing>
        <wp:inline distT="0" distB="0" distL="0" distR="0" wp14:anchorId="643861BD" wp14:editId="620A7EED">
          <wp:extent cx="914400" cy="247650"/>
          <wp:effectExtent l="0" t="0" r="0" b="0"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</w:rPr>
      <w:tab/>
    </w:r>
    <w:r>
      <w:t xml:space="preserve">                                                                                </w:t>
    </w:r>
    <w:r w:rsidRPr="009762C2">
      <w:rPr>
        <w:rFonts w:ascii="Angsana New" w:hAnsi="Angsana New" w:cs="Angsana New"/>
        <w:cs/>
      </w:rPr>
      <w:t xml:space="preserve">บริษัท โรงแรมเซ็นทรัลพลาซา จำกัด </w:t>
    </w:r>
    <w:r w:rsidRPr="009762C2">
      <w:rPr>
        <w:rFonts w:ascii="Angsana New" w:hAnsi="Angsana New" w:cs="Angsana New"/>
      </w:rPr>
      <w:t>(</w:t>
    </w:r>
    <w:r w:rsidRPr="009762C2">
      <w:rPr>
        <w:rFonts w:ascii="Angsana New" w:hAnsi="Angsana New" w:cs="Angsana New"/>
        <w:cs/>
      </w:rPr>
      <w:t>มหาชน</w:t>
    </w:r>
    <w:r w:rsidRPr="009762C2">
      <w:rPr>
        <w:rFonts w:ascii="Angsana New" w:hAnsi="Angsana New" w:cs="Angsana New"/>
      </w:rPr>
      <w:t>)</w:t>
    </w:r>
  </w:p>
  <w:p w:rsidR="001B63FA" w:rsidRDefault="001B63FA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Pr="009762C2" w:rsidRDefault="001B63FA" w:rsidP="001B63FA">
    <w:pPr>
      <w:pStyle w:val="Header"/>
      <w:pBdr>
        <w:bottom w:val="single" w:sz="4" w:space="2" w:color="auto"/>
      </w:pBdr>
      <w:rPr>
        <w:rFonts w:ascii="Angsana New" w:hAnsi="Angsana New" w:cs="Angsana New"/>
      </w:rPr>
    </w:pPr>
    <w:r>
      <w:rPr>
        <w:noProof/>
      </w:rPr>
      <w:drawing>
        <wp:inline distT="0" distB="0" distL="0" distR="0">
          <wp:extent cx="914400" cy="274320"/>
          <wp:effectExtent l="0" t="0" r="0" b="0"/>
          <wp:docPr id="18" name="Picture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4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</w:rPr>
      <w:tab/>
    </w:r>
    <w:r>
      <w:t xml:space="preserve">           </w:t>
    </w:r>
    <w:r w:rsidRPr="009762C2">
      <w:rPr>
        <w:rFonts w:ascii="Angsana New" w:hAnsi="Angsana New" w:cs="Angsana New"/>
        <w:cs/>
      </w:rPr>
      <w:t xml:space="preserve">บริษัท โรงแรมเซ็นทรัลพลาซา จำกัด </w:t>
    </w:r>
    <w:r w:rsidRPr="009762C2">
      <w:rPr>
        <w:rFonts w:ascii="Angsana New" w:hAnsi="Angsana New" w:cs="Angsana New"/>
      </w:rPr>
      <w:t>(</w:t>
    </w:r>
    <w:r w:rsidRPr="009762C2">
      <w:rPr>
        <w:rFonts w:ascii="Angsana New" w:hAnsi="Angsana New" w:cs="Angsana New"/>
        <w:cs/>
      </w:rPr>
      <w:t>มหาชน</w:t>
    </w:r>
    <w:r w:rsidRPr="009762C2">
      <w:rPr>
        <w:rFonts w:ascii="Angsana New" w:hAnsi="Angsana New" w:cs="Angsana New"/>
      </w:rPr>
      <w:t>)</w:t>
    </w:r>
  </w:p>
  <w:p w:rsidR="001B63FA" w:rsidRPr="003755D2" w:rsidRDefault="001B63FA" w:rsidP="001B63FA">
    <w:pPr>
      <w:pStyle w:val="Header"/>
      <w:rPr>
        <w:rFonts w:hint="c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3FA" w:rsidRPr="001B1AD8" w:rsidRDefault="001B63FA" w:rsidP="001B63FA">
    <w:pPr>
      <w:pStyle w:val="Header"/>
      <w:pBdr>
        <w:bottom w:val="single" w:sz="4" w:space="2" w:color="auto"/>
      </w:pBdr>
      <w:rPr>
        <w:rFonts w:ascii="Angsana New" w:hAnsi="Angsana New" w:cs="Angsana New"/>
      </w:rPr>
    </w:pPr>
    <w:r>
      <w:rPr>
        <w:noProof/>
      </w:rPr>
      <w:drawing>
        <wp:inline distT="0" distB="0" distL="0" distR="0">
          <wp:extent cx="914400" cy="274320"/>
          <wp:effectExtent l="0" t="0" r="0" b="0"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4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cs"/>
      </w:rPr>
      <w:tab/>
    </w:r>
    <w:r w:rsidRPr="001B1AD8">
      <w:rPr>
        <w:rFonts w:ascii="Angsana New" w:hAnsi="Angsana New" w:cs="Angsana New"/>
        <w:cs/>
      </w:rPr>
      <w:t xml:space="preserve">บริษัท โรงแรมเซ็นทรัลพลาซา จำกัด </w:t>
    </w:r>
    <w:r w:rsidRPr="001B1AD8">
      <w:rPr>
        <w:rFonts w:ascii="Angsana New" w:hAnsi="Angsana New" w:cs="Angsana New"/>
      </w:rPr>
      <w:t>(</w:t>
    </w:r>
    <w:r w:rsidRPr="001B1AD8">
      <w:rPr>
        <w:rFonts w:ascii="Angsana New" w:hAnsi="Angsana New" w:cs="Angsana New"/>
        <w:cs/>
      </w:rPr>
      <w:t>มหาชน</w:t>
    </w:r>
    <w:r w:rsidRPr="001B1AD8">
      <w:rPr>
        <w:rFonts w:ascii="Angsana New" w:hAnsi="Angsana New" w:cs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877E6B7E"/>
    <w:lvl w:ilvl="0">
      <w:start w:val="1"/>
      <w:numFmt w:val="bullet"/>
      <w:pStyle w:val="BodyTex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" w15:restartNumberingAfterBreak="0">
    <w:nsid w:val="18620FF4"/>
    <w:multiLevelType w:val="hybridMultilevel"/>
    <w:tmpl w:val="B2A8551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A18C1470">
      <w:numFmt w:val="bullet"/>
      <w:lvlText w:val="•"/>
      <w:lvlJc w:val="left"/>
      <w:pPr>
        <w:ind w:left="2520" w:hanging="720"/>
      </w:pPr>
      <w:rPr>
        <w:rFonts w:ascii="Angsana New" w:eastAsia="Browall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F1B1575"/>
    <w:multiLevelType w:val="hybridMultilevel"/>
    <w:tmpl w:val="65E6BF00"/>
    <w:lvl w:ilvl="0" w:tplc="572A665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C545D"/>
    <w:multiLevelType w:val="hybridMultilevel"/>
    <w:tmpl w:val="63868E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E2768"/>
    <w:multiLevelType w:val="hybridMultilevel"/>
    <w:tmpl w:val="D6D8DB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843E66"/>
    <w:multiLevelType w:val="hybridMultilevel"/>
    <w:tmpl w:val="19B48F98"/>
    <w:lvl w:ilvl="0" w:tplc="107A7F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C9765C5"/>
    <w:multiLevelType w:val="hybridMultilevel"/>
    <w:tmpl w:val="E2E4D2C0"/>
    <w:lvl w:ilvl="0" w:tplc="F81A9FDC">
      <w:start w:val="2"/>
      <w:numFmt w:val="thaiLetters"/>
      <w:lvlText w:val="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D321F3"/>
    <w:multiLevelType w:val="hybridMultilevel"/>
    <w:tmpl w:val="183AE216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  <w:sz w:val="18"/>
        <w:szCs w:val="18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Times New Roman" w:hAnsi="Wingdings" w:hint="default"/>
      </w:rPr>
    </w:lvl>
  </w:abstractNum>
  <w:abstractNum w:abstractNumId="8" w15:restartNumberingAfterBreak="0">
    <w:nsid w:val="3B2078AB"/>
    <w:multiLevelType w:val="hybridMultilevel"/>
    <w:tmpl w:val="0AACC614"/>
    <w:lvl w:ilvl="0" w:tplc="107A7F6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C83192"/>
    <w:multiLevelType w:val="hybridMultilevel"/>
    <w:tmpl w:val="35F8D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1D2EEFDA">
      <w:start w:val="1"/>
      <w:numFmt w:val="decimal"/>
      <w:lvlText w:val="%2."/>
      <w:lvlJc w:val="left"/>
      <w:pPr>
        <w:ind w:left="1440" w:hanging="360"/>
      </w:pPr>
      <w:rPr>
        <w:rFonts w:ascii="Angsana New" w:hAnsi="Angsana New" w:cs="Angsana New" w:hint="default"/>
        <w:b w:val="0"/>
        <w:bCs w:val="0"/>
        <w:i w:val="0"/>
        <w:iCs w:val="0"/>
        <w:sz w:val="24"/>
        <w:szCs w:val="28"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832762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6CB7EBF"/>
    <w:multiLevelType w:val="hybridMultilevel"/>
    <w:tmpl w:val="8280EF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80709"/>
    <w:multiLevelType w:val="hybridMultilevel"/>
    <w:tmpl w:val="01D232DA"/>
    <w:lvl w:ilvl="0" w:tplc="276477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DD0A42"/>
    <w:multiLevelType w:val="multilevel"/>
    <w:tmpl w:val="433CD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9C2792B"/>
    <w:multiLevelType w:val="hybridMultilevel"/>
    <w:tmpl w:val="91748FE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68C82E2">
      <w:start w:val="1"/>
      <w:numFmt w:val="decimal"/>
      <w:lvlText w:val="%2."/>
      <w:lvlJc w:val="left"/>
      <w:pPr>
        <w:ind w:left="2160" w:hanging="360"/>
      </w:pPr>
      <w:rPr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1E6639D"/>
    <w:multiLevelType w:val="hybridMultilevel"/>
    <w:tmpl w:val="925AFC0E"/>
    <w:lvl w:ilvl="0" w:tplc="05B65606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7"/>
  </w:num>
  <w:num w:numId="3">
    <w:abstractNumId w:val="2"/>
  </w:num>
  <w:num w:numId="4">
    <w:abstractNumId w:val="11"/>
  </w:num>
  <w:num w:numId="5">
    <w:abstractNumId w:val="6"/>
  </w:num>
  <w:num w:numId="6">
    <w:abstractNumId w:val="13"/>
  </w:num>
  <w:num w:numId="7">
    <w:abstractNumId w:val="8"/>
  </w:num>
  <w:num w:numId="8">
    <w:abstractNumId w:val="5"/>
  </w:num>
  <w:num w:numId="9">
    <w:abstractNumId w:val="12"/>
  </w:num>
  <w:num w:numId="10">
    <w:abstractNumId w:val="1"/>
  </w:num>
  <w:num w:numId="11">
    <w:abstractNumId w:val="9"/>
  </w:num>
  <w:num w:numId="12">
    <w:abstractNumId w:val="14"/>
  </w:num>
  <w:num w:numId="13">
    <w:abstractNumId w:val="3"/>
  </w:num>
  <w:num w:numId="14">
    <w:abstractNumId w:val="4"/>
  </w:num>
  <w:num w:numId="15">
    <w:abstractNumId w:val="10"/>
  </w:num>
  <w:num w:numId="16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987"/>
    <w:rsid w:val="0005100F"/>
    <w:rsid w:val="0005133E"/>
    <w:rsid w:val="00077A0B"/>
    <w:rsid w:val="000947FB"/>
    <w:rsid w:val="000A7C00"/>
    <w:rsid w:val="000D2F82"/>
    <w:rsid w:val="000E260D"/>
    <w:rsid w:val="000F6BF9"/>
    <w:rsid w:val="0015075E"/>
    <w:rsid w:val="00180B66"/>
    <w:rsid w:val="001B63FA"/>
    <w:rsid w:val="001F2918"/>
    <w:rsid w:val="00236987"/>
    <w:rsid w:val="00252539"/>
    <w:rsid w:val="002606F5"/>
    <w:rsid w:val="002B2E66"/>
    <w:rsid w:val="003070F8"/>
    <w:rsid w:val="00340961"/>
    <w:rsid w:val="003850A5"/>
    <w:rsid w:val="003C1629"/>
    <w:rsid w:val="003D4F25"/>
    <w:rsid w:val="004149D6"/>
    <w:rsid w:val="00442CCD"/>
    <w:rsid w:val="00461DF6"/>
    <w:rsid w:val="00472C95"/>
    <w:rsid w:val="004E1FE4"/>
    <w:rsid w:val="00515BA7"/>
    <w:rsid w:val="00535641"/>
    <w:rsid w:val="00574F73"/>
    <w:rsid w:val="005A5BD6"/>
    <w:rsid w:val="005A5E0C"/>
    <w:rsid w:val="005E42C7"/>
    <w:rsid w:val="00655A49"/>
    <w:rsid w:val="00662BCD"/>
    <w:rsid w:val="006A7E49"/>
    <w:rsid w:val="006F339A"/>
    <w:rsid w:val="00707159"/>
    <w:rsid w:val="0077081D"/>
    <w:rsid w:val="007A218C"/>
    <w:rsid w:val="007A5026"/>
    <w:rsid w:val="007F0DDF"/>
    <w:rsid w:val="007F7C53"/>
    <w:rsid w:val="0083113B"/>
    <w:rsid w:val="00874773"/>
    <w:rsid w:val="008922DD"/>
    <w:rsid w:val="00893D77"/>
    <w:rsid w:val="008972C1"/>
    <w:rsid w:val="008C5914"/>
    <w:rsid w:val="00902646"/>
    <w:rsid w:val="00914E7D"/>
    <w:rsid w:val="009462A9"/>
    <w:rsid w:val="00967C17"/>
    <w:rsid w:val="00996A82"/>
    <w:rsid w:val="009A04A4"/>
    <w:rsid w:val="009F5B6C"/>
    <w:rsid w:val="00A71235"/>
    <w:rsid w:val="00A737B3"/>
    <w:rsid w:val="00A74002"/>
    <w:rsid w:val="00A97DC6"/>
    <w:rsid w:val="00AE448A"/>
    <w:rsid w:val="00B05E98"/>
    <w:rsid w:val="00BB1E36"/>
    <w:rsid w:val="00BC03D1"/>
    <w:rsid w:val="00BC5EDD"/>
    <w:rsid w:val="00C9588B"/>
    <w:rsid w:val="00D35A80"/>
    <w:rsid w:val="00D50C05"/>
    <w:rsid w:val="00D94F51"/>
    <w:rsid w:val="00E0704D"/>
    <w:rsid w:val="00E51732"/>
    <w:rsid w:val="00E70AD2"/>
    <w:rsid w:val="00E8535B"/>
    <w:rsid w:val="00E9762A"/>
    <w:rsid w:val="00EA744E"/>
    <w:rsid w:val="00ED456F"/>
    <w:rsid w:val="00ED5403"/>
    <w:rsid w:val="00EF5534"/>
    <w:rsid w:val="00F71C53"/>
    <w:rsid w:val="00FE1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FA5F06"/>
  <w15:docId w15:val="{A6E5000B-0904-4F03-B8C0-EE54EE6F1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B63FA"/>
    <w:pPr>
      <w:keepNext/>
      <w:spacing w:after="0" w:line="240" w:lineRule="auto"/>
      <w:ind w:left="360"/>
      <w:jc w:val="both"/>
      <w:outlineLvl w:val="0"/>
    </w:pPr>
    <w:rPr>
      <w:rFonts w:ascii="Browallia New" w:eastAsia="Browallia New" w:hAnsi="Browallia New" w:cs="Browallia New"/>
      <w:i/>
      <w:iCs/>
      <w:sz w:val="28"/>
    </w:rPr>
  </w:style>
  <w:style w:type="paragraph" w:styleId="Heading2">
    <w:name w:val="heading 2"/>
    <w:basedOn w:val="Normal"/>
    <w:next w:val="Normal"/>
    <w:link w:val="Heading2Char"/>
    <w:qFormat/>
    <w:rsid w:val="001B63FA"/>
    <w:pPr>
      <w:keepNext/>
      <w:tabs>
        <w:tab w:val="left" w:pos="1134"/>
      </w:tabs>
      <w:spacing w:after="0" w:line="240" w:lineRule="auto"/>
      <w:jc w:val="center"/>
      <w:outlineLvl w:val="1"/>
    </w:pPr>
    <w:rPr>
      <w:rFonts w:ascii="Angsana New" w:eastAsia="Cordia New" w:hAnsi="Angsana New" w:cs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1B63FA"/>
    <w:pPr>
      <w:keepNext/>
      <w:spacing w:after="0" w:line="240" w:lineRule="auto"/>
      <w:jc w:val="both"/>
      <w:outlineLvl w:val="2"/>
    </w:pPr>
    <w:rPr>
      <w:rFonts w:ascii="Cordia New" w:eastAsia="Cordia New" w:hAnsi="Cordia New" w:cs="Cordia New"/>
      <w:sz w:val="28"/>
      <w:u w:val="single"/>
    </w:rPr>
  </w:style>
  <w:style w:type="paragraph" w:styleId="Heading4">
    <w:name w:val="heading 4"/>
    <w:basedOn w:val="Normal"/>
    <w:next w:val="Normal"/>
    <w:link w:val="Heading4Char"/>
    <w:qFormat/>
    <w:rsid w:val="001B63FA"/>
    <w:pPr>
      <w:keepNext/>
      <w:tabs>
        <w:tab w:val="left" w:pos="709"/>
      </w:tabs>
      <w:spacing w:after="0" w:line="240" w:lineRule="auto"/>
      <w:ind w:left="284"/>
      <w:jc w:val="both"/>
      <w:outlineLvl w:val="3"/>
    </w:pPr>
    <w:rPr>
      <w:rFonts w:ascii="Browallia New" w:eastAsia="Cordia New" w:hAnsi="Browallia New" w:cs="Browalli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1B63FA"/>
    <w:pPr>
      <w:keepNext/>
      <w:spacing w:after="0" w:line="240" w:lineRule="auto"/>
      <w:ind w:left="176"/>
      <w:jc w:val="both"/>
      <w:outlineLvl w:val="4"/>
    </w:pPr>
    <w:rPr>
      <w:rFonts w:ascii="Browallia New" w:eastAsia="Cordia New" w:hAnsi="Browallia New" w:cs="Browalli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B63FA"/>
    <w:pPr>
      <w:keepNext/>
      <w:tabs>
        <w:tab w:val="left" w:pos="851"/>
      </w:tabs>
      <w:spacing w:after="0" w:line="240" w:lineRule="auto"/>
      <w:ind w:left="426" w:hanging="426"/>
      <w:jc w:val="both"/>
      <w:outlineLvl w:val="5"/>
    </w:pPr>
    <w:rPr>
      <w:rFonts w:ascii="Angsana New" w:eastAsia="Cordia New" w:hAnsi="Angsana New" w:cs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1B63FA"/>
    <w:pPr>
      <w:keepNext/>
      <w:spacing w:after="0" w:line="240" w:lineRule="auto"/>
      <w:ind w:left="1440" w:firstLine="720"/>
      <w:jc w:val="both"/>
      <w:outlineLvl w:val="6"/>
    </w:pPr>
    <w:rPr>
      <w:rFonts w:ascii="Browallia New" w:eastAsia="Cordia New" w:hAnsi="Browallia New" w:cs="Browallia New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1B63FA"/>
    <w:pPr>
      <w:keepNext/>
      <w:spacing w:after="0" w:line="240" w:lineRule="auto"/>
      <w:jc w:val="both"/>
      <w:outlineLvl w:val="7"/>
    </w:pPr>
    <w:rPr>
      <w:rFonts w:ascii="Browallia New" w:eastAsia="Cordia New" w:hAnsi="Browallia New" w:cs="Browalli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B63FA"/>
    <w:pPr>
      <w:keepNext/>
      <w:tabs>
        <w:tab w:val="left" w:pos="1134"/>
      </w:tabs>
      <w:spacing w:after="0" w:line="240" w:lineRule="auto"/>
      <w:ind w:left="709" w:right="-858"/>
      <w:jc w:val="both"/>
      <w:outlineLvl w:val="8"/>
    </w:pPr>
    <w:rPr>
      <w:rFonts w:ascii="Angsana New" w:eastAsia="Cordi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B63FA"/>
    <w:rPr>
      <w:rFonts w:ascii="Browallia New" w:eastAsia="Browallia New" w:hAnsi="Browallia New" w:cs="Browallia New"/>
      <w:i/>
      <w:iCs/>
      <w:sz w:val="28"/>
    </w:rPr>
  </w:style>
  <w:style w:type="character" w:customStyle="1" w:styleId="Heading2Char">
    <w:name w:val="Heading 2 Char"/>
    <w:basedOn w:val="DefaultParagraphFont"/>
    <w:link w:val="Heading2"/>
    <w:rsid w:val="001B63FA"/>
    <w:rPr>
      <w:rFonts w:ascii="Angsana New" w:eastAsia="Cordia New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1B63FA"/>
    <w:rPr>
      <w:rFonts w:ascii="Cordia New" w:eastAsia="Cordia New" w:hAnsi="Cordia New" w:cs="Cordia New"/>
      <w:sz w:val="28"/>
      <w:u w:val="single"/>
    </w:rPr>
  </w:style>
  <w:style w:type="character" w:customStyle="1" w:styleId="Heading4Char">
    <w:name w:val="Heading 4 Char"/>
    <w:basedOn w:val="DefaultParagraphFont"/>
    <w:link w:val="Heading4"/>
    <w:rsid w:val="001B63FA"/>
    <w:rPr>
      <w:rFonts w:ascii="Browallia New" w:eastAsia="Cordia New" w:hAnsi="Browallia New" w:cs="Browalli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1B63FA"/>
    <w:rPr>
      <w:rFonts w:ascii="Browallia New" w:eastAsia="Cordia New" w:hAnsi="Browallia New" w:cs="Browallia New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1B63FA"/>
    <w:rPr>
      <w:rFonts w:ascii="Angsana New" w:eastAsia="Cordia New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1B63FA"/>
    <w:rPr>
      <w:rFonts w:ascii="Browallia New" w:eastAsia="Cordia New" w:hAnsi="Browallia New" w:cs="Browallia New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1B63FA"/>
    <w:rPr>
      <w:rFonts w:ascii="Browallia New" w:eastAsia="Cordia New" w:hAnsi="Browallia New" w:cs="Browalli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1B63FA"/>
    <w:rPr>
      <w:rFonts w:ascii="Angsana New" w:eastAsia="Cordia New" w:hAnsi="Angsana New" w:cs="Angsana New"/>
      <w:sz w:val="32"/>
      <w:szCs w:val="32"/>
    </w:rPr>
  </w:style>
  <w:style w:type="table" w:styleId="TableGrid">
    <w:name w:val="Table Grid"/>
    <w:basedOn w:val="TableNormal"/>
    <w:uiPriority w:val="39"/>
    <w:rsid w:val="003070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62BCD"/>
    <w:pPr>
      <w:ind w:left="720"/>
      <w:contextualSpacing/>
    </w:pPr>
  </w:style>
  <w:style w:type="paragraph" w:styleId="Caption">
    <w:name w:val="caption"/>
    <w:basedOn w:val="Normal"/>
    <w:next w:val="Normal"/>
    <w:qFormat/>
    <w:rsid w:val="007A5026"/>
    <w:pPr>
      <w:spacing w:after="0" w:line="240" w:lineRule="auto"/>
      <w:ind w:left="993" w:firstLine="141"/>
      <w:jc w:val="both"/>
    </w:pPr>
    <w:rPr>
      <w:rFonts w:ascii="Angsana New" w:eastAsia="Cordia New" w:hAnsi="Angsana New" w:cs="Angsana New"/>
      <w:sz w:val="32"/>
      <w:szCs w:val="32"/>
    </w:rPr>
  </w:style>
  <w:style w:type="paragraph" w:styleId="Header">
    <w:name w:val="header"/>
    <w:basedOn w:val="Normal"/>
    <w:link w:val="HeaderChar"/>
    <w:unhideWhenUsed/>
    <w:rsid w:val="006F3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39A"/>
  </w:style>
  <w:style w:type="paragraph" w:styleId="Footer">
    <w:name w:val="footer"/>
    <w:basedOn w:val="Normal"/>
    <w:link w:val="FooterChar"/>
    <w:unhideWhenUsed/>
    <w:rsid w:val="006F33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39A"/>
  </w:style>
  <w:style w:type="paragraph" w:styleId="BalloonText">
    <w:name w:val="Balloon Text"/>
    <w:basedOn w:val="Normal"/>
    <w:link w:val="BalloonTextChar"/>
    <w:semiHidden/>
    <w:unhideWhenUsed/>
    <w:rsid w:val="006F339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339A"/>
    <w:rPr>
      <w:rFonts w:ascii="Tahoma" w:hAnsi="Tahoma" w:cs="Angsana New"/>
      <w:sz w:val="16"/>
      <w:szCs w:val="20"/>
    </w:rPr>
  </w:style>
  <w:style w:type="character" w:styleId="PageNumber">
    <w:name w:val="page number"/>
    <w:basedOn w:val="DefaultParagraphFont"/>
    <w:rsid w:val="000A7C00"/>
  </w:style>
  <w:style w:type="paragraph" w:styleId="NormalWeb">
    <w:name w:val="Normal (Web)"/>
    <w:basedOn w:val="Normal"/>
    <w:unhideWhenUsed/>
    <w:rsid w:val="00E9762A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  <w:style w:type="character" w:customStyle="1" w:styleId="txt14greytahomabold1">
    <w:name w:val="txt_14_grey_tahoma_bold1"/>
    <w:rsid w:val="00E9762A"/>
    <w:rPr>
      <w:rFonts w:ascii="Tahoma" w:hAnsi="Tahoma" w:cs="Tahoma" w:hint="default"/>
      <w:b/>
      <w:bCs/>
      <w:i w:val="0"/>
      <w:iCs w:val="0"/>
      <w:color w:val="484848"/>
    </w:rPr>
  </w:style>
  <w:style w:type="paragraph" w:customStyle="1" w:styleId="Default">
    <w:name w:val="Default"/>
    <w:rsid w:val="00E9762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9762A"/>
    <w:rPr>
      <w:color w:val="0000FF" w:themeColor="hyperlink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762A"/>
    <w:rPr>
      <w:rFonts w:ascii="Cordia New" w:hAnsi="Cordia New" w:cs="Cordia New"/>
      <w:sz w:val="20"/>
      <w:szCs w:val="25"/>
    </w:rPr>
  </w:style>
  <w:style w:type="paragraph" w:styleId="CommentText">
    <w:name w:val="annotation text"/>
    <w:basedOn w:val="Normal"/>
    <w:link w:val="CommentTextChar"/>
    <w:semiHidden/>
    <w:unhideWhenUsed/>
    <w:rsid w:val="00E9762A"/>
    <w:pPr>
      <w:spacing w:after="0" w:line="240" w:lineRule="auto"/>
      <w:jc w:val="thaiDistribute"/>
    </w:pPr>
    <w:rPr>
      <w:rFonts w:ascii="Cordia New" w:hAnsi="Cordia New" w:cs="Cordia New"/>
      <w:sz w:val="20"/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E9762A"/>
    <w:rPr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9762A"/>
    <w:rPr>
      <w:rFonts w:ascii="Cordia New" w:hAnsi="Cordia New" w:cs="Cordi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9762A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E9762A"/>
    <w:rPr>
      <w:b/>
      <w:bCs/>
      <w:sz w:val="20"/>
      <w:szCs w:val="25"/>
    </w:rPr>
  </w:style>
  <w:style w:type="paragraph" w:customStyle="1" w:styleId="Text2">
    <w:name w:val="Text 2"/>
    <w:rsid w:val="001B63FA"/>
    <w:pPr>
      <w:spacing w:before="120" w:after="120" w:line="240" w:lineRule="auto"/>
    </w:pPr>
    <w:rPr>
      <w:rFonts w:ascii="Angsana New" w:eastAsia="MS Mincho" w:hAnsi="Angsana New" w:cs="Angsana New"/>
      <w:sz w:val="28"/>
    </w:rPr>
  </w:style>
  <w:style w:type="paragraph" w:customStyle="1" w:styleId="Text20">
    <w:name w:val="Text2"/>
    <w:basedOn w:val="Text2"/>
    <w:rsid w:val="001B63FA"/>
  </w:style>
  <w:style w:type="paragraph" w:customStyle="1" w:styleId="Header5">
    <w:name w:val="Header 5"/>
    <w:basedOn w:val="Normal"/>
    <w:autoRedefine/>
    <w:rsid w:val="001B63FA"/>
    <w:pPr>
      <w:tabs>
        <w:tab w:val="left" w:pos="1701"/>
      </w:tabs>
      <w:spacing w:after="0" w:line="240" w:lineRule="auto"/>
      <w:jc w:val="both"/>
    </w:pPr>
    <w:rPr>
      <w:rFonts w:ascii="Angsana New" w:eastAsia="Cordia New" w:hAnsi="Angsana New" w:cs="Angsana New"/>
      <w:b/>
      <w:bCs/>
      <w:sz w:val="28"/>
    </w:rPr>
  </w:style>
  <w:style w:type="paragraph" w:customStyle="1" w:styleId="Text5">
    <w:name w:val="Text 5"/>
    <w:basedOn w:val="Normal"/>
    <w:autoRedefine/>
    <w:rsid w:val="001B63FA"/>
    <w:pPr>
      <w:tabs>
        <w:tab w:val="left" w:pos="2127"/>
        <w:tab w:val="left" w:pos="2835"/>
      </w:tabs>
      <w:spacing w:after="120" w:line="240" w:lineRule="auto"/>
      <w:ind w:left="2127" w:right="55" w:hanging="426"/>
      <w:jc w:val="thaiDistribute"/>
    </w:pPr>
    <w:rPr>
      <w:rFonts w:ascii="Angsana New" w:eastAsia="Angsana New" w:hAnsi="Angsana New" w:cs="Angsana New"/>
      <w:sz w:val="28"/>
    </w:rPr>
  </w:style>
  <w:style w:type="paragraph" w:styleId="BodyTextIndent">
    <w:name w:val="Body Text Indent"/>
    <w:aliases w:val="Body Text1"/>
    <w:basedOn w:val="Normal"/>
    <w:link w:val="BodyTextIndentChar"/>
    <w:rsid w:val="001B63FA"/>
    <w:pPr>
      <w:spacing w:after="0" w:line="240" w:lineRule="auto"/>
      <w:ind w:firstLine="1440"/>
      <w:jc w:val="both"/>
    </w:pPr>
    <w:rPr>
      <w:rFonts w:ascii="Browallia New" w:eastAsia="Cordia New" w:hAnsi="Cordia New" w:cs="Browalli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1B63FA"/>
    <w:rPr>
      <w:rFonts w:ascii="Browallia New" w:eastAsia="Cordia New" w:hAnsi="Cordia New" w:cs="Browalli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1B63FA"/>
    <w:pPr>
      <w:spacing w:after="0" w:line="240" w:lineRule="auto"/>
      <w:ind w:firstLine="360"/>
      <w:jc w:val="both"/>
    </w:pPr>
    <w:rPr>
      <w:rFonts w:ascii="Browallia New" w:eastAsia="Browallia New" w:hAnsi="Browallia New" w:cs="Browallia New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1B63FA"/>
    <w:rPr>
      <w:rFonts w:ascii="Browallia New" w:eastAsia="Browallia New" w:hAnsi="Browallia New" w:cs="Browallia New"/>
      <w:sz w:val="28"/>
    </w:rPr>
  </w:style>
  <w:style w:type="paragraph" w:styleId="ListBullet">
    <w:name w:val="List Bullet"/>
    <w:basedOn w:val="Normal"/>
    <w:autoRedefine/>
    <w:rsid w:val="001B63FA"/>
    <w:pPr>
      <w:numPr>
        <w:numId w:val="16"/>
      </w:numPr>
      <w:spacing w:after="0" w:line="240" w:lineRule="auto"/>
      <w:jc w:val="both"/>
    </w:pPr>
    <w:rPr>
      <w:rFonts w:ascii="Browallia New" w:eastAsia="Browallia New" w:hAnsi="Browallia New" w:cs="Browallia New"/>
      <w:sz w:val="28"/>
    </w:rPr>
  </w:style>
  <w:style w:type="paragraph" w:styleId="BodyText">
    <w:name w:val="Body Text"/>
    <w:basedOn w:val="Normal"/>
    <w:link w:val="BodyTextChar"/>
    <w:rsid w:val="001B63FA"/>
    <w:pPr>
      <w:spacing w:after="0" w:line="240" w:lineRule="auto"/>
      <w:jc w:val="both"/>
    </w:pPr>
    <w:rPr>
      <w:rFonts w:ascii="Cordia New" w:eastAsia="Cordia New" w:hAnsi="Cordia New" w:cs="Cordia New"/>
      <w:sz w:val="28"/>
    </w:rPr>
  </w:style>
  <w:style w:type="character" w:customStyle="1" w:styleId="BodyTextChar">
    <w:name w:val="Body Text Char"/>
    <w:basedOn w:val="DefaultParagraphFont"/>
    <w:link w:val="BodyText"/>
    <w:rsid w:val="001B63FA"/>
    <w:rPr>
      <w:rFonts w:ascii="Cordia New" w:eastAsia="Cordia New" w:hAnsi="Cordia New" w:cs="Cordia New"/>
      <w:sz w:val="28"/>
    </w:rPr>
  </w:style>
  <w:style w:type="paragraph" w:styleId="BodyText2">
    <w:name w:val="Body Text 2"/>
    <w:basedOn w:val="Normal"/>
    <w:link w:val="BodyText2Char"/>
    <w:rsid w:val="001B63FA"/>
    <w:pPr>
      <w:spacing w:after="0" w:line="240" w:lineRule="auto"/>
      <w:jc w:val="both"/>
    </w:pPr>
    <w:rPr>
      <w:rFonts w:ascii="Browallia New" w:eastAsia="Cordia New" w:hAnsi="Browallia New" w:cs="Browall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1B63FA"/>
    <w:rPr>
      <w:rFonts w:ascii="Browallia New" w:eastAsia="Cordia New" w:hAnsi="Browallia New" w:cs="Browalli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1B63FA"/>
    <w:pPr>
      <w:spacing w:after="0" w:line="240" w:lineRule="auto"/>
      <w:ind w:right="-716" w:firstLine="1134"/>
      <w:jc w:val="both"/>
    </w:pPr>
    <w:rPr>
      <w:rFonts w:ascii="Angsana New" w:eastAsia="Cordia New" w:hAnsi="Angsana New" w:cs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1B63FA"/>
    <w:rPr>
      <w:rFonts w:ascii="Angsana New" w:eastAsia="Cordia New" w:hAnsi="Angsana New" w:cs="Angsana New"/>
      <w:sz w:val="32"/>
      <w:szCs w:val="32"/>
    </w:rPr>
  </w:style>
  <w:style w:type="paragraph" w:styleId="BodyText3">
    <w:name w:val="Body Text 3"/>
    <w:basedOn w:val="Normal"/>
    <w:link w:val="BodyText3Char"/>
    <w:rsid w:val="001B63FA"/>
    <w:pPr>
      <w:spacing w:after="0" w:line="240" w:lineRule="auto"/>
      <w:ind w:right="-524"/>
      <w:jc w:val="both"/>
    </w:pPr>
    <w:rPr>
      <w:rFonts w:ascii="Angsana New" w:eastAsia="Cordia New" w:hAnsi="Angsana New" w:cs="Angsana New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1B63FA"/>
    <w:rPr>
      <w:rFonts w:ascii="Angsana New" w:eastAsia="Cordia New" w:hAnsi="Angsana New" w:cs="Angsana New"/>
      <w:sz w:val="32"/>
      <w:szCs w:val="32"/>
    </w:rPr>
  </w:style>
  <w:style w:type="paragraph" w:styleId="BlockText">
    <w:name w:val="Block Text"/>
    <w:basedOn w:val="Normal"/>
    <w:rsid w:val="001B63FA"/>
    <w:pPr>
      <w:tabs>
        <w:tab w:val="left" w:pos="-142"/>
      </w:tabs>
      <w:spacing w:after="0" w:line="240" w:lineRule="auto"/>
      <w:ind w:left="-142" w:right="49" w:firstLine="993"/>
      <w:jc w:val="both"/>
    </w:pPr>
    <w:rPr>
      <w:rFonts w:ascii="Angsana New" w:eastAsia="Cordia New" w:hAnsi="Angsana New" w:cs="Angsana New"/>
      <w:color w:val="000000"/>
      <w:sz w:val="30"/>
      <w:szCs w:val="30"/>
    </w:rPr>
  </w:style>
  <w:style w:type="paragraph" w:styleId="Title">
    <w:name w:val="Title"/>
    <w:basedOn w:val="Normal"/>
    <w:link w:val="TitleChar"/>
    <w:qFormat/>
    <w:rsid w:val="001B63FA"/>
    <w:pPr>
      <w:spacing w:after="0" w:line="240" w:lineRule="auto"/>
      <w:jc w:val="center"/>
    </w:pPr>
    <w:rPr>
      <w:rFonts w:ascii="Times New Roman" w:eastAsia="Times New Roman" w:hAnsi="Times New Roman" w:cs="Cordia New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1B63FA"/>
    <w:rPr>
      <w:rFonts w:ascii="Times New Roman" w:eastAsia="Times New Roman" w:hAnsi="Times New Roman" w:cs="Cordia New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1B63FA"/>
    <w:pPr>
      <w:spacing w:after="0" w:line="240" w:lineRule="auto"/>
      <w:jc w:val="center"/>
    </w:pPr>
    <w:rPr>
      <w:rFonts w:ascii="Angsana New" w:eastAsia="Cordia New" w:hAnsi="Angsana New" w:cs="Angsana New"/>
      <w:b/>
      <w:bCs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1B63FA"/>
    <w:rPr>
      <w:rFonts w:ascii="Angsana New" w:eastAsia="Cordia New" w:hAnsi="Angsana New" w:cs="Angsana New"/>
      <w:b/>
      <w:bCs/>
      <w:sz w:val="32"/>
      <w:szCs w:val="32"/>
    </w:rPr>
  </w:style>
  <w:style w:type="paragraph" w:customStyle="1" w:styleId="Text">
    <w:name w:val="Text"/>
    <w:basedOn w:val="Normal"/>
    <w:rsid w:val="001B63FA"/>
    <w:pPr>
      <w:spacing w:after="240" w:line="240" w:lineRule="auto"/>
      <w:ind w:firstLine="1440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xl76">
    <w:name w:val="xl76"/>
    <w:basedOn w:val="Normal"/>
    <w:rsid w:val="001B63FA"/>
    <w:pPr>
      <w:pBdr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ascii="Angsana New" w:eastAsia="Times New Roman" w:hAnsi="Angsana New" w:cs="Angsana New"/>
      <w:sz w:val="24"/>
      <w:szCs w:val="24"/>
    </w:rPr>
  </w:style>
  <w:style w:type="paragraph" w:customStyle="1" w:styleId="xl29">
    <w:name w:val="xl29"/>
    <w:basedOn w:val="Normal"/>
    <w:rsid w:val="001B63FA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rdia New" w:eastAsia="Times New Roman" w:hAnsi="Cordia New" w:cs="Cordia New"/>
      <w:sz w:val="24"/>
      <w:szCs w:val="24"/>
    </w:rPr>
  </w:style>
  <w:style w:type="paragraph" w:customStyle="1" w:styleId="xl60">
    <w:name w:val="xl60"/>
    <w:basedOn w:val="Normal"/>
    <w:rsid w:val="001B63FA"/>
    <w:pPr>
      <w:pBdr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character" w:styleId="FollowedHyperlink">
    <w:name w:val="FollowedHyperlink"/>
    <w:uiPriority w:val="99"/>
    <w:rsid w:val="001B63FA"/>
    <w:rPr>
      <w:color w:val="800080"/>
      <w:u w:val="single"/>
      <w:lang w:bidi="th-TH"/>
    </w:rPr>
  </w:style>
  <w:style w:type="paragraph" w:styleId="NormalIndent">
    <w:name w:val="Normal Indent"/>
    <w:aliases w:val="Normal Indent Char,Normal Indent Char1 Char,Normal Indent Char Char Char,Normal Indent Char1 Char Char Char,Normal Indent Char1 Char1"/>
    <w:basedOn w:val="Normal"/>
    <w:rsid w:val="001B63FA"/>
    <w:pPr>
      <w:spacing w:after="160" w:line="240" w:lineRule="auto"/>
      <w:ind w:left="462"/>
      <w:jc w:val="distribute"/>
    </w:pPr>
    <w:rPr>
      <w:rFonts w:ascii="Cordia New" w:eastAsia="Cordia New" w:hAnsi="Cordia New" w:cs="Cordia New"/>
      <w:sz w:val="28"/>
    </w:rPr>
  </w:style>
  <w:style w:type="paragraph" w:customStyle="1" w:styleId="Style1">
    <w:name w:val="Style1"/>
    <w:basedOn w:val="Heading4"/>
    <w:rsid w:val="001B63FA"/>
    <w:pPr>
      <w:keepNext w:val="0"/>
      <w:numPr>
        <w:ilvl w:val="2"/>
        <w:numId w:val="1"/>
      </w:numPr>
      <w:tabs>
        <w:tab w:val="clear" w:pos="709"/>
      </w:tabs>
      <w:spacing w:before="240" w:after="240"/>
      <w:jc w:val="distribute"/>
    </w:pPr>
    <w:rPr>
      <w:rFonts w:ascii="Cordia New" w:hAnsi="Cordia New" w:cs="Cordia New"/>
      <w:b/>
      <w:bCs/>
      <w:caps/>
      <w:sz w:val="28"/>
      <w:szCs w:val="28"/>
    </w:rPr>
  </w:style>
  <w:style w:type="paragraph" w:customStyle="1" w:styleId="Normal-Indent">
    <w:name w:val="Normal-Indent"/>
    <w:basedOn w:val="Normal"/>
    <w:rsid w:val="001B63FA"/>
    <w:pPr>
      <w:spacing w:after="120" w:line="280" w:lineRule="exact"/>
      <w:ind w:left="567"/>
      <w:jc w:val="both"/>
    </w:pPr>
    <w:rPr>
      <w:rFonts w:ascii="Times New Roman" w:eastAsia="Cordia New" w:hAnsi="Times New Roman" w:cs="Cordia New"/>
      <w:noProof/>
      <w:sz w:val="20"/>
      <w:szCs w:val="20"/>
    </w:rPr>
  </w:style>
  <w:style w:type="paragraph" w:customStyle="1" w:styleId="xl26">
    <w:name w:val="xl26"/>
    <w:basedOn w:val="Normal"/>
    <w:rsid w:val="001B63FA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27">
    <w:name w:val="xl27"/>
    <w:basedOn w:val="Normal"/>
    <w:rsid w:val="001B63FA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rdia New" w:eastAsia="Times New Roman" w:hAnsi="Cordia New" w:cs="Cordia New"/>
      <w:sz w:val="24"/>
      <w:szCs w:val="24"/>
    </w:rPr>
  </w:style>
  <w:style w:type="paragraph" w:customStyle="1" w:styleId="xl28">
    <w:name w:val="xl28"/>
    <w:basedOn w:val="Normal"/>
    <w:rsid w:val="001B63FA"/>
    <w:pPr>
      <w:pBdr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ordia New" w:eastAsia="Times New Roman" w:hAnsi="Cordia New" w:cs="Cordia New"/>
      <w:sz w:val="24"/>
      <w:szCs w:val="24"/>
    </w:rPr>
  </w:style>
  <w:style w:type="paragraph" w:customStyle="1" w:styleId="xl30">
    <w:name w:val="xl30"/>
    <w:basedOn w:val="Normal"/>
    <w:rsid w:val="001B63FA"/>
    <w:pPr>
      <w:pBdr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ordia New" w:eastAsia="Times New Roman" w:hAnsi="Cordia New" w:cs="Cordia New"/>
      <w:sz w:val="24"/>
      <w:szCs w:val="24"/>
    </w:rPr>
  </w:style>
  <w:style w:type="paragraph" w:customStyle="1" w:styleId="xl31">
    <w:name w:val="xl31"/>
    <w:basedOn w:val="Normal"/>
    <w:rsid w:val="001B63FA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ordia New" w:eastAsia="Times New Roman" w:hAnsi="Cordia New" w:cs="Cordia New"/>
      <w:sz w:val="24"/>
      <w:szCs w:val="24"/>
    </w:rPr>
  </w:style>
  <w:style w:type="paragraph" w:customStyle="1" w:styleId="xl32">
    <w:name w:val="xl32"/>
    <w:basedOn w:val="Normal"/>
    <w:rsid w:val="001B63FA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rdia New" w:eastAsia="Times New Roman" w:hAnsi="Cordia New" w:cs="Cordia New"/>
      <w:sz w:val="24"/>
      <w:szCs w:val="24"/>
    </w:rPr>
  </w:style>
  <w:style w:type="paragraph" w:customStyle="1" w:styleId="xl33">
    <w:name w:val="xl33"/>
    <w:basedOn w:val="Normal"/>
    <w:rsid w:val="001B63FA"/>
    <w:pPr>
      <w:pBdr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34">
    <w:name w:val="xl34"/>
    <w:basedOn w:val="Normal"/>
    <w:rsid w:val="001B63FA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35">
    <w:name w:val="xl35"/>
    <w:basedOn w:val="Normal"/>
    <w:rsid w:val="001B63FA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36">
    <w:name w:val="xl36"/>
    <w:basedOn w:val="Normal"/>
    <w:rsid w:val="001B63FA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37">
    <w:name w:val="xl37"/>
    <w:basedOn w:val="Normal"/>
    <w:rsid w:val="001B63FA"/>
    <w:pPr>
      <w:pBdr>
        <w:top w:val="single" w:sz="4" w:space="0" w:color="auto"/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38">
    <w:name w:val="xl38"/>
    <w:basedOn w:val="Normal"/>
    <w:rsid w:val="001B63FA"/>
    <w:pPr>
      <w:pBdr>
        <w:top w:val="single" w:sz="4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39">
    <w:name w:val="xl39"/>
    <w:basedOn w:val="Normal"/>
    <w:rsid w:val="001B63FA"/>
    <w:pPr>
      <w:pBdr>
        <w:top w:val="double" w:sz="6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40">
    <w:name w:val="xl40"/>
    <w:basedOn w:val="Normal"/>
    <w:rsid w:val="001B63FA"/>
    <w:pPr>
      <w:pBdr>
        <w:top w:val="double" w:sz="6" w:space="0" w:color="auto"/>
        <w:left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41">
    <w:name w:val="xl41"/>
    <w:basedOn w:val="Normal"/>
    <w:rsid w:val="001B63FA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42">
    <w:name w:val="xl42"/>
    <w:basedOn w:val="Normal"/>
    <w:rsid w:val="001B63FA"/>
    <w:pPr>
      <w:pBdr>
        <w:top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43">
    <w:name w:val="xl43"/>
    <w:basedOn w:val="Normal"/>
    <w:rsid w:val="001B63FA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44">
    <w:name w:val="xl44"/>
    <w:basedOn w:val="Normal"/>
    <w:rsid w:val="001B63FA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45">
    <w:name w:val="xl45"/>
    <w:basedOn w:val="Normal"/>
    <w:rsid w:val="001B63FA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46">
    <w:name w:val="xl46"/>
    <w:basedOn w:val="Normal"/>
    <w:rsid w:val="001B63FA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47">
    <w:name w:val="xl47"/>
    <w:basedOn w:val="Normal"/>
    <w:rsid w:val="001B63FA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48">
    <w:name w:val="xl48"/>
    <w:basedOn w:val="Normal"/>
    <w:rsid w:val="001B63FA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49">
    <w:name w:val="xl49"/>
    <w:basedOn w:val="Normal"/>
    <w:rsid w:val="001B63FA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50">
    <w:name w:val="xl50"/>
    <w:basedOn w:val="Normal"/>
    <w:rsid w:val="001B63FA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51">
    <w:name w:val="xl51"/>
    <w:basedOn w:val="Normal"/>
    <w:rsid w:val="001B63F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52">
    <w:name w:val="xl52"/>
    <w:basedOn w:val="Normal"/>
    <w:rsid w:val="001B63FA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53">
    <w:name w:val="xl53"/>
    <w:basedOn w:val="Normal"/>
    <w:rsid w:val="001B63FA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ordia New" w:eastAsia="Times New Roman" w:hAnsi="Cordia New" w:cs="Cordia New"/>
      <w:sz w:val="24"/>
      <w:szCs w:val="24"/>
    </w:rPr>
  </w:style>
  <w:style w:type="paragraph" w:customStyle="1" w:styleId="xl54">
    <w:name w:val="xl54"/>
    <w:basedOn w:val="Normal"/>
    <w:rsid w:val="001B63FA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rdia New" w:eastAsia="Times New Roman" w:hAnsi="Cordia New" w:cs="Cordia New"/>
      <w:sz w:val="24"/>
      <w:szCs w:val="24"/>
    </w:rPr>
  </w:style>
  <w:style w:type="paragraph" w:customStyle="1" w:styleId="xl55">
    <w:name w:val="xl55"/>
    <w:basedOn w:val="Normal"/>
    <w:rsid w:val="001B63FA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rdia New" w:eastAsia="Times New Roman" w:hAnsi="Cordia New" w:cs="Cordia New"/>
      <w:sz w:val="24"/>
      <w:szCs w:val="24"/>
    </w:rPr>
  </w:style>
  <w:style w:type="paragraph" w:customStyle="1" w:styleId="xl56">
    <w:name w:val="xl56"/>
    <w:basedOn w:val="Normal"/>
    <w:rsid w:val="001B63FA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57">
    <w:name w:val="xl57"/>
    <w:basedOn w:val="Normal"/>
    <w:rsid w:val="001B63FA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58">
    <w:name w:val="xl58"/>
    <w:basedOn w:val="Normal"/>
    <w:rsid w:val="001B63FA"/>
    <w:pPr>
      <w:pBdr>
        <w:top w:val="single" w:sz="4" w:space="0" w:color="auto"/>
        <w:left w:val="single" w:sz="4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Cordia New" w:eastAsia="Times New Roman" w:hAnsi="Cordia New" w:cs="Cordia New"/>
      <w:b/>
      <w:bCs/>
      <w:sz w:val="24"/>
      <w:szCs w:val="24"/>
    </w:rPr>
  </w:style>
  <w:style w:type="paragraph" w:customStyle="1" w:styleId="xl59">
    <w:name w:val="xl59"/>
    <w:basedOn w:val="Normal"/>
    <w:rsid w:val="001B63FA"/>
    <w:pPr>
      <w:pBdr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1">
    <w:name w:val="xl61"/>
    <w:basedOn w:val="Normal"/>
    <w:rsid w:val="001B63FA"/>
    <w:pPr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2">
    <w:name w:val="xl62"/>
    <w:basedOn w:val="Normal"/>
    <w:rsid w:val="001B63FA"/>
    <w:pPr>
      <w:pBdr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3">
    <w:name w:val="xl63"/>
    <w:basedOn w:val="Normal"/>
    <w:rsid w:val="001B63FA"/>
    <w:pPr>
      <w:spacing w:before="100" w:beforeAutospacing="1" w:after="100" w:afterAutospacing="1" w:line="240" w:lineRule="auto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4">
    <w:name w:val="xl64"/>
    <w:basedOn w:val="Normal"/>
    <w:rsid w:val="001B63FA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5">
    <w:name w:val="xl65"/>
    <w:basedOn w:val="Normal"/>
    <w:rsid w:val="001B63FA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i/>
      <w:iCs/>
      <w:sz w:val="24"/>
      <w:szCs w:val="24"/>
    </w:rPr>
  </w:style>
  <w:style w:type="paragraph" w:customStyle="1" w:styleId="xl66">
    <w:name w:val="xl66"/>
    <w:basedOn w:val="Normal"/>
    <w:rsid w:val="001B63FA"/>
    <w:pPr>
      <w:pBdr>
        <w:left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7">
    <w:name w:val="xl67"/>
    <w:basedOn w:val="Normal"/>
    <w:rsid w:val="001B63FA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8">
    <w:name w:val="xl68"/>
    <w:basedOn w:val="Normal"/>
    <w:rsid w:val="001B63FA"/>
    <w:pPr>
      <w:pBdr>
        <w:top w:val="double" w:sz="6" w:space="0" w:color="auto"/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69">
    <w:name w:val="xl69"/>
    <w:basedOn w:val="Normal"/>
    <w:rsid w:val="001B63FA"/>
    <w:pPr>
      <w:pBdr>
        <w:left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70">
    <w:name w:val="xl70"/>
    <w:basedOn w:val="Normal"/>
    <w:rsid w:val="001B63FA"/>
    <w:pPr>
      <w:pBdr>
        <w:top w:val="double" w:sz="6" w:space="0" w:color="auto"/>
      </w:pBd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4"/>
      <w:szCs w:val="24"/>
    </w:rPr>
  </w:style>
  <w:style w:type="paragraph" w:customStyle="1" w:styleId="xl71">
    <w:name w:val="xl71"/>
    <w:basedOn w:val="Normal"/>
    <w:rsid w:val="001B63FA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Browallia New" w:eastAsia="Times New Roman" w:hAnsi="Browallia New" w:cs="Browalli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image" Target="media/image10.png"/><Relationship Id="rId39" Type="http://schemas.openxmlformats.org/officeDocument/2006/relationships/chart" Target="charts/chart7.xml"/><Relationship Id="rId3" Type="http://schemas.openxmlformats.org/officeDocument/2006/relationships/settings" Target="settings.xml"/><Relationship Id="rId21" Type="http://schemas.openxmlformats.org/officeDocument/2006/relationships/image" Target="media/image5.png"/><Relationship Id="rId34" Type="http://schemas.openxmlformats.org/officeDocument/2006/relationships/image" Target="media/image14.png"/><Relationship Id="rId42" Type="http://schemas.openxmlformats.org/officeDocument/2006/relationships/header" Target="header6.xml"/><Relationship Id="rId47" Type="http://schemas.openxmlformats.org/officeDocument/2006/relationships/footer" Target="footer9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image" Target="media/image9.png"/><Relationship Id="rId33" Type="http://schemas.openxmlformats.org/officeDocument/2006/relationships/chart" Target="charts/chart3.xml"/><Relationship Id="rId38" Type="http://schemas.openxmlformats.org/officeDocument/2006/relationships/chart" Target="charts/chart6.xml"/><Relationship Id="rId46" Type="http://schemas.openxmlformats.org/officeDocument/2006/relationships/header" Target="header8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image" Target="media/image4.png"/><Relationship Id="rId29" Type="http://schemas.openxmlformats.org/officeDocument/2006/relationships/chart" Target="charts/chart1.xml"/><Relationship Id="rId41" Type="http://schemas.openxmlformats.org/officeDocument/2006/relationships/chart" Target="charts/chart9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8.png"/><Relationship Id="rId32" Type="http://schemas.openxmlformats.org/officeDocument/2006/relationships/chart" Target="charts/chart2.xml"/><Relationship Id="rId37" Type="http://schemas.openxmlformats.org/officeDocument/2006/relationships/chart" Target="charts/chart5.xml"/><Relationship Id="rId40" Type="http://schemas.openxmlformats.org/officeDocument/2006/relationships/chart" Target="charts/chart8.xml"/><Relationship Id="rId45" Type="http://schemas.openxmlformats.org/officeDocument/2006/relationships/footer" Target="footer8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image" Target="media/image7.png"/><Relationship Id="rId28" Type="http://schemas.openxmlformats.org/officeDocument/2006/relationships/image" Target="media/image12.png"/><Relationship Id="rId36" Type="http://schemas.openxmlformats.org/officeDocument/2006/relationships/chart" Target="charts/chart4.xml"/><Relationship Id="rId49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image" Target="media/image3.png"/><Relationship Id="rId31" Type="http://schemas.openxmlformats.org/officeDocument/2006/relationships/image" Target="media/image13.png"/><Relationship Id="rId44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header" Target="header4.xml"/><Relationship Id="rId22" Type="http://schemas.openxmlformats.org/officeDocument/2006/relationships/image" Target="media/image6.png"/><Relationship Id="rId27" Type="http://schemas.openxmlformats.org/officeDocument/2006/relationships/image" Target="media/image11.png"/><Relationship Id="rId30" Type="http://schemas.openxmlformats.org/officeDocument/2006/relationships/hyperlink" Target="http://centel-th.listedcompany.com/cg.html" TargetMode="External"/><Relationship Id="rId35" Type="http://schemas.openxmlformats.org/officeDocument/2006/relationships/image" Target="media/image15.png"/><Relationship Id="rId43" Type="http://schemas.openxmlformats.org/officeDocument/2006/relationships/footer" Target="footer7.xml"/><Relationship Id="rId48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Book1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mmy\Annual%20Report\2017\GreenhouseGasEmissions(Scope1andScope2)ByOperationJanuary2016-December2016.xls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Ammy\Annual%20Report\2017\GreenhouseGasEmissions(Scope1andScope2)ByOperationJanuary2016-December2016.xls" TargetMode="Externa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mmy\Annual%20Report\2017\PotableWaterConsumptionByOperationJanuary2017-December2017.xls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mmy\Annual%20Report\2017\PotableWaterConsumptionByOperationJanuary2017-December2017.xls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D:\Ammy\Annual%20Report\2017\WasteSenttoLandfill2015-2017.xls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D:\Ammy\Annual%20Report\2017\WasteSenttoLandfill2015-2017.xls" TargetMode="Externa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Ammy\Annual%20Report\2017\Waste%20Recycling%20Data%202015%20%202016%202017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9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D:\Users\chaiyawutob\Desktop\&#3585;&#3619;&#3629;&#3585;&#3588;&#3656;&#3634;&#3652;&#3615;&#3615;&#3657;&#3634;&#3611;&#3637;%2060\&#3619;&#3623;&#3617;&#3607;&#3640;&#3585;&#3627;&#3609;&#3656;&#3623;&#3618;&#3591;&#3634;&#3609;\&#3585;&#3619;&#3634;&#3615;&#3588;&#3656;&#3634;&#3652;&#3615;&#3619;&#3623;&#3617;&#3607;&#3640;&#3585;&#3627;&#3609;&#3656;&#3623;&#3618;&#3591;&#3634;&#3609;%20CRG%202559-2560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AGM!$B$2</c:f>
              <c:strCache>
                <c:ptCount val="1"/>
                <c:pt idx="0">
                  <c:v>คะแนนประเมินคุณภาพการจัดการประชุมสามัญผู้ถือหุ้น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Pt>
            <c:idx val="7"/>
            <c:invertIfNegative val="0"/>
            <c:bubble3D val="0"/>
            <c:spPr>
              <a:solidFill>
                <a:srgbClr val="FF0000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5AA0-4216-8C52-99570B4A4382}"/>
              </c:ext>
            </c:extLst>
          </c:dPt>
          <c:cat>
            <c:numRef>
              <c:f>AGM!$A$3:$A$10</c:f>
              <c:numCache>
                <c:formatCode>General</c:formatCode>
                <c:ptCount val="8"/>
                <c:pt idx="0">
                  <c:v>2553</c:v>
                </c:pt>
                <c:pt idx="1">
                  <c:v>2554</c:v>
                </c:pt>
                <c:pt idx="2">
                  <c:v>2555</c:v>
                </c:pt>
                <c:pt idx="3">
                  <c:v>2556</c:v>
                </c:pt>
                <c:pt idx="4">
                  <c:v>2557</c:v>
                </c:pt>
                <c:pt idx="5">
                  <c:v>2558</c:v>
                </c:pt>
                <c:pt idx="6">
                  <c:v>2559</c:v>
                </c:pt>
                <c:pt idx="7">
                  <c:v>2560</c:v>
                </c:pt>
              </c:numCache>
            </c:numRef>
          </c:cat>
          <c:val>
            <c:numRef>
              <c:f>AGM!$B$3:$B$10</c:f>
              <c:numCache>
                <c:formatCode>General</c:formatCode>
                <c:ptCount val="8"/>
                <c:pt idx="0">
                  <c:v>97.25</c:v>
                </c:pt>
                <c:pt idx="1">
                  <c:v>92.75</c:v>
                </c:pt>
                <c:pt idx="2">
                  <c:v>97.63</c:v>
                </c:pt>
                <c:pt idx="3">
                  <c:v>98.13</c:v>
                </c:pt>
                <c:pt idx="4">
                  <c:v>98.75</c:v>
                </c:pt>
                <c:pt idx="5">
                  <c:v>99.63</c:v>
                </c:pt>
                <c:pt idx="6">
                  <c:v>95.674999999999997</c:v>
                </c:pt>
                <c:pt idx="7">
                  <c:v>96.5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AA0-4216-8C52-99570B4A43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742932096"/>
        <c:axId val="-742931008"/>
      </c:barChart>
      <c:catAx>
        <c:axId val="-7429320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42931008"/>
        <c:crosses val="autoZero"/>
        <c:auto val="1"/>
        <c:lblAlgn val="ctr"/>
        <c:lblOffset val="100"/>
        <c:noMultiLvlLbl val="0"/>
      </c:catAx>
      <c:valAx>
        <c:axId val="-7429310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429320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8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800" b="1" i="0" u="none" strike="noStrike" baseline="0">
                <a:effectLst/>
              </a:rPr>
              <a:t>การปล่อยก๊าซเรือนกระจกแบบทางตรงและทางอ้อม (กิโลตันในปริมาณก๊าซคาร์บอนไดออกไซด์เทียบเท่าต่อปี) </a:t>
            </a:r>
            <a:endParaRPr lang="en-US" sz="800" b="1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8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2425677283152747"/>
          <c:y val="0.17594951901220199"/>
          <c:w val="0.84071274971532051"/>
          <c:h val="0.7334094670036915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'GreenhouseGasEmissions(Scope1an'!$B$2</c:f>
              <c:strCache>
                <c:ptCount val="1"/>
                <c:pt idx="0">
                  <c:v>2558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trendline>
            <c:spPr>
              <a:ln w="19050" cap="rnd">
                <a:solidFill>
                  <a:schemeClr val="accent1"/>
                </a:solidFill>
                <a:prstDash val="sysDot"/>
              </a:ln>
              <a:effectLst/>
            </c:spPr>
            <c:trendlineType val="linear"/>
            <c:dispRSqr val="0"/>
            <c:dispEq val="0"/>
          </c:trendline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'GreenhouseGasEmissions(Scope1an'!$A$20</c:f>
              <c:numCache>
                <c:formatCode>General</c:formatCode>
                <c:ptCount val="1"/>
              </c:numCache>
            </c:numRef>
          </c:cat>
          <c:val>
            <c:numRef>
              <c:f>'GreenhouseGasEmissions(Scope1an'!$B$20</c:f>
              <c:numCache>
                <c:formatCode>0.00</c:formatCode>
                <c:ptCount val="1"/>
                <c:pt idx="0">
                  <c:v>57.054707129793094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878-4686-A6AE-CE04EB88CE9A}"/>
            </c:ext>
          </c:extLst>
        </c:ser>
        <c:ser>
          <c:idx val="1"/>
          <c:order val="1"/>
          <c:tx>
            <c:strRef>
              <c:f>'GreenhouseGasEmissions(Scope1an'!$C$2</c:f>
              <c:strCache>
                <c:ptCount val="1"/>
                <c:pt idx="0">
                  <c:v>2559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'GreenhouseGasEmissions(Scope1an'!$A$20</c:f>
              <c:numCache>
                <c:formatCode>General</c:formatCode>
                <c:ptCount val="1"/>
              </c:numCache>
            </c:numRef>
          </c:cat>
          <c:val>
            <c:numRef>
              <c:f>'GreenhouseGasEmissions(Scope1an'!$C$20</c:f>
              <c:numCache>
                <c:formatCode>0.00</c:formatCode>
                <c:ptCount val="1"/>
                <c:pt idx="0">
                  <c:v>61.441341332610399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C878-4686-A6AE-CE04EB88CE9A}"/>
            </c:ext>
          </c:extLst>
        </c:ser>
        <c:ser>
          <c:idx val="2"/>
          <c:order val="2"/>
          <c:tx>
            <c:strRef>
              <c:f>'GreenhouseGasEmissions(Scope1an'!$D$2</c:f>
              <c:strCache>
                <c:ptCount val="1"/>
                <c:pt idx="0">
                  <c:v>2560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errBars>
            <c:errBarType val="both"/>
            <c:errValType val="stdErr"/>
            <c:noEndCap val="0"/>
            <c:spPr>
              <a:noFill/>
              <a:ln w="9525" cap="flat" cmpd="sng" algn="ctr">
                <a:solidFill>
                  <a:schemeClr val="tx1">
                    <a:lumMod val="65000"/>
                    <a:lumOff val="35000"/>
                  </a:schemeClr>
                </a:solidFill>
                <a:round/>
              </a:ln>
              <a:effectLst/>
            </c:spPr>
          </c:errBars>
          <c:cat>
            <c:numRef>
              <c:f>'GreenhouseGasEmissions(Scope1an'!$A$20</c:f>
              <c:numCache>
                <c:formatCode>General</c:formatCode>
                <c:ptCount val="1"/>
              </c:numCache>
            </c:numRef>
          </c:cat>
          <c:val>
            <c:numRef>
              <c:f>'GreenhouseGasEmissions(Scope1an'!$D$20</c:f>
              <c:numCache>
                <c:formatCode>0.00</c:formatCode>
                <c:ptCount val="1"/>
                <c:pt idx="0">
                  <c:v>59.203917483291498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C878-4686-A6AE-CE04EB88CE9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-740745248"/>
        <c:axId val="-905516256"/>
      </c:barChart>
      <c:catAx>
        <c:axId val="-7407452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905516256"/>
        <c:crosses val="autoZero"/>
        <c:auto val="1"/>
        <c:lblAlgn val="ctr"/>
        <c:lblOffset val="100"/>
        <c:noMultiLvlLbl val="0"/>
      </c:catAx>
      <c:valAx>
        <c:axId val="-90551625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4074524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egendEntry>
        <c:idx val="3"/>
        <c:delete val="1"/>
      </c:legendEntry>
      <c:layout>
        <c:manualLayout>
          <c:xMode val="edge"/>
          <c:yMode val="edge"/>
          <c:x val="0.22279186026436876"/>
          <c:y val="0.93917913840446621"/>
          <c:w val="0.63150341292573187"/>
          <c:h val="4.098222388583835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 marL="0" marR="0" lvl="0" indent="0" algn="ctr" defTabSz="914400" rtl="0" eaLnBrk="1" fontAlgn="auto" latinLnBrk="0" hangingPunct="1">
              <a:lnSpc>
                <a:spcPct val="100000"/>
              </a:lnSpc>
              <a:spcBef>
                <a:spcPts val="0"/>
              </a:spcBef>
              <a:spcAft>
                <a:spcPts val="0"/>
              </a:spcAft>
              <a:buClrTx/>
              <a:buSzTx/>
              <a:buFontTx/>
              <a:buNone/>
              <a:tabLst/>
              <a:defRPr sz="7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700" b="1" i="0" u="none" strike="noStrike" baseline="0">
                <a:effectLst/>
              </a:rPr>
              <a:t>การปล่อยก๊าซเรือนกระจกแบบทางตรงและทางอ้อม (กิโลกรัมในปริมาณก๊าซคาร์บอนไดออกไซด์เทียบเท่า ต่อแขกที่เข้าพัก</a:t>
            </a:r>
            <a:r>
              <a:rPr lang="th-TH" sz="700" b="1" i="0" u="none" strike="noStrike" baseline="0">
                <a:solidFill>
                  <a:schemeClr val="tx1">
                    <a:lumMod val="65000"/>
                    <a:lumOff val="35000"/>
                  </a:schemeClr>
                </a:solidFill>
                <a:effectLst/>
              </a:rPr>
              <a:t>)</a:t>
            </a:r>
            <a:endParaRPr lang="en-US" sz="700">
              <a:solidFill>
                <a:schemeClr val="tx1">
                  <a:lumMod val="65000"/>
                  <a:lumOff val="35000"/>
                </a:schemeClr>
              </a:solidFill>
            </a:endParaRPr>
          </a:p>
        </c:rich>
      </c:tx>
      <c:layout>
        <c:manualLayout>
          <c:xMode val="edge"/>
          <c:yMode val="edge"/>
          <c:x val="0.15734813403101683"/>
          <c:y val="1.7825288855342316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4180154967888045"/>
          <c:y val="0.1660152954790407"/>
          <c:w val="0.81957773780382481"/>
          <c:h val="0.68559831205873645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'GreenhouseGasEmissions(Scope1an'!$B$25</c:f>
              <c:strCache>
                <c:ptCount val="1"/>
                <c:pt idx="0">
                  <c:v>2558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en-US"/>
                </a:p>
              </c:txPr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0-51A0-4DBC-BAC8-6F1C10CA106B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-540000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'GreenhouseGasEmissions(Scope1an'!$A$43</c:f>
              <c:numCache>
                <c:formatCode>General</c:formatCode>
                <c:ptCount val="1"/>
              </c:numCache>
            </c:numRef>
          </c:cat>
          <c:val>
            <c:numRef>
              <c:f>'GreenhouseGasEmissions(Scope1an'!$B$43</c:f>
              <c:numCache>
                <c:formatCode>0.00</c:formatCode>
                <c:ptCount val="1"/>
                <c:pt idx="0">
                  <c:v>16.820987782059305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1A0-4DBC-BAC8-6F1C10CA106B}"/>
            </c:ext>
          </c:extLst>
        </c:ser>
        <c:ser>
          <c:idx val="1"/>
          <c:order val="1"/>
          <c:tx>
            <c:strRef>
              <c:f>'GreenhouseGasEmissions(Scope1an'!$C$25</c:f>
              <c:strCache>
                <c:ptCount val="1"/>
                <c:pt idx="0">
                  <c:v>2559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'GreenhouseGasEmissions(Scope1an'!$A$43</c:f>
              <c:numCache>
                <c:formatCode>General</c:formatCode>
                <c:ptCount val="1"/>
              </c:numCache>
            </c:numRef>
          </c:cat>
          <c:val>
            <c:numRef>
              <c:f>'GreenhouseGasEmissions(Scope1an'!$C$43</c:f>
              <c:numCache>
                <c:formatCode>0.00</c:formatCode>
                <c:ptCount val="1"/>
                <c:pt idx="0">
                  <c:v>16.777540322879624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1A0-4DBC-BAC8-6F1C10CA106B}"/>
            </c:ext>
          </c:extLst>
        </c:ser>
        <c:ser>
          <c:idx val="2"/>
          <c:order val="2"/>
          <c:tx>
            <c:strRef>
              <c:f>'GreenhouseGasEmissions(Scope1an'!$D$25</c:f>
              <c:strCache>
                <c:ptCount val="1"/>
                <c:pt idx="0">
                  <c:v>2560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ln>
                      <a:noFill/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numRef>
              <c:f>'GreenhouseGasEmissions(Scope1an'!$A$43</c:f>
              <c:numCache>
                <c:formatCode>General</c:formatCode>
                <c:ptCount val="1"/>
              </c:numCache>
            </c:numRef>
          </c:cat>
          <c:val>
            <c:numRef>
              <c:f>'GreenhouseGasEmissions(Scope1an'!$D$43</c:f>
              <c:numCache>
                <c:formatCode>0.00</c:formatCode>
                <c:ptCount val="1"/>
                <c:pt idx="0">
                  <c:v>15.875684843539345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1A0-4DBC-BAC8-6F1C10CA106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-739309296"/>
        <c:axId val="-739310928"/>
      </c:barChart>
      <c:catAx>
        <c:axId val="-7393092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39310928"/>
        <c:crosses val="autoZero"/>
        <c:auto val="1"/>
        <c:lblAlgn val="ctr"/>
        <c:lblOffset val="100"/>
        <c:noMultiLvlLbl val="0"/>
      </c:catAx>
      <c:valAx>
        <c:axId val="-73931092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39309296"/>
        <c:crosses val="autoZero"/>
        <c:crossBetween val="between"/>
      </c:valAx>
      <c:spPr>
        <a:noFill/>
        <a:ln w="25400">
          <a:noFill/>
        </a:ln>
      </c:spPr>
    </c:plotArea>
    <c:legend>
      <c:legendPos val="r"/>
      <c:layout>
        <c:manualLayout>
          <c:xMode val="edge"/>
          <c:yMode val="edge"/>
          <c:x val="0.27078762839112208"/>
          <c:y val="0.89519758479900124"/>
          <c:w val="0.53464915877316799"/>
          <c:h val="7.3218223572822247E-2"/>
        </c:manualLayout>
      </c:layout>
      <c:overlay val="0"/>
      <c:txPr>
        <a:bodyPr/>
        <a:lstStyle/>
        <a:p>
          <a:pPr>
            <a:defRPr sz="1200"/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/>
              <a:t>การใช้น้ำทั้งหมด</a:t>
            </a:r>
            <a:r>
              <a:rPr lang="th-TH" baseline="0"/>
              <a:t> </a:t>
            </a:r>
            <a:r>
              <a:rPr lang="th-TH"/>
              <a:t>(</a:t>
            </a:r>
            <a:r>
              <a:rPr lang="th-TH" sz="1400" b="0" i="0" u="none" strike="noStrike" baseline="0">
                <a:effectLst/>
              </a:rPr>
              <a:t>เมกกะลิตร)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PotableWaterConsumptionByOperat!$C$3</c:f>
              <c:strCache>
                <c:ptCount val="1"/>
                <c:pt idx="0">
                  <c:v>2558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PotableWaterConsumptionByOperat!$A$21:$E$21</c:f>
              <c:numCache>
                <c:formatCode>General</c:formatCode>
                <c:ptCount val="5"/>
                <c:pt idx="2" formatCode="_(* #,##0.00_);_(* \(#,##0.00\);_(* &quot;-&quot;??_);_(@_)">
                  <c:v>1791.99946</c:v>
                </c:pt>
                <c:pt idx="3" formatCode="_(* #,##0.00_);_(* \(#,##0.00\);_(* &quot;-&quot;??_);_(@_)">
                  <c:v>1942.3558085000002</c:v>
                </c:pt>
                <c:pt idx="4" formatCode="_(* #,##0.00_);_(* \(#,##0.00\);_(* &quot;-&quot;??_);_(@_)">
                  <c:v>1920.353099699</c:v>
                </c:pt>
              </c:numCache>
            </c:numRef>
          </c:cat>
          <c:val>
            <c:numRef>
              <c:f>PotableWaterConsumptionByOperat!$C$21</c:f>
              <c:numCache>
                <c:formatCode>_(* #,##0.00_);_(* \(#,##0.00\);_(* "-"??_);_(@_)</c:formatCode>
                <c:ptCount val="1"/>
                <c:pt idx="0">
                  <c:v>1791.99946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17B-4B49-92CF-2304CB413A4D}"/>
            </c:ext>
          </c:extLst>
        </c:ser>
        <c:ser>
          <c:idx val="1"/>
          <c:order val="1"/>
          <c:tx>
            <c:strRef>
              <c:f>PotableWaterConsumptionByOperat!$D$3</c:f>
              <c:strCache>
                <c:ptCount val="1"/>
                <c:pt idx="0">
                  <c:v>2559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PotableWaterConsumptionByOperat!$A$21:$E$21</c:f>
              <c:numCache>
                <c:formatCode>General</c:formatCode>
                <c:ptCount val="5"/>
                <c:pt idx="2" formatCode="_(* #,##0.00_);_(* \(#,##0.00\);_(* &quot;-&quot;??_);_(@_)">
                  <c:v>1791.99946</c:v>
                </c:pt>
                <c:pt idx="3" formatCode="_(* #,##0.00_);_(* \(#,##0.00\);_(* &quot;-&quot;??_);_(@_)">
                  <c:v>1942.3558085000002</c:v>
                </c:pt>
                <c:pt idx="4" formatCode="_(* #,##0.00_);_(* \(#,##0.00\);_(* &quot;-&quot;??_);_(@_)">
                  <c:v>1920.353099699</c:v>
                </c:pt>
              </c:numCache>
            </c:numRef>
          </c:cat>
          <c:val>
            <c:numRef>
              <c:f>PotableWaterConsumptionByOperat!$D$21</c:f>
              <c:numCache>
                <c:formatCode>_(* #,##0.00_);_(* \(#,##0.00\);_(* "-"??_);_(@_)</c:formatCode>
                <c:ptCount val="1"/>
                <c:pt idx="0">
                  <c:v>1942.3558085000002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17B-4B49-92CF-2304CB413A4D}"/>
            </c:ext>
          </c:extLst>
        </c:ser>
        <c:ser>
          <c:idx val="2"/>
          <c:order val="2"/>
          <c:tx>
            <c:strRef>
              <c:f>PotableWaterConsumptionByOperat!$E$3</c:f>
              <c:strCache>
                <c:ptCount val="1"/>
                <c:pt idx="0">
                  <c:v>2560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PotableWaterConsumptionByOperat!$A$21:$E$21</c:f>
              <c:numCache>
                <c:formatCode>General</c:formatCode>
                <c:ptCount val="5"/>
                <c:pt idx="2" formatCode="_(* #,##0.00_);_(* \(#,##0.00\);_(* &quot;-&quot;??_);_(@_)">
                  <c:v>1791.99946</c:v>
                </c:pt>
                <c:pt idx="3" formatCode="_(* #,##0.00_);_(* \(#,##0.00\);_(* &quot;-&quot;??_);_(@_)">
                  <c:v>1942.3558085000002</c:v>
                </c:pt>
                <c:pt idx="4" formatCode="_(* #,##0.00_);_(* \(#,##0.00\);_(* &quot;-&quot;??_);_(@_)">
                  <c:v>1920.353099699</c:v>
                </c:pt>
              </c:numCache>
            </c:numRef>
          </c:cat>
          <c:val>
            <c:numRef>
              <c:f>PotableWaterConsumptionByOperat!$E$21</c:f>
              <c:numCache>
                <c:formatCode>_(* #,##0.00_);_(* \(#,##0.00\);_(* "-"??_);_(@_)</c:formatCode>
                <c:ptCount val="1"/>
                <c:pt idx="0">
                  <c:v>1920.353099699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917B-4B49-92CF-2304CB413A4D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-739316912"/>
        <c:axId val="-739320720"/>
      </c:barChart>
      <c:catAx>
        <c:axId val="-739316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39320720"/>
        <c:crosses val="autoZero"/>
        <c:auto val="1"/>
        <c:lblAlgn val="ctr"/>
        <c:lblOffset val="100"/>
        <c:noMultiLvlLbl val="0"/>
      </c:catAx>
      <c:valAx>
        <c:axId val="-739320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393169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4636570428696417"/>
          <c:y val="0.88105679498396039"/>
          <c:w val="0.43782392825896765"/>
          <c:h val="7.264690871974337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400" b="0" i="0" u="none" strike="noStrike" baseline="0">
                <a:effectLst/>
              </a:rPr>
              <a:t>การใช้น้ำทั้งหมดต่อแขกต่อการเข้าพัก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PotableWaterConsumptionByOperat!$C$31</c:f>
              <c:strCache>
                <c:ptCount val="1"/>
                <c:pt idx="0">
                  <c:v>2558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PotableWaterConsumptionByOperat!$B$49</c:f>
              <c:numCache>
                <c:formatCode>General</c:formatCode>
                <c:ptCount val="1"/>
              </c:numCache>
            </c:numRef>
          </c:cat>
          <c:val>
            <c:numRef>
              <c:f>PotableWaterConsumptionByOperat!$C$49</c:f>
              <c:numCache>
                <c:formatCode>_(* #,##0.00_);_(* \(#,##0.00\);_(* "-"??_);_(@_)</c:formatCode>
                <c:ptCount val="1"/>
                <c:pt idx="0">
                  <c:v>555.68575446055695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3C8-4689-B9BA-1ECB83F7D319}"/>
            </c:ext>
          </c:extLst>
        </c:ser>
        <c:ser>
          <c:idx val="1"/>
          <c:order val="1"/>
          <c:tx>
            <c:strRef>
              <c:f>PotableWaterConsumptionByOperat!$D$31</c:f>
              <c:strCache>
                <c:ptCount val="1"/>
                <c:pt idx="0">
                  <c:v>2559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PotableWaterConsumptionByOperat!$B$49</c:f>
              <c:numCache>
                <c:formatCode>General</c:formatCode>
                <c:ptCount val="1"/>
              </c:numCache>
            </c:numRef>
          </c:cat>
          <c:val>
            <c:numRef>
              <c:f>PotableWaterConsumptionByOperat!$D$49</c:f>
              <c:numCache>
                <c:formatCode>_(* #,##0.00_);_(* \(#,##0.00\);_(* "-"??_);_(@_)</c:formatCode>
                <c:ptCount val="1"/>
                <c:pt idx="0">
                  <c:v>599.39679057660737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43C8-4689-B9BA-1ECB83F7D319}"/>
            </c:ext>
          </c:extLst>
        </c:ser>
        <c:ser>
          <c:idx val="2"/>
          <c:order val="2"/>
          <c:tx>
            <c:strRef>
              <c:f>PotableWaterConsumptionByOperat!$E$31</c:f>
              <c:strCache>
                <c:ptCount val="1"/>
                <c:pt idx="0">
                  <c:v>2560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PotableWaterConsumptionByOperat!$B$49</c:f>
              <c:numCache>
                <c:formatCode>General</c:formatCode>
                <c:ptCount val="1"/>
              </c:numCache>
            </c:numRef>
          </c:cat>
          <c:val>
            <c:numRef>
              <c:f>PotableWaterConsumptionByOperat!$E$49</c:f>
              <c:numCache>
                <c:formatCode>_(* #,##0.00_);_(* \(#,##0.00\);_(* "-"??_);_(@_)</c:formatCode>
                <c:ptCount val="1"/>
                <c:pt idx="0">
                  <c:v>533.14702610859547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3C8-4689-B9BA-1ECB83F7D31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-739306576"/>
        <c:axId val="-739320176"/>
      </c:barChart>
      <c:catAx>
        <c:axId val="-7393065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39320176"/>
        <c:crosses val="autoZero"/>
        <c:auto val="1"/>
        <c:lblAlgn val="ctr"/>
        <c:lblOffset val="100"/>
        <c:noMultiLvlLbl val="0"/>
      </c:catAx>
      <c:valAx>
        <c:axId val="-73932017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3930657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>
        <c:manualLayout>
          <c:xMode val="edge"/>
          <c:yMode val="edge"/>
          <c:x val="0.34657480314960631"/>
          <c:y val="0.87729841061533975"/>
          <c:w val="0.38462817147856521"/>
          <c:h val="9.492381160688247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400" b="1" i="0" u="none" strike="noStrike" baseline="0">
                <a:effectLst/>
              </a:rPr>
              <a:t>ขยะฝังกลบ ลูกบาศก์เมตร</a:t>
            </a:r>
            <a:endParaRPr lang="en-US" b="1"/>
          </a:p>
        </c:rich>
      </c:tx>
      <c:layout>
        <c:manualLayout>
          <c:xMode val="edge"/>
          <c:yMode val="edge"/>
          <c:x val="0.29471205383088733"/>
          <c:y val="3.7037262234112626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WasteSenttoLandfillByOperationJ!$B$3</c:f>
              <c:strCache>
                <c:ptCount val="1"/>
                <c:pt idx="0">
                  <c:v>2558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WasteSenttoLandfillByOperationJ!$A$21</c:f>
              <c:numCache>
                <c:formatCode>_(* #,##0.00_);_(* \(#,##0.00\);_(* "-"??_);_(@_)</c:formatCode>
                <c:ptCount val="1"/>
              </c:numCache>
            </c:numRef>
          </c:cat>
          <c:val>
            <c:numRef>
              <c:f>WasteSenttoLandfillByOperationJ!$B$21</c:f>
              <c:numCache>
                <c:formatCode>_(* #,##0.00_);_(* \(#,##0.00\);_(* "-"??_);_(@_)</c:formatCode>
                <c:ptCount val="1"/>
                <c:pt idx="0">
                  <c:v>9001.1994891055983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510-44A1-8DDA-C83A5723CCD2}"/>
            </c:ext>
          </c:extLst>
        </c:ser>
        <c:ser>
          <c:idx val="1"/>
          <c:order val="1"/>
          <c:tx>
            <c:strRef>
              <c:f>WasteSenttoLandfillByOperationJ!$C$3</c:f>
              <c:strCache>
                <c:ptCount val="1"/>
                <c:pt idx="0">
                  <c:v>2559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WasteSenttoLandfillByOperationJ!$A$21</c:f>
              <c:numCache>
                <c:formatCode>_(* #,##0.00_);_(* \(#,##0.00\);_(* "-"??_);_(@_)</c:formatCode>
                <c:ptCount val="1"/>
              </c:numCache>
            </c:numRef>
          </c:cat>
          <c:val>
            <c:numRef>
              <c:f>WasteSenttoLandfillByOperationJ!$C$21</c:f>
              <c:numCache>
                <c:formatCode>_(* #,##0.00_);_(* \(#,##0.00\);_(* "-"??_);_(@_)</c:formatCode>
                <c:ptCount val="1"/>
                <c:pt idx="0">
                  <c:v>7390.8773660355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3510-44A1-8DDA-C83A5723CCD2}"/>
            </c:ext>
          </c:extLst>
        </c:ser>
        <c:ser>
          <c:idx val="2"/>
          <c:order val="2"/>
          <c:tx>
            <c:strRef>
              <c:f>WasteSenttoLandfillByOperationJ!$D$3</c:f>
              <c:strCache>
                <c:ptCount val="1"/>
                <c:pt idx="0">
                  <c:v>2560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WasteSenttoLandfillByOperationJ!$A$21</c:f>
              <c:numCache>
                <c:formatCode>_(* #,##0.00_);_(* \(#,##0.00\);_(* "-"??_);_(@_)</c:formatCode>
                <c:ptCount val="1"/>
              </c:numCache>
            </c:numRef>
          </c:cat>
          <c:val>
            <c:numRef>
              <c:f>WasteSenttoLandfillByOperationJ!$D$21</c:f>
              <c:numCache>
                <c:formatCode>_(* #,##0.00_);_(* \(#,##0.00\);_(* "-"??_);_(@_)</c:formatCode>
                <c:ptCount val="1"/>
                <c:pt idx="0">
                  <c:v>6569.0935237979011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3510-44A1-8DDA-C83A5723CCD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-739312560"/>
        <c:axId val="-739315824"/>
      </c:barChart>
      <c:catAx>
        <c:axId val="-739312560"/>
        <c:scaling>
          <c:orientation val="minMax"/>
        </c:scaling>
        <c:delete val="0"/>
        <c:axPos val="b"/>
        <c:numFmt formatCode="_(* #,##0.00_);_(* \(#,##0.00\);_(* &quot;-&quot;??_);_(@_)" sourceLinked="1"/>
        <c:majorTickMark val="out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39315824"/>
        <c:crosses val="autoZero"/>
        <c:auto val="1"/>
        <c:lblAlgn val="ctr"/>
        <c:lblOffset val="100"/>
        <c:noMultiLvlLbl val="0"/>
      </c:catAx>
      <c:valAx>
        <c:axId val="-7393158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39312560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400" b="1" i="0" u="none" strike="noStrike" baseline="0">
                <a:effectLst/>
              </a:rPr>
              <a:t>ขยะฝังกลบ ลิตรต่อแขกต่อการเข้าพัก  </a:t>
            </a:r>
            <a:endParaRPr lang="en-US"/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WasteSenttoLandfillByOperationJ!$H$3</c:f>
              <c:strCache>
                <c:ptCount val="1"/>
                <c:pt idx="0">
                  <c:v>2558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WasteSenttoLandfillByOperationJ!$G$21</c:f>
              <c:numCache>
                <c:formatCode>_(* #,##0.00_);_(* \(#,##0.00\);_(* "-"??_);_(@_)</c:formatCode>
                <c:ptCount val="1"/>
              </c:numCache>
            </c:numRef>
          </c:cat>
          <c:val>
            <c:numRef>
              <c:f>WasteSenttoLandfillByOperationJ!$H$21</c:f>
              <c:numCache>
                <c:formatCode>_(* #,##0.00_);_(* \(#,##0.00\);_(* "-"??_);_(@_)</c:formatCode>
                <c:ptCount val="1"/>
                <c:pt idx="0">
                  <c:v>2.6406328087881077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7C8-42DC-BFF7-3A31E493C231}"/>
            </c:ext>
          </c:extLst>
        </c:ser>
        <c:ser>
          <c:idx val="1"/>
          <c:order val="1"/>
          <c:tx>
            <c:strRef>
              <c:f>WasteSenttoLandfillByOperationJ!$I$3</c:f>
              <c:strCache>
                <c:ptCount val="1"/>
                <c:pt idx="0">
                  <c:v>2559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WasteSenttoLandfillByOperationJ!$G$21</c:f>
              <c:numCache>
                <c:formatCode>_(* #,##0.00_);_(* \(#,##0.00\);_(* "-"??_);_(@_)</c:formatCode>
                <c:ptCount val="1"/>
              </c:numCache>
            </c:numRef>
          </c:cat>
          <c:val>
            <c:numRef>
              <c:f>WasteSenttoLandfillByOperationJ!$I$21</c:f>
              <c:numCache>
                <c:formatCode>_(* #,##0.00_);_(* \(#,##0.00\);_(* "-"??_);_(@_)</c:formatCode>
                <c:ptCount val="1"/>
                <c:pt idx="0">
                  <c:v>2.1653994594379067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7C8-42DC-BFF7-3A31E493C231}"/>
            </c:ext>
          </c:extLst>
        </c:ser>
        <c:ser>
          <c:idx val="2"/>
          <c:order val="2"/>
          <c:tx>
            <c:strRef>
              <c:f>WasteSenttoLandfillByOperationJ!$J$3</c:f>
              <c:strCache>
                <c:ptCount val="1"/>
                <c:pt idx="0">
                  <c:v>2560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numRef>
              <c:f>WasteSenttoLandfillByOperationJ!$G$21</c:f>
              <c:numCache>
                <c:formatCode>_(* #,##0.00_);_(* \(#,##0.00\);_(* "-"??_);_(@_)</c:formatCode>
                <c:ptCount val="1"/>
              </c:numCache>
            </c:numRef>
          </c:cat>
          <c:val>
            <c:numRef>
              <c:f>WasteSenttoLandfillByOperationJ!$J$21</c:f>
              <c:numCache>
                <c:formatCode>_(* #,##0.00_);_(* \(#,##0.00\);_(* "-"??_);_(@_)</c:formatCode>
                <c:ptCount val="1"/>
                <c:pt idx="0">
                  <c:v>1.8252968554037152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67C8-42DC-BFF7-3A31E493C23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-739313104"/>
        <c:axId val="-739314736"/>
      </c:barChart>
      <c:catAx>
        <c:axId val="-739313104"/>
        <c:scaling>
          <c:orientation val="minMax"/>
        </c:scaling>
        <c:delete val="0"/>
        <c:axPos val="b"/>
        <c:numFmt formatCode="_(* #,##0.00_);_(* \(#,##0.00\);_(* &quot;-&quot;??_);_(@_)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39314736"/>
        <c:crosses val="autoZero"/>
        <c:auto val="1"/>
        <c:lblAlgn val="ctr"/>
        <c:lblOffset val="100"/>
        <c:noMultiLvlLbl val="0"/>
      </c:catAx>
      <c:valAx>
        <c:axId val="-7393147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_(* #,##0.00_);_(* \(#,##0.00\);_(* &quot;-&quot;??_);_(@_)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739313104"/>
        <c:crosses val="autoZero"/>
        <c:crossBetween val="between"/>
      </c:valAx>
      <c:spPr>
        <a:noFill/>
        <a:ln w="25400">
          <a:noFill/>
        </a:ln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3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h-TH" sz="1300" baseline="0"/>
              <a:t>ปริมาณเฉลี่ยรวมขยะรีไซเคิล / นำกลับมาใช้ใหม่ / ที่ย่อยสลายได้อยู่ที่</a:t>
            </a:r>
            <a:r>
              <a:rPr lang="en-US" sz="1300" baseline="0"/>
              <a:t>(%)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774885469303454"/>
          <c:y val="0.16944726084059891"/>
          <c:w val="0.75891782449762868"/>
          <c:h val="0.60125940867759486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'Waste Recycling'!$C$54</c:f>
              <c:strCache>
                <c:ptCount val="1"/>
                <c:pt idx="0">
                  <c:v>2558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3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'Waste Recycling'!$C$55</c:f>
              <c:numCache>
                <c:formatCode>General</c:formatCode>
                <c:ptCount val="1"/>
                <c:pt idx="0">
                  <c:v>55.19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C36-4570-8126-3CC46B6B684C}"/>
            </c:ext>
          </c:extLst>
        </c:ser>
        <c:ser>
          <c:idx val="1"/>
          <c:order val="1"/>
          <c:tx>
            <c:strRef>
              <c:f>'Waste Recycling'!$D$54</c:f>
              <c:strCache>
                <c:ptCount val="1"/>
                <c:pt idx="0">
                  <c:v>2559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3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'Waste Recycling'!$D$55</c:f>
              <c:numCache>
                <c:formatCode>General</c:formatCode>
                <c:ptCount val="1"/>
                <c:pt idx="0">
                  <c:v>65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C36-4570-8126-3CC46B6B684C}"/>
            </c:ext>
          </c:extLst>
        </c:ser>
        <c:ser>
          <c:idx val="2"/>
          <c:order val="2"/>
          <c:tx>
            <c:strRef>
              <c:f>'Waste Recycling'!$E$54</c:f>
              <c:strCache>
                <c:ptCount val="1"/>
                <c:pt idx="0">
                  <c:v>2560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3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val>
            <c:numRef>
              <c:f>'Waste Recycling'!$E$55</c:f>
              <c:numCache>
                <c:formatCode>General</c:formatCode>
                <c:ptCount val="1"/>
                <c:pt idx="0">
                  <c:v>67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C36-4570-8126-3CC46B6B684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-677080512"/>
        <c:axId val="-677071264"/>
      </c:barChart>
      <c:catAx>
        <c:axId val="-677080512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-677071264"/>
        <c:crosses val="autoZero"/>
        <c:auto val="1"/>
        <c:lblAlgn val="ctr"/>
        <c:lblOffset val="100"/>
        <c:noMultiLvlLbl val="0"/>
      </c:catAx>
      <c:valAx>
        <c:axId val="-6770712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3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-6770805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20239763779527559"/>
          <c:y val="0.81281627393547851"/>
          <c:w val="0.68093569553805777"/>
          <c:h val="0.1534492492189527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3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sz="1300" baseline="0"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096966380678133"/>
          <c:y val="0.13094132308465489"/>
          <c:w val="0.64132432198322942"/>
          <c:h val="0.76063731949268532"/>
        </c:manualLayout>
      </c:layout>
      <c:barChart>
        <c:barDir val="col"/>
        <c:grouping val="clustered"/>
        <c:varyColors val="0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rgbClr val="C00000"/>
              </a:solidFill>
            </c:spPr>
            <c:extLst>
              <c:ext xmlns:c16="http://schemas.microsoft.com/office/drawing/2014/chart" uri="{C3380CC4-5D6E-409C-BE32-E72D297353CC}">
                <c16:uniqueId val="{00000001-ECA8-4AC3-BF4F-13FD301FE4C5}"/>
              </c:ext>
            </c:extLst>
          </c:dPt>
          <c:dPt>
            <c:idx val="1"/>
            <c:invertIfNegative val="0"/>
            <c:bubble3D val="0"/>
            <c:spPr>
              <a:solidFill>
                <a:srgbClr val="92D050"/>
              </a:solidFill>
            </c:spPr>
            <c:extLst>
              <c:ext xmlns:c16="http://schemas.microsoft.com/office/drawing/2014/chart" uri="{C3380CC4-5D6E-409C-BE32-E72D297353CC}">
                <c16:uniqueId val="{00000003-ECA8-4AC3-BF4F-13FD301FE4C5}"/>
              </c:ext>
            </c:extLst>
          </c:dPt>
          <c:dLbls>
            <c:dLbl>
              <c:idx val="0"/>
              <c:layout>
                <c:manualLayout>
                  <c:x val="-2.2637238256932655E-3"/>
                  <c:y val="9.324009324009303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CA8-4AC3-BF4F-13FD301FE4C5}"/>
                </c:ext>
              </c:extLst>
            </c:dLbl>
            <c:dLbl>
              <c:idx val="1"/>
              <c:layout>
                <c:manualLayout>
                  <c:x val="-1.4054120092566852E-3"/>
                  <c:y val="-3.45070354501673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CA8-4AC3-BF4F-13FD301FE4C5}"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Lit>
              <c:ptCount val="1"/>
              <c:pt idx="0">
                <c:v>หน่วยการใช้ไฟฟ้ารวม ปี 2014</c:v>
              </c:pt>
            </c:strLit>
          </c:cat>
          <c:val>
            <c:numRef>
              <c:f>กราฟรวมทุกแบรน!$C$38:$C$39</c:f>
              <c:numCache>
                <c:formatCode>#,##0</c:formatCode>
                <c:ptCount val="2"/>
                <c:pt idx="0">
                  <c:v>41724303</c:v>
                </c:pt>
                <c:pt idx="1">
                  <c:v>39841382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ECA8-4AC3-BF4F-13FD301FE4C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-677075072"/>
        <c:axId val="-677074528"/>
      </c:barChart>
      <c:catAx>
        <c:axId val="-677075072"/>
        <c:scaling>
          <c:orientation val="minMax"/>
        </c:scaling>
        <c:delete val="1"/>
        <c:axPos val="b"/>
        <c:numFmt formatCode="General" sourceLinked="0"/>
        <c:majorTickMark val="out"/>
        <c:minorTickMark val="none"/>
        <c:tickLblPos val="nextTo"/>
        <c:crossAx val="-677074528"/>
        <c:crosses val="autoZero"/>
        <c:auto val="1"/>
        <c:lblAlgn val="ctr"/>
        <c:lblOffset val="100"/>
        <c:noMultiLvlLbl val="0"/>
      </c:catAx>
      <c:valAx>
        <c:axId val="-677074528"/>
        <c:scaling>
          <c:orientation val="minMax"/>
        </c:scaling>
        <c:delete val="0"/>
        <c:axPos val="l"/>
        <c:majorGridlines/>
        <c:numFmt formatCode="#,##0" sourceLinked="1"/>
        <c:majorTickMark val="out"/>
        <c:minorTickMark val="none"/>
        <c:tickLblPos val="nextTo"/>
        <c:crossAx val="-677075072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900" baseline="0"/>
      </a:pPr>
      <a:endParaRPr lang="en-US"/>
    </a:p>
  </c:txPr>
  <c:externalData r:id="rId1">
    <c:autoUpdate val="0"/>
  </c:externalData>
  <c:userShapes r:id="rId2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0.22312</cdr:x>
      <cdr:y>0.8754</cdr:y>
    </cdr:from>
    <cdr:to>
      <cdr:x>0.32925</cdr:x>
      <cdr:y>0.99218</cdr:y>
    </cdr:to>
    <cdr:sp macro="" textlink="">
      <cdr:nvSpPr>
        <cdr:cNvPr id="2" name="TextBox 13"/>
        <cdr:cNvSpPr txBox="1"/>
      </cdr:nvSpPr>
      <cdr:spPr>
        <a:xfrm xmlns:a="http://schemas.openxmlformats.org/drawingml/2006/main">
          <a:off x="1278815" y="2769945"/>
          <a:ext cx="608285" cy="369525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rtlCol="0">
          <a:spAutoFit/>
        </a:bodyPr>
        <a:lstStyle xmlns:a="http://schemas.openxmlformats.org/drawingml/2006/main">
          <a:defPPr>
            <a:defRPr lang="th-TH"/>
          </a:defPPr>
          <a:lvl1pPr marL="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th-TH" sz="1600" dirty="0">
              <a:latin typeface="AngsanaUPC" pitchFamily="18" charset="-34"/>
              <a:cs typeface="AngsanaUPC" pitchFamily="18" charset="-34"/>
            </a:rPr>
            <a:t>ปี 2559</a:t>
          </a:r>
          <a:endParaRPr lang="en-US" sz="1600" dirty="0">
            <a:latin typeface="AngsanaUPC" pitchFamily="18" charset="-34"/>
            <a:cs typeface="AngsanaUPC" pitchFamily="18" charset="-34"/>
          </a:endParaRPr>
        </a:p>
      </cdr:txBody>
    </cdr:sp>
  </cdr:relSizeAnchor>
  <cdr:relSizeAnchor xmlns:cdr="http://schemas.openxmlformats.org/drawingml/2006/chartDrawing">
    <cdr:from>
      <cdr:x>0.54983</cdr:x>
      <cdr:y>0.86957</cdr:y>
    </cdr:from>
    <cdr:to>
      <cdr:x>0.69916</cdr:x>
      <cdr:y>0.98635</cdr:y>
    </cdr:to>
    <cdr:sp macro="" textlink="">
      <cdr:nvSpPr>
        <cdr:cNvPr id="3" name="TextBox 15"/>
        <cdr:cNvSpPr txBox="1"/>
      </cdr:nvSpPr>
      <cdr:spPr>
        <a:xfrm xmlns:a="http://schemas.openxmlformats.org/drawingml/2006/main">
          <a:off x="3151356" y="2751498"/>
          <a:ext cx="855868" cy="369525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rtlCol="0">
          <a:spAutoFit/>
        </a:bodyPr>
        <a:lstStyle xmlns:a="http://schemas.openxmlformats.org/drawingml/2006/main">
          <a:defPPr>
            <a:defRPr lang="th-TH"/>
          </a:defPPr>
          <a:lvl1pPr marL="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th-TH" sz="1600" dirty="0">
              <a:latin typeface="AngsanaUPC" pitchFamily="18" charset="-34"/>
              <a:cs typeface="AngsanaUPC" pitchFamily="18" charset="-34"/>
            </a:rPr>
            <a:t>ปี 2560</a:t>
          </a:r>
          <a:endParaRPr lang="en-US" sz="1600" dirty="0">
            <a:latin typeface="AngsanaUPC" pitchFamily="18" charset="-34"/>
            <a:cs typeface="AngsanaUPC" pitchFamily="18" charset="-34"/>
          </a:endParaRPr>
        </a:p>
      </cdr:txBody>
    </cdr:sp>
  </cdr:relSizeAnchor>
  <cdr:relSizeAnchor xmlns:cdr="http://schemas.openxmlformats.org/drawingml/2006/chartDrawing">
    <cdr:from>
      <cdr:x>0.7674</cdr:x>
      <cdr:y>0.30435</cdr:y>
    </cdr:from>
    <cdr:to>
      <cdr:x>1</cdr:x>
      <cdr:y>0.4696</cdr:y>
    </cdr:to>
    <cdr:sp macro="" textlink="">
      <cdr:nvSpPr>
        <cdr:cNvPr id="4" name="TextBox 7"/>
        <cdr:cNvSpPr txBox="1"/>
      </cdr:nvSpPr>
      <cdr:spPr>
        <a:xfrm xmlns:a="http://schemas.openxmlformats.org/drawingml/2006/main">
          <a:off x="4575752" y="829095"/>
          <a:ext cx="1386898" cy="450166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rtlCol="0">
          <a:noAutofit/>
        </a:bodyPr>
        <a:lstStyle xmlns:a="http://schemas.openxmlformats.org/drawingml/2006/main">
          <a:defPPr>
            <a:defRPr lang="th-TH"/>
          </a:defPPr>
          <a:lvl1pPr marL="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r>
            <a:rPr lang="th-TH" sz="1300" dirty="0">
              <a:latin typeface="AngsanaUPC" pitchFamily="18" charset="-34"/>
              <a:cs typeface="AngsanaUPC" pitchFamily="18" charset="-34"/>
            </a:rPr>
            <a:t>  หน่วยการใช้ไฟฟ้าปี </a:t>
          </a:r>
          <a:r>
            <a:rPr lang="en-US" sz="1300" dirty="0">
              <a:latin typeface="AngsanaUPC" pitchFamily="18" charset="-34"/>
              <a:cs typeface="AngsanaUPC" pitchFamily="18" charset="-34"/>
            </a:rPr>
            <a:t>2559</a:t>
          </a:r>
        </a:p>
      </cdr:txBody>
    </cdr:sp>
  </cdr:relSizeAnchor>
  <cdr:relSizeAnchor xmlns:cdr="http://schemas.openxmlformats.org/drawingml/2006/chartDrawing">
    <cdr:from>
      <cdr:x>0.77955</cdr:x>
      <cdr:y>0.45652</cdr:y>
    </cdr:from>
    <cdr:to>
      <cdr:x>1</cdr:x>
      <cdr:y>0.57308</cdr:y>
    </cdr:to>
    <cdr:sp macro="" textlink="">
      <cdr:nvSpPr>
        <cdr:cNvPr id="5" name="TextBox 9"/>
        <cdr:cNvSpPr txBox="1"/>
      </cdr:nvSpPr>
      <cdr:spPr>
        <a:xfrm xmlns:a="http://schemas.openxmlformats.org/drawingml/2006/main">
          <a:off x="4648201" y="1243629"/>
          <a:ext cx="1314449" cy="317523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rtlCol="0">
          <a:spAutoFit/>
        </a:bodyPr>
        <a:lstStyle xmlns:a="http://schemas.openxmlformats.org/drawingml/2006/main">
          <a:defPPr>
            <a:defRPr lang="th-TH"/>
          </a:defPPr>
          <a:lvl1pPr marL="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2800" kern="1200">
              <a:solidFill>
                <a:schemeClr val="tx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r>
            <a:rPr lang="th-TH" sz="1300" dirty="0">
              <a:latin typeface="AngsanaUPC" pitchFamily="18" charset="-34"/>
              <a:cs typeface="AngsanaUPC" pitchFamily="18" charset="-34"/>
            </a:rPr>
            <a:t>หน่วยการใช้ไฟฟ้าปี 2560</a:t>
          </a:r>
          <a:endParaRPr lang="en-US" sz="1300" dirty="0">
            <a:latin typeface="AngsanaUPC" pitchFamily="18" charset="-34"/>
            <a:cs typeface="AngsanaUPC" pitchFamily="18" charset="-34"/>
          </a:endParaRPr>
        </a:p>
      </cdr:txBody>
    </cdr:sp>
  </cdr:relSizeAnchor>
  <cdr:relSizeAnchor xmlns:cdr="http://schemas.openxmlformats.org/drawingml/2006/chartDrawing">
    <cdr:from>
      <cdr:x>0.7561</cdr:x>
      <cdr:y>0.32609</cdr:y>
    </cdr:from>
    <cdr:to>
      <cdr:x>0.79</cdr:x>
      <cdr:y>0.39407</cdr:y>
    </cdr:to>
    <cdr:sp macro="" textlink="">
      <cdr:nvSpPr>
        <cdr:cNvPr id="6" name="Rectangle 5"/>
        <cdr:cNvSpPr/>
      </cdr:nvSpPr>
      <cdr:spPr>
        <a:xfrm xmlns:a="http://schemas.openxmlformats.org/drawingml/2006/main">
          <a:off x="6696744" y="1080120"/>
          <a:ext cx="300237" cy="225195"/>
        </a:xfrm>
        <a:prstGeom xmlns:a="http://schemas.openxmlformats.org/drawingml/2006/main" prst="rect">
          <a:avLst/>
        </a:prstGeom>
        <a:solidFill xmlns:a="http://schemas.openxmlformats.org/drawingml/2006/main">
          <a:srgbClr val="C00000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defPPr>
            <a:defRPr lang="th-TH"/>
          </a:defPPr>
          <a:lvl1pPr marL="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endParaRPr lang="en-US"/>
        </a:p>
      </cdr:txBody>
    </cdr:sp>
  </cdr:relSizeAnchor>
  <cdr:relSizeAnchor xmlns:cdr="http://schemas.openxmlformats.org/drawingml/2006/chartDrawing">
    <cdr:from>
      <cdr:x>0.75701</cdr:x>
      <cdr:y>0.47826</cdr:y>
    </cdr:from>
    <cdr:to>
      <cdr:x>0.79091</cdr:x>
      <cdr:y>0.54625</cdr:y>
    </cdr:to>
    <cdr:sp macro="" textlink="">
      <cdr:nvSpPr>
        <cdr:cNvPr id="7" name="Rectangle 6"/>
        <cdr:cNvSpPr/>
      </cdr:nvSpPr>
      <cdr:spPr>
        <a:xfrm xmlns:a="http://schemas.openxmlformats.org/drawingml/2006/main">
          <a:off x="6840760" y="1584176"/>
          <a:ext cx="306322" cy="225195"/>
        </a:xfrm>
        <a:prstGeom xmlns:a="http://schemas.openxmlformats.org/drawingml/2006/main" prst="rect">
          <a:avLst/>
        </a:prstGeom>
        <a:solidFill xmlns:a="http://schemas.openxmlformats.org/drawingml/2006/main">
          <a:srgbClr val="92D050"/>
        </a:solidFill>
      </cdr:spPr>
      <cdr:style>
        <a:lnRef xmlns:a="http://schemas.openxmlformats.org/drawingml/2006/main" idx="2">
          <a:schemeClr val="accent1">
            <a:shade val="50000"/>
          </a:schemeClr>
        </a:lnRef>
        <a:fillRef xmlns:a="http://schemas.openxmlformats.org/drawingml/2006/main" idx="1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lt1"/>
        </a:fontRef>
      </cdr:style>
      <cdr:txBody>
        <a:bodyPr xmlns:a="http://schemas.openxmlformats.org/drawingml/2006/main" rtlCol="0" anchor="ctr"/>
        <a:lstStyle xmlns:a="http://schemas.openxmlformats.org/drawingml/2006/main">
          <a:defPPr>
            <a:defRPr lang="th-TH"/>
          </a:defPPr>
          <a:lvl1pPr marL="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1pPr>
          <a:lvl2pPr marL="4572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2pPr>
          <a:lvl3pPr marL="9144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3pPr>
          <a:lvl4pPr marL="13716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4pPr>
          <a:lvl5pPr marL="18288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5pPr>
          <a:lvl6pPr marL="22860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6pPr>
          <a:lvl7pPr marL="27432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7pPr>
          <a:lvl8pPr marL="32004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8pPr>
          <a:lvl9pPr marL="3657600" algn="l" defTabSz="914400" rtl="0" eaLnBrk="1" latinLnBrk="0" hangingPunct="1">
            <a:defRPr sz="2800" kern="1200">
              <a:solidFill>
                <a:schemeClr val="lt1"/>
              </a:solidFill>
              <a:latin typeface="+mn-lt"/>
              <a:ea typeface="+mn-ea"/>
              <a:cs typeface="+mn-cs"/>
            </a:defRPr>
          </a:lvl9pPr>
        </a:lstStyle>
        <a:p xmlns:a="http://schemas.openxmlformats.org/drawingml/2006/main">
          <a:pPr algn="ctr"/>
          <a:endParaRPr lang="en-US"/>
        </a:p>
      </cdr:txBody>
    </cdr:sp>
  </cdr:relSizeAnchor>
  <cdr:relSizeAnchor xmlns:cdr="http://schemas.openxmlformats.org/drawingml/2006/chartDrawing">
    <cdr:from>
      <cdr:x>0.01008</cdr:x>
      <cdr:y>0</cdr:y>
    </cdr:from>
    <cdr:to>
      <cdr:x>0.26922</cdr:x>
      <cdr:y>0.08128</cdr:y>
    </cdr:to>
    <cdr:sp macro="" textlink="">
      <cdr:nvSpPr>
        <cdr:cNvPr id="8" name="TextBox 7"/>
        <cdr:cNvSpPr txBox="1"/>
      </cdr:nvSpPr>
      <cdr:spPr>
        <a:xfrm xmlns:a="http://schemas.openxmlformats.org/drawingml/2006/main">
          <a:off x="57774" y="0"/>
          <a:ext cx="1485276" cy="257175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square" rtlCol="0">
          <a:noAutofit/>
        </a:bodyPr>
        <a:lstStyle xmlns:a="http://schemas.openxmlformats.org/drawingml/2006/main"/>
        <a:p xmlns:a="http://schemas.openxmlformats.org/drawingml/2006/main">
          <a:r>
            <a:rPr lang="th-TH" sz="1400">
              <a:cs typeface="+mj-cs"/>
            </a:rPr>
            <a:t>หน่วยไฟฟ้า</a:t>
          </a:r>
          <a:r>
            <a:rPr lang="th-TH" sz="1400" baseline="0">
              <a:cs typeface="+mj-cs"/>
            </a:rPr>
            <a:t> </a:t>
          </a:r>
          <a:r>
            <a:rPr lang="en-US" sz="1600" baseline="0">
              <a:latin typeface="Angsana New" panose="02020603050405020304" pitchFamily="18" charset="-34"/>
              <a:cs typeface="Angsana New" panose="02020603050405020304" pitchFamily="18" charset="-34"/>
            </a:rPr>
            <a:t>(Kwh)</a:t>
          </a:r>
          <a:endParaRPr lang="en-US" sz="1600">
            <a:latin typeface="Angsana New" panose="02020603050405020304" pitchFamily="18" charset="-34"/>
            <a:cs typeface="Angsana New" panose="02020603050405020304" pitchFamily="18" charset="-34"/>
          </a:endParaRPr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51</Pages>
  <Words>15160</Words>
  <Characters>86413</Characters>
  <Application>Microsoft Office Word</Application>
  <DocSecurity>0</DocSecurity>
  <Lines>720</Lines>
  <Paragraphs>202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tumradeeri</dc:creator>
  <cp:lastModifiedBy>Unchonlaya Phuwao (Corporate Secretary &amp; Investor Manager)</cp:lastModifiedBy>
  <cp:revision>5</cp:revision>
  <cp:lastPrinted>2018-03-23T09:09:00Z</cp:lastPrinted>
  <dcterms:created xsi:type="dcterms:W3CDTF">2018-04-02T02:54:00Z</dcterms:created>
  <dcterms:modified xsi:type="dcterms:W3CDTF">2018-04-02T03:09:00Z</dcterms:modified>
</cp:coreProperties>
</file>